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562" w:rsidRPr="00783A01" w:rsidRDefault="00FC0562" w:rsidP="00FC0562">
      <w:pPr>
        <w:ind w:firstLine="482"/>
        <w:jc w:val="center"/>
        <w:outlineLvl w:val="2"/>
        <w:rPr>
          <w:b/>
          <w:color w:val="000000" w:themeColor="text1"/>
        </w:rPr>
      </w:pPr>
      <w:bookmarkStart w:id="0" w:name="_Toc29762"/>
      <w:bookmarkStart w:id="1" w:name="_Toc469572260"/>
      <w:bookmarkStart w:id="2" w:name="_Toc479763426"/>
      <w:bookmarkStart w:id="3" w:name="_Toc499797845"/>
      <w:bookmarkStart w:id="4" w:name="_Toc92893331"/>
      <w:bookmarkStart w:id="5" w:name="_Toc499797839"/>
      <w:bookmarkStart w:id="6" w:name="_Toc92893324"/>
      <w:bookmarkStart w:id="7" w:name="_Toc363720882"/>
      <w:r w:rsidRPr="00783A01">
        <w:rPr>
          <w:rFonts w:hint="eastAsia"/>
          <w:b/>
          <w:color w:val="000000" w:themeColor="text1"/>
        </w:rPr>
        <w:t>目</w:t>
      </w:r>
      <w:r w:rsidRPr="00783A01">
        <w:rPr>
          <w:rFonts w:hint="eastAsia"/>
          <w:b/>
          <w:color w:val="000000" w:themeColor="text1"/>
        </w:rPr>
        <w:t xml:space="preserve"> </w:t>
      </w:r>
      <w:r w:rsidRPr="00783A01">
        <w:rPr>
          <w:rFonts w:hint="eastAsia"/>
          <w:b/>
          <w:color w:val="000000" w:themeColor="text1"/>
        </w:rPr>
        <w:t>录</w:t>
      </w:r>
      <w:bookmarkEnd w:id="0"/>
      <w:bookmarkEnd w:id="1"/>
      <w:bookmarkEnd w:id="2"/>
      <w:bookmarkEnd w:id="3"/>
      <w:bookmarkEnd w:id="4"/>
    </w:p>
    <w:p w:rsidR="00FC0562" w:rsidRPr="00FC0562" w:rsidRDefault="00FC0562" w:rsidP="00FC0562">
      <w:pPr>
        <w:pStyle w:val="10"/>
        <w:tabs>
          <w:tab w:val="right" w:leader="dot" w:pos="8296"/>
        </w:tabs>
        <w:rPr>
          <w:rFonts w:asciiTheme="minorHAnsi" w:eastAsiaTheme="minorEastAsia" w:hAnsiTheme="minorHAnsi" w:cstheme="minorBidi"/>
          <w:noProof/>
          <w:sz w:val="21"/>
        </w:rPr>
      </w:pPr>
      <w:r>
        <w:rPr>
          <w:rStyle w:val="ad"/>
        </w:rPr>
        <w:fldChar w:fldCharType="begin"/>
      </w:r>
      <w:r>
        <w:rPr>
          <w:rStyle w:val="ad"/>
        </w:rPr>
        <w:instrText xml:space="preserve"> </w:instrText>
      </w:r>
      <w:r>
        <w:rPr>
          <w:rStyle w:val="ad"/>
          <w:rFonts w:hint="eastAsia"/>
        </w:rPr>
        <w:instrText>TOC \o "1-3" \h \z \u</w:instrText>
      </w:r>
      <w:r>
        <w:rPr>
          <w:rStyle w:val="ad"/>
        </w:rPr>
        <w:instrText xml:space="preserve"> </w:instrText>
      </w:r>
      <w:r>
        <w:rPr>
          <w:rStyle w:val="ad"/>
        </w:rPr>
        <w:fldChar w:fldCharType="separate"/>
      </w:r>
      <w:hyperlink w:anchor="_Toc92893324" w:history="1">
        <w:r w:rsidRPr="00FC0562">
          <w:rPr>
            <w:rStyle w:val="ad"/>
            <w:rFonts w:hint="eastAsia"/>
            <w:noProof/>
          </w:rPr>
          <w:t>概</w:t>
        </w:r>
        <w:r w:rsidRPr="00FC0562">
          <w:rPr>
            <w:rStyle w:val="ad"/>
            <w:noProof/>
          </w:rPr>
          <w:t xml:space="preserve"> </w:t>
        </w:r>
        <w:r w:rsidRPr="00FC0562">
          <w:rPr>
            <w:rStyle w:val="ad"/>
            <w:rFonts w:hint="eastAsia"/>
            <w:noProof/>
          </w:rPr>
          <w:t>述</w:t>
        </w:r>
        <w:r w:rsidRPr="00FC0562">
          <w:rPr>
            <w:noProof/>
            <w:webHidden/>
          </w:rPr>
          <w:tab/>
        </w:r>
        <w:r w:rsidRPr="00FC0562">
          <w:rPr>
            <w:noProof/>
            <w:webHidden/>
          </w:rPr>
          <w:fldChar w:fldCharType="begin"/>
        </w:r>
        <w:r w:rsidRPr="00FC0562">
          <w:rPr>
            <w:noProof/>
            <w:webHidden/>
          </w:rPr>
          <w:instrText xml:space="preserve"> PAGEREF _Toc92893324 \h </w:instrText>
        </w:r>
        <w:r w:rsidRPr="00FC0562">
          <w:rPr>
            <w:noProof/>
            <w:webHidden/>
          </w:rPr>
        </w:r>
        <w:r w:rsidRPr="00FC0562">
          <w:rPr>
            <w:noProof/>
            <w:webHidden/>
          </w:rPr>
          <w:fldChar w:fldCharType="separate"/>
        </w:r>
        <w:r w:rsidRPr="00FC0562">
          <w:rPr>
            <w:noProof/>
            <w:webHidden/>
          </w:rPr>
          <w:t>1</w:t>
        </w:r>
        <w:r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25" w:history="1">
        <w:r w:rsidR="00FC0562" w:rsidRPr="00FC0562">
          <w:rPr>
            <w:rStyle w:val="ad"/>
            <w:noProof/>
          </w:rPr>
          <w:t>1</w:t>
        </w:r>
        <w:r w:rsidR="00FC0562" w:rsidRPr="00FC0562">
          <w:rPr>
            <w:rStyle w:val="ad"/>
            <w:rFonts w:hint="eastAsia"/>
            <w:noProof/>
          </w:rPr>
          <w:t>、项目由来</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_Toc92893325 \h </w:instrText>
        </w:r>
        <w:r w:rsidR="00FC0562" w:rsidRPr="00FC0562">
          <w:rPr>
            <w:noProof/>
            <w:webHidden/>
          </w:rPr>
        </w:r>
        <w:r w:rsidR="00FC0562" w:rsidRPr="00FC0562">
          <w:rPr>
            <w:noProof/>
            <w:webHidden/>
          </w:rPr>
          <w:fldChar w:fldCharType="separate"/>
        </w:r>
        <w:r w:rsidR="00FC0562" w:rsidRPr="00FC0562">
          <w:rPr>
            <w:noProof/>
            <w:webHidden/>
          </w:rPr>
          <w:t>1</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26" w:history="1">
        <w:r w:rsidR="00FC0562" w:rsidRPr="00FC0562">
          <w:rPr>
            <w:rStyle w:val="ad"/>
            <w:noProof/>
          </w:rPr>
          <w:t>2</w:t>
        </w:r>
        <w:r w:rsidR="00FC0562" w:rsidRPr="00FC0562">
          <w:rPr>
            <w:rStyle w:val="ad"/>
            <w:rFonts w:hint="eastAsia"/>
            <w:noProof/>
          </w:rPr>
          <w:t>、项目特点</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_Toc92893326 \h </w:instrText>
        </w:r>
        <w:r w:rsidR="00FC0562" w:rsidRPr="00FC0562">
          <w:rPr>
            <w:noProof/>
            <w:webHidden/>
          </w:rPr>
        </w:r>
        <w:r w:rsidR="00FC0562" w:rsidRPr="00FC0562">
          <w:rPr>
            <w:noProof/>
            <w:webHidden/>
          </w:rPr>
          <w:fldChar w:fldCharType="separate"/>
        </w:r>
        <w:r w:rsidR="00FC0562" w:rsidRPr="00FC0562">
          <w:rPr>
            <w:noProof/>
            <w:webHidden/>
          </w:rPr>
          <w:t>1</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27" w:history="1">
        <w:r w:rsidR="00FC0562" w:rsidRPr="00FC0562">
          <w:rPr>
            <w:rStyle w:val="ad"/>
            <w:noProof/>
          </w:rPr>
          <w:t>3</w:t>
        </w:r>
        <w:r w:rsidR="00FC0562" w:rsidRPr="00FC0562">
          <w:rPr>
            <w:rStyle w:val="ad"/>
            <w:rFonts w:hint="eastAsia"/>
            <w:noProof/>
          </w:rPr>
          <w:t>、评价工作过程</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_Toc92893327 \h </w:instrText>
        </w:r>
        <w:r w:rsidR="00FC0562" w:rsidRPr="00FC0562">
          <w:rPr>
            <w:noProof/>
            <w:webHidden/>
          </w:rPr>
        </w:r>
        <w:r w:rsidR="00FC0562" w:rsidRPr="00FC0562">
          <w:rPr>
            <w:noProof/>
            <w:webHidden/>
          </w:rPr>
          <w:fldChar w:fldCharType="separate"/>
        </w:r>
        <w:r w:rsidR="00FC0562" w:rsidRPr="00FC0562">
          <w:rPr>
            <w:noProof/>
            <w:webHidden/>
          </w:rPr>
          <w:t>2</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28" w:history="1">
        <w:r w:rsidR="00FC0562" w:rsidRPr="00FC0562">
          <w:rPr>
            <w:rStyle w:val="ad"/>
            <w:noProof/>
          </w:rPr>
          <w:t>4</w:t>
        </w:r>
        <w:r w:rsidR="00FC0562" w:rsidRPr="00FC0562">
          <w:rPr>
            <w:rStyle w:val="ad"/>
            <w:rFonts w:hint="eastAsia"/>
            <w:noProof/>
          </w:rPr>
          <w:t>、相关情况判定</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_Toc92893328 \h </w:instrText>
        </w:r>
        <w:r w:rsidR="00FC0562" w:rsidRPr="00FC0562">
          <w:rPr>
            <w:noProof/>
            <w:webHidden/>
          </w:rPr>
        </w:r>
        <w:r w:rsidR="00FC0562" w:rsidRPr="00FC0562">
          <w:rPr>
            <w:noProof/>
            <w:webHidden/>
          </w:rPr>
          <w:fldChar w:fldCharType="separate"/>
        </w:r>
        <w:r w:rsidR="00FC0562" w:rsidRPr="00FC0562">
          <w:rPr>
            <w:noProof/>
            <w:webHidden/>
          </w:rPr>
          <w:t>3</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29" w:history="1">
        <w:r w:rsidR="00FC0562" w:rsidRPr="00FC0562">
          <w:rPr>
            <w:rStyle w:val="ad"/>
            <w:noProof/>
          </w:rPr>
          <w:t>5</w:t>
        </w:r>
        <w:r w:rsidR="00FC0562" w:rsidRPr="00FC0562">
          <w:rPr>
            <w:rStyle w:val="ad"/>
            <w:rFonts w:hint="eastAsia"/>
            <w:noProof/>
          </w:rPr>
          <w:t>、评价关注的主要环境问题</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_Toc92893329 \h </w:instrText>
        </w:r>
        <w:r w:rsidR="00FC0562" w:rsidRPr="00FC0562">
          <w:rPr>
            <w:noProof/>
            <w:webHidden/>
          </w:rPr>
        </w:r>
        <w:r w:rsidR="00FC0562" w:rsidRPr="00FC0562">
          <w:rPr>
            <w:noProof/>
            <w:webHidden/>
          </w:rPr>
          <w:fldChar w:fldCharType="separate"/>
        </w:r>
        <w:r w:rsidR="00FC0562" w:rsidRPr="00FC0562">
          <w:rPr>
            <w:noProof/>
            <w:webHidden/>
          </w:rPr>
          <w:t>4</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30" w:history="1">
        <w:r w:rsidR="00FC0562" w:rsidRPr="00FC0562">
          <w:rPr>
            <w:rStyle w:val="ad"/>
            <w:noProof/>
          </w:rPr>
          <w:t>6</w:t>
        </w:r>
        <w:r w:rsidR="00FC0562" w:rsidRPr="00FC0562">
          <w:rPr>
            <w:rStyle w:val="ad"/>
            <w:rFonts w:hint="eastAsia"/>
            <w:noProof/>
          </w:rPr>
          <w:t>、报告书的主要结论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_Toc92893330 \h </w:instrText>
        </w:r>
        <w:r w:rsidR="00FC0562" w:rsidRPr="00FC0562">
          <w:rPr>
            <w:noProof/>
            <w:webHidden/>
          </w:rPr>
        </w:r>
        <w:r w:rsidR="00FC0562" w:rsidRPr="00FC0562">
          <w:rPr>
            <w:noProof/>
            <w:webHidden/>
          </w:rPr>
          <w:fldChar w:fldCharType="separate"/>
        </w:r>
        <w:r w:rsidR="00FC0562" w:rsidRPr="00FC0562">
          <w:rPr>
            <w:noProof/>
            <w:webHidden/>
          </w:rPr>
          <w:t>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31" w:history="1">
        <w:r w:rsidR="00FC0562" w:rsidRPr="00FC0562">
          <w:rPr>
            <w:rStyle w:val="ad"/>
            <w:rFonts w:hint="eastAsia"/>
            <w:noProof/>
          </w:rPr>
          <w:t>目</w:t>
        </w:r>
        <w:r w:rsidR="00FC0562" w:rsidRPr="00FC0562">
          <w:rPr>
            <w:rStyle w:val="ad"/>
            <w:noProof/>
          </w:rPr>
          <w:t xml:space="preserve"> </w:t>
        </w:r>
        <w:r w:rsidR="00FC0562" w:rsidRPr="00FC0562">
          <w:rPr>
            <w:rStyle w:val="ad"/>
            <w:rFonts w:hint="eastAsia"/>
            <w:noProof/>
          </w:rPr>
          <w:t>录</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_Toc92893331 \h </w:instrText>
        </w:r>
        <w:r w:rsidR="00FC0562" w:rsidRPr="00FC0562">
          <w:rPr>
            <w:noProof/>
            <w:webHidden/>
          </w:rPr>
        </w:r>
        <w:r w:rsidR="00FC0562" w:rsidRPr="00FC0562">
          <w:rPr>
            <w:noProof/>
            <w:webHidden/>
          </w:rPr>
          <w:fldChar w:fldCharType="separate"/>
        </w:r>
        <w:r w:rsidR="00FC0562" w:rsidRPr="00FC0562">
          <w:rPr>
            <w:noProof/>
            <w:webHidden/>
          </w:rPr>
          <w:t>1</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332" w:history="1">
        <w:r w:rsidR="00FC0562" w:rsidRPr="00FC0562">
          <w:rPr>
            <w:rStyle w:val="ad"/>
            <w:rFonts w:hint="eastAsia"/>
            <w:noProof/>
          </w:rPr>
          <w:t>第</w:t>
        </w:r>
        <w:r w:rsidR="00FC0562" w:rsidRPr="00FC0562">
          <w:rPr>
            <w:rStyle w:val="ad"/>
            <w:noProof/>
          </w:rPr>
          <w:t>1</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总则</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_Toc92893332 \h </w:instrText>
        </w:r>
        <w:r w:rsidR="00FC0562" w:rsidRPr="00FC0562">
          <w:rPr>
            <w:noProof/>
            <w:webHidden/>
          </w:rPr>
        </w:r>
        <w:r w:rsidR="00FC0562" w:rsidRPr="00FC0562">
          <w:rPr>
            <w:noProof/>
            <w:webHidden/>
          </w:rPr>
          <w:fldChar w:fldCharType="separate"/>
        </w:r>
        <w:r w:rsidR="00FC0562" w:rsidRPr="00FC0562">
          <w:rPr>
            <w:noProof/>
            <w:webHidden/>
          </w:rPr>
          <w:t>8</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33" w:history="1">
        <w:r w:rsidR="00FC0562" w:rsidRPr="00FC0562">
          <w:rPr>
            <w:rStyle w:val="ad"/>
            <w:noProof/>
          </w:rPr>
          <w:t>1.1</w:t>
        </w:r>
        <w:r w:rsidR="00FC0562" w:rsidRPr="00FC0562">
          <w:rPr>
            <w:rStyle w:val="ad"/>
            <w:rFonts w:hint="eastAsia"/>
            <w:noProof/>
          </w:rPr>
          <w:t>评价目的和原则</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_Toc92893333 \h </w:instrText>
        </w:r>
        <w:r w:rsidR="00FC0562" w:rsidRPr="00FC0562">
          <w:rPr>
            <w:noProof/>
            <w:webHidden/>
          </w:rPr>
        </w:r>
        <w:r w:rsidR="00FC0562" w:rsidRPr="00FC0562">
          <w:rPr>
            <w:noProof/>
            <w:webHidden/>
          </w:rPr>
          <w:fldChar w:fldCharType="separate"/>
        </w:r>
        <w:r w:rsidR="00FC0562" w:rsidRPr="00FC0562">
          <w:rPr>
            <w:noProof/>
            <w:webHidden/>
          </w:rPr>
          <w:t>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34" w:history="1">
        <w:r w:rsidR="00FC0562" w:rsidRPr="00FC0562">
          <w:rPr>
            <w:rStyle w:val="ad"/>
            <w:noProof/>
          </w:rPr>
          <w:t>1.1.1</w:t>
        </w:r>
        <w:r w:rsidR="00FC0562" w:rsidRPr="00FC0562">
          <w:rPr>
            <w:rStyle w:val="ad"/>
            <w:rFonts w:hint="eastAsia"/>
            <w:noProof/>
          </w:rPr>
          <w:t>评价目的</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_Toc92893334 \h </w:instrText>
        </w:r>
        <w:r w:rsidR="00FC0562" w:rsidRPr="00FC0562">
          <w:rPr>
            <w:noProof/>
            <w:webHidden/>
          </w:rPr>
        </w:r>
        <w:r w:rsidR="00FC0562" w:rsidRPr="00FC0562">
          <w:rPr>
            <w:noProof/>
            <w:webHidden/>
          </w:rPr>
          <w:fldChar w:fldCharType="separate"/>
        </w:r>
        <w:r w:rsidR="00FC0562" w:rsidRPr="00FC0562">
          <w:rPr>
            <w:noProof/>
            <w:webHidden/>
          </w:rPr>
          <w:t>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35" w:history="1">
        <w:r w:rsidR="00FC0562" w:rsidRPr="00FC0562">
          <w:rPr>
            <w:rStyle w:val="ad"/>
            <w:noProof/>
          </w:rPr>
          <w:t>1.1.2</w:t>
        </w:r>
        <w:r w:rsidR="00FC0562" w:rsidRPr="00FC0562">
          <w:rPr>
            <w:rStyle w:val="ad"/>
            <w:rFonts w:hint="eastAsia"/>
            <w:noProof/>
          </w:rPr>
          <w:t>评价原则</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_Toc92893335 \h </w:instrText>
        </w:r>
        <w:r w:rsidR="00FC0562" w:rsidRPr="00FC0562">
          <w:rPr>
            <w:noProof/>
            <w:webHidden/>
          </w:rPr>
        </w:r>
        <w:r w:rsidR="00FC0562" w:rsidRPr="00FC0562">
          <w:rPr>
            <w:noProof/>
            <w:webHidden/>
          </w:rPr>
          <w:fldChar w:fldCharType="separate"/>
        </w:r>
        <w:r w:rsidR="00FC0562" w:rsidRPr="00FC0562">
          <w:rPr>
            <w:noProof/>
            <w:webHidden/>
          </w:rPr>
          <w:t>8</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36" w:history="1">
        <w:r w:rsidR="00FC0562" w:rsidRPr="00FC0562">
          <w:rPr>
            <w:rStyle w:val="ad"/>
            <w:noProof/>
          </w:rPr>
          <w:t xml:space="preserve">1.2 </w:t>
        </w:r>
        <w:r w:rsidR="00FC0562" w:rsidRPr="00FC0562">
          <w:rPr>
            <w:rStyle w:val="ad"/>
            <w:rFonts w:hint="eastAsia"/>
            <w:noProof/>
          </w:rPr>
          <w:t>编制依据</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_Toc92893336 \h </w:instrText>
        </w:r>
        <w:r w:rsidR="00FC0562" w:rsidRPr="00FC0562">
          <w:rPr>
            <w:noProof/>
            <w:webHidden/>
          </w:rPr>
        </w:r>
        <w:r w:rsidR="00FC0562" w:rsidRPr="00FC0562">
          <w:rPr>
            <w:noProof/>
            <w:webHidden/>
          </w:rPr>
          <w:fldChar w:fldCharType="separate"/>
        </w:r>
        <w:r w:rsidR="00FC0562" w:rsidRPr="00FC0562">
          <w:rPr>
            <w:noProof/>
            <w:webHidden/>
          </w:rPr>
          <w:t>9</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37" w:history="1">
        <w:r w:rsidR="00FC0562" w:rsidRPr="00FC0562">
          <w:rPr>
            <w:rStyle w:val="ad"/>
            <w:noProof/>
          </w:rPr>
          <w:t>1.2.1</w:t>
        </w:r>
        <w:r w:rsidR="00FC0562" w:rsidRPr="00FC0562">
          <w:rPr>
            <w:rStyle w:val="ad"/>
            <w:rFonts w:hint="eastAsia"/>
            <w:noProof/>
          </w:rPr>
          <w:t>环境保护法律法规</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_Toc92893337 \h </w:instrText>
        </w:r>
        <w:r w:rsidR="00FC0562" w:rsidRPr="00FC0562">
          <w:rPr>
            <w:noProof/>
            <w:webHidden/>
          </w:rPr>
        </w:r>
        <w:r w:rsidR="00FC0562" w:rsidRPr="00FC0562">
          <w:rPr>
            <w:noProof/>
            <w:webHidden/>
          </w:rPr>
          <w:fldChar w:fldCharType="separate"/>
        </w:r>
        <w:r w:rsidR="00FC0562" w:rsidRPr="00FC0562">
          <w:rPr>
            <w:noProof/>
            <w:webHidden/>
          </w:rPr>
          <w:t>9</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38" w:history="1">
        <w:r w:rsidR="00FC0562" w:rsidRPr="00FC0562">
          <w:rPr>
            <w:rStyle w:val="ad"/>
            <w:noProof/>
          </w:rPr>
          <w:t>1.2.2</w:t>
        </w:r>
        <w:r w:rsidR="00FC0562" w:rsidRPr="00FC0562">
          <w:rPr>
            <w:rStyle w:val="ad"/>
            <w:rFonts w:hint="eastAsia"/>
            <w:noProof/>
          </w:rPr>
          <w:t>部门规章文件</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_Toc92893338 \h </w:instrText>
        </w:r>
        <w:r w:rsidR="00FC0562" w:rsidRPr="00FC0562">
          <w:rPr>
            <w:noProof/>
            <w:webHidden/>
          </w:rPr>
        </w:r>
        <w:r w:rsidR="00FC0562" w:rsidRPr="00FC0562">
          <w:rPr>
            <w:noProof/>
            <w:webHidden/>
          </w:rPr>
          <w:fldChar w:fldCharType="separate"/>
        </w:r>
        <w:r w:rsidR="00FC0562" w:rsidRPr="00FC0562">
          <w:rPr>
            <w:noProof/>
            <w:webHidden/>
          </w:rPr>
          <w:t>10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39" w:history="1">
        <w:r w:rsidR="00FC0562" w:rsidRPr="00FC0562">
          <w:rPr>
            <w:rStyle w:val="ad"/>
            <w:noProof/>
          </w:rPr>
          <w:t>1.2.3</w:t>
        </w:r>
        <w:r w:rsidR="00FC0562" w:rsidRPr="00FC0562">
          <w:rPr>
            <w:rStyle w:val="ad"/>
            <w:rFonts w:hint="eastAsia"/>
            <w:noProof/>
          </w:rPr>
          <w:t>地方法规、规章</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_Toc92893339 \h </w:instrText>
        </w:r>
        <w:r w:rsidR="00FC0562" w:rsidRPr="00FC0562">
          <w:rPr>
            <w:noProof/>
            <w:webHidden/>
          </w:rPr>
        </w:r>
        <w:r w:rsidR="00FC0562" w:rsidRPr="00FC0562">
          <w:rPr>
            <w:noProof/>
            <w:webHidden/>
          </w:rPr>
          <w:fldChar w:fldCharType="separate"/>
        </w:r>
        <w:r w:rsidR="00FC0562" w:rsidRPr="00FC0562">
          <w:rPr>
            <w:noProof/>
            <w:webHidden/>
          </w:rPr>
          <w:t>11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40" w:history="1">
        <w:r w:rsidR="00FC0562" w:rsidRPr="00FC0562">
          <w:rPr>
            <w:rStyle w:val="ad"/>
            <w:noProof/>
          </w:rPr>
          <w:t>1.2.5</w:t>
        </w:r>
        <w:r w:rsidR="00FC0562" w:rsidRPr="00FC0562">
          <w:rPr>
            <w:rStyle w:val="ad"/>
            <w:rFonts w:hint="eastAsia"/>
            <w:noProof/>
          </w:rPr>
          <w:t>技术规范及标准</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_Toc92893340 \h </w:instrText>
        </w:r>
        <w:r w:rsidR="00FC0562" w:rsidRPr="00FC0562">
          <w:rPr>
            <w:noProof/>
            <w:webHidden/>
          </w:rPr>
        </w:r>
        <w:r w:rsidR="00FC0562" w:rsidRPr="00FC0562">
          <w:rPr>
            <w:noProof/>
            <w:webHidden/>
          </w:rPr>
          <w:fldChar w:fldCharType="separate"/>
        </w:r>
        <w:r w:rsidR="00FC0562" w:rsidRPr="00FC0562">
          <w:rPr>
            <w:noProof/>
            <w:webHidden/>
          </w:rPr>
          <w:t>12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41" w:history="1">
        <w:r w:rsidR="00FC0562" w:rsidRPr="00FC0562">
          <w:rPr>
            <w:rStyle w:val="ad"/>
            <w:noProof/>
          </w:rPr>
          <w:t>1.2.6</w:t>
        </w:r>
        <w:r w:rsidR="00FC0562" w:rsidRPr="00FC0562">
          <w:rPr>
            <w:rStyle w:val="ad"/>
            <w:rFonts w:hint="eastAsia"/>
            <w:noProof/>
          </w:rPr>
          <w:t>项目相关材料</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_Toc92893341 \h </w:instrText>
        </w:r>
        <w:r w:rsidR="00FC0562" w:rsidRPr="00FC0562">
          <w:rPr>
            <w:noProof/>
            <w:webHidden/>
          </w:rPr>
        </w:r>
        <w:r w:rsidR="00FC0562" w:rsidRPr="00FC0562">
          <w:rPr>
            <w:noProof/>
            <w:webHidden/>
          </w:rPr>
          <w:fldChar w:fldCharType="separate"/>
        </w:r>
        <w:r w:rsidR="00FC0562" w:rsidRPr="00FC0562">
          <w:rPr>
            <w:noProof/>
            <w:webHidden/>
          </w:rPr>
          <w:t>13</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42" w:history="1">
        <w:r w:rsidR="00FC0562" w:rsidRPr="00FC0562">
          <w:rPr>
            <w:rStyle w:val="ad"/>
            <w:noProof/>
          </w:rPr>
          <w:t>1.3</w:t>
        </w:r>
        <w:r w:rsidR="00FC0562" w:rsidRPr="00FC0562">
          <w:rPr>
            <w:rStyle w:val="ad"/>
            <w:rFonts w:hint="eastAsia"/>
            <w:noProof/>
          </w:rPr>
          <w:t>环境影响因素识别及评价因子筛选</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_Toc92893342 \h </w:instrText>
        </w:r>
        <w:r w:rsidR="00FC0562" w:rsidRPr="00FC0562">
          <w:rPr>
            <w:noProof/>
            <w:webHidden/>
          </w:rPr>
        </w:r>
        <w:r w:rsidR="00FC0562" w:rsidRPr="00FC0562">
          <w:rPr>
            <w:noProof/>
            <w:webHidden/>
          </w:rPr>
          <w:fldChar w:fldCharType="separate"/>
        </w:r>
        <w:r w:rsidR="00FC0562" w:rsidRPr="00FC0562">
          <w:rPr>
            <w:noProof/>
            <w:webHidden/>
          </w:rPr>
          <w:t>13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43" w:history="1">
        <w:r w:rsidR="00FC0562" w:rsidRPr="00FC0562">
          <w:rPr>
            <w:rStyle w:val="ad"/>
            <w:noProof/>
          </w:rPr>
          <w:t xml:space="preserve">1.3.1 </w:t>
        </w:r>
        <w:r w:rsidR="00FC0562" w:rsidRPr="00FC0562">
          <w:rPr>
            <w:rStyle w:val="ad"/>
            <w:rFonts w:hint="eastAsia"/>
            <w:noProof/>
          </w:rPr>
          <w:t>环境影响因素识别</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_Toc92893343 \h </w:instrText>
        </w:r>
        <w:r w:rsidR="00FC0562" w:rsidRPr="00FC0562">
          <w:rPr>
            <w:noProof/>
            <w:webHidden/>
          </w:rPr>
        </w:r>
        <w:r w:rsidR="00FC0562" w:rsidRPr="00FC0562">
          <w:rPr>
            <w:noProof/>
            <w:webHidden/>
          </w:rPr>
          <w:fldChar w:fldCharType="separate"/>
        </w:r>
        <w:r w:rsidR="00FC0562" w:rsidRPr="00FC0562">
          <w:rPr>
            <w:noProof/>
            <w:webHidden/>
          </w:rPr>
          <w:t>13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44" w:history="1">
        <w:r w:rsidR="00FC0562" w:rsidRPr="00FC0562">
          <w:rPr>
            <w:rStyle w:val="ad"/>
            <w:noProof/>
          </w:rPr>
          <w:t>1.3.2</w:t>
        </w:r>
        <w:r w:rsidR="00FC0562" w:rsidRPr="00FC0562">
          <w:rPr>
            <w:rStyle w:val="ad"/>
            <w:rFonts w:hint="eastAsia"/>
            <w:noProof/>
          </w:rPr>
          <w:t>评价因子筛选</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_Toc92893344 \h </w:instrText>
        </w:r>
        <w:r w:rsidR="00FC0562" w:rsidRPr="00FC0562">
          <w:rPr>
            <w:noProof/>
            <w:webHidden/>
          </w:rPr>
        </w:r>
        <w:r w:rsidR="00FC0562" w:rsidRPr="00FC0562">
          <w:rPr>
            <w:noProof/>
            <w:webHidden/>
          </w:rPr>
          <w:fldChar w:fldCharType="separate"/>
        </w:r>
        <w:r w:rsidR="00FC0562" w:rsidRPr="00FC0562">
          <w:rPr>
            <w:noProof/>
            <w:webHidden/>
          </w:rPr>
          <w:t>14</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45" w:history="1">
        <w:r w:rsidR="00FC0562" w:rsidRPr="00FC0562">
          <w:rPr>
            <w:rStyle w:val="ad"/>
            <w:noProof/>
          </w:rPr>
          <w:t>1.4</w:t>
        </w:r>
        <w:r w:rsidR="00FC0562" w:rsidRPr="00FC0562">
          <w:rPr>
            <w:rStyle w:val="ad"/>
            <w:rFonts w:hint="eastAsia"/>
            <w:noProof/>
          </w:rPr>
          <w:t>评价标准</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_Toc92893345 \h </w:instrText>
        </w:r>
        <w:r w:rsidR="00FC0562" w:rsidRPr="00FC0562">
          <w:rPr>
            <w:noProof/>
            <w:webHidden/>
          </w:rPr>
        </w:r>
        <w:r w:rsidR="00FC0562" w:rsidRPr="00FC0562">
          <w:rPr>
            <w:noProof/>
            <w:webHidden/>
          </w:rPr>
          <w:fldChar w:fldCharType="separate"/>
        </w:r>
        <w:r w:rsidR="00FC0562" w:rsidRPr="00FC0562">
          <w:rPr>
            <w:noProof/>
            <w:webHidden/>
          </w:rPr>
          <w:t>15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46" w:history="1">
        <w:r w:rsidR="00FC0562" w:rsidRPr="00FC0562">
          <w:rPr>
            <w:rStyle w:val="ad"/>
            <w:noProof/>
          </w:rPr>
          <w:t>1.4.1</w:t>
        </w:r>
        <w:r w:rsidR="00FC0562" w:rsidRPr="00FC0562">
          <w:rPr>
            <w:rStyle w:val="ad"/>
            <w:rFonts w:hint="eastAsia"/>
            <w:noProof/>
          </w:rPr>
          <w:t>环境质量标准</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_Toc92893346 \h </w:instrText>
        </w:r>
        <w:r w:rsidR="00FC0562" w:rsidRPr="00FC0562">
          <w:rPr>
            <w:noProof/>
            <w:webHidden/>
          </w:rPr>
        </w:r>
        <w:r w:rsidR="00FC0562" w:rsidRPr="00FC0562">
          <w:rPr>
            <w:noProof/>
            <w:webHidden/>
          </w:rPr>
          <w:fldChar w:fldCharType="separate"/>
        </w:r>
        <w:r w:rsidR="00FC0562" w:rsidRPr="00FC0562">
          <w:rPr>
            <w:noProof/>
            <w:webHidden/>
          </w:rPr>
          <w:t>15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47" w:history="1">
        <w:r w:rsidR="00FC0562" w:rsidRPr="00FC0562">
          <w:rPr>
            <w:rStyle w:val="ad"/>
            <w:noProof/>
          </w:rPr>
          <w:t>1.4.2</w:t>
        </w:r>
        <w:r w:rsidR="00FC0562" w:rsidRPr="00FC0562">
          <w:rPr>
            <w:rStyle w:val="ad"/>
            <w:rFonts w:hint="eastAsia"/>
            <w:noProof/>
          </w:rPr>
          <w:t>污染物排放标准</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_Toc92893347 \h </w:instrText>
        </w:r>
        <w:r w:rsidR="00FC0562" w:rsidRPr="00FC0562">
          <w:rPr>
            <w:noProof/>
            <w:webHidden/>
          </w:rPr>
        </w:r>
        <w:r w:rsidR="00FC0562" w:rsidRPr="00FC0562">
          <w:rPr>
            <w:noProof/>
            <w:webHidden/>
          </w:rPr>
          <w:fldChar w:fldCharType="separate"/>
        </w:r>
        <w:r w:rsidR="00FC0562" w:rsidRPr="00FC0562">
          <w:rPr>
            <w:noProof/>
            <w:webHidden/>
          </w:rPr>
          <w:t>18</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48" w:history="1">
        <w:r w:rsidR="00FC0562" w:rsidRPr="00FC0562">
          <w:rPr>
            <w:rStyle w:val="ad"/>
            <w:noProof/>
          </w:rPr>
          <w:t>1.5</w:t>
        </w:r>
        <w:r w:rsidR="00FC0562" w:rsidRPr="00FC0562">
          <w:rPr>
            <w:rStyle w:val="ad"/>
            <w:rFonts w:hint="eastAsia"/>
            <w:noProof/>
          </w:rPr>
          <w:t>评价工作等级、范围及评价重点</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_Toc92893348 \h </w:instrText>
        </w:r>
        <w:r w:rsidR="00FC0562" w:rsidRPr="00FC0562">
          <w:rPr>
            <w:noProof/>
            <w:webHidden/>
          </w:rPr>
        </w:r>
        <w:r w:rsidR="00FC0562" w:rsidRPr="00FC0562">
          <w:rPr>
            <w:noProof/>
            <w:webHidden/>
          </w:rPr>
          <w:fldChar w:fldCharType="separate"/>
        </w:r>
        <w:r w:rsidR="00FC0562" w:rsidRPr="00FC0562">
          <w:rPr>
            <w:noProof/>
            <w:webHidden/>
          </w:rPr>
          <w:t>21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49" w:history="1">
        <w:r w:rsidR="00FC0562" w:rsidRPr="00FC0562">
          <w:rPr>
            <w:rStyle w:val="ad"/>
            <w:noProof/>
          </w:rPr>
          <w:t xml:space="preserve">1.5.1 </w:t>
        </w:r>
        <w:r w:rsidR="00FC0562" w:rsidRPr="00FC0562">
          <w:rPr>
            <w:rStyle w:val="ad"/>
            <w:rFonts w:hint="eastAsia"/>
            <w:noProof/>
          </w:rPr>
          <w:t>评价工作等级及评价范围</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_Toc92893349 \h </w:instrText>
        </w:r>
        <w:r w:rsidR="00FC0562" w:rsidRPr="00FC0562">
          <w:rPr>
            <w:noProof/>
            <w:webHidden/>
          </w:rPr>
        </w:r>
        <w:r w:rsidR="00FC0562" w:rsidRPr="00FC0562">
          <w:rPr>
            <w:noProof/>
            <w:webHidden/>
          </w:rPr>
          <w:fldChar w:fldCharType="separate"/>
        </w:r>
        <w:r w:rsidR="00FC0562" w:rsidRPr="00FC0562">
          <w:rPr>
            <w:noProof/>
            <w:webHidden/>
          </w:rPr>
          <w:t>21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50" w:history="1">
        <w:r w:rsidR="00FC0562" w:rsidRPr="00FC0562">
          <w:rPr>
            <w:rStyle w:val="ad"/>
            <w:noProof/>
          </w:rPr>
          <w:t xml:space="preserve">1.5.2 </w:t>
        </w:r>
        <w:r w:rsidR="00FC0562" w:rsidRPr="00FC0562">
          <w:rPr>
            <w:rStyle w:val="ad"/>
            <w:rFonts w:hint="eastAsia"/>
            <w:noProof/>
          </w:rPr>
          <w:t>评价重点</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_Toc92893350 \h </w:instrText>
        </w:r>
        <w:r w:rsidR="00FC0562" w:rsidRPr="00FC0562">
          <w:rPr>
            <w:noProof/>
            <w:webHidden/>
          </w:rPr>
        </w:r>
        <w:r w:rsidR="00FC0562" w:rsidRPr="00FC0562">
          <w:rPr>
            <w:noProof/>
            <w:webHidden/>
          </w:rPr>
          <w:fldChar w:fldCharType="separate"/>
        </w:r>
        <w:r w:rsidR="00FC0562" w:rsidRPr="00FC0562">
          <w:rPr>
            <w:noProof/>
            <w:webHidden/>
          </w:rPr>
          <w:t>25</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51" w:history="1">
        <w:r w:rsidR="00FC0562" w:rsidRPr="00FC0562">
          <w:rPr>
            <w:rStyle w:val="ad"/>
            <w:noProof/>
          </w:rPr>
          <w:t>1.6</w:t>
        </w:r>
        <w:r w:rsidR="00FC0562" w:rsidRPr="00FC0562">
          <w:rPr>
            <w:rStyle w:val="ad"/>
            <w:rFonts w:hint="eastAsia"/>
            <w:noProof/>
          </w:rPr>
          <w:t>环境保护目标</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_Toc92893351 \h </w:instrText>
        </w:r>
        <w:r w:rsidR="00FC0562" w:rsidRPr="00FC0562">
          <w:rPr>
            <w:noProof/>
            <w:webHidden/>
          </w:rPr>
        </w:r>
        <w:r w:rsidR="00FC0562" w:rsidRPr="00FC0562">
          <w:rPr>
            <w:noProof/>
            <w:webHidden/>
          </w:rPr>
          <w:fldChar w:fldCharType="separate"/>
        </w:r>
        <w:r w:rsidR="00FC0562" w:rsidRPr="00FC0562">
          <w:rPr>
            <w:noProof/>
            <w:webHidden/>
          </w:rPr>
          <w:t>26</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52" w:history="1">
        <w:r w:rsidR="00FC0562" w:rsidRPr="00FC0562">
          <w:rPr>
            <w:rStyle w:val="ad"/>
            <w:noProof/>
          </w:rPr>
          <w:t>1.7</w:t>
        </w:r>
        <w:r w:rsidR="00FC0562" w:rsidRPr="00FC0562">
          <w:rPr>
            <w:rStyle w:val="ad"/>
            <w:rFonts w:hint="eastAsia"/>
            <w:noProof/>
          </w:rPr>
          <w:t>评价方法及工作程序</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_Toc92893352 \h </w:instrText>
        </w:r>
        <w:r w:rsidR="00FC0562" w:rsidRPr="00FC0562">
          <w:rPr>
            <w:noProof/>
            <w:webHidden/>
          </w:rPr>
        </w:r>
        <w:r w:rsidR="00FC0562" w:rsidRPr="00FC0562">
          <w:rPr>
            <w:noProof/>
            <w:webHidden/>
          </w:rPr>
          <w:fldChar w:fldCharType="separate"/>
        </w:r>
        <w:r w:rsidR="00FC0562" w:rsidRPr="00FC0562">
          <w:rPr>
            <w:noProof/>
            <w:webHidden/>
          </w:rPr>
          <w:t>27</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353" w:history="1">
        <w:r w:rsidR="00FC0562" w:rsidRPr="00FC0562">
          <w:rPr>
            <w:rStyle w:val="ad"/>
            <w:rFonts w:hint="eastAsia"/>
            <w:noProof/>
          </w:rPr>
          <w:t>第</w:t>
        </w:r>
        <w:r w:rsidR="00FC0562" w:rsidRPr="00FC0562">
          <w:rPr>
            <w:rStyle w:val="ad"/>
            <w:noProof/>
          </w:rPr>
          <w:t>2</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原有项目工程分析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_Toc92893353 \h </w:instrText>
        </w:r>
        <w:r w:rsidR="00FC0562" w:rsidRPr="00FC0562">
          <w:rPr>
            <w:noProof/>
            <w:webHidden/>
          </w:rPr>
        </w:r>
        <w:r w:rsidR="00FC0562" w:rsidRPr="00FC0562">
          <w:rPr>
            <w:noProof/>
            <w:webHidden/>
          </w:rPr>
          <w:fldChar w:fldCharType="separate"/>
        </w:r>
        <w:r w:rsidR="00FC0562" w:rsidRPr="00FC0562">
          <w:rPr>
            <w:noProof/>
            <w:webHidden/>
          </w:rPr>
          <w:t>29</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54" w:history="1">
        <w:r w:rsidR="00FC0562" w:rsidRPr="00FC0562">
          <w:rPr>
            <w:rStyle w:val="ad"/>
            <w:noProof/>
          </w:rPr>
          <w:t>2.1</w:t>
        </w:r>
        <w:r w:rsidR="00FC0562" w:rsidRPr="00FC0562">
          <w:rPr>
            <w:rStyle w:val="ad"/>
            <w:rFonts w:hint="eastAsia"/>
            <w:noProof/>
          </w:rPr>
          <w:t>原有项目概况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_Toc92893354 \h </w:instrText>
        </w:r>
        <w:r w:rsidR="00FC0562" w:rsidRPr="00FC0562">
          <w:rPr>
            <w:noProof/>
            <w:webHidden/>
          </w:rPr>
        </w:r>
        <w:r w:rsidR="00FC0562" w:rsidRPr="00FC0562">
          <w:rPr>
            <w:noProof/>
            <w:webHidden/>
          </w:rPr>
          <w:fldChar w:fldCharType="separate"/>
        </w:r>
        <w:r w:rsidR="00FC0562" w:rsidRPr="00FC0562">
          <w:rPr>
            <w:noProof/>
            <w:webHidden/>
          </w:rPr>
          <w:t>29</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55" w:history="1">
        <w:r w:rsidR="00FC0562" w:rsidRPr="00FC0562">
          <w:rPr>
            <w:rStyle w:val="ad"/>
            <w:noProof/>
          </w:rPr>
          <w:t>2.1.1</w:t>
        </w:r>
        <w:r w:rsidR="00FC0562" w:rsidRPr="00FC0562">
          <w:rPr>
            <w:rStyle w:val="ad"/>
            <w:rFonts w:hint="eastAsia"/>
            <w:noProof/>
          </w:rPr>
          <w:t>原有项目基本情况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_Toc92893355 \h </w:instrText>
        </w:r>
        <w:r w:rsidR="00FC0562" w:rsidRPr="00FC0562">
          <w:rPr>
            <w:noProof/>
            <w:webHidden/>
          </w:rPr>
        </w:r>
        <w:r w:rsidR="00FC0562" w:rsidRPr="00FC0562">
          <w:rPr>
            <w:noProof/>
            <w:webHidden/>
          </w:rPr>
          <w:fldChar w:fldCharType="separate"/>
        </w:r>
        <w:r w:rsidR="00FC0562" w:rsidRPr="00FC0562">
          <w:rPr>
            <w:noProof/>
            <w:webHidden/>
          </w:rPr>
          <w:t>29</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56" w:history="1">
        <w:r w:rsidR="00FC0562" w:rsidRPr="00FC0562">
          <w:rPr>
            <w:rStyle w:val="ad"/>
            <w:noProof/>
          </w:rPr>
          <w:t>2.1.2</w:t>
        </w:r>
        <w:r w:rsidR="00FC0562" w:rsidRPr="00FC0562">
          <w:rPr>
            <w:rStyle w:val="ad"/>
            <w:rFonts w:hint="eastAsia"/>
            <w:noProof/>
          </w:rPr>
          <w:t>原辅料消耗</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_Toc92893356 \h </w:instrText>
        </w:r>
        <w:r w:rsidR="00FC0562" w:rsidRPr="00FC0562">
          <w:rPr>
            <w:noProof/>
            <w:webHidden/>
          </w:rPr>
        </w:r>
        <w:r w:rsidR="00FC0562" w:rsidRPr="00FC0562">
          <w:rPr>
            <w:noProof/>
            <w:webHidden/>
          </w:rPr>
          <w:fldChar w:fldCharType="separate"/>
        </w:r>
        <w:r w:rsidR="00FC0562" w:rsidRPr="00FC0562">
          <w:rPr>
            <w:noProof/>
            <w:webHidden/>
          </w:rPr>
          <w:t>31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57" w:history="1">
        <w:r w:rsidR="00FC0562" w:rsidRPr="00FC0562">
          <w:rPr>
            <w:rStyle w:val="ad"/>
            <w:noProof/>
          </w:rPr>
          <w:t>2.1.3</w:t>
        </w:r>
        <w:r w:rsidR="00FC0562" w:rsidRPr="00FC0562">
          <w:rPr>
            <w:rStyle w:val="ad"/>
            <w:rFonts w:hint="eastAsia"/>
            <w:noProof/>
          </w:rPr>
          <w:t>主要生产设备</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_Toc92893357 \h </w:instrText>
        </w:r>
        <w:r w:rsidR="00FC0562" w:rsidRPr="00FC0562">
          <w:rPr>
            <w:noProof/>
            <w:webHidden/>
          </w:rPr>
        </w:r>
        <w:r w:rsidR="00FC0562" w:rsidRPr="00FC0562">
          <w:rPr>
            <w:noProof/>
            <w:webHidden/>
          </w:rPr>
          <w:fldChar w:fldCharType="separate"/>
        </w:r>
        <w:r w:rsidR="00FC0562" w:rsidRPr="00FC0562">
          <w:rPr>
            <w:noProof/>
            <w:webHidden/>
          </w:rPr>
          <w:t>31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58" w:history="1">
        <w:r w:rsidR="00FC0562" w:rsidRPr="00FC0562">
          <w:rPr>
            <w:rStyle w:val="ad"/>
            <w:noProof/>
          </w:rPr>
          <w:t>2.1.4</w:t>
        </w:r>
        <w:r w:rsidR="00FC0562" w:rsidRPr="00FC0562">
          <w:rPr>
            <w:rStyle w:val="ad"/>
            <w:rFonts w:hint="eastAsia"/>
            <w:noProof/>
          </w:rPr>
          <w:t>公用工程</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_Toc92893358 \h </w:instrText>
        </w:r>
        <w:r w:rsidR="00FC0562" w:rsidRPr="00FC0562">
          <w:rPr>
            <w:noProof/>
            <w:webHidden/>
          </w:rPr>
        </w:r>
        <w:r w:rsidR="00FC0562" w:rsidRPr="00FC0562">
          <w:rPr>
            <w:noProof/>
            <w:webHidden/>
          </w:rPr>
          <w:fldChar w:fldCharType="separate"/>
        </w:r>
        <w:r w:rsidR="00FC0562" w:rsidRPr="00FC0562">
          <w:rPr>
            <w:noProof/>
            <w:webHidden/>
          </w:rPr>
          <w:t>31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59" w:history="1">
        <w:r w:rsidR="00FC0562" w:rsidRPr="00FC0562">
          <w:rPr>
            <w:rStyle w:val="ad"/>
            <w:noProof/>
          </w:rPr>
          <w:t>2.1.5</w:t>
        </w:r>
        <w:r w:rsidR="00FC0562" w:rsidRPr="00FC0562">
          <w:rPr>
            <w:rStyle w:val="ad"/>
            <w:rFonts w:hint="eastAsia"/>
            <w:noProof/>
          </w:rPr>
          <w:t>工作制度</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_Toc92893359 \h </w:instrText>
        </w:r>
        <w:r w:rsidR="00FC0562" w:rsidRPr="00FC0562">
          <w:rPr>
            <w:noProof/>
            <w:webHidden/>
          </w:rPr>
        </w:r>
        <w:r w:rsidR="00FC0562" w:rsidRPr="00FC0562">
          <w:rPr>
            <w:noProof/>
            <w:webHidden/>
          </w:rPr>
          <w:fldChar w:fldCharType="separate"/>
        </w:r>
        <w:r w:rsidR="00FC0562" w:rsidRPr="00FC0562">
          <w:rPr>
            <w:noProof/>
            <w:webHidden/>
          </w:rPr>
          <w:t>33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60" w:history="1">
        <w:r w:rsidR="00FC0562" w:rsidRPr="00FC0562">
          <w:rPr>
            <w:rStyle w:val="ad"/>
            <w:noProof/>
          </w:rPr>
          <w:t>2.1.6</w:t>
        </w:r>
        <w:r w:rsidR="00FC0562" w:rsidRPr="00FC0562">
          <w:rPr>
            <w:rStyle w:val="ad"/>
            <w:rFonts w:hint="eastAsia"/>
            <w:noProof/>
          </w:rPr>
          <w:t>原有项目平面布置</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_Toc92893360 \h </w:instrText>
        </w:r>
        <w:r w:rsidR="00FC0562" w:rsidRPr="00FC0562">
          <w:rPr>
            <w:noProof/>
            <w:webHidden/>
          </w:rPr>
        </w:r>
        <w:r w:rsidR="00FC0562" w:rsidRPr="00FC0562">
          <w:rPr>
            <w:noProof/>
            <w:webHidden/>
          </w:rPr>
          <w:fldChar w:fldCharType="separate"/>
        </w:r>
        <w:r w:rsidR="00FC0562" w:rsidRPr="00FC0562">
          <w:rPr>
            <w:noProof/>
            <w:webHidden/>
          </w:rPr>
          <w:t>33</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61" w:history="1">
        <w:r w:rsidR="00FC0562" w:rsidRPr="00FC0562">
          <w:rPr>
            <w:rStyle w:val="ad"/>
            <w:noProof/>
          </w:rPr>
          <w:t>2.2</w:t>
        </w:r>
        <w:r w:rsidR="00FC0562" w:rsidRPr="00FC0562">
          <w:rPr>
            <w:rStyle w:val="ad"/>
            <w:rFonts w:hint="eastAsia"/>
            <w:noProof/>
          </w:rPr>
          <w:t>原有项目工艺流程</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_Toc92893361 \h </w:instrText>
        </w:r>
        <w:r w:rsidR="00FC0562" w:rsidRPr="00FC0562">
          <w:rPr>
            <w:noProof/>
            <w:webHidden/>
          </w:rPr>
        </w:r>
        <w:r w:rsidR="00FC0562" w:rsidRPr="00FC0562">
          <w:rPr>
            <w:noProof/>
            <w:webHidden/>
          </w:rPr>
          <w:fldChar w:fldCharType="separate"/>
        </w:r>
        <w:r w:rsidR="00FC0562" w:rsidRPr="00FC0562">
          <w:rPr>
            <w:noProof/>
            <w:webHidden/>
          </w:rPr>
          <w:t>33</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62" w:history="1">
        <w:r w:rsidR="00FC0562" w:rsidRPr="00FC0562">
          <w:rPr>
            <w:rStyle w:val="ad"/>
            <w:noProof/>
          </w:rPr>
          <w:t>2.3</w:t>
        </w:r>
        <w:r w:rsidR="00FC0562" w:rsidRPr="00FC0562">
          <w:rPr>
            <w:rStyle w:val="ad"/>
            <w:rFonts w:hint="eastAsia"/>
            <w:noProof/>
          </w:rPr>
          <w:t>原有项目污染源强分析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_Toc92893362 \h </w:instrText>
        </w:r>
        <w:r w:rsidR="00FC0562" w:rsidRPr="00FC0562">
          <w:rPr>
            <w:noProof/>
            <w:webHidden/>
          </w:rPr>
        </w:r>
        <w:r w:rsidR="00FC0562" w:rsidRPr="00FC0562">
          <w:rPr>
            <w:noProof/>
            <w:webHidden/>
          </w:rPr>
          <w:fldChar w:fldCharType="separate"/>
        </w:r>
        <w:r w:rsidR="00FC0562" w:rsidRPr="00FC0562">
          <w:rPr>
            <w:noProof/>
            <w:webHidden/>
          </w:rPr>
          <w:t>33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63" w:history="1">
        <w:r w:rsidR="00FC0562" w:rsidRPr="00FC0562">
          <w:rPr>
            <w:rStyle w:val="ad"/>
            <w:noProof/>
          </w:rPr>
          <w:t>2.3.1</w:t>
        </w:r>
        <w:r w:rsidR="00FC0562" w:rsidRPr="00FC0562">
          <w:rPr>
            <w:rStyle w:val="ad"/>
            <w:rFonts w:hint="eastAsia"/>
            <w:noProof/>
          </w:rPr>
          <w:t>废水</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_Toc92893363 \h </w:instrText>
        </w:r>
        <w:r w:rsidR="00FC0562" w:rsidRPr="00FC0562">
          <w:rPr>
            <w:noProof/>
            <w:webHidden/>
          </w:rPr>
        </w:r>
        <w:r w:rsidR="00FC0562" w:rsidRPr="00FC0562">
          <w:rPr>
            <w:noProof/>
            <w:webHidden/>
          </w:rPr>
          <w:fldChar w:fldCharType="separate"/>
        </w:r>
        <w:r w:rsidR="00FC0562" w:rsidRPr="00FC0562">
          <w:rPr>
            <w:noProof/>
            <w:webHidden/>
          </w:rPr>
          <w:t>33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64" w:history="1">
        <w:r w:rsidR="00FC0562" w:rsidRPr="00FC0562">
          <w:rPr>
            <w:rStyle w:val="ad"/>
            <w:noProof/>
          </w:rPr>
          <w:t>2.3.2</w:t>
        </w:r>
        <w:r w:rsidR="00FC0562" w:rsidRPr="00FC0562">
          <w:rPr>
            <w:rStyle w:val="ad"/>
            <w:rFonts w:hint="eastAsia"/>
            <w:noProof/>
          </w:rPr>
          <w:t>废气</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_Toc92893364 \h </w:instrText>
        </w:r>
        <w:r w:rsidR="00FC0562" w:rsidRPr="00FC0562">
          <w:rPr>
            <w:noProof/>
            <w:webHidden/>
          </w:rPr>
        </w:r>
        <w:r w:rsidR="00FC0562" w:rsidRPr="00FC0562">
          <w:rPr>
            <w:noProof/>
            <w:webHidden/>
          </w:rPr>
          <w:fldChar w:fldCharType="separate"/>
        </w:r>
        <w:r w:rsidR="00FC0562" w:rsidRPr="00FC0562">
          <w:rPr>
            <w:noProof/>
            <w:webHidden/>
          </w:rPr>
          <w:t>34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65" w:history="1">
        <w:r w:rsidR="00FC0562" w:rsidRPr="00FC0562">
          <w:rPr>
            <w:rStyle w:val="ad"/>
            <w:noProof/>
          </w:rPr>
          <w:t>2.3.3</w:t>
        </w:r>
        <w:r w:rsidR="00FC0562" w:rsidRPr="00FC0562">
          <w:rPr>
            <w:rStyle w:val="ad"/>
            <w:rFonts w:hint="eastAsia"/>
            <w:noProof/>
          </w:rPr>
          <w:t>噪声</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_Toc92893365 \h </w:instrText>
        </w:r>
        <w:r w:rsidR="00FC0562" w:rsidRPr="00FC0562">
          <w:rPr>
            <w:noProof/>
            <w:webHidden/>
          </w:rPr>
        </w:r>
        <w:r w:rsidR="00FC0562" w:rsidRPr="00FC0562">
          <w:rPr>
            <w:noProof/>
            <w:webHidden/>
          </w:rPr>
          <w:fldChar w:fldCharType="separate"/>
        </w:r>
        <w:r w:rsidR="00FC0562" w:rsidRPr="00FC0562">
          <w:rPr>
            <w:noProof/>
            <w:webHidden/>
          </w:rPr>
          <w:t>35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66" w:history="1">
        <w:r w:rsidR="00FC0562" w:rsidRPr="00FC0562">
          <w:rPr>
            <w:rStyle w:val="ad"/>
            <w:noProof/>
          </w:rPr>
          <w:t>2.3.4</w:t>
        </w:r>
        <w:r w:rsidR="00FC0562" w:rsidRPr="00FC0562">
          <w:rPr>
            <w:rStyle w:val="ad"/>
            <w:rFonts w:hint="eastAsia"/>
            <w:noProof/>
          </w:rPr>
          <w:t>固体废物</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_Toc92893366 \h </w:instrText>
        </w:r>
        <w:r w:rsidR="00FC0562" w:rsidRPr="00FC0562">
          <w:rPr>
            <w:noProof/>
            <w:webHidden/>
          </w:rPr>
        </w:r>
        <w:r w:rsidR="00FC0562" w:rsidRPr="00FC0562">
          <w:rPr>
            <w:noProof/>
            <w:webHidden/>
          </w:rPr>
          <w:fldChar w:fldCharType="separate"/>
        </w:r>
        <w:r w:rsidR="00FC0562" w:rsidRPr="00FC0562">
          <w:rPr>
            <w:noProof/>
            <w:webHidden/>
          </w:rPr>
          <w:t>36</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67" w:history="1">
        <w:r w:rsidR="00FC0562" w:rsidRPr="00FC0562">
          <w:rPr>
            <w:rStyle w:val="ad"/>
            <w:noProof/>
          </w:rPr>
          <w:t>2.4</w:t>
        </w:r>
        <w:r w:rsidR="00FC0562" w:rsidRPr="00FC0562">
          <w:rPr>
            <w:rStyle w:val="ad"/>
            <w:rFonts w:hint="eastAsia"/>
            <w:noProof/>
          </w:rPr>
          <w:t>原有项目遗留问题</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_Toc92893367 \h </w:instrText>
        </w:r>
        <w:r w:rsidR="00FC0562" w:rsidRPr="00FC0562">
          <w:rPr>
            <w:noProof/>
            <w:webHidden/>
          </w:rPr>
        </w:r>
        <w:r w:rsidR="00FC0562" w:rsidRPr="00FC0562">
          <w:rPr>
            <w:noProof/>
            <w:webHidden/>
          </w:rPr>
          <w:fldChar w:fldCharType="separate"/>
        </w:r>
        <w:r w:rsidR="00FC0562" w:rsidRPr="00FC0562">
          <w:rPr>
            <w:noProof/>
            <w:webHidden/>
          </w:rPr>
          <w:t>37</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368" w:history="1">
        <w:r w:rsidR="00FC0562" w:rsidRPr="00FC0562">
          <w:rPr>
            <w:rStyle w:val="ad"/>
            <w:rFonts w:hint="eastAsia"/>
            <w:noProof/>
          </w:rPr>
          <w:t>第</w:t>
        </w:r>
        <w:r w:rsidR="00FC0562" w:rsidRPr="00FC0562">
          <w:rPr>
            <w:rStyle w:val="ad"/>
            <w:noProof/>
          </w:rPr>
          <w:t>3</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建设项目工程分析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_Toc92893368 \h </w:instrText>
        </w:r>
        <w:r w:rsidR="00FC0562" w:rsidRPr="00FC0562">
          <w:rPr>
            <w:noProof/>
            <w:webHidden/>
          </w:rPr>
        </w:r>
        <w:r w:rsidR="00FC0562" w:rsidRPr="00FC0562">
          <w:rPr>
            <w:noProof/>
            <w:webHidden/>
          </w:rPr>
          <w:fldChar w:fldCharType="separate"/>
        </w:r>
        <w:r w:rsidR="00FC0562" w:rsidRPr="00FC0562">
          <w:rPr>
            <w:noProof/>
            <w:webHidden/>
          </w:rPr>
          <w:t>38</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69" w:history="1">
        <w:r w:rsidR="00FC0562" w:rsidRPr="00FC0562">
          <w:rPr>
            <w:rStyle w:val="ad"/>
            <w:noProof/>
          </w:rPr>
          <w:t xml:space="preserve">3.1 </w:t>
        </w:r>
        <w:r w:rsidR="00FC0562" w:rsidRPr="00FC0562">
          <w:rPr>
            <w:rStyle w:val="ad"/>
            <w:rFonts w:hint="eastAsia"/>
            <w:noProof/>
          </w:rPr>
          <w:t>项目概况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_Toc92893369 \h </w:instrText>
        </w:r>
        <w:r w:rsidR="00FC0562" w:rsidRPr="00FC0562">
          <w:rPr>
            <w:noProof/>
            <w:webHidden/>
          </w:rPr>
        </w:r>
        <w:r w:rsidR="00FC0562" w:rsidRPr="00FC0562">
          <w:rPr>
            <w:noProof/>
            <w:webHidden/>
          </w:rPr>
          <w:fldChar w:fldCharType="separate"/>
        </w:r>
        <w:r w:rsidR="00FC0562" w:rsidRPr="00FC0562">
          <w:rPr>
            <w:noProof/>
            <w:webHidden/>
          </w:rPr>
          <w:t>38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0" w:history="1">
        <w:r w:rsidR="00FC0562" w:rsidRPr="00FC0562">
          <w:rPr>
            <w:rStyle w:val="ad"/>
            <w:noProof/>
          </w:rPr>
          <w:t>3.1.1</w:t>
        </w:r>
        <w:r w:rsidR="00FC0562" w:rsidRPr="00FC0562">
          <w:rPr>
            <w:rStyle w:val="ad"/>
            <w:rFonts w:hint="eastAsia"/>
            <w:noProof/>
          </w:rPr>
          <w:t>项目基本概况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_Toc92893370 \h </w:instrText>
        </w:r>
        <w:r w:rsidR="00FC0562" w:rsidRPr="00FC0562">
          <w:rPr>
            <w:noProof/>
            <w:webHidden/>
          </w:rPr>
        </w:r>
        <w:r w:rsidR="00FC0562" w:rsidRPr="00FC0562">
          <w:rPr>
            <w:noProof/>
            <w:webHidden/>
          </w:rPr>
          <w:fldChar w:fldCharType="separate"/>
        </w:r>
        <w:r w:rsidR="00FC0562" w:rsidRPr="00FC0562">
          <w:rPr>
            <w:noProof/>
            <w:webHidden/>
          </w:rPr>
          <w:t>38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1" w:history="1">
        <w:r w:rsidR="00FC0562" w:rsidRPr="00FC0562">
          <w:rPr>
            <w:rStyle w:val="ad"/>
            <w:noProof/>
          </w:rPr>
          <w:t>3.1.2</w:t>
        </w:r>
        <w:r w:rsidR="00FC0562" w:rsidRPr="00FC0562">
          <w:rPr>
            <w:rStyle w:val="ad"/>
            <w:rFonts w:hint="eastAsia"/>
            <w:noProof/>
          </w:rPr>
          <w:t>建设内容及建设规模</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_Toc92893371 \h </w:instrText>
        </w:r>
        <w:r w:rsidR="00FC0562" w:rsidRPr="00FC0562">
          <w:rPr>
            <w:noProof/>
            <w:webHidden/>
          </w:rPr>
        </w:r>
        <w:r w:rsidR="00FC0562" w:rsidRPr="00FC0562">
          <w:rPr>
            <w:noProof/>
            <w:webHidden/>
          </w:rPr>
          <w:fldChar w:fldCharType="separate"/>
        </w:r>
        <w:r w:rsidR="00FC0562" w:rsidRPr="00FC0562">
          <w:rPr>
            <w:noProof/>
            <w:webHidden/>
          </w:rPr>
          <w:t>38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2" w:history="1">
        <w:r w:rsidR="00FC0562" w:rsidRPr="00FC0562">
          <w:rPr>
            <w:rStyle w:val="ad"/>
            <w:noProof/>
          </w:rPr>
          <w:t>3.1.3</w:t>
        </w:r>
        <w:r w:rsidR="00FC0562" w:rsidRPr="00FC0562">
          <w:rPr>
            <w:rStyle w:val="ad"/>
            <w:rFonts w:hint="eastAsia"/>
            <w:noProof/>
          </w:rPr>
          <w:t>产品方案及原辅材料</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_Toc92893372 \h </w:instrText>
        </w:r>
        <w:r w:rsidR="00FC0562" w:rsidRPr="00FC0562">
          <w:rPr>
            <w:noProof/>
            <w:webHidden/>
          </w:rPr>
        </w:r>
        <w:r w:rsidR="00FC0562" w:rsidRPr="00FC0562">
          <w:rPr>
            <w:noProof/>
            <w:webHidden/>
          </w:rPr>
          <w:fldChar w:fldCharType="separate"/>
        </w:r>
        <w:r w:rsidR="00FC0562" w:rsidRPr="00FC0562">
          <w:rPr>
            <w:noProof/>
            <w:webHidden/>
          </w:rPr>
          <w:t>41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3" w:history="1">
        <w:r w:rsidR="00FC0562" w:rsidRPr="00FC0562">
          <w:rPr>
            <w:rStyle w:val="ad"/>
            <w:noProof/>
          </w:rPr>
          <w:t>3.1.4</w:t>
        </w:r>
        <w:r w:rsidR="00FC0562" w:rsidRPr="00FC0562">
          <w:rPr>
            <w:rStyle w:val="ad"/>
            <w:rFonts w:ascii="宋体" w:hAnsi="宋体" w:cs="宋体" w:hint="eastAsia"/>
            <w:noProof/>
          </w:rPr>
          <w:t>清洁生产水平</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_Toc92893373 \h </w:instrText>
        </w:r>
        <w:r w:rsidR="00FC0562" w:rsidRPr="00FC0562">
          <w:rPr>
            <w:noProof/>
            <w:webHidden/>
          </w:rPr>
        </w:r>
        <w:r w:rsidR="00FC0562" w:rsidRPr="00FC0562">
          <w:rPr>
            <w:noProof/>
            <w:webHidden/>
          </w:rPr>
          <w:fldChar w:fldCharType="separate"/>
        </w:r>
        <w:r w:rsidR="00FC0562" w:rsidRPr="00FC0562">
          <w:rPr>
            <w:noProof/>
            <w:webHidden/>
          </w:rPr>
          <w:t>42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4" w:history="1">
        <w:r w:rsidR="00FC0562" w:rsidRPr="00FC0562">
          <w:rPr>
            <w:rStyle w:val="ad"/>
            <w:noProof/>
          </w:rPr>
          <w:t>3.1.5</w:t>
        </w:r>
        <w:r w:rsidR="00FC0562" w:rsidRPr="00FC0562">
          <w:rPr>
            <w:rStyle w:val="ad"/>
            <w:rFonts w:hint="eastAsia"/>
            <w:noProof/>
          </w:rPr>
          <w:t>生产技术指标和参数</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_Toc92893374 \h </w:instrText>
        </w:r>
        <w:r w:rsidR="00FC0562" w:rsidRPr="00FC0562">
          <w:rPr>
            <w:noProof/>
            <w:webHidden/>
          </w:rPr>
        </w:r>
        <w:r w:rsidR="00FC0562" w:rsidRPr="00FC0562">
          <w:rPr>
            <w:noProof/>
            <w:webHidden/>
          </w:rPr>
          <w:fldChar w:fldCharType="separate"/>
        </w:r>
        <w:r w:rsidR="00FC0562" w:rsidRPr="00FC0562">
          <w:rPr>
            <w:noProof/>
            <w:webHidden/>
          </w:rPr>
          <w:t>42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5" w:history="1">
        <w:r w:rsidR="00FC0562" w:rsidRPr="00FC0562">
          <w:rPr>
            <w:rStyle w:val="ad"/>
            <w:noProof/>
          </w:rPr>
          <w:t>3.1.6</w:t>
        </w:r>
        <w:r w:rsidR="00FC0562" w:rsidRPr="00FC0562">
          <w:rPr>
            <w:rStyle w:val="ad"/>
            <w:rFonts w:hint="eastAsia"/>
            <w:noProof/>
          </w:rPr>
          <w:t>项目主要设备</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_Toc92893375 \h </w:instrText>
        </w:r>
        <w:r w:rsidR="00FC0562" w:rsidRPr="00FC0562">
          <w:rPr>
            <w:noProof/>
            <w:webHidden/>
          </w:rPr>
        </w:r>
        <w:r w:rsidR="00FC0562" w:rsidRPr="00FC0562">
          <w:rPr>
            <w:noProof/>
            <w:webHidden/>
          </w:rPr>
          <w:fldChar w:fldCharType="separate"/>
        </w:r>
        <w:r w:rsidR="00FC0562" w:rsidRPr="00FC0562">
          <w:rPr>
            <w:noProof/>
            <w:webHidden/>
          </w:rPr>
          <w:t>43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6" w:history="1">
        <w:r w:rsidR="00FC0562" w:rsidRPr="00FC0562">
          <w:rPr>
            <w:rStyle w:val="ad"/>
            <w:noProof/>
          </w:rPr>
          <w:t>3.1.7</w:t>
        </w:r>
        <w:r w:rsidR="00FC0562" w:rsidRPr="00FC0562">
          <w:rPr>
            <w:rStyle w:val="ad"/>
            <w:rFonts w:hint="eastAsia"/>
            <w:noProof/>
          </w:rPr>
          <w:t>公用工程</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_Toc92893376 \h </w:instrText>
        </w:r>
        <w:r w:rsidR="00FC0562" w:rsidRPr="00FC0562">
          <w:rPr>
            <w:noProof/>
            <w:webHidden/>
          </w:rPr>
        </w:r>
        <w:r w:rsidR="00FC0562" w:rsidRPr="00FC0562">
          <w:rPr>
            <w:noProof/>
            <w:webHidden/>
          </w:rPr>
          <w:fldChar w:fldCharType="separate"/>
        </w:r>
        <w:r w:rsidR="00FC0562" w:rsidRPr="00FC0562">
          <w:rPr>
            <w:noProof/>
            <w:webHidden/>
          </w:rPr>
          <w:t>44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7" w:history="1">
        <w:r w:rsidR="00FC0562" w:rsidRPr="00FC0562">
          <w:rPr>
            <w:rStyle w:val="ad"/>
            <w:noProof/>
          </w:rPr>
          <w:t>3.1.8</w:t>
        </w:r>
        <w:r w:rsidR="00FC0562" w:rsidRPr="00FC0562">
          <w:rPr>
            <w:rStyle w:val="ad"/>
            <w:rFonts w:hint="eastAsia"/>
            <w:noProof/>
          </w:rPr>
          <w:t>平面布置</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_Toc92893377 \h </w:instrText>
        </w:r>
        <w:r w:rsidR="00FC0562" w:rsidRPr="00FC0562">
          <w:rPr>
            <w:noProof/>
            <w:webHidden/>
          </w:rPr>
        </w:r>
        <w:r w:rsidR="00FC0562" w:rsidRPr="00FC0562">
          <w:rPr>
            <w:noProof/>
            <w:webHidden/>
          </w:rPr>
          <w:fldChar w:fldCharType="separate"/>
        </w:r>
        <w:r w:rsidR="00FC0562" w:rsidRPr="00FC0562">
          <w:rPr>
            <w:noProof/>
            <w:webHidden/>
          </w:rPr>
          <w:t>46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78" w:history="1">
        <w:r w:rsidR="00FC0562" w:rsidRPr="00FC0562">
          <w:rPr>
            <w:rStyle w:val="ad"/>
            <w:noProof/>
          </w:rPr>
          <w:t>3.1.9</w:t>
        </w:r>
        <w:r w:rsidR="00FC0562" w:rsidRPr="00FC0562">
          <w:rPr>
            <w:rStyle w:val="ad"/>
            <w:rFonts w:hint="eastAsia"/>
            <w:noProof/>
          </w:rPr>
          <w:t>生产制度及劳动定员</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_Toc92893378 \h </w:instrText>
        </w:r>
        <w:r w:rsidR="00FC0562" w:rsidRPr="00FC0562">
          <w:rPr>
            <w:noProof/>
            <w:webHidden/>
          </w:rPr>
        </w:r>
        <w:r w:rsidR="00FC0562" w:rsidRPr="00FC0562">
          <w:rPr>
            <w:noProof/>
            <w:webHidden/>
          </w:rPr>
          <w:fldChar w:fldCharType="separate"/>
        </w:r>
        <w:r w:rsidR="00FC0562" w:rsidRPr="00FC0562">
          <w:rPr>
            <w:noProof/>
            <w:webHidden/>
          </w:rPr>
          <w:t>46</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79" w:history="1">
        <w:r w:rsidR="00FC0562" w:rsidRPr="00FC0562">
          <w:rPr>
            <w:rStyle w:val="ad"/>
            <w:noProof/>
          </w:rPr>
          <w:t>3.2</w:t>
        </w:r>
        <w:r w:rsidR="00FC0562" w:rsidRPr="00FC0562">
          <w:rPr>
            <w:rStyle w:val="ad"/>
            <w:rFonts w:hint="eastAsia"/>
            <w:noProof/>
          </w:rPr>
          <w:t>工程分析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_Toc92893379 \h </w:instrText>
        </w:r>
        <w:r w:rsidR="00FC0562" w:rsidRPr="00FC0562">
          <w:rPr>
            <w:noProof/>
            <w:webHidden/>
          </w:rPr>
        </w:r>
        <w:r w:rsidR="00FC0562" w:rsidRPr="00FC0562">
          <w:rPr>
            <w:noProof/>
            <w:webHidden/>
          </w:rPr>
          <w:fldChar w:fldCharType="separate"/>
        </w:r>
        <w:r w:rsidR="00FC0562" w:rsidRPr="00FC0562">
          <w:rPr>
            <w:noProof/>
            <w:webHidden/>
          </w:rPr>
          <w:t>46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80" w:history="1">
        <w:r w:rsidR="00FC0562" w:rsidRPr="00FC0562">
          <w:rPr>
            <w:rStyle w:val="ad"/>
            <w:noProof/>
          </w:rPr>
          <w:t>3.2.1</w:t>
        </w:r>
        <w:r w:rsidR="00FC0562" w:rsidRPr="00FC0562">
          <w:rPr>
            <w:rStyle w:val="ad"/>
            <w:rFonts w:hint="eastAsia"/>
            <w:noProof/>
          </w:rPr>
          <w:t>施工期生产工艺及产污环节分析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_Toc92893380 \h </w:instrText>
        </w:r>
        <w:r w:rsidR="00FC0562" w:rsidRPr="00FC0562">
          <w:rPr>
            <w:noProof/>
            <w:webHidden/>
          </w:rPr>
        </w:r>
        <w:r w:rsidR="00FC0562" w:rsidRPr="00FC0562">
          <w:rPr>
            <w:noProof/>
            <w:webHidden/>
          </w:rPr>
          <w:fldChar w:fldCharType="separate"/>
        </w:r>
        <w:r w:rsidR="00FC0562" w:rsidRPr="00FC0562">
          <w:rPr>
            <w:noProof/>
            <w:webHidden/>
          </w:rPr>
          <w:t>46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81" w:history="1">
        <w:r w:rsidR="00FC0562" w:rsidRPr="00FC0562">
          <w:rPr>
            <w:rStyle w:val="ad"/>
            <w:noProof/>
          </w:rPr>
          <w:t>3.2.2</w:t>
        </w:r>
        <w:r w:rsidR="00FC0562" w:rsidRPr="00FC0562">
          <w:rPr>
            <w:rStyle w:val="ad"/>
            <w:rFonts w:hint="eastAsia"/>
            <w:noProof/>
          </w:rPr>
          <w:t>营运期生产工艺级污染源强分析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_Toc92893381 \h </w:instrText>
        </w:r>
        <w:r w:rsidR="00FC0562" w:rsidRPr="00FC0562">
          <w:rPr>
            <w:noProof/>
            <w:webHidden/>
          </w:rPr>
        </w:r>
        <w:r w:rsidR="00FC0562" w:rsidRPr="00FC0562">
          <w:rPr>
            <w:noProof/>
            <w:webHidden/>
          </w:rPr>
          <w:fldChar w:fldCharType="separate"/>
        </w:r>
        <w:r w:rsidR="00FC0562" w:rsidRPr="00FC0562">
          <w:rPr>
            <w:noProof/>
            <w:webHidden/>
          </w:rPr>
          <w:t>51</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82" w:history="1">
        <w:r w:rsidR="00FC0562" w:rsidRPr="00FC0562">
          <w:rPr>
            <w:rStyle w:val="ad"/>
            <w:noProof/>
            <w:snapToGrid w:val="0"/>
          </w:rPr>
          <w:t>3.3</w:t>
        </w:r>
        <w:r w:rsidR="00FC0562" w:rsidRPr="00FC0562">
          <w:rPr>
            <w:rStyle w:val="ad"/>
            <w:rFonts w:hint="eastAsia"/>
            <w:noProof/>
            <w:snapToGrid w:val="0"/>
          </w:rPr>
          <w:t>非正常情况分析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_Toc92893382 \h </w:instrText>
        </w:r>
        <w:r w:rsidR="00FC0562" w:rsidRPr="00FC0562">
          <w:rPr>
            <w:noProof/>
            <w:webHidden/>
          </w:rPr>
        </w:r>
        <w:r w:rsidR="00FC0562" w:rsidRPr="00FC0562">
          <w:rPr>
            <w:noProof/>
            <w:webHidden/>
          </w:rPr>
          <w:fldChar w:fldCharType="separate"/>
        </w:r>
        <w:r w:rsidR="00FC0562" w:rsidRPr="00FC0562">
          <w:rPr>
            <w:noProof/>
            <w:webHidden/>
          </w:rPr>
          <w:t>70</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83" w:history="1">
        <w:r w:rsidR="00FC0562" w:rsidRPr="00FC0562">
          <w:rPr>
            <w:rStyle w:val="ad"/>
            <w:bCs/>
            <w:noProof/>
          </w:rPr>
          <w:t>3.4</w:t>
        </w:r>
        <w:r w:rsidR="00FC0562" w:rsidRPr="00FC0562">
          <w:rPr>
            <w:rStyle w:val="ad"/>
            <w:rFonts w:hint="eastAsia"/>
            <w:bCs/>
            <w:noProof/>
          </w:rPr>
          <w:t>“以新带老”整改措施及“三本账”</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_Toc92893383 \h </w:instrText>
        </w:r>
        <w:r w:rsidR="00FC0562" w:rsidRPr="00FC0562">
          <w:rPr>
            <w:noProof/>
            <w:webHidden/>
          </w:rPr>
        </w:r>
        <w:r w:rsidR="00FC0562" w:rsidRPr="00FC0562">
          <w:rPr>
            <w:noProof/>
            <w:webHidden/>
          </w:rPr>
          <w:fldChar w:fldCharType="separate"/>
        </w:r>
        <w:r w:rsidR="00FC0562" w:rsidRPr="00FC0562">
          <w:rPr>
            <w:noProof/>
            <w:webHidden/>
          </w:rPr>
          <w:t>70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84" w:history="1">
        <w:r w:rsidR="00FC0562" w:rsidRPr="00FC0562">
          <w:rPr>
            <w:rStyle w:val="ad"/>
            <w:noProof/>
          </w:rPr>
          <w:t>3.4.1</w:t>
        </w:r>
        <w:r w:rsidR="00FC0562" w:rsidRPr="00FC0562">
          <w:rPr>
            <w:rStyle w:val="ad"/>
            <w:rFonts w:hint="eastAsia"/>
            <w:noProof/>
          </w:rPr>
          <w:t>“以新带老”整改措施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_Toc92893384 \h </w:instrText>
        </w:r>
        <w:r w:rsidR="00FC0562" w:rsidRPr="00FC0562">
          <w:rPr>
            <w:noProof/>
            <w:webHidden/>
          </w:rPr>
        </w:r>
        <w:r w:rsidR="00FC0562" w:rsidRPr="00FC0562">
          <w:rPr>
            <w:noProof/>
            <w:webHidden/>
          </w:rPr>
          <w:fldChar w:fldCharType="separate"/>
        </w:r>
        <w:r w:rsidR="00FC0562" w:rsidRPr="00FC0562">
          <w:rPr>
            <w:noProof/>
            <w:webHidden/>
          </w:rPr>
          <w:t>70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85" w:history="1">
        <w:r w:rsidR="00FC0562" w:rsidRPr="00FC0562">
          <w:rPr>
            <w:rStyle w:val="ad"/>
            <w:noProof/>
          </w:rPr>
          <w:t>3.4.2</w:t>
        </w:r>
        <w:r w:rsidR="00FC0562" w:rsidRPr="00FC0562">
          <w:rPr>
            <w:rStyle w:val="ad"/>
            <w:rFonts w:hint="eastAsia"/>
            <w:noProof/>
          </w:rPr>
          <w:t>“三本账”</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_Toc92893385 \h </w:instrText>
        </w:r>
        <w:r w:rsidR="00FC0562" w:rsidRPr="00FC0562">
          <w:rPr>
            <w:noProof/>
            <w:webHidden/>
          </w:rPr>
        </w:r>
        <w:r w:rsidR="00FC0562" w:rsidRPr="00FC0562">
          <w:rPr>
            <w:noProof/>
            <w:webHidden/>
          </w:rPr>
          <w:fldChar w:fldCharType="separate"/>
        </w:r>
        <w:r w:rsidR="00FC0562" w:rsidRPr="00FC0562">
          <w:rPr>
            <w:noProof/>
            <w:webHidden/>
          </w:rPr>
          <w:t>71</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86" w:history="1">
        <w:r w:rsidR="00FC0562" w:rsidRPr="00FC0562">
          <w:rPr>
            <w:rStyle w:val="ad"/>
            <w:bCs/>
            <w:noProof/>
          </w:rPr>
          <w:t>3.5</w:t>
        </w:r>
        <w:r w:rsidR="00FC0562" w:rsidRPr="00FC0562">
          <w:rPr>
            <w:rStyle w:val="ad"/>
            <w:rFonts w:hint="eastAsia"/>
            <w:bCs/>
            <w:noProof/>
          </w:rPr>
          <w:t>工程分析小结</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_Toc92893386 \h </w:instrText>
        </w:r>
        <w:r w:rsidR="00FC0562" w:rsidRPr="00FC0562">
          <w:rPr>
            <w:noProof/>
            <w:webHidden/>
          </w:rPr>
        </w:r>
        <w:r w:rsidR="00FC0562" w:rsidRPr="00FC0562">
          <w:rPr>
            <w:noProof/>
            <w:webHidden/>
          </w:rPr>
          <w:fldChar w:fldCharType="separate"/>
        </w:r>
        <w:r w:rsidR="00FC0562" w:rsidRPr="00FC0562">
          <w:rPr>
            <w:noProof/>
            <w:webHidden/>
          </w:rPr>
          <w:t>71</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387" w:history="1">
        <w:r w:rsidR="00FC0562" w:rsidRPr="00FC0562">
          <w:rPr>
            <w:rStyle w:val="ad"/>
            <w:rFonts w:hint="eastAsia"/>
            <w:noProof/>
          </w:rPr>
          <w:t>第</w:t>
        </w:r>
        <w:r w:rsidR="00FC0562" w:rsidRPr="00FC0562">
          <w:rPr>
            <w:rStyle w:val="ad"/>
            <w:noProof/>
          </w:rPr>
          <w:t>4</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项目周围环境概况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_Toc92893387 \h </w:instrText>
        </w:r>
        <w:r w:rsidR="00FC0562" w:rsidRPr="00FC0562">
          <w:rPr>
            <w:noProof/>
            <w:webHidden/>
          </w:rPr>
        </w:r>
        <w:r w:rsidR="00FC0562" w:rsidRPr="00FC0562">
          <w:rPr>
            <w:noProof/>
            <w:webHidden/>
          </w:rPr>
          <w:fldChar w:fldCharType="separate"/>
        </w:r>
        <w:r w:rsidR="00FC0562" w:rsidRPr="00FC0562">
          <w:rPr>
            <w:noProof/>
            <w:webHidden/>
          </w:rPr>
          <w:t>72</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88" w:history="1">
        <w:r w:rsidR="00FC0562" w:rsidRPr="00FC0562">
          <w:rPr>
            <w:rStyle w:val="ad"/>
            <w:noProof/>
          </w:rPr>
          <w:t xml:space="preserve">4.1 </w:t>
        </w:r>
        <w:r w:rsidR="00FC0562" w:rsidRPr="00FC0562">
          <w:rPr>
            <w:rStyle w:val="ad"/>
            <w:rFonts w:hint="eastAsia"/>
            <w:noProof/>
          </w:rPr>
          <w:t>自然环境概况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_Toc92893388 \h </w:instrText>
        </w:r>
        <w:r w:rsidR="00FC0562" w:rsidRPr="00FC0562">
          <w:rPr>
            <w:noProof/>
            <w:webHidden/>
          </w:rPr>
        </w:r>
        <w:r w:rsidR="00FC0562" w:rsidRPr="00FC0562">
          <w:rPr>
            <w:noProof/>
            <w:webHidden/>
          </w:rPr>
          <w:fldChar w:fldCharType="separate"/>
        </w:r>
        <w:r w:rsidR="00FC0562" w:rsidRPr="00FC0562">
          <w:rPr>
            <w:noProof/>
            <w:webHidden/>
          </w:rPr>
          <w:t>72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89" w:history="1">
        <w:r w:rsidR="00FC0562" w:rsidRPr="00FC0562">
          <w:rPr>
            <w:rStyle w:val="ad"/>
            <w:noProof/>
          </w:rPr>
          <w:t>4.1.1</w:t>
        </w:r>
        <w:r w:rsidR="00FC0562" w:rsidRPr="00FC0562">
          <w:rPr>
            <w:rStyle w:val="ad"/>
            <w:rFonts w:hint="eastAsia"/>
            <w:noProof/>
          </w:rPr>
          <w:t>地理位置</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_Toc92893389 \h </w:instrText>
        </w:r>
        <w:r w:rsidR="00FC0562" w:rsidRPr="00FC0562">
          <w:rPr>
            <w:noProof/>
            <w:webHidden/>
          </w:rPr>
        </w:r>
        <w:r w:rsidR="00FC0562" w:rsidRPr="00FC0562">
          <w:rPr>
            <w:noProof/>
            <w:webHidden/>
          </w:rPr>
          <w:fldChar w:fldCharType="separate"/>
        </w:r>
        <w:r w:rsidR="00FC0562" w:rsidRPr="00FC0562">
          <w:rPr>
            <w:noProof/>
            <w:webHidden/>
          </w:rPr>
          <w:t>72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0" w:history="1">
        <w:r w:rsidR="00FC0562" w:rsidRPr="00FC0562">
          <w:rPr>
            <w:rStyle w:val="ad"/>
            <w:noProof/>
          </w:rPr>
          <w:t>4.1.2</w:t>
        </w:r>
        <w:r w:rsidR="00FC0562" w:rsidRPr="00FC0562">
          <w:rPr>
            <w:rStyle w:val="ad"/>
            <w:rFonts w:hint="eastAsia"/>
            <w:noProof/>
          </w:rPr>
          <w:t>地形、地质及地貌</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_Toc92893390 \h </w:instrText>
        </w:r>
        <w:r w:rsidR="00FC0562" w:rsidRPr="00FC0562">
          <w:rPr>
            <w:noProof/>
            <w:webHidden/>
          </w:rPr>
        </w:r>
        <w:r w:rsidR="00FC0562" w:rsidRPr="00FC0562">
          <w:rPr>
            <w:noProof/>
            <w:webHidden/>
          </w:rPr>
          <w:fldChar w:fldCharType="separate"/>
        </w:r>
        <w:r w:rsidR="00FC0562" w:rsidRPr="00FC0562">
          <w:rPr>
            <w:noProof/>
            <w:webHidden/>
          </w:rPr>
          <w:t>72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1" w:history="1">
        <w:r w:rsidR="00FC0562" w:rsidRPr="00FC0562">
          <w:rPr>
            <w:rStyle w:val="ad"/>
            <w:noProof/>
          </w:rPr>
          <w:t xml:space="preserve">4.1.3 </w:t>
        </w:r>
        <w:r w:rsidR="00FC0562" w:rsidRPr="00FC0562">
          <w:rPr>
            <w:rStyle w:val="ad"/>
            <w:rFonts w:hint="eastAsia"/>
            <w:noProof/>
          </w:rPr>
          <w:t>水文水系</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_Toc92893391 \h </w:instrText>
        </w:r>
        <w:r w:rsidR="00FC0562" w:rsidRPr="00FC0562">
          <w:rPr>
            <w:noProof/>
            <w:webHidden/>
          </w:rPr>
        </w:r>
        <w:r w:rsidR="00FC0562" w:rsidRPr="00FC0562">
          <w:rPr>
            <w:noProof/>
            <w:webHidden/>
          </w:rPr>
          <w:fldChar w:fldCharType="separate"/>
        </w:r>
        <w:r w:rsidR="00FC0562" w:rsidRPr="00FC0562">
          <w:rPr>
            <w:noProof/>
            <w:webHidden/>
          </w:rPr>
          <w:t>72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2" w:history="1">
        <w:r w:rsidR="00FC0562" w:rsidRPr="00FC0562">
          <w:rPr>
            <w:rStyle w:val="ad"/>
            <w:noProof/>
          </w:rPr>
          <w:t>4.1.4</w:t>
        </w:r>
        <w:r w:rsidR="00FC0562" w:rsidRPr="00FC0562">
          <w:rPr>
            <w:rStyle w:val="ad"/>
            <w:rFonts w:hint="eastAsia"/>
            <w:noProof/>
          </w:rPr>
          <w:t>气候及气象</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_Toc92893392 \h </w:instrText>
        </w:r>
        <w:r w:rsidR="00FC0562" w:rsidRPr="00FC0562">
          <w:rPr>
            <w:noProof/>
            <w:webHidden/>
          </w:rPr>
        </w:r>
        <w:r w:rsidR="00FC0562" w:rsidRPr="00FC0562">
          <w:rPr>
            <w:noProof/>
            <w:webHidden/>
          </w:rPr>
          <w:fldChar w:fldCharType="separate"/>
        </w:r>
        <w:r w:rsidR="00FC0562" w:rsidRPr="00FC0562">
          <w:rPr>
            <w:noProof/>
            <w:webHidden/>
          </w:rPr>
          <w:t>73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3" w:history="1">
        <w:r w:rsidR="00FC0562" w:rsidRPr="00FC0562">
          <w:rPr>
            <w:rStyle w:val="ad"/>
            <w:noProof/>
          </w:rPr>
          <w:t>4.1.5</w:t>
        </w:r>
        <w:r w:rsidR="00FC0562" w:rsidRPr="00FC0562">
          <w:rPr>
            <w:rStyle w:val="ad"/>
            <w:rFonts w:hint="eastAsia"/>
            <w:noProof/>
          </w:rPr>
          <w:t>土壤、植被、生物多样性</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_Toc92893393 \h </w:instrText>
        </w:r>
        <w:r w:rsidR="00FC0562" w:rsidRPr="00FC0562">
          <w:rPr>
            <w:noProof/>
            <w:webHidden/>
          </w:rPr>
        </w:r>
        <w:r w:rsidR="00FC0562" w:rsidRPr="00FC0562">
          <w:rPr>
            <w:noProof/>
            <w:webHidden/>
          </w:rPr>
          <w:fldChar w:fldCharType="separate"/>
        </w:r>
        <w:r w:rsidR="00FC0562" w:rsidRPr="00FC0562">
          <w:rPr>
            <w:noProof/>
            <w:webHidden/>
          </w:rPr>
          <w:t>73</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394" w:history="1">
        <w:r w:rsidR="00FC0562" w:rsidRPr="00FC0562">
          <w:rPr>
            <w:rStyle w:val="ad"/>
            <w:noProof/>
          </w:rPr>
          <w:t>4.2</w:t>
        </w:r>
        <w:r w:rsidR="00FC0562" w:rsidRPr="00FC0562">
          <w:rPr>
            <w:rStyle w:val="ad"/>
            <w:rFonts w:hint="eastAsia"/>
            <w:noProof/>
          </w:rPr>
          <w:t>环境质量现状调查与评价</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_Toc92893394 \h </w:instrText>
        </w:r>
        <w:r w:rsidR="00FC0562" w:rsidRPr="00FC0562">
          <w:rPr>
            <w:noProof/>
            <w:webHidden/>
          </w:rPr>
        </w:r>
        <w:r w:rsidR="00FC0562" w:rsidRPr="00FC0562">
          <w:rPr>
            <w:noProof/>
            <w:webHidden/>
          </w:rPr>
          <w:fldChar w:fldCharType="separate"/>
        </w:r>
        <w:r w:rsidR="00FC0562" w:rsidRPr="00FC0562">
          <w:rPr>
            <w:noProof/>
            <w:webHidden/>
          </w:rPr>
          <w:t>74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5" w:history="1">
        <w:r w:rsidR="00FC0562" w:rsidRPr="00FC0562">
          <w:rPr>
            <w:rStyle w:val="ad"/>
            <w:noProof/>
          </w:rPr>
          <w:t>4.2.1</w:t>
        </w:r>
        <w:r w:rsidR="00FC0562" w:rsidRPr="00FC0562">
          <w:rPr>
            <w:rStyle w:val="ad"/>
            <w:rFonts w:hint="eastAsia"/>
            <w:noProof/>
          </w:rPr>
          <w:t>环境空气质量现状</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_Toc92893395 \h </w:instrText>
        </w:r>
        <w:r w:rsidR="00FC0562" w:rsidRPr="00FC0562">
          <w:rPr>
            <w:noProof/>
            <w:webHidden/>
          </w:rPr>
        </w:r>
        <w:r w:rsidR="00FC0562" w:rsidRPr="00FC0562">
          <w:rPr>
            <w:noProof/>
            <w:webHidden/>
          </w:rPr>
          <w:fldChar w:fldCharType="separate"/>
        </w:r>
        <w:r w:rsidR="00FC0562" w:rsidRPr="00FC0562">
          <w:rPr>
            <w:noProof/>
            <w:webHidden/>
          </w:rPr>
          <w:t>74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6" w:history="1">
        <w:r w:rsidR="00FC0562" w:rsidRPr="00FC0562">
          <w:rPr>
            <w:rStyle w:val="ad"/>
            <w:noProof/>
          </w:rPr>
          <w:t>4.2.2</w:t>
        </w:r>
        <w:r w:rsidR="00FC0562" w:rsidRPr="00FC0562">
          <w:rPr>
            <w:rStyle w:val="ad"/>
            <w:rFonts w:hint="eastAsia"/>
            <w:noProof/>
          </w:rPr>
          <w:t>地表水环境质量现状</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_Toc92893396 \h </w:instrText>
        </w:r>
        <w:r w:rsidR="00FC0562" w:rsidRPr="00FC0562">
          <w:rPr>
            <w:noProof/>
            <w:webHidden/>
          </w:rPr>
        </w:r>
        <w:r w:rsidR="00FC0562" w:rsidRPr="00FC0562">
          <w:rPr>
            <w:noProof/>
            <w:webHidden/>
          </w:rPr>
          <w:fldChar w:fldCharType="separate"/>
        </w:r>
        <w:r w:rsidR="00FC0562" w:rsidRPr="00FC0562">
          <w:rPr>
            <w:noProof/>
            <w:webHidden/>
          </w:rPr>
          <w:t>77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7" w:history="1">
        <w:r w:rsidR="00FC0562" w:rsidRPr="00FC0562">
          <w:rPr>
            <w:rStyle w:val="ad"/>
            <w:noProof/>
          </w:rPr>
          <w:t>4.2.3</w:t>
        </w:r>
        <w:r w:rsidR="00FC0562" w:rsidRPr="00FC0562">
          <w:rPr>
            <w:rStyle w:val="ad"/>
            <w:rFonts w:hint="eastAsia"/>
            <w:noProof/>
          </w:rPr>
          <w:t>地下水质量现状</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_Toc92893397 \h </w:instrText>
        </w:r>
        <w:r w:rsidR="00FC0562" w:rsidRPr="00FC0562">
          <w:rPr>
            <w:noProof/>
            <w:webHidden/>
          </w:rPr>
        </w:r>
        <w:r w:rsidR="00FC0562" w:rsidRPr="00FC0562">
          <w:rPr>
            <w:noProof/>
            <w:webHidden/>
          </w:rPr>
          <w:fldChar w:fldCharType="separate"/>
        </w:r>
        <w:r w:rsidR="00FC0562" w:rsidRPr="00FC0562">
          <w:rPr>
            <w:noProof/>
            <w:webHidden/>
          </w:rPr>
          <w:t>80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8" w:history="1">
        <w:r w:rsidR="00FC0562" w:rsidRPr="00FC0562">
          <w:rPr>
            <w:rStyle w:val="ad"/>
            <w:noProof/>
          </w:rPr>
          <w:t>4.2.4</w:t>
        </w:r>
        <w:r w:rsidR="00FC0562" w:rsidRPr="00FC0562">
          <w:rPr>
            <w:rStyle w:val="ad"/>
            <w:rFonts w:hint="eastAsia"/>
            <w:noProof/>
          </w:rPr>
          <w:t>声环境质量现状</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_Toc92893398 \h </w:instrText>
        </w:r>
        <w:r w:rsidR="00FC0562" w:rsidRPr="00FC0562">
          <w:rPr>
            <w:noProof/>
            <w:webHidden/>
          </w:rPr>
        </w:r>
        <w:r w:rsidR="00FC0562" w:rsidRPr="00FC0562">
          <w:rPr>
            <w:noProof/>
            <w:webHidden/>
          </w:rPr>
          <w:fldChar w:fldCharType="separate"/>
        </w:r>
        <w:r w:rsidR="00FC0562" w:rsidRPr="00FC0562">
          <w:rPr>
            <w:noProof/>
            <w:webHidden/>
          </w:rPr>
          <w:t>81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399" w:history="1">
        <w:r w:rsidR="00FC0562" w:rsidRPr="00FC0562">
          <w:rPr>
            <w:rStyle w:val="ad"/>
            <w:noProof/>
          </w:rPr>
          <w:t>4.2.5</w:t>
        </w:r>
        <w:r w:rsidR="00FC0562" w:rsidRPr="00FC0562">
          <w:rPr>
            <w:rStyle w:val="ad"/>
            <w:rFonts w:hint="eastAsia"/>
            <w:noProof/>
          </w:rPr>
          <w:t>土壤环境质量现状</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_Toc92893399 \h </w:instrText>
        </w:r>
        <w:r w:rsidR="00FC0562" w:rsidRPr="00FC0562">
          <w:rPr>
            <w:noProof/>
            <w:webHidden/>
          </w:rPr>
        </w:r>
        <w:r w:rsidR="00FC0562" w:rsidRPr="00FC0562">
          <w:rPr>
            <w:noProof/>
            <w:webHidden/>
          </w:rPr>
          <w:fldChar w:fldCharType="separate"/>
        </w:r>
        <w:r w:rsidR="00FC0562" w:rsidRPr="00FC0562">
          <w:rPr>
            <w:noProof/>
            <w:webHidden/>
          </w:rPr>
          <w:t>82</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00" w:history="1">
        <w:r w:rsidR="00FC0562" w:rsidRPr="00FC0562">
          <w:rPr>
            <w:rStyle w:val="ad"/>
            <w:noProof/>
          </w:rPr>
          <w:t>4.3</w:t>
        </w:r>
        <w:r w:rsidR="00FC0562" w:rsidRPr="00FC0562">
          <w:rPr>
            <w:rStyle w:val="ad"/>
            <w:rFonts w:hint="eastAsia"/>
            <w:noProof/>
          </w:rPr>
          <w:t>饮用水源地概况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_Toc92893400 \h </w:instrText>
        </w:r>
        <w:r w:rsidR="00FC0562" w:rsidRPr="00FC0562">
          <w:rPr>
            <w:noProof/>
            <w:webHidden/>
          </w:rPr>
        </w:r>
        <w:r w:rsidR="00FC0562" w:rsidRPr="00FC0562">
          <w:rPr>
            <w:noProof/>
            <w:webHidden/>
          </w:rPr>
          <w:fldChar w:fldCharType="separate"/>
        </w:r>
        <w:r w:rsidR="00FC0562" w:rsidRPr="00FC0562">
          <w:rPr>
            <w:noProof/>
            <w:webHidden/>
          </w:rPr>
          <w:t>85</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401" w:history="1">
        <w:r w:rsidR="00FC0562" w:rsidRPr="00FC0562">
          <w:rPr>
            <w:rStyle w:val="ad"/>
            <w:rFonts w:hint="eastAsia"/>
            <w:noProof/>
          </w:rPr>
          <w:t>第</w:t>
        </w:r>
        <w:r w:rsidR="00FC0562" w:rsidRPr="00FC0562">
          <w:rPr>
            <w:rStyle w:val="ad"/>
            <w:noProof/>
          </w:rPr>
          <w:t>5</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环境影响分析与预测</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_Toc92893401 \h </w:instrText>
        </w:r>
        <w:r w:rsidR="00FC0562" w:rsidRPr="00FC0562">
          <w:rPr>
            <w:noProof/>
            <w:webHidden/>
          </w:rPr>
        </w:r>
        <w:r w:rsidR="00FC0562" w:rsidRPr="00FC0562">
          <w:rPr>
            <w:noProof/>
            <w:webHidden/>
          </w:rPr>
          <w:fldChar w:fldCharType="separate"/>
        </w:r>
        <w:r w:rsidR="00FC0562" w:rsidRPr="00FC0562">
          <w:rPr>
            <w:noProof/>
            <w:webHidden/>
          </w:rPr>
          <w:t>90</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02" w:history="1">
        <w:r w:rsidR="00FC0562" w:rsidRPr="00FC0562">
          <w:rPr>
            <w:rStyle w:val="ad"/>
            <w:noProof/>
            <w:snapToGrid w:val="0"/>
          </w:rPr>
          <w:t>5.1</w:t>
        </w:r>
        <w:r w:rsidR="00FC0562" w:rsidRPr="00FC0562">
          <w:rPr>
            <w:rStyle w:val="ad"/>
            <w:rFonts w:hint="eastAsia"/>
            <w:noProof/>
            <w:snapToGrid w:val="0"/>
          </w:rPr>
          <w:t>施工期环境影响分析与预测</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_Toc92893402 \h </w:instrText>
        </w:r>
        <w:r w:rsidR="00FC0562" w:rsidRPr="00FC0562">
          <w:rPr>
            <w:noProof/>
            <w:webHidden/>
          </w:rPr>
        </w:r>
        <w:r w:rsidR="00FC0562" w:rsidRPr="00FC0562">
          <w:rPr>
            <w:noProof/>
            <w:webHidden/>
          </w:rPr>
          <w:fldChar w:fldCharType="separate"/>
        </w:r>
        <w:r w:rsidR="00FC0562" w:rsidRPr="00FC0562">
          <w:rPr>
            <w:noProof/>
            <w:webHidden/>
          </w:rPr>
          <w:t>90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03" w:history="1">
        <w:r w:rsidR="00FC0562" w:rsidRPr="00FC0562">
          <w:rPr>
            <w:rStyle w:val="ad"/>
            <w:noProof/>
          </w:rPr>
          <w:t>5.1.1</w:t>
        </w:r>
        <w:r w:rsidR="00FC0562" w:rsidRPr="00FC0562">
          <w:rPr>
            <w:rStyle w:val="ad"/>
            <w:rFonts w:hint="eastAsia"/>
            <w:noProof/>
          </w:rPr>
          <w:t>施工组织</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_Toc92893403 \h </w:instrText>
        </w:r>
        <w:r w:rsidR="00FC0562" w:rsidRPr="00FC0562">
          <w:rPr>
            <w:noProof/>
            <w:webHidden/>
          </w:rPr>
        </w:r>
        <w:r w:rsidR="00FC0562" w:rsidRPr="00FC0562">
          <w:rPr>
            <w:noProof/>
            <w:webHidden/>
          </w:rPr>
          <w:fldChar w:fldCharType="separate"/>
        </w:r>
        <w:r w:rsidR="00FC0562" w:rsidRPr="00FC0562">
          <w:rPr>
            <w:noProof/>
            <w:webHidden/>
          </w:rPr>
          <w:t>90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04" w:history="1">
        <w:r w:rsidR="00FC0562" w:rsidRPr="00FC0562">
          <w:rPr>
            <w:rStyle w:val="ad"/>
            <w:noProof/>
          </w:rPr>
          <w:t>5.1.2</w:t>
        </w:r>
        <w:r w:rsidR="00FC0562" w:rsidRPr="00FC0562">
          <w:rPr>
            <w:rStyle w:val="ad"/>
            <w:rFonts w:hint="eastAsia"/>
            <w:noProof/>
          </w:rPr>
          <w:t>施工期环境空气影响分析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_Toc92893404 \h </w:instrText>
        </w:r>
        <w:r w:rsidR="00FC0562" w:rsidRPr="00FC0562">
          <w:rPr>
            <w:noProof/>
            <w:webHidden/>
          </w:rPr>
        </w:r>
        <w:r w:rsidR="00FC0562" w:rsidRPr="00FC0562">
          <w:rPr>
            <w:noProof/>
            <w:webHidden/>
          </w:rPr>
          <w:fldChar w:fldCharType="separate"/>
        </w:r>
        <w:r w:rsidR="00FC0562" w:rsidRPr="00FC0562">
          <w:rPr>
            <w:noProof/>
            <w:webHidden/>
          </w:rPr>
          <w:t>90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05" w:history="1">
        <w:r w:rsidR="00FC0562" w:rsidRPr="00FC0562">
          <w:rPr>
            <w:rStyle w:val="ad"/>
            <w:bCs/>
            <w:noProof/>
          </w:rPr>
          <w:t xml:space="preserve">5.1.3 </w:t>
        </w:r>
        <w:r w:rsidR="00FC0562" w:rsidRPr="00FC0562">
          <w:rPr>
            <w:rStyle w:val="ad"/>
            <w:rFonts w:hint="eastAsia"/>
            <w:bCs/>
            <w:noProof/>
          </w:rPr>
          <w:t>施工期水环境影响分析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_Toc92893405 \h </w:instrText>
        </w:r>
        <w:r w:rsidR="00FC0562" w:rsidRPr="00FC0562">
          <w:rPr>
            <w:noProof/>
            <w:webHidden/>
          </w:rPr>
        </w:r>
        <w:r w:rsidR="00FC0562" w:rsidRPr="00FC0562">
          <w:rPr>
            <w:noProof/>
            <w:webHidden/>
          </w:rPr>
          <w:fldChar w:fldCharType="separate"/>
        </w:r>
        <w:r w:rsidR="00FC0562" w:rsidRPr="00FC0562">
          <w:rPr>
            <w:noProof/>
            <w:webHidden/>
          </w:rPr>
          <w:t>92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06" w:history="1">
        <w:r w:rsidR="00FC0562" w:rsidRPr="00FC0562">
          <w:rPr>
            <w:rStyle w:val="ad"/>
            <w:bCs/>
            <w:noProof/>
          </w:rPr>
          <w:t>5.1.4</w:t>
        </w:r>
        <w:r w:rsidR="00FC0562" w:rsidRPr="00FC0562">
          <w:rPr>
            <w:rStyle w:val="ad"/>
            <w:rFonts w:hint="eastAsia"/>
            <w:bCs/>
            <w:noProof/>
          </w:rPr>
          <w:t>施工期对地下水环境影响分析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_Toc92893406 \h </w:instrText>
        </w:r>
        <w:r w:rsidR="00FC0562" w:rsidRPr="00FC0562">
          <w:rPr>
            <w:noProof/>
            <w:webHidden/>
          </w:rPr>
        </w:r>
        <w:r w:rsidR="00FC0562" w:rsidRPr="00FC0562">
          <w:rPr>
            <w:noProof/>
            <w:webHidden/>
          </w:rPr>
          <w:fldChar w:fldCharType="separate"/>
        </w:r>
        <w:r w:rsidR="00FC0562" w:rsidRPr="00FC0562">
          <w:rPr>
            <w:noProof/>
            <w:webHidden/>
          </w:rPr>
          <w:t>93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07" w:history="1">
        <w:r w:rsidR="00FC0562" w:rsidRPr="00FC0562">
          <w:rPr>
            <w:rStyle w:val="ad"/>
            <w:bCs/>
            <w:noProof/>
          </w:rPr>
          <w:t>5.1.5</w:t>
        </w:r>
        <w:r w:rsidR="00FC0562" w:rsidRPr="00FC0562">
          <w:rPr>
            <w:rStyle w:val="ad"/>
            <w:rFonts w:hint="eastAsia"/>
            <w:bCs/>
            <w:noProof/>
          </w:rPr>
          <w:t>施工期声环境影响预测与评价</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_Toc92893407 \h </w:instrText>
        </w:r>
        <w:r w:rsidR="00FC0562" w:rsidRPr="00FC0562">
          <w:rPr>
            <w:noProof/>
            <w:webHidden/>
          </w:rPr>
        </w:r>
        <w:r w:rsidR="00FC0562" w:rsidRPr="00FC0562">
          <w:rPr>
            <w:noProof/>
            <w:webHidden/>
          </w:rPr>
          <w:fldChar w:fldCharType="separate"/>
        </w:r>
        <w:r w:rsidR="00FC0562" w:rsidRPr="00FC0562">
          <w:rPr>
            <w:noProof/>
            <w:webHidden/>
          </w:rPr>
          <w:t>93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08" w:history="1">
        <w:r w:rsidR="00FC0562" w:rsidRPr="00FC0562">
          <w:rPr>
            <w:rStyle w:val="ad"/>
            <w:bCs/>
            <w:noProof/>
          </w:rPr>
          <w:t>5.1.6</w:t>
        </w:r>
        <w:r w:rsidR="00FC0562" w:rsidRPr="00FC0562">
          <w:rPr>
            <w:rStyle w:val="ad"/>
            <w:rFonts w:hint="eastAsia"/>
            <w:bCs/>
            <w:noProof/>
          </w:rPr>
          <w:t>施工期固废影响分析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_Toc92893408 \h </w:instrText>
        </w:r>
        <w:r w:rsidR="00FC0562" w:rsidRPr="00FC0562">
          <w:rPr>
            <w:noProof/>
            <w:webHidden/>
          </w:rPr>
        </w:r>
        <w:r w:rsidR="00FC0562" w:rsidRPr="00FC0562">
          <w:rPr>
            <w:noProof/>
            <w:webHidden/>
          </w:rPr>
          <w:fldChar w:fldCharType="separate"/>
        </w:r>
        <w:r w:rsidR="00FC0562" w:rsidRPr="00FC0562">
          <w:rPr>
            <w:noProof/>
            <w:webHidden/>
          </w:rPr>
          <w:t>94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09" w:history="1">
        <w:r w:rsidR="00FC0562" w:rsidRPr="00FC0562">
          <w:rPr>
            <w:rStyle w:val="ad"/>
            <w:noProof/>
          </w:rPr>
          <w:t>5.1.7</w:t>
        </w:r>
        <w:r w:rsidR="00FC0562" w:rsidRPr="00FC0562">
          <w:rPr>
            <w:rStyle w:val="ad"/>
            <w:rFonts w:hint="eastAsia"/>
            <w:noProof/>
          </w:rPr>
          <w:t>生态环境及景观影响分析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_Toc92893409 \h </w:instrText>
        </w:r>
        <w:r w:rsidR="00FC0562" w:rsidRPr="00FC0562">
          <w:rPr>
            <w:noProof/>
            <w:webHidden/>
          </w:rPr>
        </w:r>
        <w:r w:rsidR="00FC0562" w:rsidRPr="00FC0562">
          <w:rPr>
            <w:noProof/>
            <w:webHidden/>
          </w:rPr>
          <w:fldChar w:fldCharType="separate"/>
        </w:r>
        <w:r w:rsidR="00FC0562" w:rsidRPr="00FC0562">
          <w:rPr>
            <w:noProof/>
            <w:webHidden/>
          </w:rPr>
          <w:t>95</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10" w:history="1">
        <w:r w:rsidR="00FC0562" w:rsidRPr="00FC0562">
          <w:rPr>
            <w:rStyle w:val="ad"/>
            <w:noProof/>
            <w:snapToGrid w:val="0"/>
          </w:rPr>
          <w:t>5.2</w:t>
        </w:r>
        <w:r w:rsidR="00FC0562" w:rsidRPr="00FC0562">
          <w:rPr>
            <w:rStyle w:val="ad"/>
            <w:rFonts w:hint="eastAsia"/>
            <w:noProof/>
            <w:snapToGrid w:val="0"/>
          </w:rPr>
          <w:t>营运期环境影响分析与预测</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_Toc92893410 \h </w:instrText>
        </w:r>
        <w:r w:rsidR="00FC0562" w:rsidRPr="00FC0562">
          <w:rPr>
            <w:noProof/>
            <w:webHidden/>
          </w:rPr>
        </w:r>
        <w:r w:rsidR="00FC0562" w:rsidRPr="00FC0562">
          <w:rPr>
            <w:noProof/>
            <w:webHidden/>
          </w:rPr>
          <w:fldChar w:fldCharType="separate"/>
        </w:r>
        <w:r w:rsidR="00FC0562" w:rsidRPr="00FC0562">
          <w:rPr>
            <w:noProof/>
            <w:webHidden/>
          </w:rPr>
          <w:t>97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1" w:history="1">
        <w:r w:rsidR="00FC0562" w:rsidRPr="00FC0562">
          <w:rPr>
            <w:rStyle w:val="ad"/>
            <w:bCs/>
            <w:noProof/>
          </w:rPr>
          <w:t xml:space="preserve">5.2.1 </w:t>
        </w:r>
        <w:r w:rsidR="00FC0562" w:rsidRPr="00FC0562">
          <w:rPr>
            <w:rStyle w:val="ad"/>
            <w:rFonts w:hint="eastAsia"/>
            <w:bCs/>
            <w:noProof/>
          </w:rPr>
          <w:t>环境空气影响分析评价</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_Toc92893411 \h </w:instrText>
        </w:r>
        <w:r w:rsidR="00FC0562" w:rsidRPr="00FC0562">
          <w:rPr>
            <w:noProof/>
            <w:webHidden/>
          </w:rPr>
        </w:r>
        <w:r w:rsidR="00FC0562" w:rsidRPr="00FC0562">
          <w:rPr>
            <w:noProof/>
            <w:webHidden/>
          </w:rPr>
          <w:fldChar w:fldCharType="separate"/>
        </w:r>
        <w:r w:rsidR="00FC0562" w:rsidRPr="00FC0562">
          <w:rPr>
            <w:noProof/>
            <w:webHidden/>
          </w:rPr>
          <w:t>97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2" w:history="1">
        <w:r w:rsidR="00FC0562" w:rsidRPr="00FC0562">
          <w:rPr>
            <w:rStyle w:val="ad"/>
            <w:bCs/>
            <w:noProof/>
          </w:rPr>
          <w:t>5.2.2</w:t>
        </w:r>
        <w:r w:rsidR="00FC0562" w:rsidRPr="00FC0562">
          <w:rPr>
            <w:rStyle w:val="ad"/>
            <w:rFonts w:hint="eastAsia"/>
            <w:bCs/>
            <w:noProof/>
          </w:rPr>
          <w:t>地表水环境影响分析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_Toc92893412 \h </w:instrText>
        </w:r>
        <w:r w:rsidR="00FC0562" w:rsidRPr="00FC0562">
          <w:rPr>
            <w:noProof/>
            <w:webHidden/>
          </w:rPr>
        </w:r>
        <w:r w:rsidR="00FC0562" w:rsidRPr="00FC0562">
          <w:rPr>
            <w:noProof/>
            <w:webHidden/>
          </w:rPr>
          <w:fldChar w:fldCharType="separate"/>
        </w:r>
        <w:r w:rsidR="00FC0562" w:rsidRPr="00FC0562">
          <w:rPr>
            <w:noProof/>
            <w:webHidden/>
          </w:rPr>
          <w:t>112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3" w:history="1">
        <w:r w:rsidR="00FC0562" w:rsidRPr="00FC0562">
          <w:rPr>
            <w:rStyle w:val="ad"/>
            <w:bCs/>
            <w:noProof/>
          </w:rPr>
          <w:t>5.2.3</w:t>
        </w:r>
        <w:r w:rsidR="00FC0562" w:rsidRPr="00FC0562">
          <w:rPr>
            <w:rStyle w:val="ad"/>
            <w:rFonts w:hint="eastAsia"/>
            <w:bCs/>
            <w:noProof/>
          </w:rPr>
          <w:t>地下水环境影响分析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_Toc92893413 \h </w:instrText>
        </w:r>
        <w:r w:rsidR="00FC0562" w:rsidRPr="00FC0562">
          <w:rPr>
            <w:noProof/>
            <w:webHidden/>
          </w:rPr>
        </w:r>
        <w:r w:rsidR="00FC0562" w:rsidRPr="00FC0562">
          <w:rPr>
            <w:noProof/>
            <w:webHidden/>
          </w:rPr>
          <w:fldChar w:fldCharType="separate"/>
        </w:r>
        <w:r w:rsidR="00FC0562" w:rsidRPr="00FC0562">
          <w:rPr>
            <w:noProof/>
            <w:webHidden/>
          </w:rPr>
          <w:t>121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4" w:history="1">
        <w:r w:rsidR="00FC0562" w:rsidRPr="00FC0562">
          <w:rPr>
            <w:rStyle w:val="ad"/>
            <w:bCs/>
            <w:noProof/>
          </w:rPr>
          <w:t>5.2.4</w:t>
        </w:r>
        <w:r w:rsidR="00FC0562" w:rsidRPr="00FC0562">
          <w:rPr>
            <w:rStyle w:val="ad"/>
            <w:rFonts w:hint="eastAsia"/>
            <w:bCs/>
            <w:noProof/>
          </w:rPr>
          <w:t>声环境影响分析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_Toc92893414 \h </w:instrText>
        </w:r>
        <w:r w:rsidR="00FC0562" w:rsidRPr="00FC0562">
          <w:rPr>
            <w:noProof/>
            <w:webHidden/>
          </w:rPr>
        </w:r>
        <w:r w:rsidR="00FC0562" w:rsidRPr="00FC0562">
          <w:rPr>
            <w:noProof/>
            <w:webHidden/>
          </w:rPr>
          <w:fldChar w:fldCharType="separate"/>
        </w:r>
        <w:r w:rsidR="00FC0562" w:rsidRPr="00FC0562">
          <w:rPr>
            <w:noProof/>
            <w:webHidden/>
          </w:rPr>
          <w:t>131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5" w:history="1">
        <w:r w:rsidR="00FC0562" w:rsidRPr="00FC0562">
          <w:rPr>
            <w:rStyle w:val="ad"/>
            <w:bCs/>
            <w:noProof/>
          </w:rPr>
          <w:t>5.2.5</w:t>
        </w:r>
        <w:r w:rsidR="00FC0562" w:rsidRPr="00FC0562">
          <w:rPr>
            <w:rStyle w:val="ad"/>
            <w:rFonts w:ascii="宋体" w:hAnsi="宋体" w:cs="宋体" w:hint="eastAsia"/>
            <w:bCs/>
            <w:noProof/>
          </w:rPr>
          <w:t>固体废物处置分析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_Toc92893415 \h </w:instrText>
        </w:r>
        <w:r w:rsidR="00FC0562" w:rsidRPr="00FC0562">
          <w:rPr>
            <w:noProof/>
            <w:webHidden/>
          </w:rPr>
        </w:r>
        <w:r w:rsidR="00FC0562" w:rsidRPr="00FC0562">
          <w:rPr>
            <w:noProof/>
            <w:webHidden/>
          </w:rPr>
          <w:fldChar w:fldCharType="separate"/>
        </w:r>
        <w:r w:rsidR="00FC0562" w:rsidRPr="00FC0562">
          <w:rPr>
            <w:noProof/>
            <w:webHidden/>
          </w:rPr>
          <w:t>133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6" w:history="1">
        <w:r w:rsidR="00FC0562" w:rsidRPr="00FC0562">
          <w:rPr>
            <w:rStyle w:val="ad"/>
            <w:bCs/>
            <w:noProof/>
          </w:rPr>
          <w:t>5.2.6</w:t>
        </w:r>
        <w:r w:rsidR="00FC0562" w:rsidRPr="00FC0562">
          <w:rPr>
            <w:rStyle w:val="ad"/>
            <w:rFonts w:hint="eastAsia"/>
            <w:bCs/>
            <w:noProof/>
          </w:rPr>
          <w:t>环境风险影响分析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_Toc92893416 \h </w:instrText>
        </w:r>
        <w:r w:rsidR="00FC0562" w:rsidRPr="00FC0562">
          <w:rPr>
            <w:noProof/>
            <w:webHidden/>
          </w:rPr>
        </w:r>
        <w:r w:rsidR="00FC0562" w:rsidRPr="00FC0562">
          <w:rPr>
            <w:noProof/>
            <w:webHidden/>
          </w:rPr>
          <w:fldChar w:fldCharType="separate"/>
        </w:r>
        <w:r w:rsidR="00FC0562" w:rsidRPr="00FC0562">
          <w:rPr>
            <w:noProof/>
            <w:webHidden/>
          </w:rPr>
          <w:t>136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7" w:history="1">
        <w:r w:rsidR="00FC0562" w:rsidRPr="00FC0562">
          <w:rPr>
            <w:rStyle w:val="ad"/>
            <w:noProof/>
          </w:rPr>
          <w:t>5.2.7</w:t>
        </w:r>
        <w:r w:rsidR="00FC0562" w:rsidRPr="00FC0562">
          <w:rPr>
            <w:rStyle w:val="ad"/>
            <w:rFonts w:hint="eastAsia"/>
            <w:noProof/>
          </w:rPr>
          <w:t>土壤环境影响分析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_Toc92893417 \h </w:instrText>
        </w:r>
        <w:r w:rsidR="00FC0562" w:rsidRPr="00FC0562">
          <w:rPr>
            <w:noProof/>
            <w:webHidden/>
          </w:rPr>
        </w:r>
        <w:r w:rsidR="00FC0562" w:rsidRPr="00FC0562">
          <w:rPr>
            <w:noProof/>
            <w:webHidden/>
          </w:rPr>
          <w:fldChar w:fldCharType="separate"/>
        </w:r>
        <w:r w:rsidR="00FC0562" w:rsidRPr="00FC0562">
          <w:rPr>
            <w:noProof/>
            <w:webHidden/>
          </w:rPr>
          <w:t>145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18" w:history="1">
        <w:r w:rsidR="00FC0562" w:rsidRPr="00FC0562">
          <w:rPr>
            <w:rStyle w:val="ad"/>
            <w:noProof/>
          </w:rPr>
          <w:t>5.2.8</w:t>
        </w:r>
        <w:r w:rsidR="00FC0562" w:rsidRPr="00FC0562">
          <w:rPr>
            <w:rStyle w:val="ad"/>
            <w:rFonts w:hint="eastAsia"/>
            <w:noProof/>
          </w:rPr>
          <w:t>生态环境影响分析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_Toc92893418 \h </w:instrText>
        </w:r>
        <w:r w:rsidR="00FC0562" w:rsidRPr="00FC0562">
          <w:rPr>
            <w:noProof/>
            <w:webHidden/>
          </w:rPr>
        </w:r>
        <w:r w:rsidR="00FC0562" w:rsidRPr="00FC0562">
          <w:rPr>
            <w:noProof/>
            <w:webHidden/>
          </w:rPr>
          <w:fldChar w:fldCharType="separate"/>
        </w:r>
        <w:r w:rsidR="00FC0562" w:rsidRPr="00FC0562">
          <w:rPr>
            <w:noProof/>
            <w:webHidden/>
          </w:rPr>
          <w:t>148</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419" w:history="1">
        <w:r w:rsidR="00FC0562" w:rsidRPr="00FC0562">
          <w:rPr>
            <w:rStyle w:val="ad"/>
            <w:rFonts w:hint="eastAsia"/>
            <w:noProof/>
          </w:rPr>
          <w:t>第</w:t>
        </w:r>
        <w:r w:rsidR="00FC0562" w:rsidRPr="00FC0562">
          <w:rPr>
            <w:rStyle w:val="ad"/>
            <w:noProof/>
          </w:rPr>
          <w:t>6</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项目建设合理性及总量控制分析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_Toc92893419 \h </w:instrText>
        </w:r>
        <w:r w:rsidR="00FC0562" w:rsidRPr="00FC0562">
          <w:rPr>
            <w:noProof/>
            <w:webHidden/>
          </w:rPr>
        </w:r>
        <w:r w:rsidR="00FC0562" w:rsidRPr="00FC0562">
          <w:rPr>
            <w:noProof/>
            <w:webHidden/>
          </w:rPr>
          <w:fldChar w:fldCharType="separate"/>
        </w:r>
        <w:r w:rsidR="00FC0562" w:rsidRPr="00FC0562">
          <w:rPr>
            <w:noProof/>
            <w:webHidden/>
          </w:rPr>
          <w:t>149</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20" w:history="1">
        <w:r w:rsidR="00FC0562" w:rsidRPr="00FC0562">
          <w:rPr>
            <w:rStyle w:val="ad"/>
            <w:noProof/>
            <w:snapToGrid w:val="0"/>
          </w:rPr>
          <w:t>6.1</w:t>
        </w:r>
        <w:r w:rsidR="00FC0562" w:rsidRPr="00FC0562">
          <w:rPr>
            <w:rStyle w:val="ad"/>
            <w:rFonts w:hint="eastAsia"/>
            <w:noProof/>
            <w:snapToGrid w:val="0"/>
          </w:rPr>
          <w:t>项目建设合理性分析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_Toc92893420 \h </w:instrText>
        </w:r>
        <w:r w:rsidR="00FC0562" w:rsidRPr="00FC0562">
          <w:rPr>
            <w:noProof/>
            <w:webHidden/>
          </w:rPr>
        </w:r>
        <w:r w:rsidR="00FC0562" w:rsidRPr="00FC0562">
          <w:rPr>
            <w:noProof/>
            <w:webHidden/>
          </w:rPr>
          <w:fldChar w:fldCharType="separate"/>
        </w:r>
        <w:r w:rsidR="00FC0562" w:rsidRPr="00FC0562">
          <w:rPr>
            <w:noProof/>
            <w:webHidden/>
          </w:rPr>
          <w:t>149</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1" w:history="1">
        <w:r w:rsidR="00FC0562" w:rsidRPr="00FC0562">
          <w:rPr>
            <w:rStyle w:val="ad"/>
            <w:bCs/>
            <w:noProof/>
          </w:rPr>
          <w:t>6.1.1</w:t>
        </w:r>
        <w:r w:rsidR="00FC0562" w:rsidRPr="00FC0562">
          <w:rPr>
            <w:rStyle w:val="ad"/>
            <w:rFonts w:hint="eastAsia"/>
            <w:bCs/>
            <w:noProof/>
          </w:rPr>
          <w:t>产业政策符合性分析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_Toc92893421 \h </w:instrText>
        </w:r>
        <w:r w:rsidR="00FC0562" w:rsidRPr="00FC0562">
          <w:rPr>
            <w:noProof/>
            <w:webHidden/>
          </w:rPr>
        </w:r>
        <w:r w:rsidR="00FC0562" w:rsidRPr="00FC0562">
          <w:rPr>
            <w:noProof/>
            <w:webHidden/>
          </w:rPr>
          <w:fldChar w:fldCharType="separate"/>
        </w:r>
        <w:r w:rsidR="00FC0562" w:rsidRPr="00FC0562">
          <w:rPr>
            <w:noProof/>
            <w:webHidden/>
          </w:rPr>
          <w:t>149</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2" w:history="1">
        <w:r w:rsidR="00FC0562" w:rsidRPr="00FC0562">
          <w:rPr>
            <w:rStyle w:val="ad"/>
            <w:bCs/>
            <w:noProof/>
          </w:rPr>
          <w:t>6.1.2</w:t>
        </w:r>
        <w:r w:rsidR="00FC0562" w:rsidRPr="00FC0562">
          <w:rPr>
            <w:rStyle w:val="ad"/>
            <w:rFonts w:hint="eastAsia"/>
            <w:bCs/>
            <w:noProof/>
          </w:rPr>
          <w:t>“三线一单”符合性分析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_Toc92893422 \h </w:instrText>
        </w:r>
        <w:r w:rsidR="00FC0562" w:rsidRPr="00FC0562">
          <w:rPr>
            <w:noProof/>
            <w:webHidden/>
          </w:rPr>
        </w:r>
        <w:r w:rsidR="00FC0562" w:rsidRPr="00FC0562">
          <w:rPr>
            <w:noProof/>
            <w:webHidden/>
          </w:rPr>
          <w:fldChar w:fldCharType="separate"/>
        </w:r>
        <w:r w:rsidR="00FC0562" w:rsidRPr="00FC0562">
          <w:rPr>
            <w:noProof/>
            <w:webHidden/>
          </w:rPr>
          <w:t>149</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3" w:history="1">
        <w:r w:rsidR="00FC0562" w:rsidRPr="00FC0562">
          <w:rPr>
            <w:rStyle w:val="ad"/>
            <w:bCs/>
            <w:noProof/>
          </w:rPr>
          <w:t>6.1.3</w:t>
        </w:r>
        <w:r w:rsidR="00FC0562" w:rsidRPr="00FC0562">
          <w:rPr>
            <w:rStyle w:val="ad"/>
            <w:rFonts w:hint="eastAsia"/>
            <w:bCs/>
            <w:noProof/>
          </w:rPr>
          <w:t>项目与福德山、路子箐饮用水水源保护区的符合性分析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_Toc92893423 \h </w:instrText>
        </w:r>
        <w:r w:rsidR="00FC0562" w:rsidRPr="00FC0562">
          <w:rPr>
            <w:noProof/>
            <w:webHidden/>
          </w:rPr>
        </w:r>
        <w:r w:rsidR="00FC0562" w:rsidRPr="00FC0562">
          <w:rPr>
            <w:noProof/>
            <w:webHidden/>
          </w:rPr>
          <w:fldChar w:fldCharType="separate"/>
        </w:r>
        <w:r w:rsidR="00FC0562" w:rsidRPr="00FC0562">
          <w:rPr>
            <w:noProof/>
            <w:webHidden/>
          </w:rPr>
          <w:t>151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4" w:history="1">
        <w:r w:rsidR="00FC0562" w:rsidRPr="00FC0562">
          <w:rPr>
            <w:rStyle w:val="ad"/>
            <w:bCs/>
            <w:noProof/>
          </w:rPr>
          <w:t>6.1.4</w:t>
        </w:r>
        <w:r w:rsidR="00FC0562" w:rsidRPr="00FC0562">
          <w:rPr>
            <w:rStyle w:val="ad"/>
            <w:rFonts w:hint="eastAsia"/>
            <w:bCs/>
            <w:noProof/>
          </w:rPr>
          <w:t>与相关规划、管理条例的符合性分析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_Toc92893424 \h </w:instrText>
        </w:r>
        <w:r w:rsidR="00FC0562" w:rsidRPr="00FC0562">
          <w:rPr>
            <w:noProof/>
            <w:webHidden/>
          </w:rPr>
        </w:r>
        <w:r w:rsidR="00FC0562" w:rsidRPr="00FC0562">
          <w:rPr>
            <w:noProof/>
            <w:webHidden/>
          </w:rPr>
          <w:fldChar w:fldCharType="separate"/>
        </w:r>
        <w:r w:rsidR="00FC0562" w:rsidRPr="00FC0562">
          <w:rPr>
            <w:noProof/>
            <w:webHidden/>
          </w:rPr>
          <w:t>152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5" w:history="1">
        <w:r w:rsidR="00FC0562" w:rsidRPr="00FC0562">
          <w:rPr>
            <w:rStyle w:val="ad"/>
            <w:noProof/>
          </w:rPr>
          <w:t>6.1.3</w:t>
        </w:r>
        <w:r w:rsidR="00FC0562" w:rsidRPr="00FC0562">
          <w:rPr>
            <w:rStyle w:val="ad"/>
            <w:rFonts w:hint="eastAsia"/>
            <w:noProof/>
          </w:rPr>
          <w:t>与《云南省星云湖保护条例</w:t>
        </w:r>
        <w:r w:rsidR="00FC0562" w:rsidRPr="00FC0562">
          <w:rPr>
            <w:rStyle w:val="ad"/>
            <w:noProof/>
          </w:rPr>
          <w:t> </w:t>
        </w:r>
        <w:r w:rsidR="00FC0562" w:rsidRPr="00FC0562">
          <w:rPr>
            <w:rStyle w:val="ad"/>
            <w:rFonts w:hint="eastAsia"/>
            <w:noProof/>
          </w:rPr>
          <w:t>》（</w:t>
        </w:r>
        <w:r w:rsidR="00FC0562" w:rsidRPr="00FC0562">
          <w:rPr>
            <w:rStyle w:val="ad"/>
            <w:noProof/>
          </w:rPr>
          <w:t>2020</w:t>
        </w:r>
        <w:r w:rsidR="00FC0562" w:rsidRPr="00FC0562">
          <w:rPr>
            <w:rStyle w:val="ad"/>
            <w:rFonts w:hint="eastAsia"/>
            <w:noProof/>
          </w:rPr>
          <w:t>年</w:t>
        </w:r>
        <w:r w:rsidR="00FC0562" w:rsidRPr="00FC0562">
          <w:rPr>
            <w:rStyle w:val="ad"/>
            <w:noProof/>
          </w:rPr>
          <w:t>1</w:t>
        </w:r>
        <w:r w:rsidR="00FC0562" w:rsidRPr="00FC0562">
          <w:rPr>
            <w:rStyle w:val="ad"/>
            <w:rFonts w:hint="eastAsia"/>
            <w:noProof/>
          </w:rPr>
          <w:t>月</w:t>
        </w:r>
        <w:r w:rsidR="00FC0562" w:rsidRPr="00FC0562">
          <w:rPr>
            <w:rStyle w:val="ad"/>
            <w:noProof/>
          </w:rPr>
          <w:t>1</w:t>
        </w:r>
        <w:r w:rsidR="00FC0562" w:rsidRPr="00FC0562">
          <w:rPr>
            <w:rStyle w:val="ad"/>
            <w:rFonts w:hint="eastAsia"/>
            <w:noProof/>
          </w:rPr>
          <w:t>日）符合性分析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_Toc92893425 \h </w:instrText>
        </w:r>
        <w:r w:rsidR="00FC0562" w:rsidRPr="00FC0562">
          <w:rPr>
            <w:noProof/>
            <w:webHidden/>
          </w:rPr>
        </w:r>
        <w:r w:rsidR="00FC0562" w:rsidRPr="00FC0562">
          <w:rPr>
            <w:noProof/>
            <w:webHidden/>
          </w:rPr>
          <w:fldChar w:fldCharType="separate"/>
        </w:r>
        <w:r w:rsidR="00FC0562" w:rsidRPr="00FC0562">
          <w:rPr>
            <w:noProof/>
            <w:webHidden/>
          </w:rPr>
          <w:t>158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6" w:history="1">
        <w:r w:rsidR="00FC0562" w:rsidRPr="00FC0562">
          <w:rPr>
            <w:rStyle w:val="ad"/>
            <w:noProof/>
          </w:rPr>
          <w:t>6.1.4</w:t>
        </w:r>
        <w:r w:rsidR="00FC0562" w:rsidRPr="00FC0562">
          <w:rPr>
            <w:rStyle w:val="ad"/>
            <w:rFonts w:hint="eastAsia"/>
            <w:noProof/>
          </w:rPr>
          <w:t>与《星云湖水环境保护治理</w:t>
        </w:r>
        <w:r w:rsidR="00FC0562" w:rsidRPr="00FC0562">
          <w:rPr>
            <w:rStyle w:val="ad"/>
            <w:noProof/>
          </w:rPr>
          <w:t>“</w:t>
        </w:r>
        <w:r w:rsidR="00FC0562" w:rsidRPr="00FC0562">
          <w:rPr>
            <w:rStyle w:val="ad"/>
            <w:rFonts w:hint="eastAsia"/>
            <w:noProof/>
          </w:rPr>
          <w:t>十四五</w:t>
        </w:r>
        <w:r w:rsidR="00FC0562" w:rsidRPr="00FC0562">
          <w:rPr>
            <w:rStyle w:val="ad"/>
            <w:noProof/>
          </w:rPr>
          <w:t>”</w:t>
        </w:r>
        <w:r w:rsidR="00FC0562" w:rsidRPr="00FC0562">
          <w:rPr>
            <w:rStyle w:val="ad"/>
            <w:rFonts w:hint="eastAsia"/>
            <w:noProof/>
          </w:rPr>
          <w:t>规划（</w:t>
        </w:r>
        <w:r w:rsidR="00FC0562" w:rsidRPr="00FC0562">
          <w:rPr>
            <w:rStyle w:val="ad"/>
            <w:noProof/>
          </w:rPr>
          <w:t>2021-2025</w:t>
        </w:r>
        <w:r w:rsidR="00FC0562" w:rsidRPr="00FC0562">
          <w:rPr>
            <w:rStyle w:val="ad"/>
            <w:rFonts w:hint="eastAsia"/>
            <w:noProof/>
          </w:rPr>
          <w:t>年）》符合性分析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_Toc92893426 \h </w:instrText>
        </w:r>
        <w:r w:rsidR="00FC0562" w:rsidRPr="00FC0562">
          <w:rPr>
            <w:noProof/>
            <w:webHidden/>
          </w:rPr>
        </w:r>
        <w:r w:rsidR="00FC0562" w:rsidRPr="00FC0562">
          <w:rPr>
            <w:noProof/>
            <w:webHidden/>
          </w:rPr>
          <w:fldChar w:fldCharType="separate"/>
        </w:r>
        <w:r w:rsidR="00FC0562" w:rsidRPr="00FC0562">
          <w:rPr>
            <w:noProof/>
            <w:webHidden/>
          </w:rPr>
          <w:t>160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7" w:history="1">
        <w:r w:rsidR="00FC0562" w:rsidRPr="00FC0562">
          <w:rPr>
            <w:rStyle w:val="ad"/>
            <w:noProof/>
          </w:rPr>
          <w:t>6.1.5</w:t>
        </w:r>
        <w:r w:rsidR="00FC0562" w:rsidRPr="00FC0562">
          <w:rPr>
            <w:rStyle w:val="ad"/>
            <w:rFonts w:hint="eastAsia"/>
            <w:noProof/>
          </w:rPr>
          <w:t>与《</w:t>
        </w:r>
        <w:r w:rsidR="00FC0562" w:rsidRPr="00FC0562">
          <w:rPr>
            <w:rStyle w:val="ad"/>
            <w:noProof/>
          </w:rPr>
          <w:t>&lt;</w:t>
        </w:r>
        <w:r w:rsidR="00FC0562" w:rsidRPr="00FC0562">
          <w:rPr>
            <w:rStyle w:val="ad"/>
            <w:rFonts w:hint="eastAsia"/>
            <w:noProof/>
          </w:rPr>
          <w:t>玉溪市江川区畜禽养殖禁养区限养区划定意见</w:t>
        </w:r>
        <w:r w:rsidR="00FC0562" w:rsidRPr="00FC0562">
          <w:rPr>
            <w:rStyle w:val="ad"/>
            <w:noProof/>
          </w:rPr>
          <w:t>&gt;</w:t>
        </w:r>
        <w:r w:rsidR="00FC0562" w:rsidRPr="00FC0562">
          <w:rPr>
            <w:rStyle w:val="ad"/>
            <w:rFonts w:hint="eastAsia"/>
            <w:noProof/>
          </w:rPr>
          <w:t>的通知》（玉江政规</w:t>
        </w:r>
        <w:r w:rsidR="00FC0562" w:rsidRPr="00FC0562">
          <w:rPr>
            <w:rStyle w:val="ad"/>
            <w:noProof/>
          </w:rPr>
          <w:t>[2018]2</w:t>
        </w:r>
        <w:r w:rsidR="00FC0562" w:rsidRPr="00FC0562">
          <w:rPr>
            <w:rStyle w:val="ad"/>
            <w:rFonts w:hint="eastAsia"/>
            <w:noProof/>
          </w:rPr>
          <w:t>号）符合性分析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_Toc92893427 \h </w:instrText>
        </w:r>
        <w:r w:rsidR="00FC0562" w:rsidRPr="00FC0562">
          <w:rPr>
            <w:noProof/>
            <w:webHidden/>
          </w:rPr>
        </w:r>
        <w:r w:rsidR="00FC0562" w:rsidRPr="00FC0562">
          <w:rPr>
            <w:noProof/>
            <w:webHidden/>
          </w:rPr>
          <w:fldChar w:fldCharType="separate"/>
        </w:r>
        <w:r w:rsidR="00FC0562" w:rsidRPr="00FC0562">
          <w:rPr>
            <w:noProof/>
            <w:webHidden/>
          </w:rPr>
          <w:t>161</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8" w:history="1">
        <w:r w:rsidR="00FC0562" w:rsidRPr="00FC0562">
          <w:rPr>
            <w:rStyle w:val="ad"/>
            <w:noProof/>
          </w:rPr>
          <w:t>6.1.6</w:t>
        </w:r>
        <w:r w:rsidR="00FC0562" w:rsidRPr="00FC0562">
          <w:rPr>
            <w:rStyle w:val="ad"/>
            <w:rFonts w:hint="eastAsia"/>
            <w:noProof/>
          </w:rPr>
          <w:t>选址合理性分析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_Toc92893428 \h </w:instrText>
        </w:r>
        <w:r w:rsidR="00FC0562" w:rsidRPr="00FC0562">
          <w:rPr>
            <w:noProof/>
            <w:webHidden/>
          </w:rPr>
        </w:r>
        <w:r w:rsidR="00FC0562" w:rsidRPr="00FC0562">
          <w:rPr>
            <w:noProof/>
            <w:webHidden/>
          </w:rPr>
          <w:fldChar w:fldCharType="separate"/>
        </w:r>
        <w:r w:rsidR="00FC0562" w:rsidRPr="00FC0562">
          <w:rPr>
            <w:noProof/>
            <w:webHidden/>
          </w:rPr>
          <w:t>162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29" w:history="1">
        <w:r w:rsidR="00FC0562" w:rsidRPr="00FC0562">
          <w:rPr>
            <w:rStyle w:val="ad"/>
            <w:bCs/>
            <w:noProof/>
          </w:rPr>
          <w:t>6.1.7</w:t>
        </w:r>
        <w:r w:rsidR="00FC0562" w:rsidRPr="00FC0562">
          <w:rPr>
            <w:rStyle w:val="ad"/>
            <w:rFonts w:hint="eastAsia"/>
            <w:bCs/>
            <w:noProof/>
          </w:rPr>
          <w:t>小结</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_Toc92893429 \h </w:instrText>
        </w:r>
        <w:r w:rsidR="00FC0562" w:rsidRPr="00FC0562">
          <w:rPr>
            <w:noProof/>
            <w:webHidden/>
          </w:rPr>
        </w:r>
        <w:r w:rsidR="00FC0562" w:rsidRPr="00FC0562">
          <w:rPr>
            <w:noProof/>
            <w:webHidden/>
          </w:rPr>
          <w:fldChar w:fldCharType="separate"/>
        </w:r>
        <w:r w:rsidR="00FC0562" w:rsidRPr="00FC0562">
          <w:rPr>
            <w:noProof/>
            <w:webHidden/>
          </w:rPr>
          <w:t>163</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30" w:history="1">
        <w:r w:rsidR="00FC0562" w:rsidRPr="00FC0562">
          <w:rPr>
            <w:rStyle w:val="ad"/>
            <w:noProof/>
            <w:snapToGrid w:val="0"/>
          </w:rPr>
          <w:t>6.2</w:t>
        </w:r>
        <w:r w:rsidR="00FC0562" w:rsidRPr="00FC0562">
          <w:rPr>
            <w:rStyle w:val="ad"/>
            <w:rFonts w:hint="eastAsia"/>
            <w:noProof/>
            <w:snapToGrid w:val="0"/>
          </w:rPr>
          <w:t>污染物总量控制分析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_Toc92893430 \h </w:instrText>
        </w:r>
        <w:r w:rsidR="00FC0562" w:rsidRPr="00FC0562">
          <w:rPr>
            <w:noProof/>
            <w:webHidden/>
          </w:rPr>
        </w:r>
        <w:r w:rsidR="00FC0562" w:rsidRPr="00FC0562">
          <w:rPr>
            <w:noProof/>
            <w:webHidden/>
          </w:rPr>
          <w:fldChar w:fldCharType="separate"/>
        </w:r>
        <w:r w:rsidR="00FC0562" w:rsidRPr="00FC0562">
          <w:rPr>
            <w:noProof/>
            <w:webHidden/>
          </w:rPr>
          <w:t>163</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31" w:history="1">
        <w:r w:rsidR="00FC0562" w:rsidRPr="00FC0562">
          <w:rPr>
            <w:rStyle w:val="ad"/>
            <w:noProof/>
          </w:rPr>
          <w:t>6.2.1</w:t>
        </w:r>
        <w:r w:rsidR="00FC0562" w:rsidRPr="00FC0562">
          <w:rPr>
            <w:rStyle w:val="ad"/>
            <w:rFonts w:hint="eastAsia"/>
            <w:noProof/>
          </w:rPr>
          <w:t>总量控制分析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_Toc92893431 \h </w:instrText>
        </w:r>
        <w:r w:rsidR="00FC0562" w:rsidRPr="00FC0562">
          <w:rPr>
            <w:noProof/>
            <w:webHidden/>
          </w:rPr>
        </w:r>
        <w:r w:rsidR="00FC0562" w:rsidRPr="00FC0562">
          <w:rPr>
            <w:noProof/>
            <w:webHidden/>
          </w:rPr>
          <w:fldChar w:fldCharType="separate"/>
        </w:r>
        <w:r w:rsidR="00FC0562" w:rsidRPr="00FC0562">
          <w:rPr>
            <w:noProof/>
            <w:webHidden/>
          </w:rPr>
          <w:t>163</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432" w:history="1">
        <w:r w:rsidR="00FC0562" w:rsidRPr="00FC0562">
          <w:rPr>
            <w:rStyle w:val="ad"/>
            <w:rFonts w:hint="eastAsia"/>
            <w:noProof/>
          </w:rPr>
          <w:t>第</w:t>
        </w:r>
        <w:r w:rsidR="00FC0562" w:rsidRPr="00FC0562">
          <w:rPr>
            <w:rStyle w:val="ad"/>
            <w:noProof/>
          </w:rPr>
          <w:t>7</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环境保护措施及可行性论证</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_Toc92893432 \h </w:instrText>
        </w:r>
        <w:r w:rsidR="00FC0562" w:rsidRPr="00FC0562">
          <w:rPr>
            <w:noProof/>
            <w:webHidden/>
          </w:rPr>
        </w:r>
        <w:r w:rsidR="00FC0562" w:rsidRPr="00FC0562">
          <w:rPr>
            <w:noProof/>
            <w:webHidden/>
          </w:rPr>
          <w:fldChar w:fldCharType="separate"/>
        </w:r>
        <w:r w:rsidR="00FC0562" w:rsidRPr="00FC0562">
          <w:rPr>
            <w:noProof/>
            <w:webHidden/>
          </w:rPr>
          <w:t>165</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33" w:history="1">
        <w:r w:rsidR="00FC0562" w:rsidRPr="00FC0562">
          <w:rPr>
            <w:rStyle w:val="ad"/>
            <w:noProof/>
            <w:snapToGrid w:val="0"/>
          </w:rPr>
          <w:t>7.1</w:t>
        </w:r>
        <w:r w:rsidR="00FC0562" w:rsidRPr="00FC0562">
          <w:rPr>
            <w:rStyle w:val="ad"/>
            <w:rFonts w:hint="eastAsia"/>
            <w:noProof/>
            <w:snapToGrid w:val="0"/>
          </w:rPr>
          <w:t>施工期污染防治措施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_Toc92893433 \h </w:instrText>
        </w:r>
        <w:r w:rsidR="00FC0562" w:rsidRPr="00FC0562">
          <w:rPr>
            <w:noProof/>
            <w:webHidden/>
          </w:rPr>
        </w:r>
        <w:r w:rsidR="00FC0562" w:rsidRPr="00FC0562">
          <w:rPr>
            <w:noProof/>
            <w:webHidden/>
          </w:rPr>
          <w:fldChar w:fldCharType="separate"/>
        </w:r>
        <w:r w:rsidR="00FC0562" w:rsidRPr="00FC0562">
          <w:rPr>
            <w:noProof/>
            <w:webHidden/>
          </w:rPr>
          <w:t>165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34" w:history="1">
        <w:r w:rsidR="00FC0562" w:rsidRPr="00FC0562">
          <w:rPr>
            <w:rStyle w:val="ad"/>
            <w:noProof/>
          </w:rPr>
          <w:t>7.1.1</w:t>
        </w:r>
        <w:r w:rsidR="00FC0562" w:rsidRPr="00FC0562">
          <w:rPr>
            <w:rStyle w:val="ad"/>
            <w:rFonts w:hint="eastAsia"/>
            <w:noProof/>
          </w:rPr>
          <w:t>废气污染防治措施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_Toc92893434 \h </w:instrText>
        </w:r>
        <w:r w:rsidR="00FC0562" w:rsidRPr="00FC0562">
          <w:rPr>
            <w:noProof/>
            <w:webHidden/>
          </w:rPr>
        </w:r>
        <w:r w:rsidR="00FC0562" w:rsidRPr="00FC0562">
          <w:rPr>
            <w:noProof/>
            <w:webHidden/>
          </w:rPr>
          <w:fldChar w:fldCharType="separate"/>
        </w:r>
        <w:r w:rsidR="00FC0562" w:rsidRPr="00FC0562">
          <w:rPr>
            <w:noProof/>
            <w:webHidden/>
          </w:rPr>
          <w:t>165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35" w:history="1">
        <w:r w:rsidR="00FC0562" w:rsidRPr="00FC0562">
          <w:rPr>
            <w:rStyle w:val="ad"/>
            <w:noProof/>
          </w:rPr>
          <w:t>7.1.2</w:t>
        </w:r>
        <w:r w:rsidR="00FC0562" w:rsidRPr="00FC0562">
          <w:rPr>
            <w:rStyle w:val="ad"/>
            <w:rFonts w:hint="eastAsia"/>
            <w:noProof/>
          </w:rPr>
          <w:t>废水污染防治措施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_Toc92893435 \h </w:instrText>
        </w:r>
        <w:r w:rsidR="00FC0562" w:rsidRPr="00FC0562">
          <w:rPr>
            <w:noProof/>
            <w:webHidden/>
          </w:rPr>
        </w:r>
        <w:r w:rsidR="00FC0562" w:rsidRPr="00FC0562">
          <w:rPr>
            <w:noProof/>
            <w:webHidden/>
          </w:rPr>
          <w:fldChar w:fldCharType="separate"/>
        </w:r>
        <w:r w:rsidR="00FC0562" w:rsidRPr="00FC0562">
          <w:rPr>
            <w:noProof/>
            <w:webHidden/>
          </w:rPr>
          <w:t>165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36" w:history="1">
        <w:r w:rsidR="00FC0562" w:rsidRPr="00FC0562">
          <w:rPr>
            <w:rStyle w:val="ad"/>
            <w:noProof/>
          </w:rPr>
          <w:t>7.1.3</w:t>
        </w:r>
        <w:r w:rsidR="00FC0562" w:rsidRPr="00FC0562">
          <w:rPr>
            <w:rStyle w:val="ad"/>
            <w:rFonts w:hint="eastAsia"/>
            <w:noProof/>
          </w:rPr>
          <w:t>噪声污染防治措施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_Toc92893436 \h </w:instrText>
        </w:r>
        <w:r w:rsidR="00FC0562" w:rsidRPr="00FC0562">
          <w:rPr>
            <w:noProof/>
            <w:webHidden/>
          </w:rPr>
        </w:r>
        <w:r w:rsidR="00FC0562" w:rsidRPr="00FC0562">
          <w:rPr>
            <w:noProof/>
            <w:webHidden/>
          </w:rPr>
          <w:fldChar w:fldCharType="separate"/>
        </w:r>
        <w:r w:rsidR="00FC0562" w:rsidRPr="00FC0562">
          <w:rPr>
            <w:noProof/>
            <w:webHidden/>
          </w:rPr>
          <w:t>166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37" w:history="1">
        <w:r w:rsidR="00FC0562" w:rsidRPr="00FC0562">
          <w:rPr>
            <w:rStyle w:val="ad"/>
            <w:noProof/>
          </w:rPr>
          <w:t>7.1.4</w:t>
        </w:r>
        <w:r w:rsidR="00FC0562" w:rsidRPr="00FC0562">
          <w:rPr>
            <w:rStyle w:val="ad"/>
            <w:rFonts w:hint="eastAsia"/>
            <w:noProof/>
          </w:rPr>
          <w:t>固体废弃物</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_Toc92893437 \h </w:instrText>
        </w:r>
        <w:r w:rsidR="00FC0562" w:rsidRPr="00FC0562">
          <w:rPr>
            <w:noProof/>
            <w:webHidden/>
          </w:rPr>
        </w:r>
        <w:r w:rsidR="00FC0562" w:rsidRPr="00FC0562">
          <w:rPr>
            <w:noProof/>
            <w:webHidden/>
          </w:rPr>
          <w:fldChar w:fldCharType="separate"/>
        </w:r>
        <w:r w:rsidR="00FC0562" w:rsidRPr="00FC0562">
          <w:rPr>
            <w:noProof/>
            <w:webHidden/>
          </w:rPr>
          <w:t>166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38" w:history="1">
        <w:r w:rsidR="00FC0562" w:rsidRPr="00FC0562">
          <w:rPr>
            <w:rStyle w:val="ad"/>
            <w:noProof/>
          </w:rPr>
          <w:t>7.1.5</w:t>
        </w:r>
        <w:r w:rsidR="00FC0562" w:rsidRPr="00FC0562">
          <w:rPr>
            <w:rStyle w:val="ad"/>
            <w:rFonts w:hint="eastAsia"/>
            <w:noProof/>
          </w:rPr>
          <w:t>生态影响防治措施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_Toc92893438 \h </w:instrText>
        </w:r>
        <w:r w:rsidR="00FC0562" w:rsidRPr="00FC0562">
          <w:rPr>
            <w:noProof/>
            <w:webHidden/>
          </w:rPr>
        </w:r>
        <w:r w:rsidR="00FC0562" w:rsidRPr="00FC0562">
          <w:rPr>
            <w:noProof/>
            <w:webHidden/>
          </w:rPr>
          <w:fldChar w:fldCharType="separate"/>
        </w:r>
        <w:r w:rsidR="00FC0562" w:rsidRPr="00FC0562">
          <w:rPr>
            <w:noProof/>
            <w:webHidden/>
          </w:rPr>
          <w:t>166</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39" w:history="1">
        <w:r w:rsidR="00FC0562" w:rsidRPr="00FC0562">
          <w:rPr>
            <w:rStyle w:val="ad"/>
            <w:noProof/>
            <w:snapToGrid w:val="0"/>
          </w:rPr>
          <w:t>7.2</w:t>
        </w:r>
        <w:r w:rsidR="00FC0562" w:rsidRPr="00FC0562">
          <w:rPr>
            <w:rStyle w:val="ad"/>
            <w:rFonts w:hint="eastAsia"/>
            <w:noProof/>
            <w:snapToGrid w:val="0"/>
          </w:rPr>
          <w:t>运营期污染防治措施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_Toc92893439 \h </w:instrText>
        </w:r>
        <w:r w:rsidR="00FC0562" w:rsidRPr="00FC0562">
          <w:rPr>
            <w:noProof/>
            <w:webHidden/>
          </w:rPr>
        </w:r>
        <w:r w:rsidR="00FC0562" w:rsidRPr="00FC0562">
          <w:rPr>
            <w:noProof/>
            <w:webHidden/>
          </w:rPr>
          <w:fldChar w:fldCharType="separate"/>
        </w:r>
        <w:r w:rsidR="00FC0562" w:rsidRPr="00FC0562">
          <w:rPr>
            <w:noProof/>
            <w:webHidden/>
          </w:rPr>
          <w:t>166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0" w:history="1">
        <w:r w:rsidR="00FC0562" w:rsidRPr="00FC0562">
          <w:rPr>
            <w:rStyle w:val="ad"/>
            <w:noProof/>
          </w:rPr>
          <w:t>7.2.1</w:t>
        </w:r>
        <w:r w:rsidR="00FC0562" w:rsidRPr="00FC0562">
          <w:rPr>
            <w:rStyle w:val="ad"/>
            <w:rFonts w:hint="eastAsia"/>
            <w:noProof/>
          </w:rPr>
          <w:t>废气</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_Toc92893440 \h </w:instrText>
        </w:r>
        <w:r w:rsidR="00FC0562" w:rsidRPr="00FC0562">
          <w:rPr>
            <w:noProof/>
            <w:webHidden/>
          </w:rPr>
        </w:r>
        <w:r w:rsidR="00FC0562" w:rsidRPr="00FC0562">
          <w:rPr>
            <w:noProof/>
            <w:webHidden/>
          </w:rPr>
          <w:fldChar w:fldCharType="separate"/>
        </w:r>
        <w:r w:rsidR="00FC0562" w:rsidRPr="00FC0562">
          <w:rPr>
            <w:noProof/>
            <w:webHidden/>
          </w:rPr>
          <w:t>166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1" w:history="1">
        <w:r w:rsidR="00FC0562" w:rsidRPr="00FC0562">
          <w:rPr>
            <w:rStyle w:val="ad"/>
            <w:noProof/>
          </w:rPr>
          <w:t>7.2.2</w:t>
        </w:r>
        <w:r w:rsidR="00FC0562" w:rsidRPr="00FC0562">
          <w:rPr>
            <w:rStyle w:val="ad"/>
            <w:rFonts w:hint="eastAsia"/>
            <w:noProof/>
          </w:rPr>
          <w:t>废水</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_Toc92893441 \h </w:instrText>
        </w:r>
        <w:r w:rsidR="00FC0562" w:rsidRPr="00FC0562">
          <w:rPr>
            <w:noProof/>
            <w:webHidden/>
          </w:rPr>
        </w:r>
        <w:r w:rsidR="00FC0562" w:rsidRPr="00FC0562">
          <w:rPr>
            <w:noProof/>
            <w:webHidden/>
          </w:rPr>
          <w:fldChar w:fldCharType="separate"/>
        </w:r>
        <w:r w:rsidR="00FC0562" w:rsidRPr="00FC0562">
          <w:rPr>
            <w:noProof/>
            <w:webHidden/>
          </w:rPr>
          <w:t>167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2" w:history="1">
        <w:r w:rsidR="00FC0562" w:rsidRPr="00FC0562">
          <w:rPr>
            <w:rStyle w:val="ad"/>
            <w:noProof/>
          </w:rPr>
          <w:t>7.2.3</w:t>
        </w:r>
        <w:r w:rsidR="00FC0562" w:rsidRPr="00FC0562">
          <w:rPr>
            <w:rStyle w:val="ad"/>
            <w:rFonts w:hint="eastAsia"/>
            <w:noProof/>
          </w:rPr>
          <w:t>噪声</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_Toc92893442 \h </w:instrText>
        </w:r>
        <w:r w:rsidR="00FC0562" w:rsidRPr="00FC0562">
          <w:rPr>
            <w:noProof/>
            <w:webHidden/>
          </w:rPr>
        </w:r>
        <w:r w:rsidR="00FC0562" w:rsidRPr="00FC0562">
          <w:rPr>
            <w:noProof/>
            <w:webHidden/>
          </w:rPr>
          <w:fldChar w:fldCharType="separate"/>
        </w:r>
        <w:r w:rsidR="00FC0562" w:rsidRPr="00FC0562">
          <w:rPr>
            <w:noProof/>
            <w:webHidden/>
          </w:rPr>
          <w:t>168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3" w:history="1">
        <w:r w:rsidR="00FC0562" w:rsidRPr="00FC0562">
          <w:rPr>
            <w:rStyle w:val="ad"/>
            <w:noProof/>
          </w:rPr>
          <w:t>7.2.4</w:t>
        </w:r>
        <w:r w:rsidR="00FC0562" w:rsidRPr="00FC0562">
          <w:rPr>
            <w:rStyle w:val="ad"/>
            <w:rFonts w:hint="eastAsia"/>
            <w:noProof/>
          </w:rPr>
          <w:t>固体废物</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_Toc92893443 \h </w:instrText>
        </w:r>
        <w:r w:rsidR="00FC0562" w:rsidRPr="00FC0562">
          <w:rPr>
            <w:noProof/>
            <w:webHidden/>
          </w:rPr>
        </w:r>
        <w:r w:rsidR="00FC0562" w:rsidRPr="00FC0562">
          <w:rPr>
            <w:noProof/>
            <w:webHidden/>
          </w:rPr>
          <w:fldChar w:fldCharType="separate"/>
        </w:r>
        <w:r w:rsidR="00FC0562" w:rsidRPr="00FC0562">
          <w:rPr>
            <w:noProof/>
            <w:webHidden/>
          </w:rPr>
          <w:t>168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4" w:history="1">
        <w:r w:rsidR="00FC0562" w:rsidRPr="00FC0562">
          <w:rPr>
            <w:rStyle w:val="ad"/>
            <w:noProof/>
          </w:rPr>
          <w:t>7.2.5</w:t>
        </w:r>
        <w:r w:rsidR="00FC0562" w:rsidRPr="00FC0562">
          <w:rPr>
            <w:rStyle w:val="ad"/>
            <w:rFonts w:hint="eastAsia"/>
            <w:noProof/>
          </w:rPr>
          <w:t>地下水</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_Toc92893444 \h </w:instrText>
        </w:r>
        <w:r w:rsidR="00FC0562" w:rsidRPr="00FC0562">
          <w:rPr>
            <w:noProof/>
            <w:webHidden/>
          </w:rPr>
        </w:r>
        <w:r w:rsidR="00FC0562" w:rsidRPr="00FC0562">
          <w:rPr>
            <w:noProof/>
            <w:webHidden/>
          </w:rPr>
          <w:fldChar w:fldCharType="separate"/>
        </w:r>
        <w:r w:rsidR="00FC0562" w:rsidRPr="00FC0562">
          <w:rPr>
            <w:noProof/>
            <w:webHidden/>
          </w:rPr>
          <w:t>170</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5" w:history="1">
        <w:r w:rsidR="00FC0562" w:rsidRPr="00FC0562">
          <w:rPr>
            <w:rStyle w:val="ad"/>
            <w:noProof/>
          </w:rPr>
          <w:t>7.2.6</w:t>
        </w:r>
        <w:r w:rsidR="00FC0562" w:rsidRPr="00FC0562">
          <w:rPr>
            <w:rStyle w:val="ad"/>
            <w:rFonts w:hint="eastAsia"/>
            <w:noProof/>
          </w:rPr>
          <w:t>卫生防疫措施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_Toc92893445 \h </w:instrText>
        </w:r>
        <w:r w:rsidR="00FC0562" w:rsidRPr="00FC0562">
          <w:rPr>
            <w:noProof/>
            <w:webHidden/>
          </w:rPr>
        </w:r>
        <w:r w:rsidR="00FC0562" w:rsidRPr="00FC0562">
          <w:rPr>
            <w:noProof/>
            <w:webHidden/>
          </w:rPr>
          <w:fldChar w:fldCharType="separate"/>
        </w:r>
        <w:r w:rsidR="00FC0562" w:rsidRPr="00FC0562">
          <w:rPr>
            <w:noProof/>
            <w:webHidden/>
          </w:rPr>
          <w:t>172</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6" w:history="1">
        <w:r w:rsidR="00FC0562" w:rsidRPr="00FC0562">
          <w:rPr>
            <w:rStyle w:val="ad"/>
            <w:noProof/>
          </w:rPr>
          <w:t>7.2.7</w:t>
        </w:r>
        <w:r w:rsidR="00FC0562" w:rsidRPr="00FC0562">
          <w:rPr>
            <w:rStyle w:val="ad"/>
            <w:rFonts w:hint="eastAsia"/>
            <w:noProof/>
          </w:rPr>
          <w:t>风险防范措施</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_Toc92893446 \h </w:instrText>
        </w:r>
        <w:r w:rsidR="00FC0562" w:rsidRPr="00FC0562">
          <w:rPr>
            <w:noProof/>
            <w:webHidden/>
          </w:rPr>
        </w:r>
        <w:r w:rsidR="00FC0562" w:rsidRPr="00FC0562">
          <w:rPr>
            <w:noProof/>
            <w:webHidden/>
          </w:rPr>
          <w:fldChar w:fldCharType="separate"/>
        </w:r>
        <w:r w:rsidR="00FC0562" w:rsidRPr="00FC0562">
          <w:rPr>
            <w:noProof/>
            <w:webHidden/>
          </w:rPr>
          <w:t>172</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447" w:history="1">
        <w:r w:rsidR="00FC0562" w:rsidRPr="00FC0562">
          <w:rPr>
            <w:rStyle w:val="ad"/>
            <w:rFonts w:hint="eastAsia"/>
            <w:noProof/>
          </w:rPr>
          <w:t>第</w:t>
        </w:r>
        <w:r w:rsidR="00FC0562" w:rsidRPr="00FC0562">
          <w:rPr>
            <w:rStyle w:val="ad"/>
            <w:noProof/>
          </w:rPr>
          <w:t>8</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环境管理与监测计划</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_Toc92893447 \h </w:instrText>
        </w:r>
        <w:r w:rsidR="00FC0562" w:rsidRPr="00FC0562">
          <w:rPr>
            <w:noProof/>
            <w:webHidden/>
          </w:rPr>
        </w:r>
        <w:r w:rsidR="00FC0562" w:rsidRPr="00FC0562">
          <w:rPr>
            <w:noProof/>
            <w:webHidden/>
          </w:rPr>
          <w:fldChar w:fldCharType="separate"/>
        </w:r>
        <w:r w:rsidR="00FC0562" w:rsidRPr="00FC0562">
          <w:rPr>
            <w:noProof/>
            <w:webHidden/>
          </w:rPr>
          <w:t>175</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48" w:history="1">
        <w:r w:rsidR="00FC0562" w:rsidRPr="00FC0562">
          <w:rPr>
            <w:rStyle w:val="ad"/>
            <w:noProof/>
            <w:snapToGrid w:val="0"/>
          </w:rPr>
          <w:t>8.1</w:t>
        </w:r>
        <w:r w:rsidR="00FC0562" w:rsidRPr="00FC0562">
          <w:rPr>
            <w:rStyle w:val="ad"/>
            <w:rFonts w:hint="eastAsia"/>
            <w:noProof/>
            <w:snapToGrid w:val="0"/>
          </w:rPr>
          <w:t>环境管理的目标</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_Toc92893448 \h </w:instrText>
        </w:r>
        <w:r w:rsidR="00FC0562" w:rsidRPr="00FC0562">
          <w:rPr>
            <w:noProof/>
            <w:webHidden/>
          </w:rPr>
        </w:r>
        <w:r w:rsidR="00FC0562" w:rsidRPr="00FC0562">
          <w:rPr>
            <w:noProof/>
            <w:webHidden/>
          </w:rPr>
          <w:fldChar w:fldCharType="separate"/>
        </w:r>
        <w:r w:rsidR="00FC0562" w:rsidRPr="00FC0562">
          <w:rPr>
            <w:noProof/>
            <w:webHidden/>
          </w:rPr>
          <w:t>175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49" w:history="1">
        <w:r w:rsidR="00FC0562" w:rsidRPr="00FC0562">
          <w:rPr>
            <w:rStyle w:val="ad"/>
            <w:bCs/>
            <w:noProof/>
          </w:rPr>
          <w:t>8.1.1</w:t>
        </w:r>
        <w:r w:rsidR="00FC0562" w:rsidRPr="00FC0562">
          <w:rPr>
            <w:rStyle w:val="ad"/>
            <w:rFonts w:hint="eastAsia"/>
            <w:bCs/>
            <w:noProof/>
          </w:rPr>
          <w:t>环境管理机构和职责</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_Toc92893449 \h </w:instrText>
        </w:r>
        <w:r w:rsidR="00FC0562" w:rsidRPr="00FC0562">
          <w:rPr>
            <w:noProof/>
            <w:webHidden/>
          </w:rPr>
        </w:r>
        <w:r w:rsidR="00FC0562" w:rsidRPr="00FC0562">
          <w:rPr>
            <w:noProof/>
            <w:webHidden/>
          </w:rPr>
          <w:fldChar w:fldCharType="separate"/>
        </w:r>
        <w:r w:rsidR="00FC0562" w:rsidRPr="00FC0562">
          <w:rPr>
            <w:noProof/>
            <w:webHidden/>
          </w:rPr>
          <w:t>175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50" w:history="1">
        <w:r w:rsidR="00FC0562" w:rsidRPr="00FC0562">
          <w:rPr>
            <w:rStyle w:val="ad"/>
            <w:bCs/>
            <w:noProof/>
          </w:rPr>
          <w:t>8.1.2</w:t>
        </w:r>
        <w:r w:rsidR="00FC0562" w:rsidRPr="00FC0562">
          <w:rPr>
            <w:rStyle w:val="ad"/>
            <w:rFonts w:hint="eastAsia"/>
            <w:bCs/>
            <w:noProof/>
          </w:rPr>
          <w:t>环境管理计划</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_Toc92893450 \h </w:instrText>
        </w:r>
        <w:r w:rsidR="00FC0562" w:rsidRPr="00FC0562">
          <w:rPr>
            <w:noProof/>
            <w:webHidden/>
          </w:rPr>
        </w:r>
        <w:r w:rsidR="00FC0562" w:rsidRPr="00FC0562">
          <w:rPr>
            <w:noProof/>
            <w:webHidden/>
          </w:rPr>
          <w:fldChar w:fldCharType="separate"/>
        </w:r>
        <w:r w:rsidR="00FC0562" w:rsidRPr="00FC0562">
          <w:rPr>
            <w:noProof/>
            <w:webHidden/>
          </w:rPr>
          <w:t>176</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51" w:history="1">
        <w:r w:rsidR="00FC0562" w:rsidRPr="00FC0562">
          <w:rPr>
            <w:rStyle w:val="ad"/>
            <w:noProof/>
            <w:snapToGrid w:val="0"/>
          </w:rPr>
          <w:t>8.2</w:t>
        </w:r>
        <w:r w:rsidR="00FC0562" w:rsidRPr="00FC0562">
          <w:rPr>
            <w:rStyle w:val="ad"/>
            <w:rFonts w:hint="eastAsia"/>
            <w:noProof/>
            <w:snapToGrid w:val="0"/>
          </w:rPr>
          <w:t>健全环境管理制度</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_Toc92893451 \h </w:instrText>
        </w:r>
        <w:r w:rsidR="00FC0562" w:rsidRPr="00FC0562">
          <w:rPr>
            <w:noProof/>
            <w:webHidden/>
          </w:rPr>
        </w:r>
        <w:r w:rsidR="00FC0562" w:rsidRPr="00FC0562">
          <w:rPr>
            <w:noProof/>
            <w:webHidden/>
          </w:rPr>
          <w:fldChar w:fldCharType="separate"/>
        </w:r>
        <w:r w:rsidR="00FC0562" w:rsidRPr="00FC0562">
          <w:rPr>
            <w:noProof/>
            <w:webHidden/>
          </w:rPr>
          <w:t>176</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52" w:history="1">
        <w:r w:rsidR="00FC0562" w:rsidRPr="00FC0562">
          <w:rPr>
            <w:rStyle w:val="ad"/>
            <w:noProof/>
            <w:snapToGrid w:val="0"/>
          </w:rPr>
          <w:t>8.3</w:t>
        </w:r>
        <w:r w:rsidR="00FC0562" w:rsidRPr="00FC0562">
          <w:rPr>
            <w:rStyle w:val="ad"/>
            <w:rFonts w:hint="eastAsia"/>
            <w:noProof/>
            <w:snapToGrid w:val="0"/>
          </w:rPr>
          <w:t>环境监测制度计划</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_Toc92893452 \h </w:instrText>
        </w:r>
        <w:r w:rsidR="00FC0562" w:rsidRPr="00FC0562">
          <w:rPr>
            <w:noProof/>
            <w:webHidden/>
          </w:rPr>
        </w:r>
        <w:r w:rsidR="00FC0562" w:rsidRPr="00FC0562">
          <w:rPr>
            <w:noProof/>
            <w:webHidden/>
          </w:rPr>
          <w:fldChar w:fldCharType="separate"/>
        </w:r>
        <w:r w:rsidR="00FC0562" w:rsidRPr="00FC0562">
          <w:rPr>
            <w:noProof/>
            <w:webHidden/>
          </w:rPr>
          <w:t>177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53" w:history="1">
        <w:r w:rsidR="00FC0562" w:rsidRPr="00FC0562">
          <w:rPr>
            <w:rStyle w:val="ad"/>
            <w:bCs/>
            <w:noProof/>
          </w:rPr>
          <w:t>8.3.1</w:t>
        </w:r>
        <w:r w:rsidR="00FC0562" w:rsidRPr="00FC0562">
          <w:rPr>
            <w:rStyle w:val="ad"/>
            <w:rFonts w:hint="eastAsia"/>
            <w:bCs/>
            <w:noProof/>
          </w:rPr>
          <w:t>环境监测目的</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_Toc92893453 \h </w:instrText>
        </w:r>
        <w:r w:rsidR="00FC0562" w:rsidRPr="00FC0562">
          <w:rPr>
            <w:noProof/>
            <w:webHidden/>
          </w:rPr>
        </w:r>
        <w:r w:rsidR="00FC0562" w:rsidRPr="00FC0562">
          <w:rPr>
            <w:noProof/>
            <w:webHidden/>
          </w:rPr>
          <w:fldChar w:fldCharType="separate"/>
        </w:r>
        <w:r w:rsidR="00FC0562" w:rsidRPr="00FC0562">
          <w:rPr>
            <w:noProof/>
            <w:webHidden/>
          </w:rPr>
          <w:t>177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54" w:history="1">
        <w:r w:rsidR="00FC0562" w:rsidRPr="00FC0562">
          <w:rPr>
            <w:rStyle w:val="ad"/>
            <w:bCs/>
            <w:noProof/>
          </w:rPr>
          <w:t>8.3.2</w:t>
        </w:r>
        <w:r w:rsidR="00FC0562" w:rsidRPr="00FC0562">
          <w:rPr>
            <w:rStyle w:val="ad"/>
            <w:rFonts w:hint="eastAsia"/>
            <w:bCs/>
            <w:noProof/>
          </w:rPr>
          <w:t>环境监测排污口规范化</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_Toc92893454 \h </w:instrText>
        </w:r>
        <w:r w:rsidR="00FC0562" w:rsidRPr="00FC0562">
          <w:rPr>
            <w:noProof/>
            <w:webHidden/>
          </w:rPr>
        </w:r>
        <w:r w:rsidR="00FC0562" w:rsidRPr="00FC0562">
          <w:rPr>
            <w:noProof/>
            <w:webHidden/>
          </w:rPr>
          <w:fldChar w:fldCharType="separate"/>
        </w:r>
        <w:r w:rsidR="00FC0562" w:rsidRPr="00FC0562">
          <w:rPr>
            <w:noProof/>
            <w:webHidden/>
          </w:rPr>
          <w:t>177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55" w:history="1">
        <w:r w:rsidR="00FC0562" w:rsidRPr="00FC0562">
          <w:rPr>
            <w:rStyle w:val="ad"/>
            <w:bCs/>
            <w:noProof/>
          </w:rPr>
          <w:t>8.3.3</w:t>
        </w:r>
        <w:r w:rsidR="00FC0562" w:rsidRPr="00FC0562">
          <w:rPr>
            <w:rStyle w:val="ad"/>
            <w:rFonts w:hint="eastAsia"/>
            <w:bCs/>
            <w:noProof/>
          </w:rPr>
          <w:t>监测项目及监测计划</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_Toc92893455 \h </w:instrText>
        </w:r>
        <w:r w:rsidR="00FC0562" w:rsidRPr="00FC0562">
          <w:rPr>
            <w:noProof/>
            <w:webHidden/>
          </w:rPr>
        </w:r>
        <w:r w:rsidR="00FC0562" w:rsidRPr="00FC0562">
          <w:rPr>
            <w:noProof/>
            <w:webHidden/>
          </w:rPr>
          <w:fldChar w:fldCharType="separate"/>
        </w:r>
        <w:r w:rsidR="00FC0562" w:rsidRPr="00FC0562">
          <w:rPr>
            <w:noProof/>
            <w:webHidden/>
          </w:rPr>
          <w:t>177</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56" w:history="1">
        <w:r w:rsidR="00FC0562" w:rsidRPr="00FC0562">
          <w:rPr>
            <w:rStyle w:val="ad"/>
            <w:bCs/>
            <w:noProof/>
          </w:rPr>
          <w:t>8.3.4</w:t>
        </w:r>
        <w:r w:rsidR="00FC0562" w:rsidRPr="00FC0562">
          <w:rPr>
            <w:rStyle w:val="ad"/>
            <w:rFonts w:hint="eastAsia"/>
            <w:bCs/>
            <w:noProof/>
          </w:rPr>
          <w:t>监测内容</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_Toc92893456 \h </w:instrText>
        </w:r>
        <w:r w:rsidR="00FC0562" w:rsidRPr="00FC0562">
          <w:rPr>
            <w:noProof/>
            <w:webHidden/>
          </w:rPr>
        </w:r>
        <w:r w:rsidR="00FC0562" w:rsidRPr="00FC0562">
          <w:rPr>
            <w:noProof/>
            <w:webHidden/>
          </w:rPr>
          <w:fldChar w:fldCharType="separate"/>
        </w:r>
        <w:r w:rsidR="00FC0562" w:rsidRPr="00FC0562">
          <w:rPr>
            <w:noProof/>
            <w:webHidden/>
          </w:rPr>
          <w:t>178</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57" w:history="1">
        <w:r w:rsidR="00FC0562" w:rsidRPr="00FC0562">
          <w:rPr>
            <w:rStyle w:val="ad"/>
            <w:bCs/>
            <w:noProof/>
          </w:rPr>
          <w:t>8.3.5</w:t>
        </w:r>
        <w:r w:rsidR="00FC0562" w:rsidRPr="00FC0562">
          <w:rPr>
            <w:rStyle w:val="ad"/>
            <w:rFonts w:hint="eastAsia"/>
            <w:bCs/>
            <w:noProof/>
          </w:rPr>
          <w:t>监测数据的整理、审校及存档</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_Toc92893457 \h </w:instrText>
        </w:r>
        <w:r w:rsidR="00FC0562" w:rsidRPr="00FC0562">
          <w:rPr>
            <w:noProof/>
            <w:webHidden/>
          </w:rPr>
        </w:r>
        <w:r w:rsidR="00FC0562" w:rsidRPr="00FC0562">
          <w:rPr>
            <w:noProof/>
            <w:webHidden/>
          </w:rPr>
          <w:fldChar w:fldCharType="separate"/>
        </w:r>
        <w:r w:rsidR="00FC0562" w:rsidRPr="00FC0562">
          <w:rPr>
            <w:noProof/>
            <w:webHidden/>
          </w:rPr>
          <w:t>178</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58" w:history="1">
        <w:r w:rsidR="00FC0562" w:rsidRPr="00FC0562">
          <w:rPr>
            <w:rStyle w:val="ad"/>
            <w:noProof/>
            <w:snapToGrid w:val="0"/>
          </w:rPr>
          <w:t>8.4</w:t>
        </w:r>
        <w:r w:rsidR="00FC0562" w:rsidRPr="00FC0562">
          <w:rPr>
            <w:rStyle w:val="ad"/>
            <w:rFonts w:hint="eastAsia"/>
            <w:noProof/>
            <w:snapToGrid w:val="0"/>
          </w:rPr>
          <w:t>相关附表</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_Toc92893458 \h </w:instrText>
        </w:r>
        <w:r w:rsidR="00FC0562" w:rsidRPr="00FC0562">
          <w:rPr>
            <w:noProof/>
            <w:webHidden/>
          </w:rPr>
        </w:r>
        <w:r w:rsidR="00FC0562" w:rsidRPr="00FC0562">
          <w:rPr>
            <w:noProof/>
            <w:webHidden/>
          </w:rPr>
          <w:fldChar w:fldCharType="separate"/>
        </w:r>
        <w:r w:rsidR="00FC0562" w:rsidRPr="00FC0562">
          <w:rPr>
            <w:noProof/>
            <w:webHidden/>
          </w:rPr>
          <w:t>178</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459" w:history="1">
        <w:r w:rsidR="00FC0562" w:rsidRPr="00FC0562">
          <w:rPr>
            <w:rStyle w:val="ad"/>
            <w:rFonts w:hint="eastAsia"/>
            <w:noProof/>
          </w:rPr>
          <w:t>第</w:t>
        </w:r>
        <w:r w:rsidR="00FC0562" w:rsidRPr="00FC0562">
          <w:rPr>
            <w:rStyle w:val="ad"/>
            <w:noProof/>
          </w:rPr>
          <w:t>9</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环境影响经济损益分析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_Toc92893459 \h </w:instrText>
        </w:r>
        <w:r w:rsidR="00FC0562" w:rsidRPr="00FC0562">
          <w:rPr>
            <w:noProof/>
            <w:webHidden/>
          </w:rPr>
        </w:r>
        <w:r w:rsidR="00FC0562" w:rsidRPr="00FC0562">
          <w:rPr>
            <w:noProof/>
            <w:webHidden/>
          </w:rPr>
          <w:fldChar w:fldCharType="separate"/>
        </w:r>
        <w:r w:rsidR="00FC0562" w:rsidRPr="00FC0562">
          <w:rPr>
            <w:noProof/>
            <w:webHidden/>
          </w:rPr>
          <w:t>181</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60" w:history="1">
        <w:r w:rsidR="00FC0562" w:rsidRPr="00FC0562">
          <w:rPr>
            <w:rStyle w:val="ad"/>
            <w:noProof/>
            <w:snapToGrid w:val="0"/>
          </w:rPr>
          <w:t>9.1</w:t>
        </w:r>
        <w:r w:rsidR="00FC0562" w:rsidRPr="00FC0562">
          <w:rPr>
            <w:rStyle w:val="ad"/>
            <w:rFonts w:hint="eastAsia"/>
            <w:noProof/>
            <w:snapToGrid w:val="0"/>
          </w:rPr>
          <w:t>经济效益分析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_Toc92893460 \h </w:instrText>
        </w:r>
        <w:r w:rsidR="00FC0562" w:rsidRPr="00FC0562">
          <w:rPr>
            <w:noProof/>
            <w:webHidden/>
          </w:rPr>
        </w:r>
        <w:r w:rsidR="00FC0562" w:rsidRPr="00FC0562">
          <w:rPr>
            <w:noProof/>
            <w:webHidden/>
          </w:rPr>
          <w:fldChar w:fldCharType="separate"/>
        </w:r>
        <w:r w:rsidR="00FC0562" w:rsidRPr="00FC0562">
          <w:rPr>
            <w:noProof/>
            <w:webHidden/>
          </w:rPr>
          <w:t>181</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61" w:history="1">
        <w:r w:rsidR="00FC0562" w:rsidRPr="00FC0562">
          <w:rPr>
            <w:rStyle w:val="ad"/>
            <w:noProof/>
            <w:snapToGrid w:val="0"/>
          </w:rPr>
          <w:t>9.2</w:t>
        </w:r>
        <w:r w:rsidR="00FC0562" w:rsidRPr="00FC0562">
          <w:rPr>
            <w:rStyle w:val="ad"/>
            <w:rFonts w:hint="eastAsia"/>
            <w:noProof/>
            <w:snapToGrid w:val="0"/>
          </w:rPr>
          <w:t>环境经济损益分析</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_Toc92893461 \h </w:instrText>
        </w:r>
        <w:r w:rsidR="00FC0562" w:rsidRPr="00FC0562">
          <w:rPr>
            <w:noProof/>
            <w:webHidden/>
          </w:rPr>
        </w:r>
        <w:r w:rsidR="00FC0562" w:rsidRPr="00FC0562">
          <w:rPr>
            <w:noProof/>
            <w:webHidden/>
          </w:rPr>
          <w:fldChar w:fldCharType="separate"/>
        </w:r>
        <w:r w:rsidR="00FC0562" w:rsidRPr="00FC0562">
          <w:rPr>
            <w:noProof/>
            <w:webHidden/>
          </w:rPr>
          <w:t>181</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62" w:history="1">
        <w:r w:rsidR="00FC0562" w:rsidRPr="00FC0562">
          <w:rPr>
            <w:rStyle w:val="ad"/>
            <w:noProof/>
            <w:snapToGrid w:val="0"/>
          </w:rPr>
          <w:t>9.4</w:t>
        </w:r>
        <w:r w:rsidR="00FC0562" w:rsidRPr="00FC0562">
          <w:rPr>
            <w:rStyle w:val="ad"/>
            <w:rFonts w:hint="eastAsia"/>
            <w:noProof/>
            <w:snapToGrid w:val="0"/>
          </w:rPr>
          <w:t>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_Toc92893462 \h </w:instrText>
        </w:r>
        <w:r w:rsidR="00FC0562" w:rsidRPr="00FC0562">
          <w:rPr>
            <w:noProof/>
            <w:webHidden/>
          </w:rPr>
        </w:r>
        <w:r w:rsidR="00FC0562" w:rsidRPr="00FC0562">
          <w:rPr>
            <w:noProof/>
            <w:webHidden/>
          </w:rPr>
          <w:fldChar w:fldCharType="separate"/>
        </w:r>
        <w:r w:rsidR="00FC0562" w:rsidRPr="00FC0562">
          <w:rPr>
            <w:noProof/>
            <w:webHidden/>
          </w:rPr>
          <w:t>183</w:t>
        </w:r>
        <w:r w:rsidR="00FC0562" w:rsidRPr="00FC0562">
          <w:rPr>
            <w:noProof/>
            <w:webHidden/>
          </w:rPr>
          <w:fldChar w:fldCharType="end"/>
        </w:r>
      </w:hyperlink>
    </w:p>
    <w:p w:rsidR="00FC0562" w:rsidRPr="00FC0562" w:rsidRDefault="00B73272" w:rsidP="00FC0562">
      <w:pPr>
        <w:pStyle w:val="10"/>
        <w:tabs>
          <w:tab w:val="right" w:leader="dot" w:pos="8296"/>
        </w:tabs>
        <w:rPr>
          <w:rFonts w:asciiTheme="minorHAnsi" w:eastAsiaTheme="minorEastAsia" w:hAnsiTheme="minorHAnsi" w:cstheme="minorBidi"/>
          <w:noProof/>
          <w:sz w:val="21"/>
        </w:rPr>
      </w:pPr>
      <w:hyperlink w:anchor="_Toc92893463" w:history="1">
        <w:r w:rsidR="00FC0562" w:rsidRPr="00FC0562">
          <w:rPr>
            <w:rStyle w:val="ad"/>
            <w:rFonts w:hint="eastAsia"/>
            <w:noProof/>
          </w:rPr>
          <w:t>第</w:t>
        </w:r>
        <w:r w:rsidR="00FC0562" w:rsidRPr="00FC0562">
          <w:rPr>
            <w:rStyle w:val="ad"/>
            <w:noProof/>
          </w:rPr>
          <w:t>10</w:t>
        </w:r>
        <w:r w:rsidR="00FC0562" w:rsidRPr="00FC0562">
          <w:rPr>
            <w:rStyle w:val="ad"/>
            <w:rFonts w:hint="eastAsia"/>
            <w:noProof/>
          </w:rPr>
          <w:t>章</w:t>
        </w:r>
        <w:r w:rsidR="00FC0562" w:rsidRPr="00FC0562">
          <w:rPr>
            <w:rStyle w:val="ad"/>
            <w:noProof/>
          </w:rPr>
          <w:t xml:space="preserve"> </w:t>
        </w:r>
        <w:r w:rsidR="00FC0562" w:rsidRPr="00FC0562">
          <w:rPr>
            <w:rStyle w:val="ad"/>
            <w:rFonts w:hint="eastAsia"/>
            <w:noProof/>
          </w:rPr>
          <w:t>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_Toc92893463 \h </w:instrText>
        </w:r>
        <w:r w:rsidR="00FC0562" w:rsidRPr="00FC0562">
          <w:rPr>
            <w:noProof/>
            <w:webHidden/>
          </w:rPr>
        </w:r>
        <w:r w:rsidR="00FC0562" w:rsidRPr="00FC0562">
          <w:rPr>
            <w:noProof/>
            <w:webHidden/>
          </w:rPr>
          <w:fldChar w:fldCharType="separate"/>
        </w:r>
        <w:r w:rsidR="00FC0562" w:rsidRPr="00FC0562">
          <w:rPr>
            <w:noProof/>
            <w:webHidden/>
          </w:rPr>
          <w:t>184</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64" w:history="1">
        <w:r w:rsidR="00FC0562" w:rsidRPr="00FC0562">
          <w:rPr>
            <w:rStyle w:val="ad"/>
            <w:noProof/>
            <w:snapToGrid w:val="0"/>
          </w:rPr>
          <w:t>10.1</w:t>
        </w:r>
        <w:r w:rsidR="00FC0562" w:rsidRPr="00FC0562">
          <w:rPr>
            <w:rStyle w:val="ad"/>
            <w:rFonts w:hint="eastAsia"/>
            <w:noProof/>
            <w:snapToGrid w:val="0"/>
          </w:rPr>
          <w:t>项目概况</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_Toc92893464 \h </w:instrText>
        </w:r>
        <w:r w:rsidR="00FC0562" w:rsidRPr="00FC0562">
          <w:rPr>
            <w:noProof/>
            <w:webHidden/>
          </w:rPr>
        </w:r>
        <w:r w:rsidR="00FC0562" w:rsidRPr="00FC0562">
          <w:rPr>
            <w:noProof/>
            <w:webHidden/>
          </w:rPr>
          <w:fldChar w:fldCharType="separate"/>
        </w:r>
        <w:r w:rsidR="00FC0562" w:rsidRPr="00FC0562">
          <w:rPr>
            <w:noProof/>
            <w:webHidden/>
          </w:rPr>
          <w:t>184</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65" w:history="1">
        <w:r w:rsidR="00FC0562" w:rsidRPr="00FC0562">
          <w:rPr>
            <w:rStyle w:val="ad"/>
            <w:noProof/>
            <w:snapToGrid w:val="0"/>
          </w:rPr>
          <w:t>10.2</w:t>
        </w:r>
        <w:r w:rsidR="00FC0562" w:rsidRPr="00FC0562">
          <w:rPr>
            <w:rStyle w:val="ad"/>
            <w:rFonts w:hint="eastAsia"/>
            <w:noProof/>
            <w:snapToGrid w:val="0"/>
          </w:rPr>
          <w:t>环境现状评价结论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_Toc92893465 \h </w:instrText>
        </w:r>
        <w:r w:rsidR="00FC0562" w:rsidRPr="00FC0562">
          <w:rPr>
            <w:noProof/>
            <w:webHidden/>
          </w:rPr>
        </w:r>
        <w:r w:rsidR="00FC0562" w:rsidRPr="00FC0562">
          <w:rPr>
            <w:noProof/>
            <w:webHidden/>
          </w:rPr>
          <w:fldChar w:fldCharType="separate"/>
        </w:r>
        <w:r w:rsidR="00FC0562" w:rsidRPr="00FC0562">
          <w:rPr>
            <w:noProof/>
            <w:webHidden/>
          </w:rPr>
          <w:t>184</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66" w:history="1">
        <w:r w:rsidR="00FC0562" w:rsidRPr="00FC0562">
          <w:rPr>
            <w:rStyle w:val="ad"/>
            <w:noProof/>
            <w:snapToGrid w:val="0"/>
          </w:rPr>
          <w:t>10.3</w:t>
        </w:r>
        <w:r w:rsidR="00FC0562" w:rsidRPr="00FC0562">
          <w:rPr>
            <w:rStyle w:val="ad"/>
            <w:rFonts w:hint="eastAsia"/>
            <w:noProof/>
            <w:snapToGrid w:val="0"/>
          </w:rPr>
          <w:t>环境影响预测评价结论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_Toc92893466 \h </w:instrText>
        </w:r>
        <w:r w:rsidR="00FC0562" w:rsidRPr="00FC0562">
          <w:rPr>
            <w:noProof/>
            <w:webHidden/>
          </w:rPr>
        </w:r>
        <w:r w:rsidR="00FC0562" w:rsidRPr="00FC0562">
          <w:rPr>
            <w:noProof/>
            <w:webHidden/>
          </w:rPr>
          <w:fldChar w:fldCharType="separate"/>
        </w:r>
        <w:r w:rsidR="00FC0562" w:rsidRPr="00FC0562">
          <w:rPr>
            <w:noProof/>
            <w:webHidden/>
          </w:rPr>
          <w:t>184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67" w:history="1">
        <w:r w:rsidR="00FC0562" w:rsidRPr="00FC0562">
          <w:rPr>
            <w:rStyle w:val="ad"/>
            <w:bCs/>
            <w:noProof/>
          </w:rPr>
          <w:t>10.3.1</w:t>
        </w:r>
        <w:r w:rsidR="00FC0562" w:rsidRPr="00FC0562">
          <w:rPr>
            <w:rStyle w:val="ad"/>
            <w:rFonts w:hint="eastAsia"/>
            <w:bCs/>
            <w:noProof/>
          </w:rPr>
          <w:t>大气环境</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_Toc92893467 \h </w:instrText>
        </w:r>
        <w:r w:rsidR="00FC0562" w:rsidRPr="00FC0562">
          <w:rPr>
            <w:noProof/>
            <w:webHidden/>
          </w:rPr>
        </w:r>
        <w:r w:rsidR="00FC0562" w:rsidRPr="00FC0562">
          <w:rPr>
            <w:noProof/>
            <w:webHidden/>
          </w:rPr>
          <w:fldChar w:fldCharType="separate"/>
        </w:r>
        <w:r w:rsidR="00FC0562" w:rsidRPr="00FC0562">
          <w:rPr>
            <w:noProof/>
            <w:webHidden/>
          </w:rPr>
          <w:t>184</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68" w:history="1">
        <w:r w:rsidR="00FC0562" w:rsidRPr="00FC0562">
          <w:rPr>
            <w:rStyle w:val="ad"/>
            <w:bCs/>
            <w:noProof/>
          </w:rPr>
          <w:t>10.3.2</w:t>
        </w:r>
        <w:r w:rsidR="00FC0562" w:rsidRPr="00FC0562">
          <w:rPr>
            <w:rStyle w:val="ad"/>
            <w:rFonts w:hint="eastAsia"/>
            <w:bCs/>
            <w:noProof/>
          </w:rPr>
          <w:t>地表水环境</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_Toc92893468 \h </w:instrText>
        </w:r>
        <w:r w:rsidR="00FC0562" w:rsidRPr="00FC0562">
          <w:rPr>
            <w:noProof/>
            <w:webHidden/>
          </w:rPr>
        </w:r>
        <w:r w:rsidR="00FC0562" w:rsidRPr="00FC0562">
          <w:rPr>
            <w:noProof/>
            <w:webHidden/>
          </w:rPr>
          <w:fldChar w:fldCharType="separate"/>
        </w:r>
        <w:r w:rsidR="00FC0562" w:rsidRPr="00FC0562">
          <w:rPr>
            <w:noProof/>
            <w:webHidden/>
          </w:rPr>
          <w:t>185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69" w:history="1">
        <w:r w:rsidR="00FC0562" w:rsidRPr="00FC0562">
          <w:rPr>
            <w:rStyle w:val="ad"/>
            <w:noProof/>
          </w:rPr>
          <w:t>10.3.3</w:t>
        </w:r>
        <w:r w:rsidR="00FC0562" w:rsidRPr="00FC0562">
          <w:rPr>
            <w:rStyle w:val="ad"/>
            <w:rFonts w:hint="eastAsia"/>
            <w:noProof/>
          </w:rPr>
          <w:t>地下水环境</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_Toc92893469 \h </w:instrText>
        </w:r>
        <w:r w:rsidR="00FC0562" w:rsidRPr="00FC0562">
          <w:rPr>
            <w:noProof/>
            <w:webHidden/>
          </w:rPr>
        </w:r>
        <w:r w:rsidR="00FC0562" w:rsidRPr="00FC0562">
          <w:rPr>
            <w:noProof/>
            <w:webHidden/>
          </w:rPr>
          <w:fldChar w:fldCharType="separate"/>
        </w:r>
        <w:r w:rsidR="00FC0562" w:rsidRPr="00FC0562">
          <w:rPr>
            <w:noProof/>
            <w:webHidden/>
          </w:rPr>
          <w:t>185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70" w:history="1">
        <w:r w:rsidR="00FC0562" w:rsidRPr="00FC0562">
          <w:rPr>
            <w:rStyle w:val="ad"/>
            <w:bCs/>
            <w:noProof/>
          </w:rPr>
          <w:t>10.3.4</w:t>
        </w:r>
        <w:r w:rsidR="00FC0562" w:rsidRPr="00FC0562">
          <w:rPr>
            <w:rStyle w:val="ad"/>
            <w:rFonts w:hint="eastAsia"/>
            <w:bCs/>
            <w:noProof/>
          </w:rPr>
          <w:t>声环境</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_Toc92893470 \h </w:instrText>
        </w:r>
        <w:r w:rsidR="00FC0562" w:rsidRPr="00FC0562">
          <w:rPr>
            <w:noProof/>
            <w:webHidden/>
          </w:rPr>
        </w:r>
        <w:r w:rsidR="00FC0562" w:rsidRPr="00FC0562">
          <w:rPr>
            <w:noProof/>
            <w:webHidden/>
          </w:rPr>
          <w:fldChar w:fldCharType="separate"/>
        </w:r>
        <w:r w:rsidR="00FC0562" w:rsidRPr="00FC0562">
          <w:rPr>
            <w:noProof/>
            <w:webHidden/>
          </w:rPr>
          <w:t>185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71" w:history="1">
        <w:r w:rsidR="00FC0562" w:rsidRPr="00FC0562">
          <w:rPr>
            <w:rStyle w:val="ad"/>
            <w:bCs/>
            <w:noProof/>
          </w:rPr>
          <w:t>10.3.5</w:t>
        </w:r>
        <w:r w:rsidR="00FC0562" w:rsidRPr="00FC0562">
          <w:rPr>
            <w:rStyle w:val="ad"/>
            <w:rFonts w:hint="eastAsia"/>
            <w:bCs/>
            <w:noProof/>
          </w:rPr>
          <w:t>固体废物处置</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_Toc92893471 \h </w:instrText>
        </w:r>
        <w:r w:rsidR="00FC0562" w:rsidRPr="00FC0562">
          <w:rPr>
            <w:noProof/>
            <w:webHidden/>
          </w:rPr>
        </w:r>
        <w:r w:rsidR="00FC0562" w:rsidRPr="00FC0562">
          <w:rPr>
            <w:noProof/>
            <w:webHidden/>
          </w:rPr>
          <w:fldChar w:fldCharType="separate"/>
        </w:r>
        <w:r w:rsidR="00FC0562" w:rsidRPr="00FC0562">
          <w:rPr>
            <w:noProof/>
            <w:webHidden/>
          </w:rPr>
          <w:t>185</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72" w:history="1">
        <w:r w:rsidR="00FC0562" w:rsidRPr="00FC0562">
          <w:rPr>
            <w:rStyle w:val="ad"/>
            <w:bCs/>
            <w:noProof/>
          </w:rPr>
          <w:t>10.3.6</w:t>
        </w:r>
        <w:r w:rsidR="00FC0562" w:rsidRPr="00FC0562">
          <w:rPr>
            <w:rStyle w:val="ad"/>
            <w:rFonts w:hint="eastAsia"/>
            <w:bCs/>
            <w:noProof/>
          </w:rPr>
          <w:t>环境风险</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_Toc92893472 \h </w:instrText>
        </w:r>
        <w:r w:rsidR="00FC0562" w:rsidRPr="00FC0562">
          <w:rPr>
            <w:noProof/>
            <w:webHidden/>
          </w:rPr>
        </w:r>
        <w:r w:rsidR="00FC0562" w:rsidRPr="00FC0562">
          <w:rPr>
            <w:noProof/>
            <w:webHidden/>
          </w:rPr>
          <w:fldChar w:fldCharType="separate"/>
        </w:r>
        <w:r w:rsidR="00FC0562" w:rsidRPr="00FC0562">
          <w:rPr>
            <w:noProof/>
            <w:webHidden/>
          </w:rPr>
          <w:t>186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73" w:history="1">
        <w:r w:rsidR="00FC0562" w:rsidRPr="00FC0562">
          <w:rPr>
            <w:rStyle w:val="ad"/>
            <w:noProof/>
          </w:rPr>
          <w:t>10.3.7</w:t>
        </w:r>
        <w:r w:rsidR="00FC0562" w:rsidRPr="00FC0562">
          <w:rPr>
            <w:rStyle w:val="ad"/>
            <w:rFonts w:hint="eastAsia"/>
            <w:noProof/>
          </w:rPr>
          <w:t>土壤环境</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_Toc92893473 \h </w:instrText>
        </w:r>
        <w:r w:rsidR="00FC0562" w:rsidRPr="00FC0562">
          <w:rPr>
            <w:noProof/>
            <w:webHidden/>
          </w:rPr>
        </w:r>
        <w:r w:rsidR="00FC0562" w:rsidRPr="00FC0562">
          <w:rPr>
            <w:noProof/>
            <w:webHidden/>
          </w:rPr>
          <w:fldChar w:fldCharType="separate"/>
        </w:r>
        <w:r w:rsidR="00FC0562" w:rsidRPr="00FC0562">
          <w:rPr>
            <w:noProof/>
            <w:webHidden/>
          </w:rPr>
          <w:t>186</w:t>
        </w:r>
        <w:r w:rsidR="00FC0562" w:rsidRPr="00FC0562">
          <w:rPr>
            <w:noProof/>
            <w:webHidden/>
          </w:rPr>
          <w:fldChar w:fldCharType="end"/>
        </w:r>
      </w:hyperlink>
    </w:p>
    <w:p w:rsidR="00FC0562" w:rsidRPr="00FC0562" w:rsidRDefault="00B73272" w:rsidP="00FC0562">
      <w:pPr>
        <w:pStyle w:val="31"/>
        <w:tabs>
          <w:tab w:val="right" w:leader="dot" w:pos="8296"/>
        </w:tabs>
        <w:ind w:leftChars="0" w:left="0"/>
        <w:rPr>
          <w:rFonts w:asciiTheme="minorHAnsi" w:eastAsiaTheme="minorEastAsia" w:hAnsiTheme="minorHAnsi" w:cstheme="minorBidi"/>
          <w:noProof/>
          <w:sz w:val="21"/>
        </w:rPr>
      </w:pPr>
      <w:hyperlink w:anchor="_Toc92893474" w:history="1">
        <w:r w:rsidR="00FC0562" w:rsidRPr="00FC0562">
          <w:rPr>
            <w:rStyle w:val="ad"/>
            <w:noProof/>
          </w:rPr>
          <w:t>10.3.8</w:t>
        </w:r>
        <w:r w:rsidR="00FC0562" w:rsidRPr="00FC0562">
          <w:rPr>
            <w:rStyle w:val="ad"/>
            <w:rFonts w:hint="eastAsia"/>
            <w:noProof/>
          </w:rPr>
          <w:t>生态环境</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_Toc92893474 \h </w:instrText>
        </w:r>
        <w:r w:rsidR="00FC0562" w:rsidRPr="00FC0562">
          <w:rPr>
            <w:noProof/>
            <w:webHidden/>
          </w:rPr>
        </w:r>
        <w:r w:rsidR="00FC0562" w:rsidRPr="00FC0562">
          <w:rPr>
            <w:noProof/>
            <w:webHidden/>
          </w:rPr>
          <w:fldChar w:fldCharType="separate"/>
        </w:r>
        <w:r w:rsidR="00FC0562" w:rsidRPr="00FC0562">
          <w:rPr>
            <w:noProof/>
            <w:webHidden/>
          </w:rPr>
          <w:t>186</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75" w:history="1">
        <w:r w:rsidR="00FC0562" w:rsidRPr="00FC0562">
          <w:rPr>
            <w:rStyle w:val="ad"/>
            <w:bCs/>
            <w:noProof/>
            <w:snapToGrid w:val="0"/>
            <w:kern w:val="44"/>
          </w:rPr>
          <w:t>10.4</w:t>
        </w:r>
        <w:r w:rsidR="00FC0562" w:rsidRPr="00FC0562">
          <w:rPr>
            <w:rStyle w:val="ad"/>
            <w:rFonts w:hint="eastAsia"/>
            <w:bCs/>
            <w:noProof/>
            <w:snapToGrid w:val="0"/>
            <w:kern w:val="44"/>
          </w:rPr>
          <w:t>总量控制</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_Toc92893475 \h </w:instrText>
        </w:r>
        <w:r w:rsidR="00FC0562" w:rsidRPr="00FC0562">
          <w:rPr>
            <w:noProof/>
            <w:webHidden/>
          </w:rPr>
        </w:r>
        <w:r w:rsidR="00FC0562" w:rsidRPr="00FC0562">
          <w:rPr>
            <w:noProof/>
            <w:webHidden/>
          </w:rPr>
          <w:fldChar w:fldCharType="separate"/>
        </w:r>
        <w:r w:rsidR="00FC0562" w:rsidRPr="00FC0562">
          <w:rPr>
            <w:noProof/>
            <w:webHidden/>
          </w:rPr>
          <w:t>187</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76" w:history="1">
        <w:r w:rsidR="00FC0562" w:rsidRPr="00FC0562">
          <w:rPr>
            <w:rStyle w:val="ad"/>
            <w:bCs/>
            <w:noProof/>
            <w:snapToGrid w:val="0"/>
            <w:kern w:val="44"/>
          </w:rPr>
          <w:t>10.5</w:t>
        </w:r>
        <w:r w:rsidR="00FC0562" w:rsidRPr="00FC0562">
          <w:rPr>
            <w:rStyle w:val="ad"/>
            <w:rFonts w:hint="eastAsia"/>
            <w:bCs/>
            <w:noProof/>
            <w:snapToGrid w:val="0"/>
            <w:kern w:val="44"/>
          </w:rPr>
          <w:t>公众参与结论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_Toc92893476 \h </w:instrText>
        </w:r>
        <w:r w:rsidR="00FC0562" w:rsidRPr="00FC0562">
          <w:rPr>
            <w:noProof/>
            <w:webHidden/>
          </w:rPr>
        </w:r>
        <w:r w:rsidR="00FC0562" w:rsidRPr="00FC0562">
          <w:rPr>
            <w:noProof/>
            <w:webHidden/>
          </w:rPr>
          <w:fldChar w:fldCharType="separate"/>
        </w:r>
        <w:r w:rsidR="00FC0562" w:rsidRPr="00FC0562">
          <w:rPr>
            <w:noProof/>
            <w:webHidden/>
          </w:rPr>
          <w:t>187</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77" w:history="1">
        <w:r w:rsidR="00FC0562" w:rsidRPr="00FC0562">
          <w:rPr>
            <w:rStyle w:val="ad"/>
            <w:bCs/>
            <w:noProof/>
            <w:snapToGrid w:val="0"/>
            <w:kern w:val="44"/>
          </w:rPr>
          <w:t>10.6</w:t>
        </w:r>
        <w:r w:rsidR="00FC0562" w:rsidRPr="00FC0562">
          <w:rPr>
            <w:rStyle w:val="ad"/>
            <w:rFonts w:hint="eastAsia"/>
            <w:bCs/>
            <w:noProof/>
            <w:snapToGrid w:val="0"/>
            <w:kern w:val="44"/>
          </w:rPr>
          <w:t>选址、产业政策、规划符合性结论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_Toc92893477 \h </w:instrText>
        </w:r>
        <w:r w:rsidR="00FC0562" w:rsidRPr="00FC0562">
          <w:rPr>
            <w:noProof/>
            <w:webHidden/>
          </w:rPr>
        </w:r>
        <w:r w:rsidR="00FC0562" w:rsidRPr="00FC0562">
          <w:rPr>
            <w:noProof/>
            <w:webHidden/>
          </w:rPr>
          <w:fldChar w:fldCharType="separate"/>
        </w:r>
        <w:r w:rsidR="00FC0562" w:rsidRPr="00FC0562">
          <w:rPr>
            <w:noProof/>
            <w:webHidden/>
          </w:rPr>
          <w:t>187</w:t>
        </w:r>
        <w:r w:rsidR="00FC0562" w:rsidRPr="00FC0562">
          <w:rPr>
            <w:noProof/>
            <w:webHidden/>
          </w:rPr>
          <w:fldChar w:fldCharType="end"/>
        </w:r>
      </w:hyperlink>
    </w:p>
    <w:p w:rsidR="00FC0562" w:rsidRPr="00FC0562" w:rsidRDefault="00B73272" w:rsidP="00FC0562">
      <w:pPr>
        <w:pStyle w:val="21"/>
        <w:tabs>
          <w:tab w:val="right" w:leader="dot" w:pos="8296"/>
        </w:tabs>
        <w:ind w:leftChars="0" w:left="0"/>
        <w:rPr>
          <w:rFonts w:asciiTheme="minorHAnsi" w:eastAsiaTheme="minorEastAsia" w:hAnsiTheme="minorHAnsi" w:cstheme="minorBidi"/>
          <w:noProof/>
          <w:sz w:val="21"/>
        </w:rPr>
      </w:pPr>
      <w:hyperlink w:anchor="_Toc92893478" w:history="1">
        <w:r w:rsidR="00FC0562" w:rsidRPr="00FC0562">
          <w:rPr>
            <w:rStyle w:val="ad"/>
            <w:noProof/>
            <w:snapToGrid w:val="0"/>
          </w:rPr>
          <w:t>10.7</w:t>
        </w:r>
        <w:r w:rsidR="00FC0562" w:rsidRPr="00FC0562">
          <w:rPr>
            <w:rStyle w:val="ad"/>
            <w:rFonts w:hint="eastAsia"/>
            <w:noProof/>
            <w:snapToGrid w:val="0"/>
          </w:rPr>
          <w:t>总结论</w:t>
        </w:r>
        <w:r w:rsidR="00FC0562" w:rsidRPr="00FC0562">
          <w:rPr>
            <w:noProof/>
            <w:webHidden/>
          </w:rPr>
          <w:tab/>
        </w:r>
        <w:r w:rsidR="00FC0562" w:rsidRPr="00FC0562">
          <w:rPr>
            <w:noProof/>
            <w:webHidden/>
          </w:rPr>
          <w:fldChar w:fldCharType="begin"/>
        </w:r>
        <w:r w:rsidR="00FC0562" w:rsidRPr="00FC0562">
          <w:rPr>
            <w:noProof/>
            <w:webHidden/>
          </w:rPr>
          <w:instrText xml:space="preserve"> PAGEREF _Toc92893478 \h </w:instrText>
        </w:r>
        <w:r w:rsidR="00FC0562" w:rsidRPr="00FC0562">
          <w:rPr>
            <w:noProof/>
            <w:webHidden/>
          </w:rPr>
        </w:r>
        <w:r w:rsidR="00FC0562" w:rsidRPr="00FC0562">
          <w:rPr>
            <w:noProof/>
            <w:webHidden/>
          </w:rPr>
          <w:fldChar w:fldCharType="separate"/>
        </w:r>
        <w:r w:rsidR="00FC0562" w:rsidRPr="00FC0562">
          <w:rPr>
            <w:noProof/>
            <w:webHidden/>
          </w:rPr>
          <w:t>188</w:t>
        </w:r>
        <w:r w:rsidR="00FC0562" w:rsidRPr="00FC0562">
          <w:rPr>
            <w:noProof/>
            <w:webHidden/>
          </w:rPr>
          <w:fldChar w:fldCharType="end"/>
        </w:r>
      </w:hyperlink>
    </w:p>
    <w:p w:rsidR="00FC0562" w:rsidRPr="00783A01" w:rsidRDefault="00FC0562" w:rsidP="00FC0562">
      <w:pPr>
        <w:pStyle w:val="10"/>
        <w:tabs>
          <w:tab w:val="right" w:leader="dot" w:pos="8296"/>
        </w:tabs>
        <w:rPr>
          <w:color w:val="000000" w:themeColor="text1"/>
        </w:rPr>
      </w:pPr>
      <w:r>
        <w:rPr>
          <w:rStyle w:val="ad"/>
        </w:rPr>
        <w:fldChar w:fldCharType="end"/>
      </w:r>
      <w:r w:rsidRPr="00783A01">
        <w:rPr>
          <w:rFonts w:hint="eastAsia"/>
          <w:color w:val="000000" w:themeColor="text1"/>
        </w:rPr>
        <w:t>附件：</w:t>
      </w:r>
    </w:p>
    <w:p w:rsidR="00FC0562" w:rsidRPr="00783A01" w:rsidRDefault="00FC0562" w:rsidP="00FC0562">
      <w:pPr>
        <w:ind w:firstLine="480"/>
        <w:rPr>
          <w:color w:val="000000" w:themeColor="text1"/>
        </w:rPr>
      </w:pPr>
      <w:r w:rsidRPr="00783A01">
        <w:rPr>
          <w:rFonts w:hint="eastAsia"/>
          <w:color w:val="000000" w:themeColor="text1"/>
        </w:rPr>
        <w:t>附件</w:t>
      </w:r>
      <w:r w:rsidRPr="00783A01">
        <w:rPr>
          <w:rFonts w:hint="eastAsia"/>
          <w:color w:val="000000" w:themeColor="text1"/>
        </w:rPr>
        <w:t xml:space="preserve">1  </w:t>
      </w:r>
      <w:r w:rsidRPr="00783A01">
        <w:rPr>
          <w:rFonts w:hint="eastAsia"/>
          <w:color w:val="000000" w:themeColor="text1"/>
        </w:rPr>
        <w:t>项目投资备案证</w:t>
      </w:r>
    </w:p>
    <w:p w:rsidR="00FC0562" w:rsidRPr="00783A01" w:rsidRDefault="00FC0562" w:rsidP="00FC0562">
      <w:pPr>
        <w:ind w:firstLine="480"/>
        <w:rPr>
          <w:color w:val="000000" w:themeColor="text1"/>
        </w:rPr>
      </w:pPr>
      <w:r w:rsidRPr="00783A01">
        <w:rPr>
          <w:rFonts w:hint="eastAsia"/>
          <w:color w:val="000000" w:themeColor="text1"/>
        </w:rPr>
        <w:t>附件</w:t>
      </w:r>
      <w:r w:rsidRPr="00783A01">
        <w:rPr>
          <w:rFonts w:hint="eastAsia"/>
          <w:color w:val="000000" w:themeColor="text1"/>
        </w:rPr>
        <w:t xml:space="preserve">2  </w:t>
      </w:r>
      <w:r w:rsidRPr="00783A01">
        <w:rPr>
          <w:rFonts w:hint="eastAsia"/>
          <w:color w:val="000000" w:themeColor="text1"/>
        </w:rPr>
        <w:t>委托书</w:t>
      </w:r>
    </w:p>
    <w:p w:rsidR="00FC0562" w:rsidRPr="00783A01" w:rsidRDefault="00FC0562" w:rsidP="00FC0562">
      <w:pPr>
        <w:ind w:firstLine="480"/>
        <w:rPr>
          <w:color w:val="000000" w:themeColor="text1"/>
        </w:rPr>
      </w:pPr>
      <w:r w:rsidRPr="00783A01">
        <w:rPr>
          <w:rFonts w:hint="eastAsia"/>
          <w:color w:val="000000" w:themeColor="text1"/>
        </w:rPr>
        <w:t>附件</w:t>
      </w:r>
      <w:r w:rsidRPr="00783A01">
        <w:rPr>
          <w:rFonts w:hint="eastAsia"/>
          <w:color w:val="000000" w:themeColor="text1"/>
        </w:rPr>
        <w:t xml:space="preserve">3  </w:t>
      </w:r>
      <w:r w:rsidRPr="00783A01">
        <w:rPr>
          <w:rFonts w:hint="eastAsia"/>
          <w:color w:val="000000" w:themeColor="text1"/>
        </w:rPr>
        <w:t>环境质量现状监测报告</w:t>
      </w:r>
    </w:p>
    <w:p w:rsidR="00FC0562" w:rsidRDefault="00FC0562" w:rsidP="00FC0562">
      <w:pPr>
        <w:ind w:firstLine="480"/>
        <w:rPr>
          <w:color w:val="000000" w:themeColor="text1"/>
        </w:rPr>
      </w:pPr>
      <w:r w:rsidRPr="00783A01">
        <w:rPr>
          <w:rFonts w:hint="eastAsia"/>
          <w:color w:val="000000" w:themeColor="text1"/>
        </w:rPr>
        <w:t>附件</w:t>
      </w:r>
      <w:r w:rsidRPr="00783A01">
        <w:rPr>
          <w:rFonts w:hint="eastAsia"/>
          <w:color w:val="000000" w:themeColor="text1"/>
        </w:rPr>
        <w:t xml:space="preserve">4  </w:t>
      </w:r>
      <w:r>
        <w:rPr>
          <w:rFonts w:hint="eastAsia"/>
          <w:color w:val="000000" w:themeColor="text1"/>
        </w:rPr>
        <w:t>生态红线查询结果</w:t>
      </w:r>
    </w:p>
    <w:p w:rsidR="00FC0562" w:rsidRPr="00783A01" w:rsidRDefault="00FC0562" w:rsidP="00FC0562">
      <w:pPr>
        <w:ind w:firstLine="480"/>
        <w:rPr>
          <w:color w:val="000000" w:themeColor="text1"/>
        </w:rPr>
      </w:pPr>
      <w:r w:rsidRPr="004B1CE5">
        <w:rPr>
          <w:rFonts w:hint="eastAsia"/>
          <w:color w:val="000000" w:themeColor="text1"/>
        </w:rPr>
        <w:t>附件</w:t>
      </w:r>
      <w:r w:rsidRPr="004B1CE5">
        <w:rPr>
          <w:rFonts w:hint="eastAsia"/>
          <w:color w:val="000000" w:themeColor="text1"/>
        </w:rPr>
        <w:t>5</w:t>
      </w:r>
      <w:r>
        <w:rPr>
          <w:rFonts w:hint="eastAsia"/>
          <w:color w:val="000000" w:themeColor="text1"/>
        </w:rPr>
        <w:t xml:space="preserve">  </w:t>
      </w:r>
      <w:r>
        <w:rPr>
          <w:rFonts w:hint="eastAsia"/>
          <w:color w:val="000000" w:themeColor="text1"/>
        </w:rPr>
        <w:t>使用林地审核同意书</w:t>
      </w:r>
    </w:p>
    <w:p w:rsidR="00FC0562" w:rsidRDefault="00FC0562" w:rsidP="00FC0562">
      <w:pPr>
        <w:ind w:firstLine="480"/>
        <w:rPr>
          <w:color w:val="000000" w:themeColor="text1"/>
        </w:rPr>
      </w:pPr>
      <w:r w:rsidRPr="00783A01">
        <w:rPr>
          <w:rFonts w:hint="eastAsia"/>
          <w:color w:val="000000" w:themeColor="text1"/>
        </w:rPr>
        <w:t>附件</w:t>
      </w:r>
      <w:r>
        <w:rPr>
          <w:rFonts w:hint="eastAsia"/>
          <w:color w:val="000000" w:themeColor="text1"/>
        </w:rPr>
        <w:t>6</w:t>
      </w:r>
      <w:r w:rsidRPr="00783A01">
        <w:rPr>
          <w:rFonts w:hint="eastAsia"/>
          <w:color w:val="000000" w:themeColor="text1"/>
        </w:rPr>
        <w:t xml:space="preserve">  </w:t>
      </w:r>
      <w:r>
        <w:rPr>
          <w:rFonts w:hint="eastAsia"/>
          <w:color w:val="000000" w:themeColor="text1"/>
        </w:rPr>
        <w:t>用地批复</w:t>
      </w:r>
    </w:p>
    <w:p w:rsidR="00FC0562" w:rsidRPr="00783A01" w:rsidRDefault="00FC0562" w:rsidP="00FC0562">
      <w:pPr>
        <w:ind w:firstLine="480"/>
        <w:rPr>
          <w:color w:val="000000" w:themeColor="text1"/>
        </w:rPr>
      </w:pPr>
      <w:r>
        <w:rPr>
          <w:rFonts w:hint="eastAsia"/>
          <w:color w:val="000000" w:themeColor="text1"/>
        </w:rPr>
        <w:t>附件</w:t>
      </w:r>
      <w:r>
        <w:rPr>
          <w:rFonts w:hint="eastAsia"/>
          <w:color w:val="000000" w:themeColor="text1"/>
        </w:rPr>
        <w:t xml:space="preserve">7  </w:t>
      </w:r>
      <w:r>
        <w:rPr>
          <w:rFonts w:hint="eastAsia"/>
          <w:color w:val="000000" w:themeColor="text1"/>
        </w:rPr>
        <w:t>项目粪水</w:t>
      </w:r>
      <w:proofErr w:type="gramStart"/>
      <w:r>
        <w:rPr>
          <w:rFonts w:hint="eastAsia"/>
          <w:color w:val="000000" w:themeColor="text1"/>
        </w:rPr>
        <w:t>无害化消纳</w:t>
      </w:r>
      <w:proofErr w:type="gramEnd"/>
      <w:r>
        <w:rPr>
          <w:rFonts w:hint="eastAsia"/>
          <w:color w:val="000000" w:themeColor="text1"/>
        </w:rPr>
        <w:t>利用协议书</w:t>
      </w:r>
    </w:p>
    <w:p w:rsidR="00FC0562" w:rsidRDefault="00FC0562" w:rsidP="00FC0562">
      <w:pPr>
        <w:ind w:firstLine="480"/>
        <w:rPr>
          <w:color w:val="000000" w:themeColor="text1"/>
        </w:rPr>
      </w:pPr>
      <w:r w:rsidRPr="00783A01">
        <w:rPr>
          <w:rFonts w:hint="eastAsia"/>
          <w:color w:val="000000" w:themeColor="text1"/>
        </w:rPr>
        <w:t>插图：</w:t>
      </w:r>
    </w:p>
    <w:p w:rsidR="00FC0562" w:rsidRDefault="00FC0562" w:rsidP="00FC0562">
      <w:pPr>
        <w:ind w:firstLine="480"/>
      </w:pPr>
      <w:r w:rsidRPr="00963262">
        <w:rPr>
          <w:rFonts w:hint="eastAsia"/>
        </w:rPr>
        <w:t>插图</w:t>
      </w:r>
      <w:r w:rsidRPr="00963262">
        <w:rPr>
          <w:rFonts w:hint="eastAsia"/>
        </w:rPr>
        <w:t xml:space="preserve">1.5-1 </w:t>
      </w:r>
      <w:r w:rsidRPr="00963262">
        <w:rPr>
          <w:rFonts w:hint="eastAsia"/>
        </w:rPr>
        <w:t>大气、土壤、地表水、噪声、生态环境影响评价范围图</w:t>
      </w:r>
    </w:p>
    <w:p w:rsidR="00FC0562" w:rsidRDefault="00FC0562" w:rsidP="00FC0562">
      <w:pPr>
        <w:ind w:firstLine="480"/>
      </w:pPr>
      <w:r w:rsidRPr="00963262">
        <w:rPr>
          <w:rFonts w:hint="eastAsia"/>
        </w:rPr>
        <w:t>插图</w:t>
      </w:r>
      <w:r w:rsidRPr="00963262">
        <w:rPr>
          <w:rFonts w:hint="eastAsia"/>
        </w:rPr>
        <w:t xml:space="preserve">1.5-2  </w:t>
      </w:r>
      <w:r w:rsidRPr="00963262">
        <w:rPr>
          <w:rFonts w:hint="eastAsia"/>
        </w:rPr>
        <w:t>地下水评价范围图</w:t>
      </w:r>
    </w:p>
    <w:p w:rsidR="00FC0562" w:rsidRDefault="00FC0562" w:rsidP="00FC0562">
      <w:pPr>
        <w:ind w:firstLine="480"/>
      </w:pPr>
      <w:r w:rsidRPr="00963262">
        <w:rPr>
          <w:rFonts w:hint="eastAsia"/>
        </w:rPr>
        <w:t>插图</w:t>
      </w:r>
      <w:r w:rsidRPr="00963262">
        <w:rPr>
          <w:rFonts w:hint="eastAsia"/>
        </w:rPr>
        <w:t xml:space="preserve">2.1-1 </w:t>
      </w:r>
      <w:r w:rsidRPr="00963262">
        <w:rPr>
          <w:rFonts w:hint="eastAsia"/>
        </w:rPr>
        <w:t>原有项目平布置示意图</w:t>
      </w:r>
    </w:p>
    <w:p w:rsidR="00FC0562" w:rsidRDefault="00FC0562" w:rsidP="00FC0562">
      <w:pPr>
        <w:ind w:firstLine="480"/>
      </w:pPr>
      <w:r w:rsidRPr="00963262">
        <w:rPr>
          <w:rFonts w:hint="eastAsia"/>
        </w:rPr>
        <w:t>插图</w:t>
      </w:r>
      <w:r w:rsidRPr="00963262">
        <w:rPr>
          <w:rFonts w:hint="eastAsia"/>
        </w:rPr>
        <w:t xml:space="preserve">3.1-1 </w:t>
      </w:r>
      <w:r w:rsidRPr="00963262">
        <w:rPr>
          <w:rFonts w:hint="eastAsia"/>
        </w:rPr>
        <w:t>项目平面布置图</w:t>
      </w:r>
    </w:p>
    <w:p w:rsidR="00FC0562" w:rsidRDefault="00FC0562" w:rsidP="00FC0562">
      <w:pPr>
        <w:ind w:firstLine="480"/>
      </w:pPr>
      <w:r>
        <w:rPr>
          <w:rFonts w:hint="eastAsia"/>
        </w:rPr>
        <w:t>插图</w:t>
      </w:r>
      <w:r w:rsidRPr="00963262">
        <w:rPr>
          <w:rFonts w:hint="eastAsia"/>
        </w:rPr>
        <w:t xml:space="preserve">4.1-1 </w:t>
      </w:r>
      <w:r w:rsidRPr="00963262">
        <w:rPr>
          <w:rFonts w:hint="eastAsia"/>
        </w:rPr>
        <w:t>项目区地理位置图</w:t>
      </w:r>
    </w:p>
    <w:p w:rsidR="00FC0562" w:rsidRDefault="00FC0562" w:rsidP="00FC0562">
      <w:pPr>
        <w:ind w:firstLine="480"/>
      </w:pPr>
      <w:r w:rsidRPr="00963262">
        <w:rPr>
          <w:rFonts w:hint="eastAsia"/>
        </w:rPr>
        <w:t>插图</w:t>
      </w:r>
      <w:r w:rsidRPr="00963262">
        <w:rPr>
          <w:rFonts w:hint="eastAsia"/>
        </w:rPr>
        <w:t xml:space="preserve">4.1-2 </w:t>
      </w:r>
      <w:r w:rsidRPr="00963262">
        <w:rPr>
          <w:rFonts w:hint="eastAsia"/>
        </w:rPr>
        <w:t>项目区水系图</w:t>
      </w:r>
    </w:p>
    <w:p w:rsidR="00FC0562" w:rsidRDefault="00FC0562" w:rsidP="00FC0562">
      <w:pPr>
        <w:ind w:firstLine="480"/>
      </w:pPr>
      <w:r w:rsidRPr="00963262">
        <w:rPr>
          <w:rFonts w:hint="eastAsia"/>
        </w:rPr>
        <w:t>插图</w:t>
      </w:r>
      <w:r w:rsidRPr="00963262">
        <w:rPr>
          <w:rFonts w:hint="eastAsia"/>
        </w:rPr>
        <w:t xml:space="preserve">4.1-3 </w:t>
      </w:r>
      <w:r w:rsidRPr="00963262">
        <w:rPr>
          <w:rFonts w:hint="eastAsia"/>
        </w:rPr>
        <w:t>地表水、地下水、大气、噪声环境质量现状监测布点图</w:t>
      </w:r>
    </w:p>
    <w:p w:rsidR="00FC0562" w:rsidRDefault="00FC0562" w:rsidP="00FC0562">
      <w:pPr>
        <w:ind w:firstLine="480"/>
      </w:pPr>
      <w:r w:rsidRPr="00963262">
        <w:rPr>
          <w:rFonts w:hint="eastAsia"/>
        </w:rPr>
        <w:lastRenderedPageBreak/>
        <w:t>插图</w:t>
      </w:r>
      <w:r w:rsidRPr="00963262">
        <w:rPr>
          <w:rFonts w:hint="eastAsia"/>
        </w:rPr>
        <w:t xml:space="preserve">4.1-4 </w:t>
      </w:r>
      <w:r w:rsidRPr="00963262">
        <w:rPr>
          <w:rFonts w:hint="eastAsia"/>
        </w:rPr>
        <w:t>土壤环境质量现状监测布点图</w:t>
      </w:r>
    </w:p>
    <w:p w:rsidR="00FC0562" w:rsidRDefault="00FC0562" w:rsidP="00FC0562">
      <w:pPr>
        <w:ind w:firstLine="480"/>
      </w:pPr>
      <w:r w:rsidRPr="00963262">
        <w:rPr>
          <w:rFonts w:hint="eastAsia"/>
        </w:rPr>
        <w:t>插图</w:t>
      </w:r>
      <w:r w:rsidRPr="00963262">
        <w:rPr>
          <w:rFonts w:hint="eastAsia"/>
        </w:rPr>
        <w:t xml:space="preserve">5.2-1 </w:t>
      </w:r>
      <w:r w:rsidRPr="00963262">
        <w:rPr>
          <w:rFonts w:hint="eastAsia"/>
        </w:rPr>
        <w:t>项目区水文地质图</w:t>
      </w:r>
    </w:p>
    <w:p w:rsidR="00FC0562" w:rsidRPr="00783A01" w:rsidRDefault="00FC0562" w:rsidP="00FC0562">
      <w:pPr>
        <w:ind w:firstLine="480"/>
        <w:rPr>
          <w:color w:val="000000" w:themeColor="text1"/>
        </w:rPr>
      </w:pPr>
      <w:r w:rsidRPr="00077793">
        <w:rPr>
          <w:rFonts w:hint="eastAsia"/>
          <w:color w:val="0000FF"/>
        </w:rPr>
        <w:t>插图</w:t>
      </w:r>
      <w:r w:rsidRPr="00077793">
        <w:rPr>
          <w:rFonts w:hint="eastAsia"/>
          <w:color w:val="0000FF"/>
        </w:rPr>
        <w:t xml:space="preserve">6.1-1 </w:t>
      </w:r>
      <w:r w:rsidRPr="00077793">
        <w:rPr>
          <w:rFonts w:hint="eastAsia"/>
          <w:color w:val="0000FF"/>
        </w:rPr>
        <w:t>大街街道畜禽养殖禁养区限养区范围图</w:t>
      </w:r>
    </w:p>
    <w:p w:rsidR="00FC0562" w:rsidRPr="00FC0562" w:rsidRDefault="00FC0562" w:rsidP="00A51ECD">
      <w:pPr>
        <w:pStyle w:val="12"/>
        <w:spacing w:after="312"/>
        <w:rPr>
          <w:color w:val="000000" w:themeColor="text1"/>
        </w:rPr>
        <w:sectPr w:rsidR="00FC0562" w:rsidRPr="00FC0562">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851" w:footer="992" w:gutter="0"/>
          <w:pgNumType w:start="1"/>
          <w:cols w:space="720"/>
          <w:titlePg/>
          <w:docGrid w:type="lines" w:linePitch="312"/>
        </w:sectPr>
      </w:pPr>
    </w:p>
    <w:p w:rsidR="00D713E0" w:rsidRPr="00783A01" w:rsidRDefault="00057920" w:rsidP="00A51ECD">
      <w:pPr>
        <w:pStyle w:val="12"/>
        <w:spacing w:after="312"/>
        <w:rPr>
          <w:color w:val="000000" w:themeColor="text1"/>
        </w:rPr>
      </w:pPr>
      <w:r w:rsidRPr="00783A01">
        <w:rPr>
          <w:rFonts w:hint="eastAsia"/>
          <w:color w:val="000000" w:themeColor="text1"/>
        </w:rPr>
        <w:lastRenderedPageBreak/>
        <w:t>概</w:t>
      </w:r>
      <w:r w:rsidRPr="00783A01">
        <w:rPr>
          <w:rFonts w:hint="eastAsia"/>
          <w:color w:val="000000" w:themeColor="text1"/>
        </w:rPr>
        <w:t xml:space="preserve"> </w:t>
      </w:r>
      <w:r w:rsidRPr="00783A01">
        <w:rPr>
          <w:rFonts w:hint="eastAsia"/>
          <w:color w:val="000000" w:themeColor="text1"/>
        </w:rPr>
        <w:t>述</w:t>
      </w:r>
      <w:bookmarkEnd w:id="5"/>
      <w:bookmarkEnd w:id="6"/>
    </w:p>
    <w:p w:rsidR="00D713E0" w:rsidRPr="00783A01" w:rsidRDefault="00D713E0" w:rsidP="00387EFD">
      <w:pPr>
        <w:pStyle w:val="20"/>
        <w:rPr>
          <w:rFonts w:ascii="宋体" w:hAnsi="宋体"/>
          <w:color w:val="000000" w:themeColor="text1"/>
        </w:rPr>
      </w:pPr>
      <w:bookmarkStart w:id="8" w:name="_Toc367192843"/>
      <w:bookmarkStart w:id="9" w:name="_Toc439613769"/>
      <w:bookmarkStart w:id="10" w:name="_Toc439841473"/>
      <w:bookmarkStart w:id="11" w:name="_Toc439876966"/>
      <w:bookmarkStart w:id="12" w:name="_Toc443464981"/>
      <w:bookmarkStart w:id="13" w:name="_Toc3429"/>
      <w:bookmarkStart w:id="14" w:name="_Toc469572255"/>
      <w:bookmarkStart w:id="15" w:name="_Toc479763421"/>
      <w:bookmarkStart w:id="16" w:name="_Toc499797840"/>
      <w:bookmarkStart w:id="17" w:name="_Toc92893325"/>
      <w:r w:rsidRPr="00783A01">
        <w:rPr>
          <w:color w:val="000000" w:themeColor="text1"/>
        </w:rPr>
        <w:t>1</w:t>
      </w:r>
      <w:r w:rsidRPr="00783A01">
        <w:rPr>
          <w:rFonts w:hint="eastAsia"/>
          <w:color w:val="000000" w:themeColor="text1"/>
        </w:rPr>
        <w:t>、</w:t>
      </w:r>
      <w:r w:rsidRPr="00783A01">
        <w:rPr>
          <w:color w:val="000000" w:themeColor="text1"/>
        </w:rPr>
        <w:t>项目由来</w:t>
      </w:r>
      <w:bookmarkEnd w:id="7"/>
      <w:bookmarkEnd w:id="8"/>
      <w:bookmarkEnd w:id="9"/>
      <w:bookmarkEnd w:id="10"/>
      <w:bookmarkEnd w:id="11"/>
      <w:bookmarkEnd w:id="12"/>
      <w:bookmarkEnd w:id="13"/>
      <w:bookmarkEnd w:id="14"/>
      <w:bookmarkEnd w:id="15"/>
      <w:bookmarkEnd w:id="16"/>
      <w:bookmarkEnd w:id="17"/>
    </w:p>
    <w:p w:rsidR="00002BA0" w:rsidRDefault="00002BA0" w:rsidP="00002BA0">
      <w:pPr>
        <w:ind w:firstLine="480"/>
        <w:rPr>
          <w:color w:val="000000" w:themeColor="text1"/>
          <w:szCs w:val="24"/>
        </w:rPr>
      </w:pPr>
      <w:bookmarkStart w:id="18" w:name="_Toc439613770"/>
      <w:bookmarkStart w:id="19" w:name="_Toc367192844"/>
      <w:bookmarkStart w:id="20" w:name="_Toc439841474"/>
      <w:bookmarkStart w:id="21" w:name="_Toc439876967"/>
      <w:bookmarkStart w:id="22" w:name="_Toc443464982"/>
      <w:proofErr w:type="gramStart"/>
      <w:r>
        <w:rPr>
          <w:rFonts w:hint="eastAsia"/>
          <w:color w:val="000000" w:themeColor="text1"/>
          <w:szCs w:val="24"/>
        </w:rPr>
        <w:t>玉溪尚泰工贸</w:t>
      </w:r>
      <w:proofErr w:type="gramEnd"/>
      <w:r>
        <w:rPr>
          <w:rFonts w:hint="eastAsia"/>
          <w:color w:val="000000" w:themeColor="text1"/>
          <w:szCs w:val="24"/>
        </w:rPr>
        <w:t>有限公司（以下简称“玉溪尚泰”）</w:t>
      </w:r>
      <w:r w:rsidR="00523788">
        <w:rPr>
          <w:rFonts w:hint="eastAsia"/>
        </w:rPr>
        <w:t>经过市场考察，决定</w:t>
      </w:r>
      <w:r>
        <w:rPr>
          <w:rFonts w:hint="eastAsia"/>
          <w:color w:val="000000" w:themeColor="text1"/>
          <w:szCs w:val="24"/>
        </w:rPr>
        <w:t>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良种科技有限公司江川区大街街道朱家庄</w:t>
      </w:r>
      <w:proofErr w:type="gramStart"/>
      <w:r>
        <w:rPr>
          <w:rFonts w:hint="eastAsia"/>
          <w:color w:val="000000" w:themeColor="text1"/>
        </w:rPr>
        <w:t>社区戚官三组</w:t>
      </w:r>
      <w:proofErr w:type="gramEnd"/>
      <w:r>
        <w:rPr>
          <w:rFonts w:hint="eastAsia"/>
          <w:color w:val="000000" w:themeColor="text1"/>
        </w:rPr>
        <w:t>的标准化种公猪站闲置场地建设</w:t>
      </w:r>
      <w:r w:rsidRPr="00783A01">
        <w:rPr>
          <w:rFonts w:hint="eastAsia"/>
          <w:color w:val="000000" w:themeColor="text1"/>
          <w:szCs w:val="24"/>
        </w:rPr>
        <w:t>“</w:t>
      </w:r>
      <w:r>
        <w:rPr>
          <w:rFonts w:hint="eastAsia"/>
          <w:color w:val="000000" w:themeColor="text1"/>
        </w:rPr>
        <w:t>玉溪尚泰养殖场建设项目</w:t>
      </w:r>
      <w:r w:rsidRPr="00783A01">
        <w:rPr>
          <w:rFonts w:hint="eastAsia"/>
          <w:color w:val="000000" w:themeColor="text1"/>
          <w:szCs w:val="24"/>
        </w:rPr>
        <w:t>”。</w:t>
      </w:r>
    </w:p>
    <w:p w:rsidR="00002BA0" w:rsidRDefault="00002BA0" w:rsidP="00002BA0">
      <w:pPr>
        <w:ind w:firstLine="480"/>
        <w:rPr>
          <w:color w:val="000000" w:themeColor="text1"/>
        </w:rPr>
      </w:pP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良种科技有限公司标准化种公猪站建设项目于</w:t>
      </w:r>
      <w:r w:rsidR="00052BE2">
        <w:rPr>
          <w:rFonts w:hint="eastAsia"/>
          <w:color w:val="000000" w:themeColor="text1"/>
          <w:szCs w:val="24"/>
        </w:rPr>
        <w:t>2012</w:t>
      </w:r>
      <w:r w:rsidR="00052BE2">
        <w:rPr>
          <w:rFonts w:hint="eastAsia"/>
          <w:color w:val="000000" w:themeColor="text1"/>
          <w:szCs w:val="24"/>
        </w:rPr>
        <w:t>年</w:t>
      </w:r>
      <w:r w:rsidR="000E1FD7">
        <w:rPr>
          <w:rFonts w:hint="eastAsia"/>
          <w:color w:val="000000" w:themeColor="text1"/>
          <w:szCs w:val="24"/>
        </w:rPr>
        <w:t>3</w:t>
      </w:r>
      <w:r w:rsidR="00052BE2">
        <w:rPr>
          <w:rFonts w:hint="eastAsia"/>
          <w:color w:val="000000" w:themeColor="text1"/>
          <w:szCs w:val="24"/>
        </w:rPr>
        <w:t>月</w:t>
      </w:r>
      <w:r w:rsidR="004C2616">
        <w:rPr>
          <w:rFonts w:hint="eastAsia"/>
          <w:color w:val="000000" w:themeColor="text1"/>
        </w:rPr>
        <w:t>办理了环</w:t>
      </w:r>
      <w:proofErr w:type="gramStart"/>
      <w:r w:rsidR="004C2616">
        <w:rPr>
          <w:rFonts w:hint="eastAsia"/>
          <w:color w:val="000000" w:themeColor="text1"/>
        </w:rPr>
        <w:t>评手续</w:t>
      </w:r>
      <w:proofErr w:type="gramEnd"/>
      <w:r w:rsidR="004C2616">
        <w:rPr>
          <w:rFonts w:hint="eastAsia"/>
          <w:color w:val="000000" w:themeColor="text1"/>
        </w:rPr>
        <w:t>并取得环评批复（</w:t>
      </w:r>
      <w:proofErr w:type="gramStart"/>
      <w:r w:rsidR="004C2616">
        <w:rPr>
          <w:rFonts w:hint="eastAsia"/>
          <w:color w:val="000000" w:themeColor="text1"/>
        </w:rPr>
        <w:t>江环审</w:t>
      </w:r>
      <w:proofErr w:type="gramEnd"/>
      <w:r w:rsidR="004C2616">
        <w:rPr>
          <w:rFonts w:hint="eastAsia"/>
          <w:color w:val="000000" w:themeColor="text1"/>
        </w:rPr>
        <w:t>[2012]15</w:t>
      </w:r>
      <w:r w:rsidR="004C2616">
        <w:rPr>
          <w:rFonts w:hint="eastAsia"/>
          <w:color w:val="000000" w:themeColor="text1"/>
        </w:rPr>
        <w:t>号，</w:t>
      </w:r>
      <w:r w:rsidR="004C2616">
        <w:rPr>
          <w:rFonts w:hint="eastAsia"/>
          <w:color w:val="000000" w:themeColor="text1"/>
        </w:rPr>
        <w:t>2012</w:t>
      </w:r>
      <w:r w:rsidR="004C2616">
        <w:rPr>
          <w:rFonts w:hint="eastAsia"/>
          <w:color w:val="000000" w:themeColor="text1"/>
        </w:rPr>
        <w:t>年</w:t>
      </w:r>
      <w:r w:rsidR="004C2616">
        <w:rPr>
          <w:rFonts w:hint="eastAsia"/>
          <w:color w:val="000000" w:themeColor="text1"/>
        </w:rPr>
        <w:t>4</w:t>
      </w:r>
      <w:r w:rsidR="004C2616">
        <w:rPr>
          <w:rFonts w:hint="eastAsia"/>
          <w:color w:val="000000" w:themeColor="text1"/>
        </w:rPr>
        <w:t>月</w:t>
      </w:r>
      <w:r w:rsidR="004C2616">
        <w:rPr>
          <w:rFonts w:hint="eastAsia"/>
          <w:color w:val="000000" w:themeColor="text1"/>
        </w:rPr>
        <w:t>25</w:t>
      </w:r>
      <w:r w:rsidR="004C2616">
        <w:rPr>
          <w:rFonts w:hint="eastAsia"/>
          <w:color w:val="000000" w:themeColor="text1"/>
        </w:rPr>
        <w:t>日）；</w:t>
      </w:r>
      <w:r w:rsidR="00084AB4">
        <w:rPr>
          <w:rFonts w:hint="eastAsia"/>
          <w:color w:val="000000" w:themeColor="text1"/>
        </w:rPr>
        <w:t>2012</w:t>
      </w:r>
      <w:r w:rsidR="00084AB4">
        <w:rPr>
          <w:rFonts w:hint="eastAsia"/>
          <w:color w:val="000000" w:themeColor="text1"/>
        </w:rPr>
        <w:t>年</w:t>
      </w:r>
      <w:r w:rsidR="00084AB4">
        <w:rPr>
          <w:rFonts w:hint="eastAsia"/>
          <w:color w:val="000000" w:themeColor="text1"/>
        </w:rPr>
        <w:t>3</w:t>
      </w:r>
      <w:r w:rsidR="00084AB4">
        <w:rPr>
          <w:rFonts w:hint="eastAsia"/>
          <w:color w:val="000000" w:themeColor="text1"/>
        </w:rPr>
        <w:t>月</w:t>
      </w:r>
      <w:r w:rsidR="00084AB4">
        <w:rPr>
          <w:rFonts w:hint="eastAsia"/>
          <w:color w:val="000000" w:themeColor="text1"/>
        </w:rPr>
        <w:t>18</w:t>
      </w:r>
      <w:r w:rsidR="00084AB4">
        <w:rPr>
          <w:rFonts w:hint="eastAsia"/>
          <w:color w:val="000000" w:themeColor="text1"/>
        </w:rPr>
        <w:t>日取得江川县水利局签发的水土保持方案可行性研究报告的批复（江水复</w:t>
      </w:r>
      <w:r w:rsidR="00084AB4">
        <w:rPr>
          <w:rFonts w:hint="eastAsia"/>
          <w:color w:val="000000" w:themeColor="text1"/>
        </w:rPr>
        <w:t>[2012]3</w:t>
      </w:r>
      <w:r w:rsidR="00084AB4">
        <w:rPr>
          <w:rFonts w:hint="eastAsia"/>
          <w:color w:val="000000" w:themeColor="text1"/>
        </w:rPr>
        <w:t>号）；</w:t>
      </w:r>
      <w:r w:rsidR="00CA3D22">
        <w:rPr>
          <w:rFonts w:hint="eastAsia"/>
          <w:color w:val="000000" w:themeColor="text1"/>
        </w:rPr>
        <w:t>2012</w:t>
      </w:r>
      <w:r w:rsidR="00CA3D22">
        <w:rPr>
          <w:rFonts w:hint="eastAsia"/>
          <w:color w:val="000000" w:themeColor="text1"/>
        </w:rPr>
        <w:t>年</w:t>
      </w:r>
      <w:r w:rsidR="00CA3D22">
        <w:rPr>
          <w:rFonts w:hint="eastAsia"/>
          <w:color w:val="000000" w:themeColor="text1"/>
        </w:rPr>
        <w:t>8</w:t>
      </w:r>
      <w:r w:rsidR="00CA3D22">
        <w:rPr>
          <w:rFonts w:hint="eastAsia"/>
          <w:color w:val="000000" w:themeColor="text1"/>
        </w:rPr>
        <w:t>月</w:t>
      </w:r>
      <w:r w:rsidR="00CA3D22">
        <w:rPr>
          <w:rFonts w:hint="eastAsia"/>
          <w:color w:val="000000" w:themeColor="text1"/>
        </w:rPr>
        <w:t>17</w:t>
      </w:r>
      <w:r w:rsidR="00CA3D22">
        <w:rPr>
          <w:rFonts w:hint="eastAsia"/>
          <w:color w:val="000000" w:themeColor="text1"/>
        </w:rPr>
        <w:t>日取得云南省林业厅签发的《使用林地审核同意书》</w:t>
      </w:r>
      <w:r w:rsidR="0086415F">
        <w:rPr>
          <w:rFonts w:hint="eastAsia"/>
          <w:color w:val="000000" w:themeColor="text1"/>
        </w:rPr>
        <w:t>（云（玉）</w:t>
      </w:r>
      <w:proofErr w:type="gramStart"/>
      <w:r w:rsidR="0086415F">
        <w:rPr>
          <w:rFonts w:hint="eastAsia"/>
          <w:color w:val="000000" w:themeColor="text1"/>
        </w:rPr>
        <w:t>林资许</w:t>
      </w:r>
      <w:proofErr w:type="gramEnd"/>
      <w:r w:rsidR="0086415F">
        <w:rPr>
          <w:rFonts w:hint="eastAsia"/>
          <w:color w:val="000000" w:themeColor="text1"/>
        </w:rPr>
        <w:t>准</w:t>
      </w:r>
      <w:r w:rsidR="0086415F">
        <w:rPr>
          <w:rFonts w:hint="eastAsia"/>
          <w:color w:val="000000" w:themeColor="text1"/>
        </w:rPr>
        <w:t>364</w:t>
      </w:r>
      <w:r w:rsidR="0086415F">
        <w:rPr>
          <w:rFonts w:hint="eastAsia"/>
          <w:color w:val="000000" w:themeColor="text1"/>
        </w:rPr>
        <w:t>号）；</w:t>
      </w:r>
      <w:r w:rsidR="00084AB4">
        <w:rPr>
          <w:rFonts w:hint="eastAsia"/>
          <w:color w:val="000000" w:themeColor="text1"/>
        </w:rPr>
        <w:t>2013</w:t>
      </w:r>
      <w:r w:rsidR="00084AB4">
        <w:rPr>
          <w:rFonts w:hint="eastAsia"/>
          <w:color w:val="000000" w:themeColor="text1"/>
        </w:rPr>
        <w:t>年</w:t>
      </w:r>
      <w:r w:rsidR="00084AB4">
        <w:rPr>
          <w:rFonts w:hint="eastAsia"/>
          <w:color w:val="000000" w:themeColor="text1"/>
        </w:rPr>
        <w:t>4</w:t>
      </w:r>
      <w:r w:rsidR="00084AB4">
        <w:rPr>
          <w:rFonts w:hint="eastAsia"/>
          <w:color w:val="000000" w:themeColor="text1"/>
        </w:rPr>
        <w:t>月</w:t>
      </w:r>
      <w:r w:rsidR="00084AB4">
        <w:rPr>
          <w:rFonts w:hint="eastAsia"/>
          <w:color w:val="000000" w:themeColor="text1"/>
        </w:rPr>
        <w:t>12</w:t>
      </w:r>
      <w:r w:rsidR="00084AB4">
        <w:rPr>
          <w:rFonts w:hint="eastAsia"/>
          <w:color w:val="000000" w:themeColor="text1"/>
        </w:rPr>
        <w:t>日取得江川县人民政府签发的农用地批复（江政复</w:t>
      </w:r>
      <w:r w:rsidR="00084AB4">
        <w:rPr>
          <w:rFonts w:hint="eastAsia"/>
          <w:color w:val="000000" w:themeColor="text1"/>
        </w:rPr>
        <w:t>[2013]19</w:t>
      </w:r>
      <w:r w:rsidR="00084AB4">
        <w:rPr>
          <w:rFonts w:hint="eastAsia"/>
          <w:color w:val="000000" w:themeColor="text1"/>
        </w:rPr>
        <w:t>号），批复用地面积</w:t>
      </w:r>
      <w:r w:rsidR="00084AB4">
        <w:rPr>
          <w:rFonts w:hint="eastAsia"/>
          <w:color w:val="000000" w:themeColor="text1"/>
        </w:rPr>
        <w:t>1.5153</w:t>
      </w:r>
      <w:r w:rsidR="00084AB4">
        <w:rPr>
          <w:rFonts w:hint="eastAsia"/>
          <w:color w:val="000000" w:themeColor="text1"/>
        </w:rPr>
        <w:t>公顷。</w:t>
      </w:r>
      <w:r w:rsidR="0086415F">
        <w:rPr>
          <w:rFonts w:hint="eastAsia"/>
          <w:color w:val="000000" w:themeColor="text1"/>
        </w:rPr>
        <w:t>2016</w:t>
      </w:r>
      <w:r w:rsidR="0086415F">
        <w:rPr>
          <w:rFonts w:hint="eastAsia"/>
          <w:color w:val="000000" w:themeColor="text1"/>
        </w:rPr>
        <w:t>年</w:t>
      </w:r>
      <w:r w:rsidR="0086415F">
        <w:rPr>
          <w:rFonts w:hint="eastAsia"/>
          <w:color w:val="000000" w:themeColor="text1"/>
        </w:rPr>
        <w:t>6</w:t>
      </w:r>
      <w:r w:rsidR="0086415F">
        <w:rPr>
          <w:rFonts w:hint="eastAsia"/>
          <w:color w:val="000000" w:themeColor="text1"/>
        </w:rPr>
        <w:t>月</w:t>
      </w:r>
      <w:r w:rsidR="004C2616">
        <w:rPr>
          <w:rFonts w:hint="eastAsia"/>
          <w:color w:val="000000" w:themeColor="text1"/>
        </w:rPr>
        <w:t>开展</w:t>
      </w:r>
      <w:r w:rsidR="0041237D">
        <w:rPr>
          <w:rFonts w:hint="eastAsia"/>
          <w:color w:val="000000" w:themeColor="text1"/>
        </w:rPr>
        <w:t>竣工环境保护验收监测</w:t>
      </w:r>
      <w:r w:rsidR="004C2616">
        <w:rPr>
          <w:rFonts w:hint="eastAsia"/>
          <w:color w:val="000000" w:themeColor="text1"/>
        </w:rPr>
        <w:t>工作。</w:t>
      </w:r>
      <w:r w:rsidR="00084AB4">
        <w:rPr>
          <w:rFonts w:hint="eastAsia"/>
          <w:color w:val="000000" w:themeColor="text1"/>
        </w:rPr>
        <w:t>20</w:t>
      </w:r>
      <w:r w:rsidR="00BA532F">
        <w:rPr>
          <w:rFonts w:hint="eastAsia"/>
          <w:color w:val="000000" w:themeColor="text1"/>
        </w:rPr>
        <w:t>19</w:t>
      </w:r>
      <w:r w:rsidR="00084AB4">
        <w:rPr>
          <w:rFonts w:hint="eastAsia"/>
          <w:color w:val="000000" w:themeColor="text1"/>
        </w:rPr>
        <w:t>年</w:t>
      </w:r>
      <w:r w:rsidR="00BA532F">
        <w:rPr>
          <w:rFonts w:hint="eastAsia"/>
          <w:color w:val="000000" w:themeColor="text1"/>
        </w:rPr>
        <w:t>该项目</w:t>
      </w:r>
      <w:r w:rsidR="00523788">
        <w:rPr>
          <w:rFonts w:hint="eastAsia"/>
        </w:rPr>
        <w:t>闲置</w:t>
      </w:r>
      <w:r w:rsidR="00BA532F">
        <w:rPr>
          <w:rFonts w:hint="eastAsia"/>
          <w:color w:val="000000" w:themeColor="text1"/>
        </w:rPr>
        <w:t>，</w:t>
      </w:r>
      <w:r>
        <w:rPr>
          <w:rFonts w:hint="eastAsia"/>
          <w:color w:val="000000" w:themeColor="text1"/>
        </w:rPr>
        <w:t>并于</w:t>
      </w:r>
      <w:r>
        <w:rPr>
          <w:rFonts w:hint="eastAsia"/>
          <w:color w:val="000000" w:themeColor="text1"/>
        </w:rPr>
        <w:t xml:space="preserve"> 2020</w:t>
      </w:r>
      <w:r>
        <w:rPr>
          <w:rFonts w:hint="eastAsia"/>
          <w:color w:val="000000" w:themeColor="text1"/>
        </w:rPr>
        <w:t>年发布场地招租信息。</w:t>
      </w:r>
    </w:p>
    <w:p w:rsidR="006328DE" w:rsidRPr="00783A01" w:rsidRDefault="00E37D9B" w:rsidP="00376B48">
      <w:pPr>
        <w:pStyle w:val="affff3"/>
        <w:ind w:firstLine="480"/>
        <w:rPr>
          <w:szCs w:val="24"/>
        </w:rPr>
      </w:pPr>
      <w:proofErr w:type="gramStart"/>
      <w:r>
        <w:rPr>
          <w:rFonts w:hint="eastAsia"/>
        </w:rPr>
        <w:t>玉溪尚泰养殖场</w:t>
      </w:r>
      <w:proofErr w:type="gramEnd"/>
      <w:r>
        <w:rPr>
          <w:rFonts w:hint="eastAsia"/>
        </w:rPr>
        <w:t>建设项目</w:t>
      </w:r>
      <w:r w:rsidR="00BF4CAE">
        <w:rPr>
          <w:rFonts w:hint="eastAsia"/>
          <w:szCs w:val="24"/>
        </w:rPr>
        <w:t>总投资</w:t>
      </w:r>
      <w:r w:rsidR="00BF4CAE">
        <w:rPr>
          <w:rFonts w:hint="eastAsia"/>
          <w:szCs w:val="24"/>
        </w:rPr>
        <w:t>3700</w:t>
      </w:r>
      <w:r w:rsidR="00BF4CAE">
        <w:rPr>
          <w:rFonts w:hint="eastAsia"/>
          <w:szCs w:val="24"/>
        </w:rPr>
        <w:t>万元，</w:t>
      </w:r>
      <w:r w:rsidR="000E6461" w:rsidRPr="00783A01">
        <w:rPr>
          <w:rFonts w:hint="eastAsia"/>
        </w:rPr>
        <w:t>占地面积</w:t>
      </w:r>
      <w:r w:rsidR="00A741D3" w:rsidRPr="00A741D3">
        <w:rPr>
          <w:rFonts w:hint="eastAsia"/>
        </w:rPr>
        <w:t>22.729</w:t>
      </w:r>
      <w:r w:rsidR="00A741D3" w:rsidRPr="00A741D3">
        <w:rPr>
          <w:rFonts w:hint="eastAsia"/>
        </w:rPr>
        <w:t>亩</w:t>
      </w:r>
      <w:r w:rsidR="000345F6">
        <w:rPr>
          <w:rFonts w:hint="eastAsia"/>
        </w:rPr>
        <w:t>。项目</w:t>
      </w:r>
      <w:r w:rsidR="008E51CA">
        <w:rPr>
          <w:rFonts w:hint="eastAsia"/>
        </w:rPr>
        <w:t>由猪舍（</w:t>
      </w:r>
      <w:r w:rsidR="00055B8D">
        <w:rPr>
          <w:rFonts w:hint="eastAsia"/>
        </w:rPr>
        <w:t>2</w:t>
      </w:r>
      <w:r w:rsidR="00055B8D">
        <w:rPr>
          <w:rFonts w:hint="eastAsia"/>
        </w:rPr>
        <w:t>间，</w:t>
      </w:r>
      <w:r w:rsidR="008E51CA">
        <w:rPr>
          <w:rFonts w:hint="eastAsia"/>
        </w:rPr>
        <w:t>1F</w:t>
      </w:r>
      <w:r w:rsidR="008E51CA">
        <w:rPr>
          <w:rFonts w:hint="eastAsia"/>
        </w:rPr>
        <w:t>）、</w:t>
      </w:r>
      <w:r w:rsidR="008E51CA" w:rsidRPr="00783A01">
        <w:t>饲料库房</w:t>
      </w:r>
      <w:r w:rsidR="008E51CA" w:rsidRPr="00783A01">
        <w:rPr>
          <w:rFonts w:hint="eastAsia"/>
        </w:rPr>
        <w:t>、生活办公区、</w:t>
      </w:r>
      <w:r w:rsidR="008E51CA" w:rsidRPr="00783A01">
        <w:t>厂区道路</w:t>
      </w:r>
      <w:r w:rsidR="008E51CA" w:rsidRPr="00783A01">
        <w:rPr>
          <w:rFonts w:hint="eastAsia"/>
        </w:rPr>
        <w:t>、</w:t>
      </w:r>
      <w:r w:rsidR="00055B8D" w:rsidRPr="00783A01">
        <w:t>配</w:t>
      </w:r>
      <w:r w:rsidR="00055B8D" w:rsidRPr="00783A01">
        <w:rPr>
          <w:rFonts w:hint="eastAsia"/>
        </w:rPr>
        <w:t>电室</w:t>
      </w:r>
      <w:r w:rsidR="00055B8D">
        <w:rPr>
          <w:rFonts w:hint="eastAsia"/>
        </w:rPr>
        <w:t>、环保设施及其</w:t>
      </w:r>
      <w:proofErr w:type="gramStart"/>
      <w:r w:rsidR="00055B8D">
        <w:rPr>
          <w:rFonts w:hint="eastAsia"/>
        </w:rPr>
        <w:t>他公辅工程</w:t>
      </w:r>
      <w:proofErr w:type="gramEnd"/>
      <w:r w:rsidR="008E51CA">
        <w:rPr>
          <w:rFonts w:hint="eastAsia"/>
        </w:rPr>
        <w:t>组成。</w:t>
      </w:r>
      <w:r w:rsidR="000E6461">
        <w:rPr>
          <w:rFonts w:hint="eastAsia"/>
        </w:rPr>
        <w:t>其中：</w:t>
      </w:r>
      <w:r w:rsidR="002A4115">
        <w:rPr>
          <w:rFonts w:hint="eastAsia"/>
        </w:rPr>
        <w:t>养殖区猪舍（含</w:t>
      </w:r>
      <w:r w:rsidR="002A4115" w:rsidRPr="00783A01">
        <w:t>后备母猪舍、配种妊娠舍、分娩舍</w:t>
      </w:r>
      <w:r w:rsidR="002A4115" w:rsidRPr="00783A01">
        <w:rPr>
          <w:rFonts w:hint="eastAsia"/>
        </w:rPr>
        <w:t>、</w:t>
      </w:r>
      <w:r w:rsidR="002A4115" w:rsidRPr="00783A01">
        <w:t>保育舍</w:t>
      </w:r>
      <w:r w:rsidR="002A4115" w:rsidRPr="00783A01">
        <w:rPr>
          <w:rFonts w:hint="eastAsia"/>
        </w:rPr>
        <w:t>、</w:t>
      </w:r>
      <w:r w:rsidR="002A4115" w:rsidRPr="00783A01">
        <w:t>育肥舍</w:t>
      </w:r>
      <w:r w:rsidR="002A4115" w:rsidRPr="00783A01">
        <w:rPr>
          <w:rFonts w:hint="eastAsia"/>
        </w:rPr>
        <w:t>、隔离</w:t>
      </w:r>
      <w:r w:rsidR="002A4115" w:rsidRPr="00783A01">
        <w:t>舍</w:t>
      </w:r>
      <w:r w:rsidR="002A4115">
        <w:rPr>
          <w:rFonts w:hint="eastAsia"/>
        </w:rPr>
        <w:t>等）、主污水管道、</w:t>
      </w:r>
      <w:proofErr w:type="gramStart"/>
      <w:r w:rsidR="002A4115">
        <w:rPr>
          <w:rFonts w:hint="eastAsia"/>
        </w:rPr>
        <w:t>刮粪沟</w:t>
      </w:r>
      <w:proofErr w:type="gramEnd"/>
      <w:r w:rsidR="002A4115">
        <w:rPr>
          <w:rFonts w:hint="eastAsia"/>
        </w:rPr>
        <w:t>、粪池、黑膜沼气池、石料投喂系统、通风系统</w:t>
      </w:r>
      <w:r w:rsidR="00FE25A5">
        <w:rPr>
          <w:rFonts w:hint="eastAsia"/>
        </w:rPr>
        <w:t>、污水处理站、安全填埋井等新建；</w:t>
      </w:r>
      <w:r w:rsidR="00FE25A5" w:rsidRPr="00783A01">
        <w:t>饲料库房</w:t>
      </w:r>
      <w:r w:rsidR="00FE25A5" w:rsidRPr="00783A01">
        <w:rPr>
          <w:rFonts w:hint="eastAsia"/>
        </w:rPr>
        <w:t>、</w:t>
      </w:r>
      <w:r w:rsidR="00FE25A5">
        <w:rPr>
          <w:rFonts w:hint="eastAsia"/>
          <w:szCs w:val="24"/>
        </w:rPr>
        <w:t>250m</w:t>
      </w:r>
      <w:r w:rsidR="00FE25A5">
        <w:rPr>
          <w:rFonts w:hint="eastAsia"/>
          <w:szCs w:val="24"/>
        </w:rPr>
        <w:t>³污水收集池等</w:t>
      </w:r>
      <w:r w:rsidR="00FE25A5">
        <w:rPr>
          <w:rFonts w:hint="eastAsia"/>
        </w:rPr>
        <w:t>改造现有设施沿用</w:t>
      </w:r>
      <w:r w:rsidR="00376B48">
        <w:rPr>
          <w:rFonts w:hint="eastAsia"/>
        </w:rPr>
        <w:t>；现有</w:t>
      </w:r>
      <w:r w:rsidR="00376B48" w:rsidRPr="0027528B">
        <w:rPr>
          <w:rFonts w:hint="eastAsia"/>
        </w:rPr>
        <w:t>化粪池</w:t>
      </w:r>
      <w:r w:rsidR="00376B48" w:rsidRPr="0027528B">
        <w:rPr>
          <w:rFonts w:hint="eastAsia"/>
        </w:rPr>
        <w:t>2</w:t>
      </w:r>
      <w:r w:rsidR="00624953">
        <w:rPr>
          <w:rFonts w:hint="eastAsia"/>
        </w:rPr>
        <w:t>*</w:t>
      </w:r>
      <w:r w:rsidR="00376B48" w:rsidRPr="0027528B">
        <w:rPr>
          <w:rFonts w:hint="eastAsia"/>
        </w:rPr>
        <w:t>50m</w:t>
      </w:r>
      <w:r w:rsidR="00376B48" w:rsidRPr="0027528B">
        <w:rPr>
          <w:rFonts w:hint="eastAsia"/>
        </w:rPr>
        <w:t>³、</w:t>
      </w:r>
      <w:r w:rsidR="00624953" w:rsidRPr="0027528B">
        <w:rPr>
          <w:rFonts w:hint="eastAsia"/>
        </w:rPr>
        <w:t>2</w:t>
      </w:r>
      <w:r w:rsidR="00624953">
        <w:rPr>
          <w:rFonts w:hint="eastAsia"/>
        </w:rPr>
        <w:t>*</w:t>
      </w:r>
      <w:r w:rsidR="00624953" w:rsidRPr="0027528B">
        <w:rPr>
          <w:rFonts w:hint="eastAsia"/>
        </w:rPr>
        <w:t>100m</w:t>
      </w:r>
      <w:r w:rsidR="00624953" w:rsidRPr="0027528B">
        <w:rPr>
          <w:rFonts w:hint="eastAsia"/>
        </w:rPr>
        <w:t>³</w:t>
      </w:r>
      <w:r w:rsidR="00376B48" w:rsidRPr="0027528B">
        <w:rPr>
          <w:rFonts w:hint="eastAsia"/>
        </w:rPr>
        <w:t>沼气池等改造后作事故池</w:t>
      </w:r>
      <w:r w:rsidR="009F4CD7">
        <w:rPr>
          <w:rFonts w:hint="eastAsia"/>
        </w:rPr>
        <w:t>。</w:t>
      </w:r>
      <w:r w:rsidR="00FE25A5" w:rsidRPr="00783A01">
        <w:rPr>
          <w:rFonts w:hint="eastAsia"/>
        </w:rPr>
        <w:t>生活办公区</w:t>
      </w:r>
      <w:r w:rsidR="00FE25A5">
        <w:rPr>
          <w:rFonts w:hint="eastAsia"/>
        </w:rPr>
        <w:t>的</w:t>
      </w:r>
      <w:r w:rsidR="009F4CD7">
        <w:rPr>
          <w:rFonts w:hint="eastAsia"/>
        </w:rPr>
        <w:t>办公室、宿舍</w:t>
      </w:r>
      <w:r w:rsidR="00FE25A5">
        <w:rPr>
          <w:rFonts w:hint="eastAsia"/>
        </w:rPr>
        <w:t>、</w:t>
      </w:r>
      <w:r w:rsidR="00FE25A5">
        <w:rPr>
          <w:rFonts w:hint="eastAsia"/>
          <w:szCs w:val="24"/>
        </w:rPr>
        <w:t>厕所、化粪池</w:t>
      </w:r>
      <w:r w:rsidR="009F4CD7">
        <w:rPr>
          <w:rFonts w:hint="eastAsia"/>
          <w:szCs w:val="24"/>
        </w:rPr>
        <w:t>等利用现有，食堂改造、增加隔油池</w:t>
      </w:r>
      <w:r w:rsidR="009F4CD7">
        <w:rPr>
          <w:rFonts w:hint="eastAsia"/>
          <w:szCs w:val="24"/>
        </w:rPr>
        <w:t>1</w:t>
      </w:r>
      <w:r w:rsidR="009F4CD7">
        <w:rPr>
          <w:rFonts w:hint="eastAsia"/>
          <w:szCs w:val="24"/>
        </w:rPr>
        <w:t>座。</w:t>
      </w:r>
      <w:r w:rsidR="00BF4CAE">
        <w:rPr>
          <w:rFonts w:hint="eastAsia"/>
          <w:szCs w:val="24"/>
        </w:rPr>
        <w:t>项目</w:t>
      </w:r>
      <w:r w:rsidR="006328DE" w:rsidRPr="00783A01">
        <w:rPr>
          <w:rFonts w:hint="eastAsia"/>
          <w:szCs w:val="24"/>
        </w:rPr>
        <w:t>建成后</w:t>
      </w:r>
      <w:r w:rsidR="00BF4CAE">
        <w:rPr>
          <w:rFonts w:hint="eastAsia"/>
          <w:szCs w:val="24"/>
        </w:rPr>
        <w:t>常年存栏</w:t>
      </w:r>
      <w:r w:rsidR="00BF4CAE">
        <w:rPr>
          <w:rFonts w:hint="eastAsia"/>
          <w:szCs w:val="24"/>
        </w:rPr>
        <w:t>5000</w:t>
      </w:r>
      <w:r w:rsidR="00BF4CAE">
        <w:rPr>
          <w:rFonts w:hint="eastAsia"/>
          <w:szCs w:val="24"/>
        </w:rPr>
        <w:t>头，</w:t>
      </w:r>
      <w:r w:rsidR="006328DE" w:rsidRPr="00783A01">
        <w:rPr>
          <w:rFonts w:hint="eastAsia"/>
          <w:szCs w:val="24"/>
        </w:rPr>
        <w:t>年出栏生猪</w:t>
      </w:r>
      <w:r w:rsidR="00BF4CAE">
        <w:rPr>
          <w:rFonts w:hint="eastAsia"/>
        </w:rPr>
        <w:t>10000</w:t>
      </w:r>
      <w:r w:rsidR="006328DE" w:rsidRPr="00783A01">
        <w:rPr>
          <w:rFonts w:hint="eastAsia"/>
          <w:szCs w:val="24"/>
        </w:rPr>
        <w:t>头。</w:t>
      </w:r>
    </w:p>
    <w:p w:rsidR="00D713E0" w:rsidRPr="00783A01" w:rsidRDefault="00D713E0">
      <w:pPr>
        <w:pStyle w:val="20"/>
        <w:rPr>
          <w:color w:val="000000" w:themeColor="text1"/>
        </w:rPr>
      </w:pPr>
      <w:bookmarkStart w:id="23" w:name="_Toc19150"/>
      <w:bookmarkStart w:id="24" w:name="_Toc469572256"/>
      <w:bookmarkStart w:id="25" w:name="_Toc479763422"/>
      <w:bookmarkStart w:id="26" w:name="_Toc499797841"/>
      <w:bookmarkStart w:id="27" w:name="_Toc92893326"/>
      <w:r w:rsidRPr="00783A01">
        <w:rPr>
          <w:rFonts w:hint="eastAsia"/>
          <w:color w:val="000000" w:themeColor="text1"/>
        </w:rPr>
        <w:t>2</w:t>
      </w:r>
      <w:r w:rsidRPr="00783A01">
        <w:rPr>
          <w:rFonts w:hint="eastAsia"/>
          <w:color w:val="000000" w:themeColor="text1"/>
        </w:rPr>
        <w:t>、项目特点</w:t>
      </w:r>
      <w:bookmarkEnd w:id="18"/>
      <w:bookmarkEnd w:id="19"/>
      <w:bookmarkEnd w:id="20"/>
      <w:bookmarkEnd w:id="21"/>
      <w:bookmarkEnd w:id="22"/>
      <w:bookmarkEnd w:id="23"/>
      <w:bookmarkEnd w:id="24"/>
      <w:bookmarkEnd w:id="25"/>
      <w:bookmarkEnd w:id="26"/>
      <w:bookmarkEnd w:id="27"/>
    </w:p>
    <w:p w:rsidR="004015A3" w:rsidRPr="00672F85" w:rsidRDefault="0067476A" w:rsidP="00376B48">
      <w:pPr>
        <w:ind w:firstLine="480"/>
        <w:rPr>
          <w:color w:val="0000FF"/>
        </w:rPr>
      </w:pPr>
      <w:bookmarkStart w:id="28" w:name="_Toc367192845"/>
      <w:bookmarkStart w:id="29" w:name="_Toc439613771"/>
      <w:bookmarkStart w:id="30" w:name="_Toc439841475"/>
      <w:bookmarkStart w:id="31" w:name="_Toc439876968"/>
      <w:bookmarkStart w:id="32" w:name="_Toc443464983"/>
      <w:bookmarkStart w:id="33" w:name="_Toc30550"/>
      <w:bookmarkStart w:id="34" w:name="_Toc469572257"/>
      <w:bookmarkStart w:id="35" w:name="_Toc479763423"/>
      <w:bookmarkStart w:id="36" w:name="_Toc499797842"/>
      <w:r w:rsidRPr="00672F85">
        <w:rPr>
          <w:rFonts w:hint="eastAsia"/>
          <w:color w:val="0000FF"/>
          <w:szCs w:val="24"/>
        </w:rPr>
        <w:t>（</w:t>
      </w:r>
      <w:r w:rsidRPr="00672F85">
        <w:rPr>
          <w:rFonts w:hint="eastAsia"/>
          <w:color w:val="0000FF"/>
          <w:szCs w:val="24"/>
        </w:rPr>
        <w:t>1</w:t>
      </w:r>
      <w:r w:rsidRPr="00672F85">
        <w:rPr>
          <w:rFonts w:hint="eastAsia"/>
          <w:color w:val="0000FF"/>
          <w:szCs w:val="24"/>
        </w:rPr>
        <w:t>）</w:t>
      </w:r>
      <w:r w:rsidR="000530BD" w:rsidRPr="00672F85">
        <w:rPr>
          <w:rFonts w:hint="eastAsia"/>
          <w:color w:val="0000FF"/>
        </w:rPr>
        <w:t>养殖区</w:t>
      </w:r>
      <w:r w:rsidR="00615DA2" w:rsidRPr="00672F85">
        <w:rPr>
          <w:rFonts w:hint="eastAsia"/>
          <w:color w:val="0000FF"/>
        </w:rPr>
        <w:t>现有</w:t>
      </w:r>
      <w:r w:rsidR="000530BD" w:rsidRPr="00672F85">
        <w:rPr>
          <w:rFonts w:hint="eastAsia"/>
          <w:color w:val="0000FF"/>
        </w:rPr>
        <w:t>猪舍</w:t>
      </w:r>
      <w:r w:rsidR="00615DA2" w:rsidRPr="00672F85">
        <w:rPr>
          <w:rFonts w:hint="eastAsia"/>
          <w:color w:val="0000FF"/>
        </w:rPr>
        <w:t>及其他建筑物</w:t>
      </w:r>
      <w:r w:rsidR="000530BD" w:rsidRPr="00672F85">
        <w:rPr>
          <w:rFonts w:hint="eastAsia"/>
          <w:color w:val="0000FF"/>
        </w:rPr>
        <w:t>全部拆除</w:t>
      </w:r>
      <w:r w:rsidR="00376B48" w:rsidRPr="00672F85">
        <w:rPr>
          <w:rFonts w:hint="eastAsia"/>
          <w:color w:val="0000FF"/>
        </w:rPr>
        <w:t>，</w:t>
      </w:r>
      <w:r w:rsidR="00615DA2" w:rsidRPr="00672F85">
        <w:rPr>
          <w:rFonts w:hint="eastAsia"/>
          <w:color w:val="0000FF"/>
        </w:rPr>
        <w:t>现有化粪池</w:t>
      </w:r>
      <w:r w:rsidR="00615DA2" w:rsidRPr="00672F85">
        <w:rPr>
          <w:rFonts w:hint="eastAsia"/>
          <w:color w:val="0000FF"/>
        </w:rPr>
        <w:t>2</w:t>
      </w:r>
      <w:r w:rsidR="00615DA2" w:rsidRPr="00672F85">
        <w:rPr>
          <w:rFonts w:hint="eastAsia"/>
          <w:color w:val="0000FF"/>
        </w:rPr>
        <w:t>座（</w:t>
      </w:r>
      <w:r w:rsidR="00615DA2" w:rsidRPr="00672F85">
        <w:rPr>
          <w:rFonts w:hint="eastAsia"/>
          <w:color w:val="0000FF"/>
        </w:rPr>
        <w:t>50m</w:t>
      </w:r>
      <w:r w:rsidR="00615DA2" w:rsidRPr="00672F85">
        <w:rPr>
          <w:rFonts w:hint="eastAsia"/>
          <w:color w:val="0000FF"/>
        </w:rPr>
        <w:t>³</w:t>
      </w:r>
      <w:r w:rsidR="00615DA2" w:rsidRPr="00672F85">
        <w:rPr>
          <w:rFonts w:hint="eastAsia"/>
          <w:color w:val="0000FF"/>
        </w:rPr>
        <w:t>/</w:t>
      </w:r>
      <w:r w:rsidR="00615DA2" w:rsidRPr="00672F85">
        <w:rPr>
          <w:rFonts w:hint="eastAsia"/>
          <w:color w:val="0000FF"/>
        </w:rPr>
        <w:t>座）、沼气池</w:t>
      </w:r>
      <w:r w:rsidR="00615DA2" w:rsidRPr="00672F85">
        <w:rPr>
          <w:rFonts w:hint="eastAsia"/>
          <w:color w:val="0000FF"/>
        </w:rPr>
        <w:t>2</w:t>
      </w:r>
      <w:r w:rsidR="00615DA2" w:rsidRPr="00672F85">
        <w:rPr>
          <w:rFonts w:hint="eastAsia"/>
          <w:color w:val="0000FF"/>
        </w:rPr>
        <w:t>座（</w:t>
      </w:r>
      <w:r w:rsidR="00615DA2" w:rsidRPr="00672F85">
        <w:rPr>
          <w:rFonts w:hint="eastAsia"/>
          <w:color w:val="0000FF"/>
        </w:rPr>
        <w:t>100m</w:t>
      </w:r>
      <w:r w:rsidR="00615DA2" w:rsidRPr="00672F85">
        <w:rPr>
          <w:rFonts w:hint="eastAsia"/>
          <w:color w:val="0000FF"/>
        </w:rPr>
        <w:t>³</w:t>
      </w:r>
      <w:r w:rsidR="00615DA2" w:rsidRPr="00672F85">
        <w:rPr>
          <w:rFonts w:hint="eastAsia"/>
          <w:color w:val="0000FF"/>
        </w:rPr>
        <w:t>/</w:t>
      </w:r>
      <w:r w:rsidR="00615DA2" w:rsidRPr="00672F85">
        <w:rPr>
          <w:rFonts w:hint="eastAsia"/>
          <w:color w:val="0000FF"/>
        </w:rPr>
        <w:t>座）</w:t>
      </w:r>
      <w:r w:rsidR="0090347A" w:rsidRPr="00672F85">
        <w:rPr>
          <w:rFonts w:hint="eastAsia"/>
          <w:color w:val="0000FF"/>
        </w:rPr>
        <w:t>等</w:t>
      </w:r>
      <w:r w:rsidR="0090347A" w:rsidRPr="0090347A">
        <w:rPr>
          <w:rFonts w:hint="eastAsia"/>
          <w:color w:val="0000FF"/>
        </w:rPr>
        <w:t>改造后作事故池</w:t>
      </w:r>
      <w:r w:rsidR="0090347A">
        <w:rPr>
          <w:rFonts w:hint="eastAsia"/>
          <w:color w:val="0000FF"/>
        </w:rPr>
        <w:t>；</w:t>
      </w:r>
      <w:r w:rsidR="00615DA2" w:rsidRPr="00672F85">
        <w:rPr>
          <w:rFonts w:hint="eastAsia"/>
          <w:color w:val="0000FF"/>
        </w:rPr>
        <w:t>250m</w:t>
      </w:r>
      <w:r w:rsidR="00615DA2" w:rsidRPr="00672F85">
        <w:rPr>
          <w:rFonts w:hint="eastAsia"/>
          <w:color w:val="0000FF"/>
        </w:rPr>
        <w:t>³收集池改造后</w:t>
      </w:r>
      <w:r w:rsidR="0090347A">
        <w:rPr>
          <w:rFonts w:hint="eastAsia"/>
          <w:color w:val="0000FF"/>
        </w:rPr>
        <w:t>沿用</w:t>
      </w:r>
      <w:r w:rsidR="00672F85" w:rsidRPr="00672F85">
        <w:rPr>
          <w:rFonts w:hint="eastAsia"/>
          <w:color w:val="0000FF"/>
        </w:rPr>
        <w:t>。生活区办公室、宿舍、化粪池、食堂等留用。</w:t>
      </w:r>
    </w:p>
    <w:p w:rsidR="00C57CD5" w:rsidRDefault="00C57CD5" w:rsidP="000530BD">
      <w:pPr>
        <w:ind w:firstLine="480"/>
        <w:rPr>
          <w:color w:val="000000" w:themeColor="text1"/>
        </w:rPr>
      </w:pPr>
      <w:r>
        <w:rPr>
          <w:rFonts w:hint="eastAsia"/>
          <w:color w:val="000000" w:themeColor="text1"/>
          <w:szCs w:val="24"/>
        </w:rPr>
        <w:t>（</w:t>
      </w:r>
      <w:r>
        <w:rPr>
          <w:rFonts w:hint="eastAsia"/>
          <w:color w:val="000000" w:themeColor="text1"/>
          <w:szCs w:val="24"/>
        </w:rPr>
        <w:t>2</w:t>
      </w:r>
      <w:r>
        <w:rPr>
          <w:rFonts w:hint="eastAsia"/>
          <w:color w:val="000000" w:themeColor="text1"/>
          <w:szCs w:val="24"/>
        </w:rPr>
        <w:t>）</w:t>
      </w:r>
      <w:r>
        <w:rPr>
          <w:rFonts w:hint="eastAsia"/>
          <w:color w:val="000000" w:themeColor="text1"/>
        </w:rPr>
        <w:t>场地租用时，原有猪粪、</w:t>
      </w:r>
      <w:r w:rsidR="006A7CD2">
        <w:rPr>
          <w:rFonts w:hint="eastAsia"/>
          <w:color w:val="000000" w:themeColor="text1"/>
        </w:rPr>
        <w:t>养殖</w:t>
      </w:r>
      <w:r>
        <w:rPr>
          <w:rFonts w:hint="eastAsia"/>
          <w:color w:val="000000" w:themeColor="text1"/>
        </w:rPr>
        <w:t>废水、生活垃圾</w:t>
      </w:r>
      <w:r w:rsidR="00C24961">
        <w:rPr>
          <w:rFonts w:hint="eastAsia"/>
          <w:color w:val="000000" w:themeColor="text1"/>
        </w:rPr>
        <w:t>等已全部清除，产生的恶臭、噪声等影响已消除</w:t>
      </w:r>
      <w:r w:rsidR="006A7CD2">
        <w:rPr>
          <w:rFonts w:hint="eastAsia"/>
          <w:color w:val="000000" w:themeColor="text1"/>
        </w:rPr>
        <w:t>；生活区化粪池内预留少量污水和污泥。</w:t>
      </w:r>
    </w:p>
    <w:p w:rsidR="00523788" w:rsidRDefault="00C24961" w:rsidP="00523788">
      <w:pPr>
        <w:pStyle w:val="afffa"/>
        <w:ind w:firstLine="480"/>
      </w:pPr>
      <w:r>
        <w:rPr>
          <w:rFonts w:hint="eastAsia"/>
          <w:color w:val="000000" w:themeColor="text1"/>
        </w:rPr>
        <w:t>（</w:t>
      </w:r>
      <w:r>
        <w:rPr>
          <w:rFonts w:hint="eastAsia"/>
          <w:color w:val="000000" w:themeColor="text1"/>
        </w:rPr>
        <w:t>3</w:t>
      </w:r>
      <w:r>
        <w:rPr>
          <w:rFonts w:hint="eastAsia"/>
          <w:color w:val="000000" w:themeColor="text1"/>
        </w:rPr>
        <w:t>）</w:t>
      </w:r>
      <w:proofErr w:type="gramStart"/>
      <w:r>
        <w:rPr>
          <w:rFonts w:hint="eastAsia"/>
          <w:color w:val="000000" w:themeColor="text1"/>
        </w:rPr>
        <w:t>玉溪尚泰养殖场</w:t>
      </w:r>
      <w:proofErr w:type="gramEnd"/>
      <w:r>
        <w:rPr>
          <w:rFonts w:hint="eastAsia"/>
          <w:color w:val="000000" w:themeColor="text1"/>
        </w:rPr>
        <w:t>建设项目</w:t>
      </w:r>
      <w:r w:rsidR="00E627EA" w:rsidRPr="00783A01">
        <w:rPr>
          <w:rFonts w:hint="eastAsia"/>
          <w:color w:val="000000" w:themeColor="text1"/>
        </w:rPr>
        <w:t>以养殖商品猪为主，</w:t>
      </w:r>
      <w:r w:rsidR="00E627EA">
        <w:rPr>
          <w:rFonts w:hint="eastAsia"/>
          <w:color w:val="000000" w:themeColor="text1"/>
        </w:rPr>
        <w:t>采用干清粪工艺。</w:t>
      </w:r>
      <w:r w:rsidRPr="00702570">
        <w:rPr>
          <w:rFonts w:hint="eastAsia"/>
          <w:color w:val="0000FF"/>
        </w:rPr>
        <w:t>产生</w:t>
      </w:r>
      <w:r w:rsidR="00672F85" w:rsidRPr="00702570">
        <w:rPr>
          <w:rFonts w:hint="eastAsia"/>
          <w:color w:val="0000FF"/>
        </w:rPr>
        <w:lastRenderedPageBreak/>
        <w:t>的养殖废水</w:t>
      </w:r>
      <w:r w:rsidR="0090347A">
        <w:rPr>
          <w:rFonts w:hint="eastAsia"/>
          <w:color w:val="0000FF"/>
        </w:rPr>
        <w:t>固液</w:t>
      </w:r>
      <w:r w:rsidR="00672F85" w:rsidRPr="00702570">
        <w:rPr>
          <w:rFonts w:hint="eastAsia"/>
          <w:color w:val="0000FF"/>
        </w:rPr>
        <w:t>分离</w:t>
      </w:r>
      <w:r w:rsidRPr="00702570">
        <w:rPr>
          <w:rFonts w:hint="eastAsia"/>
          <w:color w:val="0000FF"/>
        </w:rPr>
        <w:t>、</w:t>
      </w:r>
      <w:r w:rsidR="00672F85" w:rsidRPr="00702570">
        <w:rPr>
          <w:rFonts w:hint="eastAsia"/>
          <w:color w:val="0000FF"/>
        </w:rPr>
        <w:t>粪水收集池、黑膜</w:t>
      </w:r>
      <w:r w:rsidRPr="00702570">
        <w:rPr>
          <w:rFonts w:hint="eastAsia"/>
          <w:color w:val="0000FF"/>
        </w:rPr>
        <w:t>沼气池等厌氧发酵处理后，</w:t>
      </w:r>
      <w:r w:rsidR="00672F85" w:rsidRPr="00702570">
        <w:rPr>
          <w:rFonts w:hint="eastAsia"/>
          <w:color w:val="0000FF"/>
        </w:rPr>
        <w:t>通过签订租赁协议和粪污处置协议</w:t>
      </w:r>
      <w:r w:rsidR="00702570" w:rsidRPr="00702570">
        <w:rPr>
          <w:rFonts w:hint="eastAsia"/>
          <w:color w:val="0000FF"/>
        </w:rPr>
        <w:t>，由种植户用罐车密闭运输作农肥施用，无法回用时自行处理达标后，用于场区绿化和周边农田浇洒</w:t>
      </w:r>
      <w:r w:rsidR="00DA167A">
        <w:rPr>
          <w:rFonts w:hint="eastAsia"/>
          <w:color w:val="000000" w:themeColor="text1"/>
        </w:rPr>
        <w:t>；生活污水经隔油池、化粪池处理后，排入养殖区废水处理系统处理。</w:t>
      </w:r>
    </w:p>
    <w:p w:rsidR="00AC3EE1" w:rsidRDefault="00A3113C" w:rsidP="00E627EA">
      <w:pPr>
        <w:ind w:firstLine="480"/>
        <w:rPr>
          <w:color w:val="000000" w:themeColor="text1"/>
          <w:szCs w:val="24"/>
        </w:rPr>
      </w:pPr>
      <w:r>
        <w:rPr>
          <w:rFonts w:hint="eastAsia"/>
          <w:color w:val="000000" w:themeColor="text1"/>
        </w:rPr>
        <w:t>（</w:t>
      </w:r>
      <w:r>
        <w:rPr>
          <w:rFonts w:hint="eastAsia"/>
          <w:color w:val="000000" w:themeColor="text1"/>
        </w:rPr>
        <w:t>4</w:t>
      </w:r>
      <w:r>
        <w:rPr>
          <w:rFonts w:hint="eastAsia"/>
          <w:color w:val="000000" w:themeColor="text1"/>
        </w:rPr>
        <w:t>）</w:t>
      </w:r>
      <w:r w:rsidR="00DA167A">
        <w:rPr>
          <w:rFonts w:hint="eastAsia"/>
          <w:color w:val="000000" w:themeColor="text1"/>
        </w:rPr>
        <w:t>猪粪、</w:t>
      </w:r>
      <w:r w:rsidR="00AC3EE1">
        <w:rPr>
          <w:rFonts w:hint="eastAsia"/>
          <w:color w:val="000000" w:themeColor="text1"/>
        </w:rPr>
        <w:t>污水处理</w:t>
      </w:r>
      <w:r w:rsidR="00DA167A">
        <w:rPr>
          <w:rFonts w:hint="eastAsia"/>
          <w:color w:val="000000" w:themeColor="text1"/>
        </w:rPr>
        <w:t>污泥等</w:t>
      </w:r>
      <w:r w:rsidR="000B7ABE">
        <w:rPr>
          <w:rFonts w:hint="eastAsia"/>
          <w:color w:val="000000" w:themeColor="text1"/>
        </w:rPr>
        <w:t>经干湿</w:t>
      </w:r>
      <w:r w:rsidR="007B2DE3">
        <w:rPr>
          <w:rFonts w:hint="eastAsia"/>
          <w:color w:val="000000" w:themeColor="text1"/>
        </w:rPr>
        <w:t>分离机压滤</w:t>
      </w:r>
      <w:r w:rsidR="000B7ABE">
        <w:rPr>
          <w:rFonts w:hint="eastAsia"/>
          <w:color w:val="000000" w:themeColor="text1"/>
        </w:rPr>
        <w:t>至</w:t>
      </w:r>
      <w:r w:rsidR="00523788">
        <w:rPr>
          <w:rFonts w:hint="eastAsia"/>
        </w:rPr>
        <w:t>含</w:t>
      </w:r>
      <w:r w:rsidR="007B2DE3">
        <w:rPr>
          <w:rFonts w:hint="eastAsia"/>
          <w:color w:val="000000" w:themeColor="text1"/>
        </w:rPr>
        <w:t>水率</w:t>
      </w:r>
      <w:r w:rsidR="00AC3EE1">
        <w:rPr>
          <w:rFonts w:hint="eastAsia"/>
          <w:color w:val="000000" w:themeColor="text1"/>
        </w:rPr>
        <w:t>＜</w:t>
      </w:r>
      <w:r w:rsidR="00AC3EE1">
        <w:rPr>
          <w:rFonts w:hint="eastAsia"/>
          <w:color w:val="000000" w:themeColor="text1"/>
        </w:rPr>
        <w:t>60%</w:t>
      </w:r>
      <w:r w:rsidR="00AC3EE1">
        <w:rPr>
          <w:rFonts w:hint="eastAsia"/>
          <w:color w:val="000000" w:themeColor="text1"/>
        </w:rPr>
        <w:t>后</w:t>
      </w:r>
      <w:r w:rsidR="007B2DE3">
        <w:rPr>
          <w:rFonts w:hint="eastAsia"/>
          <w:color w:val="000000" w:themeColor="text1"/>
        </w:rPr>
        <w:t>，</w:t>
      </w:r>
      <w:r w:rsidR="00AC3EE1">
        <w:rPr>
          <w:rFonts w:hint="eastAsia"/>
          <w:color w:val="000000" w:themeColor="text1"/>
        </w:rPr>
        <w:t>包装</w:t>
      </w:r>
      <w:r w:rsidR="007B2DE3">
        <w:rPr>
          <w:rFonts w:hint="eastAsia"/>
          <w:color w:val="000000" w:themeColor="text1"/>
        </w:rPr>
        <w:t>外售种植户或有机肥厂家</w:t>
      </w:r>
      <w:r w:rsidR="00E627EA" w:rsidRPr="00783A01">
        <w:rPr>
          <w:color w:val="000000" w:themeColor="text1"/>
          <w:szCs w:val="24"/>
        </w:rPr>
        <w:t>综合利用</w:t>
      </w:r>
      <w:r w:rsidR="00E627EA" w:rsidRPr="00783A01">
        <w:rPr>
          <w:rFonts w:hint="eastAsia"/>
          <w:color w:val="000000" w:themeColor="text1"/>
          <w:szCs w:val="24"/>
        </w:rPr>
        <w:t>。</w:t>
      </w:r>
      <w:r w:rsidR="00E627EA">
        <w:rPr>
          <w:rFonts w:hint="eastAsia"/>
          <w:color w:val="000000" w:themeColor="text1"/>
          <w:szCs w:val="24"/>
        </w:rPr>
        <w:t>病死猪</w:t>
      </w:r>
      <w:r w:rsidR="00AC3EE1">
        <w:rPr>
          <w:rFonts w:hint="eastAsia"/>
          <w:color w:val="000000" w:themeColor="text1"/>
          <w:szCs w:val="24"/>
        </w:rPr>
        <w:t>和</w:t>
      </w:r>
      <w:r w:rsidR="00E627EA">
        <w:rPr>
          <w:rFonts w:hint="eastAsia"/>
          <w:color w:val="000000" w:themeColor="text1"/>
          <w:szCs w:val="24"/>
        </w:rPr>
        <w:t>分娩废物投入安全填埋</w:t>
      </w:r>
      <w:proofErr w:type="gramStart"/>
      <w:r w:rsidR="00E627EA">
        <w:rPr>
          <w:rFonts w:hint="eastAsia"/>
          <w:color w:val="000000" w:themeColor="text1"/>
          <w:szCs w:val="24"/>
        </w:rPr>
        <w:t>井安全</w:t>
      </w:r>
      <w:proofErr w:type="gramEnd"/>
      <w:r w:rsidR="00E627EA">
        <w:rPr>
          <w:rFonts w:hint="eastAsia"/>
          <w:color w:val="000000" w:themeColor="text1"/>
          <w:szCs w:val="24"/>
        </w:rPr>
        <w:t>填埋。</w:t>
      </w:r>
      <w:r>
        <w:rPr>
          <w:rFonts w:hint="eastAsia"/>
          <w:color w:val="000000" w:themeColor="text1"/>
          <w:szCs w:val="24"/>
        </w:rPr>
        <w:t>医疗废物由防疫部门带走处置。包装固</w:t>
      </w:r>
      <w:proofErr w:type="gramStart"/>
      <w:r>
        <w:rPr>
          <w:rFonts w:hint="eastAsia"/>
          <w:color w:val="000000" w:themeColor="text1"/>
          <w:szCs w:val="24"/>
        </w:rPr>
        <w:t>废统一</w:t>
      </w:r>
      <w:proofErr w:type="gramEnd"/>
      <w:r>
        <w:rPr>
          <w:rFonts w:hint="eastAsia"/>
          <w:color w:val="000000" w:themeColor="text1"/>
          <w:szCs w:val="24"/>
        </w:rPr>
        <w:t>收集，外售废品</w:t>
      </w:r>
      <w:r w:rsidR="00523788">
        <w:rPr>
          <w:rFonts w:hint="eastAsia"/>
          <w:color w:val="000000" w:themeColor="text1"/>
          <w:szCs w:val="24"/>
        </w:rPr>
        <w:t>回收</w:t>
      </w:r>
      <w:r>
        <w:rPr>
          <w:rFonts w:hint="eastAsia"/>
          <w:color w:val="000000" w:themeColor="text1"/>
          <w:szCs w:val="24"/>
        </w:rPr>
        <w:t>单位。</w:t>
      </w:r>
    </w:p>
    <w:p w:rsidR="00E627EA" w:rsidRPr="00783A01" w:rsidRDefault="00A3113C" w:rsidP="00E627EA">
      <w:pPr>
        <w:ind w:firstLine="480"/>
        <w:rPr>
          <w:color w:val="000000" w:themeColor="text1"/>
          <w:szCs w:val="24"/>
        </w:rPr>
      </w:pPr>
      <w:r>
        <w:rPr>
          <w:rFonts w:hint="eastAsia"/>
          <w:color w:val="000000" w:themeColor="text1"/>
          <w:szCs w:val="24"/>
        </w:rPr>
        <w:t>（</w:t>
      </w:r>
      <w:r>
        <w:rPr>
          <w:rFonts w:hint="eastAsia"/>
          <w:color w:val="000000" w:themeColor="text1"/>
          <w:szCs w:val="24"/>
        </w:rPr>
        <w:t>5</w:t>
      </w:r>
      <w:r>
        <w:rPr>
          <w:rFonts w:hint="eastAsia"/>
          <w:color w:val="000000" w:themeColor="text1"/>
          <w:szCs w:val="24"/>
        </w:rPr>
        <w:t>）猪舍粪便由漏缝</w:t>
      </w:r>
      <w:proofErr w:type="gramStart"/>
      <w:r>
        <w:rPr>
          <w:rFonts w:hint="eastAsia"/>
          <w:color w:val="000000" w:themeColor="text1"/>
          <w:szCs w:val="24"/>
        </w:rPr>
        <w:t>下落式粪沟内</w:t>
      </w:r>
      <w:proofErr w:type="gramEnd"/>
      <w:r>
        <w:rPr>
          <w:rFonts w:hint="eastAsia"/>
          <w:color w:val="000000" w:themeColor="text1"/>
          <w:szCs w:val="24"/>
        </w:rPr>
        <w:t>，由刮粪机收集后统一通过密闭的</w:t>
      </w:r>
      <w:proofErr w:type="gramStart"/>
      <w:r>
        <w:rPr>
          <w:rFonts w:hint="eastAsia"/>
          <w:color w:val="000000" w:themeColor="text1"/>
          <w:szCs w:val="24"/>
        </w:rPr>
        <w:t>刮粪沟</w:t>
      </w:r>
      <w:proofErr w:type="gramEnd"/>
      <w:r>
        <w:rPr>
          <w:rFonts w:hint="eastAsia"/>
          <w:color w:val="000000" w:themeColor="text1"/>
          <w:szCs w:val="24"/>
        </w:rPr>
        <w:t>输送至</w:t>
      </w:r>
      <w:r w:rsidR="00FB6E80">
        <w:rPr>
          <w:rFonts w:hint="eastAsia"/>
          <w:color w:val="000000" w:themeColor="text1"/>
          <w:szCs w:val="24"/>
        </w:rPr>
        <w:t>密闭</w:t>
      </w:r>
      <w:r>
        <w:rPr>
          <w:rFonts w:hint="eastAsia"/>
          <w:color w:val="000000" w:themeColor="text1"/>
          <w:szCs w:val="24"/>
        </w:rPr>
        <w:t>粪</w:t>
      </w:r>
      <w:r w:rsidR="00FB6E80">
        <w:rPr>
          <w:rFonts w:hint="eastAsia"/>
          <w:color w:val="000000" w:themeColor="text1"/>
          <w:szCs w:val="24"/>
        </w:rPr>
        <w:t>池</w:t>
      </w:r>
      <w:r w:rsidRPr="00FB6E80">
        <w:rPr>
          <w:rFonts w:hint="eastAsia"/>
          <w:color w:val="0000FF"/>
          <w:szCs w:val="24"/>
        </w:rPr>
        <w:t>；</w:t>
      </w:r>
      <w:r w:rsidR="00FB6E80" w:rsidRPr="00FB6E80">
        <w:rPr>
          <w:rFonts w:hint="eastAsia"/>
          <w:color w:val="0000FF"/>
          <w:szCs w:val="24"/>
        </w:rPr>
        <w:t>2</w:t>
      </w:r>
      <w:r w:rsidR="00FB6E80" w:rsidRPr="00FB6E80">
        <w:rPr>
          <w:rFonts w:hint="eastAsia"/>
          <w:color w:val="0000FF"/>
          <w:szCs w:val="24"/>
        </w:rPr>
        <w:t>栋猪舍废气统一引入</w:t>
      </w:r>
      <w:r w:rsidR="00FB6E80" w:rsidRPr="00FB6E80">
        <w:rPr>
          <w:rFonts w:hint="eastAsia"/>
          <w:color w:val="0000FF"/>
          <w:szCs w:val="24"/>
        </w:rPr>
        <w:t>1</w:t>
      </w:r>
      <w:r w:rsidR="00FB6E80" w:rsidRPr="00FB6E80">
        <w:rPr>
          <w:rFonts w:hint="eastAsia"/>
          <w:color w:val="0000FF"/>
          <w:szCs w:val="24"/>
        </w:rPr>
        <w:t>套恶臭气体处理装置，使用次氯酸钠喷淋处理后无组织排放；</w:t>
      </w:r>
      <w:r>
        <w:rPr>
          <w:rFonts w:hint="eastAsia"/>
          <w:color w:val="000000" w:themeColor="text1"/>
          <w:szCs w:val="24"/>
        </w:rPr>
        <w:t>废水处理池地面式建设、封闭。</w:t>
      </w:r>
      <w:r w:rsidR="000B7ABE">
        <w:rPr>
          <w:rFonts w:hint="eastAsia"/>
          <w:color w:val="000000" w:themeColor="text1"/>
          <w:szCs w:val="24"/>
        </w:rPr>
        <w:t>包装</w:t>
      </w:r>
      <w:r>
        <w:rPr>
          <w:rFonts w:hint="eastAsia"/>
          <w:color w:val="000000" w:themeColor="text1"/>
          <w:szCs w:val="24"/>
        </w:rPr>
        <w:t>猪粪</w:t>
      </w:r>
      <w:proofErr w:type="gramStart"/>
      <w:r w:rsidR="000B7ABE">
        <w:rPr>
          <w:rFonts w:hint="eastAsia"/>
          <w:color w:val="000000" w:themeColor="text1"/>
          <w:szCs w:val="24"/>
        </w:rPr>
        <w:t>暂存间</w:t>
      </w:r>
      <w:r>
        <w:rPr>
          <w:rFonts w:hint="eastAsia"/>
          <w:color w:val="000000" w:themeColor="text1"/>
          <w:szCs w:val="24"/>
        </w:rPr>
        <w:t>设顶</w:t>
      </w:r>
      <w:r w:rsidR="000B7ABE">
        <w:rPr>
          <w:rFonts w:hint="eastAsia"/>
          <w:color w:val="000000" w:themeColor="text1"/>
          <w:szCs w:val="24"/>
        </w:rPr>
        <w:t>棚</w:t>
      </w:r>
      <w:proofErr w:type="gramEnd"/>
      <w:r>
        <w:rPr>
          <w:rFonts w:hint="eastAsia"/>
          <w:color w:val="000000" w:themeColor="text1"/>
          <w:szCs w:val="24"/>
        </w:rPr>
        <w:t>。猪舍及猪粪处理</w:t>
      </w:r>
      <w:r w:rsidR="00FB6E80">
        <w:rPr>
          <w:rFonts w:hint="eastAsia"/>
          <w:color w:val="000000" w:themeColor="text1"/>
          <w:szCs w:val="24"/>
        </w:rPr>
        <w:t>区</w:t>
      </w:r>
      <w:r>
        <w:rPr>
          <w:rFonts w:hint="eastAsia"/>
          <w:color w:val="000000" w:themeColor="text1"/>
          <w:szCs w:val="24"/>
        </w:rPr>
        <w:t>等定期喷洒杀虫剂、植物除臭剂等。</w:t>
      </w:r>
      <w:r w:rsidR="000E6461">
        <w:rPr>
          <w:rFonts w:hint="eastAsia"/>
          <w:color w:val="000000" w:themeColor="text1"/>
          <w:szCs w:val="24"/>
        </w:rPr>
        <w:t>食堂安装油烟净化器</w:t>
      </w:r>
      <w:r w:rsidR="0064077F">
        <w:rPr>
          <w:rFonts w:hint="eastAsia"/>
          <w:color w:val="000000" w:themeColor="text1"/>
          <w:szCs w:val="24"/>
        </w:rPr>
        <w:t>，备用柴油发电机设备自带过滤棉。</w:t>
      </w:r>
    </w:p>
    <w:p w:rsidR="00D713E0" w:rsidRPr="00783A01" w:rsidRDefault="00D713E0">
      <w:pPr>
        <w:pStyle w:val="20"/>
        <w:rPr>
          <w:color w:val="000000" w:themeColor="text1"/>
        </w:rPr>
      </w:pPr>
      <w:bookmarkStart w:id="37" w:name="_Toc92893327"/>
      <w:r w:rsidRPr="00783A01">
        <w:rPr>
          <w:rFonts w:hint="eastAsia"/>
          <w:color w:val="000000" w:themeColor="text1"/>
        </w:rPr>
        <w:t>3</w:t>
      </w:r>
      <w:r w:rsidRPr="00783A01">
        <w:rPr>
          <w:rFonts w:hint="eastAsia"/>
          <w:color w:val="000000" w:themeColor="text1"/>
        </w:rPr>
        <w:t>、评价工作过程</w:t>
      </w:r>
      <w:bookmarkEnd w:id="28"/>
      <w:bookmarkEnd w:id="29"/>
      <w:bookmarkEnd w:id="30"/>
      <w:bookmarkEnd w:id="31"/>
      <w:bookmarkEnd w:id="32"/>
      <w:bookmarkEnd w:id="33"/>
      <w:bookmarkEnd w:id="34"/>
      <w:bookmarkEnd w:id="35"/>
      <w:bookmarkEnd w:id="36"/>
      <w:bookmarkEnd w:id="37"/>
    </w:p>
    <w:p w:rsidR="00C359D0" w:rsidRDefault="000E6461" w:rsidP="00E819E1">
      <w:pPr>
        <w:ind w:firstLine="480"/>
        <w:rPr>
          <w:color w:val="000000" w:themeColor="text1"/>
        </w:rPr>
      </w:pPr>
      <w:bookmarkStart w:id="38" w:name="_Toc367192846"/>
      <w:bookmarkStart w:id="39" w:name="_Toc439613772"/>
      <w:bookmarkStart w:id="40" w:name="_Toc439841476"/>
      <w:bookmarkStart w:id="41" w:name="_Toc439876969"/>
      <w:bookmarkStart w:id="42" w:name="_Toc443464984"/>
      <w:proofErr w:type="gramStart"/>
      <w:r>
        <w:rPr>
          <w:rFonts w:hint="eastAsia"/>
          <w:color w:val="000000" w:themeColor="text1"/>
        </w:rPr>
        <w:t>玉溪尚泰养殖场</w:t>
      </w:r>
      <w:proofErr w:type="gramEnd"/>
      <w:r>
        <w:rPr>
          <w:rFonts w:hint="eastAsia"/>
          <w:color w:val="000000" w:themeColor="text1"/>
        </w:rPr>
        <w:t>建设项目</w:t>
      </w:r>
      <w:r w:rsidRPr="00783A01">
        <w:rPr>
          <w:rFonts w:hint="eastAsia"/>
          <w:color w:val="000000" w:themeColor="text1"/>
          <w:szCs w:val="24"/>
        </w:rPr>
        <w:t>于</w:t>
      </w:r>
      <w:r w:rsidRPr="00783A01">
        <w:rPr>
          <w:rFonts w:hint="eastAsia"/>
          <w:color w:val="000000" w:themeColor="text1"/>
        </w:rPr>
        <w:t>20</w:t>
      </w:r>
      <w:r>
        <w:rPr>
          <w:rFonts w:hint="eastAsia"/>
          <w:color w:val="000000" w:themeColor="text1"/>
        </w:rPr>
        <w:t>21</w:t>
      </w:r>
      <w:r w:rsidRPr="00783A01">
        <w:rPr>
          <w:rFonts w:hint="eastAsia"/>
          <w:color w:val="000000" w:themeColor="text1"/>
        </w:rPr>
        <w:t>年</w:t>
      </w:r>
      <w:r>
        <w:rPr>
          <w:rFonts w:hint="eastAsia"/>
          <w:color w:val="000000" w:themeColor="text1"/>
        </w:rPr>
        <w:t>1</w:t>
      </w:r>
      <w:r w:rsidRPr="00783A01">
        <w:rPr>
          <w:rFonts w:hint="eastAsia"/>
          <w:color w:val="000000" w:themeColor="text1"/>
        </w:rPr>
        <w:t>月</w:t>
      </w:r>
      <w:r w:rsidRPr="00783A01">
        <w:rPr>
          <w:rFonts w:hint="eastAsia"/>
          <w:color w:val="000000" w:themeColor="text1"/>
        </w:rPr>
        <w:t>26</w:t>
      </w:r>
      <w:r w:rsidRPr="00783A01">
        <w:rPr>
          <w:rFonts w:hint="eastAsia"/>
          <w:color w:val="000000" w:themeColor="text1"/>
        </w:rPr>
        <w:t>日</w:t>
      </w:r>
      <w:r>
        <w:rPr>
          <w:rFonts w:hint="eastAsia"/>
          <w:color w:val="000000" w:themeColor="text1"/>
        </w:rPr>
        <w:t>在玉溪市江川区</w:t>
      </w:r>
      <w:r w:rsidRPr="00783A01">
        <w:rPr>
          <w:rFonts w:hint="eastAsia"/>
          <w:color w:val="000000" w:themeColor="text1"/>
        </w:rPr>
        <w:t>发展和</w:t>
      </w:r>
      <w:proofErr w:type="gramStart"/>
      <w:r w:rsidRPr="00783A01">
        <w:rPr>
          <w:rFonts w:hint="eastAsia"/>
          <w:color w:val="000000" w:themeColor="text1"/>
        </w:rPr>
        <w:t>改革局</w:t>
      </w:r>
      <w:proofErr w:type="gramEnd"/>
      <w:r w:rsidRPr="00783A01">
        <w:rPr>
          <w:rFonts w:hint="eastAsia"/>
          <w:color w:val="000000" w:themeColor="text1"/>
        </w:rPr>
        <w:t>备案（</w:t>
      </w:r>
      <w:r>
        <w:rPr>
          <w:rFonts w:hint="eastAsia"/>
          <w:color w:val="000000" w:themeColor="text1"/>
        </w:rPr>
        <w:t>玉</w:t>
      </w:r>
      <w:proofErr w:type="gramStart"/>
      <w:r>
        <w:rPr>
          <w:rFonts w:hint="eastAsia"/>
          <w:color w:val="000000" w:themeColor="text1"/>
        </w:rPr>
        <w:t>江发改</w:t>
      </w:r>
      <w:proofErr w:type="gramEnd"/>
      <w:r>
        <w:rPr>
          <w:rFonts w:hint="eastAsia"/>
          <w:color w:val="000000" w:themeColor="text1"/>
        </w:rPr>
        <w:t>备案</w:t>
      </w:r>
      <w:r>
        <w:rPr>
          <w:rFonts w:hint="eastAsia"/>
          <w:color w:val="000000" w:themeColor="text1"/>
        </w:rPr>
        <w:t>[2021]0005</w:t>
      </w:r>
      <w:r>
        <w:rPr>
          <w:rFonts w:hint="eastAsia"/>
          <w:color w:val="000000" w:themeColor="text1"/>
        </w:rPr>
        <w:t>号</w:t>
      </w:r>
      <w:r w:rsidRPr="00783A01">
        <w:rPr>
          <w:rFonts w:hint="eastAsia"/>
          <w:color w:val="000000" w:themeColor="text1"/>
        </w:rPr>
        <w:t>）</w:t>
      </w:r>
      <w:r>
        <w:rPr>
          <w:rFonts w:hint="eastAsia"/>
          <w:color w:val="000000" w:themeColor="text1"/>
        </w:rPr>
        <w:t>。</w:t>
      </w:r>
    </w:p>
    <w:p w:rsidR="00967EED" w:rsidRPr="00967EED" w:rsidRDefault="00C359D0" w:rsidP="00967EED">
      <w:pPr>
        <w:ind w:firstLine="480"/>
        <w:rPr>
          <w:rFonts w:cstheme="minorBidi"/>
          <w:szCs w:val="21"/>
          <w:lang w:val="zh-CN" w:bidi="zh-CN"/>
        </w:rPr>
      </w:pPr>
      <w:r w:rsidRPr="00783A01">
        <w:rPr>
          <w:color w:val="000000" w:themeColor="text1"/>
        </w:rPr>
        <w:t>根据《中华人民共和国环境影响评价法》</w:t>
      </w:r>
      <w:r>
        <w:rPr>
          <w:rFonts w:hint="eastAsia"/>
          <w:color w:val="000000" w:themeColor="text1"/>
        </w:rPr>
        <w:t>、</w:t>
      </w:r>
      <w:r w:rsidRPr="00783A01">
        <w:rPr>
          <w:color w:val="000000" w:themeColor="text1"/>
        </w:rPr>
        <w:t>《建设项目环境保护管理条例》（国务院令第</w:t>
      </w:r>
      <w:r w:rsidRPr="00783A01">
        <w:rPr>
          <w:color w:val="000000" w:themeColor="text1"/>
        </w:rPr>
        <w:t>682</w:t>
      </w:r>
      <w:r w:rsidRPr="00783A01">
        <w:rPr>
          <w:color w:val="000000" w:themeColor="text1"/>
        </w:rPr>
        <w:t>号）及《建设项目环境影响评价分类管理名录》</w:t>
      </w:r>
      <w:r w:rsidRPr="00783A01">
        <w:rPr>
          <w:color w:val="000000" w:themeColor="text1"/>
        </w:rPr>
        <w:t>(</w:t>
      </w:r>
      <w:r w:rsidRPr="00783A01">
        <w:rPr>
          <w:rFonts w:hint="eastAsia"/>
          <w:color w:val="000000" w:themeColor="text1"/>
        </w:rPr>
        <w:t>生态环境部令</w:t>
      </w:r>
      <w:r w:rsidRPr="00783A01">
        <w:rPr>
          <w:color w:val="000000" w:themeColor="text1"/>
        </w:rPr>
        <w:t xml:space="preserve"> </w:t>
      </w:r>
      <w:r w:rsidRPr="00783A01">
        <w:rPr>
          <w:rFonts w:hint="eastAsia"/>
          <w:color w:val="000000" w:themeColor="text1"/>
        </w:rPr>
        <w:t>第</w:t>
      </w:r>
      <w:r w:rsidRPr="00783A01">
        <w:rPr>
          <w:rFonts w:hint="eastAsia"/>
          <w:color w:val="000000" w:themeColor="text1"/>
        </w:rPr>
        <w:t>1</w:t>
      </w:r>
      <w:r w:rsidRPr="00783A01">
        <w:rPr>
          <w:rFonts w:hint="eastAsia"/>
          <w:color w:val="000000" w:themeColor="text1"/>
        </w:rPr>
        <w:t>号</w:t>
      </w:r>
      <w:r w:rsidRPr="00783A01">
        <w:rPr>
          <w:color w:val="000000" w:themeColor="text1"/>
        </w:rPr>
        <w:t>)</w:t>
      </w:r>
      <w:r w:rsidRPr="00783A01">
        <w:rPr>
          <w:color w:val="000000" w:themeColor="text1"/>
        </w:rPr>
        <w:t>的有关规定，本项目的建设必须进行环境影响评价工作</w:t>
      </w:r>
      <w:r>
        <w:rPr>
          <w:rFonts w:hint="eastAsia"/>
          <w:i/>
          <w:color w:val="000000" w:themeColor="text1"/>
        </w:rPr>
        <w:t>。</w:t>
      </w:r>
      <w:r w:rsidRPr="003B4E2C">
        <w:rPr>
          <w:rFonts w:hint="eastAsia"/>
          <w:szCs w:val="21"/>
          <w:lang w:val="zh-CN" w:bidi="zh-CN"/>
        </w:rPr>
        <w:t>对照《国民经济行业分类》（</w:t>
      </w:r>
      <w:r w:rsidRPr="003B4E2C">
        <w:rPr>
          <w:szCs w:val="21"/>
          <w:lang w:val="zh-CN" w:bidi="zh-CN"/>
        </w:rPr>
        <w:t>GB/T4754-2017</w:t>
      </w:r>
      <w:r w:rsidR="0064077F">
        <w:rPr>
          <w:rFonts w:hint="eastAsia"/>
          <w:szCs w:val="21"/>
          <w:lang w:val="zh-CN" w:bidi="zh-CN"/>
        </w:rPr>
        <w:t>）（</w:t>
      </w:r>
      <w:r w:rsidR="0064077F">
        <w:rPr>
          <w:rFonts w:hint="eastAsia"/>
          <w:szCs w:val="21"/>
          <w:lang w:val="zh-CN" w:bidi="zh-CN"/>
        </w:rPr>
        <w:t>2019</w:t>
      </w:r>
      <w:r w:rsidR="0064077F">
        <w:rPr>
          <w:rFonts w:hint="eastAsia"/>
          <w:szCs w:val="21"/>
          <w:lang w:val="zh-CN" w:bidi="zh-CN"/>
        </w:rPr>
        <w:t>年修改</w:t>
      </w:r>
      <w:r w:rsidRPr="003B4E2C">
        <w:rPr>
          <w:szCs w:val="21"/>
          <w:lang w:val="zh-CN" w:bidi="zh-CN"/>
        </w:rPr>
        <w:t>)</w:t>
      </w:r>
      <w:r w:rsidRPr="003B4E2C">
        <w:rPr>
          <w:rFonts w:hint="eastAsia"/>
          <w:szCs w:val="21"/>
          <w:lang w:val="zh-CN" w:bidi="zh-CN"/>
        </w:rPr>
        <w:t>，项目应属于“</w:t>
      </w:r>
      <w:r w:rsidR="00967EED">
        <w:rPr>
          <w:rFonts w:hint="eastAsia"/>
          <w:szCs w:val="21"/>
        </w:rPr>
        <w:t>畜牧业猪的养殖</w:t>
      </w:r>
      <w:r w:rsidRPr="00967EED">
        <w:rPr>
          <w:rFonts w:hint="eastAsia"/>
        </w:rPr>
        <w:t>（</w:t>
      </w:r>
      <w:r w:rsidR="00967EED" w:rsidRPr="00967EED">
        <w:rPr>
          <w:rFonts w:hint="eastAsia"/>
        </w:rPr>
        <w:t>A0313</w:t>
      </w:r>
      <w:r w:rsidRPr="00967EED">
        <w:rPr>
          <w:rFonts w:hint="eastAsia"/>
        </w:rPr>
        <w:t>）”</w:t>
      </w:r>
      <w:r w:rsidRPr="003B4E2C">
        <w:rPr>
          <w:rFonts w:hint="eastAsia"/>
          <w:szCs w:val="21"/>
          <w:lang w:val="zh-CN" w:bidi="zh-CN"/>
        </w:rPr>
        <w:t>类项目。</w:t>
      </w:r>
      <w:r w:rsidR="00967EED" w:rsidRPr="00967EED">
        <w:rPr>
          <w:rFonts w:cstheme="minorBidi" w:hint="eastAsia"/>
          <w:szCs w:val="21"/>
          <w:lang w:val="zh-CN" w:bidi="zh-CN"/>
        </w:rPr>
        <w:t>按照《建设项目环境影响评价分类管理名录</w:t>
      </w:r>
      <w:r w:rsidR="00967EED">
        <w:rPr>
          <w:rFonts w:cstheme="minorBidi" w:hint="eastAsia"/>
          <w:szCs w:val="21"/>
          <w:lang w:val="zh-CN" w:bidi="zh-CN"/>
        </w:rPr>
        <w:t>（</w:t>
      </w:r>
      <w:r w:rsidR="00967EED">
        <w:rPr>
          <w:rFonts w:cstheme="minorBidi" w:hint="eastAsia"/>
          <w:szCs w:val="21"/>
          <w:lang w:val="zh-CN" w:bidi="zh-CN"/>
        </w:rPr>
        <w:t>2021</w:t>
      </w:r>
      <w:r w:rsidR="00967EED">
        <w:rPr>
          <w:rFonts w:cstheme="minorBidi" w:hint="eastAsia"/>
          <w:szCs w:val="21"/>
          <w:lang w:val="zh-CN" w:bidi="zh-CN"/>
        </w:rPr>
        <w:t>年版）</w:t>
      </w:r>
      <w:r w:rsidR="00967EED" w:rsidRPr="00967EED">
        <w:rPr>
          <w:rFonts w:cstheme="minorBidi" w:hint="eastAsia"/>
          <w:szCs w:val="21"/>
          <w:lang w:val="zh-CN" w:bidi="zh-CN"/>
        </w:rPr>
        <w:t>》（</w:t>
      </w:r>
      <w:r w:rsidR="00967EED">
        <w:rPr>
          <w:rFonts w:cstheme="minorBidi" w:hint="eastAsia"/>
          <w:szCs w:val="21"/>
          <w:lang w:val="zh-CN" w:bidi="zh-CN"/>
        </w:rPr>
        <w:t>生态环境部令</w:t>
      </w:r>
      <w:r w:rsidR="00967EED">
        <w:rPr>
          <w:rFonts w:cstheme="minorBidi" w:hint="eastAsia"/>
          <w:szCs w:val="21"/>
          <w:lang w:val="zh-CN" w:bidi="zh-CN"/>
        </w:rPr>
        <w:t xml:space="preserve"> </w:t>
      </w:r>
      <w:r w:rsidR="00967EED">
        <w:rPr>
          <w:rFonts w:cstheme="minorBidi" w:hint="eastAsia"/>
          <w:szCs w:val="21"/>
          <w:lang w:val="zh-CN" w:bidi="zh-CN"/>
        </w:rPr>
        <w:t>第</w:t>
      </w:r>
      <w:r w:rsidR="00967EED">
        <w:rPr>
          <w:rFonts w:cstheme="minorBidi" w:hint="eastAsia"/>
          <w:szCs w:val="21"/>
          <w:lang w:val="zh-CN" w:bidi="zh-CN"/>
        </w:rPr>
        <w:t>16</w:t>
      </w:r>
      <w:r w:rsidR="00967EED">
        <w:rPr>
          <w:rFonts w:cstheme="minorBidi" w:hint="eastAsia"/>
          <w:szCs w:val="21"/>
          <w:lang w:val="zh-CN" w:bidi="zh-CN"/>
        </w:rPr>
        <w:t>号</w:t>
      </w:r>
      <w:r w:rsidR="00967EED" w:rsidRPr="00967EED">
        <w:rPr>
          <w:rFonts w:cstheme="minorBidi" w:hint="eastAsia"/>
          <w:szCs w:val="21"/>
          <w:lang w:val="zh-CN" w:bidi="zh-CN"/>
        </w:rPr>
        <w:t>），本项目属于“</w:t>
      </w:r>
      <w:r w:rsidR="00113BAF">
        <w:rPr>
          <w:rFonts w:cstheme="minorBidi" w:hint="eastAsia"/>
          <w:szCs w:val="21"/>
        </w:rPr>
        <w:t>二</w:t>
      </w:r>
      <w:r w:rsidR="00967EED" w:rsidRPr="00967EED">
        <w:rPr>
          <w:rFonts w:cstheme="minorBidi" w:hint="eastAsia"/>
          <w:szCs w:val="21"/>
        </w:rPr>
        <w:t>、</w:t>
      </w:r>
      <w:r w:rsidR="00113BAF">
        <w:rPr>
          <w:rFonts w:cstheme="minorBidi" w:hint="eastAsia"/>
          <w:szCs w:val="21"/>
        </w:rPr>
        <w:t>畜牧业</w:t>
      </w:r>
      <w:r w:rsidR="00113BAF">
        <w:rPr>
          <w:rFonts w:cstheme="minorBidi" w:hint="eastAsia"/>
          <w:szCs w:val="21"/>
        </w:rPr>
        <w:t xml:space="preserve"> 3.</w:t>
      </w:r>
      <w:r w:rsidR="00113BAF">
        <w:rPr>
          <w:rFonts w:cstheme="minorBidi" w:hint="eastAsia"/>
          <w:szCs w:val="21"/>
        </w:rPr>
        <w:t>牲畜饲养</w:t>
      </w:r>
      <w:r w:rsidR="00113BAF">
        <w:rPr>
          <w:rFonts w:cstheme="minorBidi" w:hint="eastAsia"/>
          <w:szCs w:val="21"/>
        </w:rPr>
        <w:t xml:space="preserve">031 </w:t>
      </w:r>
      <w:r w:rsidR="00113BAF">
        <w:rPr>
          <w:rFonts w:cstheme="minorBidi" w:hint="eastAsia"/>
          <w:szCs w:val="21"/>
        </w:rPr>
        <w:t>年出栏生猪</w:t>
      </w:r>
      <w:r w:rsidR="00113BAF">
        <w:rPr>
          <w:rFonts w:cstheme="minorBidi" w:hint="eastAsia"/>
          <w:szCs w:val="21"/>
        </w:rPr>
        <w:t>500</w:t>
      </w:r>
      <w:r w:rsidR="00523788">
        <w:rPr>
          <w:rFonts w:cstheme="minorBidi" w:hint="eastAsia"/>
          <w:szCs w:val="21"/>
        </w:rPr>
        <w:t>0</w:t>
      </w:r>
      <w:r w:rsidR="00113BAF">
        <w:rPr>
          <w:rFonts w:cstheme="minorBidi" w:hint="eastAsia"/>
          <w:szCs w:val="21"/>
        </w:rPr>
        <w:t>头及以上的规模化畜禽养殖</w:t>
      </w:r>
      <w:r w:rsidR="00967EED" w:rsidRPr="00967EED">
        <w:rPr>
          <w:rFonts w:cstheme="minorBidi" w:hint="eastAsia"/>
          <w:szCs w:val="21"/>
          <w:lang w:val="zh-CN" w:bidi="zh-CN"/>
        </w:rPr>
        <w:t>”之规定，应编制环境影响报告书。</w:t>
      </w:r>
      <w:r w:rsidR="00967EED" w:rsidRPr="00967EED">
        <w:rPr>
          <w:rFonts w:cstheme="minorBidi" w:hint="eastAsia"/>
          <w:szCs w:val="21"/>
        </w:rPr>
        <w:t>202</w:t>
      </w:r>
      <w:r w:rsidR="009D1376">
        <w:rPr>
          <w:rFonts w:cstheme="minorBidi" w:hint="eastAsia"/>
          <w:szCs w:val="21"/>
        </w:rPr>
        <w:t>1</w:t>
      </w:r>
      <w:r w:rsidR="00967EED" w:rsidRPr="00967EED">
        <w:rPr>
          <w:rFonts w:cstheme="minorBidi" w:hint="eastAsia"/>
          <w:szCs w:val="21"/>
        </w:rPr>
        <w:t>年</w:t>
      </w:r>
      <w:r w:rsidR="009D1376">
        <w:rPr>
          <w:rFonts w:cstheme="minorBidi" w:hint="eastAsia"/>
          <w:szCs w:val="21"/>
        </w:rPr>
        <w:t>6</w:t>
      </w:r>
      <w:r w:rsidR="00967EED" w:rsidRPr="00967EED">
        <w:rPr>
          <w:rFonts w:cstheme="minorBidi" w:hint="eastAsia"/>
          <w:szCs w:val="21"/>
        </w:rPr>
        <w:t>月</w:t>
      </w:r>
      <w:r w:rsidR="00967EED" w:rsidRPr="00967EED">
        <w:rPr>
          <w:rFonts w:cstheme="minorBidi" w:hint="eastAsia"/>
          <w:szCs w:val="21"/>
        </w:rPr>
        <w:t>25</w:t>
      </w:r>
      <w:r w:rsidR="00967EED" w:rsidRPr="00967EED">
        <w:rPr>
          <w:rFonts w:cstheme="minorBidi" w:hint="eastAsia"/>
          <w:szCs w:val="21"/>
        </w:rPr>
        <w:t>日，受</w:t>
      </w:r>
      <w:proofErr w:type="gramStart"/>
      <w:r w:rsidR="003234FE">
        <w:rPr>
          <w:rFonts w:hint="eastAsia"/>
          <w:color w:val="000000" w:themeColor="text1"/>
        </w:rPr>
        <w:t>玉溪尚泰工贸</w:t>
      </w:r>
      <w:proofErr w:type="gramEnd"/>
      <w:r w:rsidR="003234FE">
        <w:rPr>
          <w:rFonts w:hint="eastAsia"/>
          <w:color w:val="000000" w:themeColor="text1"/>
        </w:rPr>
        <w:t>有限公司</w:t>
      </w:r>
      <w:r w:rsidR="00967EED" w:rsidRPr="00967EED">
        <w:rPr>
          <w:rFonts w:cstheme="minorBidi" w:hint="eastAsia"/>
          <w:szCs w:val="21"/>
        </w:rPr>
        <w:t>的委托，云南寄傲环境科技有限公司（以下简称“评价单位”）承担本项目环境影响报告书的编制工作。</w:t>
      </w:r>
    </w:p>
    <w:p w:rsidR="009D1376" w:rsidRDefault="009D1376" w:rsidP="00BB42FD">
      <w:pPr>
        <w:ind w:firstLine="480"/>
        <w:rPr>
          <w:color w:val="000000" w:themeColor="text1"/>
        </w:rPr>
      </w:pPr>
      <w:r>
        <w:rPr>
          <w:rFonts w:hint="eastAsia"/>
          <w:color w:val="000000" w:themeColor="text1"/>
        </w:rPr>
        <w:t>项目位于玉溪市江川区大街街道朱家庄</w:t>
      </w:r>
      <w:proofErr w:type="gramStart"/>
      <w:r>
        <w:rPr>
          <w:rFonts w:hint="eastAsia"/>
          <w:color w:val="000000" w:themeColor="text1"/>
        </w:rPr>
        <w:t>社区戚官三组</w:t>
      </w:r>
      <w:proofErr w:type="gramEnd"/>
      <w:r>
        <w:rPr>
          <w:rFonts w:hint="eastAsia"/>
          <w:color w:val="000000" w:themeColor="text1"/>
        </w:rPr>
        <w:t>，</w:t>
      </w:r>
      <w:r w:rsidRPr="003B4E2C">
        <w:rPr>
          <w:rFonts w:hint="eastAsia"/>
        </w:rPr>
        <w:t>建设单位于</w:t>
      </w:r>
      <w:r w:rsidRPr="003B4E2C">
        <w:rPr>
          <w:rFonts w:hint="eastAsia"/>
        </w:rPr>
        <w:t>202</w:t>
      </w:r>
      <w:r>
        <w:rPr>
          <w:rFonts w:hint="eastAsia"/>
        </w:rPr>
        <w:t>1</w:t>
      </w:r>
      <w:r w:rsidRPr="003B4E2C">
        <w:rPr>
          <w:rFonts w:hint="eastAsia"/>
        </w:rPr>
        <w:t>年</w:t>
      </w:r>
      <w:r>
        <w:rPr>
          <w:rFonts w:hint="eastAsia"/>
        </w:rPr>
        <w:t>7</w:t>
      </w:r>
      <w:r w:rsidRPr="003B4E2C">
        <w:rPr>
          <w:rFonts w:hint="eastAsia"/>
        </w:rPr>
        <w:t>月</w:t>
      </w:r>
      <w:r>
        <w:rPr>
          <w:rFonts w:hint="eastAsia"/>
        </w:rPr>
        <w:t>2</w:t>
      </w:r>
      <w:r>
        <w:rPr>
          <w:rFonts w:hint="eastAsia"/>
        </w:rPr>
        <w:t>日</w:t>
      </w:r>
      <w:r w:rsidRPr="003B4E2C">
        <w:rPr>
          <w:rFonts w:hint="eastAsia"/>
        </w:rPr>
        <w:t>在</w:t>
      </w:r>
      <w:r w:rsidRPr="003B4E2C">
        <w:rPr>
          <w:rFonts w:hint="eastAsia"/>
          <w:color w:val="000000"/>
        </w:rPr>
        <w:t>玉溪高古楼网站</w:t>
      </w:r>
      <w:r w:rsidRPr="003B4E2C">
        <w:rPr>
          <w:rFonts w:hint="eastAsia"/>
        </w:rPr>
        <w:t>进行了首次公示，公式期间未收到任何公众意见及建议。</w:t>
      </w:r>
      <w:r w:rsidRPr="003B4E2C">
        <w:rPr>
          <w:rFonts w:hint="eastAsia"/>
        </w:rPr>
        <w:t>202</w:t>
      </w:r>
      <w:r>
        <w:rPr>
          <w:rFonts w:hint="eastAsia"/>
        </w:rPr>
        <w:t>1</w:t>
      </w:r>
      <w:r w:rsidRPr="003B4E2C">
        <w:rPr>
          <w:rFonts w:hint="eastAsia"/>
        </w:rPr>
        <w:t>年</w:t>
      </w:r>
      <w:r w:rsidR="00BB42FD">
        <w:rPr>
          <w:rFonts w:hint="eastAsia"/>
        </w:rPr>
        <w:t>7</w:t>
      </w:r>
      <w:r w:rsidRPr="003B4E2C">
        <w:rPr>
          <w:rFonts w:hint="eastAsia"/>
        </w:rPr>
        <w:t>月</w:t>
      </w:r>
      <w:r w:rsidR="007A61A3">
        <w:rPr>
          <w:rFonts w:hint="eastAsia"/>
        </w:rPr>
        <w:t>10</w:t>
      </w:r>
      <w:r w:rsidR="007A61A3">
        <w:rPr>
          <w:rFonts w:hint="eastAsia"/>
        </w:rPr>
        <w:t>日至</w:t>
      </w:r>
      <w:r w:rsidR="007A61A3">
        <w:rPr>
          <w:rFonts w:hint="eastAsia"/>
        </w:rPr>
        <w:t>11</w:t>
      </w:r>
      <w:r w:rsidR="007A61A3">
        <w:rPr>
          <w:rFonts w:hint="eastAsia"/>
        </w:rPr>
        <w:t>日</w:t>
      </w:r>
      <w:r w:rsidRPr="003B4E2C">
        <w:rPr>
          <w:rFonts w:hint="eastAsia"/>
        </w:rPr>
        <w:t>完成地表</w:t>
      </w:r>
      <w:r w:rsidR="00BB42FD">
        <w:rPr>
          <w:rFonts w:hint="eastAsia"/>
        </w:rPr>
        <w:t>水</w:t>
      </w:r>
      <w:r w:rsidRPr="003B4E2C">
        <w:rPr>
          <w:rFonts w:hint="eastAsia"/>
        </w:rPr>
        <w:t>、</w:t>
      </w:r>
      <w:r w:rsidR="00BB42FD">
        <w:rPr>
          <w:rFonts w:hint="eastAsia"/>
        </w:rPr>
        <w:t>地下水、大气、</w:t>
      </w:r>
      <w:r w:rsidRPr="003B4E2C">
        <w:rPr>
          <w:rFonts w:hint="eastAsia"/>
        </w:rPr>
        <w:t>土壤和噪声现状监测；同时，评价单位</w:t>
      </w:r>
      <w:r w:rsidRPr="003B4E2C">
        <w:rPr>
          <w:color w:val="000000" w:themeColor="text1"/>
        </w:rPr>
        <w:t>成立项目组</w:t>
      </w:r>
      <w:r w:rsidRPr="003B4E2C">
        <w:rPr>
          <w:rFonts w:hint="eastAsia"/>
          <w:color w:val="000000" w:themeColor="text1"/>
        </w:rPr>
        <w:t>进行资料收集和</w:t>
      </w:r>
      <w:r w:rsidRPr="003B4E2C">
        <w:rPr>
          <w:color w:val="000000" w:themeColor="text1"/>
        </w:rPr>
        <w:t>现场</w:t>
      </w:r>
      <w:r w:rsidRPr="003B4E2C">
        <w:rPr>
          <w:rFonts w:hint="eastAsia"/>
          <w:color w:val="000000" w:themeColor="text1"/>
        </w:rPr>
        <w:t>踏勘；</w:t>
      </w:r>
      <w:r w:rsidRPr="003B4E2C">
        <w:rPr>
          <w:rFonts w:hint="eastAsia"/>
          <w:color w:val="000000" w:themeColor="text1"/>
        </w:rPr>
        <w:t>202</w:t>
      </w:r>
      <w:r w:rsidR="00BB42FD">
        <w:rPr>
          <w:rFonts w:hint="eastAsia"/>
          <w:color w:val="000000" w:themeColor="text1"/>
        </w:rPr>
        <w:t>1</w:t>
      </w:r>
      <w:r w:rsidRPr="003B4E2C">
        <w:rPr>
          <w:rFonts w:hint="eastAsia"/>
          <w:color w:val="000000" w:themeColor="text1"/>
        </w:rPr>
        <w:t>年</w:t>
      </w:r>
      <w:r w:rsidR="005B192D">
        <w:rPr>
          <w:rFonts w:hint="eastAsia"/>
          <w:color w:val="000000" w:themeColor="text1"/>
        </w:rPr>
        <w:t>8</w:t>
      </w:r>
      <w:r w:rsidRPr="003B4E2C">
        <w:rPr>
          <w:rFonts w:hint="eastAsia"/>
          <w:color w:val="000000" w:themeColor="text1"/>
        </w:rPr>
        <w:t>月编制完</w:t>
      </w:r>
      <w:r w:rsidRPr="003B4E2C">
        <w:rPr>
          <w:rFonts w:hint="eastAsia"/>
          <w:color w:val="000000" w:themeColor="text1"/>
        </w:rPr>
        <w:lastRenderedPageBreak/>
        <w:t>成环境影响报告书征求意见稿后，由建设单位通过网络、报纸、现场粘贴等方式进行了第二次公示，公式期间未收到</w:t>
      </w:r>
      <w:r w:rsidRPr="003B4E2C">
        <w:rPr>
          <w:rFonts w:hint="eastAsia"/>
        </w:rPr>
        <w:t>任何公众意见及建议；</w:t>
      </w:r>
      <w:r w:rsidRPr="00E05CE4">
        <w:rPr>
          <w:rFonts w:hint="eastAsia"/>
          <w:color w:val="0000FF"/>
        </w:rPr>
        <w:t>202</w:t>
      </w:r>
      <w:r w:rsidR="00E05CE4" w:rsidRPr="00E05CE4">
        <w:rPr>
          <w:rFonts w:hint="eastAsia"/>
          <w:color w:val="0000FF"/>
        </w:rPr>
        <w:t>2</w:t>
      </w:r>
      <w:r w:rsidRPr="00E05CE4">
        <w:rPr>
          <w:rFonts w:hint="eastAsia"/>
          <w:color w:val="0000FF"/>
        </w:rPr>
        <w:t>年</w:t>
      </w:r>
      <w:r w:rsidR="00E05CE4" w:rsidRPr="00E05CE4">
        <w:rPr>
          <w:rFonts w:hint="eastAsia"/>
          <w:color w:val="0000FF"/>
        </w:rPr>
        <w:t>01</w:t>
      </w:r>
      <w:r w:rsidRPr="00E05CE4">
        <w:rPr>
          <w:rFonts w:hint="eastAsia"/>
          <w:color w:val="0000FF"/>
        </w:rPr>
        <w:t>月，编制完成《</w:t>
      </w:r>
      <w:r w:rsidR="00BB42FD" w:rsidRPr="00E05CE4">
        <w:rPr>
          <w:rFonts w:hint="eastAsia"/>
          <w:color w:val="0000FF"/>
        </w:rPr>
        <w:t>玉溪尚泰养殖场建设项目</w:t>
      </w:r>
      <w:r w:rsidRPr="00E05CE4">
        <w:rPr>
          <w:rFonts w:hint="eastAsia"/>
          <w:color w:val="0000FF"/>
        </w:rPr>
        <w:t>环境影响报告书》并交由</w:t>
      </w:r>
      <w:r w:rsidR="00BB42FD" w:rsidRPr="00E05CE4">
        <w:rPr>
          <w:rFonts w:hint="eastAsia"/>
          <w:color w:val="0000FF"/>
        </w:rPr>
        <w:t>建设单位</w:t>
      </w:r>
      <w:r w:rsidRPr="00E05CE4">
        <w:rPr>
          <w:rFonts w:hint="eastAsia"/>
          <w:color w:val="0000FF"/>
        </w:rPr>
        <w:t>按程序上报</w:t>
      </w:r>
      <w:r w:rsidR="00BB42FD" w:rsidRPr="00E05CE4">
        <w:rPr>
          <w:rFonts w:hint="eastAsia"/>
          <w:color w:val="0000FF"/>
        </w:rPr>
        <w:t>审</w:t>
      </w:r>
      <w:r w:rsidR="00E05CE4" w:rsidRPr="00E05CE4">
        <w:rPr>
          <w:rFonts w:hint="eastAsia"/>
          <w:color w:val="0000FF"/>
        </w:rPr>
        <w:t>批</w:t>
      </w:r>
      <w:r w:rsidR="005B192D" w:rsidRPr="00E05CE4">
        <w:rPr>
          <w:rFonts w:hint="eastAsia"/>
          <w:color w:val="0000FF"/>
        </w:rPr>
        <w:t>。</w:t>
      </w:r>
      <w:r w:rsidR="00BB42FD" w:rsidRPr="00BB42FD">
        <w:rPr>
          <w:rFonts w:hint="eastAsia"/>
        </w:rPr>
        <w:t>项目</w:t>
      </w:r>
      <w:r w:rsidRPr="00BB42FD">
        <w:rPr>
          <w:rFonts w:hint="eastAsia"/>
        </w:rPr>
        <w:t>审批</w:t>
      </w:r>
      <w:r w:rsidR="00BB42FD" w:rsidRPr="00BB42FD">
        <w:rPr>
          <w:rFonts w:hint="eastAsia"/>
        </w:rPr>
        <w:t>后</w:t>
      </w:r>
      <w:r w:rsidRPr="00BB42FD">
        <w:rPr>
          <w:rFonts w:hint="eastAsia"/>
        </w:rPr>
        <w:t>作为生态环境主管部门和建设单位下一步环境管理的技术依据。</w:t>
      </w:r>
    </w:p>
    <w:p w:rsidR="00BB42FD" w:rsidRPr="00BB42FD" w:rsidRDefault="00D713E0" w:rsidP="00BB42FD">
      <w:pPr>
        <w:pStyle w:val="20"/>
      </w:pPr>
      <w:bookmarkStart w:id="43" w:name="_Toc92893328"/>
      <w:bookmarkStart w:id="44" w:name="_Toc9959"/>
      <w:bookmarkStart w:id="45" w:name="_Toc469572258"/>
      <w:bookmarkStart w:id="46" w:name="_Toc479763424"/>
      <w:bookmarkStart w:id="47" w:name="_Toc499797843"/>
      <w:r w:rsidRPr="00783A01">
        <w:rPr>
          <w:rFonts w:hint="eastAsia"/>
          <w:color w:val="000000" w:themeColor="text1"/>
        </w:rPr>
        <w:t>4</w:t>
      </w:r>
      <w:r w:rsidRPr="00783A01">
        <w:rPr>
          <w:rFonts w:hint="eastAsia"/>
          <w:color w:val="000000" w:themeColor="text1"/>
        </w:rPr>
        <w:t>、</w:t>
      </w:r>
      <w:r w:rsidR="00BB42FD" w:rsidRPr="00BB42FD">
        <w:rPr>
          <w:rFonts w:hint="eastAsia"/>
        </w:rPr>
        <w:t>相关情况判定</w:t>
      </w:r>
      <w:bookmarkEnd w:id="43"/>
    </w:p>
    <w:p w:rsidR="00BB42FD" w:rsidRPr="00BB42FD" w:rsidRDefault="00BB42FD" w:rsidP="00BB42FD">
      <w:pPr>
        <w:ind w:firstLine="482"/>
        <w:rPr>
          <w:rFonts w:cstheme="minorBidi"/>
          <w:b/>
          <w:szCs w:val="21"/>
        </w:rPr>
      </w:pPr>
      <w:r w:rsidRPr="00BB42FD">
        <w:rPr>
          <w:rFonts w:cstheme="minorBidi" w:hint="eastAsia"/>
          <w:b/>
          <w:szCs w:val="21"/>
        </w:rPr>
        <w:t>（</w:t>
      </w:r>
      <w:r w:rsidRPr="00BB42FD">
        <w:rPr>
          <w:rFonts w:cstheme="minorBidi" w:hint="eastAsia"/>
          <w:b/>
          <w:szCs w:val="21"/>
        </w:rPr>
        <w:t>1</w:t>
      </w:r>
      <w:r w:rsidRPr="00BB42FD">
        <w:rPr>
          <w:rFonts w:cstheme="minorBidi" w:hint="eastAsia"/>
          <w:b/>
          <w:szCs w:val="21"/>
        </w:rPr>
        <w:t>）产业政策相符性判定</w:t>
      </w:r>
    </w:p>
    <w:p w:rsidR="00BB42FD" w:rsidRPr="00BB42FD" w:rsidRDefault="00BB42FD" w:rsidP="00BB42FD">
      <w:pPr>
        <w:ind w:firstLine="480"/>
        <w:rPr>
          <w:rFonts w:cstheme="minorBidi"/>
          <w:szCs w:val="21"/>
        </w:rPr>
      </w:pPr>
      <w:r w:rsidRPr="00BB42FD">
        <w:rPr>
          <w:rFonts w:hint="eastAsia"/>
          <w:szCs w:val="21"/>
        </w:rPr>
        <w:t>本项目不属于</w:t>
      </w:r>
      <w:r w:rsidRPr="00BB42FD">
        <w:rPr>
          <w:rFonts w:cstheme="minorBidi"/>
          <w:szCs w:val="21"/>
        </w:rPr>
        <w:t>《产业结构调整指导目录</w:t>
      </w:r>
      <w:r w:rsidRPr="00BB42FD">
        <w:rPr>
          <w:rFonts w:cstheme="minorBidi" w:hint="eastAsia"/>
          <w:szCs w:val="21"/>
        </w:rPr>
        <w:t>（</w:t>
      </w:r>
      <w:r w:rsidRPr="00BB42FD">
        <w:rPr>
          <w:rFonts w:cstheme="minorBidi" w:hint="eastAsia"/>
          <w:szCs w:val="21"/>
        </w:rPr>
        <w:t>2019</w:t>
      </w:r>
      <w:r w:rsidRPr="00BB42FD">
        <w:rPr>
          <w:rFonts w:cstheme="minorBidi" w:hint="eastAsia"/>
          <w:szCs w:val="21"/>
        </w:rPr>
        <w:t>年本）</w:t>
      </w:r>
      <w:r w:rsidRPr="00BB42FD">
        <w:rPr>
          <w:rFonts w:cstheme="minorBidi"/>
          <w:szCs w:val="21"/>
        </w:rPr>
        <w:t>》</w:t>
      </w:r>
      <w:r w:rsidRPr="00BB42FD">
        <w:rPr>
          <w:rFonts w:cstheme="minorBidi" w:hint="eastAsia"/>
          <w:szCs w:val="21"/>
        </w:rPr>
        <w:t>中规定的淘汰、限制、鼓励类项目，视为允许类项目</w:t>
      </w:r>
      <w:r w:rsidRPr="00BB42FD">
        <w:rPr>
          <w:rFonts w:cstheme="minorBidi"/>
          <w:szCs w:val="21"/>
        </w:rPr>
        <w:t>。</w:t>
      </w:r>
      <w:r w:rsidRPr="00783A01">
        <w:rPr>
          <w:rFonts w:hint="eastAsia"/>
          <w:color w:val="000000" w:themeColor="text1"/>
        </w:rPr>
        <w:t>20</w:t>
      </w:r>
      <w:r>
        <w:rPr>
          <w:rFonts w:hint="eastAsia"/>
          <w:color w:val="000000" w:themeColor="text1"/>
        </w:rPr>
        <w:t>21</w:t>
      </w:r>
      <w:r w:rsidRPr="00783A01">
        <w:rPr>
          <w:rFonts w:hint="eastAsia"/>
          <w:color w:val="000000" w:themeColor="text1"/>
        </w:rPr>
        <w:t>年</w:t>
      </w:r>
      <w:r>
        <w:rPr>
          <w:rFonts w:hint="eastAsia"/>
          <w:color w:val="000000" w:themeColor="text1"/>
        </w:rPr>
        <w:t>1</w:t>
      </w:r>
      <w:r w:rsidRPr="00783A01">
        <w:rPr>
          <w:rFonts w:hint="eastAsia"/>
          <w:color w:val="000000" w:themeColor="text1"/>
        </w:rPr>
        <w:t>月</w:t>
      </w:r>
      <w:r w:rsidRPr="00783A01">
        <w:rPr>
          <w:rFonts w:hint="eastAsia"/>
          <w:color w:val="000000" w:themeColor="text1"/>
        </w:rPr>
        <w:t>26</w:t>
      </w:r>
      <w:r w:rsidRPr="00783A01">
        <w:rPr>
          <w:rFonts w:hint="eastAsia"/>
          <w:color w:val="000000" w:themeColor="text1"/>
        </w:rPr>
        <w:t>日</w:t>
      </w:r>
      <w:r>
        <w:rPr>
          <w:rFonts w:hint="eastAsia"/>
          <w:color w:val="000000" w:themeColor="text1"/>
        </w:rPr>
        <w:t>，项目经玉溪市江川区</w:t>
      </w:r>
      <w:r w:rsidRPr="00783A01">
        <w:rPr>
          <w:rFonts w:hint="eastAsia"/>
          <w:color w:val="000000" w:themeColor="text1"/>
        </w:rPr>
        <w:t>发展和</w:t>
      </w:r>
      <w:proofErr w:type="gramStart"/>
      <w:r w:rsidRPr="00783A01">
        <w:rPr>
          <w:rFonts w:hint="eastAsia"/>
          <w:color w:val="000000" w:themeColor="text1"/>
        </w:rPr>
        <w:t>改革局</w:t>
      </w:r>
      <w:proofErr w:type="gramEnd"/>
      <w:r w:rsidRPr="00783A01">
        <w:rPr>
          <w:rFonts w:hint="eastAsia"/>
          <w:color w:val="000000" w:themeColor="text1"/>
        </w:rPr>
        <w:t>备案</w:t>
      </w:r>
      <w:r>
        <w:rPr>
          <w:rFonts w:hint="eastAsia"/>
          <w:color w:val="000000" w:themeColor="text1"/>
        </w:rPr>
        <w:t>，</w:t>
      </w:r>
      <w:r w:rsidRPr="00BB42FD">
        <w:rPr>
          <w:rFonts w:cstheme="minorBidi"/>
          <w:szCs w:val="21"/>
        </w:rPr>
        <w:t>项目</w:t>
      </w:r>
      <w:r>
        <w:rPr>
          <w:rFonts w:cstheme="minorBidi" w:hint="eastAsia"/>
          <w:szCs w:val="21"/>
        </w:rPr>
        <w:t>的</w:t>
      </w:r>
      <w:r w:rsidRPr="00BB42FD">
        <w:rPr>
          <w:rFonts w:cstheme="minorBidi" w:hint="eastAsia"/>
          <w:szCs w:val="21"/>
        </w:rPr>
        <w:t>建设</w:t>
      </w:r>
      <w:r w:rsidRPr="00BB42FD">
        <w:rPr>
          <w:rFonts w:cstheme="minorBidi"/>
          <w:szCs w:val="21"/>
        </w:rPr>
        <w:t>符合国家产业政策。</w:t>
      </w:r>
    </w:p>
    <w:p w:rsidR="00BB42FD" w:rsidRPr="00BB42FD" w:rsidRDefault="00BB42FD" w:rsidP="00BB42FD">
      <w:pPr>
        <w:ind w:firstLine="482"/>
        <w:rPr>
          <w:rFonts w:cstheme="minorBidi"/>
          <w:b/>
          <w:szCs w:val="21"/>
        </w:rPr>
      </w:pPr>
      <w:r w:rsidRPr="00BB42FD">
        <w:rPr>
          <w:rFonts w:cstheme="minorBidi" w:hint="eastAsia"/>
          <w:b/>
          <w:szCs w:val="21"/>
        </w:rPr>
        <w:t>（</w:t>
      </w:r>
      <w:r w:rsidRPr="00BB42FD">
        <w:rPr>
          <w:rFonts w:cstheme="minorBidi" w:hint="eastAsia"/>
          <w:b/>
          <w:szCs w:val="21"/>
        </w:rPr>
        <w:t>2</w:t>
      </w:r>
      <w:r w:rsidRPr="00BB42FD">
        <w:rPr>
          <w:rFonts w:cstheme="minorBidi" w:hint="eastAsia"/>
          <w:b/>
          <w:szCs w:val="21"/>
        </w:rPr>
        <w:t>）环境功能</w:t>
      </w:r>
      <w:proofErr w:type="gramStart"/>
      <w:r w:rsidRPr="00BB42FD">
        <w:rPr>
          <w:rFonts w:cstheme="minorBidi" w:hint="eastAsia"/>
          <w:b/>
          <w:szCs w:val="21"/>
        </w:rPr>
        <w:t>区符合</w:t>
      </w:r>
      <w:proofErr w:type="gramEnd"/>
      <w:r w:rsidRPr="00BB42FD">
        <w:rPr>
          <w:rFonts w:cstheme="minorBidi" w:hint="eastAsia"/>
          <w:b/>
          <w:szCs w:val="21"/>
        </w:rPr>
        <w:t>性判定</w:t>
      </w:r>
    </w:p>
    <w:p w:rsidR="00BB42FD" w:rsidRDefault="00BB42FD" w:rsidP="00BB42FD">
      <w:pPr>
        <w:ind w:firstLine="480"/>
        <w:rPr>
          <w:rFonts w:cstheme="minorBidi"/>
          <w:szCs w:val="21"/>
        </w:rPr>
      </w:pPr>
      <w:r>
        <w:rPr>
          <w:rFonts w:cstheme="minorBidi" w:hint="eastAsia"/>
          <w:szCs w:val="21"/>
        </w:rPr>
        <w:t>项目建成后，</w:t>
      </w:r>
      <w:r w:rsidRPr="00BB42FD">
        <w:rPr>
          <w:rFonts w:cstheme="minorBidi" w:hint="eastAsia"/>
          <w:szCs w:val="21"/>
        </w:rPr>
        <w:t>严格落实污染防治措施，</w:t>
      </w:r>
      <w:r>
        <w:rPr>
          <w:rFonts w:cstheme="minorBidi" w:hint="eastAsia"/>
          <w:szCs w:val="21"/>
        </w:rPr>
        <w:t>噪声、废气等</w:t>
      </w:r>
      <w:r w:rsidRPr="00BB42FD">
        <w:rPr>
          <w:rFonts w:cstheme="minorBidi" w:hint="eastAsia"/>
          <w:szCs w:val="21"/>
        </w:rPr>
        <w:t>污染物达标排放，</w:t>
      </w:r>
      <w:r>
        <w:rPr>
          <w:rFonts w:cstheme="minorBidi" w:hint="eastAsia"/>
          <w:szCs w:val="21"/>
        </w:rPr>
        <w:t>养殖废水和粪便综合利用，污水收集管道及</w:t>
      </w:r>
      <w:r w:rsidR="004F1E2E">
        <w:rPr>
          <w:rFonts w:cstheme="minorBidi" w:hint="eastAsia"/>
          <w:szCs w:val="21"/>
        </w:rPr>
        <w:t>废水处理</w:t>
      </w:r>
      <w:r>
        <w:rPr>
          <w:rFonts w:cstheme="minorBidi" w:hint="eastAsia"/>
          <w:szCs w:val="21"/>
        </w:rPr>
        <w:t>设施采取防渗措施，项目的运行</w:t>
      </w:r>
      <w:r w:rsidRPr="00BB42FD">
        <w:rPr>
          <w:rFonts w:cstheme="minorBidi" w:hint="eastAsia"/>
          <w:szCs w:val="21"/>
        </w:rPr>
        <w:t>不会改变区域的环境质量等级</w:t>
      </w:r>
      <w:r w:rsidR="004F1E2E">
        <w:rPr>
          <w:rFonts w:cstheme="minorBidi" w:hint="eastAsia"/>
          <w:szCs w:val="21"/>
        </w:rPr>
        <w:t>。</w:t>
      </w:r>
      <w:r w:rsidRPr="00BB42FD">
        <w:rPr>
          <w:rFonts w:cstheme="minorBidi" w:hint="eastAsia"/>
          <w:szCs w:val="21"/>
        </w:rPr>
        <w:t>因此，项目符合当地环境功能区划的要求。</w:t>
      </w:r>
    </w:p>
    <w:p w:rsidR="007A61A3" w:rsidRDefault="00BB42FD" w:rsidP="00BB42FD">
      <w:pPr>
        <w:ind w:firstLine="482"/>
        <w:rPr>
          <w:rFonts w:cstheme="minorBidi"/>
          <w:b/>
          <w:szCs w:val="21"/>
        </w:rPr>
      </w:pPr>
      <w:r w:rsidRPr="00BB42FD">
        <w:rPr>
          <w:rFonts w:cstheme="minorBidi" w:hint="eastAsia"/>
          <w:b/>
          <w:szCs w:val="21"/>
        </w:rPr>
        <w:t>（</w:t>
      </w:r>
      <w:r w:rsidRPr="00BB42FD">
        <w:rPr>
          <w:rFonts w:cstheme="minorBidi" w:hint="eastAsia"/>
          <w:b/>
          <w:szCs w:val="21"/>
        </w:rPr>
        <w:t>3</w:t>
      </w:r>
      <w:r w:rsidRPr="00BB42FD">
        <w:rPr>
          <w:rFonts w:cstheme="minorBidi" w:hint="eastAsia"/>
          <w:b/>
          <w:szCs w:val="21"/>
        </w:rPr>
        <w:t>）</w:t>
      </w:r>
      <w:r w:rsidR="007A61A3">
        <w:rPr>
          <w:rFonts w:cstheme="minorBidi" w:hint="eastAsia"/>
          <w:b/>
          <w:szCs w:val="21"/>
        </w:rPr>
        <w:t>与相关技术规范的符合性分析</w:t>
      </w:r>
    </w:p>
    <w:p w:rsidR="007A61A3" w:rsidRDefault="007A61A3" w:rsidP="007A61A3">
      <w:pPr>
        <w:ind w:firstLine="480"/>
      </w:pPr>
      <w:r w:rsidRPr="00CA6E61">
        <w:rPr>
          <w:rFonts w:hint="eastAsia"/>
        </w:rPr>
        <w:t>项目与</w:t>
      </w:r>
      <w:r w:rsidR="00CA6E61" w:rsidRPr="00CA6E61">
        <w:rPr>
          <w:rFonts w:hint="eastAsia"/>
        </w:rPr>
        <w:t>《</w:t>
      </w:r>
      <w:r w:rsidR="00CA6E61" w:rsidRPr="00CA6E61">
        <w:t>云南省星云湖保护条例</w:t>
      </w:r>
      <w:r w:rsidR="00CA6E61" w:rsidRPr="00CA6E61">
        <w:t> </w:t>
      </w:r>
      <w:r w:rsidR="00CA6E61" w:rsidRPr="00CA6E61">
        <w:rPr>
          <w:rFonts w:hint="eastAsia"/>
        </w:rPr>
        <w:t>》</w:t>
      </w:r>
      <w:r w:rsidR="00CA6E61" w:rsidRPr="00280E8A">
        <w:rPr>
          <w:rFonts w:hint="eastAsia"/>
        </w:rPr>
        <w:t>（</w:t>
      </w:r>
      <w:r w:rsidR="00CA6E61" w:rsidRPr="00280E8A">
        <w:rPr>
          <w:rFonts w:hint="eastAsia"/>
        </w:rPr>
        <w:t>2020</w:t>
      </w:r>
      <w:r w:rsidR="00CA6E61" w:rsidRPr="00280E8A">
        <w:rPr>
          <w:rFonts w:hint="eastAsia"/>
        </w:rPr>
        <w:t>年</w:t>
      </w:r>
      <w:r w:rsidR="00CA6E61" w:rsidRPr="00280E8A">
        <w:rPr>
          <w:rFonts w:hint="eastAsia"/>
        </w:rPr>
        <w:t>1</w:t>
      </w:r>
      <w:r w:rsidR="00CA6E61" w:rsidRPr="00280E8A">
        <w:rPr>
          <w:rFonts w:hint="eastAsia"/>
        </w:rPr>
        <w:t>月</w:t>
      </w:r>
      <w:r w:rsidR="00CA6E61" w:rsidRPr="00280E8A">
        <w:rPr>
          <w:rFonts w:hint="eastAsia"/>
        </w:rPr>
        <w:t>1</w:t>
      </w:r>
      <w:r w:rsidR="00CA6E61" w:rsidRPr="00280E8A">
        <w:rPr>
          <w:rFonts w:hint="eastAsia"/>
        </w:rPr>
        <w:t>日）</w:t>
      </w:r>
      <w:r w:rsidR="00CA6E61" w:rsidRPr="00CA6E61">
        <w:rPr>
          <w:rFonts w:hint="eastAsia"/>
        </w:rPr>
        <w:t>、《</w:t>
      </w:r>
      <w:r w:rsidR="00CA6E61" w:rsidRPr="00CA6E61">
        <w:t>星云湖水环境保护治理</w:t>
      </w:r>
      <w:r w:rsidR="00CA6E61" w:rsidRPr="00CA6E61">
        <w:t>“</w:t>
      </w:r>
      <w:r w:rsidR="00CA6E61" w:rsidRPr="00CA6E61">
        <w:t>十四五</w:t>
      </w:r>
      <w:r w:rsidR="00CA6E61" w:rsidRPr="00CA6E61">
        <w:t>”</w:t>
      </w:r>
      <w:r w:rsidR="00CA6E61" w:rsidRPr="00CA6E61">
        <w:t>规划</w:t>
      </w:r>
      <w:r w:rsidR="00CA6E61" w:rsidRPr="00CA6E61">
        <w:rPr>
          <w:rFonts w:hint="eastAsia"/>
        </w:rPr>
        <w:t>（</w:t>
      </w:r>
      <w:r w:rsidR="00CA6E61" w:rsidRPr="00CA6E61">
        <w:t>2021-2025</w:t>
      </w:r>
      <w:r w:rsidR="00CA6E61" w:rsidRPr="00CA6E61">
        <w:rPr>
          <w:rFonts w:hint="eastAsia"/>
        </w:rPr>
        <w:t>年）》、</w:t>
      </w:r>
      <w:r w:rsidR="00280E8A" w:rsidRPr="00280E8A">
        <w:rPr>
          <w:rFonts w:hint="eastAsia"/>
        </w:rPr>
        <w:t>《畜禽规模养殖污染防治条例》（</w:t>
      </w:r>
      <w:r w:rsidR="00280E8A" w:rsidRPr="00280E8A">
        <w:rPr>
          <w:rFonts w:hint="eastAsia"/>
        </w:rPr>
        <w:t>2014</w:t>
      </w:r>
      <w:r w:rsidR="00280E8A" w:rsidRPr="00280E8A">
        <w:rPr>
          <w:rFonts w:hint="eastAsia"/>
        </w:rPr>
        <w:t>年</w:t>
      </w:r>
      <w:r w:rsidR="00280E8A" w:rsidRPr="00280E8A">
        <w:rPr>
          <w:rFonts w:hint="eastAsia"/>
        </w:rPr>
        <w:t>1</w:t>
      </w:r>
      <w:r w:rsidR="00280E8A" w:rsidRPr="00280E8A">
        <w:rPr>
          <w:rFonts w:hint="eastAsia"/>
        </w:rPr>
        <w:t>月</w:t>
      </w:r>
      <w:r w:rsidR="00280E8A" w:rsidRPr="00280E8A">
        <w:rPr>
          <w:rFonts w:hint="eastAsia"/>
        </w:rPr>
        <w:t>1</w:t>
      </w:r>
      <w:r w:rsidR="00280E8A" w:rsidRPr="00280E8A">
        <w:rPr>
          <w:rFonts w:hint="eastAsia"/>
        </w:rPr>
        <w:t>日）、《畜禽养殖禁养区划定技术指南》、《病死及病害动物无害化处理技术规范》、《动物防疫条件审查办法》（农业部令</w:t>
      </w:r>
      <w:r w:rsidR="00280E8A" w:rsidRPr="00280E8A">
        <w:rPr>
          <w:rFonts w:hint="eastAsia"/>
        </w:rPr>
        <w:t>2010</w:t>
      </w:r>
      <w:r w:rsidR="00280E8A" w:rsidRPr="00280E8A">
        <w:rPr>
          <w:rFonts w:hint="eastAsia"/>
        </w:rPr>
        <w:t>年第</w:t>
      </w:r>
      <w:r w:rsidR="00280E8A" w:rsidRPr="00280E8A">
        <w:rPr>
          <w:rFonts w:hint="eastAsia"/>
        </w:rPr>
        <w:t>7</w:t>
      </w:r>
      <w:r w:rsidR="00280E8A" w:rsidRPr="00280E8A">
        <w:rPr>
          <w:rFonts w:hint="eastAsia"/>
        </w:rPr>
        <w:t>号）、《畜禽养殖业污染防治技术规范》（</w:t>
      </w:r>
      <w:r w:rsidR="00280E8A" w:rsidRPr="00280E8A">
        <w:rPr>
          <w:rFonts w:hint="eastAsia"/>
        </w:rPr>
        <w:t>GB/T 81-2001</w:t>
      </w:r>
      <w:r w:rsidR="00280E8A" w:rsidRPr="00280E8A">
        <w:rPr>
          <w:rFonts w:hint="eastAsia"/>
        </w:rPr>
        <w:t>）、《畜禽粪便无害化处理技术规范》（</w:t>
      </w:r>
      <w:r w:rsidR="00280E8A" w:rsidRPr="00280E8A">
        <w:rPr>
          <w:rFonts w:hint="eastAsia"/>
        </w:rPr>
        <w:t>NY/T 1168-2006</w:t>
      </w:r>
      <w:r w:rsidR="00280E8A" w:rsidRPr="00280E8A">
        <w:rPr>
          <w:rFonts w:hint="eastAsia"/>
        </w:rPr>
        <w:t>）、</w:t>
      </w:r>
      <w:r w:rsidR="00280E8A" w:rsidRPr="007A61A3">
        <w:rPr>
          <w:rFonts w:hint="eastAsia"/>
        </w:rPr>
        <w:t>《畜禽规模养殖场粪污资源化利用设施建设规范（试行）》的通知（</w:t>
      </w:r>
      <w:r w:rsidR="00280E8A" w:rsidRPr="007A61A3">
        <w:rPr>
          <w:rFonts w:hint="eastAsia"/>
        </w:rPr>
        <w:t>2018</w:t>
      </w:r>
      <w:r w:rsidR="00280E8A" w:rsidRPr="007A61A3">
        <w:rPr>
          <w:rFonts w:hint="eastAsia"/>
        </w:rPr>
        <w:t>年</w:t>
      </w:r>
      <w:r w:rsidR="00280E8A" w:rsidRPr="007A61A3">
        <w:rPr>
          <w:rFonts w:hint="eastAsia"/>
        </w:rPr>
        <w:t>1</w:t>
      </w:r>
      <w:r w:rsidR="00280E8A" w:rsidRPr="007A61A3">
        <w:rPr>
          <w:rFonts w:hint="eastAsia"/>
        </w:rPr>
        <w:t>月</w:t>
      </w:r>
      <w:r w:rsidR="00280E8A" w:rsidRPr="007A61A3">
        <w:rPr>
          <w:rFonts w:hint="eastAsia"/>
        </w:rPr>
        <w:t>5</w:t>
      </w:r>
      <w:r w:rsidR="00280E8A" w:rsidRPr="007A61A3">
        <w:rPr>
          <w:rFonts w:hint="eastAsia"/>
        </w:rPr>
        <w:t>日农业部办公厅）、《畜禽粪便贮存设施设计要求》、《畜禽养殖污水贮存设施设计要求》</w:t>
      </w:r>
      <w:r w:rsidRPr="007A61A3">
        <w:rPr>
          <w:rFonts w:hint="eastAsia"/>
        </w:rPr>
        <w:t>等行业规范、</w:t>
      </w:r>
      <w:r w:rsidR="00280E8A">
        <w:rPr>
          <w:rFonts w:hint="eastAsia"/>
        </w:rPr>
        <w:t>相关规划的</w:t>
      </w:r>
      <w:r w:rsidRPr="007A61A3">
        <w:rPr>
          <w:rFonts w:hint="eastAsia"/>
        </w:rPr>
        <w:t>管理要求的相符</w:t>
      </w:r>
      <w:r>
        <w:rPr>
          <w:rFonts w:hint="eastAsia"/>
        </w:rPr>
        <w:t>。</w:t>
      </w:r>
    </w:p>
    <w:p w:rsidR="00BB42FD" w:rsidRPr="00B3793D" w:rsidRDefault="00BB42FD" w:rsidP="00FC3E87">
      <w:pPr>
        <w:ind w:firstLine="482"/>
        <w:rPr>
          <w:rFonts w:cstheme="minorBidi"/>
          <w:b/>
          <w:color w:val="0000FF"/>
          <w:szCs w:val="21"/>
        </w:rPr>
      </w:pPr>
      <w:r w:rsidRPr="00B3793D">
        <w:rPr>
          <w:rFonts w:cstheme="minorBidi" w:hint="eastAsia"/>
          <w:b/>
          <w:color w:val="0000FF"/>
          <w:szCs w:val="21"/>
        </w:rPr>
        <w:t>（</w:t>
      </w:r>
      <w:r w:rsidRPr="00B3793D">
        <w:rPr>
          <w:rFonts w:cstheme="minorBidi" w:hint="eastAsia"/>
          <w:b/>
          <w:color w:val="0000FF"/>
          <w:szCs w:val="21"/>
        </w:rPr>
        <w:t>4</w:t>
      </w:r>
      <w:r w:rsidRPr="00B3793D">
        <w:rPr>
          <w:rFonts w:cstheme="minorBidi" w:hint="eastAsia"/>
          <w:b/>
          <w:color w:val="0000FF"/>
          <w:szCs w:val="21"/>
        </w:rPr>
        <w:t>）“三线一单”符合性判定</w:t>
      </w:r>
    </w:p>
    <w:p w:rsidR="00FC3E87" w:rsidRPr="00B3793D" w:rsidRDefault="00B3793D" w:rsidP="00FC3E87">
      <w:pPr>
        <w:ind w:firstLine="480"/>
        <w:rPr>
          <w:color w:val="0000FF"/>
        </w:rPr>
      </w:pPr>
      <w:r w:rsidRPr="00B3793D">
        <w:rPr>
          <w:rFonts w:hint="eastAsia"/>
          <w:color w:val="0000FF"/>
        </w:rPr>
        <w:t>项目与</w:t>
      </w:r>
      <w:r w:rsidR="00FC3E87" w:rsidRPr="00B3793D">
        <w:rPr>
          <w:rFonts w:hint="eastAsia"/>
          <w:color w:val="0000FF"/>
        </w:rPr>
        <w:t>玉溪市人民政府《关于印发玉溪市“三线一单”生态环境分区管控实施意见的通知》（玉政发〔</w:t>
      </w:r>
      <w:r w:rsidR="00FC3E87" w:rsidRPr="00B3793D">
        <w:rPr>
          <w:rFonts w:hint="eastAsia"/>
          <w:color w:val="0000FF"/>
        </w:rPr>
        <w:t>2021</w:t>
      </w:r>
      <w:r w:rsidR="00FC3E87" w:rsidRPr="00B3793D">
        <w:rPr>
          <w:rFonts w:hint="eastAsia"/>
          <w:color w:val="0000FF"/>
        </w:rPr>
        <w:t>〕</w:t>
      </w:r>
      <w:r w:rsidR="00FC3E87" w:rsidRPr="00B3793D">
        <w:rPr>
          <w:rFonts w:hint="eastAsia"/>
          <w:color w:val="0000FF"/>
        </w:rPr>
        <w:t>15</w:t>
      </w:r>
      <w:r w:rsidR="00FC3E87" w:rsidRPr="00B3793D">
        <w:rPr>
          <w:rFonts w:hint="eastAsia"/>
          <w:color w:val="0000FF"/>
        </w:rPr>
        <w:t>号）</w:t>
      </w:r>
      <w:r w:rsidRPr="00B3793D">
        <w:rPr>
          <w:rFonts w:hint="eastAsia"/>
          <w:color w:val="0000FF"/>
        </w:rPr>
        <w:t>相符。</w:t>
      </w:r>
    </w:p>
    <w:p w:rsidR="00BB42FD" w:rsidRPr="00BB42FD" w:rsidRDefault="00BB42FD" w:rsidP="00BB42FD">
      <w:pPr>
        <w:ind w:firstLine="482"/>
        <w:rPr>
          <w:rFonts w:cstheme="minorBidi"/>
          <w:b/>
          <w:szCs w:val="21"/>
        </w:rPr>
      </w:pPr>
      <w:r w:rsidRPr="00BB42FD">
        <w:rPr>
          <w:rFonts w:cstheme="minorBidi" w:hint="eastAsia"/>
          <w:b/>
          <w:szCs w:val="21"/>
        </w:rPr>
        <w:t>（</w:t>
      </w:r>
      <w:r w:rsidR="00B3793D">
        <w:rPr>
          <w:rFonts w:cstheme="minorBidi" w:hint="eastAsia"/>
          <w:b/>
          <w:szCs w:val="21"/>
        </w:rPr>
        <w:t>5</w:t>
      </w:r>
      <w:r w:rsidRPr="00BB42FD">
        <w:rPr>
          <w:rFonts w:cstheme="minorBidi" w:hint="eastAsia"/>
          <w:b/>
          <w:szCs w:val="21"/>
        </w:rPr>
        <w:t>）环境选址合理性判定</w:t>
      </w:r>
    </w:p>
    <w:p w:rsidR="00BB42FD" w:rsidRPr="00BB42FD" w:rsidRDefault="00563365" w:rsidP="00BB42FD">
      <w:pPr>
        <w:ind w:firstLine="480"/>
        <w:rPr>
          <w:rFonts w:cstheme="minorBidi"/>
          <w:szCs w:val="24"/>
        </w:rPr>
      </w:pPr>
      <w:r w:rsidRPr="00783A01">
        <w:rPr>
          <w:color w:val="000000" w:themeColor="text1"/>
        </w:rPr>
        <w:t>项目选址</w:t>
      </w:r>
      <w:r>
        <w:rPr>
          <w:rFonts w:hint="eastAsia"/>
          <w:color w:val="000000" w:themeColor="text1"/>
        </w:rPr>
        <w:t>与</w:t>
      </w:r>
      <w:r w:rsidRPr="00783A01">
        <w:rPr>
          <w:rFonts w:hint="eastAsia"/>
          <w:color w:val="000000" w:themeColor="text1"/>
        </w:rPr>
        <w:t>《畜禽规模养殖污染防治条例》、</w:t>
      </w:r>
      <w:r w:rsidRPr="00783A01">
        <w:rPr>
          <w:bCs/>
          <w:color w:val="000000" w:themeColor="text1"/>
        </w:rPr>
        <w:t>《病死及病害动物无害化处理</w:t>
      </w:r>
      <w:r w:rsidRPr="00783A01">
        <w:rPr>
          <w:bCs/>
          <w:color w:val="000000" w:themeColor="text1"/>
        </w:rPr>
        <w:lastRenderedPageBreak/>
        <w:t>技术规范》</w:t>
      </w:r>
      <w:r w:rsidRPr="00783A01">
        <w:rPr>
          <w:rFonts w:hint="eastAsia"/>
          <w:bCs/>
          <w:color w:val="000000" w:themeColor="text1"/>
        </w:rPr>
        <w:t>及</w:t>
      </w:r>
      <w:r w:rsidRPr="00783A01">
        <w:rPr>
          <w:bCs/>
          <w:color w:val="000000" w:themeColor="text1"/>
        </w:rPr>
        <w:t>《动物防疫条件审查办法》</w:t>
      </w:r>
      <w:r w:rsidRPr="00783A01">
        <w:rPr>
          <w:color w:val="000000" w:themeColor="text1"/>
        </w:rPr>
        <w:t>选址要求</w:t>
      </w:r>
      <w:r w:rsidR="00FE6C8F">
        <w:rPr>
          <w:rFonts w:hint="eastAsia"/>
          <w:color w:val="000000" w:themeColor="text1"/>
        </w:rPr>
        <w:t>相符</w:t>
      </w:r>
      <w:r w:rsidRPr="00783A01">
        <w:rPr>
          <w:color w:val="000000" w:themeColor="text1"/>
        </w:rPr>
        <w:t>，</w:t>
      </w:r>
      <w:r w:rsidR="00BB42FD" w:rsidRPr="00BB42FD">
        <w:rPr>
          <w:rFonts w:cstheme="minorBidi" w:hint="eastAsia"/>
          <w:szCs w:val="21"/>
        </w:rPr>
        <w:t>不涉及</w:t>
      </w:r>
      <w:r w:rsidR="00BB42FD" w:rsidRPr="00BB42FD">
        <w:rPr>
          <w:rFonts w:cstheme="minorBidi"/>
          <w:szCs w:val="21"/>
        </w:rPr>
        <w:t>水源保护区</w:t>
      </w:r>
      <w:r w:rsidR="00BB42FD" w:rsidRPr="00BB42FD">
        <w:rPr>
          <w:rFonts w:cstheme="minorBidi" w:hint="eastAsia"/>
          <w:szCs w:val="21"/>
        </w:rPr>
        <w:t>、</w:t>
      </w:r>
      <w:r w:rsidR="00BB42FD" w:rsidRPr="00BB42FD">
        <w:rPr>
          <w:rFonts w:cstheme="minorBidi"/>
          <w:szCs w:val="21"/>
        </w:rPr>
        <w:t>自然保护区、无风景名胜区</w:t>
      </w:r>
      <w:r w:rsidR="00BB42FD" w:rsidRPr="00BB42FD">
        <w:rPr>
          <w:rFonts w:cstheme="minorBidi" w:hint="eastAsia"/>
          <w:szCs w:val="21"/>
        </w:rPr>
        <w:t>、</w:t>
      </w:r>
      <w:r w:rsidR="00BB42FD" w:rsidRPr="00BB42FD">
        <w:rPr>
          <w:rFonts w:cstheme="minorBidi"/>
          <w:szCs w:val="21"/>
        </w:rPr>
        <w:t>重点文物保护单位</w:t>
      </w:r>
      <w:r w:rsidR="00BB42FD" w:rsidRPr="00BB42FD">
        <w:rPr>
          <w:rFonts w:cstheme="minorBidi" w:hint="eastAsia"/>
          <w:szCs w:val="21"/>
        </w:rPr>
        <w:t>等生态敏感目标</w:t>
      </w:r>
      <w:r w:rsidR="000B5715">
        <w:rPr>
          <w:rFonts w:cstheme="minorBidi" w:hint="eastAsia"/>
          <w:szCs w:val="21"/>
        </w:rPr>
        <w:t>，</w:t>
      </w:r>
      <w:r w:rsidR="00BB42FD" w:rsidRPr="00BB42FD">
        <w:rPr>
          <w:rFonts w:cstheme="minorBidi" w:hint="eastAsia"/>
          <w:szCs w:val="21"/>
        </w:rPr>
        <w:t>无新增用地。</w:t>
      </w:r>
      <w:r w:rsidR="00FE6C8F">
        <w:rPr>
          <w:rFonts w:cstheme="minorBidi" w:hint="eastAsia"/>
          <w:szCs w:val="21"/>
          <w:lang w:bidi="zh-CN"/>
        </w:rPr>
        <w:t>运营期产生“三废”和噪声均能做到妥善处置和达标排放，对周边环境影响可控。项目选址合理。</w:t>
      </w:r>
    </w:p>
    <w:p w:rsidR="00D713E0" w:rsidRPr="00783A01" w:rsidRDefault="009A2175">
      <w:pPr>
        <w:pStyle w:val="20"/>
        <w:rPr>
          <w:color w:val="000000" w:themeColor="text1"/>
        </w:rPr>
      </w:pPr>
      <w:bookmarkStart w:id="48" w:name="_Toc92893329"/>
      <w:r>
        <w:rPr>
          <w:rFonts w:hint="eastAsia"/>
          <w:color w:val="000000" w:themeColor="text1"/>
        </w:rPr>
        <w:t>5</w:t>
      </w:r>
      <w:r>
        <w:rPr>
          <w:rFonts w:hint="eastAsia"/>
          <w:color w:val="000000" w:themeColor="text1"/>
        </w:rPr>
        <w:t>、</w:t>
      </w:r>
      <w:r w:rsidR="00D713E0" w:rsidRPr="00783A01">
        <w:rPr>
          <w:rFonts w:hint="eastAsia"/>
          <w:color w:val="000000" w:themeColor="text1"/>
        </w:rPr>
        <w:t>评价关注的主要环境问题</w:t>
      </w:r>
      <w:bookmarkEnd w:id="38"/>
      <w:bookmarkEnd w:id="39"/>
      <w:bookmarkEnd w:id="40"/>
      <w:bookmarkEnd w:id="41"/>
      <w:bookmarkEnd w:id="42"/>
      <w:bookmarkEnd w:id="44"/>
      <w:bookmarkEnd w:id="45"/>
      <w:bookmarkEnd w:id="46"/>
      <w:bookmarkEnd w:id="47"/>
      <w:bookmarkEnd w:id="48"/>
    </w:p>
    <w:p w:rsidR="00EE25F0" w:rsidRPr="00EE25F0" w:rsidRDefault="00EE25F0" w:rsidP="00EE25F0">
      <w:pPr>
        <w:pStyle w:val="a9"/>
        <w:ind w:firstLine="482"/>
      </w:pPr>
      <w:bookmarkStart w:id="49" w:name="_Toc367192847"/>
      <w:bookmarkStart w:id="50" w:name="_Toc439613773"/>
      <w:bookmarkStart w:id="51" w:name="_Toc439841477"/>
      <w:bookmarkStart w:id="52" w:name="_Toc439876970"/>
      <w:bookmarkStart w:id="53" w:name="_Toc443464985"/>
      <w:bookmarkStart w:id="54" w:name="_Toc3686"/>
      <w:bookmarkStart w:id="55" w:name="_Toc469572259"/>
      <w:bookmarkStart w:id="56" w:name="_Toc479763425"/>
      <w:bookmarkStart w:id="57" w:name="_Toc499797844"/>
      <w:r w:rsidRPr="00EE25F0">
        <w:rPr>
          <w:rFonts w:hint="eastAsia"/>
        </w:rPr>
        <w:t>（</w:t>
      </w:r>
      <w:r w:rsidRPr="00EE25F0">
        <w:rPr>
          <w:rFonts w:hint="eastAsia"/>
        </w:rPr>
        <w:t>1</w:t>
      </w:r>
      <w:r w:rsidRPr="00EE25F0">
        <w:rPr>
          <w:rFonts w:hint="eastAsia"/>
        </w:rPr>
        <w:t>）施工期主要环境影响及环境问题</w:t>
      </w:r>
    </w:p>
    <w:p w:rsidR="00EE25F0" w:rsidRPr="00EE25F0" w:rsidRDefault="00EE25F0" w:rsidP="00EE25F0">
      <w:pPr>
        <w:ind w:firstLine="480"/>
        <w:rPr>
          <w:rFonts w:cstheme="minorBidi"/>
          <w:szCs w:val="21"/>
        </w:rPr>
      </w:pPr>
      <w:r w:rsidRPr="00EE25F0">
        <w:rPr>
          <w:rFonts w:cstheme="minorBidi" w:hint="eastAsia"/>
          <w:szCs w:val="21"/>
        </w:rPr>
        <w:t>施工期主要是生活污水和施工废水、施工扬尘、建筑垃圾、生活垃圾、施工噪声的影响。施工期采取洒水降尘、</w:t>
      </w:r>
      <w:r w:rsidRPr="00EE25F0">
        <w:rPr>
          <w:rFonts w:hint="eastAsia"/>
          <w:color w:val="000000"/>
          <w:szCs w:val="24"/>
        </w:rPr>
        <w:t>物料密闭遮盖、设备定期保养</w:t>
      </w:r>
      <w:r w:rsidRPr="00EE25F0">
        <w:rPr>
          <w:rFonts w:cstheme="minorBidi" w:hint="eastAsia"/>
          <w:szCs w:val="21"/>
        </w:rPr>
        <w:t>；施工冲洗水收集沉淀后洒水降尘；隔声、减震等降噪措施；固体废物分类收集，按</w:t>
      </w:r>
      <w:proofErr w:type="gramStart"/>
      <w:r w:rsidRPr="00EE25F0">
        <w:rPr>
          <w:rFonts w:cstheme="minorBidi" w:hint="eastAsia"/>
          <w:szCs w:val="21"/>
        </w:rPr>
        <w:t>规</w:t>
      </w:r>
      <w:proofErr w:type="gramEnd"/>
      <w:r w:rsidRPr="00EE25F0">
        <w:rPr>
          <w:rFonts w:cstheme="minorBidi" w:hint="eastAsia"/>
          <w:szCs w:val="21"/>
        </w:rPr>
        <w:t>妥善</w:t>
      </w:r>
      <w:r w:rsidRPr="00EE25F0">
        <w:rPr>
          <w:rFonts w:hint="eastAsia"/>
          <w:szCs w:val="21"/>
        </w:rPr>
        <w:t>处置措施。</w:t>
      </w:r>
      <w:r w:rsidRPr="00EE25F0">
        <w:rPr>
          <w:rFonts w:cstheme="minorBidi" w:hint="eastAsia"/>
          <w:szCs w:val="21"/>
        </w:rPr>
        <w:t>由于施工工程量小，工期短，只要严格采取污染防治措施，可有效降低施工作业污染影响。</w:t>
      </w:r>
    </w:p>
    <w:p w:rsidR="009A2175" w:rsidRDefault="009A2175" w:rsidP="00EE25F0">
      <w:pPr>
        <w:pStyle w:val="a9"/>
        <w:ind w:firstLine="482"/>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w:t>
      </w:r>
      <w:r w:rsidRPr="003B4E2C">
        <w:rPr>
          <w:rFonts w:hint="eastAsia"/>
        </w:rPr>
        <w:t>运营期主要环境影响及环境问题</w:t>
      </w:r>
    </w:p>
    <w:p w:rsidR="009A2175" w:rsidRDefault="00425405" w:rsidP="00D15C37">
      <w:pPr>
        <w:ind w:firstLine="480"/>
      </w:pPr>
      <w:r w:rsidRPr="00783A01">
        <w:rPr>
          <w:rFonts w:hint="eastAsia"/>
        </w:rPr>
        <w:t>①猪舍、猪粪</w:t>
      </w:r>
      <w:r w:rsidR="00FE6C8F">
        <w:rPr>
          <w:rFonts w:hint="eastAsia"/>
        </w:rPr>
        <w:t>暂存</w:t>
      </w:r>
      <w:r w:rsidRPr="00783A01">
        <w:rPr>
          <w:rFonts w:hint="eastAsia"/>
        </w:rPr>
        <w:t>散发的恶臭气体，影响项目区域环境空气质量；</w:t>
      </w:r>
    </w:p>
    <w:p w:rsidR="009A2175" w:rsidRDefault="00425405" w:rsidP="00D15C37">
      <w:pPr>
        <w:ind w:firstLine="480"/>
      </w:pPr>
      <w:r w:rsidRPr="00783A01">
        <w:rPr>
          <w:rFonts w:hint="eastAsia"/>
        </w:rPr>
        <w:t>②</w:t>
      </w:r>
      <w:r w:rsidRPr="00783A01">
        <w:t>养殖过程产生的</w:t>
      </w:r>
      <w:r w:rsidR="00FE6C8F">
        <w:rPr>
          <w:rFonts w:hint="eastAsia"/>
        </w:rPr>
        <w:t>养殖</w:t>
      </w:r>
      <w:r w:rsidRPr="00783A01">
        <w:t>废水</w:t>
      </w:r>
      <w:r w:rsidRPr="00783A01">
        <w:rPr>
          <w:rFonts w:hint="eastAsia"/>
        </w:rPr>
        <w:t>（尿液、猪舍清洗废水</w:t>
      </w:r>
      <w:r w:rsidR="00FE6C8F">
        <w:rPr>
          <w:rFonts w:hint="eastAsia"/>
        </w:rPr>
        <w:t>）</w:t>
      </w:r>
      <w:r w:rsidRPr="00783A01">
        <w:rPr>
          <w:rFonts w:hint="eastAsia"/>
        </w:rPr>
        <w:t>以及</w:t>
      </w:r>
      <w:r w:rsidR="00FE6C8F">
        <w:rPr>
          <w:rFonts w:hint="eastAsia"/>
        </w:rPr>
        <w:t>职工</w:t>
      </w:r>
      <w:r w:rsidRPr="00783A01">
        <w:rPr>
          <w:rFonts w:hint="eastAsia"/>
        </w:rPr>
        <w:t>生活污水</w:t>
      </w:r>
      <w:r w:rsidR="00FE6C8F">
        <w:rPr>
          <w:rFonts w:hint="eastAsia"/>
        </w:rPr>
        <w:t>，</w:t>
      </w:r>
      <w:r w:rsidRPr="00783A01">
        <w:rPr>
          <w:rFonts w:hint="eastAsia"/>
        </w:rPr>
        <w:t>对周围环境的影响是本环</w:t>
      </w:r>
      <w:proofErr w:type="gramStart"/>
      <w:r w:rsidRPr="00783A01">
        <w:rPr>
          <w:rFonts w:hint="eastAsia"/>
        </w:rPr>
        <w:t>评关注</w:t>
      </w:r>
      <w:proofErr w:type="gramEnd"/>
      <w:r w:rsidRPr="00783A01">
        <w:rPr>
          <w:rFonts w:hint="eastAsia"/>
        </w:rPr>
        <w:t>的主要环境问题；</w:t>
      </w:r>
    </w:p>
    <w:p w:rsidR="009A2175" w:rsidRDefault="00425405" w:rsidP="00D15C37">
      <w:pPr>
        <w:ind w:firstLine="480"/>
      </w:pPr>
      <w:r w:rsidRPr="00783A01">
        <w:rPr>
          <w:rFonts w:hint="eastAsia"/>
        </w:rPr>
        <w:t>③生猪养殖过程中产生的</w:t>
      </w:r>
      <w:r w:rsidRPr="00783A01">
        <w:t>猪粪、病死猪、</w:t>
      </w:r>
      <w:r w:rsidR="009A2175">
        <w:rPr>
          <w:rFonts w:hint="eastAsia"/>
        </w:rPr>
        <w:t>分娩废物、</w:t>
      </w:r>
      <w:r w:rsidRPr="00783A01">
        <w:t>防疫医疗废弃物</w:t>
      </w:r>
      <w:r w:rsidRPr="00783A01">
        <w:rPr>
          <w:rFonts w:hint="eastAsia"/>
        </w:rPr>
        <w:t>（药品包装袋、废弃注射器、</w:t>
      </w:r>
      <w:r w:rsidRPr="00783A01">
        <w:t>注射剂玻璃瓶</w:t>
      </w:r>
      <w:r w:rsidRPr="00783A01">
        <w:rPr>
          <w:rFonts w:hint="eastAsia"/>
        </w:rPr>
        <w:t>等）</w:t>
      </w:r>
      <w:r w:rsidR="00602803">
        <w:rPr>
          <w:rFonts w:hint="eastAsia"/>
        </w:rPr>
        <w:t>、包装废物</w:t>
      </w:r>
      <w:r w:rsidRPr="00783A01">
        <w:rPr>
          <w:rFonts w:hint="eastAsia"/>
        </w:rPr>
        <w:t>等固废的处置方式及其对周围环境的影响；</w:t>
      </w:r>
    </w:p>
    <w:p w:rsidR="00EE25F0" w:rsidRDefault="00425405" w:rsidP="00D15C37">
      <w:pPr>
        <w:ind w:firstLine="480"/>
      </w:pPr>
      <w:r w:rsidRPr="00783A01">
        <w:rPr>
          <w:rFonts w:hint="eastAsia"/>
        </w:rPr>
        <w:t>④</w:t>
      </w:r>
      <w:r w:rsidRPr="00783A01">
        <w:rPr>
          <w:rFonts w:hint="eastAsia"/>
        </w:rPr>
        <w:t xml:space="preserve"> </w:t>
      </w:r>
      <w:r w:rsidR="009A2175">
        <w:rPr>
          <w:rFonts w:hint="eastAsia"/>
        </w:rPr>
        <w:t>设备</w:t>
      </w:r>
      <w:r w:rsidRPr="00783A01">
        <w:rPr>
          <w:rFonts w:hint="eastAsia"/>
        </w:rPr>
        <w:t>噪声对</w:t>
      </w:r>
      <w:proofErr w:type="gramStart"/>
      <w:r w:rsidRPr="00783A01">
        <w:rPr>
          <w:rFonts w:hint="eastAsia"/>
        </w:rPr>
        <w:t>周边声</w:t>
      </w:r>
      <w:proofErr w:type="gramEnd"/>
      <w:r w:rsidRPr="00783A01">
        <w:rPr>
          <w:rFonts w:hint="eastAsia"/>
        </w:rPr>
        <w:t>环境产生影响。</w:t>
      </w:r>
    </w:p>
    <w:p w:rsidR="00425405" w:rsidRPr="00783A01" w:rsidRDefault="00EE25F0" w:rsidP="00D15C37">
      <w:pPr>
        <w:ind w:firstLine="480"/>
      </w:pPr>
      <w:r>
        <w:rPr>
          <w:rFonts w:hint="eastAsia"/>
        </w:rPr>
        <w:t>⑤</w:t>
      </w:r>
      <w:r w:rsidR="00425405" w:rsidRPr="00783A01">
        <w:rPr>
          <w:rFonts w:hint="eastAsia"/>
        </w:rPr>
        <w:t>此外生猪养殖过程中会发生猪瘟等疫情，猪及其粪便中存在的病原菌、寄生虫等对人、畜传染，会导致疫情发生。</w:t>
      </w:r>
      <w:r w:rsidR="00681EE5">
        <w:rPr>
          <w:rFonts w:hint="eastAsia"/>
        </w:rPr>
        <w:t>选址的环境合理性、规划符合性、</w:t>
      </w:r>
      <w:r w:rsidR="00425405" w:rsidRPr="00783A01">
        <w:rPr>
          <w:rFonts w:hint="eastAsia"/>
        </w:rPr>
        <w:t>环境风险</w:t>
      </w:r>
      <w:r w:rsidR="00681EE5">
        <w:rPr>
          <w:rFonts w:hint="eastAsia"/>
        </w:rPr>
        <w:t>等</w:t>
      </w:r>
      <w:r w:rsidR="00425405" w:rsidRPr="00783A01">
        <w:rPr>
          <w:rFonts w:hint="eastAsia"/>
        </w:rPr>
        <w:t>也作为本报告关注重点。</w:t>
      </w:r>
    </w:p>
    <w:p w:rsidR="00D713E0" w:rsidRPr="00783A01" w:rsidRDefault="009A2175">
      <w:pPr>
        <w:pStyle w:val="20"/>
        <w:rPr>
          <w:color w:val="000000" w:themeColor="text1"/>
        </w:rPr>
      </w:pPr>
      <w:bookmarkStart w:id="58" w:name="_Toc92893330"/>
      <w:r>
        <w:rPr>
          <w:rFonts w:hint="eastAsia"/>
          <w:color w:val="000000" w:themeColor="text1"/>
        </w:rPr>
        <w:t>6</w:t>
      </w:r>
      <w:r w:rsidR="00D713E0" w:rsidRPr="00783A01">
        <w:rPr>
          <w:rFonts w:hint="eastAsia"/>
          <w:color w:val="000000" w:themeColor="text1"/>
        </w:rPr>
        <w:t>、报告书的主要结论</w:t>
      </w:r>
      <w:bookmarkEnd w:id="49"/>
      <w:bookmarkEnd w:id="50"/>
      <w:bookmarkEnd w:id="51"/>
      <w:bookmarkEnd w:id="52"/>
      <w:bookmarkEnd w:id="53"/>
      <w:bookmarkEnd w:id="54"/>
      <w:bookmarkEnd w:id="55"/>
      <w:bookmarkEnd w:id="56"/>
      <w:bookmarkEnd w:id="57"/>
      <w:bookmarkEnd w:id="58"/>
    </w:p>
    <w:p w:rsidR="000C066D" w:rsidRDefault="000C066D" w:rsidP="000C066D">
      <w:pPr>
        <w:ind w:firstLine="480"/>
      </w:pPr>
      <w:r>
        <w:rPr>
          <w:rFonts w:hint="eastAsia"/>
        </w:rPr>
        <w:t>本项目的建设符合国家现行的产业政策，与《畜禽规模养殖污染防治条例》（</w:t>
      </w:r>
      <w:r>
        <w:rPr>
          <w:rFonts w:hint="eastAsia"/>
        </w:rPr>
        <w:t>2014</w:t>
      </w:r>
      <w:r>
        <w:rPr>
          <w:rFonts w:hint="eastAsia"/>
        </w:rPr>
        <w:t>年</w:t>
      </w:r>
      <w:r>
        <w:rPr>
          <w:rFonts w:hint="eastAsia"/>
        </w:rPr>
        <w:t>1</w:t>
      </w:r>
      <w:r>
        <w:rPr>
          <w:rFonts w:hint="eastAsia"/>
        </w:rPr>
        <w:t>月</w:t>
      </w:r>
      <w:r>
        <w:rPr>
          <w:rFonts w:hint="eastAsia"/>
        </w:rPr>
        <w:t>1</w:t>
      </w:r>
      <w:r>
        <w:rPr>
          <w:rFonts w:hint="eastAsia"/>
        </w:rPr>
        <w:t>日）、《畜禽养殖禁养区划定技术指南》（</w:t>
      </w:r>
      <w:r>
        <w:rPr>
          <w:rFonts w:hint="eastAsia"/>
        </w:rPr>
        <w:t>2017</w:t>
      </w:r>
      <w:r>
        <w:rPr>
          <w:rFonts w:hint="eastAsia"/>
        </w:rPr>
        <w:t>年</w:t>
      </w:r>
      <w:r>
        <w:rPr>
          <w:rFonts w:hint="eastAsia"/>
        </w:rPr>
        <w:t>7</w:t>
      </w:r>
      <w:r>
        <w:rPr>
          <w:rFonts w:hint="eastAsia"/>
        </w:rPr>
        <w:t>月</w:t>
      </w:r>
      <w:r>
        <w:rPr>
          <w:rFonts w:hint="eastAsia"/>
        </w:rPr>
        <w:t>3</w:t>
      </w:r>
      <w:r>
        <w:rPr>
          <w:rFonts w:hint="eastAsia"/>
        </w:rPr>
        <w:t>日）、《病死及病害动物无害化处理技术规范》、《动物防疫条件审查办法》（农业部令</w:t>
      </w:r>
      <w:r>
        <w:rPr>
          <w:rFonts w:hint="eastAsia"/>
        </w:rPr>
        <w:t>2010</w:t>
      </w:r>
      <w:r>
        <w:rPr>
          <w:rFonts w:hint="eastAsia"/>
        </w:rPr>
        <w:t>年第</w:t>
      </w:r>
      <w:r>
        <w:rPr>
          <w:rFonts w:hint="eastAsia"/>
        </w:rPr>
        <w:t>7</w:t>
      </w:r>
      <w:r>
        <w:rPr>
          <w:rFonts w:hint="eastAsia"/>
        </w:rPr>
        <w:t>号）、《云南省星云湖保护条例</w:t>
      </w:r>
      <w:r>
        <w:rPr>
          <w:rFonts w:hint="eastAsia"/>
        </w:rPr>
        <w:t xml:space="preserve"> </w:t>
      </w:r>
      <w:r>
        <w:rPr>
          <w:rFonts w:hint="eastAsia"/>
        </w:rPr>
        <w:t>》（</w:t>
      </w:r>
      <w:r>
        <w:rPr>
          <w:rFonts w:hint="eastAsia"/>
        </w:rPr>
        <w:t>2020</w:t>
      </w:r>
      <w:r>
        <w:rPr>
          <w:rFonts w:hint="eastAsia"/>
        </w:rPr>
        <w:t>年</w:t>
      </w:r>
      <w:r>
        <w:rPr>
          <w:rFonts w:hint="eastAsia"/>
        </w:rPr>
        <w:t>1</w:t>
      </w:r>
      <w:r>
        <w:rPr>
          <w:rFonts w:hint="eastAsia"/>
        </w:rPr>
        <w:t>月</w:t>
      </w:r>
      <w:r>
        <w:rPr>
          <w:rFonts w:hint="eastAsia"/>
        </w:rPr>
        <w:t>1</w:t>
      </w:r>
      <w:r>
        <w:rPr>
          <w:rFonts w:hint="eastAsia"/>
        </w:rPr>
        <w:t>日）、《星云湖水环境保护治理“十四五”规划（</w:t>
      </w:r>
      <w:r>
        <w:rPr>
          <w:rFonts w:hint="eastAsia"/>
        </w:rPr>
        <w:t>2021-2025</w:t>
      </w:r>
      <w:r>
        <w:rPr>
          <w:rFonts w:hint="eastAsia"/>
        </w:rPr>
        <w:t>年）》、</w:t>
      </w:r>
      <w:r w:rsidR="0080066C">
        <w:rPr>
          <w:rFonts w:hint="eastAsia"/>
        </w:rPr>
        <w:t>《</w:t>
      </w:r>
      <w:r>
        <w:rPr>
          <w:rFonts w:hint="eastAsia"/>
        </w:rPr>
        <w:t>玉溪市江川区畜禽</w:t>
      </w:r>
      <w:r>
        <w:rPr>
          <w:rFonts w:hint="eastAsia"/>
        </w:rPr>
        <w:lastRenderedPageBreak/>
        <w:t>养殖禁养区限养区划定意见</w:t>
      </w:r>
      <w:r>
        <w:rPr>
          <w:rFonts w:hint="eastAsia"/>
        </w:rPr>
        <w:t>&gt;</w:t>
      </w:r>
      <w:r>
        <w:rPr>
          <w:rFonts w:hint="eastAsia"/>
        </w:rPr>
        <w:t>的通知》（玉江政</w:t>
      </w:r>
      <w:proofErr w:type="gramStart"/>
      <w:r>
        <w:rPr>
          <w:rFonts w:hint="eastAsia"/>
        </w:rPr>
        <w:t>规</w:t>
      </w:r>
      <w:proofErr w:type="gramEnd"/>
      <w:r>
        <w:rPr>
          <w:rFonts w:hint="eastAsia"/>
        </w:rPr>
        <w:t>[2018]2</w:t>
      </w:r>
      <w:r>
        <w:rPr>
          <w:rFonts w:hint="eastAsia"/>
        </w:rPr>
        <w:t>号）</w:t>
      </w:r>
      <w:r w:rsidR="00156D4F">
        <w:rPr>
          <w:rFonts w:hint="eastAsia"/>
        </w:rPr>
        <w:t>、</w:t>
      </w:r>
      <w:r w:rsidR="00156D4F" w:rsidRPr="00156D4F">
        <w:rPr>
          <w:rFonts w:hint="eastAsia"/>
          <w:color w:val="0000FF"/>
        </w:rPr>
        <w:t>《关于印发玉溪市“三线一单”生态环境分区管控实施意见的通知》（玉政发〔</w:t>
      </w:r>
      <w:r w:rsidR="00156D4F" w:rsidRPr="00156D4F">
        <w:rPr>
          <w:rFonts w:hint="eastAsia"/>
          <w:color w:val="0000FF"/>
        </w:rPr>
        <w:t>2021</w:t>
      </w:r>
      <w:r w:rsidR="00156D4F" w:rsidRPr="00156D4F">
        <w:rPr>
          <w:rFonts w:hint="eastAsia"/>
          <w:color w:val="0000FF"/>
        </w:rPr>
        <w:t>〕</w:t>
      </w:r>
      <w:r w:rsidR="00156D4F" w:rsidRPr="00156D4F">
        <w:rPr>
          <w:rFonts w:hint="eastAsia"/>
          <w:color w:val="0000FF"/>
        </w:rPr>
        <w:t>15</w:t>
      </w:r>
      <w:r w:rsidR="00156D4F" w:rsidRPr="00156D4F">
        <w:rPr>
          <w:rFonts w:hint="eastAsia"/>
          <w:color w:val="0000FF"/>
        </w:rPr>
        <w:t>号）</w:t>
      </w:r>
      <w:r w:rsidRPr="00156D4F">
        <w:rPr>
          <w:rFonts w:hint="eastAsia"/>
          <w:color w:val="0000FF"/>
        </w:rPr>
        <w:t>等相符，</w:t>
      </w:r>
      <w:r>
        <w:rPr>
          <w:rFonts w:hint="eastAsia"/>
        </w:rPr>
        <w:t>不在生态红线范围内；不属于文教科研区、医疗区、商业区、工业区、游览区等人口集中地区；不在县级人民政府依法划定的禁养区域和国家或地方法律、法规规定需特殊保护的其它区域以及其他禁养区。</w:t>
      </w:r>
    </w:p>
    <w:p w:rsidR="00D713E0" w:rsidRPr="00783A01" w:rsidRDefault="000C066D">
      <w:pPr>
        <w:ind w:firstLine="480"/>
        <w:rPr>
          <w:color w:val="000000" w:themeColor="text1"/>
        </w:rPr>
        <w:sectPr w:rsidR="00D713E0" w:rsidRPr="00783A01">
          <w:pgSz w:w="11906" w:h="16838"/>
          <w:pgMar w:top="1440" w:right="1797" w:bottom="1440" w:left="1797" w:header="851" w:footer="992" w:gutter="0"/>
          <w:pgNumType w:start="1"/>
          <w:cols w:space="720"/>
          <w:titlePg/>
          <w:docGrid w:type="lines" w:linePitch="312"/>
        </w:sectPr>
      </w:pPr>
      <w:r>
        <w:rPr>
          <w:rFonts w:hint="eastAsia"/>
        </w:rPr>
        <w:t>项目在建设过程中，必须认真落实环评所提污染防治措施，在落实这些措施时必须请相关有资质单位进行设计，并确保正常运行，同时强化环境管理并严格控制养殖事故。只要严格按环</w:t>
      </w:r>
      <w:proofErr w:type="gramStart"/>
      <w:r>
        <w:rPr>
          <w:rFonts w:hint="eastAsia"/>
        </w:rPr>
        <w:t>评措施</w:t>
      </w:r>
      <w:proofErr w:type="gramEnd"/>
      <w:r>
        <w:rPr>
          <w:rFonts w:hint="eastAsia"/>
        </w:rPr>
        <w:t>要求落实，项目建设从环境保护的角度分析是可行的。</w:t>
      </w:r>
    </w:p>
    <w:p w:rsidR="00D713E0" w:rsidRPr="00783A01" w:rsidRDefault="00D713E0" w:rsidP="00A51ECD">
      <w:pPr>
        <w:pStyle w:val="12"/>
        <w:spacing w:after="312"/>
        <w:ind w:firstLine="723"/>
        <w:rPr>
          <w:color w:val="000000" w:themeColor="text1"/>
        </w:rPr>
      </w:pPr>
      <w:bookmarkStart w:id="59" w:name="_Toc443464986"/>
      <w:bookmarkStart w:id="60" w:name="_Toc92893332"/>
      <w:r w:rsidRPr="00783A01">
        <w:rPr>
          <w:rFonts w:hint="eastAsia"/>
          <w:color w:val="000000" w:themeColor="text1"/>
        </w:rPr>
        <w:lastRenderedPageBreak/>
        <w:t>第</w:t>
      </w:r>
      <w:r w:rsidRPr="00783A01">
        <w:rPr>
          <w:rFonts w:hint="eastAsia"/>
          <w:color w:val="000000" w:themeColor="text1"/>
        </w:rPr>
        <w:t>1</w:t>
      </w:r>
      <w:r w:rsidRPr="00783A01">
        <w:rPr>
          <w:rFonts w:hint="eastAsia"/>
          <w:color w:val="000000" w:themeColor="text1"/>
        </w:rPr>
        <w:t>章</w:t>
      </w:r>
      <w:r w:rsidRPr="00783A01">
        <w:rPr>
          <w:rFonts w:hint="eastAsia"/>
          <w:color w:val="000000" w:themeColor="text1"/>
        </w:rPr>
        <w:t xml:space="preserve"> </w:t>
      </w:r>
      <w:bookmarkEnd w:id="59"/>
      <w:r w:rsidR="00057920" w:rsidRPr="00783A01">
        <w:rPr>
          <w:rFonts w:hint="eastAsia"/>
          <w:color w:val="000000" w:themeColor="text1"/>
        </w:rPr>
        <w:t>总则</w:t>
      </w:r>
      <w:bookmarkEnd w:id="60"/>
    </w:p>
    <w:p w:rsidR="00D713E0" w:rsidRPr="00783A01" w:rsidRDefault="00D713E0">
      <w:pPr>
        <w:pStyle w:val="20"/>
        <w:rPr>
          <w:color w:val="000000" w:themeColor="text1"/>
        </w:rPr>
      </w:pPr>
      <w:bookmarkStart w:id="61" w:name="_Toc443464987"/>
      <w:bookmarkStart w:id="62" w:name="_Toc92893333"/>
      <w:r w:rsidRPr="00783A01">
        <w:rPr>
          <w:rFonts w:hint="eastAsia"/>
          <w:color w:val="000000" w:themeColor="text1"/>
        </w:rPr>
        <w:t>1.1</w:t>
      </w:r>
      <w:r w:rsidRPr="00783A01">
        <w:rPr>
          <w:color w:val="000000" w:themeColor="text1"/>
        </w:rPr>
        <w:t>评价目的和原则</w:t>
      </w:r>
      <w:bookmarkEnd w:id="61"/>
      <w:bookmarkEnd w:id="62"/>
    </w:p>
    <w:p w:rsidR="00D713E0" w:rsidRPr="00783A01" w:rsidRDefault="00D713E0">
      <w:pPr>
        <w:pStyle w:val="30"/>
        <w:rPr>
          <w:color w:val="000000" w:themeColor="text1"/>
        </w:rPr>
      </w:pPr>
      <w:bookmarkStart w:id="63" w:name="_Toc424738851"/>
      <w:bookmarkStart w:id="64" w:name="_Toc443464988"/>
      <w:bookmarkStart w:id="65" w:name="_Toc92893334"/>
      <w:r w:rsidRPr="00783A01">
        <w:rPr>
          <w:color w:val="000000" w:themeColor="text1"/>
        </w:rPr>
        <w:t>1.</w:t>
      </w:r>
      <w:r w:rsidRPr="00783A01">
        <w:rPr>
          <w:rFonts w:hint="eastAsia"/>
          <w:color w:val="000000" w:themeColor="text1"/>
        </w:rPr>
        <w:t>1</w:t>
      </w:r>
      <w:r w:rsidRPr="00783A01">
        <w:rPr>
          <w:color w:val="000000" w:themeColor="text1"/>
        </w:rPr>
        <w:t>.1</w:t>
      </w:r>
      <w:r w:rsidRPr="00783A01">
        <w:rPr>
          <w:color w:val="000000" w:themeColor="text1"/>
        </w:rPr>
        <w:t>评价目的</w:t>
      </w:r>
      <w:bookmarkEnd w:id="63"/>
      <w:bookmarkEnd w:id="64"/>
      <w:bookmarkEnd w:id="65"/>
    </w:p>
    <w:p w:rsidR="00F56E0C" w:rsidRPr="00783A01" w:rsidRDefault="00F56E0C" w:rsidP="00F56E0C">
      <w:pPr>
        <w:ind w:firstLine="480"/>
        <w:rPr>
          <w:color w:val="000000" w:themeColor="text1"/>
        </w:rPr>
      </w:pPr>
      <w:bookmarkStart w:id="66" w:name="_Toc424738852"/>
      <w:bookmarkStart w:id="67" w:name="_Toc443464989"/>
      <w:r w:rsidRPr="00783A01">
        <w:rPr>
          <w:rFonts w:hint="eastAsia"/>
          <w:color w:val="000000" w:themeColor="text1"/>
        </w:rPr>
        <w:t>（</w:t>
      </w:r>
      <w:r w:rsidRPr="00783A01">
        <w:rPr>
          <w:color w:val="000000" w:themeColor="text1"/>
        </w:rPr>
        <w:t>1</w:t>
      </w:r>
      <w:r w:rsidRPr="00783A01">
        <w:rPr>
          <w:rFonts w:hint="eastAsia"/>
          <w:color w:val="000000" w:themeColor="text1"/>
        </w:rPr>
        <w:t>）根据收集的资料、现场调查和现状监测，查清拟建项目所在区域自然环境、环境质量现状。</w:t>
      </w:r>
    </w:p>
    <w:p w:rsidR="00823388" w:rsidRPr="00783A01" w:rsidRDefault="00F56E0C" w:rsidP="00F56E0C">
      <w:pPr>
        <w:ind w:firstLine="480"/>
        <w:rPr>
          <w:color w:val="000000" w:themeColor="text1"/>
        </w:rPr>
      </w:pPr>
      <w:r w:rsidRPr="00783A01">
        <w:rPr>
          <w:rFonts w:hint="eastAsia"/>
          <w:color w:val="000000" w:themeColor="text1"/>
        </w:rPr>
        <w:t>（</w:t>
      </w:r>
      <w:r w:rsidRPr="00783A01">
        <w:rPr>
          <w:color w:val="000000" w:themeColor="text1"/>
        </w:rPr>
        <w:t>2</w:t>
      </w:r>
      <w:r w:rsidRPr="00783A01">
        <w:rPr>
          <w:rFonts w:hint="eastAsia"/>
          <w:color w:val="000000" w:themeColor="text1"/>
        </w:rPr>
        <w:t>）通过项目工程分析，对项目污染源调查的基础上</w:t>
      </w:r>
      <w:r w:rsidR="00E9607E" w:rsidRPr="00783A01">
        <w:rPr>
          <w:rFonts w:hint="eastAsia"/>
          <w:color w:val="000000" w:themeColor="text1"/>
        </w:rPr>
        <w:t>，</w:t>
      </w:r>
      <w:r w:rsidR="00823388" w:rsidRPr="00783A01">
        <w:rPr>
          <w:color w:val="000000" w:themeColor="text1"/>
        </w:rPr>
        <w:t>搞清</w:t>
      </w:r>
      <w:r w:rsidR="00E9607E" w:rsidRPr="00783A01">
        <w:rPr>
          <w:color w:val="000000" w:themeColor="text1"/>
        </w:rPr>
        <w:t>该项目建成后废水、废气及</w:t>
      </w:r>
      <w:proofErr w:type="gramStart"/>
      <w:r w:rsidR="00E9607E" w:rsidRPr="00783A01">
        <w:rPr>
          <w:color w:val="000000" w:themeColor="text1"/>
        </w:rPr>
        <w:t>固废等污染物</w:t>
      </w:r>
      <w:proofErr w:type="gramEnd"/>
      <w:r w:rsidR="00E9607E" w:rsidRPr="00783A01">
        <w:rPr>
          <w:color w:val="000000" w:themeColor="text1"/>
        </w:rPr>
        <w:t>的产生、排放情况，并预测分析项目建设后对环境的影响</w:t>
      </w:r>
      <w:r w:rsidR="00E9607E" w:rsidRPr="00783A01">
        <w:rPr>
          <w:rFonts w:hint="eastAsia"/>
          <w:color w:val="000000" w:themeColor="text1"/>
        </w:rPr>
        <w:t>。</w:t>
      </w:r>
      <w:r w:rsidR="00E9607E" w:rsidRPr="00783A01">
        <w:rPr>
          <w:color w:val="000000" w:themeColor="text1"/>
        </w:rPr>
        <w:t>查清拟建项目周围的自然环境、社会经济、环境现状等情况</w:t>
      </w:r>
      <w:r w:rsidR="00E9607E" w:rsidRPr="00783A01">
        <w:rPr>
          <w:rFonts w:hint="eastAsia"/>
          <w:color w:val="000000" w:themeColor="text1"/>
        </w:rPr>
        <w:t>，</w:t>
      </w:r>
      <w:r w:rsidR="00E9607E" w:rsidRPr="00783A01">
        <w:rPr>
          <w:color w:val="000000" w:themeColor="text1"/>
        </w:rPr>
        <w:t>掌握其环境特征</w:t>
      </w:r>
      <w:r w:rsidR="00E9607E" w:rsidRPr="00783A01">
        <w:rPr>
          <w:rFonts w:hint="eastAsia"/>
          <w:color w:val="000000" w:themeColor="text1"/>
        </w:rPr>
        <w:t>。</w:t>
      </w:r>
    </w:p>
    <w:p w:rsidR="00F56E0C" w:rsidRPr="00783A01" w:rsidRDefault="00F56E0C" w:rsidP="00F56E0C">
      <w:pPr>
        <w:ind w:firstLine="480"/>
        <w:rPr>
          <w:color w:val="000000" w:themeColor="text1"/>
        </w:rPr>
      </w:pPr>
      <w:r w:rsidRPr="00783A01">
        <w:rPr>
          <w:rFonts w:hint="eastAsia"/>
          <w:color w:val="000000" w:themeColor="text1"/>
        </w:rPr>
        <w:t>（</w:t>
      </w:r>
      <w:r w:rsidRPr="00783A01">
        <w:rPr>
          <w:color w:val="000000" w:themeColor="text1"/>
        </w:rPr>
        <w:t>3</w:t>
      </w:r>
      <w:r w:rsidRPr="00783A01">
        <w:rPr>
          <w:rFonts w:hint="eastAsia"/>
          <w:color w:val="000000" w:themeColor="text1"/>
        </w:rPr>
        <w:t>）</w:t>
      </w:r>
      <w:r w:rsidR="00823388" w:rsidRPr="00783A01">
        <w:rPr>
          <w:rFonts w:hint="eastAsia"/>
          <w:color w:val="000000" w:themeColor="text1"/>
        </w:rPr>
        <w:t>按照国家环保法及有关规定，以保护环境为目的和出发点，</w:t>
      </w:r>
      <w:r w:rsidRPr="00783A01">
        <w:rPr>
          <w:rFonts w:hint="eastAsia"/>
          <w:color w:val="000000" w:themeColor="text1"/>
        </w:rPr>
        <w:t>对项目拟采取的污染防治措施可行性和可靠性进行分析评述；针对项目存在的主要污染源和环境问题，提出切实可行的污染防治措施和对策建议。</w:t>
      </w:r>
    </w:p>
    <w:p w:rsidR="00F56E0C" w:rsidRPr="00783A01" w:rsidRDefault="00F56E0C" w:rsidP="00F56E0C">
      <w:pPr>
        <w:ind w:firstLine="480"/>
        <w:rPr>
          <w:color w:val="000000" w:themeColor="text1"/>
        </w:rPr>
      </w:pPr>
      <w:r w:rsidRPr="00783A01">
        <w:rPr>
          <w:rFonts w:hint="eastAsia"/>
          <w:color w:val="000000" w:themeColor="text1"/>
        </w:rPr>
        <w:t>（</w:t>
      </w:r>
      <w:r w:rsidR="00B07BDD" w:rsidRPr="00783A01">
        <w:rPr>
          <w:rFonts w:hint="eastAsia"/>
          <w:color w:val="000000" w:themeColor="text1"/>
        </w:rPr>
        <w:t>4</w:t>
      </w:r>
      <w:r w:rsidRPr="00783A01">
        <w:rPr>
          <w:rFonts w:hint="eastAsia"/>
          <w:color w:val="000000" w:themeColor="text1"/>
        </w:rPr>
        <w:t>）从环境保护角度分析项目建设的环境可行性，并给出明确的环评结论，为环境管理部门决策提供可靠的技术依据，为设计部门优化设计、建设单位环境管理提供科学依据。</w:t>
      </w:r>
    </w:p>
    <w:p w:rsidR="00D713E0" w:rsidRPr="00783A01" w:rsidRDefault="00F56E0C" w:rsidP="00F56E0C">
      <w:pPr>
        <w:pStyle w:val="30"/>
        <w:rPr>
          <w:color w:val="000000" w:themeColor="text1"/>
        </w:rPr>
      </w:pPr>
      <w:r w:rsidRPr="00783A01">
        <w:rPr>
          <w:color w:val="000000" w:themeColor="text1"/>
        </w:rPr>
        <w:t xml:space="preserve"> </w:t>
      </w:r>
      <w:bookmarkStart w:id="68" w:name="_Toc92893335"/>
      <w:r w:rsidR="00D713E0" w:rsidRPr="00783A01">
        <w:rPr>
          <w:color w:val="000000" w:themeColor="text1"/>
        </w:rPr>
        <w:t>1.</w:t>
      </w:r>
      <w:r w:rsidR="00D713E0" w:rsidRPr="00783A01">
        <w:rPr>
          <w:rFonts w:hint="eastAsia"/>
          <w:color w:val="000000" w:themeColor="text1"/>
        </w:rPr>
        <w:t>1</w:t>
      </w:r>
      <w:r w:rsidR="00D713E0" w:rsidRPr="00783A01">
        <w:rPr>
          <w:color w:val="000000" w:themeColor="text1"/>
        </w:rPr>
        <w:t>.2</w:t>
      </w:r>
      <w:r w:rsidR="00D713E0" w:rsidRPr="00783A01">
        <w:rPr>
          <w:color w:val="000000" w:themeColor="text1"/>
        </w:rPr>
        <w:t>评价原则</w:t>
      </w:r>
      <w:bookmarkEnd w:id="66"/>
      <w:bookmarkEnd w:id="67"/>
      <w:bookmarkEnd w:id="68"/>
    </w:p>
    <w:p w:rsidR="00F56E0C" w:rsidRPr="00783A01" w:rsidRDefault="00F56E0C" w:rsidP="00F56E0C">
      <w:pPr>
        <w:ind w:firstLine="480"/>
        <w:rPr>
          <w:color w:val="000000" w:themeColor="text1"/>
          <w:shd w:val="clear" w:color="auto" w:fill="FFFFFF"/>
        </w:rPr>
      </w:pPr>
      <w:bookmarkStart w:id="69" w:name="_Toc392839905"/>
      <w:bookmarkStart w:id="70" w:name="_Toc424738853"/>
      <w:bookmarkStart w:id="71" w:name="_Toc443464990"/>
      <w:r w:rsidRPr="00783A01">
        <w:rPr>
          <w:rFonts w:hint="eastAsia"/>
          <w:color w:val="000000" w:themeColor="text1"/>
          <w:shd w:val="clear" w:color="auto" w:fill="FFFFFF"/>
        </w:rPr>
        <w:t>突出环境影响评价的源头预防作用，坚持保护和改善环境质量。</w:t>
      </w:r>
    </w:p>
    <w:p w:rsidR="00F56E0C" w:rsidRPr="00783A01" w:rsidRDefault="00F56E0C" w:rsidP="00F56E0C">
      <w:pPr>
        <w:ind w:firstLine="480"/>
        <w:rPr>
          <w:color w:val="000000" w:themeColor="text1"/>
        </w:rPr>
      </w:pPr>
      <w:r w:rsidRPr="00783A01">
        <w:rPr>
          <w:rFonts w:hint="eastAsia"/>
          <w:color w:val="000000" w:themeColor="text1"/>
        </w:rPr>
        <w:t>（</w:t>
      </w:r>
      <w:r w:rsidRPr="00783A01">
        <w:rPr>
          <w:color w:val="000000" w:themeColor="text1"/>
        </w:rPr>
        <w:t>1</w:t>
      </w:r>
      <w:r w:rsidRPr="00783A01">
        <w:rPr>
          <w:rFonts w:hint="eastAsia"/>
          <w:color w:val="000000" w:themeColor="text1"/>
        </w:rPr>
        <w:t>）</w:t>
      </w:r>
      <w:r w:rsidRPr="00783A01">
        <w:rPr>
          <w:rFonts w:hint="eastAsia"/>
          <w:color w:val="000000" w:themeColor="text1"/>
          <w:shd w:val="clear" w:color="auto" w:fill="FFFFFF"/>
        </w:rPr>
        <w:t>依法评价</w:t>
      </w:r>
      <w:r w:rsidRPr="00783A01">
        <w:rPr>
          <w:rFonts w:hint="eastAsia"/>
          <w:color w:val="000000" w:themeColor="text1"/>
        </w:rPr>
        <w:t>的原则：</w:t>
      </w:r>
      <w:r w:rsidRPr="00783A01">
        <w:rPr>
          <w:rFonts w:hint="eastAsia"/>
          <w:color w:val="000000" w:themeColor="text1"/>
          <w:shd w:val="clear" w:color="auto" w:fill="FFFFFF"/>
        </w:rPr>
        <w:t>贯彻执行我国环境保护相关法律法规、标准、政策和规划等，优化项目建设，服务环境管理</w:t>
      </w:r>
      <w:r w:rsidRPr="00783A01">
        <w:rPr>
          <w:rFonts w:hint="eastAsia"/>
          <w:color w:val="000000" w:themeColor="text1"/>
        </w:rPr>
        <w:t>；</w:t>
      </w:r>
    </w:p>
    <w:p w:rsidR="00F56E0C" w:rsidRPr="00783A01" w:rsidRDefault="00F56E0C" w:rsidP="00F56E0C">
      <w:pPr>
        <w:ind w:firstLine="480"/>
        <w:rPr>
          <w:color w:val="000000" w:themeColor="text1"/>
        </w:rPr>
      </w:pPr>
      <w:r w:rsidRPr="00783A01">
        <w:rPr>
          <w:rFonts w:hint="eastAsia"/>
          <w:color w:val="000000" w:themeColor="text1"/>
        </w:rPr>
        <w:t>（</w:t>
      </w:r>
      <w:r w:rsidRPr="00783A01">
        <w:rPr>
          <w:color w:val="000000" w:themeColor="text1"/>
        </w:rPr>
        <w:t>2</w:t>
      </w:r>
      <w:r w:rsidRPr="00783A01">
        <w:rPr>
          <w:rFonts w:hint="eastAsia"/>
          <w:color w:val="000000" w:themeColor="text1"/>
        </w:rPr>
        <w:t>）</w:t>
      </w:r>
      <w:r w:rsidRPr="00783A01">
        <w:rPr>
          <w:rFonts w:hint="eastAsia"/>
          <w:color w:val="000000" w:themeColor="text1"/>
          <w:shd w:val="clear" w:color="auto" w:fill="FFFFFF"/>
        </w:rPr>
        <w:t>科学评价</w:t>
      </w:r>
      <w:r w:rsidRPr="00783A01">
        <w:rPr>
          <w:rFonts w:hint="eastAsia"/>
          <w:color w:val="000000" w:themeColor="text1"/>
        </w:rPr>
        <w:t>的原则：</w:t>
      </w:r>
      <w:r w:rsidRPr="00783A01">
        <w:rPr>
          <w:rFonts w:hint="eastAsia"/>
          <w:color w:val="000000" w:themeColor="text1"/>
          <w:shd w:val="clear" w:color="auto" w:fill="FFFFFF"/>
        </w:rPr>
        <w:t>规范环境影响评价方法，科学分析项目建设对环境质量的影响</w:t>
      </w:r>
      <w:r w:rsidRPr="00783A01">
        <w:rPr>
          <w:rFonts w:hint="eastAsia"/>
          <w:color w:val="000000" w:themeColor="text1"/>
        </w:rPr>
        <w:t>；</w:t>
      </w:r>
    </w:p>
    <w:p w:rsidR="00F56E0C" w:rsidRPr="00783A01" w:rsidRDefault="00F56E0C" w:rsidP="00F56E0C">
      <w:pPr>
        <w:ind w:firstLine="480"/>
        <w:rPr>
          <w:color w:val="000000" w:themeColor="text1"/>
        </w:rPr>
      </w:pPr>
      <w:r w:rsidRPr="00783A01">
        <w:rPr>
          <w:rFonts w:hint="eastAsia"/>
          <w:color w:val="000000" w:themeColor="text1"/>
        </w:rPr>
        <w:t>（</w:t>
      </w:r>
      <w:r w:rsidRPr="00783A01">
        <w:rPr>
          <w:color w:val="000000" w:themeColor="text1"/>
        </w:rPr>
        <w:t>3</w:t>
      </w:r>
      <w:r w:rsidRPr="00783A01">
        <w:rPr>
          <w:rFonts w:hint="eastAsia"/>
          <w:color w:val="000000" w:themeColor="text1"/>
        </w:rPr>
        <w:t>）</w:t>
      </w:r>
      <w:r w:rsidRPr="00783A01">
        <w:rPr>
          <w:rFonts w:hint="eastAsia"/>
          <w:color w:val="000000" w:themeColor="text1"/>
          <w:shd w:val="clear" w:color="auto" w:fill="FFFFFF"/>
        </w:rPr>
        <w:t>突出重点</w:t>
      </w:r>
      <w:r w:rsidRPr="00783A01">
        <w:rPr>
          <w:rFonts w:hint="eastAsia"/>
          <w:color w:val="000000" w:themeColor="text1"/>
        </w:rPr>
        <w:t>的原则：</w:t>
      </w:r>
      <w:r w:rsidRPr="00783A01">
        <w:rPr>
          <w:rFonts w:hint="eastAsia"/>
          <w:color w:val="000000" w:themeColor="text1"/>
          <w:shd w:val="clear" w:color="auto" w:fill="FFFFFF"/>
        </w:rPr>
        <w:t>根据建设项目的工程内容及其特点，明确与环境要素间的作用效应关系，根据规划环境影响评价结论和审查意见，充分利用符合时效的数据资料及成果，对建设项目主要环境影响予以重点分析和评价。</w:t>
      </w:r>
    </w:p>
    <w:p w:rsidR="00D713E0" w:rsidRPr="00783A01" w:rsidRDefault="00F56E0C" w:rsidP="00F56E0C">
      <w:pPr>
        <w:pStyle w:val="20"/>
        <w:rPr>
          <w:color w:val="000000" w:themeColor="text1"/>
        </w:rPr>
      </w:pPr>
      <w:r w:rsidRPr="00783A01">
        <w:rPr>
          <w:color w:val="000000" w:themeColor="text1"/>
        </w:rPr>
        <w:lastRenderedPageBreak/>
        <w:t xml:space="preserve"> </w:t>
      </w:r>
      <w:bookmarkStart w:id="72" w:name="_Toc92893336"/>
      <w:r w:rsidR="00D713E0" w:rsidRPr="00783A01">
        <w:rPr>
          <w:color w:val="000000" w:themeColor="text1"/>
        </w:rPr>
        <w:t>1.</w:t>
      </w:r>
      <w:r w:rsidR="00D713E0" w:rsidRPr="00783A01">
        <w:rPr>
          <w:rFonts w:hint="eastAsia"/>
          <w:color w:val="000000" w:themeColor="text1"/>
        </w:rPr>
        <w:t>2</w:t>
      </w:r>
      <w:r w:rsidR="00D713E0" w:rsidRPr="00783A01">
        <w:rPr>
          <w:color w:val="000000" w:themeColor="text1"/>
        </w:rPr>
        <w:t xml:space="preserve"> </w:t>
      </w:r>
      <w:r w:rsidR="00D713E0" w:rsidRPr="00783A01">
        <w:rPr>
          <w:color w:val="000000" w:themeColor="text1"/>
        </w:rPr>
        <w:t>编制依据</w:t>
      </w:r>
      <w:bookmarkEnd w:id="69"/>
      <w:bookmarkEnd w:id="70"/>
      <w:bookmarkEnd w:id="71"/>
      <w:bookmarkEnd w:id="72"/>
    </w:p>
    <w:p w:rsidR="00D713E0" w:rsidRDefault="00D713E0">
      <w:pPr>
        <w:pStyle w:val="30"/>
        <w:rPr>
          <w:color w:val="000000" w:themeColor="text1"/>
        </w:rPr>
      </w:pPr>
      <w:bookmarkStart w:id="73" w:name="_Toc443464991"/>
      <w:bookmarkStart w:id="74" w:name="_Toc92893337"/>
      <w:bookmarkStart w:id="75" w:name="_Toc424738857"/>
      <w:bookmarkStart w:id="76" w:name="_Toc392839908"/>
      <w:r w:rsidRPr="00783A01">
        <w:rPr>
          <w:color w:val="000000" w:themeColor="text1"/>
        </w:rPr>
        <w:t>1.</w:t>
      </w:r>
      <w:r w:rsidRPr="00783A01">
        <w:rPr>
          <w:rFonts w:hint="eastAsia"/>
          <w:color w:val="000000" w:themeColor="text1"/>
        </w:rPr>
        <w:t>2</w:t>
      </w:r>
      <w:r w:rsidRPr="00783A01">
        <w:rPr>
          <w:color w:val="000000" w:themeColor="text1"/>
        </w:rPr>
        <w:t>.1</w:t>
      </w:r>
      <w:bookmarkStart w:id="77" w:name="_Toc443464992"/>
      <w:bookmarkEnd w:id="73"/>
      <w:r w:rsidR="00F51678" w:rsidRPr="000B5E8B">
        <w:rPr>
          <w:color w:val="000000" w:themeColor="text1"/>
        </w:rPr>
        <w:t>环境保护法律</w:t>
      </w:r>
      <w:r w:rsidR="00F51678" w:rsidRPr="000B5E8B">
        <w:rPr>
          <w:rFonts w:hint="eastAsia"/>
          <w:color w:val="000000" w:themeColor="text1"/>
        </w:rPr>
        <w:t>法规</w:t>
      </w:r>
      <w:bookmarkEnd w:id="74"/>
    </w:p>
    <w:p w:rsidR="00F51678" w:rsidRPr="000B5E8B" w:rsidRDefault="00F51678" w:rsidP="00F51678">
      <w:pPr>
        <w:ind w:firstLine="480"/>
        <w:rPr>
          <w:color w:val="000000" w:themeColor="text1"/>
          <w:szCs w:val="21"/>
        </w:rPr>
      </w:pPr>
      <w:r w:rsidRPr="000B5E8B">
        <w:rPr>
          <w:color w:val="000000" w:themeColor="text1"/>
          <w:szCs w:val="21"/>
        </w:rPr>
        <w:t>（</w:t>
      </w:r>
      <w:r w:rsidRPr="000B5E8B">
        <w:rPr>
          <w:color w:val="000000" w:themeColor="text1"/>
          <w:szCs w:val="21"/>
        </w:rPr>
        <w:t>1</w:t>
      </w:r>
      <w:r w:rsidRPr="000B5E8B">
        <w:rPr>
          <w:color w:val="000000" w:themeColor="text1"/>
          <w:szCs w:val="21"/>
        </w:rPr>
        <w:t>）《中华人民共和国环境保护法》</w:t>
      </w:r>
      <w:r w:rsidRPr="000B5E8B">
        <w:rPr>
          <w:rFonts w:ascii="宋体" w:hAnsi="宋体" w:hint="eastAsia"/>
          <w:color w:val="000000" w:themeColor="text1"/>
          <w:szCs w:val="24"/>
        </w:rPr>
        <w:t>（</w:t>
      </w:r>
      <w:r w:rsidRPr="000B5E8B">
        <w:rPr>
          <w:color w:val="000000" w:themeColor="text1"/>
          <w:szCs w:val="24"/>
        </w:rPr>
        <w:t>2014</w:t>
      </w:r>
      <w:r w:rsidRPr="000B5E8B">
        <w:rPr>
          <w:rFonts w:ascii="宋体" w:hAnsi="宋体" w:hint="eastAsia"/>
          <w:color w:val="000000" w:themeColor="text1"/>
          <w:szCs w:val="24"/>
        </w:rPr>
        <w:t>年修正，</w:t>
      </w:r>
      <w:r w:rsidRPr="000B5E8B">
        <w:rPr>
          <w:color w:val="000000" w:themeColor="text1"/>
          <w:szCs w:val="24"/>
        </w:rPr>
        <w:t>2015</w:t>
      </w:r>
      <w:r w:rsidRPr="000B5E8B">
        <w:rPr>
          <w:rFonts w:ascii="宋体" w:hAnsi="宋体" w:hint="eastAsia"/>
          <w:color w:val="000000" w:themeColor="text1"/>
          <w:szCs w:val="24"/>
        </w:rPr>
        <w:t>年</w:t>
      </w:r>
      <w:r w:rsidRPr="000B5E8B">
        <w:rPr>
          <w:color w:val="000000" w:themeColor="text1"/>
          <w:szCs w:val="24"/>
        </w:rPr>
        <w:t>1</w:t>
      </w:r>
      <w:r w:rsidRPr="000B5E8B">
        <w:rPr>
          <w:rFonts w:ascii="宋体" w:hAnsi="宋体" w:hint="eastAsia"/>
          <w:color w:val="000000" w:themeColor="text1"/>
          <w:szCs w:val="24"/>
        </w:rPr>
        <w:t>月</w:t>
      </w:r>
      <w:r w:rsidRPr="000B5E8B">
        <w:rPr>
          <w:color w:val="000000" w:themeColor="text1"/>
          <w:szCs w:val="24"/>
        </w:rPr>
        <w:t>1</w:t>
      </w:r>
      <w:r w:rsidRPr="000B5E8B">
        <w:rPr>
          <w:rFonts w:ascii="宋体" w:hAnsi="宋体" w:hint="eastAsia"/>
          <w:color w:val="000000" w:themeColor="text1"/>
          <w:szCs w:val="24"/>
        </w:rPr>
        <w:t>日起施行）</w:t>
      </w:r>
      <w:r w:rsidRPr="000B5E8B">
        <w:rPr>
          <w:color w:val="000000" w:themeColor="text1"/>
          <w:szCs w:val="21"/>
        </w:rPr>
        <w:t>；</w:t>
      </w:r>
    </w:p>
    <w:p w:rsidR="00F51678" w:rsidRPr="000B5E8B" w:rsidRDefault="00F51678" w:rsidP="00F51678">
      <w:pPr>
        <w:ind w:firstLine="480"/>
        <w:rPr>
          <w:color w:val="000000" w:themeColor="text1"/>
          <w:szCs w:val="21"/>
        </w:rPr>
      </w:pPr>
      <w:r w:rsidRPr="000B5E8B">
        <w:rPr>
          <w:color w:val="000000" w:themeColor="text1"/>
          <w:szCs w:val="21"/>
        </w:rPr>
        <w:t>（</w:t>
      </w:r>
      <w:r w:rsidRPr="000B5E8B">
        <w:rPr>
          <w:color w:val="000000" w:themeColor="text1"/>
          <w:szCs w:val="21"/>
        </w:rPr>
        <w:t>2</w:t>
      </w:r>
      <w:r w:rsidRPr="000B5E8B">
        <w:rPr>
          <w:color w:val="000000" w:themeColor="text1"/>
          <w:szCs w:val="21"/>
        </w:rPr>
        <w:t>）《中华人民共和国环境影响评价法》</w:t>
      </w:r>
      <w:r w:rsidRPr="000B5E8B">
        <w:rPr>
          <w:rFonts w:hint="eastAsia"/>
          <w:color w:val="000000" w:themeColor="text1"/>
          <w:szCs w:val="21"/>
        </w:rPr>
        <w:t>，</w:t>
      </w:r>
      <w:r w:rsidRPr="000B5E8B">
        <w:rPr>
          <w:color w:val="000000" w:themeColor="text1"/>
          <w:szCs w:val="21"/>
        </w:rPr>
        <w:t>2018</w:t>
      </w:r>
      <w:r w:rsidRPr="000B5E8B">
        <w:rPr>
          <w:rFonts w:hint="eastAsia"/>
          <w:color w:val="000000" w:themeColor="text1"/>
          <w:szCs w:val="21"/>
        </w:rPr>
        <w:t>年</w:t>
      </w:r>
      <w:r w:rsidRPr="000B5E8B">
        <w:rPr>
          <w:color w:val="000000" w:themeColor="text1"/>
          <w:szCs w:val="21"/>
        </w:rPr>
        <w:t>12</w:t>
      </w:r>
      <w:r w:rsidRPr="000B5E8B">
        <w:rPr>
          <w:rFonts w:hint="eastAsia"/>
          <w:color w:val="000000" w:themeColor="text1"/>
          <w:szCs w:val="21"/>
        </w:rPr>
        <w:t>月</w:t>
      </w:r>
      <w:r w:rsidRPr="000B5E8B">
        <w:rPr>
          <w:color w:val="000000" w:themeColor="text1"/>
          <w:szCs w:val="21"/>
        </w:rPr>
        <w:t>29</w:t>
      </w:r>
      <w:r w:rsidRPr="000B5E8B">
        <w:rPr>
          <w:rFonts w:hint="eastAsia"/>
          <w:color w:val="000000" w:themeColor="text1"/>
          <w:szCs w:val="21"/>
        </w:rPr>
        <w:t>日实施</w:t>
      </w:r>
      <w:r w:rsidRPr="000B5E8B">
        <w:rPr>
          <w:color w:val="000000" w:themeColor="text1"/>
          <w:szCs w:val="21"/>
        </w:rPr>
        <w:t>；</w:t>
      </w:r>
    </w:p>
    <w:p w:rsidR="00F51678" w:rsidRPr="00F51678" w:rsidRDefault="00F51678" w:rsidP="00F51678">
      <w:pPr>
        <w:ind w:firstLine="480"/>
        <w:rPr>
          <w:rFonts w:cstheme="minorBidi"/>
          <w:color w:val="000000" w:themeColor="text1"/>
          <w:szCs w:val="21"/>
        </w:rPr>
      </w:pPr>
      <w:r w:rsidRPr="00F51678">
        <w:rPr>
          <w:rFonts w:cstheme="minorBidi"/>
          <w:color w:val="000000" w:themeColor="text1"/>
          <w:szCs w:val="21"/>
        </w:rPr>
        <w:t>（</w:t>
      </w:r>
      <w:r w:rsidRPr="00F51678">
        <w:rPr>
          <w:rFonts w:cstheme="minorBidi"/>
          <w:color w:val="000000" w:themeColor="text1"/>
          <w:szCs w:val="21"/>
        </w:rPr>
        <w:t>3</w:t>
      </w:r>
      <w:r w:rsidRPr="00F51678">
        <w:rPr>
          <w:rFonts w:cstheme="minorBidi"/>
          <w:color w:val="000000" w:themeColor="text1"/>
          <w:szCs w:val="21"/>
        </w:rPr>
        <w:t>）《中华人民共和国水法》</w:t>
      </w:r>
      <w:r w:rsidRPr="00F51678">
        <w:rPr>
          <w:rFonts w:cstheme="minorBidi" w:hint="eastAsia"/>
          <w:color w:val="000000" w:themeColor="text1"/>
          <w:szCs w:val="21"/>
        </w:rPr>
        <w:t>，</w:t>
      </w:r>
      <w:r w:rsidRPr="00F51678">
        <w:rPr>
          <w:rFonts w:cstheme="minorBidi" w:hint="eastAsia"/>
          <w:color w:val="000000" w:themeColor="text1"/>
          <w:szCs w:val="21"/>
        </w:rPr>
        <w:t>2016</w:t>
      </w:r>
      <w:r w:rsidRPr="00F51678">
        <w:rPr>
          <w:rFonts w:cstheme="minorBidi" w:hint="eastAsia"/>
          <w:color w:val="000000" w:themeColor="text1"/>
          <w:szCs w:val="21"/>
        </w:rPr>
        <w:t>年</w:t>
      </w:r>
      <w:r w:rsidRPr="00F51678">
        <w:rPr>
          <w:rFonts w:cstheme="minorBidi" w:hint="eastAsia"/>
          <w:color w:val="000000" w:themeColor="text1"/>
          <w:szCs w:val="21"/>
        </w:rPr>
        <w:t>09</w:t>
      </w:r>
      <w:r w:rsidRPr="00F51678">
        <w:rPr>
          <w:rFonts w:cstheme="minorBidi" w:hint="eastAsia"/>
          <w:color w:val="000000" w:themeColor="text1"/>
          <w:szCs w:val="21"/>
        </w:rPr>
        <w:t>月</w:t>
      </w:r>
      <w:r w:rsidRPr="00F51678">
        <w:rPr>
          <w:rFonts w:cstheme="minorBidi" w:hint="eastAsia"/>
          <w:color w:val="000000" w:themeColor="text1"/>
          <w:szCs w:val="21"/>
        </w:rPr>
        <w:t>01</w:t>
      </w:r>
      <w:r w:rsidRPr="00F51678">
        <w:rPr>
          <w:rFonts w:cstheme="minorBidi" w:hint="eastAsia"/>
          <w:color w:val="000000" w:themeColor="text1"/>
          <w:szCs w:val="21"/>
        </w:rPr>
        <w:t>日实施</w:t>
      </w:r>
      <w:r w:rsidRPr="00F51678">
        <w:rPr>
          <w:rFonts w:cstheme="minorBidi"/>
          <w:color w:val="000000" w:themeColor="text1"/>
          <w:szCs w:val="21"/>
        </w:rPr>
        <w:t>；</w:t>
      </w:r>
    </w:p>
    <w:p w:rsidR="00F51678" w:rsidRPr="00F51678" w:rsidRDefault="00F51678" w:rsidP="00F51678">
      <w:pPr>
        <w:ind w:firstLine="480"/>
        <w:rPr>
          <w:rFonts w:cstheme="minorBidi"/>
          <w:color w:val="000000" w:themeColor="text1"/>
          <w:szCs w:val="21"/>
        </w:rPr>
      </w:pPr>
      <w:r w:rsidRPr="00F51678">
        <w:rPr>
          <w:rFonts w:cstheme="minorBidi" w:hint="eastAsia"/>
          <w:color w:val="000000" w:themeColor="text1"/>
          <w:szCs w:val="21"/>
        </w:rPr>
        <w:t>（</w:t>
      </w:r>
      <w:r w:rsidRPr="00F51678">
        <w:rPr>
          <w:rFonts w:cstheme="minorBidi" w:hint="eastAsia"/>
          <w:color w:val="000000" w:themeColor="text1"/>
          <w:szCs w:val="21"/>
        </w:rPr>
        <w:t>4</w:t>
      </w:r>
      <w:r w:rsidRPr="00F51678">
        <w:rPr>
          <w:rFonts w:cstheme="minorBidi" w:hint="eastAsia"/>
          <w:color w:val="000000" w:themeColor="text1"/>
          <w:szCs w:val="21"/>
        </w:rPr>
        <w:t>）《中华人民共和国水土保持法》，</w:t>
      </w:r>
      <w:r w:rsidRPr="00F51678">
        <w:rPr>
          <w:rFonts w:cstheme="minorBidi" w:hint="eastAsia"/>
          <w:color w:val="000000" w:themeColor="text1"/>
          <w:szCs w:val="21"/>
        </w:rPr>
        <w:t>2011</w:t>
      </w:r>
      <w:r w:rsidRPr="00F51678">
        <w:rPr>
          <w:rFonts w:cstheme="minorBidi" w:hint="eastAsia"/>
          <w:color w:val="000000" w:themeColor="text1"/>
          <w:szCs w:val="21"/>
        </w:rPr>
        <w:t>年</w:t>
      </w:r>
      <w:r w:rsidRPr="00F51678">
        <w:rPr>
          <w:rFonts w:cstheme="minorBidi" w:hint="eastAsia"/>
          <w:color w:val="000000" w:themeColor="text1"/>
          <w:szCs w:val="21"/>
        </w:rPr>
        <w:t>03</w:t>
      </w:r>
      <w:r w:rsidRPr="00F51678">
        <w:rPr>
          <w:rFonts w:cstheme="minorBidi" w:hint="eastAsia"/>
          <w:color w:val="000000" w:themeColor="text1"/>
          <w:szCs w:val="21"/>
        </w:rPr>
        <w:t>月</w:t>
      </w:r>
      <w:r w:rsidRPr="00F51678">
        <w:rPr>
          <w:rFonts w:cstheme="minorBidi" w:hint="eastAsia"/>
          <w:color w:val="000000" w:themeColor="text1"/>
          <w:szCs w:val="21"/>
        </w:rPr>
        <w:t>01</w:t>
      </w:r>
      <w:r w:rsidRPr="00F51678">
        <w:rPr>
          <w:rFonts w:cstheme="minorBidi" w:hint="eastAsia"/>
          <w:color w:val="000000" w:themeColor="text1"/>
          <w:szCs w:val="21"/>
        </w:rPr>
        <w:t>日实施；</w:t>
      </w:r>
    </w:p>
    <w:p w:rsidR="00F51678" w:rsidRPr="00F51678" w:rsidRDefault="00F51678" w:rsidP="00F51678">
      <w:pPr>
        <w:ind w:firstLine="480"/>
        <w:rPr>
          <w:rFonts w:cstheme="minorBidi"/>
          <w:color w:val="000000" w:themeColor="text1"/>
          <w:szCs w:val="21"/>
        </w:rPr>
      </w:pPr>
      <w:r w:rsidRPr="00F51678">
        <w:rPr>
          <w:rFonts w:cstheme="minorBidi"/>
          <w:color w:val="000000" w:themeColor="text1"/>
          <w:szCs w:val="21"/>
        </w:rPr>
        <w:t>（</w:t>
      </w:r>
      <w:r w:rsidRPr="00F51678">
        <w:rPr>
          <w:rFonts w:cstheme="minorBidi"/>
          <w:color w:val="000000" w:themeColor="text1"/>
          <w:szCs w:val="21"/>
        </w:rPr>
        <w:t>5</w:t>
      </w:r>
      <w:r w:rsidRPr="00F51678">
        <w:rPr>
          <w:rFonts w:cstheme="minorBidi"/>
          <w:color w:val="000000" w:themeColor="text1"/>
          <w:szCs w:val="21"/>
        </w:rPr>
        <w:t>）《中华人民共和国大气污染防治法》</w:t>
      </w:r>
      <w:r w:rsidRPr="00F51678">
        <w:rPr>
          <w:rFonts w:cstheme="minorBidi" w:hint="eastAsia"/>
          <w:color w:val="000000" w:themeColor="text1"/>
          <w:szCs w:val="21"/>
        </w:rPr>
        <w:t>，</w:t>
      </w:r>
      <w:r w:rsidRPr="00F51678">
        <w:rPr>
          <w:rFonts w:cstheme="minorBidi" w:hint="eastAsia"/>
          <w:color w:val="000000" w:themeColor="text1"/>
          <w:szCs w:val="21"/>
        </w:rPr>
        <w:t>2018</w:t>
      </w:r>
      <w:r w:rsidRPr="00F51678">
        <w:rPr>
          <w:rFonts w:cstheme="minorBidi" w:hint="eastAsia"/>
          <w:color w:val="000000" w:themeColor="text1"/>
          <w:szCs w:val="21"/>
        </w:rPr>
        <w:t>年</w:t>
      </w:r>
      <w:r w:rsidRPr="00F51678">
        <w:rPr>
          <w:rFonts w:cstheme="minorBidi" w:hint="eastAsia"/>
          <w:color w:val="000000" w:themeColor="text1"/>
          <w:szCs w:val="21"/>
        </w:rPr>
        <w:t>10</w:t>
      </w:r>
      <w:r w:rsidRPr="00F51678">
        <w:rPr>
          <w:rFonts w:cstheme="minorBidi" w:hint="eastAsia"/>
          <w:color w:val="000000" w:themeColor="text1"/>
          <w:szCs w:val="21"/>
        </w:rPr>
        <w:t>月</w:t>
      </w:r>
      <w:r w:rsidRPr="00F51678">
        <w:rPr>
          <w:rFonts w:cstheme="minorBidi" w:hint="eastAsia"/>
          <w:color w:val="000000" w:themeColor="text1"/>
          <w:szCs w:val="21"/>
        </w:rPr>
        <w:t>26</w:t>
      </w:r>
      <w:r w:rsidRPr="00F51678">
        <w:rPr>
          <w:rFonts w:cstheme="minorBidi" w:hint="eastAsia"/>
          <w:color w:val="000000" w:themeColor="text1"/>
          <w:szCs w:val="21"/>
        </w:rPr>
        <w:t>日起施行</w:t>
      </w:r>
      <w:r w:rsidRPr="00F51678">
        <w:rPr>
          <w:rFonts w:cstheme="minorBidi"/>
          <w:color w:val="000000" w:themeColor="text1"/>
          <w:szCs w:val="21"/>
        </w:rPr>
        <w:t>；</w:t>
      </w:r>
    </w:p>
    <w:p w:rsidR="00F51678" w:rsidRPr="00F51678" w:rsidRDefault="00F51678" w:rsidP="00F51678">
      <w:pPr>
        <w:ind w:firstLine="480"/>
        <w:rPr>
          <w:rFonts w:cstheme="minorBidi"/>
          <w:color w:val="000000" w:themeColor="text1"/>
          <w:szCs w:val="21"/>
        </w:rPr>
      </w:pPr>
      <w:r w:rsidRPr="00F51678">
        <w:rPr>
          <w:rFonts w:cstheme="minorBidi"/>
          <w:color w:val="000000" w:themeColor="text1"/>
          <w:szCs w:val="21"/>
        </w:rPr>
        <w:t>（</w:t>
      </w:r>
      <w:r w:rsidRPr="00F51678">
        <w:rPr>
          <w:rFonts w:cstheme="minorBidi"/>
          <w:color w:val="000000" w:themeColor="text1"/>
          <w:szCs w:val="21"/>
        </w:rPr>
        <w:t>6</w:t>
      </w:r>
      <w:r w:rsidRPr="00F51678">
        <w:rPr>
          <w:rFonts w:cstheme="minorBidi"/>
          <w:color w:val="000000" w:themeColor="text1"/>
          <w:szCs w:val="21"/>
        </w:rPr>
        <w:t>）《中华人民共和国水污染防治法》</w:t>
      </w:r>
      <w:r w:rsidRPr="00F51678">
        <w:rPr>
          <w:rFonts w:cstheme="minorBidi" w:hint="eastAsia"/>
          <w:color w:val="000000" w:themeColor="text1"/>
          <w:szCs w:val="21"/>
        </w:rPr>
        <w:t>，</w:t>
      </w:r>
      <w:r w:rsidRPr="00F51678">
        <w:rPr>
          <w:rFonts w:cstheme="minorBidi" w:hint="eastAsia"/>
          <w:color w:val="000000" w:themeColor="text1"/>
          <w:szCs w:val="21"/>
        </w:rPr>
        <w:t>2018</w:t>
      </w:r>
      <w:r w:rsidRPr="00F51678">
        <w:rPr>
          <w:rFonts w:cstheme="minorBidi" w:hint="eastAsia"/>
          <w:color w:val="000000" w:themeColor="text1"/>
          <w:szCs w:val="21"/>
        </w:rPr>
        <w:t>年</w:t>
      </w:r>
      <w:r w:rsidRPr="00F51678">
        <w:rPr>
          <w:rFonts w:cstheme="minorBidi" w:hint="eastAsia"/>
          <w:color w:val="000000" w:themeColor="text1"/>
          <w:szCs w:val="21"/>
        </w:rPr>
        <w:t>01</w:t>
      </w:r>
      <w:r w:rsidRPr="00F51678">
        <w:rPr>
          <w:rFonts w:cstheme="minorBidi" w:hint="eastAsia"/>
          <w:color w:val="000000" w:themeColor="text1"/>
          <w:szCs w:val="21"/>
        </w:rPr>
        <w:t>月</w:t>
      </w:r>
      <w:r w:rsidRPr="00F51678">
        <w:rPr>
          <w:rFonts w:cstheme="minorBidi" w:hint="eastAsia"/>
          <w:color w:val="000000" w:themeColor="text1"/>
          <w:szCs w:val="21"/>
        </w:rPr>
        <w:t>01</w:t>
      </w:r>
      <w:r w:rsidRPr="00F51678">
        <w:rPr>
          <w:rFonts w:cstheme="minorBidi" w:hint="eastAsia"/>
          <w:color w:val="000000" w:themeColor="text1"/>
          <w:szCs w:val="21"/>
        </w:rPr>
        <w:t>日起施行</w:t>
      </w:r>
      <w:r w:rsidRPr="00F51678">
        <w:rPr>
          <w:rFonts w:cstheme="minorBidi"/>
          <w:color w:val="000000" w:themeColor="text1"/>
          <w:szCs w:val="21"/>
        </w:rPr>
        <w:t>；</w:t>
      </w:r>
    </w:p>
    <w:p w:rsidR="00F51678" w:rsidRPr="00F51678" w:rsidRDefault="00F51678" w:rsidP="00F51678">
      <w:pPr>
        <w:ind w:firstLine="480"/>
        <w:rPr>
          <w:rFonts w:cstheme="minorBidi"/>
          <w:color w:val="000000" w:themeColor="text1"/>
        </w:rPr>
      </w:pPr>
      <w:r w:rsidRPr="00F51678">
        <w:rPr>
          <w:rFonts w:cstheme="minorBidi"/>
          <w:color w:val="000000" w:themeColor="text1"/>
        </w:rPr>
        <w:t>（</w:t>
      </w:r>
      <w:r w:rsidRPr="00F51678">
        <w:rPr>
          <w:rFonts w:cstheme="minorBidi"/>
          <w:color w:val="000000" w:themeColor="text1"/>
        </w:rPr>
        <w:t>7</w:t>
      </w:r>
      <w:r w:rsidRPr="00F51678">
        <w:rPr>
          <w:rFonts w:cstheme="minorBidi"/>
          <w:color w:val="000000" w:themeColor="text1"/>
        </w:rPr>
        <w:t>）《中华人民共和国固体废物污染环境防治法》</w:t>
      </w:r>
      <w:r w:rsidRPr="00F51678">
        <w:rPr>
          <w:rFonts w:cstheme="minorBidi" w:hint="eastAsia"/>
          <w:color w:val="000000" w:themeColor="text1"/>
        </w:rPr>
        <w:t>，</w:t>
      </w:r>
      <w:r w:rsidRPr="00F51678">
        <w:rPr>
          <w:rFonts w:cstheme="minorBidi"/>
          <w:color w:val="000000" w:themeColor="text1"/>
        </w:rPr>
        <w:t>20</w:t>
      </w:r>
      <w:r w:rsidRPr="00F51678">
        <w:rPr>
          <w:rFonts w:cstheme="minorBidi" w:hint="eastAsia"/>
          <w:color w:val="000000" w:themeColor="text1"/>
        </w:rPr>
        <w:t>20</w:t>
      </w:r>
      <w:r w:rsidRPr="00F51678">
        <w:rPr>
          <w:rFonts w:cstheme="minorBidi" w:hint="eastAsia"/>
          <w:color w:val="000000" w:themeColor="text1"/>
        </w:rPr>
        <w:t>年</w:t>
      </w:r>
      <w:r w:rsidRPr="00F51678">
        <w:rPr>
          <w:rFonts w:cstheme="minorBidi" w:hint="eastAsia"/>
          <w:color w:val="000000" w:themeColor="text1"/>
        </w:rPr>
        <w:t>9</w:t>
      </w:r>
      <w:r w:rsidRPr="00F51678">
        <w:rPr>
          <w:rFonts w:cstheme="minorBidi" w:hint="eastAsia"/>
          <w:color w:val="000000" w:themeColor="text1"/>
        </w:rPr>
        <w:t>月</w:t>
      </w:r>
      <w:r w:rsidRPr="00F51678">
        <w:rPr>
          <w:rFonts w:cstheme="minorBidi" w:hint="eastAsia"/>
          <w:color w:val="000000" w:themeColor="text1"/>
        </w:rPr>
        <w:t>1</w:t>
      </w:r>
      <w:r w:rsidRPr="00F51678">
        <w:rPr>
          <w:rFonts w:cstheme="minorBidi" w:hint="eastAsia"/>
          <w:color w:val="000000" w:themeColor="text1"/>
        </w:rPr>
        <w:t>日起施行</w:t>
      </w:r>
      <w:r w:rsidRPr="00F51678">
        <w:rPr>
          <w:rFonts w:cstheme="minorBidi"/>
          <w:color w:val="000000" w:themeColor="text1"/>
        </w:rPr>
        <w:t>；</w:t>
      </w:r>
    </w:p>
    <w:p w:rsidR="00F51678" w:rsidRPr="00F51678" w:rsidRDefault="00F51678" w:rsidP="00F51678">
      <w:pPr>
        <w:ind w:firstLine="480"/>
        <w:rPr>
          <w:rFonts w:cstheme="minorBidi"/>
          <w:color w:val="000000" w:themeColor="text1"/>
          <w:szCs w:val="21"/>
        </w:rPr>
      </w:pPr>
      <w:r w:rsidRPr="00F51678">
        <w:rPr>
          <w:rFonts w:cstheme="minorBidi"/>
          <w:color w:val="000000" w:themeColor="text1"/>
          <w:szCs w:val="21"/>
        </w:rPr>
        <w:t>（</w:t>
      </w:r>
      <w:r w:rsidRPr="00F51678">
        <w:rPr>
          <w:rFonts w:cstheme="minorBidi"/>
          <w:color w:val="000000" w:themeColor="text1"/>
          <w:szCs w:val="21"/>
        </w:rPr>
        <w:t>8</w:t>
      </w:r>
      <w:r w:rsidRPr="00F51678">
        <w:rPr>
          <w:rFonts w:cstheme="minorBidi"/>
          <w:color w:val="000000" w:themeColor="text1"/>
          <w:szCs w:val="21"/>
        </w:rPr>
        <w:t>）《中华人民共和国环境噪声污染防治法》</w:t>
      </w:r>
      <w:r w:rsidRPr="00F51678">
        <w:rPr>
          <w:rFonts w:cstheme="minorBidi" w:hint="eastAsia"/>
          <w:color w:val="000000" w:themeColor="text1"/>
          <w:szCs w:val="21"/>
        </w:rPr>
        <w:t>，</w:t>
      </w:r>
      <w:r w:rsidRPr="00F51678">
        <w:rPr>
          <w:rFonts w:cstheme="minorBidi"/>
          <w:color w:val="000000" w:themeColor="text1"/>
          <w:szCs w:val="21"/>
        </w:rPr>
        <w:t>2018</w:t>
      </w:r>
      <w:r w:rsidRPr="00F51678">
        <w:rPr>
          <w:rFonts w:cstheme="minorBidi" w:hint="eastAsia"/>
          <w:color w:val="000000" w:themeColor="text1"/>
          <w:szCs w:val="21"/>
        </w:rPr>
        <w:t>年</w:t>
      </w:r>
      <w:r w:rsidRPr="00F51678">
        <w:rPr>
          <w:rFonts w:cstheme="minorBidi"/>
          <w:color w:val="000000" w:themeColor="text1"/>
          <w:szCs w:val="21"/>
        </w:rPr>
        <w:t>12</w:t>
      </w:r>
      <w:r w:rsidRPr="00F51678">
        <w:rPr>
          <w:rFonts w:cstheme="minorBidi" w:hint="eastAsia"/>
          <w:color w:val="000000" w:themeColor="text1"/>
          <w:szCs w:val="21"/>
        </w:rPr>
        <w:t>月</w:t>
      </w:r>
      <w:r w:rsidRPr="00F51678">
        <w:rPr>
          <w:rFonts w:cstheme="minorBidi"/>
          <w:color w:val="000000" w:themeColor="text1"/>
          <w:szCs w:val="21"/>
        </w:rPr>
        <w:t>29</w:t>
      </w:r>
      <w:r w:rsidRPr="00F51678">
        <w:rPr>
          <w:rFonts w:cstheme="minorBidi" w:hint="eastAsia"/>
          <w:color w:val="000000" w:themeColor="text1"/>
          <w:szCs w:val="21"/>
        </w:rPr>
        <w:t>日起施行</w:t>
      </w:r>
      <w:r w:rsidRPr="00F51678">
        <w:rPr>
          <w:rFonts w:cstheme="minorBidi"/>
          <w:color w:val="000000" w:themeColor="text1"/>
          <w:szCs w:val="21"/>
        </w:rPr>
        <w:t>；</w:t>
      </w:r>
    </w:p>
    <w:p w:rsidR="00F51678" w:rsidRPr="00F51678" w:rsidRDefault="00F51678" w:rsidP="00F51678">
      <w:pPr>
        <w:ind w:firstLine="480"/>
        <w:rPr>
          <w:rFonts w:cstheme="minorBidi"/>
          <w:color w:val="000000" w:themeColor="text1"/>
          <w:szCs w:val="21"/>
        </w:rPr>
      </w:pPr>
      <w:r w:rsidRPr="00F51678">
        <w:rPr>
          <w:rFonts w:cstheme="minorBidi"/>
          <w:color w:val="000000" w:themeColor="text1"/>
          <w:szCs w:val="21"/>
        </w:rPr>
        <w:t>（</w:t>
      </w:r>
      <w:r w:rsidRPr="00F51678">
        <w:rPr>
          <w:rFonts w:cstheme="minorBidi"/>
          <w:color w:val="000000" w:themeColor="text1"/>
          <w:szCs w:val="21"/>
        </w:rPr>
        <w:t>9</w:t>
      </w:r>
      <w:r w:rsidRPr="00F51678">
        <w:rPr>
          <w:rFonts w:cstheme="minorBidi"/>
          <w:color w:val="000000" w:themeColor="text1"/>
          <w:szCs w:val="21"/>
        </w:rPr>
        <w:t>）</w:t>
      </w:r>
      <w:r w:rsidRPr="00F51678">
        <w:rPr>
          <w:rFonts w:cstheme="minorBidi" w:hint="eastAsia"/>
          <w:color w:val="000000" w:themeColor="text1"/>
          <w:szCs w:val="21"/>
        </w:rPr>
        <w:t>《</w:t>
      </w:r>
      <w:r w:rsidRPr="00F51678">
        <w:rPr>
          <w:rFonts w:cstheme="minorBidi"/>
          <w:color w:val="000000" w:themeColor="text1"/>
          <w:szCs w:val="21"/>
        </w:rPr>
        <w:t>中华人民共和国环境</w:t>
      </w:r>
      <w:r w:rsidRPr="00F51678">
        <w:rPr>
          <w:rFonts w:cstheme="minorBidi" w:hint="eastAsia"/>
          <w:color w:val="000000" w:themeColor="text1"/>
          <w:szCs w:val="21"/>
        </w:rPr>
        <w:t>土壤</w:t>
      </w:r>
      <w:r w:rsidRPr="00F51678">
        <w:rPr>
          <w:rFonts w:cstheme="minorBidi"/>
          <w:color w:val="000000" w:themeColor="text1"/>
          <w:szCs w:val="21"/>
        </w:rPr>
        <w:t>污染防治法</w:t>
      </w:r>
      <w:r w:rsidRPr="00F51678">
        <w:rPr>
          <w:rFonts w:cstheme="minorBidi" w:hint="eastAsia"/>
          <w:color w:val="000000" w:themeColor="text1"/>
          <w:szCs w:val="21"/>
        </w:rPr>
        <w:t>》，</w:t>
      </w:r>
      <w:r w:rsidRPr="00F51678">
        <w:rPr>
          <w:rFonts w:cstheme="minorBidi" w:hint="eastAsia"/>
          <w:color w:val="000000" w:themeColor="text1"/>
          <w:szCs w:val="21"/>
        </w:rPr>
        <w:t>2019</w:t>
      </w:r>
      <w:r w:rsidRPr="00F51678">
        <w:rPr>
          <w:rFonts w:cstheme="minorBidi" w:hint="eastAsia"/>
          <w:color w:val="000000" w:themeColor="text1"/>
          <w:szCs w:val="21"/>
        </w:rPr>
        <w:t>年</w:t>
      </w:r>
      <w:r w:rsidRPr="00F51678">
        <w:rPr>
          <w:rFonts w:cstheme="minorBidi" w:hint="eastAsia"/>
          <w:color w:val="000000" w:themeColor="text1"/>
          <w:szCs w:val="21"/>
        </w:rPr>
        <w:t>1</w:t>
      </w:r>
      <w:r w:rsidRPr="00F51678">
        <w:rPr>
          <w:rFonts w:cstheme="minorBidi" w:hint="eastAsia"/>
          <w:color w:val="000000" w:themeColor="text1"/>
          <w:szCs w:val="21"/>
        </w:rPr>
        <w:t>月</w:t>
      </w:r>
      <w:r w:rsidRPr="00F51678">
        <w:rPr>
          <w:rFonts w:cstheme="minorBidi" w:hint="eastAsia"/>
          <w:color w:val="000000" w:themeColor="text1"/>
          <w:szCs w:val="21"/>
        </w:rPr>
        <w:t>1</w:t>
      </w:r>
      <w:r w:rsidRPr="00F51678">
        <w:rPr>
          <w:rFonts w:cstheme="minorBidi" w:hint="eastAsia"/>
          <w:color w:val="000000" w:themeColor="text1"/>
          <w:szCs w:val="21"/>
        </w:rPr>
        <w:t>日起施行；</w:t>
      </w:r>
    </w:p>
    <w:p w:rsidR="00F51678" w:rsidRPr="00F51678" w:rsidRDefault="00F51678" w:rsidP="00F51678">
      <w:pPr>
        <w:ind w:firstLine="480"/>
        <w:rPr>
          <w:rFonts w:cstheme="minorBidi"/>
          <w:color w:val="000000" w:themeColor="text1"/>
        </w:rPr>
      </w:pPr>
      <w:r w:rsidRPr="00F51678">
        <w:rPr>
          <w:rFonts w:cstheme="minorBidi" w:hint="eastAsia"/>
          <w:color w:val="000000" w:themeColor="text1"/>
          <w:szCs w:val="21"/>
        </w:rPr>
        <w:t>（</w:t>
      </w:r>
      <w:r w:rsidRPr="00F51678">
        <w:rPr>
          <w:rFonts w:cstheme="minorBidi" w:hint="eastAsia"/>
          <w:color w:val="000000" w:themeColor="text1"/>
          <w:szCs w:val="21"/>
        </w:rPr>
        <w:t>10</w:t>
      </w:r>
      <w:r w:rsidRPr="00F51678">
        <w:rPr>
          <w:rFonts w:cstheme="minorBidi" w:hint="eastAsia"/>
          <w:color w:val="000000" w:themeColor="text1"/>
          <w:szCs w:val="21"/>
        </w:rPr>
        <w:t>）</w:t>
      </w:r>
      <w:r w:rsidRPr="00F51678">
        <w:rPr>
          <w:rFonts w:cstheme="minorBidi"/>
          <w:color w:val="000000" w:themeColor="text1"/>
        </w:rPr>
        <w:t>《中华人民共和国防洪法》</w:t>
      </w:r>
      <w:r w:rsidRPr="00F51678">
        <w:rPr>
          <w:rFonts w:cstheme="minorBidi"/>
          <w:color w:val="000000" w:themeColor="text1"/>
        </w:rPr>
        <w:t>(2016</w:t>
      </w:r>
      <w:r w:rsidRPr="00F51678">
        <w:rPr>
          <w:rFonts w:cstheme="minorBidi"/>
          <w:color w:val="000000" w:themeColor="text1"/>
        </w:rPr>
        <w:t>年</w:t>
      </w:r>
      <w:r w:rsidRPr="00F51678">
        <w:rPr>
          <w:rFonts w:cstheme="minorBidi"/>
          <w:color w:val="000000" w:themeColor="text1"/>
        </w:rPr>
        <w:t>7</w:t>
      </w:r>
      <w:r w:rsidRPr="00F51678">
        <w:rPr>
          <w:rFonts w:cstheme="minorBidi"/>
          <w:color w:val="000000" w:themeColor="text1"/>
        </w:rPr>
        <w:t>月</w:t>
      </w:r>
      <w:r w:rsidRPr="00F51678">
        <w:rPr>
          <w:rFonts w:cstheme="minorBidi"/>
          <w:color w:val="000000" w:themeColor="text1"/>
        </w:rPr>
        <w:t>2</w:t>
      </w:r>
      <w:r w:rsidRPr="00F51678">
        <w:rPr>
          <w:rFonts w:cstheme="minorBidi"/>
          <w:color w:val="000000" w:themeColor="text1"/>
        </w:rPr>
        <w:t>日修订</w:t>
      </w:r>
      <w:r w:rsidRPr="00F51678">
        <w:rPr>
          <w:rFonts w:cstheme="minorBidi"/>
          <w:color w:val="000000" w:themeColor="text1"/>
        </w:rPr>
        <w:t>)</w:t>
      </w:r>
      <w:r w:rsidRPr="00F51678">
        <w:rPr>
          <w:rFonts w:cstheme="minorBidi"/>
          <w:color w:val="000000" w:themeColor="text1"/>
        </w:rPr>
        <w:t>；</w:t>
      </w:r>
    </w:p>
    <w:p w:rsidR="00F51678" w:rsidRPr="00F51678" w:rsidRDefault="00F51678" w:rsidP="00F51678">
      <w:pPr>
        <w:ind w:firstLine="480"/>
        <w:rPr>
          <w:rFonts w:cstheme="minorBidi"/>
          <w:color w:val="000000" w:themeColor="text1"/>
        </w:rPr>
      </w:pPr>
      <w:r w:rsidRPr="00F51678">
        <w:rPr>
          <w:rFonts w:cstheme="minorBidi"/>
          <w:color w:val="000000" w:themeColor="text1"/>
        </w:rPr>
        <w:t>（</w:t>
      </w:r>
      <w:r w:rsidRPr="00F51678">
        <w:rPr>
          <w:rFonts w:cstheme="minorBidi" w:hint="eastAsia"/>
          <w:color w:val="000000" w:themeColor="text1"/>
        </w:rPr>
        <w:t>11</w:t>
      </w:r>
      <w:r w:rsidRPr="00F51678">
        <w:rPr>
          <w:rFonts w:cstheme="minorBidi"/>
          <w:color w:val="000000" w:themeColor="text1"/>
        </w:rPr>
        <w:t>）《中华人民共和国水土保持法》（</w:t>
      </w:r>
      <w:r w:rsidRPr="00F51678">
        <w:rPr>
          <w:rFonts w:cstheme="minorBidi"/>
          <w:color w:val="000000" w:themeColor="text1"/>
        </w:rPr>
        <w:t>2011</w:t>
      </w:r>
      <w:r w:rsidRPr="00F51678">
        <w:rPr>
          <w:rFonts w:cstheme="minorBidi"/>
          <w:color w:val="000000" w:themeColor="text1"/>
        </w:rPr>
        <w:t>年</w:t>
      </w:r>
      <w:r w:rsidRPr="00F51678">
        <w:rPr>
          <w:rFonts w:cstheme="minorBidi"/>
          <w:color w:val="000000" w:themeColor="text1"/>
        </w:rPr>
        <w:t>3</w:t>
      </w:r>
      <w:r w:rsidRPr="00F51678">
        <w:rPr>
          <w:rFonts w:cstheme="minorBidi"/>
          <w:color w:val="000000" w:themeColor="text1"/>
        </w:rPr>
        <w:t>月</w:t>
      </w:r>
      <w:r w:rsidRPr="00F51678">
        <w:rPr>
          <w:rFonts w:cstheme="minorBidi"/>
          <w:color w:val="000000" w:themeColor="text1"/>
        </w:rPr>
        <w:t>1</w:t>
      </w:r>
      <w:r w:rsidRPr="00F51678">
        <w:rPr>
          <w:rFonts w:cstheme="minorBidi"/>
          <w:color w:val="000000" w:themeColor="text1"/>
        </w:rPr>
        <w:t>日）；</w:t>
      </w:r>
    </w:p>
    <w:p w:rsidR="00F51678" w:rsidRPr="00F51678" w:rsidRDefault="00F51678" w:rsidP="00F51678">
      <w:pPr>
        <w:ind w:firstLine="480"/>
        <w:rPr>
          <w:rFonts w:cstheme="minorBidi"/>
          <w:color w:val="000000" w:themeColor="text1"/>
        </w:rPr>
      </w:pPr>
      <w:r w:rsidRPr="00F51678">
        <w:rPr>
          <w:rFonts w:cstheme="minorBidi"/>
          <w:color w:val="000000" w:themeColor="text1"/>
        </w:rPr>
        <w:t>（</w:t>
      </w:r>
      <w:r w:rsidRPr="00F51678">
        <w:rPr>
          <w:rFonts w:cstheme="minorBidi" w:hint="eastAsia"/>
          <w:color w:val="000000" w:themeColor="text1"/>
        </w:rPr>
        <w:t>11</w:t>
      </w:r>
      <w:r w:rsidRPr="00F51678">
        <w:rPr>
          <w:rFonts w:cstheme="minorBidi"/>
          <w:color w:val="000000" w:themeColor="text1"/>
        </w:rPr>
        <w:t>）《中华人民共和国土地管理法》（</w:t>
      </w:r>
      <w:r w:rsidRPr="00F51678">
        <w:rPr>
          <w:rFonts w:cstheme="minorBidi"/>
          <w:color w:val="000000" w:themeColor="text1"/>
        </w:rPr>
        <w:t>2004</w:t>
      </w:r>
      <w:r w:rsidRPr="00F51678">
        <w:rPr>
          <w:rFonts w:cstheme="minorBidi"/>
          <w:color w:val="000000" w:themeColor="text1"/>
        </w:rPr>
        <w:t>年</w:t>
      </w:r>
      <w:r w:rsidRPr="00F51678">
        <w:rPr>
          <w:rFonts w:cstheme="minorBidi"/>
          <w:color w:val="000000" w:themeColor="text1"/>
        </w:rPr>
        <w:t>8</w:t>
      </w:r>
      <w:r w:rsidRPr="00F51678">
        <w:rPr>
          <w:rFonts w:cstheme="minorBidi"/>
          <w:color w:val="000000" w:themeColor="text1"/>
        </w:rPr>
        <w:t>月</w:t>
      </w:r>
      <w:r w:rsidRPr="00F51678">
        <w:rPr>
          <w:rFonts w:cstheme="minorBidi"/>
          <w:color w:val="000000" w:themeColor="text1"/>
        </w:rPr>
        <w:t>28</w:t>
      </w:r>
      <w:r w:rsidRPr="00F51678">
        <w:rPr>
          <w:rFonts w:cstheme="minorBidi"/>
          <w:color w:val="000000" w:themeColor="text1"/>
        </w:rPr>
        <w:t>日）；</w:t>
      </w:r>
    </w:p>
    <w:p w:rsidR="00127D54" w:rsidRPr="00783A01" w:rsidRDefault="00127D54" w:rsidP="00127D54">
      <w:pPr>
        <w:ind w:firstLine="480"/>
        <w:rPr>
          <w:color w:val="000000" w:themeColor="text1"/>
        </w:rPr>
      </w:pPr>
      <w:r w:rsidRPr="00783A01">
        <w:rPr>
          <w:color w:val="000000" w:themeColor="text1"/>
        </w:rPr>
        <w:t>（</w:t>
      </w:r>
      <w:r w:rsidRPr="00783A01">
        <w:rPr>
          <w:color w:val="000000" w:themeColor="text1"/>
        </w:rPr>
        <w:t>1</w:t>
      </w:r>
      <w:r>
        <w:rPr>
          <w:rFonts w:hint="eastAsia"/>
          <w:color w:val="000000" w:themeColor="text1"/>
        </w:rPr>
        <w:t>2</w:t>
      </w:r>
      <w:r w:rsidRPr="00783A01">
        <w:rPr>
          <w:color w:val="000000" w:themeColor="text1"/>
        </w:rPr>
        <w:t>）《建设项目环境保护管理条例》（国务院令第</w:t>
      </w:r>
      <w:r w:rsidRPr="00783A01">
        <w:rPr>
          <w:color w:val="000000" w:themeColor="text1"/>
        </w:rPr>
        <w:t>682</w:t>
      </w:r>
      <w:r w:rsidRPr="00783A01">
        <w:rPr>
          <w:color w:val="000000" w:themeColor="text1"/>
        </w:rPr>
        <w:t>号</w:t>
      </w:r>
      <w:r w:rsidRPr="00783A01">
        <w:rPr>
          <w:rFonts w:hint="eastAsia"/>
          <w:color w:val="000000" w:themeColor="text1"/>
        </w:rPr>
        <w:t>，</w:t>
      </w:r>
      <w:r w:rsidRPr="00783A01">
        <w:rPr>
          <w:color w:val="000000" w:themeColor="text1"/>
        </w:rPr>
        <w:t>2017</w:t>
      </w:r>
      <w:r w:rsidRPr="00783A01">
        <w:rPr>
          <w:color w:val="000000" w:themeColor="text1"/>
        </w:rPr>
        <w:t>年</w:t>
      </w:r>
      <w:r w:rsidRPr="00783A01">
        <w:rPr>
          <w:color w:val="000000" w:themeColor="text1"/>
        </w:rPr>
        <w:t>10</w:t>
      </w:r>
      <w:r w:rsidRPr="00783A01">
        <w:rPr>
          <w:color w:val="000000" w:themeColor="text1"/>
        </w:rPr>
        <w:t>月</w:t>
      </w:r>
      <w:r w:rsidRPr="00783A01">
        <w:rPr>
          <w:color w:val="000000" w:themeColor="text1"/>
        </w:rPr>
        <w:t>1</w:t>
      </w:r>
      <w:r w:rsidRPr="00783A01">
        <w:rPr>
          <w:color w:val="000000" w:themeColor="text1"/>
        </w:rPr>
        <w:t>日）；</w:t>
      </w:r>
    </w:p>
    <w:p w:rsidR="00127D54" w:rsidRPr="00127D54" w:rsidRDefault="00127D54" w:rsidP="00127D54">
      <w:pPr>
        <w:ind w:firstLine="480"/>
        <w:rPr>
          <w:color w:val="000000" w:themeColor="text1"/>
          <w:szCs w:val="24"/>
        </w:rPr>
      </w:pPr>
      <w:r w:rsidRPr="00127D54">
        <w:rPr>
          <w:rFonts w:hint="eastAsia"/>
          <w:color w:val="000000" w:themeColor="text1"/>
          <w:szCs w:val="24"/>
        </w:rPr>
        <w:t>（</w:t>
      </w:r>
      <w:r w:rsidRPr="00127D54">
        <w:rPr>
          <w:rFonts w:hint="eastAsia"/>
          <w:color w:val="000000" w:themeColor="text1"/>
          <w:szCs w:val="24"/>
        </w:rPr>
        <w:t>1</w:t>
      </w:r>
      <w:r>
        <w:rPr>
          <w:rFonts w:hint="eastAsia"/>
          <w:color w:val="000000" w:themeColor="text1"/>
          <w:szCs w:val="24"/>
        </w:rPr>
        <w:t>3</w:t>
      </w:r>
      <w:r w:rsidRPr="00127D54">
        <w:rPr>
          <w:rFonts w:hint="eastAsia"/>
          <w:color w:val="000000" w:themeColor="text1"/>
          <w:szCs w:val="24"/>
        </w:rPr>
        <w:t>）</w:t>
      </w:r>
      <w:r w:rsidRPr="00127D54">
        <w:rPr>
          <w:color w:val="000000" w:themeColor="text1"/>
          <w:szCs w:val="24"/>
        </w:rPr>
        <w:t>《中华人民共和国水土保持法实施条例》（国务院令第</w:t>
      </w:r>
      <w:r w:rsidRPr="00127D54">
        <w:rPr>
          <w:color w:val="000000" w:themeColor="text1"/>
          <w:szCs w:val="24"/>
        </w:rPr>
        <w:t>120</w:t>
      </w:r>
      <w:r w:rsidRPr="00127D54">
        <w:rPr>
          <w:color w:val="000000" w:themeColor="text1"/>
          <w:szCs w:val="24"/>
        </w:rPr>
        <w:t>号）（</w:t>
      </w:r>
      <w:r w:rsidRPr="00127D54">
        <w:rPr>
          <w:color w:val="000000" w:themeColor="text1"/>
          <w:szCs w:val="24"/>
        </w:rPr>
        <w:t>2011</w:t>
      </w:r>
      <w:r w:rsidRPr="00127D54">
        <w:rPr>
          <w:color w:val="000000" w:themeColor="text1"/>
          <w:szCs w:val="24"/>
        </w:rPr>
        <w:t>年</w:t>
      </w:r>
      <w:r w:rsidRPr="00127D54">
        <w:rPr>
          <w:color w:val="000000" w:themeColor="text1"/>
          <w:szCs w:val="24"/>
        </w:rPr>
        <w:t>1</w:t>
      </w:r>
      <w:r w:rsidRPr="00127D54">
        <w:rPr>
          <w:color w:val="000000" w:themeColor="text1"/>
          <w:szCs w:val="24"/>
        </w:rPr>
        <w:t>月</w:t>
      </w:r>
      <w:r w:rsidRPr="00127D54">
        <w:rPr>
          <w:color w:val="000000" w:themeColor="text1"/>
          <w:szCs w:val="24"/>
        </w:rPr>
        <w:t>8</w:t>
      </w:r>
      <w:r w:rsidRPr="00127D54">
        <w:rPr>
          <w:color w:val="000000" w:themeColor="text1"/>
          <w:szCs w:val="24"/>
        </w:rPr>
        <w:t>日</w:t>
      </w:r>
      <w:r w:rsidRPr="00127D54">
        <w:rPr>
          <w:rFonts w:hint="eastAsia"/>
          <w:color w:val="000000" w:themeColor="text1"/>
          <w:szCs w:val="24"/>
        </w:rPr>
        <w:t>起施行</w:t>
      </w:r>
      <w:r w:rsidRPr="00127D54">
        <w:rPr>
          <w:color w:val="000000" w:themeColor="text1"/>
          <w:szCs w:val="24"/>
        </w:rPr>
        <w:t>）；</w:t>
      </w:r>
    </w:p>
    <w:p w:rsidR="00127D54" w:rsidRPr="00127D54" w:rsidRDefault="00127D54" w:rsidP="00127D54">
      <w:pPr>
        <w:ind w:firstLine="480"/>
        <w:rPr>
          <w:color w:val="000000" w:themeColor="text1"/>
          <w:szCs w:val="24"/>
        </w:rPr>
      </w:pPr>
      <w:r w:rsidRPr="00127D54">
        <w:rPr>
          <w:rFonts w:hint="eastAsia"/>
          <w:color w:val="000000" w:themeColor="text1"/>
          <w:szCs w:val="24"/>
        </w:rPr>
        <w:t>（</w:t>
      </w:r>
      <w:r>
        <w:rPr>
          <w:rFonts w:hint="eastAsia"/>
          <w:color w:val="000000" w:themeColor="text1"/>
          <w:szCs w:val="24"/>
        </w:rPr>
        <w:t>14</w:t>
      </w:r>
      <w:r w:rsidRPr="00127D54">
        <w:rPr>
          <w:rFonts w:hint="eastAsia"/>
          <w:color w:val="000000" w:themeColor="text1"/>
          <w:szCs w:val="24"/>
        </w:rPr>
        <w:t>）</w:t>
      </w:r>
      <w:r w:rsidRPr="00127D54">
        <w:rPr>
          <w:color w:val="000000" w:themeColor="text1"/>
          <w:szCs w:val="24"/>
        </w:rPr>
        <w:t>《中华人民共和国土地管理法实施条例》（国务院令第</w:t>
      </w:r>
      <w:r w:rsidRPr="00127D54">
        <w:rPr>
          <w:color w:val="000000" w:themeColor="text1"/>
          <w:szCs w:val="24"/>
        </w:rPr>
        <w:t>256</w:t>
      </w:r>
      <w:r w:rsidRPr="00127D54">
        <w:rPr>
          <w:color w:val="000000" w:themeColor="text1"/>
          <w:szCs w:val="24"/>
        </w:rPr>
        <w:t>号）（</w:t>
      </w:r>
      <w:r w:rsidRPr="00127D54">
        <w:rPr>
          <w:rFonts w:cstheme="minorBidi"/>
          <w:color w:val="000000" w:themeColor="text1"/>
        </w:rPr>
        <w:t>2014</w:t>
      </w:r>
      <w:r w:rsidRPr="00127D54">
        <w:rPr>
          <w:rFonts w:ascii="宋体" w:hAnsi="宋体" w:cstheme="minorBidi" w:hint="eastAsia"/>
          <w:color w:val="000000" w:themeColor="text1"/>
        </w:rPr>
        <w:t>年</w:t>
      </w:r>
      <w:r w:rsidRPr="00127D54">
        <w:rPr>
          <w:rFonts w:cstheme="minorBidi"/>
          <w:color w:val="000000" w:themeColor="text1"/>
        </w:rPr>
        <w:t>7</w:t>
      </w:r>
      <w:r w:rsidRPr="00127D54">
        <w:rPr>
          <w:rFonts w:ascii="宋体" w:hAnsi="宋体" w:cstheme="minorBidi" w:hint="eastAsia"/>
          <w:color w:val="000000" w:themeColor="text1"/>
        </w:rPr>
        <w:t>月</w:t>
      </w:r>
      <w:r w:rsidRPr="00127D54">
        <w:rPr>
          <w:rFonts w:cstheme="minorBidi"/>
          <w:color w:val="000000" w:themeColor="text1"/>
        </w:rPr>
        <w:t>29</w:t>
      </w:r>
      <w:r w:rsidRPr="00127D54">
        <w:rPr>
          <w:rFonts w:ascii="宋体" w:hAnsi="宋体" w:cstheme="minorBidi" w:hint="eastAsia"/>
          <w:color w:val="000000" w:themeColor="text1"/>
        </w:rPr>
        <w:t>日起施行</w:t>
      </w:r>
      <w:r w:rsidRPr="00127D54">
        <w:rPr>
          <w:color w:val="000000" w:themeColor="text1"/>
          <w:szCs w:val="24"/>
        </w:rPr>
        <w:t>）；</w:t>
      </w:r>
    </w:p>
    <w:p w:rsidR="00127D54" w:rsidRPr="00127D54" w:rsidRDefault="00127D54" w:rsidP="00127D54">
      <w:pPr>
        <w:ind w:firstLine="480"/>
        <w:rPr>
          <w:color w:val="000000" w:themeColor="text1"/>
          <w:szCs w:val="24"/>
        </w:rPr>
      </w:pPr>
      <w:r w:rsidRPr="00127D54">
        <w:rPr>
          <w:rFonts w:hint="eastAsia"/>
          <w:color w:val="000000" w:themeColor="text1"/>
          <w:szCs w:val="24"/>
        </w:rPr>
        <w:t>（</w:t>
      </w:r>
      <w:r>
        <w:rPr>
          <w:rFonts w:hint="eastAsia"/>
          <w:color w:val="000000" w:themeColor="text1"/>
          <w:szCs w:val="24"/>
        </w:rPr>
        <w:t>15</w:t>
      </w:r>
      <w:r w:rsidRPr="00127D54">
        <w:rPr>
          <w:rFonts w:hint="eastAsia"/>
          <w:color w:val="000000" w:themeColor="text1"/>
          <w:szCs w:val="24"/>
        </w:rPr>
        <w:t>）</w:t>
      </w:r>
      <w:r w:rsidRPr="00127D54">
        <w:rPr>
          <w:color w:val="000000" w:themeColor="text1"/>
          <w:szCs w:val="24"/>
        </w:rPr>
        <w:t>《基本农田保护条例》（国务院令</w:t>
      </w:r>
      <w:r w:rsidRPr="00127D54">
        <w:rPr>
          <w:rFonts w:ascii="宋体" w:hAnsi="宋体" w:cstheme="minorBidi" w:hint="eastAsia"/>
          <w:color w:val="000000" w:themeColor="text1"/>
        </w:rPr>
        <w:t>第</w:t>
      </w:r>
      <w:r w:rsidRPr="00127D54">
        <w:rPr>
          <w:color w:val="000000" w:themeColor="text1"/>
        </w:rPr>
        <w:t>588</w:t>
      </w:r>
      <w:r w:rsidRPr="00127D54">
        <w:rPr>
          <w:rFonts w:ascii="宋体" w:hAnsi="宋体" w:cstheme="minorBidi" w:hint="eastAsia"/>
          <w:color w:val="000000" w:themeColor="text1"/>
        </w:rPr>
        <w:t>号</w:t>
      </w:r>
      <w:r w:rsidRPr="00127D54">
        <w:rPr>
          <w:rFonts w:hint="eastAsia"/>
          <w:color w:val="000000" w:themeColor="text1"/>
          <w:szCs w:val="24"/>
        </w:rPr>
        <w:t>修正</w:t>
      </w:r>
      <w:r w:rsidRPr="00127D54">
        <w:rPr>
          <w:color w:val="000000" w:themeColor="text1"/>
          <w:szCs w:val="24"/>
        </w:rPr>
        <w:t>）（</w:t>
      </w:r>
      <w:r w:rsidRPr="00127D54">
        <w:rPr>
          <w:color w:val="000000" w:themeColor="text1"/>
        </w:rPr>
        <w:t>2011</w:t>
      </w:r>
      <w:r w:rsidRPr="00127D54">
        <w:rPr>
          <w:rFonts w:ascii="宋体" w:hAnsi="宋体" w:cstheme="minorBidi" w:hint="eastAsia"/>
          <w:color w:val="000000" w:themeColor="text1"/>
        </w:rPr>
        <w:t>年</w:t>
      </w:r>
      <w:r w:rsidRPr="00127D54">
        <w:rPr>
          <w:color w:val="000000" w:themeColor="text1"/>
        </w:rPr>
        <w:t>1</w:t>
      </w:r>
      <w:r w:rsidRPr="00127D54">
        <w:rPr>
          <w:rFonts w:ascii="宋体" w:hAnsi="宋体" w:cstheme="minorBidi" w:hint="eastAsia"/>
          <w:color w:val="000000" w:themeColor="text1"/>
        </w:rPr>
        <w:t>月</w:t>
      </w:r>
      <w:r w:rsidRPr="00127D54">
        <w:rPr>
          <w:color w:val="000000" w:themeColor="text1"/>
        </w:rPr>
        <w:t>8</w:t>
      </w:r>
      <w:r w:rsidRPr="00127D54">
        <w:rPr>
          <w:rFonts w:ascii="宋体" w:hAnsi="宋体" w:cstheme="minorBidi" w:hint="eastAsia"/>
          <w:color w:val="000000" w:themeColor="text1"/>
        </w:rPr>
        <w:t>日起施行</w:t>
      </w:r>
      <w:r w:rsidRPr="00127D54">
        <w:rPr>
          <w:color w:val="000000" w:themeColor="text1"/>
          <w:szCs w:val="24"/>
        </w:rPr>
        <w:t>）；</w:t>
      </w:r>
    </w:p>
    <w:p w:rsidR="00D713E0" w:rsidRPr="00783A01" w:rsidRDefault="00D713E0">
      <w:pPr>
        <w:ind w:firstLine="480"/>
        <w:rPr>
          <w:color w:val="000000" w:themeColor="text1"/>
        </w:rPr>
      </w:pPr>
      <w:r w:rsidRPr="00783A01">
        <w:rPr>
          <w:color w:val="000000" w:themeColor="text1"/>
        </w:rPr>
        <w:t>（</w:t>
      </w:r>
      <w:r w:rsidR="00127D54">
        <w:rPr>
          <w:rFonts w:hint="eastAsia"/>
          <w:color w:val="000000" w:themeColor="text1"/>
        </w:rPr>
        <w:t>16</w:t>
      </w:r>
      <w:r w:rsidRPr="00783A01">
        <w:rPr>
          <w:color w:val="000000" w:themeColor="text1"/>
        </w:rPr>
        <w:t>）</w:t>
      </w:r>
      <w:r w:rsidR="00E922F3" w:rsidRPr="00783A01">
        <w:rPr>
          <w:rFonts w:hint="eastAsia"/>
          <w:bCs/>
          <w:color w:val="000000" w:themeColor="text1"/>
        </w:rPr>
        <w:t>《中华人民共和国传染病防治法》（</w:t>
      </w:r>
      <w:r w:rsidR="00E922F3" w:rsidRPr="00783A01">
        <w:rPr>
          <w:rFonts w:hint="eastAsia"/>
          <w:bCs/>
          <w:color w:val="000000" w:themeColor="text1"/>
        </w:rPr>
        <w:t>2013</w:t>
      </w:r>
      <w:r w:rsidR="00E922F3" w:rsidRPr="00783A01">
        <w:rPr>
          <w:rFonts w:hint="eastAsia"/>
          <w:bCs/>
          <w:color w:val="000000" w:themeColor="text1"/>
        </w:rPr>
        <w:t>年修正）；</w:t>
      </w:r>
    </w:p>
    <w:p w:rsidR="00E922F3" w:rsidRPr="00783A01" w:rsidRDefault="00D713E0" w:rsidP="00E922F3">
      <w:pPr>
        <w:ind w:firstLine="480"/>
        <w:rPr>
          <w:bCs/>
          <w:color w:val="000000" w:themeColor="text1"/>
          <w:szCs w:val="24"/>
        </w:rPr>
      </w:pPr>
      <w:r w:rsidRPr="00783A01">
        <w:rPr>
          <w:color w:val="000000" w:themeColor="text1"/>
        </w:rPr>
        <w:t>（</w:t>
      </w:r>
      <w:r w:rsidRPr="00783A01">
        <w:rPr>
          <w:color w:val="000000" w:themeColor="text1"/>
        </w:rPr>
        <w:t>1</w:t>
      </w:r>
      <w:r w:rsidR="00127D54">
        <w:rPr>
          <w:rFonts w:hint="eastAsia"/>
          <w:color w:val="000000" w:themeColor="text1"/>
        </w:rPr>
        <w:t>7</w:t>
      </w:r>
      <w:r w:rsidRPr="00783A01">
        <w:rPr>
          <w:color w:val="000000" w:themeColor="text1"/>
        </w:rPr>
        <w:t>）</w:t>
      </w:r>
      <w:r w:rsidR="00E922F3" w:rsidRPr="00783A01">
        <w:rPr>
          <w:rFonts w:hint="eastAsia"/>
          <w:color w:val="000000" w:themeColor="text1"/>
          <w:szCs w:val="24"/>
        </w:rPr>
        <w:t>《中华人民共和国畜牧法》（</w:t>
      </w:r>
      <w:r w:rsidR="00E922F3" w:rsidRPr="00783A01">
        <w:rPr>
          <w:rFonts w:hint="eastAsia"/>
          <w:color w:val="000000" w:themeColor="text1"/>
          <w:szCs w:val="24"/>
        </w:rPr>
        <w:t xml:space="preserve">2015 </w:t>
      </w:r>
      <w:r w:rsidR="00E922F3" w:rsidRPr="00783A01">
        <w:rPr>
          <w:rFonts w:hint="eastAsia"/>
          <w:color w:val="000000" w:themeColor="text1"/>
          <w:szCs w:val="24"/>
        </w:rPr>
        <w:t>年</w:t>
      </w:r>
      <w:r w:rsidR="00DB18CF">
        <w:rPr>
          <w:rFonts w:hint="eastAsia"/>
          <w:color w:val="000000" w:themeColor="text1"/>
          <w:szCs w:val="24"/>
        </w:rPr>
        <w:t>4</w:t>
      </w:r>
      <w:r w:rsidR="00DB18CF">
        <w:rPr>
          <w:rFonts w:hint="eastAsia"/>
          <w:color w:val="000000" w:themeColor="text1"/>
          <w:szCs w:val="24"/>
        </w:rPr>
        <w:t>月</w:t>
      </w:r>
      <w:r w:rsidR="00DB18CF">
        <w:rPr>
          <w:rFonts w:hint="eastAsia"/>
          <w:color w:val="000000" w:themeColor="text1"/>
          <w:szCs w:val="24"/>
        </w:rPr>
        <w:t>25</w:t>
      </w:r>
      <w:r w:rsidR="00DB18CF">
        <w:rPr>
          <w:rFonts w:hint="eastAsia"/>
          <w:color w:val="000000" w:themeColor="text1"/>
          <w:szCs w:val="24"/>
        </w:rPr>
        <w:t>日</w:t>
      </w:r>
      <w:r w:rsidR="00E922F3" w:rsidRPr="00783A01">
        <w:rPr>
          <w:rFonts w:hint="eastAsia"/>
          <w:color w:val="000000" w:themeColor="text1"/>
          <w:szCs w:val="24"/>
        </w:rPr>
        <w:t>修正）；</w:t>
      </w:r>
    </w:p>
    <w:p w:rsidR="00681EE5" w:rsidRDefault="00D713E0">
      <w:pPr>
        <w:ind w:firstLine="480"/>
        <w:rPr>
          <w:color w:val="000000" w:themeColor="text1"/>
        </w:rPr>
      </w:pPr>
      <w:r w:rsidRPr="00783A01">
        <w:rPr>
          <w:color w:val="000000" w:themeColor="text1"/>
        </w:rPr>
        <w:t>（</w:t>
      </w:r>
      <w:r w:rsidRPr="00783A01">
        <w:rPr>
          <w:color w:val="000000" w:themeColor="text1"/>
        </w:rPr>
        <w:t>1</w:t>
      </w:r>
      <w:r w:rsidR="00127D54">
        <w:rPr>
          <w:rFonts w:hint="eastAsia"/>
          <w:color w:val="000000" w:themeColor="text1"/>
        </w:rPr>
        <w:t>8</w:t>
      </w:r>
      <w:r w:rsidRPr="00783A01">
        <w:rPr>
          <w:color w:val="000000" w:themeColor="text1"/>
        </w:rPr>
        <w:t>）</w:t>
      </w:r>
      <w:r w:rsidR="00E922F3" w:rsidRPr="00783A01">
        <w:rPr>
          <w:rFonts w:hint="eastAsia"/>
          <w:color w:val="000000" w:themeColor="text1"/>
        </w:rPr>
        <w:t>《</w:t>
      </w:r>
      <w:r w:rsidR="007B3F32" w:rsidRPr="007B3F32">
        <w:rPr>
          <w:rFonts w:hint="eastAsia"/>
          <w:color w:val="000000" w:themeColor="text1"/>
        </w:rPr>
        <w:t>中华人民共和国动物防疫法</w:t>
      </w:r>
      <w:r w:rsidR="00E922F3" w:rsidRPr="00783A01">
        <w:rPr>
          <w:rFonts w:hint="eastAsia"/>
          <w:color w:val="000000" w:themeColor="text1"/>
        </w:rPr>
        <w:t>》</w:t>
      </w:r>
      <w:r w:rsidR="00E43544">
        <w:rPr>
          <w:rFonts w:hint="eastAsia"/>
          <w:color w:val="000000" w:themeColor="text1"/>
        </w:rPr>
        <w:t>，</w:t>
      </w:r>
      <w:r w:rsidR="00E43544">
        <w:rPr>
          <w:rFonts w:hint="eastAsia"/>
          <w:color w:val="000000" w:themeColor="text1"/>
        </w:rPr>
        <w:t>2021.01.22</w:t>
      </w:r>
      <w:r w:rsidR="00681EE5">
        <w:rPr>
          <w:rFonts w:hint="eastAsia"/>
          <w:color w:val="000000" w:themeColor="text1"/>
        </w:rPr>
        <w:t>。</w:t>
      </w:r>
    </w:p>
    <w:p w:rsidR="00681EE5" w:rsidRPr="00783A01" w:rsidRDefault="00681EE5" w:rsidP="00681EE5">
      <w:pPr>
        <w:ind w:firstLine="480"/>
        <w:rPr>
          <w:color w:val="000000" w:themeColor="text1"/>
          <w:szCs w:val="24"/>
        </w:rPr>
      </w:pPr>
      <w:r w:rsidRPr="00783A01">
        <w:rPr>
          <w:color w:val="000000" w:themeColor="text1"/>
          <w:szCs w:val="24"/>
        </w:rPr>
        <w:t>（</w:t>
      </w:r>
      <w:r>
        <w:rPr>
          <w:rFonts w:hint="eastAsia"/>
          <w:color w:val="000000" w:themeColor="text1"/>
          <w:szCs w:val="24"/>
        </w:rPr>
        <w:t>19</w:t>
      </w:r>
      <w:r w:rsidRPr="00783A01">
        <w:rPr>
          <w:color w:val="000000" w:themeColor="text1"/>
          <w:szCs w:val="24"/>
        </w:rPr>
        <w:t>）</w:t>
      </w:r>
      <w:r w:rsidRPr="00783A01">
        <w:rPr>
          <w:rFonts w:hint="eastAsia"/>
          <w:snapToGrid w:val="0"/>
          <w:color w:val="000000" w:themeColor="text1"/>
          <w:kern w:val="0"/>
          <w:szCs w:val="24"/>
        </w:rPr>
        <w:t>《畜禽规模养殖污染防治条例》</w:t>
      </w:r>
      <w:proofErr w:type="gramStart"/>
      <w:r w:rsidRPr="00783A01">
        <w:rPr>
          <w:rFonts w:hint="eastAsia"/>
          <w:snapToGrid w:val="0"/>
          <w:color w:val="000000" w:themeColor="text1"/>
          <w:kern w:val="0"/>
          <w:szCs w:val="24"/>
        </w:rPr>
        <w:t>国务院令第</w:t>
      </w:r>
      <w:proofErr w:type="gramEnd"/>
      <w:r w:rsidRPr="00783A01">
        <w:rPr>
          <w:rFonts w:hint="eastAsia"/>
          <w:snapToGrid w:val="0"/>
          <w:color w:val="000000" w:themeColor="text1"/>
          <w:kern w:val="0"/>
          <w:szCs w:val="24"/>
        </w:rPr>
        <w:t xml:space="preserve"> 643 </w:t>
      </w:r>
      <w:r w:rsidRPr="00783A01">
        <w:rPr>
          <w:rFonts w:hint="eastAsia"/>
          <w:snapToGrid w:val="0"/>
          <w:color w:val="000000" w:themeColor="text1"/>
          <w:kern w:val="0"/>
          <w:szCs w:val="24"/>
        </w:rPr>
        <w:t>号（</w:t>
      </w:r>
      <w:r w:rsidRPr="00783A01">
        <w:rPr>
          <w:rFonts w:hint="eastAsia"/>
          <w:snapToGrid w:val="0"/>
          <w:color w:val="000000" w:themeColor="text1"/>
          <w:kern w:val="0"/>
          <w:szCs w:val="24"/>
        </w:rPr>
        <w:t>2014</w:t>
      </w:r>
      <w:r w:rsidRPr="00783A01">
        <w:rPr>
          <w:rFonts w:hint="eastAsia"/>
          <w:snapToGrid w:val="0"/>
          <w:color w:val="000000" w:themeColor="text1"/>
          <w:kern w:val="0"/>
          <w:szCs w:val="24"/>
        </w:rPr>
        <w:t>年</w:t>
      </w:r>
      <w:r w:rsidRPr="00783A01">
        <w:rPr>
          <w:rFonts w:hint="eastAsia"/>
          <w:snapToGrid w:val="0"/>
          <w:color w:val="000000" w:themeColor="text1"/>
          <w:kern w:val="0"/>
          <w:szCs w:val="24"/>
        </w:rPr>
        <w:t>1</w:t>
      </w:r>
      <w:r w:rsidRPr="00783A01">
        <w:rPr>
          <w:rFonts w:hint="eastAsia"/>
          <w:snapToGrid w:val="0"/>
          <w:color w:val="000000" w:themeColor="text1"/>
          <w:kern w:val="0"/>
          <w:szCs w:val="24"/>
        </w:rPr>
        <w:t>月</w:t>
      </w:r>
      <w:r w:rsidRPr="00783A01">
        <w:rPr>
          <w:rFonts w:hint="eastAsia"/>
          <w:snapToGrid w:val="0"/>
          <w:color w:val="000000" w:themeColor="text1"/>
          <w:kern w:val="0"/>
          <w:szCs w:val="24"/>
        </w:rPr>
        <w:t>1</w:t>
      </w:r>
      <w:r w:rsidRPr="00783A01">
        <w:rPr>
          <w:rFonts w:hint="eastAsia"/>
          <w:snapToGrid w:val="0"/>
          <w:color w:val="000000" w:themeColor="text1"/>
          <w:kern w:val="0"/>
          <w:szCs w:val="24"/>
        </w:rPr>
        <w:lastRenderedPageBreak/>
        <w:t>日实施）；</w:t>
      </w:r>
    </w:p>
    <w:p w:rsidR="00681EE5" w:rsidRPr="00783A01" w:rsidRDefault="00681EE5" w:rsidP="00681EE5">
      <w:pPr>
        <w:ind w:firstLine="480"/>
        <w:rPr>
          <w:snapToGrid w:val="0"/>
          <w:color w:val="000000" w:themeColor="text1"/>
          <w:kern w:val="0"/>
          <w:szCs w:val="24"/>
        </w:rPr>
      </w:pPr>
      <w:r w:rsidRPr="00783A01">
        <w:rPr>
          <w:rFonts w:hint="eastAsia"/>
          <w:color w:val="000000" w:themeColor="text1"/>
          <w:szCs w:val="24"/>
        </w:rPr>
        <w:t>（</w:t>
      </w:r>
      <w:r>
        <w:rPr>
          <w:rFonts w:hint="eastAsia"/>
          <w:color w:val="000000" w:themeColor="text1"/>
          <w:szCs w:val="24"/>
        </w:rPr>
        <w:t>20</w:t>
      </w:r>
      <w:r w:rsidRPr="00783A01">
        <w:rPr>
          <w:rFonts w:hint="eastAsia"/>
          <w:color w:val="000000" w:themeColor="text1"/>
          <w:szCs w:val="24"/>
        </w:rPr>
        <w:t>）</w:t>
      </w:r>
      <w:r w:rsidRPr="00783A01">
        <w:rPr>
          <w:rFonts w:hint="eastAsia"/>
          <w:snapToGrid w:val="0"/>
          <w:color w:val="000000" w:themeColor="text1"/>
          <w:kern w:val="0"/>
          <w:szCs w:val="24"/>
        </w:rPr>
        <w:t>《重大动物疫情应急条例》（国务院令第</w:t>
      </w:r>
      <w:r w:rsidRPr="00783A01">
        <w:rPr>
          <w:rFonts w:hint="eastAsia"/>
          <w:snapToGrid w:val="0"/>
          <w:color w:val="000000" w:themeColor="text1"/>
          <w:kern w:val="0"/>
          <w:szCs w:val="24"/>
        </w:rPr>
        <w:t>450</w:t>
      </w:r>
      <w:r w:rsidRPr="00783A01">
        <w:rPr>
          <w:rFonts w:hint="eastAsia"/>
          <w:snapToGrid w:val="0"/>
          <w:color w:val="000000" w:themeColor="text1"/>
          <w:kern w:val="0"/>
          <w:szCs w:val="24"/>
        </w:rPr>
        <w:t>号）；</w:t>
      </w:r>
    </w:p>
    <w:p w:rsidR="00D713E0" w:rsidRPr="00783A01" w:rsidRDefault="00681EE5">
      <w:pPr>
        <w:ind w:firstLine="480"/>
        <w:rPr>
          <w:color w:val="000000" w:themeColor="text1"/>
        </w:rPr>
      </w:pPr>
      <w:r>
        <w:rPr>
          <w:rFonts w:hint="eastAsia"/>
          <w:color w:val="000000" w:themeColor="text1"/>
        </w:rPr>
        <w:t>（</w:t>
      </w:r>
      <w:r>
        <w:rPr>
          <w:rFonts w:hint="eastAsia"/>
          <w:color w:val="000000" w:themeColor="text1"/>
        </w:rPr>
        <w:t>21</w:t>
      </w:r>
      <w:r>
        <w:rPr>
          <w:rFonts w:hint="eastAsia"/>
          <w:color w:val="000000" w:themeColor="text1"/>
        </w:rPr>
        <w:t>）《排污许可管理条例》（</w:t>
      </w:r>
      <w:r w:rsidR="00A20241">
        <w:rPr>
          <w:rFonts w:hint="eastAsia"/>
        </w:rPr>
        <w:t>20201</w:t>
      </w:r>
      <w:r w:rsidRPr="00A20241">
        <w:rPr>
          <w:rFonts w:hint="eastAsia"/>
        </w:rPr>
        <w:t>年</w:t>
      </w:r>
      <w:r w:rsidR="00A20241">
        <w:rPr>
          <w:rFonts w:hint="eastAsia"/>
        </w:rPr>
        <w:t>3</w:t>
      </w:r>
      <w:r w:rsidRPr="00A20241">
        <w:rPr>
          <w:rFonts w:hint="eastAsia"/>
        </w:rPr>
        <w:t>月</w:t>
      </w:r>
      <w:r w:rsidR="00A20241">
        <w:rPr>
          <w:rFonts w:hint="eastAsia"/>
        </w:rPr>
        <w:t>1</w:t>
      </w:r>
      <w:r w:rsidRPr="00A20241">
        <w:rPr>
          <w:rFonts w:hint="eastAsia"/>
        </w:rPr>
        <w:t>日起施行</w:t>
      </w:r>
      <w:r>
        <w:rPr>
          <w:rFonts w:hint="eastAsia"/>
          <w:color w:val="000000" w:themeColor="text1"/>
        </w:rPr>
        <w:t>）</w:t>
      </w:r>
      <w:r w:rsidR="00910FD6">
        <w:rPr>
          <w:rFonts w:hint="eastAsia"/>
          <w:color w:val="000000" w:themeColor="text1"/>
        </w:rPr>
        <w:t>。</w:t>
      </w:r>
    </w:p>
    <w:p w:rsidR="00D713E0" w:rsidRPr="00783A01" w:rsidRDefault="00D713E0">
      <w:pPr>
        <w:pStyle w:val="30"/>
        <w:rPr>
          <w:color w:val="000000" w:themeColor="text1"/>
        </w:rPr>
      </w:pPr>
      <w:bookmarkStart w:id="78" w:name="_Toc92893338"/>
      <w:r w:rsidRPr="00783A01">
        <w:rPr>
          <w:color w:val="000000" w:themeColor="text1"/>
        </w:rPr>
        <w:t>1.</w:t>
      </w:r>
      <w:r w:rsidRPr="00783A01">
        <w:rPr>
          <w:rFonts w:hint="eastAsia"/>
          <w:color w:val="000000" w:themeColor="text1"/>
        </w:rPr>
        <w:t>2</w:t>
      </w:r>
      <w:r w:rsidRPr="00783A01">
        <w:rPr>
          <w:color w:val="000000" w:themeColor="text1"/>
        </w:rPr>
        <w:t>.2</w:t>
      </w:r>
      <w:bookmarkStart w:id="79" w:name="_Toc443464993"/>
      <w:bookmarkEnd w:id="77"/>
      <w:r w:rsidR="00910FD6">
        <w:rPr>
          <w:rFonts w:hint="eastAsia"/>
          <w:color w:val="000000" w:themeColor="text1"/>
        </w:rPr>
        <w:t>部门规章文件</w:t>
      </w:r>
      <w:bookmarkEnd w:id="78"/>
    </w:p>
    <w:p w:rsidR="00910FD6" w:rsidRPr="00910FD6" w:rsidRDefault="00910FD6" w:rsidP="00910FD6">
      <w:pPr>
        <w:ind w:firstLine="480"/>
        <w:rPr>
          <w:rFonts w:cstheme="minorBidi"/>
          <w:color w:val="000000" w:themeColor="text1"/>
        </w:rPr>
      </w:pPr>
      <w:r w:rsidRPr="00910FD6">
        <w:rPr>
          <w:rFonts w:cstheme="minorBidi" w:hint="eastAsia"/>
          <w:color w:val="000000" w:themeColor="text1"/>
        </w:rPr>
        <w:t>（</w:t>
      </w:r>
      <w:r w:rsidRPr="00910FD6">
        <w:rPr>
          <w:rFonts w:cstheme="minorBidi" w:hint="eastAsia"/>
          <w:color w:val="000000" w:themeColor="text1"/>
        </w:rPr>
        <w:t>1</w:t>
      </w:r>
      <w:r w:rsidRPr="00910FD6">
        <w:rPr>
          <w:rFonts w:cstheme="minorBidi" w:hint="eastAsia"/>
          <w:color w:val="000000" w:themeColor="text1"/>
        </w:rPr>
        <w:t>）</w:t>
      </w:r>
      <w:r w:rsidRPr="00910FD6">
        <w:rPr>
          <w:rFonts w:cstheme="minorBidi"/>
          <w:color w:val="000000" w:themeColor="text1"/>
        </w:rPr>
        <w:t>《建设项目环境影响评价分类管理名录</w:t>
      </w:r>
      <w:r w:rsidRPr="00910FD6">
        <w:rPr>
          <w:rFonts w:cstheme="minorBidi"/>
          <w:color w:val="000000" w:themeColor="text1"/>
        </w:rPr>
        <w:t>(2021</w:t>
      </w:r>
      <w:r w:rsidRPr="00910FD6">
        <w:rPr>
          <w:rFonts w:cstheme="minorBidi"/>
          <w:color w:val="000000" w:themeColor="text1"/>
        </w:rPr>
        <w:t>年版</w:t>
      </w:r>
      <w:r w:rsidRPr="00910FD6">
        <w:rPr>
          <w:rFonts w:cstheme="minorBidi"/>
          <w:color w:val="000000" w:themeColor="text1"/>
        </w:rPr>
        <w:t>)</w:t>
      </w:r>
      <w:r w:rsidRPr="00910FD6">
        <w:rPr>
          <w:rFonts w:cstheme="minorBidi"/>
          <w:color w:val="000000" w:themeColor="text1"/>
        </w:rPr>
        <w:t>》，</w:t>
      </w:r>
      <w:r w:rsidRPr="00910FD6">
        <w:rPr>
          <w:rFonts w:cstheme="minorBidi"/>
          <w:color w:val="000000" w:themeColor="text1"/>
        </w:rPr>
        <w:t>2</w:t>
      </w:r>
      <w:r w:rsidRPr="00910FD6">
        <w:rPr>
          <w:rFonts w:cstheme="minorBidi"/>
          <w:color w:val="000000" w:themeColor="text1"/>
          <w:lang w:val="zh-CN"/>
        </w:rPr>
        <w:t>0</w:t>
      </w:r>
      <w:r w:rsidRPr="00910FD6">
        <w:rPr>
          <w:rFonts w:cstheme="minorBidi" w:hint="eastAsia"/>
          <w:color w:val="000000" w:themeColor="text1"/>
          <w:lang w:val="zh-CN"/>
        </w:rPr>
        <w:t>21</w:t>
      </w:r>
      <w:r w:rsidRPr="00910FD6">
        <w:rPr>
          <w:rFonts w:cstheme="minorBidi"/>
          <w:color w:val="000000" w:themeColor="text1"/>
          <w:lang w:val="zh-CN"/>
        </w:rPr>
        <w:t>年</w:t>
      </w:r>
      <w:r w:rsidRPr="00910FD6">
        <w:rPr>
          <w:rFonts w:cstheme="minorBidi" w:hint="eastAsia"/>
          <w:color w:val="000000" w:themeColor="text1"/>
          <w:lang w:val="zh-CN"/>
        </w:rPr>
        <w:t>1</w:t>
      </w:r>
      <w:r w:rsidRPr="00910FD6">
        <w:rPr>
          <w:rFonts w:cstheme="minorBidi"/>
          <w:color w:val="000000" w:themeColor="text1"/>
          <w:lang w:val="zh-CN"/>
        </w:rPr>
        <w:t>月</w:t>
      </w:r>
      <w:r w:rsidRPr="00910FD6">
        <w:rPr>
          <w:rFonts w:cstheme="minorBidi" w:hint="eastAsia"/>
          <w:color w:val="000000" w:themeColor="text1"/>
          <w:lang w:val="zh-CN"/>
        </w:rPr>
        <w:t>1</w:t>
      </w:r>
      <w:r w:rsidRPr="00910FD6">
        <w:rPr>
          <w:rFonts w:cstheme="minorBidi" w:hint="eastAsia"/>
          <w:color w:val="000000" w:themeColor="text1"/>
          <w:lang w:val="zh-CN"/>
        </w:rPr>
        <w:t>日起施行</w:t>
      </w:r>
      <w:r w:rsidRPr="00910FD6">
        <w:rPr>
          <w:rFonts w:cstheme="minorBidi"/>
          <w:color w:val="000000" w:themeColor="text1"/>
        </w:rPr>
        <w:t>；</w:t>
      </w:r>
    </w:p>
    <w:p w:rsidR="00910FD6" w:rsidRPr="00910FD6" w:rsidRDefault="00910FD6" w:rsidP="00910FD6">
      <w:pPr>
        <w:ind w:firstLine="480"/>
        <w:rPr>
          <w:color w:val="000000" w:themeColor="text1"/>
          <w:szCs w:val="24"/>
        </w:rPr>
      </w:pPr>
      <w:r w:rsidRPr="00910FD6">
        <w:rPr>
          <w:rFonts w:cstheme="minorBidi" w:hint="eastAsia"/>
          <w:color w:val="000000" w:themeColor="text1"/>
        </w:rPr>
        <w:t>（</w:t>
      </w:r>
      <w:r w:rsidRPr="00910FD6">
        <w:rPr>
          <w:rFonts w:cstheme="minorBidi" w:hint="eastAsia"/>
          <w:color w:val="000000" w:themeColor="text1"/>
        </w:rPr>
        <w:t>2</w:t>
      </w:r>
      <w:r w:rsidRPr="00910FD6">
        <w:rPr>
          <w:rFonts w:cstheme="minorBidi" w:hint="eastAsia"/>
          <w:color w:val="000000" w:themeColor="text1"/>
        </w:rPr>
        <w:t>）</w:t>
      </w:r>
      <w:r w:rsidRPr="00910FD6">
        <w:rPr>
          <w:color w:val="000000" w:themeColor="text1"/>
          <w:szCs w:val="24"/>
        </w:rPr>
        <w:t>《中华人民共和国水污染防治法实施细则》（国务院令第</w:t>
      </w:r>
      <w:r w:rsidRPr="00910FD6">
        <w:rPr>
          <w:color w:val="000000" w:themeColor="text1"/>
          <w:szCs w:val="24"/>
        </w:rPr>
        <w:t>284</w:t>
      </w:r>
      <w:r w:rsidRPr="00910FD6">
        <w:rPr>
          <w:color w:val="000000" w:themeColor="text1"/>
          <w:szCs w:val="24"/>
        </w:rPr>
        <w:t>号）；</w:t>
      </w:r>
    </w:p>
    <w:p w:rsidR="00910FD6" w:rsidRPr="00910FD6" w:rsidRDefault="00910FD6" w:rsidP="00910FD6">
      <w:pPr>
        <w:ind w:firstLine="480"/>
        <w:rPr>
          <w:color w:val="000000" w:themeColor="text1"/>
          <w:szCs w:val="24"/>
        </w:rPr>
      </w:pPr>
      <w:r w:rsidRPr="00910FD6">
        <w:rPr>
          <w:rFonts w:hint="eastAsia"/>
          <w:color w:val="000000" w:themeColor="text1"/>
          <w:szCs w:val="24"/>
        </w:rPr>
        <w:t>（</w:t>
      </w:r>
      <w:r w:rsidRPr="00910FD6">
        <w:rPr>
          <w:rFonts w:hint="eastAsia"/>
          <w:color w:val="000000" w:themeColor="text1"/>
          <w:szCs w:val="24"/>
        </w:rPr>
        <w:t>3</w:t>
      </w:r>
      <w:r w:rsidRPr="00910FD6">
        <w:rPr>
          <w:rFonts w:hint="eastAsia"/>
          <w:color w:val="000000" w:themeColor="text1"/>
          <w:szCs w:val="24"/>
        </w:rPr>
        <w:t>）</w:t>
      </w:r>
      <w:r w:rsidRPr="00910FD6">
        <w:rPr>
          <w:rFonts w:ascii="宋体" w:hAnsi="宋体" w:cstheme="minorBidi" w:hint="eastAsia"/>
          <w:color w:val="000000" w:themeColor="text1"/>
        </w:rPr>
        <w:t>《土地复垦条例实施办法》（</w:t>
      </w:r>
      <w:r w:rsidRPr="00910FD6">
        <w:rPr>
          <w:color w:val="000000" w:themeColor="text1"/>
        </w:rPr>
        <w:t>2019</w:t>
      </w:r>
      <w:r w:rsidRPr="00910FD6">
        <w:rPr>
          <w:rFonts w:ascii="宋体" w:hAnsi="宋体" w:cstheme="minorBidi" w:hint="eastAsia"/>
          <w:color w:val="000000" w:themeColor="text1"/>
        </w:rPr>
        <w:t>年修正）；</w:t>
      </w:r>
    </w:p>
    <w:p w:rsidR="00910FD6" w:rsidRPr="00910FD6" w:rsidRDefault="00910FD6" w:rsidP="00910FD6">
      <w:pPr>
        <w:ind w:firstLine="480"/>
        <w:rPr>
          <w:color w:val="000000" w:themeColor="text1"/>
          <w:szCs w:val="24"/>
        </w:rPr>
      </w:pPr>
      <w:r w:rsidRPr="00910FD6">
        <w:rPr>
          <w:rFonts w:hint="eastAsia"/>
          <w:color w:val="000000" w:themeColor="text1"/>
          <w:szCs w:val="24"/>
        </w:rPr>
        <w:t>（</w:t>
      </w:r>
      <w:r w:rsidRPr="00910FD6">
        <w:rPr>
          <w:rFonts w:hint="eastAsia"/>
          <w:color w:val="000000" w:themeColor="text1"/>
          <w:szCs w:val="24"/>
        </w:rPr>
        <w:t>4</w:t>
      </w:r>
      <w:r w:rsidRPr="00910FD6">
        <w:rPr>
          <w:rFonts w:hint="eastAsia"/>
          <w:color w:val="000000" w:themeColor="text1"/>
          <w:szCs w:val="24"/>
        </w:rPr>
        <w:t>）</w:t>
      </w:r>
      <w:r w:rsidRPr="00910FD6">
        <w:rPr>
          <w:rFonts w:eastAsiaTheme="minorEastAsia" w:cstheme="minorBidi"/>
          <w:color w:val="000000" w:themeColor="text1"/>
          <w:szCs w:val="24"/>
        </w:rPr>
        <w:t>《环境影响评价公众参与办法》（生态环境部令第</w:t>
      </w:r>
      <w:r w:rsidRPr="00910FD6">
        <w:rPr>
          <w:rFonts w:eastAsiaTheme="minorEastAsia" w:cstheme="minorBidi"/>
          <w:color w:val="000000" w:themeColor="text1"/>
          <w:szCs w:val="24"/>
        </w:rPr>
        <w:t>4</w:t>
      </w:r>
      <w:r w:rsidRPr="00910FD6">
        <w:rPr>
          <w:rFonts w:eastAsiaTheme="minorEastAsia" w:cstheme="minorBidi"/>
          <w:color w:val="000000" w:themeColor="text1"/>
          <w:szCs w:val="24"/>
        </w:rPr>
        <w:t>号），</w:t>
      </w:r>
      <w:r w:rsidRPr="00910FD6">
        <w:rPr>
          <w:rFonts w:eastAsiaTheme="minorEastAsia" w:cstheme="minorBidi"/>
          <w:color w:val="000000" w:themeColor="text1"/>
          <w:szCs w:val="24"/>
        </w:rPr>
        <w:t>2019</w:t>
      </w:r>
      <w:r w:rsidRPr="00910FD6">
        <w:rPr>
          <w:rFonts w:eastAsiaTheme="minorEastAsia" w:cstheme="minorBidi"/>
          <w:color w:val="000000" w:themeColor="text1"/>
          <w:szCs w:val="24"/>
        </w:rPr>
        <w:t>年</w:t>
      </w:r>
      <w:r w:rsidRPr="00910FD6">
        <w:rPr>
          <w:rFonts w:eastAsiaTheme="minorEastAsia" w:cstheme="minorBidi"/>
          <w:color w:val="000000" w:themeColor="text1"/>
          <w:szCs w:val="24"/>
        </w:rPr>
        <w:t>1</w:t>
      </w:r>
      <w:r w:rsidRPr="00910FD6">
        <w:rPr>
          <w:rFonts w:eastAsiaTheme="minorEastAsia" w:cstheme="minorBidi"/>
          <w:color w:val="000000" w:themeColor="text1"/>
          <w:szCs w:val="24"/>
        </w:rPr>
        <w:t>月</w:t>
      </w:r>
      <w:r w:rsidRPr="00910FD6">
        <w:rPr>
          <w:rFonts w:eastAsiaTheme="minorEastAsia" w:cstheme="minorBidi"/>
          <w:color w:val="000000" w:themeColor="text1"/>
          <w:szCs w:val="24"/>
        </w:rPr>
        <w:t>1</w:t>
      </w:r>
      <w:r w:rsidRPr="00910FD6">
        <w:rPr>
          <w:rFonts w:eastAsiaTheme="minorEastAsia" w:cstheme="minorBidi"/>
          <w:color w:val="000000" w:themeColor="text1"/>
          <w:szCs w:val="24"/>
        </w:rPr>
        <w:t>日起实施</w:t>
      </w:r>
      <w:r w:rsidRPr="00910FD6">
        <w:rPr>
          <w:rFonts w:cstheme="minorBidi"/>
          <w:color w:val="000000" w:themeColor="text1"/>
          <w:szCs w:val="21"/>
        </w:rPr>
        <w:t>；</w:t>
      </w:r>
    </w:p>
    <w:p w:rsidR="001F23C5" w:rsidRDefault="00910FD6" w:rsidP="00910FD6">
      <w:pPr>
        <w:ind w:firstLine="480"/>
        <w:rPr>
          <w:color w:val="000000" w:themeColor="text1"/>
          <w:szCs w:val="24"/>
        </w:rPr>
      </w:pPr>
      <w:r w:rsidRPr="00910FD6">
        <w:rPr>
          <w:rFonts w:hint="eastAsia"/>
          <w:color w:val="000000" w:themeColor="text1"/>
          <w:szCs w:val="24"/>
        </w:rPr>
        <w:t>（</w:t>
      </w:r>
      <w:r w:rsidRPr="00910FD6">
        <w:rPr>
          <w:rFonts w:hint="eastAsia"/>
          <w:color w:val="000000" w:themeColor="text1"/>
          <w:szCs w:val="24"/>
        </w:rPr>
        <w:t>5</w:t>
      </w:r>
      <w:r w:rsidRPr="00910FD6">
        <w:rPr>
          <w:rFonts w:hint="eastAsia"/>
          <w:color w:val="000000" w:themeColor="text1"/>
          <w:szCs w:val="24"/>
        </w:rPr>
        <w:t>）</w:t>
      </w:r>
      <w:r w:rsidR="001F23C5" w:rsidRPr="00926634">
        <w:rPr>
          <w:rFonts w:hint="eastAsia"/>
          <w:color w:val="0000FF"/>
        </w:rPr>
        <w:t>《动物防疫条件审查办法》</w:t>
      </w:r>
      <w:r w:rsidR="001F23C5">
        <w:rPr>
          <w:rFonts w:hint="eastAsia"/>
          <w:color w:val="0000FF"/>
        </w:rPr>
        <w:t>；</w:t>
      </w:r>
    </w:p>
    <w:p w:rsidR="001F23C5" w:rsidRDefault="00910FD6" w:rsidP="00910FD6">
      <w:pPr>
        <w:ind w:firstLine="480"/>
        <w:rPr>
          <w:color w:val="000000" w:themeColor="text1"/>
          <w:szCs w:val="24"/>
        </w:rPr>
      </w:pPr>
      <w:r w:rsidRPr="00910FD6">
        <w:rPr>
          <w:rFonts w:hint="eastAsia"/>
          <w:color w:val="000000" w:themeColor="text1"/>
          <w:szCs w:val="24"/>
        </w:rPr>
        <w:t>（</w:t>
      </w:r>
      <w:r w:rsidRPr="00910FD6">
        <w:rPr>
          <w:rFonts w:hint="eastAsia"/>
          <w:color w:val="000000" w:themeColor="text1"/>
          <w:szCs w:val="24"/>
        </w:rPr>
        <w:t>6</w:t>
      </w:r>
      <w:r w:rsidRPr="00910FD6">
        <w:rPr>
          <w:rFonts w:hint="eastAsia"/>
          <w:color w:val="000000" w:themeColor="text1"/>
          <w:szCs w:val="24"/>
        </w:rPr>
        <w:t>）</w:t>
      </w:r>
      <w:r w:rsidR="001F23C5" w:rsidRPr="00783A01">
        <w:rPr>
          <w:rFonts w:hint="eastAsia"/>
          <w:snapToGrid w:val="0"/>
          <w:color w:val="000000" w:themeColor="text1"/>
          <w:kern w:val="0"/>
          <w:szCs w:val="24"/>
        </w:rPr>
        <w:t>《重大动物疫情应急条例》（国务院令第</w:t>
      </w:r>
      <w:r w:rsidR="001F23C5" w:rsidRPr="00783A01">
        <w:rPr>
          <w:rFonts w:hint="eastAsia"/>
          <w:snapToGrid w:val="0"/>
          <w:color w:val="000000" w:themeColor="text1"/>
          <w:kern w:val="0"/>
          <w:szCs w:val="24"/>
        </w:rPr>
        <w:t>450</w:t>
      </w:r>
      <w:r w:rsidR="001F23C5" w:rsidRPr="00783A01">
        <w:rPr>
          <w:rFonts w:hint="eastAsia"/>
          <w:snapToGrid w:val="0"/>
          <w:color w:val="000000" w:themeColor="text1"/>
          <w:kern w:val="0"/>
          <w:szCs w:val="24"/>
        </w:rPr>
        <w:t>号）</w:t>
      </w:r>
    </w:p>
    <w:p w:rsidR="001F23C5" w:rsidRDefault="00910FD6" w:rsidP="00910FD6">
      <w:pPr>
        <w:ind w:firstLine="480"/>
        <w:rPr>
          <w:color w:val="000000" w:themeColor="text1"/>
          <w:szCs w:val="24"/>
        </w:rPr>
      </w:pPr>
      <w:r w:rsidRPr="00910FD6">
        <w:rPr>
          <w:rFonts w:hint="eastAsia"/>
          <w:color w:val="000000" w:themeColor="text1"/>
          <w:szCs w:val="24"/>
        </w:rPr>
        <w:t>（</w:t>
      </w:r>
      <w:r w:rsidRPr="00910FD6">
        <w:rPr>
          <w:rFonts w:hint="eastAsia"/>
          <w:color w:val="000000" w:themeColor="text1"/>
          <w:szCs w:val="24"/>
        </w:rPr>
        <w:t>7</w:t>
      </w:r>
      <w:r w:rsidRPr="00910FD6">
        <w:rPr>
          <w:rFonts w:hint="eastAsia"/>
          <w:color w:val="000000" w:themeColor="text1"/>
          <w:szCs w:val="24"/>
        </w:rPr>
        <w:t>）</w:t>
      </w:r>
      <w:r w:rsidR="001F23C5" w:rsidRPr="00783A01">
        <w:rPr>
          <w:rFonts w:hint="eastAsia"/>
          <w:snapToGrid w:val="0"/>
          <w:color w:val="000000" w:themeColor="text1"/>
          <w:kern w:val="0"/>
          <w:szCs w:val="24"/>
        </w:rPr>
        <w:t>《国务院办公厅关于加快推进畜禽养殖废弃物资源化利用的意见》（国办发〔</w:t>
      </w:r>
      <w:r w:rsidR="001F23C5" w:rsidRPr="00783A01">
        <w:rPr>
          <w:rFonts w:hint="eastAsia"/>
          <w:snapToGrid w:val="0"/>
          <w:color w:val="000000" w:themeColor="text1"/>
          <w:kern w:val="0"/>
          <w:szCs w:val="24"/>
        </w:rPr>
        <w:t>2017</w:t>
      </w:r>
      <w:r w:rsidR="001F23C5" w:rsidRPr="00783A01">
        <w:rPr>
          <w:rFonts w:hint="eastAsia"/>
          <w:snapToGrid w:val="0"/>
          <w:color w:val="000000" w:themeColor="text1"/>
          <w:kern w:val="0"/>
          <w:szCs w:val="24"/>
        </w:rPr>
        <w:t>〕</w:t>
      </w:r>
      <w:r w:rsidR="001F23C5" w:rsidRPr="00783A01">
        <w:rPr>
          <w:rFonts w:hint="eastAsia"/>
          <w:snapToGrid w:val="0"/>
          <w:color w:val="000000" w:themeColor="text1"/>
          <w:kern w:val="0"/>
          <w:szCs w:val="24"/>
        </w:rPr>
        <w:t>48</w:t>
      </w:r>
      <w:r w:rsidR="001F23C5" w:rsidRPr="00783A01">
        <w:rPr>
          <w:rFonts w:hint="eastAsia"/>
          <w:snapToGrid w:val="0"/>
          <w:color w:val="000000" w:themeColor="text1"/>
          <w:kern w:val="0"/>
          <w:szCs w:val="24"/>
        </w:rPr>
        <w:t>号）</w:t>
      </w:r>
    </w:p>
    <w:p w:rsidR="005D51C2" w:rsidRDefault="00910FD6" w:rsidP="00910FD6">
      <w:pPr>
        <w:ind w:firstLine="480"/>
        <w:rPr>
          <w:rFonts w:eastAsiaTheme="majorEastAsia" w:cstheme="minorBidi"/>
          <w:color w:val="000000" w:themeColor="text1"/>
        </w:rPr>
      </w:pPr>
      <w:r w:rsidRPr="00910FD6">
        <w:rPr>
          <w:rFonts w:cstheme="minorBidi" w:hint="eastAsia"/>
          <w:color w:val="000000" w:themeColor="text1"/>
        </w:rPr>
        <w:t>（</w:t>
      </w:r>
      <w:r w:rsidRPr="00910FD6">
        <w:rPr>
          <w:rFonts w:cstheme="minorBidi" w:hint="eastAsia"/>
          <w:color w:val="000000" w:themeColor="text1"/>
        </w:rPr>
        <w:t>8</w:t>
      </w:r>
      <w:r w:rsidRPr="00910FD6">
        <w:rPr>
          <w:rFonts w:cstheme="minorBidi" w:hint="eastAsia"/>
          <w:color w:val="000000" w:themeColor="text1"/>
        </w:rPr>
        <w:t>）</w:t>
      </w:r>
      <w:r w:rsidRPr="00910FD6">
        <w:rPr>
          <w:rFonts w:eastAsiaTheme="majorEastAsia" w:cstheme="minorBidi"/>
          <w:color w:val="000000" w:themeColor="text1"/>
        </w:rPr>
        <w:t>《建设项目环境影响评价分类管理名录》（</w:t>
      </w:r>
      <w:r w:rsidRPr="00910FD6">
        <w:rPr>
          <w:rFonts w:eastAsiaTheme="majorEastAsia" w:cstheme="minorBidi"/>
          <w:color w:val="000000" w:themeColor="text1"/>
        </w:rPr>
        <w:t>2021</w:t>
      </w:r>
      <w:r w:rsidRPr="00910FD6">
        <w:rPr>
          <w:rFonts w:eastAsiaTheme="majorEastAsia" w:cstheme="minorBidi"/>
          <w:color w:val="000000" w:themeColor="text1"/>
        </w:rPr>
        <w:t>版</w:t>
      </w:r>
      <w:r w:rsidR="005D51C2">
        <w:rPr>
          <w:rFonts w:eastAsiaTheme="majorEastAsia" w:cstheme="minorBidi" w:hint="eastAsia"/>
          <w:color w:val="000000" w:themeColor="text1"/>
        </w:rPr>
        <w:t>）</w:t>
      </w:r>
      <w:r w:rsidRPr="00910FD6">
        <w:rPr>
          <w:rFonts w:eastAsiaTheme="majorEastAsia" w:cstheme="minorBidi" w:hint="eastAsia"/>
          <w:color w:val="000000" w:themeColor="text1"/>
        </w:rPr>
        <w:t>；</w:t>
      </w:r>
    </w:p>
    <w:p w:rsidR="00910FD6" w:rsidRDefault="00910FD6" w:rsidP="00910FD6">
      <w:pPr>
        <w:ind w:firstLine="480"/>
        <w:rPr>
          <w:rFonts w:eastAsiaTheme="majorEastAsia" w:cstheme="minorBidi"/>
          <w:color w:val="000000" w:themeColor="text1"/>
        </w:rPr>
      </w:pPr>
      <w:r>
        <w:rPr>
          <w:rFonts w:eastAsiaTheme="majorEastAsia" w:cstheme="minorBidi" w:hint="eastAsia"/>
          <w:color w:val="000000" w:themeColor="text1"/>
        </w:rPr>
        <w:t>（</w:t>
      </w:r>
      <w:r>
        <w:rPr>
          <w:rFonts w:eastAsiaTheme="majorEastAsia" w:cstheme="minorBidi" w:hint="eastAsia"/>
          <w:color w:val="000000" w:themeColor="text1"/>
        </w:rPr>
        <w:t>9</w:t>
      </w:r>
      <w:r>
        <w:rPr>
          <w:rFonts w:eastAsiaTheme="majorEastAsia" w:cstheme="minorBidi" w:hint="eastAsia"/>
          <w:color w:val="000000" w:themeColor="text1"/>
        </w:rPr>
        <w:t>）</w:t>
      </w:r>
      <w:r w:rsidRPr="00910FD6">
        <w:rPr>
          <w:rFonts w:eastAsiaTheme="majorEastAsia" w:cstheme="minorBidi"/>
          <w:color w:val="000000" w:themeColor="text1"/>
        </w:rPr>
        <w:t>《产业结构调整指导目录（</w:t>
      </w:r>
      <w:r w:rsidRPr="00910FD6">
        <w:rPr>
          <w:rFonts w:eastAsiaTheme="majorEastAsia" w:cstheme="minorBidi"/>
          <w:color w:val="000000" w:themeColor="text1"/>
        </w:rPr>
        <w:t>2019</w:t>
      </w:r>
      <w:r w:rsidRPr="00910FD6">
        <w:rPr>
          <w:rFonts w:eastAsiaTheme="majorEastAsia" w:cstheme="minorBidi"/>
          <w:color w:val="000000" w:themeColor="text1"/>
        </w:rPr>
        <w:t>年本）》；</w:t>
      </w:r>
    </w:p>
    <w:p w:rsidR="005B3AB9" w:rsidRPr="00783A01" w:rsidRDefault="009C1AA5" w:rsidP="009C1AA5">
      <w:pPr>
        <w:ind w:firstLine="480"/>
        <w:rPr>
          <w:color w:val="000000" w:themeColor="text1"/>
          <w:szCs w:val="24"/>
        </w:rPr>
      </w:pPr>
      <w:r w:rsidRPr="00783A01">
        <w:rPr>
          <w:color w:val="000000" w:themeColor="text1"/>
          <w:szCs w:val="24"/>
        </w:rPr>
        <w:t>（</w:t>
      </w:r>
      <w:r w:rsidR="00910FD6">
        <w:rPr>
          <w:rFonts w:hint="eastAsia"/>
          <w:color w:val="000000" w:themeColor="text1"/>
          <w:szCs w:val="24"/>
        </w:rPr>
        <w:t>10</w:t>
      </w:r>
      <w:r w:rsidRPr="00783A01">
        <w:rPr>
          <w:color w:val="000000" w:themeColor="text1"/>
          <w:szCs w:val="24"/>
        </w:rPr>
        <w:t>）</w:t>
      </w:r>
      <w:r w:rsidR="00A20241" w:rsidRPr="00A20241">
        <w:t>生态环境部办公厅关于《进一步做好当前生猪规模养殖环评管理相关工作》的通知（</w:t>
      </w:r>
      <w:proofErr w:type="gramStart"/>
      <w:r w:rsidR="00A20241" w:rsidRPr="00A20241">
        <w:t>环办环评函</w:t>
      </w:r>
      <w:proofErr w:type="gramEnd"/>
      <w:r w:rsidR="00A20241" w:rsidRPr="00A20241">
        <w:t>﹝</w:t>
      </w:r>
      <w:r w:rsidR="00A20241" w:rsidRPr="00A20241">
        <w:t>2019</w:t>
      </w:r>
      <w:r w:rsidR="00A20241" w:rsidRPr="00A20241">
        <w:t>﹞</w:t>
      </w:r>
      <w:r w:rsidR="00A20241" w:rsidRPr="00A20241">
        <w:t>872</w:t>
      </w:r>
      <w:r w:rsidR="00A20241" w:rsidRPr="00A20241">
        <w:t>号）</w:t>
      </w:r>
      <w:r w:rsidR="005B3AB9" w:rsidRPr="00783A01">
        <w:rPr>
          <w:rFonts w:hint="eastAsia"/>
          <w:snapToGrid w:val="0"/>
          <w:color w:val="000000" w:themeColor="text1"/>
          <w:kern w:val="0"/>
          <w:szCs w:val="24"/>
        </w:rPr>
        <w:t>；</w:t>
      </w:r>
    </w:p>
    <w:p w:rsidR="005B3AB9" w:rsidRPr="00783A01" w:rsidRDefault="005B3AB9" w:rsidP="009C1AA5">
      <w:pPr>
        <w:ind w:firstLine="480"/>
        <w:rPr>
          <w:snapToGrid w:val="0"/>
          <w:color w:val="000000" w:themeColor="text1"/>
          <w:kern w:val="0"/>
          <w:szCs w:val="24"/>
        </w:rPr>
      </w:pPr>
      <w:r w:rsidRPr="00783A01">
        <w:rPr>
          <w:rFonts w:hint="eastAsia"/>
          <w:color w:val="000000" w:themeColor="text1"/>
          <w:szCs w:val="24"/>
        </w:rPr>
        <w:t>（</w:t>
      </w:r>
      <w:r w:rsidR="00910FD6">
        <w:rPr>
          <w:rFonts w:hint="eastAsia"/>
          <w:color w:val="000000" w:themeColor="text1"/>
          <w:szCs w:val="24"/>
        </w:rPr>
        <w:t>11</w:t>
      </w:r>
      <w:r w:rsidRPr="00783A01">
        <w:rPr>
          <w:rFonts w:hint="eastAsia"/>
          <w:color w:val="000000" w:themeColor="text1"/>
          <w:szCs w:val="24"/>
        </w:rPr>
        <w:t>）</w:t>
      </w:r>
      <w:r w:rsidR="001F23C5" w:rsidRPr="00783A01">
        <w:rPr>
          <w:rFonts w:hint="eastAsia"/>
          <w:color w:val="000000" w:themeColor="text1"/>
          <w:szCs w:val="24"/>
        </w:rPr>
        <w:t>《建设项目环境影响评价信息公开机制方案》（环发</w:t>
      </w:r>
      <w:r w:rsidR="001F23C5" w:rsidRPr="00783A01">
        <w:rPr>
          <w:rFonts w:hint="eastAsia"/>
          <w:color w:val="000000" w:themeColor="text1"/>
          <w:szCs w:val="24"/>
        </w:rPr>
        <w:t>[2015]162</w:t>
      </w:r>
      <w:r w:rsidR="001F23C5" w:rsidRPr="00783A01">
        <w:rPr>
          <w:rFonts w:hint="eastAsia"/>
          <w:color w:val="000000" w:themeColor="text1"/>
          <w:szCs w:val="24"/>
        </w:rPr>
        <w:t>号）</w:t>
      </w:r>
      <w:r w:rsidRPr="00783A01">
        <w:rPr>
          <w:rFonts w:hint="eastAsia"/>
          <w:snapToGrid w:val="0"/>
          <w:color w:val="000000" w:themeColor="text1"/>
          <w:kern w:val="0"/>
          <w:szCs w:val="24"/>
        </w:rPr>
        <w:t>；</w:t>
      </w:r>
    </w:p>
    <w:p w:rsidR="0028567E" w:rsidRDefault="0028567E" w:rsidP="009C1AA5">
      <w:pPr>
        <w:ind w:firstLine="480"/>
        <w:rPr>
          <w:snapToGrid w:val="0"/>
          <w:color w:val="000000" w:themeColor="text1"/>
        </w:rPr>
      </w:pPr>
      <w:r w:rsidRPr="00783A01">
        <w:rPr>
          <w:rFonts w:hint="eastAsia"/>
          <w:snapToGrid w:val="0"/>
          <w:color w:val="000000" w:themeColor="text1"/>
          <w:kern w:val="0"/>
          <w:szCs w:val="24"/>
        </w:rPr>
        <w:t>（</w:t>
      </w:r>
      <w:r w:rsidR="00910FD6">
        <w:rPr>
          <w:rFonts w:hint="eastAsia"/>
          <w:snapToGrid w:val="0"/>
          <w:color w:val="000000" w:themeColor="text1"/>
          <w:kern w:val="0"/>
          <w:szCs w:val="24"/>
        </w:rPr>
        <w:t>12</w:t>
      </w:r>
      <w:r w:rsidRPr="00783A01">
        <w:rPr>
          <w:rFonts w:hint="eastAsia"/>
          <w:snapToGrid w:val="0"/>
          <w:color w:val="000000" w:themeColor="text1"/>
          <w:kern w:val="0"/>
          <w:szCs w:val="24"/>
        </w:rPr>
        <w:t>）</w:t>
      </w:r>
      <w:r w:rsidR="00D41567" w:rsidRPr="00783A01">
        <w:rPr>
          <w:rFonts w:hint="eastAsia"/>
          <w:snapToGrid w:val="0"/>
          <w:color w:val="000000" w:themeColor="text1"/>
        </w:rPr>
        <w:t>农业部关于印发《病死及病害动物无害化处理技术规范》的通知（农医发〔</w:t>
      </w:r>
      <w:r w:rsidR="00D41567" w:rsidRPr="00783A01">
        <w:rPr>
          <w:rFonts w:hint="eastAsia"/>
          <w:snapToGrid w:val="0"/>
          <w:color w:val="000000" w:themeColor="text1"/>
        </w:rPr>
        <w:t>2017</w:t>
      </w:r>
      <w:r w:rsidR="00D41567" w:rsidRPr="00783A01">
        <w:rPr>
          <w:rFonts w:hint="eastAsia"/>
          <w:snapToGrid w:val="0"/>
          <w:color w:val="000000" w:themeColor="text1"/>
        </w:rPr>
        <w:t>〕</w:t>
      </w:r>
      <w:r w:rsidR="00D41567" w:rsidRPr="00783A01">
        <w:rPr>
          <w:rFonts w:hint="eastAsia"/>
          <w:snapToGrid w:val="0"/>
          <w:color w:val="000000" w:themeColor="text1"/>
        </w:rPr>
        <w:t>25</w:t>
      </w:r>
      <w:r w:rsidR="00D41567" w:rsidRPr="00783A01">
        <w:rPr>
          <w:rFonts w:hint="eastAsia"/>
          <w:snapToGrid w:val="0"/>
          <w:color w:val="000000" w:themeColor="text1"/>
        </w:rPr>
        <w:t>号），</w:t>
      </w:r>
      <w:r w:rsidR="00D41567" w:rsidRPr="00783A01">
        <w:rPr>
          <w:rFonts w:hint="eastAsia"/>
          <w:snapToGrid w:val="0"/>
          <w:color w:val="000000" w:themeColor="text1"/>
        </w:rPr>
        <w:t>2017</w:t>
      </w:r>
      <w:r w:rsidR="00D41567" w:rsidRPr="00783A01">
        <w:rPr>
          <w:rFonts w:hint="eastAsia"/>
          <w:snapToGrid w:val="0"/>
          <w:color w:val="000000" w:themeColor="text1"/>
        </w:rPr>
        <w:t>年</w:t>
      </w:r>
      <w:r w:rsidR="00D41567" w:rsidRPr="00783A01">
        <w:rPr>
          <w:rFonts w:hint="eastAsia"/>
          <w:snapToGrid w:val="0"/>
          <w:color w:val="000000" w:themeColor="text1"/>
        </w:rPr>
        <w:t>07</w:t>
      </w:r>
      <w:r w:rsidR="00D41567" w:rsidRPr="00783A01">
        <w:rPr>
          <w:rFonts w:hint="eastAsia"/>
          <w:snapToGrid w:val="0"/>
          <w:color w:val="000000" w:themeColor="text1"/>
        </w:rPr>
        <w:t>月</w:t>
      </w:r>
      <w:r w:rsidR="00D41567" w:rsidRPr="00783A01">
        <w:rPr>
          <w:rFonts w:hint="eastAsia"/>
          <w:snapToGrid w:val="0"/>
          <w:color w:val="000000" w:themeColor="text1"/>
        </w:rPr>
        <w:t>03</w:t>
      </w:r>
      <w:r w:rsidR="00D41567" w:rsidRPr="00783A01">
        <w:rPr>
          <w:rFonts w:hint="eastAsia"/>
          <w:snapToGrid w:val="0"/>
          <w:color w:val="000000" w:themeColor="text1"/>
        </w:rPr>
        <w:t>日</w:t>
      </w:r>
      <w:r w:rsidR="00A22C8E">
        <w:rPr>
          <w:rFonts w:hint="eastAsia"/>
          <w:snapToGrid w:val="0"/>
          <w:color w:val="000000" w:themeColor="text1"/>
        </w:rPr>
        <w:t>；</w:t>
      </w:r>
    </w:p>
    <w:p w:rsidR="005C286B" w:rsidRPr="00783A01" w:rsidRDefault="005C286B" w:rsidP="005C286B">
      <w:pPr>
        <w:ind w:firstLine="480"/>
        <w:rPr>
          <w:snapToGrid w:val="0"/>
          <w:color w:val="000000" w:themeColor="text1"/>
          <w:kern w:val="0"/>
          <w:szCs w:val="24"/>
        </w:rPr>
      </w:pPr>
      <w:r w:rsidRPr="00783A01">
        <w:rPr>
          <w:rFonts w:hint="eastAsia"/>
          <w:snapToGrid w:val="0"/>
          <w:color w:val="000000" w:themeColor="text1"/>
          <w:kern w:val="0"/>
          <w:szCs w:val="24"/>
        </w:rPr>
        <w:t>（</w:t>
      </w:r>
      <w:r w:rsidRPr="00783A01">
        <w:rPr>
          <w:rFonts w:hint="eastAsia"/>
          <w:snapToGrid w:val="0"/>
          <w:color w:val="000000" w:themeColor="text1"/>
          <w:kern w:val="0"/>
          <w:szCs w:val="24"/>
        </w:rPr>
        <w:t>1</w:t>
      </w:r>
      <w:r>
        <w:rPr>
          <w:rFonts w:hint="eastAsia"/>
          <w:snapToGrid w:val="0"/>
          <w:color w:val="000000" w:themeColor="text1"/>
          <w:kern w:val="0"/>
          <w:szCs w:val="24"/>
        </w:rPr>
        <w:t>3</w:t>
      </w:r>
      <w:r w:rsidRPr="00783A01">
        <w:rPr>
          <w:rFonts w:hint="eastAsia"/>
          <w:snapToGrid w:val="0"/>
          <w:color w:val="000000" w:themeColor="text1"/>
          <w:kern w:val="0"/>
          <w:szCs w:val="24"/>
        </w:rPr>
        <w:t>）《关于贯彻执行医疗废物管理条例的通知》</w:t>
      </w:r>
      <w:r w:rsidRPr="00783A01">
        <w:rPr>
          <w:rFonts w:hint="eastAsia"/>
          <w:snapToGrid w:val="0"/>
          <w:color w:val="000000" w:themeColor="text1"/>
          <w:kern w:val="0"/>
          <w:szCs w:val="24"/>
        </w:rPr>
        <w:t>(</w:t>
      </w:r>
      <w:r w:rsidRPr="00783A01">
        <w:rPr>
          <w:rFonts w:hint="eastAsia"/>
          <w:snapToGrid w:val="0"/>
          <w:color w:val="000000" w:themeColor="text1"/>
          <w:kern w:val="0"/>
          <w:szCs w:val="24"/>
        </w:rPr>
        <w:t>国家环保</w:t>
      </w:r>
      <w:proofErr w:type="gramStart"/>
      <w:r w:rsidRPr="00783A01">
        <w:rPr>
          <w:rFonts w:hint="eastAsia"/>
          <w:snapToGrid w:val="0"/>
          <w:color w:val="000000" w:themeColor="text1"/>
          <w:kern w:val="0"/>
          <w:szCs w:val="24"/>
        </w:rPr>
        <w:t>总局环</w:t>
      </w:r>
      <w:proofErr w:type="gramEnd"/>
      <w:r w:rsidRPr="00783A01">
        <w:rPr>
          <w:rFonts w:hint="eastAsia"/>
          <w:snapToGrid w:val="0"/>
          <w:color w:val="000000" w:themeColor="text1"/>
          <w:kern w:val="0"/>
          <w:szCs w:val="24"/>
        </w:rPr>
        <w:t>发</w:t>
      </w:r>
      <w:r w:rsidRPr="00783A01">
        <w:rPr>
          <w:rFonts w:hint="eastAsia"/>
          <w:snapToGrid w:val="0"/>
          <w:color w:val="000000" w:themeColor="text1"/>
          <w:kern w:val="0"/>
          <w:szCs w:val="24"/>
        </w:rPr>
        <w:t>[2003]117</w:t>
      </w:r>
      <w:r w:rsidRPr="00783A01">
        <w:rPr>
          <w:rFonts w:hint="eastAsia"/>
          <w:snapToGrid w:val="0"/>
          <w:color w:val="000000" w:themeColor="text1"/>
          <w:kern w:val="0"/>
          <w:szCs w:val="24"/>
        </w:rPr>
        <w:t>号</w:t>
      </w:r>
      <w:r w:rsidRPr="00783A01">
        <w:rPr>
          <w:rFonts w:hint="eastAsia"/>
          <w:snapToGrid w:val="0"/>
          <w:color w:val="000000" w:themeColor="text1"/>
          <w:kern w:val="0"/>
          <w:szCs w:val="24"/>
        </w:rPr>
        <w:t>)</w:t>
      </w:r>
      <w:r w:rsidRPr="00783A01">
        <w:rPr>
          <w:rFonts w:hint="eastAsia"/>
          <w:snapToGrid w:val="0"/>
          <w:color w:val="000000" w:themeColor="text1"/>
          <w:kern w:val="0"/>
          <w:szCs w:val="24"/>
        </w:rPr>
        <w:t>；</w:t>
      </w:r>
    </w:p>
    <w:p w:rsidR="005C286B" w:rsidRPr="00783A01" w:rsidRDefault="005C286B" w:rsidP="005C286B">
      <w:pPr>
        <w:ind w:firstLine="480"/>
        <w:rPr>
          <w:snapToGrid w:val="0"/>
          <w:color w:val="000000" w:themeColor="text1"/>
          <w:kern w:val="0"/>
          <w:szCs w:val="24"/>
        </w:rPr>
      </w:pPr>
      <w:r w:rsidRPr="00783A01">
        <w:rPr>
          <w:rFonts w:hint="eastAsia"/>
          <w:snapToGrid w:val="0"/>
          <w:color w:val="000000" w:themeColor="text1"/>
          <w:kern w:val="0"/>
          <w:szCs w:val="24"/>
        </w:rPr>
        <w:t>（</w:t>
      </w:r>
      <w:r w:rsidRPr="00783A01">
        <w:rPr>
          <w:rFonts w:hint="eastAsia"/>
          <w:snapToGrid w:val="0"/>
          <w:color w:val="000000" w:themeColor="text1"/>
          <w:kern w:val="0"/>
          <w:szCs w:val="24"/>
        </w:rPr>
        <w:t>1</w:t>
      </w:r>
      <w:r>
        <w:rPr>
          <w:rFonts w:hint="eastAsia"/>
          <w:snapToGrid w:val="0"/>
          <w:color w:val="000000" w:themeColor="text1"/>
          <w:kern w:val="0"/>
          <w:szCs w:val="24"/>
        </w:rPr>
        <w:t>4</w:t>
      </w:r>
      <w:r w:rsidRPr="00783A01">
        <w:rPr>
          <w:rFonts w:hint="eastAsia"/>
          <w:snapToGrid w:val="0"/>
          <w:color w:val="000000" w:themeColor="text1"/>
          <w:kern w:val="0"/>
          <w:szCs w:val="24"/>
        </w:rPr>
        <w:t>）《医疗废物分类名录》（卫生部和国家环保总局发布</w:t>
      </w:r>
      <w:r w:rsidRPr="00783A01">
        <w:rPr>
          <w:rFonts w:hint="eastAsia"/>
          <w:snapToGrid w:val="0"/>
          <w:color w:val="000000" w:themeColor="text1"/>
          <w:kern w:val="0"/>
          <w:szCs w:val="24"/>
        </w:rPr>
        <w:t>2003</w:t>
      </w:r>
      <w:r w:rsidRPr="00783A01">
        <w:rPr>
          <w:rFonts w:hint="eastAsia"/>
          <w:snapToGrid w:val="0"/>
          <w:color w:val="000000" w:themeColor="text1"/>
          <w:kern w:val="0"/>
          <w:szCs w:val="24"/>
        </w:rPr>
        <w:t>第</w:t>
      </w:r>
      <w:r w:rsidRPr="00783A01">
        <w:rPr>
          <w:rFonts w:hint="eastAsia"/>
          <w:snapToGrid w:val="0"/>
          <w:color w:val="000000" w:themeColor="text1"/>
          <w:kern w:val="0"/>
          <w:szCs w:val="24"/>
        </w:rPr>
        <w:t>287</w:t>
      </w:r>
      <w:r w:rsidRPr="00783A01">
        <w:rPr>
          <w:rFonts w:hint="eastAsia"/>
          <w:snapToGrid w:val="0"/>
          <w:color w:val="000000" w:themeColor="text1"/>
          <w:kern w:val="0"/>
          <w:szCs w:val="24"/>
        </w:rPr>
        <w:t>号）；</w:t>
      </w:r>
    </w:p>
    <w:p w:rsidR="005C286B" w:rsidRPr="00783A01" w:rsidRDefault="005C286B" w:rsidP="005C286B">
      <w:pPr>
        <w:ind w:firstLine="480"/>
        <w:rPr>
          <w:snapToGrid w:val="0"/>
          <w:color w:val="000000" w:themeColor="text1"/>
          <w:kern w:val="0"/>
          <w:szCs w:val="24"/>
        </w:rPr>
      </w:pPr>
      <w:r w:rsidRPr="00783A01">
        <w:rPr>
          <w:rFonts w:hint="eastAsia"/>
          <w:snapToGrid w:val="0"/>
          <w:color w:val="000000" w:themeColor="text1"/>
          <w:kern w:val="0"/>
          <w:szCs w:val="24"/>
        </w:rPr>
        <w:t>（</w:t>
      </w:r>
      <w:r w:rsidRPr="00783A01">
        <w:rPr>
          <w:rFonts w:hint="eastAsia"/>
          <w:snapToGrid w:val="0"/>
          <w:color w:val="000000" w:themeColor="text1"/>
          <w:kern w:val="0"/>
          <w:szCs w:val="24"/>
        </w:rPr>
        <w:t>1</w:t>
      </w:r>
      <w:r>
        <w:rPr>
          <w:rFonts w:hint="eastAsia"/>
          <w:snapToGrid w:val="0"/>
          <w:color w:val="000000" w:themeColor="text1"/>
          <w:kern w:val="0"/>
          <w:szCs w:val="24"/>
        </w:rPr>
        <w:t>5</w:t>
      </w:r>
      <w:r w:rsidRPr="00783A01">
        <w:rPr>
          <w:rFonts w:hint="eastAsia"/>
          <w:snapToGrid w:val="0"/>
          <w:color w:val="000000" w:themeColor="text1"/>
          <w:kern w:val="0"/>
          <w:szCs w:val="24"/>
        </w:rPr>
        <w:t>）《关于</w:t>
      </w:r>
      <w:r w:rsidRPr="00783A01">
        <w:rPr>
          <w:snapToGrid w:val="0"/>
          <w:color w:val="000000" w:themeColor="text1"/>
          <w:kern w:val="0"/>
          <w:szCs w:val="24"/>
        </w:rPr>
        <w:t>病害动物无害化处理有关意见的复函》</w:t>
      </w:r>
      <w:r w:rsidRPr="00783A01">
        <w:rPr>
          <w:rFonts w:hint="eastAsia"/>
          <w:snapToGrid w:val="0"/>
          <w:color w:val="000000" w:themeColor="text1"/>
          <w:kern w:val="0"/>
          <w:szCs w:val="24"/>
        </w:rPr>
        <w:t>（</w:t>
      </w:r>
      <w:proofErr w:type="gramStart"/>
      <w:r w:rsidRPr="00783A01">
        <w:rPr>
          <w:rFonts w:hint="eastAsia"/>
          <w:snapToGrid w:val="0"/>
          <w:color w:val="000000" w:themeColor="text1"/>
          <w:kern w:val="0"/>
          <w:szCs w:val="24"/>
        </w:rPr>
        <w:t>环办</w:t>
      </w:r>
      <w:r w:rsidRPr="00783A01">
        <w:rPr>
          <w:snapToGrid w:val="0"/>
          <w:color w:val="000000" w:themeColor="text1"/>
          <w:kern w:val="0"/>
          <w:szCs w:val="24"/>
        </w:rPr>
        <w:t>函</w:t>
      </w:r>
      <w:proofErr w:type="gramEnd"/>
      <w:r w:rsidRPr="00783A01">
        <w:rPr>
          <w:snapToGrid w:val="0"/>
          <w:color w:val="000000" w:themeColor="text1"/>
          <w:kern w:val="0"/>
          <w:szCs w:val="24"/>
        </w:rPr>
        <w:t>[2014]789</w:t>
      </w:r>
      <w:r w:rsidRPr="00783A01">
        <w:rPr>
          <w:snapToGrid w:val="0"/>
          <w:color w:val="000000" w:themeColor="text1"/>
          <w:kern w:val="0"/>
          <w:szCs w:val="24"/>
        </w:rPr>
        <w:t>）</w:t>
      </w:r>
    </w:p>
    <w:p w:rsidR="005C286B" w:rsidRPr="00783A01" w:rsidRDefault="005C286B" w:rsidP="005C286B">
      <w:pPr>
        <w:ind w:firstLine="480"/>
        <w:rPr>
          <w:snapToGrid w:val="0"/>
          <w:color w:val="000000" w:themeColor="text1"/>
          <w:kern w:val="0"/>
          <w:szCs w:val="24"/>
        </w:rPr>
      </w:pPr>
      <w:r w:rsidRPr="00783A01">
        <w:rPr>
          <w:rFonts w:hint="eastAsia"/>
          <w:snapToGrid w:val="0"/>
          <w:color w:val="000000" w:themeColor="text1"/>
          <w:kern w:val="0"/>
          <w:szCs w:val="24"/>
        </w:rPr>
        <w:t>（</w:t>
      </w:r>
      <w:r w:rsidRPr="00783A01">
        <w:rPr>
          <w:rFonts w:hint="eastAsia"/>
          <w:snapToGrid w:val="0"/>
          <w:color w:val="000000" w:themeColor="text1"/>
          <w:kern w:val="0"/>
          <w:szCs w:val="24"/>
        </w:rPr>
        <w:t>1</w:t>
      </w:r>
      <w:r>
        <w:rPr>
          <w:rFonts w:hint="eastAsia"/>
          <w:snapToGrid w:val="0"/>
          <w:color w:val="000000" w:themeColor="text1"/>
          <w:kern w:val="0"/>
          <w:szCs w:val="24"/>
        </w:rPr>
        <w:t>6</w:t>
      </w:r>
      <w:r w:rsidRPr="00783A01">
        <w:rPr>
          <w:rFonts w:hint="eastAsia"/>
          <w:snapToGrid w:val="0"/>
          <w:color w:val="000000" w:themeColor="text1"/>
          <w:kern w:val="0"/>
          <w:szCs w:val="24"/>
        </w:rPr>
        <w:t>）《关于</w:t>
      </w:r>
      <w:r w:rsidRPr="00783A01">
        <w:rPr>
          <w:snapToGrid w:val="0"/>
          <w:color w:val="000000" w:themeColor="text1"/>
          <w:kern w:val="0"/>
          <w:szCs w:val="24"/>
        </w:rPr>
        <w:t>进一步加强病死动物无害化处理</w:t>
      </w:r>
      <w:r w:rsidRPr="00783A01">
        <w:rPr>
          <w:rFonts w:hint="eastAsia"/>
          <w:snapToGrid w:val="0"/>
          <w:color w:val="000000" w:themeColor="text1"/>
          <w:kern w:val="0"/>
          <w:szCs w:val="24"/>
        </w:rPr>
        <w:t>监管工作</w:t>
      </w:r>
      <w:r w:rsidRPr="00783A01">
        <w:rPr>
          <w:snapToGrid w:val="0"/>
          <w:color w:val="000000" w:themeColor="text1"/>
          <w:kern w:val="0"/>
          <w:szCs w:val="24"/>
        </w:rPr>
        <w:t>的通知》</w:t>
      </w:r>
      <w:r w:rsidRPr="00783A01">
        <w:rPr>
          <w:rFonts w:hint="eastAsia"/>
          <w:snapToGrid w:val="0"/>
          <w:color w:val="000000" w:themeColor="text1"/>
          <w:kern w:val="0"/>
          <w:szCs w:val="24"/>
        </w:rPr>
        <w:t>（农医发</w:t>
      </w:r>
      <w:r w:rsidRPr="00783A01">
        <w:rPr>
          <w:rFonts w:hint="eastAsia"/>
          <w:snapToGrid w:val="0"/>
          <w:color w:val="000000" w:themeColor="text1"/>
          <w:kern w:val="0"/>
          <w:szCs w:val="24"/>
        </w:rPr>
        <w:t>[</w:t>
      </w:r>
      <w:r w:rsidRPr="00783A01">
        <w:rPr>
          <w:snapToGrid w:val="0"/>
          <w:color w:val="000000" w:themeColor="text1"/>
          <w:kern w:val="0"/>
          <w:szCs w:val="24"/>
        </w:rPr>
        <w:t>2013</w:t>
      </w:r>
      <w:r w:rsidRPr="00783A01">
        <w:rPr>
          <w:rFonts w:hint="eastAsia"/>
          <w:snapToGrid w:val="0"/>
          <w:color w:val="000000" w:themeColor="text1"/>
          <w:kern w:val="0"/>
          <w:szCs w:val="24"/>
        </w:rPr>
        <w:t>]</w:t>
      </w:r>
      <w:r w:rsidRPr="00783A01">
        <w:rPr>
          <w:snapToGrid w:val="0"/>
          <w:color w:val="000000" w:themeColor="text1"/>
          <w:kern w:val="0"/>
          <w:szCs w:val="24"/>
        </w:rPr>
        <w:t>34</w:t>
      </w:r>
      <w:r w:rsidRPr="00783A01">
        <w:rPr>
          <w:rFonts w:hint="eastAsia"/>
          <w:snapToGrid w:val="0"/>
          <w:color w:val="000000" w:themeColor="text1"/>
          <w:kern w:val="0"/>
          <w:szCs w:val="24"/>
        </w:rPr>
        <w:t>号</w:t>
      </w:r>
      <w:r w:rsidRPr="00783A01">
        <w:rPr>
          <w:snapToGrid w:val="0"/>
          <w:color w:val="000000" w:themeColor="text1"/>
          <w:kern w:val="0"/>
          <w:szCs w:val="24"/>
        </w:rPr>
        <w:t>）</w:t>
      </w:r>
    </w:p>
    <w:p w:rsidR="005C286B" w:rsidRPr="00783A01" w:rsidRDefault="005C286B" w:rsidP="005C286B">
      <w:pPr>
        <w:ind w:firstLine="480"/>
        <w:rPr>
          <w:snapToGrid w:val="0"/>
          <w:color w:val="000000" w:themeColor="text1"/>
          <w:kern w:val="0"/>
          <w:szCs w:val="24"/>
        </w:rPr>
      </w:pPr>
      <w:r w:rsidRPr="00783A01">
        <w:rPr>
          <w:rFonts w:hint="eastAsia"/>
          <w:snapToGrid w:val="0"/>
          <w:color w:val="000000" w:themeColor="text1"/>
          <w:kern w:val="0"/>
          <w:szCs w:val="24"/>
        </w:rPr>
        <w:t>（</w:t>
      </w:r>
      <w:r>
        <w:rPr>
          <w:rFonts w:hint="eastAsia"/>
          <w:snapToGrid w:val="0"/>
          <w:color w:val="000000" w:themeColor="text1"/>
          <w:kern w:val="0"/>
          <w:szCs w:val="24"/>
        </w:rPr>
        <w:t>17</w:t>
      </w:r>
      <w:r w:rsidRPr="00783A01">
        <w:rPr>
          <w:rFonts w:hint="eastAsia"/>
          <w:snapToGrid w:val="0"/>
          <w:color w:val="000000" w:themeColor="text1"/>
          <w:kern w:val="0"/>
          <w:szCs w:val="24"/>
        </w:rPr>
        <w:t>）《关于进一步加强环境影响评价管理防范环境风险的通知》</w:t>
      </w:r>
      <w:r w:rsidRPr="00783A01">
        <w:rPr>
          <w:rFonts w:hint="eastAsia"/>
          <w:snapToGrid w:val="0"/>
          <w:color w:val="000000" w:themeColor="text1"/>
          <w:kern w:val="0"/>
          <w:szCs w:val="24"/>
        </w:rPr>
        <w:t>(</w:t>
      </w:r>
      <w:r w:rsidRPr="00783A01">
        <w:rPr>
          <w:rFonts w:hint="eastAsia"/>
          <w:snapToGrid w:val="0"/>
          <w:color w:val="000000" w:themeColor="text1"/>
          <w:kern w:val="0"/>
          <w:szCs w:val="24"/>
        </w:rPr>
        <w:t>环发〔</w:t>
      </w:r>
      <w:r w:rsidRPr="00783A01">
        <w:rPr>
          <w:rFonts w:hint="eastAsia"/>
          <w:snapToGrid w:val="0"/>
          <w:color w:val="000000" w:themeColor="text1"/>
          <w:kern w:val="0"/>
          <w:szCs w:val="24"/>
        </w:rPr>
        <w:t>2012</w:t>
      </w:r>
      <w:r w:rsidRPr="00783A01">
        <w:rPr>
          <w:rFonts w:hint="eastAsia"/>
          <w:snapToGrid w:val="0"/>
          <w:color w:val="000000" w:themeColor="text1"/>
          <w:kern w:val="0"/>
          <w:szCs w:val="24"/>
        </w:rPr>
        <w:t>〕</w:t>
      </w:r>
      <w:r w:rsidRPr="00783A01">
        <w:rPr>
          <w:rFonts w:hint="eastAsia"/>
          <w:snapToGrid w:val="0"/>
          <w:color w:val="000000" w:themeColor="text1"/>
          <w:kern w:val="0"/>
          <w:szCs w:val="24"/>
        </w:rPr>
        <w:lastRenderedPageBreak/>
        <w:t>77</w:t>
      </w:r>
      <w:r w:rsidRPr="00783A01">
        <w:rPr>
          <w:rFonts w:hint="eastAsia"/>
          <w:snapToGrid w:val="0"/>
          <w:color w:val="000000" w:themeColor="text1"/>
          <w:kern w:val="0"/>
          <w:szCs w:val="24"/>
        </w:rPr>
        <w:t>号</w:t>
      </w:r>
      <w:r w:rsidRPr="00783A01">
        <w:rPr>
          <w:rFonts w:hint="eastAsia"/>
          <w:snapToGrid w:val="0"/>
          <w:color w:val="000000" w:themeColor="text1"/>
          <w:kern w:val="0"/>
          <w:szCs w:val="24"/>
        </w:rPr>
        <w:t>)</w:t>
      </w:r>
      <w:r w:rsidRPr="00783A01">
        <w:rPr>
          <w:rFonts w:hint="eastAsia"/>
          <w:snapToGrid w:val="0"/>
          <w:color w:val="000000" w:themeColor="text1"/>
          <w:kern w:val="0"/>
          <w:szCs w:val="24"/>
        </w:rPr>
        <w:t>；</w:t>
      </w:r>
    </w:p>
    <w:p w:rsidR="005C286B" w:rsidRPr="00783A01" w:rsidRDefault="005C286B" w:rsidP="005C286B">
      <w:pPr>
        <w:ind w:firstLine="480"/>
        <w:rPr>
          <w:snapToGrid w:val="0"/>
          <w:color w:val="000000" w:themeColor="text1"/>
          <w:kern w:val="0"/>
          <w:szCs w:val="24"/>
        </w:rPr>
      </w:pPr>
      <w:r w:rsidRPr="00783A01">
        <w:rPr>
          <w:rFonts w:hint="eastAsia"/>
          <w:snapToGrid w:val="0"/>
          <w:color w:val="000000" w:themeColor="text1"/>
          <w:kern w:val="0"/>
          <w:szCs w:val="24"/>
        </w:rPr>
        <w:t>（</w:t>
      </w:r>
      <w:r w:rsidRPr="00783A01">
        <w:rPr>
          <w:rFonts w:hint="eastAsia"/>
          <w:snapToGrid w:val="0"/>
          <w:color w:val="000000" w:themeColor="text1"/>
          <w:kern w:val="0"/>
          <w:szCs w:val="24"/>
        </w:rPr>
        <w:t>1</w:t>
      </w:r>
      <w:r>
        <w:rPr>
          <w:rFonts w:hint="eastAsia"/>
          <w:snapToGrid w:val="0"/>
          <w:color w:val="000000" w:themeColor="text1"/>
          <w:kern w:val="0"/>
          <w:szCs w:val="24"/>
        </w:rPr>
        <w:t>8</w:t>
      </w:r>
      <w:r w:rsidRPr="00783A01">
        <w:rPr>
          <w:rFonts w:hint="eastAsia"/>
          <w:snapToGrid w:val="0"/>
          <w:color w:val="000000" w:themeColor="text1"/>
          <w:kern w:val="0"/>
          <w:szCs w:val="24"/>
        </w:rPr>
        <w:t>）《农业部关于加快推进畜禽标准化规模养殖的意见》（农牧发〔</w:t>
      </w:r>
      <w:r w:rsidRPr="00783A01">
        <w:rPr>
          <w:rFonts w:hint="eastAsia"/>
          <w:snapToGrid w:val="0"/>
          <w:color w:val="000000" w:themeColor="text1"/>
          <w:kern w:val="0"/>
          <w:szCs w:val="24"/>
        </w:rPr>
        <w:t>2010</w:t>
      </w:r>
      <w:r w:rsidRPr="00783A01">
        <w:rPr>
          <w:rFonts w:hint="eastAsia"/>
          <w:snapToGrid w:val="0"/>
          <w:color w:val="000000" w:themeColor="text1"/>
          <w:kern w:val="0"/>
          <w:szCs w:val="24"/>
        </w:rPr>
        <w:t>〕</w:t>
      </w:r>
      <w:r w:rsidRPr="00783A01">
        <w:rPr>
          <w:rFonts w:hint="eastAsia"/>
          <w:snapToGrid w:val="0"/>
          <w:color w:val="000000" w:themeColor="text1"/>
          <w:kern w:val="0"/>
          <w:szCs w:val="24"/>
        </w:rPr>
        <w:t>6</w:t>
      </w:r>
      <w:r w:rsidRPr="00783A01">
        <w:rPr>
          <w:rFonts w:hint="eastAsia"/>
          <w:snapToGrid w:val="0"/>
          <w:color w:val="000000" w:themeColor="text1"/>
          <w:kern w:val="0"/>
          <w:szCs w:val="24"/>
        </w:rPr>
        <w:t>号）；</w:t>
      </w:r>
    </w:p>
    <w:p w:rsidR="00702215" w:rsidRPr="00702215" w:rsidRDefault="005C286B" w:rsidP="00702215">
      <w:pPr>
        <w:pStyle w:val="affff3"/>
        <w:ind w:firstLine="480"/>
      </w:pPr>
      <w:r w:rsidRPr="00783A01">
        <w:rPr>
          <w:rFonts w:hint="eastAsia"/>
          <w:snapToGrid w:val="0"/>
        </w:rPr>
        <w:t>（</w:t>
      </w:r>
      <w:r w:rsidRPr="00783A01">
        <w:rPr>
          <w:rFonts w:hint="eastAsia"/>
          <w:snapToGrid w:val="0"/>
        </w:rPr>
        <w:t>20</w:t>
      </w:r>
      <w:r w:rsidRPr="00783A01">
        <w:rPr>
          <w:rFonts w:hint="eastAsia"/>
          <w:snapToGrid w:val="0"/>
        </w:rPr>
        <w:t>）</w:t>
      </w:r>
      <w:r w:rsidR="00702215" w:rsidRPr="00702215">
        <w:rPr>
          <w:rFonts w:hint="eastAsia"/>
          <w:snapToGrid w:val="0"/>
        </w:rPr>
        <w:t>《关于在畜禽养殖废弃物资源化利用过程中加强环境监管的通知》</w:t>
      </w:r>
      <w:r w:rsidR="00702215" w:rsidRPr="00702215">
        <w:rPr>
          <w:rFonts w:hint="eastAsia"/>
        </w:rPr>
        <w:t>（环水体</w:t>
      </w:r>
      <w:r w:rsidR="00702215">
        <w:rPr>
          <w:rFonts w:hint="eastAsia"/>
        </w:rPr>
        <w:t>[</w:t>
      </w:r>
      <w:r w:rsidR="00702215" w:rsidRPr="00702215">
        <w:rPr>
          <w:rFonts w:hint="eastAsia"/>
        </w:rPr>
        <w:t>2017</w:t>
      </w:r>
      <w:r w:rsidR="00702215">
        <w:rPr>
          <w:rFonts w:hint="eastAsia"/>
        </w:rPr>
        <w:t>]</w:t>
      </w:r>
      <w:r w:rsidR="00702215" w:rsidRPr="00702215">
        <w:rPr>
          <w:rFonts w:hint="eastAsia"/>
        </w:rPr>
        <w:t>120</w:t>
      </w:r>
      <w:r w:rsidR="00702215" w:rsidRPr="00702215">
        <w:rPr>
          <w:rFonts w:hint="eastAsia"/>
        </w:rPr>
        <w:t>号）；</w:t>
      </w:r>
    </w:p>
    <w:p w:rsidR="005C286B" w:rsidRPr="00926634" w:rsidRDefault="00702215" w:rsidP="001F23C5">
      <w:pPr>
        <w:ind w:firstLine="480"/>
        <w:rPr>
          <w:snapToGrid w:val="0"/>
          <w:color w:val="0000FF"/>
          <w:kern w:val="0"/>
          <w:szCs w:val="24"/>
        </w:rPr>
      </w:pPr>
      <w:r>
        <w:rPr>
          <w:rFonts w:hint="eastAsia"/>
          <w:snapToGrid w:val="0"/>
          <w:color w:val="000000" w:themeColor="text1"/>
        </w:rPr>
        <w:t>（</w:t>
      </w:r>
      <w:r>
        <w:rPr>
          <w:rFonts w:hint="eastAsia"/>
          <w:snapToGrid w:val="0"/>
          <w:color w:val="000000" w:themeColor="text1"/>
        </w:rPr>
        <w:t>21</w:t>
      </w:r>
      <w:r>
        <w:rPr>
          <w:rFonts w:hint="eastAsia"/>
          <w:snapToGrid w:val="0"/>
          <w:color w:val="000000" w:themeColor="text1"/>
        </w:rPr>
        <w:t>）</w:t>
      </w:r>
      <w:r w:rsidR="001F23C5">
        <w:rPr>
          <w:color w:val="000000" w:themeColor="text1"/>
        </w:rPr>
        <w:t>《关于进一步明确畜禽粪污还田利用要求强化养殖污染监管的通知》（农办牧〔</w:t>
      </w:r>
      <w:r w:rsidR="001F23C5">
        <w:rPr>
          <w:color w:val="000000" w:themeColor="text1"/>
        </w:rPr>
        <w:t>2020</w:t>
      </w:r>
      <w:r w:rsidR="001F23C5">
        <w:rPr>
          <w:color w:val="000000" w:themeColor="text1"/>
        </w:rPr>
        <w:t>〕</w:t>
      </w:r>
      <w:r w:rsidR="001F23C5">
        <w:rPr>
          <w:color w:val="000000" w:themeColor="text1"/>
        </w:rPr>
        <w:t>23</w:t>
      </w:r>
      <w:r w:rsidR="001F23C5">
        <w:rPr>
          <w:color w:val="000000" w:themeColor="text1"/>
        </w:rPr>
        <w:t>号）</w:t>
      </w:r>
      <w:r w:rsidR="001F23C5" w:rsidRPr="00926634">
        <w:rPr>
          <w:rFonts w:hint="eastAsia"/>
          <w:snapToGrid w:val="0"/>
          <w:color w:val="0000FF"/>
          <w:kern w:val="0"/>
          <w:szCs w:val="24"/>
        </w:rPr>
        <w:t>。</w:t>
      </w:r>
    </w:p>
    <w:p w:rsidR="00D713E0" w:rsidRDefault="00D713E0">
      <w:pPr>
        <w:pStyle w:val="30"/>
        <w:rPr>
          <w:color w:val="000000" w:themeColor="text1"/>
        </w:rPr>
      </w:pPr>
      <w:bookmarkStart w:id="80" w:name="_Toc92893339"/>
      <w:r w:rsidRPr="00783A01">
        <w:rPr>
          <w:color w:val="000000" w:themeColor="text1"/>
        </w:rPr>
        <w:t>1.</w:t>
      </w:r>
      <w:r w:rsidRPr="00783A01">
        <w:rPr>
          <w:rFonts w:hint="eastAsia"/>
          <w:color w:val="000000" w:themeColor="text1"/>
        </w:rPr>
        <w:t>2</w:t>
      </w:r>
      <w:r w:rsidRPr="00783A01">
        <w:rPr>
          <w:color w:val="000000" w:themeColor="text1"/>
        </w:rPr>
        <w:t>.3</w:t>
      </w:r>
      <w:bookmarkStart w:id="81" w:name="_Toc443464994"/>
      <w:bookmarkEnd w:id="79"/>
      <w:r w:rsidR="00910FD6" w:rsidRPr="000B5E8B">
        <w:rPr>
          <w:color w:val="000000" w:themeColor="text1"/>
        </w:rPr>
        <w:t>地方</w:t>
      </w:r>
      <w:r w:rsidR="00910FD6" w:rsidRPr="000B5E8B">
        <w:rPr>
          <w:rFonts w:hint="eastAsia"/>
          <w:color w:val="000000" w:themeColor="text1"/>
        </w:rPr>
        <w:t>法规</w:t>
      </w:r>
      <w:r w:rsidR="00910FD6" w:rsidRPr="000B5E8B">
        <w:rPr>
          <w:color w:val="000000" w:themeColor="text1"/>
        </w:rPr>
        <w:t>、规章</w:t>
      </w:r>
      <w:bookmarkEnd w:id="80"/>
    </w:p>
    <w:p w:rsidR="00910FD6" w:rsidRPr="00910FD6" w:rsidRDefault="00910FD6" w:rsidP="00910FD6">
      <w:pPr>
        <w:ind w:firstLine="480"/>
        <w:rPr>
          <w:rFonts w:cstheme="minorBidi"/>
          <w:color w:val="000000" w:themeColor="text1"/>
          <w:szCs w:val="21"/>
        </w:rPr>
      </w:pPr>
      <w:r w:rsidRPr="00910FD6">
        <w:rPr>
          <w:rFonts w:cstheme="minorBidi"/>
          <w:color w:val="000000" w:themeColor="text1"/>
          <w:szCs w:val="21"/>
        </w:rPr>
        <w:t>（</w:t>
      </w:r>
      <w:r w:rsidRPr="00910FD6">
        <w:rPr>
          <w:rFonts w:cstheme="minorBidi"/>
          <w:color w:val="000000" w:themeColor="text1"/>
          <w:szCs w:val="21"/>
        </w:rPr>
        <w:t>1</w:t>
      </w:r>
      <w:r w:rsidRPr="00910FD6">
        <w:rPr>
          <w:rFonts w:cstheme="minorBidi"/>
          <w:color w:val="000000" w:themeColor="text1"/>
          <w:szCs w:val="21"/>
        </w:rPr>
        <w:t>）</w:t>
      </w:r>
      <w:r w:rsidRPr="00910FD6">
        <w:rPr>
          <w:rFonts w:cstheme="minorBidi" w:hint="eastAsia"/>
          <w:color w:val="000000" w:themeColor="text1"/>
        </w:rPr>
        <w:t>《云南省水功能区划（第二版）》（云南水利厅，</w:t>
      </w:r>
      <w:r w:rsidRPr="00910FD6">
        <w:rPr>
          <w:rFonts w:cstheme="minorBidi" w:hint="eastAsia"/>
          <w:color w:val="000000" w:themeColor="text1"/>
        </w:rPr>
        <w:t>2013</w:t>
      </w:r>
      <w:r w:rsidRPr="00910FD6">
        <w:rPr>
          <w:rFonts w:cstheme="minorBidi" w:hint="eastAsia"/>
          <w:color w:val="000000" w:themeColor="text1"/>
        </w:rPr>
        <w:t>年</w:t>
      </w:r>
      <w:r w:rsidRPr="00910FD6">
        <w:rPr>
          <w:rFonts w:cstheme="minorBidi" w:hint="eastAsia"/>
          <w:color w:val="000000" w:themeColor="text1"/>
        </w:rPr>
        <w:t>10</w:t>
      </w:r>
      <w:r w:rsidRPr="00910FD6">
        <w:rPr>
          <w:rFonts w:cstheme="minorBidi" w:hint="eastAsia"/>
          <w:color w:val="000000" w:themeColor="text1"/>
        </w:rPr>
        <w:t>月）</w:t>
      </w:r>
      <w:r w:rsidRPr="00910FD6">
        <w:rPr>
          <w:rFonts w:cstheme="minorBidi"/>
          <w:color w:val="000000" w:themeColor="text1"/>
          <w:szCs w:val="21"/>
        </w:rPr>
        <w:t>；</w:t>
      </w:r>
    </w:p>
    <w:p w:rsidR="00910FD6" w:rsidRPr="00910FD6" w:rsidRDefault="00910FD6" w:rsidP="00910FD6">
      <w:pPr>
        <w:ind w:firstLine="480"/>
        <w:rPr>
          <w:rFonts w:cstheme="minorBidi"/>
          <w:color w:val="000000" w:themeColor="text1"/>
          <w:szCs w:val="21"/>
        </w:rPr>
      </w:pPr>
      <w:r w:rsidRPr="00910FD6">
        <w:rPr>
          <w:rFonts w:cstheme="minorBidi"/>
          <w:color w:val="000000" w:themeColor="text1"/>
          <w:szCs w:val="21"/>
        </w:rPr>
        <w:t>（</w:t>
      </w:r>
      <w:r w:rsidRPr="00910FD6">
        <w:rPr>
          <w:rFonts w:cstheme="minorBidi"/>
          <w:color w:val="000000" w:themeColor="text1"/>
          <w:szCs w:val="21"/>
        </w:rPr>
        <w:t>2</w:t>
      </w:r>
      <w:r w:rsidRPr="00910FD6">
        <w:rPr>
          <w:rFonts w:cstheme="minorBidi"/>
          <w:color w:val="000000" w:themeColor="text1"/>
          <w:szCs w:val="21"/>
        </w:rPr>
        <w:t>）云南省地方标准《用水定额》，</w:t>
      </w:r>
      <w:r w:rsidRPr="00910FD6">
        <w:rPr>
          <w:rFonts w:cstheme="minorBidi"/>
          <w:color w:val="000000" w:themeColor="text1"/>
          <w:szCs w:val="21"/>
        </w:rPr>
        <w:t>DB53/T 168-201</w:t>
      </w:r>
      <w:r w:rsidRPr="00910FD6">
        <w:rPr>
          <w:rFonts w:cstheme="minorBidi" w:hint="eastAsia"/>
          <w:color w:val="000000" w:themeColor="text1"/>
          <w:szCs w:val="21"/>
        </w:rPr>
        <w:t>9</w:t>
      </w:r>
      <w:r w:rsidRPr="00910FD6">
        <w:rPr>
          <w:rFonts w:cstheme="minorBidi"/>
          <w:color w:val="000000" w:themeColor="text1"/>
          <w:szCs w:val="21"/>
        </w:rPr>
        <w:t>，</w:t>
      </w:r>
      <w:r w:rsidRPr="00910FD6">
        <w:rPr>
          <w:rFonts w:cstheme="minorBidi"/>
          <w:color w:val="000000" w:themeColor="text1"/>
          <w:szCs w:val="21"/>
        </w:rPr>
        <w:t>201</w:t>
      </w:r>
      <w:r w:rsidRPr="00910FD6">
        <w:rPr>
          <w:rFonts w:cstheme="minorBidi" w:hint="eastAsia"/>
          <w:color w:val="000000" w:themeColor="text1"/>
          <w:szCs w:val="21"/>
        </w:rPr>
        <w:t>9</w:t>
      </w:r>
      <w:r w:rsidRPr="00910FD6">
        <w:rPr>
          <w:rFonts w:cstheme="minorBidi"/>
          <w:color w:val="000000" w:themeColor="text1"/>
          <w:szCs w:val="21"/>
        </w:rPr>
        <w:t>年</w:t>
      </w:r>
      <w:r w:rsidRPr="00910FD6">
        <w:rPr>
          <w:rFonts w:cstheme="minorBidi" w:hint="eastAsia"/>
          <w:color w:val="000000" w:themeColor="text1"/>
          <w:szCs w:val="21"/>
        </w:rPr>
        <w:t>6</w:t>
      </w:r>
      <w:r w:rsidRPr="00910FD6">
        <w:rPr>
          <w:rFonts w:cstheme="minorBidi"/>
          <w:color w:val="000000" w:themeColor="text1"/>
          <w:szCs w:val="21"/>
        </w:rPr>
        <w:t>月</w:t>
      </w:r>
      <w:r w:rsidRPr="00910FD6">
        <w:rPr>
          <w:rFonts w:cstheme="minorBidi" w:hint="eastAsia"/>
          <w:color w:val="000000" w:themeColor="text1"/>
          <w:szCs w:val="21"/>
        </w:rPr>
        <w:t>1</w:t>
      </w:r>
      <w:r w:rsidRPr="00910FD6">
        <w:rPr>
          <w:rFonts w:cstheme="minorBidi" w:hint="eastAsia"/>
          <w:color w:val="000000" w:themeColor="text1"/>
          <w:szCs w:val="21"/>
        </w:rPr>
        <w:t>日实施</w:t>
      </w:r>
      <w:r w:rsidRPr="00910FD6">
        <w:rPr>
          <w:rFonts w:cstheme="minorBidi"/>
          <w:color w:val="000000" w:themeColor="text1"/>
          <w:szCs w:val="21"/>
        </w:rPr>
        <w:t>；</w:t>
      </w:r>
    </w:p>
    <w:p w:rsidR="00910FD6" w:rsidRPr="00910FD6" w:rsidRDefault="00910FD6" w:rsidP="00910FD6">
      <w:pPr>
        <w:ind w:firstLine="480"/>
        <w:rPr>
          <w:rFonts w:cstheme="minorBidi"/>
          <w:color w:val="000000" w:themeColor="text1"/>
          <w:szCs w:val="21"/>
        </w:rPr>
      </w:pPr>
      <w:r w:rsidRPr="00910FD6">
        <w:rPr>
          <w:rFonts w:cstheme="minorBidi"/>
          <w:color w:val="000000" w:themeColor="text1"/>
          <w:szCs w:val="21"/>
        </w:rPr>
        <w:t>（</w:t>
      </w:r>
      <w:r w:rsidRPr="00910FD6">
        <w:rPr>
          <w:rFonts w:cstheme="minorBidi"/>
          <w:color w:val="000000" w:themeColor="text1"/>
          <w:szCs w:val="21"/>
        </w:rPr>
        <w:t>3</w:t>
      </w:r>
      <w:r w:rsidRPr="00910FD6">
        <w:rPr>
          <w:rFonts w:cstheme="minorBidi"/>
          <w:color w:val="000000" w:themeColor="text1"/>
          <w:szCs w:val="21"/>
        </w:rPr>
        <w:t>））</w:t>
      </w:r>
      <w:r w:rsidRPr="00910FD6">
        <w:rPr>
          <w:rFonts w:cstheme="minorBidi" w:hint="eastAsia"/>
          <w:color w:val="000000" w:themeColor="text1"/>
        </w:rPr>
        <w:t>《云南省</w:t>
      </w:r>
      <w:r w:rsidRPr="00910FD6">
        <w:rPr>
          <w:rFonts w:cstheme="minorBidi"/>
          <w:color w:val="000000" w:themeColor="text1"/>
        </w:rPr>
        <w:t>人民政府关于划分水土流失重点防治区的公告</w:t>
      </w:r>
      <w:r w:rsidRPr="00910FD6">
        <w:rPr>
          <w:rFonts w:cstheme="minorBidi" w:hint="eastAsia"/>
          <w:color w:val="000000" w:themeColor="text1"/>
        </w:rPr>
        <w:t>》，</w:t>
      </w:r>
      <w:r w:rsidRPr="00910FD6">
        <w:rPr>
          <w:rFonts w:cstheme="minorBidi" w:hint="eastAsia"/>
          <w:color w:val="000000" w:themeColor="text1"/>
          <w:szCs w:val="21"/>
        </w:rPr>
        <w:t>云政发〔</w:t>
      </w:r>
      <w:r w:rsidRPr="00910FD6">
        <w:rPr>
          <w:rFonts w:cstheme="minorBidi" w:hint="eastAsia"/>
          <w:color w:val="000000" w:themeColor="text1"/>
          <w:szCs w:val="21"/>
        </w:rPr>
        <w:t>2007</w:t>
      </w:r>
      <w:r w:rsidRPr="00910FD6">
        <w:rPr>
          <w:rFonts w:cstheme="minorBidi" w:hint="eastAsia"/>
          <w:color w:val="000000" w:themeColor="text1"/>
          <w:szCs w:val="21"/>
        </w:rPr>
        <w:t>〕</w:t>
      </w:r>
      <w:r w:rsidRPr="00910FD6">
        <w:rPr>
          <w:rFonts w:cstheme="minorBidi" w:hint="eastAsia"/>
          <w:color w:val="000000" w:themeColor="text1"/>
          <w:szCs w:val="21"/>
        </w:rPr>
        <w:t>165</w:t>
      </w:r>
      <w:r w:rsidRPr="00910FD6">
        <w:rPr>
          <w:rFonts w:cstheme="minorBidi" w:hint="eastAsia"/>
          <w:color w:val="000000" w:themeColor="text1"/>
          <w:szCs w:val="21"/>
        </w:rPr>
        <w:t>号；</w:t>
      </w:r>
    </w:p>
    <w:p w:rsidR="00910FD6" w:rsidRPr="00910FD6" w:rsidRDefault="00910FD6" w:rsidP="00910FD6">
      <w:pPr>
        <w:ind w:firstLine="480"/>
        <w:rPr>
          <w:rFonts w:cstheme="minorBidi"/>
          <w:color w:val="000000" w:themeColor="text1"/>
          <w:szCs w:val="21"/>
        </w:rPr>
      </w:pPr>
      <w:r w:rsidRPr="00910FD6">
        <w:rPr>
          <w:rFonts w:cstheme="minorBidi"/>
          <w:color w:val="000000" w:themeColor="text1"/>
          <w:szCs w:val="21"/>
        </w:rPr>
        <w:t>（</w:t>
      </w:r>
      <w:r w:rsidRPr="00910FD6">
        <w:rPr>
          <w:rFonts w:cstheme="minorBidi"/>
          <w:color w:val="000000" w:themeColor="text1"/>
          <w:szCs w:val="21"/>
        </w:rPr>
        <w:t>4</w:t>
      </w:r>
      <w:r w:rsidRPr="00910FD6">
        <w:rPr>
          <w:rFonts w:cstheme="minorBidi"/>
          <w:color w:val="000000" w:themeColor="text1"/>
          <w:szCs w:val="21"/>
        </w:rPr>
        <w:t>）</w:t>
      </w:r>
      <w:r w:rsidRPr="00910FD6">
        <w:rPr>
          <w:rFonts w:cstheme="minorBidi" w:hint="eastAsia"/>
          <w:color w:val="000000" w:themeColor="text1"/>
          <w:szCs w:val="21"/>
        </w:rPr>
        <w:t>《</w:t>
      </w:r>
      <w:r w:rsidRPr="00910FD6">
        <w:rPr>
          <w:rFonts w:cstheme="minorBidi" w:hint="eastAsia"/>
          <w:color w:val="000000" w:themeColor="text1"/>
        </w:rPr>
        <w:t>云南省</w:t>
      </w:r>
      <w:r w:rsidRPr="00910FD6">
        <w:rPr>
          <w:rFonts w:cstheme="minorBidi"/>
          <w:color w:val="000000" w:themeColor="text1"/>
        </w:rPr>
        <w:t>水土保持条例</w:t>
      </w:r>
      <w:r w:rsidRPr="00910FD6">
        <w:rPr>
          <w:rFonts w:cstheme="minorBidi" w:hint="eastAsia"/>
          <w:color w:val="000000" w:themeColor="text1"/>
          <w:szCs w:val="21"/>
        </w:rPr>
        <w:t>》</w:t>
      </w:r>
      <w:r w:rsidRPr="00910FD6">
        <w:rPr>
          <w:rFonts w:cstheme="minorBidi"/>
          <w:color w:val="000000" w:themeColor="text1"/>
        </w:rPr>
        <w:t>2014</w:t>
      </w:r>
      <w:r w:rsidRPr="00910FD6">
        <w:rPr>
          <w:rFonts w:cstheme="minorBidi" w:hint="eastAsia"/>
          <w:color w:val="000000" w:themeColor="text1"/>
          <w:shd w:val="clear" w:color="auto" w:fill="FFFFFF"/>
        </w:rPr>
        <w:t>年</w:t>
      </w:r>
      <w:r w:rsidRPr="00910FD6">
        <w:rPr>
          <w:rFonts w:cstheme="minorBidi"/>
          <w:color w:val="000000" w:themeColor="text1"/>
        </w:rPr>
        <w:t>10</w:t>
      </w:r>
      <w:r w:rsidRPr="00910FD6">
        <w:rPr>
          <w:rFonts w:cstheme="minorBidi" w:hint="eastAsia"/>
          <w:color w:val="000000" w:themeColor="text1"/>
          <w:shd w:val="clear" w:color="auto" w:fill="FFFFFF"/>
        </w:rPr>
        <w:t>月</w:t>
      </w:r>
      <w:r w:rsidRPr="00910FD6">
        <w:rPr>
          <w:rFonts w:cstheme="minorBidi"/>
          <w:color w:val="000000" w:themeColor="text1"/>
        </w:rPr>
        <w:t>1</w:t>
      </w:r>
      <w:r w:rsidRPr="00910FD6">
        <w:rPr>
          <w:rFonts w:cstheme="minorBidi" w:hint="eastAsia"/>
          <w:color w:val="000000" w:themeColor="text1"/>
          <w:shd w:val="clear" w:color="auto" w:fill="FFFFFF"/>
        </w:rPr>
        <w:t>日起施行；</w:t>
      </w:r>
    </w:p>
    <w:p w:rsidR="00910FD6" w:rsidRPr="00910FD6" w:rsidRDefault="00910FD6" w:rsidP="00910FD6">
      <w:pPr>
        <w:ind w:firstLine="480"/>
        <w:rPr>
          <w:rFonts w:cstheme="minorBidi"/>
          <w:color w:val="000000" w:themeColor="text1"/>
          <w:szCs w:val="21"/>
        </w:rPr>
      </w:pPr>
      <w:r w:rsidRPr="00910FD6">
        <w:rPr>
          <w:rFonts w:cstheme="minorBidi"/>
          <w:color w:val="000000" w:themeColor="text1"/>
          <w:szCs w:val="21"/>
        </w:rPr>
        <w:t>（</w:t>
      </w:r>
      <w:r w:rsidRPr="00910FD6">
        <w:rPr>
          <w:rFonts w:cstheme="minorBidi" w:hint="eastAsia"/>
          <w:color w:val="000000" w:themeColor="text1"/>
          <w:szCs w:val="21"/>
        </w:rPr>
        <w:t>5</w:t>
      </w:r>
      <w:r w:rsidRPr="00910FD6">
        <w:rPr>
          <w:rFonts w:cstheme="minorBidi"/>
          <w:color w:val="000000" w:themeColor="text1"/>
          <w:szCs w:val="21"/>
        </w:rPr>
        <w:t>）</w:t>
      </w:r>
      <w:r w:rsidRPr="00910FD6">
        <w:rPr>
          <w:rFonts w:cstheme="minorBidi" w:hint="eastAsia"/>
          <w:color w:val="000000" w:themeColor="text1"/>
          <w:szCs w:val="21"/>
        </w:rPr>
        <w:t>《</w:t>
      </w:r>
      <w:r w:rsidRPr="00910FD6">
        <w:rPr>
          <w:rFonts w:cstheme="minorBidi" w:hint="eastAsia"/>
          <w:color w:val="000000" w:themeColor="text1"/>
        </w:rPr>
        <w:t>云南省人民政府关于发布云南省生态保护红线的通知</w:t>
      </w:r>
      <w:r w:rsidRPr="00910FD6">
        <w:rPr>
          <w:rFonts w:cstheme="minorBidi" w:hint="eastAsia"/>
          <w:color w:val="000000" w:themeColor="text1"/>
          <w:szCs w:val="21"/>
        </w:rPr>
        <w:t>》（</w:t>
      </w:r>
      <w:r w:rsidRPr="00910FD6">
        <w:rPr>
          <w:rFonts w:cstheme="minorBidi" w:hint="eastAsia"/>
          <w:color w:val="000000" w:themeColor="text1"/>
        </w:rPr>
        <w:t>2018</w:t>
      </w:r>
      <w:r w:rsidRPr="00910FD6">
        <w:rPr>
          <w:rFonts w:cstheme="minorBidi" w:hint="eastAsia"/>
          <w:color w:val="000000" w:themeColor="text1"/>
        </w:rPr>
        <w:t>年</w:t>
      </w:r>
      <w:r w:rsidRPr="00910FD6">
        <w:rPr>
          <w:rFonts w:cstheme="minorBidi" w:hint="eastAsia"/>
          <w:color w:val="000000" w:themeColor="text1"/>
        </w:rPr>
        <w:t>6</w:t>
      </w:r>
      <w:r w:rsidRPr="00910FD6">
        <w:rPr>
          <w:rFonts w:cstheme="minorBidi" w:hint="eastAsia"/>
          <w:color w:val="000000" w:themeColor="text1"/>
        </w:rPr>
        <w:t>月</w:t>
      </w:r>
      <w:r w:rsidRPr="00910FD6">
        <w:rPr>
          <w:rFonts w:cstheme="minorBidi" w:hint="eastAsia"/>
          <w:color w:val="000000" w:themeColor="text1"/>
        </w:rPr>
        <w:t>29</w:t>
      </w:r>
      <w:r w:rsidRPr="00910FD6">
        <w:rPr>
          <w:rFonts w:cstheme="minorBidi" w:hint="eastAsia"/>
          <w:color w:val="000000" w:themeColor="text1"/>
        </w:rPr>
        <w:t>日发布</w:t>
      </w:r>
      <w:r w:rsidRPr="00910FD6">
        <w:rPr>
          <w:rFonts w:cstheme="minorBidi" w:hint="eastAsia"/>
          <w:color w:val="000000" w:themeColor="text1"/>
          <w:szCs w:val="21"/>
        </w:rPr>
        <w:t>）；</w:t>
      </w:r>
    </w:p>
    <w:p w:rsidR="00910FD6" w:rsidRPr="00910FD6" w:rsidRDefault="00910FD6" w:rsidP="00910FD6">
      <w:pPr>
        <w:ind w:firstLine="480"/>
        <w:rPr>
          <w:rFonts w:cstheme="minorBidi"/>
          <w:color w:val="000000" w:themeColor="text1"/>
          <w:szCs w:val="21"/>
        </w:rPr>
      </w:pPr>
      <w:r w:rsidRPr="00910FD6">
        <w:rPr>
          <w:rFonts w:cstheme="minorBidi"/>
          <w:color w:val="000000" w:themeColor="text1"/>
          <w:szCs w:val="21"/>
        </w:rPr>
        <w:t>（</w:t>
      </w:r>
      <w:r w:rsidRPr="00910FD6">
        <w:rPr>
          <w:rFonts w:cstheme="minorBidi" w:hint="eastAsia"/>
          <w:color w:val="000000" w:themeColor="text1"/>
          <w:szCs w:val="21"/>
        </w:rPr>
        <w:t>6</w:t>
      </w:r>
      <w:r w:rsidRPr="00910FD6">
        <w:rPr>
          <w:rFonts w:cstheme="minorBidi"/>
          <w:color w:val="000000" w:themeColor="text1"/>
          <w:szCs w:val="21"/>
        </w:rPr>
        <w:t>）</w:t>
      </w:r>
      <w:r w:rsidR="00554265" w:rsidRPr="00783A01">
        <w:rPr>
          <w:rFonts w:hint="eastAsia"/>
          <w:color w:val="000000" w:themeColor="text1"/>
        </w:rPr>
        <w:t>云南省环保厅关于发布</w:t>
      </w:r>
      <w:r w:rsidR="00554265" w:rsidRPr="003B6F5B">
        <w:rPr>
          <w:rFonts w:hint="eastAsia"/>
        </w:rPr>
        <w:t>《云南省生态环境厅审批环境影响评价文件的建设项目目录（</w:t>
      </w:r>
      <w:r w:rsidR="00554265" w:rsidRPr="003B6F5B">
        <w:rPr>
          <w:rFonts w:hint="eastAsia"/>
        </w:rPr>
        <w:t>2020</w:t>
      </w:r>
      <w:r w:rsidR="00554265" w:rsidRPr="003B6F5B">
        <w:rPr>
          <w:rFonts w:hint="eastAsia"/>
        </w:rPr>
        <w:t>年本）的通知》，云环发〔</w:t>
      </w:r>
      <w:r w:rsidR="00554265" w:rsidRPr="003B6F5B">
        <w:rPr>
          <w:rFonts w:hint="eastAsia"/>
        </w:rPr>
        <w:t>2020</w:t>
      </w:r>
      <w:r w:rsidR="00554265" w:rsidRPr="003B6F5B">
        <w:rPr>
          <w:rFonts w:hint="eastAsia"/>
        </w:rPr>
        <w:t>〕</w:t>
      </w:r>
      <w:r w:rsidR="00554265" w:rsidRPr="003B6F5B">
        <w:rPr>
          <w:rFonts w:hint="eastAsia"/>
        </w:rPr>
        <w:t>6</w:t>
      </w:r>
      <w:r w:rsidR="00554265" w:rsidRPr="003B6F5B">
        <w:rPr>
          <w:rFonts w:hint="eastAsia"/>
        </w:rPr>
        <w:t>号</w:t>
      </w:r>
      <w:r w:rsidR="00554265" w:rsidRPr="003B6F5B">
        <w:t>；</w:t>
      </w:r>
    </w:p>
    <w:p w:rsidR="001124DA" w:rsidRPr="00783A01" w:rsidRDefault="001124DA" w:rsidP="001124DA">
      <w:pPr>
        <w:ind w:firstLine="480"/>
        <w:rPr>
          <w:color w:val="000000" w:themeColor="text1"/>
        </w:rPr>
      </w:pPr>
      <w:bookmarkStart w:id="82" w:name="_Toc403729294"/>
      <w:bookmarkStart w:id="83" w:name="_Toc443464995"/>
      <w:bookmarkEnd w:id="81"/>
      <w:r w:rsidRPr="00783A01">
        <w:rPr>
          <w:color w:val="000000" w:themeColor="text1"/>
        </w:rPr>
        <w:t>（</w:t>
      </w:r>
      <w:r w:rsidR="005867B4">
        <w:rPr>
          <w:rFonts w:hint="eastAsia"/>
          <w:color w:val="000000" w:themeColor="text1"/>
        </w:rPr>
        <w:t>7</w:t>
      </w:r>
      <w:r w:rsidRPr="00783A01">
        <w:rPr>
          <w:color w:val="000000" w:themeColor="text1"/>
        </w:rPr>
        <w:t>）</w:t>
      </w:r>
      <w:r w:rsidR="001F23C5" w:rsidRPr="00A22C8E">
        <w:rPr>
          <w:rFonts w:hint="eastAsia"/>
        </w:rPr>
        <w:t>《云南省星云湖保护条例》（</w:t>
      </w:r>
      <w:r w:rsidR="001F23C5" w:rsidRPr="00A22C8E">
        <w:rPr>
          <w:rFonts w:hint="eastAsia"/>
        </w:rPr>
        <w:t>2019</w:t>
      </w:r>
      <w:r w:rsidR="001F23C5" w:rsidRPr="00A22C8E">
        <w:rPr>
          <w:rFonts w:hint="eastAsia"/>
        </w:rPr>
        <w:t>年</w:t>
      </w:r>
      <w:r w:rsidR="001F23C5" w:rsidRPr="00A22C8E">
        <w:rPr>
          <w:rFonts w:hint="eastAsia"/>
        </w:rPr>
        <w:t>9</w:t>
      </w:r>
      <w:r w:rsidR="001F23C5" w:rsidRPr="00A22C8E">
        <w:rPr>
          <w:rFonts w:hint="eastAsia"/>
        </w:rPr>
        <w:t>月</w:t>
      </w:r>
      <w:r w:rsidR="001F23C5" w:rsidRPr="00A22C8E">
        <w:rPr>
          <w:rFonts w:hint="eastAsia"/>
        </w:rPr>
        <w:t>28</w:t>
      </w:r>
      <w:r w:rsidR="001F23C5" w:rsidRPr="00A22C8E">
        <w:rPr>
          <w:rFonts w:hint="eastAsia"/>
        </w:rPr>
        <w:t>日）</w:t>
      </w:r>
      <w:r w:rsidR="00554265" w:rsidRPr="00783A01">
        <w:rPr>
          <w:rFonts w:hint="eastAsia"/>
          <w:color w:val="000000" w:themeColor="text1"/>
        </w:rPr>
        <w:t>；</w:t>
      </w:r>
    </w:p>
    <w:p w:rsidR="001124DA" w:rsidRPr="003B6F5B" w:rsidRDefault="001124DA" w:rsidP="001124DA">
      <w:pPr>
        <w:ind w:firstLine="480"/>
      </w:pPr>
      <w:r w:rsidRPr="00783A01">
        <w:rPr>
          <w:color w:val="000000" w:themeColor="text1"/>
        </w:rPr>
        <w:t>（</w:t>
      </w:r>
      <w:r w:rsidR="003B6F5B">
        <w:rPr>
          <w:rFonts w:hint="eastAsia"/>
          <w:color w:val="000000" w:themeColor="text1"/>
        </w:rPr>
        <w:t>8</w:t>
      </w:r>
      <w:r w:rsidRPr="00783A01">
        <w:rPr>
          <w:color w:val="000000" w:themeColor="text1"/>
        </w:rPr>
        <w:t>）</w:t>
      </w:r>
      <w:r w:rsidR="002D5C3C">
        <w:t>《云南省人民政府办公厅关于研发云南省畜禽养殖废弃物资源化利用工作方案的通知》（云</w:t>
      </w:r>
      <w:proofErr w:type="gramStart"/>
      <w:r w:rsidR="002D5C3C">
        <w:t>政办法</w:t>
      </w:r>
      <w:proofErr w:type="gramEnd"/>
      <w:r w:rsidR="002D5C3C">
        <w:t>〔</w:t>
      </w:r>
      <w:r w:rsidR="002D5C3C">
        <w:t>2017</w:t>
      </w:r>
      <w:r w:rsidR="002D5C3C">
        <w:t>〕</w:t>
      </w:r>
      <w:r w:rsidR="002D5C3C">
        <w:t>135</w:t>
      </w:r>
      <w:r w:rsidR="002D5C3C">
        <w:t>号）</w:t>
      </w:r>
      <w:r w:rsidR="00554265" w:rsidRPr="00783A01">
        <w:rPr>
          <w:rFonts w:hint="eastAsia"/>
          <w:color w:val="000000" w:themeColor="text1"/>
        </w:rPr>
        <w:t>；</w:t>
      </w:r>
    </w:p>
    <w:p w:rsidR="00A22C8E" w:rsidRDefault="00A22C8E" w:rsidP="001124DA">
      <w:pPr>
        <w:ind w:firstLine="480"/>
      </w:pPr>
      <w:r>
        <w:rPr>
          <w:rFonts w:hint="eastAsia"/>
          <w:color w:val="000000" w:themeColor="text1"/>
        </w:rPr>
        <w:t>（</w:t>
      </w:r>
      <w:r>
        <w:rPr>
          <w:rFonts w:hint="eastAsia"/>
        </w:rPr>
        <w:t>9</w:t>
      </w:r>
      <w:r w:rsidRPr="00A22C8E">
        <w:rPr>
          <w:rFonts w:hint="eastAsia"/>
        </w:rPr>
        <w:t>）</w:t>
      </w:r>
      <w:r w:rsidR="002D5C3C">
        <w:t>《云南省高原特色现代农业</w:t>
      </w:r>
      <w:r w:rsidR="002D5C3C">
        <w:t>“</w:t>
      </w:r>
      <w:r w:rsidR="002D5C3C">
        <w:t>十三五</w:t>
      </w:r>
      <w:r w:rsidR="002D5C3C">
        <w:t>”</w:t>
      </w:r>
      <w:r w:rsidR="002D5C3C">
        <w:t>生猪产业发展规划》</w:t>
      </w:r>
      <w:r>
        <w:rPr>
          <w:rFonts w:hint="eastAsia"/>
        </w:rPr>
        <w:t>；</w:t>
      </w:r>
    </w:p>
    <w:p w:rsidR="00A22C8E" w:rsidRDefault="00A22C8E" w:rsidP="001124DA">
      <w:pPr>
        <w:ind w:firstLine="480"/>
      </w:pPr>
      <w:r>
        <w:rPr>
          <w:rFonts w:hint="eastAsia"/>
        </w:rPr>
        <w:t>（</w:t>
      </w:r>
      <w:r>
        <w:rPr>
          <w:rFonts w:hint="eastAsia"/>
        </w:rPr>
        <w:t>10</w:t>
      </w:r>
      <w:r>
        <w:rPr>
          <w:rFonts w:hint="eastAsia"/>
        </w:rPr>
        <w:t>）</w:t>
      </w:r>
      <w:r w:rsidR="002D5C3C">
        <w:rPr>
          <w:color w:val="000000" w:themeColor="text1"/>
        </w:rPr>
        <w:t>云南省生态环境厅关于印发《云南省生猪养殖建设项目环评审批告知承诺制试点实施方案》的通知（云环通﹝</w:t>
      </w:r>
      <w:r w:rsidR="002D5C3C">
        <w:rPr>
          <w:color w:val="000000" w:themeColor="text1"/>
        </w:rPr>
        <w:t>2020</w:t>
      </w:r>
      <w:r w:rsidR="002D5C3C">
        <w:rPr>
          <w:color w:val="000000" w:themeColor="text1"/>
        </w:rPr>
        <w:t>﹞</w:t>
      </w:r>
      <w:r w:rsidR="002D5C3C">
        <w:rPr>
          <w:color w:val="000000" w:themeColor="text1"/>
        </w:rPr>
        <w:t>14</w:t>
      </w:r>
      <w:r w:rsidR="002D5C3C">
        <w:rPr>
          <w:color w:val="000000" w:themeColor="text1"/>
        </w:rPr>
        <w:t>号）</w:t>
      </w:r>
      <w:r>
        <w:rPr>
          <w:rFonts w:hint="eastAsia"/>
        </w:rPr>
        <w:t>；</w:t>
      </w:r>
    </w:p>
    <w:p w:rsidR="00D63040" w:rsidRDefault="002B61A9" w:rsidP="00D63040">
      <w:pPr>
        <w:pStyle w:val="affff3"/>
        <w:ind w:firstLine="480"/>
      </w:pPr>
      <w:r>
        <w:rPr>
          <w:rFonts w:hint="eastAsia"/>
        </w:rPr>
        <w:t>（</w:t>
      </w:r>
      <w:r>
        <w:rPr>
          <w:rFonts w:hint="eastAsia"/>
        </w:rPr>
        <w:t>11</w:t>
      </w:r>
      <w:r>
        <w:rPr>
          <w:rFonts w:hint="eastAsia"/>
        </w:rPr>
        <w:t>）</w:t>
      </w:r>
      <w:r w:rsidR="00D63040" w:rsidRPr="00D63040">
        <w:rPr>
          <w:rFonts w:hint="eastAsia"/>
        </w:rPr>
        <w:t>云南省环境保护厅关于贯彻落实《云南省畜禽养殖废弃物资源化利用工作方案》的通知（云环通〔</w:t>
      </w:r>
      <w:r w:rsidR="00D63040" w:rsidRPr="00D63040">
        <w:rPr>
          <w:rFonts w:hint="eastAsia"/>
        </w:rPr>
        <w:t>2018</w:t>
      </w:r>
      <w:r w:rsidR="00D63040" w:rsidRPr="00D63040">
        <w:rPr>
          <w:rFonts w:hint="eastAsia"/>
        </w:rPr>
        <w:t>〕</w:t>
      </w:r>
      <w:r w:rsidR="00D63040" w:rsidRPr="00D63040">
        <w:rPr>
          <w:rFonts w:hint="eastAsia"/>
        </w:rPr>
        <w:t>69</w:t>
      </w:r>
      <w:r w:rsidR="00D63040" w:rsidRPr="00D63040">
        <w:rPr>
          <w:rFonts w:hint="eastAsia"/>
        </w:rPr>
        <w:t>号</w:t>
      </w:r>
      <w:r w:rsidR="00D63040">
        <w:rPr>
          <w:rFonts w:hint="eastAsia"/>
        </w:rPr>
        <w:t>；</w:t>
      </w:r>
    </w:p>
    <w:p w:rsidR="002B61A9" w:rsidRDefault="00D63040" w:rsidP="002B61A9">
      <w:pPr>
        <w:ind w:firstLine="480"/>
      </w:pPr>
      <w:r>
        <w:rPr>
          <w:rFonts w:hint="eastAsia"/>
        </w:rPr>
        <w:t>（</w:t>
      </w:r>
      <w:r>
        <w:rPr>
          <w:rFonts w:hint="eastAsia"/>
        </w:rPr>
        <w:t>12</w:t>
      </w:r>
      <w:r>
        <w:rPr>
          <w:rFonts w:hint="eastAsia"/>
        </w:rPr>
        <w:t>）</w:t>
      </w:r>
      <w:r w:rsidR="002D5C3C">
        <w:t>《玉溪市畜牧业可持续发展规划（</w:t>
      </w:r>
      <w:r w:rsidR="002D5C3C">
        <w:t>2014-2020</w:t>
      </w:r>
      <w:r w:rsidR="002D5C3C">
        <w:t>年）》（</w:t>
      </w:r>
      <w:r w:rsidR="002D5C3C">
        <w:t>2014</w:t>
      </w:r>
      <w:r w:rsidR="002D5C3C">
        <w:t>年</w:t>
      </w:r>
      <w:r w:rsidR="002D5C3C">
        <w:t>9</w:t>
      </w:r>
      <w:r w:rsidR="002D5C3C">
        <w:t>月）</w:t>
      </w:r>
      <w:r w:rsidR="002B61A9">
        <w:rPr>
          <w:rFonts w:hint="eastAsia"/>
        </w:rPr>
        <w:t>；</w:t>
      </w:r>
    </w:p>
    <w:p w:rsidR="00A22C8E" w:rsidRDefault="00D63040" w:rsidP="001124DA">
      <w:pPr>
        <w:ind w:firstLine="480"/>
        <w:rPr>
          <w:color w:val="000000" w:themeColor="text1"/>
        </w:rPr>
      </w:pPr>
      <w:r>
        <w:rPr>
          <w:rFonts w:hint="eastAsia"/>
          <w:color w:val="000000" w:themeColor="text1"/>
        </w:rPr>
        <w:t>（</w:t>
      </w:r>
      <w:r>
        <w:rPr>
          <w:rFonts w:hint="eastAsia"/>
          <w:color w:val="000000" w:themeColor="text1"/>
        </w:rPr>
        <w:t>13</w:t>
      </w:r>
      <w:r>
        <w:rPr>
          <w:rFonts w:hint="eastAsia"/>
          <w:color w:val="000000" w:themeColor="text1"/>
        </w:rPr>
        <w:t>）</w:t>
      </w:r>
      <w:r w:rsidR="002D5C3C">
        <w:rPr>
          <w:rFonts w:hint="eastAsia"/>
          <w:color w:val="000000" w:themeColor="text1"/>
        </w:rPr>
        <w:t>玉溪市江川区人民政府关于印发</w:t>
      </w:r>
      <w:r w:rsidR="002D5C3C">
        <w:rPr>
          <w:rFonts w:hint="eastAsia"/>
          <w:color w:val="000000" w:themeColor="text1"/>
        </w:rPr>
        <w:t>&lt;</w:t>
      </w:r>
      <w:r w:rsidR="002D5C3C">
        <w:rPr>
          <w:rFonts w:hint="eastAsia"/>
          <w:color w:val="000000" w:themeColor="text1"/>
        </w:rPr>
        <w:t>玉溪市江川区畜禽养殖禁养区限养</w:t>
      </w:r>
      <w:proofErr w:type="gramStart"/>
      <w:r w:rsidR="002D5C3C">
        <w:rPr>
          <w:rFonts w:hint="eastAsia"/>
          <w:color w:val="000000" w:themeColor="text1"/>
        </w:rPr>
        <w:lastRenderedPageBreak/>
        <w:t>区划定意见</w:t>
      </w:r>
      <w:proofErr w:type="gramEnd"/>
      <w:r w:rsidR="002D5C3C">
        <w:rPr>
          <w:rFonts w:hint="eastAsia"/>
          <w:color w:val="000000" w:themeColor="text1"/>
        </w:rPr>
        <w:t>&gt;</w:t>
      </w:r>
      <w:r w:rsidR="002D5C3C">
        <w:rPr>
          <w:rFonts w:hint="eastAsia"/>
          <w:color w:val="000000" w:themeColor="text1"/>
        </w:rPr>
        <w:t>的通知</w:t>
      </w:r>
      <w:proofErr w:type="gramStart"/>
      <w:r w:rsidR="002D5C3C">
        <w:rPr>
          <w:rFonts w:hint="eastAsia"/>
          <w:color w:val="000000" w:themeColor="text1"/>
        </w:rPr>
        <w:t>》</w:t>
      </w:r>
      <w:proofErr w:type="gramEnd"/>
      <w:r w:rsidR="002D5C3C">
        <w:rPr>
          <w:rFonts w:hint="eastAsia"/>
          <w:color w:val="000000" w:themeColor="text1"/>
        </w:rPr>
        <w:t>（玉江政</w:t>
      </w:r>
      <w:proofErr w:type="gramStart"/>
      <w:r w:rsidR="002D5C3C">
        <w:rPr>
          <w:rFonts w:hint="eastAsia"/>
          <w:color w:val="000000" w:themeColor="text1"/>
        </w:rPr>
        <w:t>规</w:t>
      </w:r>
      <w:proofErr w:type="gramEnd"/>
      <w:r w:rsidR="002D5C3C">
        <w:rPr>
          <w:rFonts w:hint="eastAsia"/>
          <w:color w:val="000000" w:themeColor="text1"/>
        </w:rPr>
        <w:t>[2018]2</w:t>
      </w:r>
      <w:r w:rsidR="002D5C3C">
        <w:rPr>
          <w:rFonts w:hint="eastAsia"/>
          <w:color w:val="000000" w:themeColor="text1"/>
        </w:rPr>
        <w:t>号）</w:t>
      </w:r>
      <w:r w:rsidR="002B61A9">
        <w:rPr>
          <w:rFonts w:hint="eastAsia"/>
          <w:color w:val="000000" w:themeColor="text1"/>
        </w:rPr>
        <w:t>。</w:t>
      </w:r>
    </w:p>
    <w:p w:rsidR="00D713E0" w:rsidRPr="00783A01" w:rsidRDefault="00D713E0">
      <w:pPr>
        <w:pStyle w:val="30"/>
        <w:rPr>
          <w:color w:val="000000" w:themeColor="text1"/>
        </w:rPr>
      </w:pPr>
      <w:bookmarkStart w:id="84" w:name="_Toc92893340"/>
      <w:r w:rsidRPr="00783A01">
        <w:rPr>
          <w:color w:val="000000" w:themeColor="text1"/>
        </w:rPr>
        <w:t>1.</w:t>
      </w:r>
      <w:r w:rsidRPr="00783A01">
        <w:rPr>
          <w:rFonts w:hint="eastAsia"/>
          <w:color w:val="000000" w:themeColor="text1"/>
        </w:rPr>
        <w:t>2</w:t>
      </w:r>
      <w:r w:rsidRPr="00783A01">
        <w:rPr>
          <w:color w:val="000000" w:themeColor="text1"/>
        </w:rPr>
        <w:t>.5</w:t>
      </w:r>
      <w:r w:rsidRPr="00783A01">
        <w:rPr>
          <w:color w:val="000000" w:themeColor="text1"/>
        </w:rPr>
        <w:t>技术规范及标准</w:t>
      </w:r>
      <w:bookmarkEnd w:id="82"/>
      <w:bookmarkEnd w:id="84"/>
    </w:p>
    <w:p w:rsidR="00794F04" w:rsidRPr="00794F04" w:rsidRDefault="00794F04" w:rsidP="00794F04">
      <w:pPr>
        <w:ind w:firstLine="480"/>
        <w:rPr>
          <w:color w:val="000000" w:themeColor="text1"/>
        </w:rPr>
      </w:pPr>
      <w:r w:rsidRPr="00794F04">
        <w:rPr>
          <w:color w:val="000000" w:themeColor="text1"/>
        </w:rPr>
        <w:t>（</w:t>
      </w:r>
      <w:r w:rsidRPr="00794F04">
        <w:rPr>
          <w:color w:val="000000" w:themeColor="text1"/>
        </w:rPr>
        <w:t>1</w:t>
      </w:r>
      <w:r w:rsidRPr="00794F04">
        <w:rPr>
          <w:color w:val="000000" w:themeColor="text1"/>
        </w:rPr>
        <w:t>）</w:t>
      </w:r>
      <w:r w:rsidRPr="00794F04">
        <w:rPr>
          <w:rFonts w:cstheme="minorBidi"/>
          <w:color w:val="000000" w:themeColor="text1"/>
          <w:szCs w:val="21"/>
        </w:rPr>
        <w:t>HJ</w:t>
      </w:r>
      <w:r w:rsidRPr="00794F04">
        <w:rPr>
          <w:rFonts w:cstheme="minorBidi" w:hint="eastAsia"/>
          <w:color w:val="000000" w:themeColor="text1"/>
          <w:szCs w:val="21"/>
        </w:rPr>
        <w:t xml:space="preserve"> </w:t>
      </w:r>
      <w:r w:rsidRPr="00794F04">
        <w:rPr>
          <w:rFonts w:cstheme="minorBidi"/>
          <w:color w:val="000000" w:themeColor="text1"/>
          <w:szCs w:val="21"/>
        </w:rPr>
        <w:t>2.1-2</w:t>
      </w:r>
      <w:r w:rsidRPr="00794F04">
        <w:rPr>
          <w:color w:val="000000" w:themeColor="text1"/>
        </w:rPr>
        <w:t>01</w:t>
      </w:r>
      <w:r w:rsidRPr="00794F04">
        <w:rPr>
          <w:rFonts w:hint="eastAsia"/>
          <w:color w:val="000000" w:themeColor="text1"/>
        </w:rPr>
        <w:t>6</w:t>
      </w:r>
      <w:r w:rsidRPr="00794F04">
        <w:rPr>
          <w:color w:val="000000" w:themeColor="text1"/>
        </w:rPr>
        <w:t>《环境影响评价技术导则</w:t>
      </w:r>
      <w:r w:rsidRPr="00794F04">
        <w:rPr>
          <w:color w:val="000000" w:themeColor="text1"/>
        </w:rPr>
        <w:t xml:space="preserve">  </w:t>
      </w:r>
      <w:r w:rsidRPr="00794F04">
        <w:rPr>
          <w:color w:val="000000" w:themeColor="text1"/>
        </w:rPr>
        <w:t>总纲》；</w:t>
      </w:r>
    </w:p>
    <w:p w:rsidR="00794F04" w:rsidRPr="00794F04" w:rsidRDefault="00794F04" w:rsidP="00794F04">
      <w:pPr>
        <w:ind w:firstLine="480"/>
        <w:rPr>
          <w:color w:val="000000" w:themeColor="text1"/>
        </w:rPr>
      </w:pPr>
      <w:r w:rsidRPr="00794F04">
        <w:rPr>
          <w:color w:val="000000" w:themeColor="text1"/>
        </w:rPr>
        <w:t>（</w:t>
      </w:r>
      <w:r w:rsidRPr="00794F04">
        <w:rPr>
          <w:color w:val="000000" w:themeColor="text1"/>
        </w:rPr>
        <w:t>2</w:t>
      </w:r>
      <w:r w:rsidRPr="00794F04">
        <w:rPr>
          <w:color w:val="000000" w:themeColor="text1"/>
        </w:rPr>
        <w:t>）</w:t>
      </w:r>
      <w:r w:rsidRPr="00794F04">
        <w:rPr>
          <w:color w:val="000000" w:themeColor="text1"/>
        </w:rPr>
        <w:t>HJ</w:t>
      </w:r>
      <w:r w:rsidRPr="00794F04">
        <w:rPr>
          <w:rFonts w:hint="eastAsia"/>
          <w:color w:val="000000" w:themeColor="text1"/>
        </w:rPr>
        <w:t xml:space="preserve"> </w:t>
      </w:r>
      <w:r w:rsidRPr="00794F04">
        <w:rPr>
          <w:color w:val="000000" w:themeColor="text1"/>
        </w:rPr>
        <w:t>2.2-20</w:t>
      </w:r>
      <w:r w:rsidRPr="00794F04">
        <w:rPr>
          <w:rFonts w:hint="eastAsia"/>
          <w:color w:val="000000" w:themeColor="text1"/>
        </w:rPr>
        <w:t>1</w:t>
      </w:r>
      <w:r w:rsidRPr="00794F04">
        <w:rPr>
          <w:color w:val="000000" w:themeColor="text1"/>
        </w:rPr>
        <w:t>8</w:t>
      </w:r>
      <w:r w:rsidRPr="00794F04">
        <w:rPr>
          <w:color w:val="000000" w:themeColor="text1"/>
        </w:rPr>
        <w:t>《环境影响评价技术导则</w:t>
      </w:r>
      <w:r w:rsidRPr="00794F04">
        <w:rPr>
          <w:color w:val="000000" w:themeColor="text1"/>
        </w:rPr>
        <w:t xml:space="preserve">  </w:t>
      </w:r>
      <w:r w:rsidRPr="00794F04">
        <w:rPr>
          <w:color w:val="000000" w:themeColor="text1"/>
        </w:rPr>
        <w:t>大气环境》；</w:t>
      </w:r>
    </w:p>
    <w:p w:rsidR="00794F04" w:rsidRPr="00794F04" w:rsidRDefault="00794F04" w:rsidP="00794F04">
      <w:pPr>
        <w:ind w:firstLine="480"/>
        <w:rPr>
          <w:color w:val="000000" w:themeColor="text1"/>
        </w:rPr>
      </w:pPr>
      <w:r w:rsidRPr="00794F04">
        <w:rPr>
          <w:color w:val="000000" w:themeColor="text1"/>
        </w:rPr>
        <w:t>（</w:t>
      </w:r>
      <w:r w:rsidRPr="00794F04">
        <w:rPr>
          <w:color w:val="000000" w:themeColor="text1"/>
        </w:rPr>
        <w:t>3</w:t>
      </w:r>
      <w:r w:rsidRPr="00794F04">
        <w:rPr>
          <w:color w:val="000000" w:themeColor="text1"/>
        </w:rPr>
        <w:t>）</w:t>
      </w:r>
      <w:r w:rsidRPr="00794F04">
        <w:rPr>
          <w:rFonts w:cstheme="minorBidi"/>
          <w:color w:val="000000" w:themeColor="text1"/>
          <w:szCs w:val="21"/>
        </w:rPr>
        <w:t>HJ</w:t>
      </w:r>
      <w:r w:rsidRPr="00794F04">
        <w:rPr>
          <w:rFonts w:cstheme="minorBidi" w:hint="eastAsia"/>
          <w:color w:val="000000" w:themeColor="text1"/>
          <w:szCs w:val="21"/>
        </w:rPr>
        <w:t xml:space="preserve"> </w:t>
      </w:r>
      <w:r w:rsidRPr="00794F04">
        <w:rPr>
          <w:rFonts w:cstheme="minorBidi"/>
          <w:color w:val="000000" w:themeColor="text1"/>
          <w:szCs w:val="21"/>
        </w:rPr>
        <w:t>2.3-</w:t>
      </w:r>
      <w:r w:rsidRPr="00794F04">
        <w:rPr>
          <w:rFonts w:cstheme="minorBidi" w:hint="eastAsia"/>
          <w:color w:val="000000" w:themeColor="text1"/>
          <w:szCs w:val="21"/>
        </w:rPr>
        <w:t>2018</w:t>
      </w:r>
      <w:r w:rsidRPr="00794F04">
        <w:rPr>
          <w:rFonts w:cstheme="minorBidi"/>
          <w:color w:val="000000" w:themeColor="text1"/>
          <w:szCs w:val="21"/>
        </w:rPr>
        <w:t>《环境影响评价技术导则</w:t>
      </w:r>
      <w:r w:rsidRPr="00794F04">
        <w:rPr>
          <w:rFonts w:cstheme="minorBidi"/>
          <w:color w:val="000000" w:themeColor="text1"/>
          <w:szCs w:val="21"/>
        </w:rPr>
        <w:t xml:space="preserve">  </w:t>
      </w:r>
      <w:r w:rsidRPr="00794F04">
        <w:rPr>
          <w:rFonts w:cstheme="minorBidi"/>
          <w:color w:val="000000" w:themeColor="text1"/>
          <w:szCs w:val="21"/>
        </w:rPr>
        <w:t>地</w:t>
      </w:r>
      <w:r w:rsidRPr="00794F04">
        <w:rPr>
          <w:rFonts w:cstheme="minorBidi" w:hint="eastAsia"/>
          <w:color w:val="000000" w:themeColor="text1"/>
          <w:szCs w:val="21"/>
        </w:rPr>
        <w:t>表</w:t>
      </w:r>
      <w:r w:rsidRPr="00794F04">
        <w:rPr>
          <w:rFonts w:cstheme="minorBidi"/>
          <w:color w:val="000000" w:themeColor="text1"/>
          <w:szCs w:val="21"/>
        </w:rPr>
        <w:t>水环境》；</w:t>
      </w:r>
    </w:p>
    <w:p w:rsidR="00794F04" w:rsidRPr="00794F04" w:rsidRDefault="00794F04" w:rsidP="00794F04">
      <w:pPr>
        <w:ind w:firstLine="480"/>
        <w:rPr>
          <w:color w:val="000000" w:themeColor="text1"/>
        </w:rPr>
      </w:pPr>
      <w:r w:rsidRPr="00794F04">
        <w:rPr>
          <w:color w:val="000000" w:themeColor="text1"/>
        </w:rPr>
        <w:t>（</w:t>
      </w:r>
      <w:r w:rsidRPr="00794F04">
        <w:rPr>
          <w:color w:val="000000" w:themeColor="text1"/>
        </w:rPr>
        <w:t>4</w:t>
      </w:r>
      <w:r w:rsidRPr="00794F04">
        <w:rPr>
          <w:color w:val="000000" w:themeColor="text1"/>
        </w:rPr>
        <w:t>）</w:t>
      </w:r>
      <w:r w:rsidRPr="00794F04">
        <w:rPr>
          <w:color w:val="000000" w:themeColor="text1"/>
        </w:rPr>
        <w:t>HJ</w:t>
      </w:r>
      <w:r w:rsidRPr="00794F04">
        <w:rPr>
          <w:rFonts w:hint="eastAsia"/>
          <w:color w:val="000000" w:themeColor="text1"/>
        </w:rPr>
        <w:t xml:space="preserve"> </w:t>
      </w:r>
      <w:r w:rsidRPr="00794F04">
        <w:rPr>
          <w:color w:val="000000" w:themeColor="text1"/>
        </w:rPr>
        <w:t>610-201</w:t>
      </w:r>
      <w:r w:rsidRPr="00794F04">
        <w:rPr>
          <w:rFonts w:hint="eastAsia"/>
          <w:color w:val="000000" w:themeColor="text1"/>
        </w:rPr>
        <w:t>6</w:t>
      </w:r>
      <w:r w:rsidRPr="00794F04">
        <w:rPr>
          <w:color w:val="000000" w:themeColor="text1"/>
        </w:rPr>
        <w:t>《环境影响评价技术导则</w:t>
      </w:r>
      <w:r w:rsidRPr="00794F04">
        <w:rPr>
          <w:rFonts w:hint="eastAsia"/>
          <w:color w:val="000000" w:themeColor="text1"/>
        </w:rPr>
        <w:t xml:space="preserve">  </w:t>
      </w:r>
      <w:r w:rsidRPr="00794F04">
        <w:rPr>
          <w:color w:val="000000" w:themeColor="text1"/>
        </w:rPr>
        <w:t>地下水环境》；</w:t>
      </w:r>
    </w:p>
    <w:p w:rsidR="00794F04" w:rsidRPr="00794F04" w:rsidRDefault="00794F04" w:rsidP="00794F04">
      <w:pPr>
        <w:ind w:firstLine="480"/>
        <w:rPr>
          <w:color w:val="000000" w:themeColor="text1"/>
        </w:rPr>
      </w:pPr>
      <w:r w:rsidRPr="00794F04">
        <w:rPr>
          <w:color w:val="000000" w:themeColor="text1"/>
        </w:rPr>
        <w:t>（</w:t>
      </w:r>
      <w:r w:rsidRPr="00794F04">
        <w:rPr>
          <w:color w:val="000000" w:themeColor="text1"/>
        </w:rPr>
        <w:t>5</w:t>
      </w:r>
      <w:r w:rsidRPr="00794F04">
        <w:rPr>
          <w:color w:val="000000" w:themeColor="text1"/>
        </w:rPr>
        <w:t>）</w:t>
      </w:r>
      <w:r w:rsidRPr="00794F04">
        <w:rPr>
          <w:color w:val="000000" w:themeColor="text1"/>
        </w:rPr>
        <w:t>HJ</w:t>
      </w:r>
      <w:r w:rsidRPr="00794F04">
        <w:rPr>
          <w:rFonts w:hint="eastAsia"/>
          <w:color w:val="000000" w:themeColor="text1"/>
        </w:rPr>
        <w:t xml:space="preserve"> </w:t>
      </w:r>
      <w:r w:rsidRPr="00794F04">
        <w:rPr>
          <w:color w:val="000000" w:themeColor="text1"/>
        </w:rPr>
        <w:t>2.4-2009</w:t>
      </w:r>
      <w:r w:rsidRPr="00794F04">
        <w:rPr>
          <w:color w:val="000000" w:themeColor="text1"/>
        </w:rPr>
        <w:t>《环境影响评价技术导则</w:t>
      </w:r>
      <w:r w:rsidRPr="00794F04">
        <w:rPr>
          <w:color w:val="000000" w:themeColor="text1"/>
        </w:rPr>
        <w:t xml:space="preserve">  </w:t>
      </w:r>
      <w:r w:rsidRPr="00794F04">
        <w:rPr>
          <w:color w:val="000000" w:themeColor="text1"/>
        </w:rPr>
        <w:t>声环境》；</w:t>
      </w:r>
    </w:p>
    <w:p w:rsidR="00794F04" w:rsidRPr="00794F04" w:rsidRDefault="00794F04" w:rsidP="00794F04">
      <w:pPr>
        <w:ind w:firstLine="480"/>
        <w:rPr>
          <w:color w:val="000000" w:themeColor="text1"/>
        </w:rPr>
      </w:pPr>
      <w:r w:rsidRPr="00794F04">
        <w:rPr>
          <w:color w:val="000000" w:themeColor="text1"/>
        </w:rPr>
        <w:t>（</w:t>
      </w:r>
      <w:r w:rsidRPr="00794F04">
        <w:rPr>
          <w:color w:val="000000" w:themeColor="text1"/>
        </w:rPr>
        <w:t>6</w:t>
      </w:r>
      <w:r w:rsidRPr="00794F04">
        <w:rPr>
          <w:color w:val="000000" w:themeColor="text1"/>
        </w:rPr>
        <w:t>）</w:t>
      </w:r>
      <w:r w:rsidRPr="00794F04">
        <w:rPr>
          <w:color w:val="000000" w:themeColor="text1"/>
        </w:rPr>
        <w:t>HJ</w:t>
      </w:r>
      <w:r w:rsidRPr="00794F04">
        <w:rPr>
          <w:rFonts w:hint="eastAsia"/>
          <w:color w:val="000000" w:themeColor="text1"/>
        </w:rPr>
        <w:t>19-2011</w:t>
      </w:r>
      <w:r w:rsidRPr="00794F04">
        <w:rPr>
          <w:color w:val="000000" w:themeColor="text1"/>
        </w:rPr>
        <w:t>《环境影响评价技术导则</w:t>
      </w:r>
      <w:r w:rsidRPr="00794F04">
        <w:rPr>
          <w:color w:val="000000" w:themeColor="text1"/>
        </w:rPr>
        <w:t xml:space="preserve">  </w:t>
      </w:r>
      <w:r w:rsidRPr="00794F04">
        <w:rPr>
          <w:rFonts w:hint="eastAsia"/>
          <w:color w:val="000000" w:themeColor="text1"/>
        </w:rPr>
        <w:t>生态影响</w:t>
      </w:r>
      <w:r w:rsidRPr="00794F04">
        <w:rPr>
          <w:color w:val="000000" w:themeColor="text1"/>
        </w:rPr>
        <w:t>》；</w:t>
      </w:r>
    </w:p>
    <w:p w:rsidR="00794F04" w:rsidRPr="00794F04" w:rsidRDefault="00794F04" w:rsidP="00794F04">
      <w:pPr>
        <w:ind w:firstLine="480"/>
        <w:rPr>
          <w:color w:val="000000" w:themeColor="text1"/>
        </w:rPr>
      </w:pPr>
      <w:r w:rsidRPr="00794F04">
        <w:rPr>
          <w:rFonts w:cstheme="minorBidi" w:hint="eastAsia"/>
          <w:color w:val="000000" w:themeColor="text1"/>
          <w:szCs w:val="21"/>
        </w:rPr>
        <w:t>（</w:t>
      </w:r>
      <w:r w:rsidRPr="00794F04">
        <w:rPr>
          <w:rFonts w:cstheme="minorBidi" w:hint="eastAsia"/>
          <w:color w:val="000000" w:themeColor="text1"/>
          <w:szCs w:val="21"/>
        </w:rPr>
        <w:t>7</w:t>
      </w:r>
      <w:r w:rsidRPr="00794F04">
        <w:rPr>
          <w:rFonts w:cstheme="minorBidi" w:hint="eastAsia"/>
          <w:color w:val="000000" w:themeColor="text1"/>
          <w:szCs w:val="21"/>
        </w:rPr>
        <w:t>）</w:t>
      </w:r>
      <w:r w:rsidR="001F24E5">
        <w:rPr>
          <w:color w:val="000000" w:themeColor="text1"/>
        </w:rPr>
        <w:t>《大气有害物质无组织排放卫生防护距离推导技术导则》（</w:t>
      </w:r>
      <w:r w:rsidR="001F24E5">
        <w:rPr>
          <w:color w:val="000000" w:themeColor="text1"/>
        </w:rPr>
        <w:t>GB/T 39499-2020</w:t>
      </w:r>
      <w:r w:rsidR="001F24E5">
        <w:rPr>
          <w:color w:val="000000" w:themeColor="text1"/>
        </w:rPr>
        <w:t>）</w:t>
      </w:r>
      <w:r w:rsidR="001F24E5">
        <w:rPr>
          <w:rFonts w:hint="eastAsia"/>
          <w:color w:val="000000" w:themeColor="text1"/>
        </w:rPr>
        <w:t>；</w:t>
      </w:r>
    </w:p>
    <w:p w:rsidR="00794F04" w:rsidRPr="00794F04" w:rsidRDefault="00794F04" w:rsidP="00794F04">
      <w:pPr>
        <w:ind w:firstLine="480"/>
        <w:rPr>
          <w:bCs/>
          <w:color w:val="000000" w:themeColor="text1"/>
        </w:rPr>
      </w:pPr>
      <w:r w:rsidRPr="00794F04">
        <w:rPr>
          <w:color w:val="000000" w:themeColor="text1"/>
        </w:rPr>
        <w:t>（</w:t>
      </w:r>
      <w:r w:rsidRPr="00794F04">
        <w:rPr>
          <w:rFonts w:hint="eastAsia"/>
          <w:color w:val="000000" w:themeColor="text1"/>
        </w:rPr>
        <w:t>8</w:t>
      </w:r>
      <w:r w:rsidRPr="00794F04">
        <w:rPr>
          <w:color w:val="000000" w:themeColor="text1"/>
        </w:rPr>
        <w:t>）</w:t>
      </w:r>
      <w:r w:rsidRPr="00794F04">
        <w:rPr>
          <w:rFonts w:cstheme="minorBidi"/>
          <w:color w:val="000000" w:themeColor="text1"/>
          <w:szCs w:val="21"/>
        </w:rPr>
        <w:t>HJ</w:t>
      </w:r>
      <w:r w:rsidRPr="00794F04">
        <w:rPr>
          <w:rFonts w:cstheme="minorBidi" w:hint="eastAsia"/>
          <w:color w:val="000000" w:themeColor="text1"/>
          <w:szCs w:val="21"/>
        </w:rPr>
        <w:t xml:space="preserve"> </w:t>
      </w:r>
      <w:r w:rsidRPr="00794F04">
        <w:rPr>
          <w:rFonts w:cstheme="minorBidi"/>
          <w:color w:val="000000" w:themeColor="text1"/>
          <w:szCs w:val="21"/>
        </w:rPr>
        <w:t>964-2018</w:t>
      </w:r>
      <w:r w:rsidRPr="00794F04">
        <w:rPr>
          <w:rFonts w:cstheme="minorBidi" w:hint="eastAsia"/>
          <w:color w:val="000000" w:themeColor="text1"/>
          <w:szCs w:val="21"/>
        </w:rPr>
        <w:t>《环境影响评价技术导则</w:t>
      </w:r>
      <w:r w:rsidRPr="00794F04">
        <w:rPr>
          <w:rFonts w:cstheme="minorBidi"/>
          <w:color w:val="000000" w:themeColor="text1"/>
          <w:szCs w:val="21"/>
        </w:rPr>
        <w:t xml:space="preserve"> </w:t>
      </w:r>
      <w:r w:rsidRPr="00794F04">
        <w:rPr>
          <w:rFonts w:cstheme="minorBidi" w:hint="eastAsia"/>
          <w:color w:val="000000" w:themeColor="text1"/>
          <w:szCs w:val="21"/>
        </w:rPr>
        <w:t>土壤环境》</w:t>
      </w:r>
      <w:r w:rsidRPr="00794F04">
        <w:rPr>
          <w:rFonts w:hint="eastAsia"/>
          <w:color w:val="000000" w:themeColor="text1"/>
        </w:rPr>
        <w:t>；</w:t>
      </w:r>
    </w:p>
    <w:p w:rsidR="00794F04" w:rsidRPr="00794F04" w:rsidRDefault="00794F04" w:rsidP="00794F04">
      <w:pPr>
        <w:ind w:firstLine="480"/>
        <w:rPr>
          <w:color w:val="000000" w:themeColor="text1"/>
        </w:rPr>
      </w:pPr>
      <w:r w:rsidRPr="00794F04">
        <w:rPr>
          <w:rFonts w:hint="eastAsia"/>
          <w:bCs/>
          <w:color w:val="000000" w:themeColor="text1"/>
        </w:rPr>
        <w:t>（</w:t>
      </w:r>
      <w:r w:rsidRPr="00794F04">
        <w:rPr>
          <w:rFonts w:hint="eastAsia"/>
          <w:bCs/>
          <w:color w:val="000000" w:themeColor="text1"/>
        </w:rPr>
        <w:t>9</w:t>
      </w:r>
      <w:r w:rsidRPr="00794F04">
        <w:rPr>
          <w:rFonts w:hint="eastAsia"/>
          <w:bCs/>
          <w:color w:val="000000" w:themeColor="text1"/>
        </w:rPr>
        <w:t>）</w:t>
      </w:r>
      <w:r w:rsidRPr="00794F04">
        <w:rPr>
          <w:rFonts w:cstheme="minorBidi"/>
          <w:color w:val="000000" w:themeColor="text1"/>
          <w:szCs w:val="21"/>
        </w:rPr>
        <w:t>HJ</w:t>
      </w:r>
      <w:r w:rsidRPr="00794F04">
        <w:rPr>
          <w:rFonts w:cstheme="minorBidi" w:hint="eastAsia"/>
          <w:color w:val="000000" w:themeColor="text1"/>
          <w:szCs w:val="21"/>
        </w:rPr>
        <w:t xml:space="preserve"> </w:t>
      </w:r>
      <w:r w:rsidRPr="00794F04">
        <w:rPr>
          <w:rFonts w:cstheme="minorBidi"/>
          <w:color w:val="000000" w:themeColor="text1"/>
          <w:szCs w:val="21"/>
        </w:rPr>
        <w:t>169-20</w:t>
      </w:r>
      <w:r w:rsidRPr="00794F04">
        <w:rPr>
          <w:rFonts w:cstheme="minorBidi" w:hint="eastAsia"/>
          <w:color w:val="000000" w:themeColor="text1"/>
          <w:szCs w:val="21"/>
        </w:rPr>
        <w:t>18</w:t>
      </w:r>
      <w:r w:rsidRPr="00794F04">
        <w:rPr>
          <w:color w:val="000000" w:themeColor="text1"/>
        </w:rPr>
        <w:t>《建设项目环境风险评价技术导则》</w:t>
      </w:r>
      <w:r w:rsidRPr="00794F04">
        <w:rPr>
          <w:rFonts w:hint="eastAsia"/>
          <w:color w:val="000000" w:themeColor="text1"/>
        </w:rPr>
        <w:t>；</w:t>
      </w:r>
    </w:p>
    <w:p w:rsidR="001124DA" w:rsidRPr="00783A01"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w:t>
      </w:r>
      <w:r w:rsidR="00794F04">
        <w:rPr>
          <w:rFonts w:hint="eastAsia"/>
          <w:color w:val="000000" w:themeColor="text1"/>
        </w:rPr>
        <w:t>0</w:t>
      </w:r>
      <w:r w:rsidRPr="00783A01">
        <w:rPr>
          <w:rFonts w:hint="eastAsia"/>
          <w:color w:val="000000" w:themeColor="text1"/>
        </w:rPr>
        <w:t>）《畜禽养殖产地环境评价规范》（</w:t>
      </w:r>
      <w:r w:rsidRPr="00783A01">
        <w:rPr>
          <w:rFonts w:hint="eastAsia"/>
          <w:color w:val="000000" w:themeColor="text1"/>
        </w:rPr>
        <w:t>HJ568-2010</w:t>
      </w:r>
      <w:r w:rsidRPr="00783A01">
        <w:rPr>
          <w:rFonts w:hint="eastAsia"/>
          <w:color w:val="000000" w:themeColor="text1"/>
        </w:rPr>
        <w:t>）；</w:t>
      </w:r>
    </w:p>
    <w:p w:rsidR="00794F04" w:rsidRDefault="00794F04" w:rsidP="001124DA">
      <w:pPr>
        <w:ind w:firstLine="480"/>
        <w:rPr>
          <w:color w:val="000000" w:themeColor="text1"/>
        </w:rPr>
      </w:pPr>
      <w:r>
        <w:rPr>
          <w:rFonts w:hint="eastAsia"/>
          <w:color w:val="000000" w:themeColor="text1"/>
        </w:rPr>
        <w:t>（</w:t>
      </w:r>
      <w:r>
        <w:rPr>
          <w:rFonts w:hint="eastAsia"/>
          <w:color w:val="000000" w:themeColor="text1"/>
        </w:rPr>
        <w:t>11</w:t>
      </w:r>
      <w:r>
        <w:rPr>
          <w:rFonts w:hint="eastAsia"/>
          <w:color w:val="000000" w:themeColor="text1"/>
        </w:rPr>
        <w:t>）</w:t>
      </w:r>
      <w:r w:rsidRPr="00783A01">
        <w:rPr>
          <w:rFonts w:hint="eastAsia"/>
          <w:color w:val="000000" w:themeColor="text1"/>
        </w:rPr>
        <w:t>《畜禽场环境质量标准》（</w:t>
      </w:r>
      <w:r w:rsidRPr="00783A01">
        <w:rPr>
          <w:rFonts w:hint="eastAsia"/>
          <w:color w:val="000000" w:themeColor="text1"/>
        </w:rPr>
        <w:t>NY/388-1999</w:t>
      </w:r>
      <w:r w:rsidRPr="00783A01">
        <w:rPr>
          <w:rFonts w:hint="eastAsia"/>
          <w:color w:val="000000" w:themeColor="text1"/>
        </w:rPr>
        <w:t>）；</w:t>
      </w:r>
    </w:p>
    <w:p w:rsidR="001124DA" w:rsidRPr="00783A01"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12</w:t>
      </w:r>
      <w:r w:rsidRPr="00783A01">
        <w:rPr>
          <w:rFonts w:hint="eastAsia"/>
          <w:color w:val="000000" w:themeColor="text1"/>
        </w:rPr>
        <w:t>）</w:t>
      </w:r>
      <w:r w:rsidR="00794F04" w:rsidRPr="00783A01">
        <w:rPr>
          <w:rFonts w:hint="eastAsia"/>
          <w:color w:val="000000" w:themeColor="text1"/>
        </w:rPr>
        <w:t>《畜禽养殖业污染防治技术规范》（</w:t>
      </w:r>
      <w:r w:rsidR="00794F04" w:rsidRPr="00783A01">
        <w:rPr>
          <w:rFonts w:hint="eastAsia"/>
          <w:color w:val="000000" w:themeColor="text1"/>
        </w:rPr>
        <w:t>HJ/T81-2001</w:t>
      </w:r>
      <w:r w:rsidR="00794F04" w:rsidRPr="00783A01">
        <w:rPr>
          <w:rFonts w:hint="eastAsia"/>
          <w:color w:val="000000" w:themeColor="text1"/>
        </w:rPr>
        <w:t>）；</w:t>
      </w:r>
    </w:p>
    <w:p w:rsidR="001124DA" w:rsidRPr="00783A01"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13</w:t>
      </w:r>
      <w:r w:rsidRPr="00783A01">
        <w:rPr>
          <w:rFonts w:hint="eastAsia"/>
          <w:color w:val="000000" w:themeColor="text1"/>
        </w:rPr>
        <w:t>）</w:t>
      </w:r>
      <w:r w:rsidR="00794F04" w:rsidRPr="00783A01">
        <w:rPr>
          <w:rFonts w:hint="eastAsia"/>
          <w:color w:val="000000" w:themeColor="text1"/>
        </w:rPr>
        <w:t>《畜禽养殖业污染治理工程技术规范》（</w:t>
      </w:r>
      <w:r w:rsidR="00794F04" w:rsidRPr="00783A01">
        <w:rPr>
          <w:rFonts w:hint="eastAsia"/>
          <w:color w:val="000000" w:themeColor="text1"/>
        </w:rPr>
        <w:t>HJ 497-2009</w:t>
      </w:r>
      <w:r w:rsidR="00794F04" w:rsidRPr="00783A01">
        <w:rPr>
          <w:rFonts w:hint="eastAsia"/>
          <w:color w:val="000000" w:themeColor="text1"/>
        </w:rPr>
        <w:t>）；</w:t>
      </w:r>
    </w:p>
    <w:p w:rsidR="001124DA" w:rsidRPr="006A733B" w:rsidRDefault="001124DA" w:rsidP="006A733B">
      <w:pPr>
        <w:pStyle w:val="afffa"/>
        <w:ind w:firstLine="480"/>
        <w:rPr>
          <w:color w:val="000000" w:themeColor="text1"/>
        </w:rPr>
      </w:pPr>
      <w:r w:rsidRPr="00783A01">
        <w:rPr>
          <w:rFonts w:hint="eastAsia"/>
          <w:color w:val="000000" w:themeColor="text1"/>
        </w:rPr>
        <w:t>（</w:t>
      </w:r>
      <w:r w:rsidRPr="00783A01">
        <w:rPr>
          <w:rFonts w:hint="eastAsia"/>
          <w:color w:val="000000" w:themeColor="text1"/>
        </w:rPr>
        <w:t>14</w:t>
      </w:r>
      <w:r w:rsidRPr="00783A01">
        <w:rPr>
          <w:rFonts w:hint="eastAsia"/>
          <w:color w:val="000000" w:themeColor="text1"/>
        </w:rPr>
        <w:t>）</w:t>
      </w:r>
      <w:r w:rsidR="006A733B">
        <w:rPr>
          <w:color w:val="000000" w:themeColor="text1"/>
          <w:szCs w:val="22"/>
        </w:rPr>
        <w:t>《规模化畜禽养殖场污染防治最佳可行技术指南（试行）》（</w:t>
      </w:r>
      <w:r w:rsidR="006A733B">
        <w:rPr>
          <w:color w:val="000000" w:themeColor="text1"/>
          <w:szCs w:val="22"/>
        </w:rPr>
        <w:t>HJ-BAT-10</w:t>
      </w:r>
      <w:r w:rsidR="006A733B">
        <w:rPr>
          <w:color w:val="000000" w:themeColor="text1"/>
          <w:szCs w:val="22"/>
        </w:rPr>
        <w:t>）环保部，</w:t>
      </w:r>
      <w:r w:rsidR="006A733B">
        <w:rPr>
          <w:color w:val="000000" w:themeColor="text1"/>
          <w:szCs w:val="22"/>
        </w:rPr>
        <w:t>2013</w:t>
      </w:r>
      <w:r w:rsidR="006A733B">
        <w:rPr>
          <w:color w:val="000000" w:themeColor="text1"/>
          <w:szCs w:val="22"/>
        </w:rPr>
        <w:t>年</w:t>
      </w:r>
      <w:r w:rsidR="006A733B">
        <w:rPr>
          <w:color w:val="000000" w:themeColor="text1"/>
          <w:szCs w:val="22"/>
        </w:rPr>
        <w:t>7</w:t>
      </w:r>
      <w:r w:rsidR="006A733B">
        <w:rPr>
          <w:color w:val="000000" w:themeColor="text1"/>
          <w:szCs w:val="22"/>
        </w:rPr>
        <w:t>月</w:t>
      </w:r>
      <w:r w:rsidR="006A733B">
        <w:rPr>
          <w:rFonts w:hint="eastAsia"/>
          <w:color w:val="000000" w:themeColor="text1"/>
          <w:szCs w:val="22"/>
        </w:rPr>
        <w:t>；</w:t>
      </w:r>
    </w:p>
    <w:p w:rsidR="001124DA" w:rsidRPr="00783A01"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15</w:t>
      </w:r>
      <w:r w:rsidRPr="00783A01">
        <w:rPr>
          <w:rFonts w:hint="eastAsia"/>
          <w:color w:val="000000" w:themeColor="text1"/>
        </w:rPr>
        <w:t>）</w:t>
      </w:r>
      <w:r w:rsidR="00794F04" w:rsidRPr="00783A01">
        <w:rPr>
          <w:rFonts w:hint="eastAsia"/>
          <w:color w:val="000000" w:themeColor="text1"/>
        </w:rPr>
        <w:t>《畜禽病害肉尸及其产品无害化处理规程》（</w:t>
      </w:r>
      <w:r w:rsidR="00794F04" w:rsidRPr="00783A01">
        <w:rPr>
          <w:rFonts w:hint="eastAsia"/>
          <w:color w:val="000000" w:themeColor="text1"/>
        </w:rPr>
        <w:t>GB16548</w:t>
      </w:r>
      <w:r w:rsidR="00794F04" w:rsidRPr="00783A01">
        <w:rPr>
          <w:rFonts w:hint="eastAsia"/>
          <w:color w:val="000000" w:themeColor="text1"/>
        </w:rPr>
        <w:t>）；</w:t>
      </w:r>
    </w:p>
    <w:p w:rsidR="001124DA" w:rsidRPr="00783A01"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16</w:t>
      </w:r>
      <w:r w:rsidRPr="00783A01">
        <w:rPr>
          <w:rFonts w:hint="eastAsia"/>
          <w:color w:val="000000" w:themeColor="text1"/>
        </w:rPr>
        <w:t>）</w:t>
      </w:r>
      <w:r w:rsidR="00794F04" w:rsidRPr="00783A01">
        <w:rPr>
          <w:rFonts w:hint="eastAsia"/>
          <w:color w:val="000000" w:themeColor="text1"/>
        </w:rPr>
        <w:t>《规模化畜禽养殖场沼气工程运行、维护及其安全技术规程》</w:t>
      </w:r>
      <w:r w:rsidR="00794F04" w:rsidRPr="00783A01">
        <w:rPr>
          <w:rFonts w:hint="eastAsia"/>
          <w:color w:val="000000" w:themeColor="text1"/>
        </w:rPr>
        <w:t xml:space="preserve"> </w:t>
      </w:r>
      <w:r w:rsidR="00794F04" w:rsidRPr="00783A01">
        <w:rPr>
          <w:rFonts w:hint="eastAsia"/>
          <w:color w:val="000000" w:themeColor="text1"/>
        </w:rPr>
        <w:t>（</w:t>
      </w:r>
      <w:r w:rsidR="00794F04" w:rsidRPr="00783A01">
        <w:rPr>
          <w:rFonts w:hint="eastAsia"/>
          <w:color w:val="000000" w:themeColor="text1"/>
        </w:rPr>
        <w:t>NY/T1221-2006</w:t>
      </w:r>
      <w:r w:rsidR="00794F04" w:rsidRPr="00783A01">
        <w:rPr>
          <w:rFonts w:hint="eastAsia"/>
          <w:color w:val="000000" w:themeColor="text1"/>
        </w:rPr>
        <w:t>）</w:t>
      </w:r>
      <w:r w:rsidR="00794F04">
        <w:rPr>
          <w:rFonts w:hint="eastAsia"/>
          <w:color w:val="000000" w:themeColor="text1"/>
        </w:rPr>
        <w:t>；</w:t>
      </w:r>
    </w:p>
    <w:p w:rsidR="001124DA" w:rsidRPr="00783A01"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17</w:t>
      </w:r>
      <w:r w:rsidRPr="00783A01">
        <w:rPr>
          <w:rFonts w:hint="eastAsia"/>
          <w:color w:val="000000" w:themeColor="text1"/>
        </w:rPr>
        <w:t>）</w:t>
      </w:r>
      <w:r w:rsidR="00794F04" w:rsidRPr="00783A01">
        <w:rPr>
          <w:rFonts w:hint="eastAsia"/>
          <w:color w:val="000000" w:themeColor="text1"/>
        </w:rPr>
        <w:t>《医疗废物专用包装物、容器标准和警示标识规定》（</w:t>
      </w:r>
      <w:r w:rsidR="00794F04" w:rsidRPr="00783A01">
        <w:rPr>
          <w:rFonts w:hint="eastAsia"/>
          <w:color w:val="000000" w:themeColor="text1"/>
        </w:rPr>
        <w:t>HJ421-2008</w:t>
      </w:r>
      <w:r w:rsidR="00794F04" w:rsidRPr="00783A01">
        <w:rPr>
          <w:rFonts w:hint="eastAsia"/>
          <w:color w:val="000000" w:themeColor="text1"/>
        </w:rPr>
        <w:t>）；</w:t>
      </w:r>
    </w:p>
    <w:p w:rsidR="001124DA" w:rsidRPr="00783A01"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18</w:t>
      </w:r>
      <w:r w:rsidRPr="00783A01">
        <w:rPr>
          <w:rFonts w:hint="eastAsia"/>
          <w:color w:val="000000" w:themeColor="text1"/>
        </w:rPr>
        <w:t>）</w:t>
      </w:r>
      <w:r w:rsidR="00794F04" w:rsidRPr="00783A01">
        <w:rPr>
          <w:color w:val="000000" w:themeColor="text1"/>
        </w:rPr>
        <w:t>《村镇规划卫生标准》（</w:t>
      </w:r>
      <w:r w:rsidR="00794F04" w:rsidRPr="00783A01">
        <w:rPr>
          <w:color w:val="000000" w:themeColor="text1"/>
        </w:rPr>
        <w:t>GB18055-2012</w:t>
      </w:r>
      <w:r w:rsidR="00794F04" w:rsidRPr="00783A01">
        <w:rPr>
          <w:color w:val="000000" w:themeColor="text1"/>
        </w:rPr>
        <w:t>）</w:t>
      </w:r>
      <w:r w:rsidR="00794F04">
        <w:rPr>
          <w:rFonts w:hint="eastAsia"/>
          <w:color w:val="000000" w:themeColor="text1"/>
        </w:rPr>
        <w:t>；</w:t>
      </w:r>
    </w:p>
    <w:p w:rsidR="006A733B" w:rsidRDefault="001124DA" w:rsidP="001124DA">
      <w:pPr>
        <w:ind w:firstLine="480"/>
        <w:rPr>
          <w:color w:val="000000" w:themeColor="text1"/>
        </w:rPr>
      </w:pPr>
      <w:r w:rsidRPr="00783A01">
        <w:rPr>
          <w:rFonts w:hint="eastAsia"/>
          <w:color w:val="000000" w:themeColor="text1"/>
        </w:rPr>
        <w:t>（</w:t>
      </w:r>
      <w:r w:rsidRPr="00783A01">
        <w:rPr>
          <w:rFonts w:hint="eastAsia"/>
          <w:color w:val="000000" w:themeColor="text1"/>
        </w:rPr>
        <w:t>19</w:t>
      </w:r>
      <w:r w:rsidRPr="00783A01">
        <w:rPr>
          <w:rFonts w:hint="eastAsia"/>
          <w:color w:val="000000" w:themeColor="text1"/>
        </w:rPr>
        <w:t>）</w:t>
      </w:r>
      <w:r w:rsidR="00794F04" w:rsidRPr="00783A01">
        <w:rPr>
          <w:color w:val="000000" w:themeColor="text1"/>
        </w:rPr>
        <w:t>关于印发《畜禽养殖禁养区规划技术指南》的通知，（环境保护部办公厅</w:t>
      </w:r>
      <w:r w:rsidR="00794F04" w:rsidRPr="00783A01">
        <w:rPr>
          <w:color w:val="000000" w:themeColor="text1"/>
        </w:rPr>
        <w:t>2016</w:t>
      </w:r>
      <w:r w:rsidR="00794F04" w:rsidRPr="00783A01">
        <w:rPr>
          <w:color w:val="000000" w:themeColor="text1"/>
        </w:rPr>
        <w:t>年</w:t>
      </w:r>
      <w:r w:rsidR="00794F04" w:rsidRPr="00783A01">
        <w:rPr>
          <w:color w:val="000000" w:themeColor="text1"/>
        </w:rPr>
        <w:t>10</w:t>
      </w:r>
      <w:r w:rsidR="00794F04" w:rsidRPr="00783A01">
        <w:rPr>
          <w:color w:val="000000" w:themeColor="text1"/>
        </w:rPr>
        <w:t>月</w:t>
      </w:r>
      <w:r w:rsidR="00794F04" w:rsidRPr="00783A01">
        <w:rPr>
          <w:color w:val="000000" w:themeColor="text1"/>
        </w:rPr>
        <w:t>28</w:t>
      </w:r>
      <w:r w:rsidR="00794F04" w:rsidRPr="00783A01">
        <w:rPr>
          <w:color w:val="000000" w:themeColor="text1"/>
        </w:rPr>
        <w:t>日印发）</w:t>
      </w:r>
      <w:r w:rsidR="006A733B">
        <w:rPr>
          <w:rFonts w:hint="eastAsia"/>
          <w:color w:val="000000" w:themeColor="text1"/>
        </w:rPr>
        <w:t>；</w:t>
      </w:r>
    </w:p>
    <w:p w:rsidR="006A733B" w:rsidRDefault="006A733B" w:rsidP="006A733B">
      <w:pPr>
        <w:ind w:firstLine="480"/>
        <w:rPr>
          <w:color w:val="000000" w:themeColor="text1"/>
        </w:rPr>
      </w:pPr>
      <w:r>
        <w:rPr>
          <w:rFonts w:hint="eastAsia"/>
          <w:color w:val="000000" w:themeColor="text1"/>
        </w:rPr>
        <w:t>（</w:t>
      </w:r>
      <w:r>
        <w:rPr>
          <w:rFonts w:hint="eastAsia"/>
          <w:color w:val="000000" w:themeColor="text1"/>
        </w:rPr>
        <w:t>20</w:t>
      </w:r>
      <w:r>
        <w:rPr>
          <w:rFonts w:hint="eastAsia"/>
          <w:color w:val="000000" w:themeColor="text1"/>
        </w:rPr>
        <w:t>）</w:t>
      </w:r>
      <w:r>
        <w:rPr>
          <w:color w:val="000000" w:themeColor="text1"/>
        </w:rPr>
        <w:t>《畜禽粪便无害化处理技术规范》（</w:t>
      </w:r>
      <w:r>
        <w:rPr>
          <w:color w:val="000000" w:themeColor="text1"/>
        </w:rPr>
        <w:t>GB/T36195-2018</w:t>
      </w:r>
      <w:r>
        <w:rPr>
          <w:color w:val="000000" w:themeColor="text1"/>
        </w:rPr>
        <w:t>）；</w:t>
      </w:r>
    </w:p>
    <w:p w:rsidR="006A733B" w:rsidRDefault="006A733B" w:rsidP="006A733B">
      <w:pPr>
        <w:pStyle w:val="afffa"/>
        <w:ind w:firstLine="480"/>
        <w:rPr>
          <w:color w:val="000000" w:themeColor="text1"/>
        </w:rPr>
      </w:pPr>
      <w:r>
        <w:rPr>
          <w:rFonts w:hint="eastAsia"/>
          <w:color w:val="000000" w:themeColor="text1"/>
        </w:rPr>
        <w:t>（</w:t>
      </w:r>
      <w:r>
        <w:rPr>
          <w:rFonts w:hint="eastAsia"/>
          <w:color w:val="000000" w:themeColor="text1"/>
        </w:rPr>
        <w:t>21</w:t>
      </w:r>
      <w:r>
        <w:rPr>
          <w:rFonts w:hint="eastAsia"/>
          <w:color w:val="000000" w:themeColor="text1"/>
        </w:rPr>
        <w:t>）</w:t>
      </w:r>
      <w:r>
        <w:rPr>
          <w:color w:val="000000" w:themeColor="text1"/>
        </w:rPr>
        <w:t>《畜禽粪便还田技术规范》（</w:t>
      </w:r>
      <w:r>
        <w:rPr>
          <w:color w:val="000000" w:themeColor="text1"/>
        </w:rPr>
        <w:t>GB/T25246-2010</w:t>
      </w:r>
      <w:r>
        <w:rPr>
          <w:color w:val="000000" w:themeColor="text1"/>
        </w:rPr>
        <w:t>）</w:t>
      </w:r>
    </w:p>
    <w:p w:rsidR="006A733B" w:rsidRDefault="006A733B" w:rsidP="006A733B">
      <w:pPr>
        <w:ind w:firstLine="480"/>
        <w:rPr>
          <w:color w:val="000000" w:themeColor="text1"/>
        </w:rPr>
      </w:pPr>
      <w:r>
        <w:rPr>
          <w:rFonts w:hint="eastAsia"/>
          <w:color w:val="000000" w:themeColor="text1"/>
        </w:rPr>
        <w:t>（</w:t>
      </w:r>
      <w:r>
        <w:rPr>
          <w:rFonts w:hint="eastAsia"/>
          <w:color w:val="000000" w:themeColor="text1"/>
        </w:rPr>
        <w:t>22</w:t>
      </w:r>
      <w:r>
        <w:rPr>
          <w:rFonts w:hint="eastAsia"/>
          <w:color w:val="000000" w:themeColor="text1"/>
        </w:rPr>
        <w:t>）</w:t>
      </w:r>
      <w:r>
        <w:rPr>
          <w:color w:val="000000" w:themeColor="text1"/>
        </w:rPr>
        <w:t>《病死动物无害化处理技术规范》（农医发</w:t>
      </w:r>
      <w:r>
        <w:rPr>
          <w:color w:val="000000" w:themeColor="text1"/>
          <w:lang w:val="zh-CN"/>
        </w:rPr>
        <w:t>〔</w:t>
      </w:r>
      <w:r>
        <w:rPr>
          <w:color w:val="000000" w:themeColor="text1"/>
          <w:lang w:val="zh-CN"/>
        </w:rPr>
        <w:t>2017</w:t>
      </w:r>
      <w:r>
        <w:rPr>
          <w:color w:val="000000" w:themeColor="text1"/>
          <w:lang w:val="zh-CN"/>
        </w:rPr>
        <w:t>〕</w:t>
      </w:r>
      <w:r>
        <w:rPr>
          <w:color w:val="000000" w:themeColor="text1"/>
        </w:rPr>
        <w:t>25</w:t>
      </w:r>
      <w:r>
        <w:rPr>
          <w:color w:val="000000" w:themeColor="text1"/>
        </w:rPr>
        <w:t>号）；</w:t>
      </w:r>
    </w:p>
    <w:p w:rsidR="006A733B" w:rsidRDefault="006A733B" w:rsidP="006A733B">
      <w:pPr>
        <w:ind w:firstLine="480"/>
        <w:rPr>
          <w:color w:val="000000" w:themeColor="text1"/>
        </w:rPr>
      </w:pPr>
      <w:r>
        <w:rPr>
          <w:rFonts w:hint="eastAsia"/>
          <w:color w:val="000000" w:themeColor="text1"/>
        </w:rPr>
        <w:lastRenderedPageBreak/>
        <w:t>（</w:t>
      </w:r>
      <w:r>
        <w:rPr>
          <w:rFonts w:hint="eastAsia"/>
          <w:color w:val="000000" w:themeColor="text1"/>
        </w:rPr>
        <w:t>23</w:t>
      </w:r>
      <w:r>
        <w:rPr>
          <w:rFonts w:hint="eastAsia"/>
          <w:color w:val="000000" w:themeColor="text1"/>
        </w:rPr>
        <w:t>）</w:t>
      </w:r>
      <w:r>
        <w:rPr>
          <w:color w:val="000000" w:themeColor="text1"/>
        </w:rPr>
        <w:t>《畜禽粪污土地承载力测算技术指南》（农办牧〔</w:t>
      </w:r>
      <w:r>
        <w:rPr>
          <w:color w:val="000000" w:themeColor="text1"/>
        </w:rPr>
        <w:t>2018</w:t>
      </w:r>
      <w:r>
        <w:rPr>
          <w:color w:val="000000" w:themeColor="text1"/>
        </w:rPr>
        <w:t>〕</w:t>
      </w:r>
      <w:r>
        <w:rPr>
          <w:color w:val="000000" w:themeColor="text1"/>
        </w:rPr>
        <w:t>1</w:t>
      </w:r>
      <w:r>
        <w:rPr>
          <w:color w:val="000000" w:themeColor="text1"/>
        </w:rPr>
        <w:t>号）；</w:t>
      </w:r>
    </w:p>
    <w:p w:rsidR="006A733B" w:rsidRDefault="006A733B" w:rsidP="006A733B">
      <w:pPr>
        <w:pStyle w:val="afffa"/>
        <w:ind w:firstLine="480"/>
        <w:rPr>
          <w:color w:val="000000" w:themeColor="text1"/>
        </w:rPr>
      </w:pPr>
      <w:r>
        <w:rPr>
          <w:rFonts w:hint="eastAsia"/>
          <w:color w:val="000000" w:themeColor="text1"/>
        </w:rPr>
        <w:t>（</w:t>
      </w:r>
      <w:r>
        <w:rPr>
          <w:rFonts w:hint="eastAsia"/>
          <w:color w:val="000000" w:themeColor="text1"/>
        </w:rPr>
        <w:t>24</w:t>
      </w:r>
      <w:r>
        <w:rPr>
          <w:rFonts w:hint="eastAsia"/>
          <w:color w:val="000000" w:themeColor="text1"/>
        </w:rPr>
        <w:t>）</w:t>
      </w:r>
      <w:r>
        <w:rPr>
          <w:color w:val="000000" w:themeColor="text1"/>
        </w:rPr>
        <w:t>《排污许可证申请与核发技术规范</w:t>
      </w:r>
      <w:r>
        <w:rPr>
          <w:color w:val="000000" w:themeColor="text1"/>
        </w:rPr>
        <w:t xml:space="preserve"> </w:t>
      </w:r>
      <w:r>
        <w:rPr>
          <w:color w:val="000000" w:themeColor="text1"/>
        </w:rPr>
        <w:t>畜禽养殖业》（</w:t>
      </w:r>
      <w:r>
        <w:rPr>
          <w:color w:val="000000" w:themeColor="text1"/>
        </w:rPr>
        <w:t>HJ1029-2019</w:t>
      </w:r>
      <w:r>
        <w:rPr>
          <w:color w:val="000000" w:themeColor="text1"/>
        </w:rPr>
        <w:t>）</w:t>
      </w:r>
    </w:p>
    <w:p w:rsidR="0084645E" w:rsidRDefault="006A733B" w:rsidP="001124DA">
      <w:pPr>
        <w:ind w:firstLine="480"/>
      </w:pPr>
      <w:r>
        <w:rPr>
          <w:rFonts w:hint="eastAsia"/>
        </w:rPr>
        <w:t>（</w:t>
      </w:r>
      <w:r>
        <w:rPr>
          <w:rFonts w:hint="eastAsia"/>
        </w:rPr>
        <w:t>25</w:t>
      </w:r>
      <w:r>
        <w:rPr>
          <w:rFonts w:hint="eastAsia"/>
        </w:rPr>
        <w:t>）</w:t>
      </w:r>
      <w:r w:rsidR="0084645E" w:rsidRPr="0084645E">
        <w:rPr>
          <w:rFonts w:hint="eastAsia"/>
          <w:color w:val="0000FF"/>
        </w:rPr>
        <w:t>《畜禽养殖禁养区划定技术指南》（</w:t>
      </w:r>
      <w:r w:rsidR="0084645E" w:rsidRPr="0084645E">
        <w:rPr>
          <w:rFonts w:hint="eastAsia"/>
          <w:color w:val="0000FF"/>
        </w:rPr>
        <w:t>2017</w:t>
      </w:r>
      <w:r w:rsidR="0084645E" w:rsidRPr="0084645E">
        <w:rPr>
          <w:rFonts w:hint="eastAsia"/>
          <w:color w:val="0000FF"/>
        </w:rPr>
        <w:t>年</w:t>
      </w:r>
      <w:r w:rsidR="0084645E" w:rsidRPr="0084645E">
        <w:rPr>
          <w:rFonts w:hint="eastAsia"/>
          <w:color w:val="0000FF"/>
        </w:rPr>
        <w:t>7</w:t>
      </w:r>
      <w:r w:rsidR="0084645E" w:rsidRPr="0084645E">
        <w:rPr>
          <w:rFonts w:hint="eastAsia"/>
          <w:color w:val="0000FF"/>
        </w:rPr>
        <w:t>月</w:t>
      </w:r>
      <w:r w:rsidR="0084645E" w:rsidRPr="0084645E">
        <w:rPr>
          <w:rFonts w:hint="eastAsia"/>
          <w:color w:val="0000FF"/>
        </w:rPr>
        <w:t>3</w:t>
      </w:r>
      <w:r w:rsidR="0084645E" w:rsidRPr="0084645E">
        <w:rPr>
          <w:rFonts w:hint="eastAsia"/>
          <w:color w:val="0000FF"/>
        </w:rPr>
        <w:t>日）；</w:t>
      </w:r>
    </w:p>
    <w:p w:rsidR="003F25CC" w:rsidRDefault="0084645E" w:rsidP="001124DA">
      <w:pPr>
        <w:ind w:firstLine="480"/>
      </w:pPr>
      <w:r>
        <w:rPr>
          <w:rFonts w:hint="eastAsia"/>
        </w:rPr>
        <w:t>（</w:t>
      </w:r>
      <w:r>
        <w:rPr>
          <w:rFonts w:hint="eastAsia"/>
        </w:rPr>
        <w:t>26</w:t>
      </w:r>
      <w:r>
        <w:rPr>
          <w:rFonts w:hint="eastAsia"/>
        </w:rPr>
        <w:t>）</w:t>
      </w:r>
      <w:r w:rsidR="006A733B">
        <w:t>《排污单位自行监测技术指南</w:t>
      </w:r>
      <w:r w:rsidR="006A733B">
        <w:t xml:space="preserve"> </w:t>
      </w:r>
      <w:r w:rsidR="006A733B">
        <w:t>总则》（</w:t>
      </w:r>
      <w:r w:rsidR="006A733B">
        <w:t>HJ 819-2017</w:t>
      </w:r>
      <w:r w:rsidR="006A733B">
        <w:t>）及《大气污染物无组织排放监测技术导则》（</w:t>
      </w:r>
      <w:r w:rsidR="006A733B">
        <w:t>HJT55-2000</w:t>
      </w:r>
      <w:r w:rsidR="006A733B">
        <w:t>）</w:t>
      </w:r>
    </w:p>
    <w:p w:rsidR="001124DA" w:rsidRPr="003F25CC" w:rsidRDefault="003F25CC" w:rsidP="001124DA">
      <w:pPr>
        <w:ind w:firstLine="480"/>
        <w:rPr>
          <w:color w:val="0000FF"/>
        </w:rPr>
      </w:pPr>
      <w:r>
        <w:rPr>
          <w:rFonts w:hint="eastAsia"/>
        </w:rPr>
        <w:t>（</w:t>
      </w:r>
      <w:r>
        <w:rPr>
          <w:rFonts w:hint="eastAsia"/>
        </w:rPr>
        <w:t>27</w:t>
      </w:r>
      <w:r>
        <w:rPr>
          <w:rFonts w:hint="eastAsia"/>
        </w:rPr>
        <w:t>）</w:t>
      </w:r>
      <w:r w:rsidRPr="003F25CC">
        <w:rPr>
          <w:rFonts w:hint="eastAsia"/>
          <w:color w:val="0000FF"/>
        </w:rPr>
        <w:t>《病死及病害动物无害化处理技术规范》（农业部，</w:t>
      </w:r>
      <w:r w:rsidRPr="003F25CC">
        <w:rPr>
          <w:rFonts w:hint="eastAsia"/>
          <w:color w:val="0000FF"/>
        </w:rPr>
        <w:t>2017</w:t>
      </w:r>
      <w:r w:rsidRPr="003F25CC">
        <w:rPr>
          <w:rFonts w:hint="eastAsia"/>
          <w:color w:val="0000FF"/>
        </w:rPr>
        <w:t>年</w:t>
      </w:r>
      <w:r w:rsidRPr="003F25CC">
        <w:rPr>
          <w:rFonts w:hint="eastAsia"/>
          <w:color w:val="0000FF"/>
        </w:rPr>
        <w:t>7</w:t>
      </w:r>
      <w:r w:rsidRPr="003F25CC">
        <w:rPr>
          <w:rFonts w:hint="eastAsia"/>
          <w:color w:val="0000FF"/>
        </w:rPr>
        <w:t>月</w:t>
      </w:r>
      <w:r w:rsidRPr="003F25CC">
        <w:rPr>
          <w:rFonts w:hint="eastAsia"/>
          <w:color w:val="0000FF"/>
        </w:rPr>
        <w:t>3</w:t>
      </w:r>
      <w:r w:rsidRPr="003F25CC">
        <w:rPr>
          <w:rFonts w:hint="eastAsia"/>
          <w:color w:val="0000FF"/>
        </w:rPr>
        <w:t>日）</w:t>
      </w:r>
      <w:r w:rsidR="006A733B" w:rsidRPr="003F25CC">
        <w:rPr>
          <w:rFonts w:hint="eastAsia"/>
          <w:color w:val="0000FF"/>
        </w:rPr>
        <w:t>。</w:t>
      </w:r>
    </w:p>
    <w:p w:rsidR="00D713E0" w:rsidRPr="00783A01" w:rsidRDefault="00D713E0">
      <w:pPr>
        <w:pStyle w:val="30"/>
        <w:rPr>
          <w:color w:val="000000" w:themeColor="text1"/>
        </w:rPr>
      </w:pPr>
      <w:bookmarkStart w:id="85" w:name="_Toc403729295"/>
      <w:bookmarkStart w:id="86" w:name="_Toc92893341"/>
      <w:r w:rsidRPr="00783A01">
        <w:rPr>
          <w:color w:val="000000" w:themeColor="text1"/>
        </w:rPr>
        <w:t>1.</w:t>
      </w:r>
      <w:r w:rsidRPr="00783A01">
        <w:rPr>
          <w:rFonts w:hint="eastAsia"/>
          <w:color w:val="000000" w:themeColor="text1"/>
        </w:rPr>
        <w:t>2</w:t>
      </w:r>
      <w:r w:rsidRPr="00783A01">
        <w:rPr>
          <w:color w:val="000000" w:themeColor="text1"/>
        </w:rPr>
        <w:t>.6</w:t>
      </w:r>
      <w:r w:rsidRPr="00783A01">
        <w:rPr>
          <w:color w:val="000000" w:themeColor="text1"/>
        </w:rPr>
        <w:t>项目相关材料</w:t>
      </w:r>
      <w:bookmarkEnd w:id="85"/>
      <w:bookmarkEnd w:id="86"/>
    </w:p>
    <w:p w:rsidR="00DA33AA" w:rsidRPr="00783A01" w:rsidRDefault="00D713E0" w:rsidP="00DA33AA">
      <w:pPr>
        <w:ind w:firstLine="480"/>
        <w:rPr>
          <w:color w:val="000000" w:themeColor="text1"/>
        </w:rPr>
      </w:pPr>
      <w:r w:rsidRPr="00783A01">
        <w:rPr>
          <w:color w:val="000000" w:themeColor="text1"/>
        </w:rPr>
        <w:t>（</w:t>
      </w:r>
      <w:r w:rsidRPr="00783A01">
        <w:rPr>
          <w:color w:val="000000" w:themeColor="text1"/>
        </w:rPr>
        <w:t>1</w:t>
      </w:r>
      <w:r w:rsidRPr="00783A01">
        <w:rPr>
          <w:color w:val="000000" w:themeColor="text1"/>
        </w:rPr>
        <w:t>）</w:t>
      </w:r>
      <w:r w:rsidR="006E7AB3">
        <w:rPr>
          <w:rFonts w:hint="eastAsia"/>
          <w:color w:val="000000" w:themeColor="text1"/>
        </w:rPr>
        <w:t>玉溪市江川区</w:t>
      </w:r>
      <w:r w:rsidR="006E7AB3" w:rsidRPr="00783A01">
        <w:rPr>
          <w:rFonts w:hint="eastAsia"/>
          <w:color w:val="000000" w:themeColor="text1"/>
        </w:rPr>
        <w:t>发展和</w:t>
      </w:r>
      <w:proofErr w:type="gramStart"/>
      <w:r w:rsidR="006E7AB3" w:rsidRPr="00783A01">
        <w:rPr>
          <w:rFonts w:hint="eastAsia"/>
          <w:color w:val="000000" w:themeColor="text1"/>
        </w:rPr>
        <w:t>改革局</w:t>
      </w:r>
      <w:proofErr w:type="gramEnd"/>
      <w:r w:rsidR="006E7AB3" w:rsidRPr="00783A01">
        <w:rPr>
          <w:color w:val="000000" w:themeColor="text1"/>
          <w:szCs w:val="24"/>
        </w:rPr>
        <w:t>《投资项目备案证》，</w:t>
      </w:r>
      <w:r w:rsidR="006E7AB3" w:rsidRPr="00783A01">
        <w:rPr>
          <w:rFonts w:hint="eastAsia"/>
          <w:color w:val="000000" w:themeColor="text1"/>
          <w:szCs w:val="24"/>
        </w:rPr>
        <w:t>文件号：</w:t>
      </w:r>
      <w:r w:rsidR="006E7AB3">
        <w:rPr>
          <w:rFonts w:hint="eastAsia"/>
          <w:color w:val="000000" w:themeColor="text1"/>
        </w:rPr>
        <w:t>玉</w:t>
      </w:r>
      <w:proofErr w:type="gramStart"/>
      <w:r w:rsidR="006E7AB3">
        <w:rPr>
          <w:rFonts w:hint="eastAsia"/>
          <w:color w:val="000000" w:themeColor="text1"/>
        </w:rPr>
        <w:t>江发改</w:t>
      </w:r>
      <w:proofErr w:type="gramEnd"/>
      <w:r w:rsidR="006E7AB3">
        <w:rPr>
          <w:rFonts w:hint="eastAsia"/>
          <w:color w:val="000000" w:themeColor="text1"/>
        </w:rPr>
        <w:t>备案</w:t>
      </w:r>
      <w:r w:rsidR="006E7AB3">
        <w:rPr>
          <w:rFonts w:hint="eastAsia"/>
          <w:color w:val="000000" w:themeColor="text1"/>
        </w:rPr>
        <w:t>[2021]0005</w:t>
      </w:r>
      <w:r w:rsidR="006E7AB3">
        <w:rPr>
          <w:rFonts w:hint="eastAsia"/>
          <w:color w:val="000000" w:themeColor="text1"/>
        </w:rPr>
        <w:t>号</w:t>
      </w:r>
      <w:r w:rsidR="006E7AB3" w:rsidRPr="00783A01">
        <w:rPr>
          <w:color w:val="000000" w:themeColor="text1"/>
          <w:szCs w:val="24"/>
        </w:rPr>
        <w:t>；</w:t>
      </w:r>
    </w:p>
    <w:p w:rsidR="002B5DCE" w:rsidRPr="00783A01" w:rsidRDefault="00DA33AA" w:rsidP="002B5DCE">
      <w:pPr>
        <w:ind w:firstLine="480"/>
        <w:rPr>
          <w:color w:val="000000" w:themeColor="text1"/>
          <w:szCs w:val="24"/>
        </w:rPr>
      </w:pPr>
      <w:r w:rsidRPr="00783A01">
        <w:rPr>
          <w:color w:val="000000" w:themeColor="text1"/>
        </w:rPr>
        <w:t>（</w:t>
      </w:r>
      <w:r w:rsidRPr="00783A01">
        <w:rPr>
          <w:color w:val="000000" w:themeColor="text1"/>
        </w:rPr>
        <w:t>2</w:t>
      </w:r>
      <w:r w:rsidRPr="00783A01">
        <w:rPr>
          <w:color w:val="000000" w:themeColor="text1"/>
        </w:rPr>
        <w:t>）</w:t>
      </w:r>
      <w:r w:rsidR="006E7AB3" w:rsidRPr="00783A01">
        <w:rPr>
          <w:color w:val="000000" w:themeColor="text1"/>
        </w:rPr>
        <w:t>委托书；</w:t>
      </w:r>
    </w:p>
    <w:p w:rsidR="00D713E0" w:rsidRPr="006E7AB3" w:rsidRDefault="00DA33AA">
      <w:pPr>
        <w:ind w:firstLine="480"/>
        <w:rPr>
          <w:color w:val="FF0000"/>
        </w:rPr>
      </w:pPr>
      <w:r w:rsidRPr="00783A01">
        <w:rPr>
          <w:color w:val="000000" w:themeColor="text1"/>
        </w:rPr>
        <w:t>（</w:t>
      </w:r>
      <w:r w:rsidRPr="00783A01">
        <w:rPr>
          <w:color w:val="000000" w:themeColor="text1"/>
        </w:rPr>
        <w:t>3</w:t>
      </w:r>
      <w:r w:rsidRPr="00783A01">
        <w:rPr>
          <w:color w:val="000000" w:themeColor="text1"/>
        </w:rPr>
        <w:t>）</w:t>
      </w:r>
      <w:r w:rsidR="006E7AB3" w:rsidRPr="00554265">
        <w:rPr>
          <w:rFonts w:hint="eastAsia"/>
        </w:rPr>
        <w:t>《“玉溪尚泰养殖场建设项目”环境现状监测报告》，报告编号</w:t>
      </w:r>
      <w:r w:rsidR="00554265" w:rsidRPr="00554265">
        <w:rPr>
          <w:rFonts w:hint="eastAsia"/>
        </w:rPr>
        <w:t>YM20210623005</w:t>
      </w:r>
      <w:r w:rsidR="006E7AB3" w:rsidRPr="00554265">
        <w:rPr>
          <w:rFonts w:hint="eastAsia"/>
        </w:rPr>
        <w:t>，</w:t>
      </w:r>
      <w:r w:rsidR="006E7AB3" w:rsidRPr="00554265">
        <w:rPr>
          <w:rFonts w:hint="eastAsia"/>
        </w:rPr>
        <w:t>20</w:t>
      </w:r>
      <w:r w:rsidR="00554265" w:rsidRPr="00554265">
        <w:rPr>
          <w:rFonts w:hint="eastAsia"/>
        </w:rPr>
        <w:t>21</w:t>
      </w:r>
      <w:r w:rsidR="006E7AB3" w:rsidRPr="00554265">
        <w:rPr>
          <w:rFonts w:hint="eastAsia"/>
        </w:rPr>
        <w:t>年</w:t>
      </w:r>
      <w:r w:rsidR="00554265" w:rsidRPr="00554265">
        <w:rPr>
          <w:rFonts w:hint="eastAsia"/>
        </w:rPr>
        <w:t>7</w:t>
      </w:r>
      <w:r w:rsidR="006E7AB3" w:rsidRPr="00554265">
        <w:rPr>
          <w:rFonts w:hint="eastAsia"/>
        </w:rPr>
        <w:t>月</w:t>
      </w:r>
      <w:r w:rsidR="006E7AB3" w:rsidRPr="00554265">
        <w:rPr>
          <w:rFonts w:hint="eastAsia"/>
        </w:rPr>
        <w:t>21</w:t>
      </w:r>
      <w:r w:rsidR="006E7AB3" w:rsidRPr="00554265">
        <w:rPr>
          <w:rFonts w:hint="eastAsia"/>
        </w:rPr>
        <w:t>日；</w:t>
      </w:r>
    </w:p>
    <w:p w:rsidR="007B09B4" w:rsidRPr="00783A01" w:rsidRDefault="00DA33AA" w:rsidP="007B09B4">
      <w:pPr>
        <w:ind w:firstLine="480"/>
        <w:rPr>
          <w:color w:val="000000" w:themeColor="text1"/>
        </w:rPr>
      </w:pPr>
      <w:r w:rsidRPr="00783A01">
        <w:rPr>
          <w:color w:val="000000" w:themeColor="text1"/>
        </w:rPr>
        <w:t>（</w:t>
      </w:r>
      <w:r w:rsidRPr="00783A01">
        <w:rPr>
          <w:color w:val="000000" w:themeColor="text1"/>
        </w:rPr>
        <w:t>4</w:t>
      </w:r>
      <w:r w:rsidRPr="00783A01">
        <w:rPr>
          <w:color w:val="000000" w:themeColor="text1"/>
        </w:rPr>
        <w:t>）</w:t>
      </w:r>
      <w:r w:rsidR="003A4454">
        <w:rPr>
          <w:rFonts w:hint="eastAsia"/>
          <w:color w:val="000000" w:themeColor="text1"/>
        </w:rPr>
        <w:t>项目生态红线查询结果</w:t>
      </w:r>
    </w:p>
    <w:p w:rsidR="003A4454" w:rsidRDefault="007B09B4" w:rsidP="007B09B4">
      <w:pPr>
        <w:ind w:firstLine="480"/>
        <w:rPr>
          <w:color w:val="000000" w:themeColor="text1"/>
        </w:rPr>
      </w:pPr>
      <w:r w:rsidRPr="00783A01">
        <w:rPr>
          <w:rFonts w:hint="eastAsia"/>
          <w:color w:val="000000" w:themeColor="text1"/>
        </w:rPr>
        <w:t>（</w:t>
      </w:r>
      <w:r w:rsidR="008A19DA" w:rsidRPr="00783A01">
        <w:rPr>
          <w:color w:val="000000" w:themeColor="text1"/>
        </w:rPr>
        <w:t>5</w:t>
      </w:r>
      <w:r w:rsidR="008A19DA" w:rsidRPr="00783A01">
        <w:rPr>
          <w:color w:val="000000" w:themeColor="text1"/>
        </w:rPr>
        <w:t>）</w:t>
      </w:r>
      <w:r w:rsidR="003A4454">
        <w:rPr>
          <w:rFonts w:hint="eastAsia"/>
          <w:color w:val="000000" w:themeColor="text1"/>
        </w:rPr>
        <w:t>项目土地租赁合同</w:t>
      </w:r>
    </w:p>
    <w:p w:rsidR="004E27D4" w:rsidRDefault="003A4454" w:rsidP="007B09B4">
      <w:pPr>
        <w:ind w:firstLine="480"/>
        <w:rPr>
          <w:color w:val="000000" w:themeColor="text1"/>
        </w:rPr>
      </w:pPr>
      <w:r>
        <w:rPr>
          <w:rFonts w:hint="eastAsia"/>
          <w:color w:val="000000" w:themeColor="text1"/>
        </w:rPr>
        <w:t>（</w:t>
      </w:r>
      <w:r>
        <w:rPr>
          <w:rFonts w:hint="eastAsia"/>
          <w:color w:val="000000" w:themeColor="text1"/>
        </w:rPr>
        <w:t>6</w:t>
      </w:r>
      <w:r>
        <w:rPr>
          <w:rFonts w:hint="eastAsia"/>
          <w:color w:val="000000" w:themeColor="text1"/>
        </w:rPr>
        <w:t>）</w:t>
      </w:r>
      <w:r w:rsidR="004E27D4">
        <w:rPr>
          <w:rFonts w:hint="eastAsia"/>
          <w:color w:val="000000" w:themeColor="text1"/>
        </w:rPr>
        <w:t>云南省林业厅签发的《使用林地审核同意书》（云（玉）</w:t>
      </w:r>
      <w:proofErr w:type="gramStart"/>
      <w:r w:rsidR="004E27D4">
        <w:rPr>
          <w:rFonts w:hint="eastAsia"/>
          <w:color w:val="000000" w:themeColor="text1"/>
        </w:rPr>
        <w:t>林资许</w:t>
      </w:r>
      <w:proofErr w:type="gramEnd"/>
      <w:r w:rsidR="004E27D4">
        <w:rPr>
          <w:rFonts w:hint="eastAsia"/>
          <w:color w:val="000000" w:themeColor="text1"/>
        </w:rPr>
        <w:t>准</w:t>
      </w:r>
      <w:r w:rsidR="004E27D4">
        <w:rPr>
          <w:rFonts w:hint="eastAsia"/>
          <w:color w:val="000000" w:themeColor="text1"/>
        </w:rPr>
        <w:t>364</w:t>
      </w:r>
      <w:r w:rsidR="004E27D4">
        <w:rPr>
          <w:rFonts w:hint="eastAsia"/>
          <w:color w:val="000000" w:themeColor="text1"/>
        </w:rPr>
        <w:t>号，</w:t>
      </w:r>
      <w:r w:rsidR="004E27D4">
        <w:rPr>
          <w:rFonts w:hint="eastAsia"/>
          <w:color w:val="000000" w:themeColor="text1"/>
        </w:rPr>
        <w:t>2012</w:t>
      </w:r>
      <w:r w:rsidR="004E27D4">
        <w:rPr>
          <w:rFonts w:hint="eastAsia"/>
          <w:color w:val="000000" w:themeColor="text1"/>
        </w:rPr>
        <w:t>年</w:t>
      </w:r>
      <w:r w:rsidR="004E27D4">
        <w:rPr>
          <w:rFonts w:hint="eastAsia"/>
          <w:color w:val="000000" w:themeColor="text1"/>
        </w:rPr>
        <w:t>8</w:t>
      </w:r>
      <w:r w:rsidR="004E27D4">
        <w:rPr>
          <w:rFonts w:hint="eastAsia"/>
          <w:color w:val="000000" w:themeColor="text1"/>
        </w:rPr>
        <w:t>月</w:t>
      </w:r>
      <w:r w:rsidR="004E27D4">
        <w:rPr>
          <w:rFonts w:hint="eastAsia"/>
          <w:color w:val="000000" w:themeColor="text1"/>
        </w:rPr>
        <w:t>17</w:t>
      </w:r>
      <w:r w:rsidR="004E27D4">
        <w:rPr>
          <w:rFonts w:hint="eastAsia"/>
          <w:color w:val="000000" w:themeColor="text1"/>
        </w:rPr>
        <w:t>日）。</w:t>
      </w:r>
    </w:p>
    <w:p w:rsidR="006A733B" w:rsidRDefault="004E27D4" w:rsidP="007B09B4">
      <w:pPr>
        <w:ind w:firstLine="480"/>
        <w:rPr>
          <w:color w:val="000000" w:themeColor="text1"/>
        </w:rPr>
      </w:pPr>
      <w:r>
        <w:rPr>
          <w:rFonts w:hint="eastAsia"/>
          <w:color w:val="000000" w:themeColor="text1"/>
        </w:rPr>
        <w:t>（</w:t>
      </w:r>
      <w:r>
        <w:rPr>
          <w:rFonts w:hint="eastAsia"/>
          <w:color w:val="000000" w:themeColor="text1"/>
        </w:rPr>
        <w:t>7</w:t>
      </w:r>
      <w:r>
        <w:rPr>
          <w:rFonts w:hint="eastAsia"/>
          <w:color w:val="000000" w:themeColor="text1"/>
        </w:rPr>
        <w:t>）</w:t>
      </w:r>
      <w:r w:rsidR="003A4454" w:rsidRPr="003A4454">
        <w:rPr>
          <w:rFonts w:hint="eastAsia"/>
          <w:color w:val="000000" w:themeColor="text1"/>
        </w:rPr>
        <w:t>江川县人民政府</w:t>
      </w:r>
      <w:r>
        <w:rPr>
          <w:rFonts w:hint="eastAsia"/>
          <w:color w:val="000000" w:themeColor="text1"/>
        </w:rPr>
        <w:t>《</w:t>
      </w:r>
      <w:r w:rsidRPr="003A4454">
        <w:rPr>
          <w:rFonts w:hint="eastAsia"/>
          <w:color w:val="000000" w:themeColor="text1"/>
        </w:rPr>
        <w:t>关于云南江川赛澳良种科技有限公司建设江川县赛澳标准化种公猪站建设项目设施农用地的批复</w:t>
      </w:r>
      <w:r>
        <w:rPr>
          <w:rFonts w:hint="eastAsia"/>
          <w:color w:val="000000" w:themeColor="text1"/>
        </w:rPr>
        <w:t>》（江政复</w:t>
      </w:r>
      <w:r>
        <w:rPr>
          <w:rFonts w:hint="eastAsia"/>
          <w:color w:val="000000" w:themeColor="text1"/>
        </w:rPr>
        <w:t>[2013]19</w:t>
      </w:r>
      <w:r>
        <w:rPr>
          <w:rFonts w:hint="eastAsia"/>
          <w:color w:val="000000" w:themeColor="text1"/>
        </w:rPr>
        <w:t>号，</w:t>
      </w:r>
      <w:r>
        <w:rPr>
          <w:rFonts w:hint="eastAsia"/>
          <w:color w:val="000000" w:themeColor="text1"/>
        </w:rPr>
        <w:t>2013</w:t>
      </w:r>
      <w:r>
        <w:rPr>
          <w:rFonts w:hint="eastAsia"/>
          <w:color w:val="000000" w:themeColor="text1"/>
        </w:rPr>
        <w:t>年</w:t>
      </w:r>
      <w:r>
        <w:rPr>
          <w:rFonts w:hint="eastAsia"/>
          <w:color w:val="000000" w:themeColor="text1"/>
        </w:rPr>
        <w:t>4</w:t>
      </w:r>
      <w:r>
        <w:rPr>
          <w:rFonts w:hint="eastAsia"/>
          <w:color w:val="000000" w:themeColor="text1"/>
        </w:rPr>
        <w:t>月</w:t>
      </w:r>
      <w:r>
        <w:rPr>
          <w:rFonts w:hint="eastAsia"/>
          <w:color w:val="000000" w:themeColor="text1"/>
        </w:rPr>
        <w:t>12</w:t>
      </w:r>
      <w:r>
        <w:rPr>
          <w:rFonts w:hint="eastAsia"/>
          <w:color w:val="000000" w:themeColor="text1"/>
        </w:rPr>
        <w:t>日）</w:t>
      </w:r>
      <w:r w:rsidR="006A733B">
        <w:rPr>
          <w:rFonts w:hint="eastAsia"/>
          <w:color w:val="000000" w:themeColor="text1"/>
        </w:rPr>
        <w:t>。</w:t>
      </w:r>
    </w:p>
    <w:p w:rsidR="003A4454" w:rsidRPr="006A733B" w:rsidRDefault="006A733B" w:rsidP="006A733B">
      <w:pPr>
        <w:pStyle w:val="afffa"/>
        <w:ind w:firstLine="480"/>
        <w:rPr>
          <w:color w:val="000000" w:themeColor="text1"/>
        </w:rPr>
      </w:pPr>
      <w:r>
        <w:rPr>
          <w:rFonts w:hint="eastAsia"/>
          <w:color w:val="000000" w:themeColor="text1"/>
        </w:rPr>
        <w:t>（</w:t>
      </w:r>
      <w:r>
        <w:rPr>
          <w:rFonts w:hint="eastAsia"/>
          <w:color w:val="000000" w:themeColor="text1"/>
        </w:rPr>
        <w:t>8</w:t>
      </w:r>
      <w:r>
        <w:rPr>
          <w:rFonts w:hint="eastAsia"/>
          <w:color w:val="000000" w:themeColor="text1"/>
        </w:rPr>
        <w:t>）</w:t>
      </w:r>
      <w:r>
        <w:rPr>
          <w:color w:val="000000" w:themeColor="text1"/>
          <w:szCs w:val="22"/>
        </w:rPr>
        <w:t>建设单位提供的其他有关资料</w:t>
      </w:r>
      <w:r>
        <w:rPr>
          <w:rFonts w:hint="eastAsia"/>
          <w:color w:val="000000" w:themeColor="text1"/>
          <w:szCs w:val="22"/>
        </w:rPr>
        <w:t>。</w:t>
      </w:r>
    </w:p>
    <w:p w:rsidR="00D713E0" w:rsidRPr="00783A01" w:rsidRDefault="00D713E0" w:rsidP="007B09B4">
      <w:pPr>
        <w:pStyle w:val="20"/>
        <w:rPr>
          <w:color w:val="000000" w:themeColor="text1"/>
        </w:rPr>
      </w:pPr>
      <w:bookmarkStart w:id="87" w:name="_Toc92893342"/>
      <w:r w:rsidRPr="00783A01">
        <w:rPr>
          <w:color w:val="000000" w:themeColor="text1"/>
        </w:rPr>
        <w:t>1.</w:t>
      </w:r>
      <w:r w:rsidRPr="00783A01">
        <w:rPr>
          <w:rFonts w:hint="eastAsia"/>
          <w:color w:val="000000" w:themeColor="text1"/>
        </w:rPr>
        <w:t>3</w:t>
      </w:r>
      <w:r w:rsidRPr="00783A01">
        <w:rPr>
          <w:color w:val="000000" w:themeColor="text1"/>
        </w:rPr>
        <w:t>环境影响因素识别</w:t>
      </w:r>
      <w:r w:rsidR="007B09B4" w:rsidRPr="00783A01">
        <w:rPr>
          <w:rFonts w:hint="eastAsia"/>
          <w:color w:val="000000" w:themeColor="text1"/>
        </w:rPr>
        <w:t>及</w:t>
      </w:r>
      <w:r w:rsidRPr="00783A01">
        <w:rPr>
          <w:color w:val="000000" w:themeColor="text1"/>
        </w:rPr>
        <w:t>评价因子筛选</w:t>
      </w:r>
      <w:bookmarkEnd w:id="87"/>
    </w:p>
    <w:p w:rsidR="00D713E0" w:rsidRPr="00783A01" w:rsidRDefault="00D713E0">
      <w:pPr>
        <w:pStyle w:val="30"/>
        <w:rPr>
          <w:color w:val="000000" w:themeColor="text1"/>
        </w:rPr>
      </w:pPr>
      <w:bookmarkStart w:id="88" w:name="_Toc403729300"/>
      <w:bookmarkStart w:id="89" w:name="_Toc92893343"/>
      <w:r w:rsidRPr="00783A01">
        <w:rPr>
          <w:color w:val="000000" w:themeColor="text1"/>
        </w:rPr>
        <w:t xml:space="preserve">1.3.1 </w:t>
      </w:r>
      <w:r w:rsidRPr="00783A01">
        <w:rPr>
          <w:color w:val="000000" w:themeColor="text1"/>
        </w:rPr>
        <w:t>环境影响因素识别</w:t>
      </w:r>
      <w:bookmarkEnd w:id="88"/>
      <w:bookmarkEnd w:id="89"/>
    </w:p>
    <w:p w:rsidR="00B72B29" w:rsidRPr="00783A01" w:rsidRDefault="00B72B29" w:rsidP="00B72B29">
      <w:pPr>
        <w:ind w:firstLine="480"/>
        <w:rPr>
          <w:color w:val="000000" w:themeColor="text1"/>
          <w:szCs w:val="24"/>
        </w:rPr>
      </w:pPr>
      <w:bookmarkStart w:id="90" w:name="_Toc403729301"/>
      <w:r w:rsidRPr="00783A01">
        <w:rPr>
          <w:color w:val="000000" w:themeColor="text1"/>
          <w:szCs w:val="24"/>
        </w:rPr>
        <w:t>根据项目工程分析和对周围环境的调查，环境影响发生在施工期和营运期，主要影响在营运期。</w:t>
      </w:r>
      <w:r w:rsidRPr="00783A01">
        <w:rPr>
          <w:rFonts w:hint="eastAsia"/>
          <w:color w:val="000000" w:themeColor="text1"/>
          <w:szCs w:val="24"/>
        </w:rPr>
        <w:t>采用矩阵法进行筛选，见表</w:t>
      </w:r>
      <w:r w:rsidRPr="00783A01">
        <w:rPr>
          <w:rFonts w:hint="eastAsia"/>
          <w:color w:val="000000" w:themeColor="text1"/>
          <w:szCs w:val="24"/>
        </w:rPr>
        <w:t>1</w:t>
      </w:r>
      <w:r w:rsidR="005A1C46" w:rsidRPr="00783A01">
        <w:rPr>
          <w:rFonts w:hint="eastAsia"/>
          <w:color w:val="000000" w:themeColor="text1"/>
          <w:szCs w:val="24"/>
        </w:rPr>
        <w:t>.3</w:t>
      </w:r>
      <w:r w:rsidRPr="00783A01">
        <w:rPr>
          <w:rFonts w:hint="eastAsia"/>
          <w:color w:val="000000" w:themeColor="text1"/>
          <w:szCs w:val="24"/>
        </w:rPr>
        <w:t>-1</w:t>
      </w:r>
      <w:r w:rsidRPr="00783A01">
        <w:rPr>
          <w:color w:val="000000" w:themeColor="text1"/>
          <w:szCs w:val="24"/>
        </w:rPr>
        <w:t>。</w:t>
      </w:r>
    </w:p>
    <w:p w:rsidR="00B72B29" w:rsidRPr="00783A01" w:rsidRDefault="00B72B29" w:rsidP="00B72B29">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Pr="00783A01">
        <w:rPr>
          <w:rFonts w:hint="eastAsia"/>
          <w:b/>
          <w:bCs/>
          <w:color w:val="000000" w:themeColor="text1"/>
          <w:kern w:val="0"/>
          <w:sz w:val="21"/>
          <w:szCs w:val="21"/>
        </w:rPr>
        <w:t>1</w:t>
      </w:r>
      <w:r w:rsidR="005A1C46" w:rsidRPr="00783A01">
        <w:rPr>
          <w:rFonts w:hint="eastAsia"/>
          <w:b/>
          <w:bCs/>
          <w:color w:val="000000" w:themeColor="text1"/>
          <w:kern w:val="0"/>
          <w:sz w:val="21"/>
          <w:szCs w:val="21"/>
        </w:rPr>
        <w:t>.3</w:t>
      </w:r>
      <w:r w:rsidRPr="00783A01">
        <w:rPr>
          <w:rFonts w:hint="eastAsia"/>
          <w:b/>
          <w:bCs/>
          <w:color w:val="000000" w:themeColor="text1"/>
          <w:kern w:val="0"/>
          <w:sz w:val="21"/>
          <w:szCs w:val="21"/>
        </w:rPr>
        <w:t>-1</w:t>
      </w:r>
      <w:r w:rsidRPr="00783A01">
        <w:rPr>
          <w:b/>
          <w:bCs/>
          <w:color w:val="000000" w:themeColor="text1"/>
          <w:kern w:val="0"/>
          <w:sz w:val="21"/>
          <w:szCs w:val="21"/>
        </w:rPr>
        <w:t xml:space="preserve">  </w:t>
      </w:r>
      <w:r w:rsidRPr="00783A01">
        <w:rPr>
          <w:rFonts w:hint="eastAsia"/>
          <w:b/>
          <w:bCs/>
          <w:color w:val="000000" w:themeColor="text1"/>
          <w:kern w:val="0"/>
          <w:sz w:val="21"/>
          <w:szCs w:val="21"/>
        </w:rPr>
        <w:t>项目环境影响的要素识别矩阵</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636"/>
        <w:gridCol w:w="1056"/>
        <w:gridCol w:w="846"/>
        <w:gridCol w:w="846"/>
        <w:gridCol w:w="846"/>
        <w:gridCol w:w="846"/>
        <w:gridCol w:w="846"/>
        <w:gridCol w:w="846"/>
        <w:gridCol w:w="846"/>
        <w:gridCol w:w="846"/>
      </w:tblGrid>
      <w:tr w:rsidR="00B72B29" w:rsidRPr="00783A01" w:rsidTr="004D116A">
        <w:tc>
          <w:tcPr>
            <w:tcW w:w="0" w:type="auto"/>
            <w:gridSpan w:val="2"/>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污染因子</w:t>
            </w:r>
          </w:p>
        </w:tc>
        <w:tc>
          <w:tcPr>
            <w:tcW w:w="0" w:type="auto"/>
            <w:gridSpan w:val="2"/>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废气排放</w:t>
            </w:r>
          </w:p>
        </w:tc>
        <w:tc>
          <w:tcPr>
            <w:tcW w:w="0" w:type="auto"/>
            <w:gridSpan w:val="2"/>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废水排放</w:t>
            </w:r>
          </w:p>
        </w:tc>
        <w:tc>
          <w:tcPr>
            <w:tcW w:w="0" w:type="auto"/>
            <w:gridSpan w:val="2"/>
            <w:shd w:val="clear" w:color="auto" w:fill="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固体废物</w:t>
            </w:r>
          </w:p>
        </w:tc>
        <w:tc>
          <w:tcPr>
            <w:tcW w:w="0" w:type="auto"/>
            <w:gridSpan w:val="2"/>
            <w:shd w:val="clear" w:color="auto" w:fill="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0"/>
                <w:szCs w:val="20"/>
              </w:rPr>
            </w:pPr>
            <w:r w:rsidRPr="00783A01">
              <w:rPr>
                <w:rFonts w:hint="eastAsia"/>
                <w:color w:val="000000" w:themeColor="text1"/>
                <w:sz w:val="21"/>
                <w:szCs w:val="24"/>
              </w:rPr>
              <w:t>噪声</w:t>
            </w:r>
          </w:p>
        </w:tc>
      </w:tr>
      <w:tr w:rsidR="00B72B29" w:rsidRPr="00783A01" w:rsidTr="004D116A">
        <w:tc>
          <w:tcPr>
            <w:tcW w:w="0" w:type="auto"/>
            <w:gridSpan w:val="2"/>
            <w:vAlign w:val="center"/>
            <w:hideMark/>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时段</w:t>
            </w:r>
          </w:p>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环境因素</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施工期</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运行期</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施工期</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运行期</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施工期</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运行期</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施工期</w:t>
            </w:r>
          </w:p>
        </w:tc>
        <w:tc>
          <w:tcPr>
            <w:tcW w:w="0" w:type="auto"/>
            <w:shd w:val="clear" w:color="auto" w:fill="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0"/>
                <w:szCs w:val="20"/>
              </w:rPr>
            </w:pPr>
            <w:r w:rsidRPr="00783A01">
              <w:rPr>
                <w:rFonts w:hint="eastAsia"/>
                <w:color w:val="000000" w:themeColor="text1"/>
                <w:sz w:val="21"/>
                <w:szCs w:val="24"/>
              </w:rPr>
              <w:t>运行期</w:t>
            </w:r>
          </w:p>
        </w:tc>
      </w:tr>
      <w:tr w:rsidR="00B72B29" w:rsidRPr="00783A01" w:rsidTr="004D116A">
        <w:tc>
          <w:tcPr>
            <w:tcW w:w="0" w:type="auto"/>
            <w:vMerge w:val="restart"/>
            <w:vAlign w:val="center"/>
            <w:hideMark/>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lastRenderedPageBreak/>
              <w:t>自然</w:t>
            </w:r>
          </w:p>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环境</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大气质量</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地表水质</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地下水质</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2A1FB1" w:rsidRPr="00783A01" w:rsidTr="004D116A">
        <w:tc>
          <w:tcPr>
            <w:tcW w:w="0" w:type="auto"/>
            <w:vMerge/>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声</w:t>
            </w:r>
          </w:p>
        </w:tc>
        <w:tc>
          <w:tcPr>
            <w:tcW w:w="0" w:type="auto"/>
          </w:tcPr>
          <w:p w:rsidR="002A1FB1" w:rsidRPr="00783A01" w:rsidRDefault="002A1FB1" w:rsidP="002A1FB1">
            <w:pPr>
              <w:pStyle w:val="a4"/>
              <w:rPr>
                <w:color w:val="000000" w:themeColor="text1"/>
              </w:rPr>
            </w:pPr>
            <w:r w:rsidRPr="00783A01">
              <w:rPr>
                <w:rFonts w:hint="eastAsia"/>
                <w:color w:val="000000" w:themeColor="text1"/>
              </w:rPr>
              <w:t>-</w:t>
            </w:r>
          </w:p>
        </w:tc>
        <w:tc>
          <w:tcPr>
            <w:tcW w:w="0" w:type="auto"/>
            <w:vAlign w:val="center"/>
            <w:hideMark/>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r>
      <w:tr w:rsidR="002A1FB1" w:rsidRPr="00783A01" w:rsidTr="004D116A">
        <w:tc>
          <w:tcPr>
            <w:tcW w:w="0" w:type="auto"/>
            <w:vMerge/>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植被</w:t>
            </w:r>
          </w:p>
        </w:tc>
        <w:tc>
          <w:tcPr>
            <w:tcW w:w="0" w:type="auto"/>
          </w:tcPr>
          <w:p w:rsidR="002A1FB1" w:rsidRPr="00783A01" w:rsidRDefault="002A1FB1" w:rsidP="002A1FB1">
            <w:pPr>
              <w:pStyle w:val="a4"/>
              <w:rPr>
                <w:color w:val="000000" w:themeColor="text1"/>
              </w:rPr>
            </w:pPr>
            <w:r w:rsidRPr="00783A01">
              <w:rPr>
                <w:rFonts w:hint="eastAsia"/>
                <w:color w:val="000000" w:themeColor="text1"/>
              </w:rPr>
              <w:t>-</w:t>
            </w:r>
          </w:p>
        </w:tc>
        <w:tc>
          <w:tcPr>
            <w:tcW w:w="0" w:type="auto"/>
            <w:vAlign w:val="center"/>
            <w:hideMark/>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2A1FB1" w:rsidRPr="00783A01" w:rsidRDefault="002A1FB1"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土壤</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restart"/>
            <w:vAlign w:val="center"/>
            <w:hideMark/>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自然</w:t>
            </w:r>
          </w:p>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资源</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水资源</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森林资源</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土地资源</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restart"/>
            <w:vAlign w:val="center"/>
            <w:hideMark/>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社会</w:t>
            </w:r>
          </w:p>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经济</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区域经济</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hideMark/>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农业经济</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r w:rsidR="00B72B29" w:rsidRPr="00783A01" w:rsidTr="004D116A">
        <w:tc>
          <w:tcPr>
            <w:tcW w:w="0" w:type="auto"/>
            <w:vMerge/>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人群经济</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Δ</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c>
          <w:tcPr>
            <w:tcW w:w="0" w:type="auto"/>
            <w:vAlign w:val="center"/>
          </w:tcPr>
          <w:p w:rsidR="00B72B29" w:rsidRPr="00783A01" w:rsidRDefault="00B72B29" w:rsidP="00B72B29">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w:t>
            </w:r>
          </w:p>
        </w:tc>
      </w:tr>
    </w:tbl>
    <w:p w:rsidR="00B72B29" w:rsidRPr="00783A01" w:rsidRDefault="00B72B29" w:rsidP="00B72B29">
      <w:pPr>
        <w:ind w:firstLine="480"/>
        <w:rPr>
          <w:color w:val="000000" w:themeColor="text1"/>
          <w:szCs w:val="24"/>
        </w:rPr>
      </w:pPr>
      <w:r w:rsidRPr="00783A01">
        <w:rPr>
          <w:color w:val="000000" w:themeColor="text1"/>
          <w:szCs w:val="24"/>
        </w:rPr>
        <w:t>注：</w:t>
      </w:r>
      <w:r w:rsidRPr="00783A01">
        <w:rPr>
          <w:color w:val="000000" w:themeColor="text1"/>
          <w:szCs w:val="24"/>
        </w:rPr>
        <w:t xml:space="preserve"> ▲</w:t>
      </w:r>
      <w:r w:rsidRPr="00783A01">
        <w:rPr>
          <w:color w:val="000000" w:themeColor="text1"/>
          <w:szCs w:val="24"/>
        </w:rPr>
        <w:t>中度影响，</w:t>
      </w:r>
      <w:r w:rsidRPr="00783A01">
        <w:rPr>
          <w:color w:val="000000" w:themeColor="text1"/>
          <w:szCs w:val="24"/>
        </w:rPr>
        <w:t xml:space="preserve"> </w:t>
      </w:r>
      <w:r w:rsidRPr="00783A01">
        <w:rPr>
          <w:rFonts w:ascii="Cambria Math" w:hAnsi="Cambria Math" w:cs="Cambria Math"/>
          <w:color w:val="000000" w:themeColor="text1"/>
          <w:szCs w:val="24"/>
        </w:rPr>
        <w:t>△</w:t>
      </w:r>
      <w:r w:rsidRPr="00783A01">
        <w:rPr>
          <w:color w:val="000000" w:themeColor="text1"/>
          <w:szCs w:val="24"/>
        </w:rPr>
        <w:t>轻度影响，</w:t>
      </w:r>
      <w:r w:rsidRPr="00783A01">
        <w:rPr>
          <w:color w:val="000000" w:themeColor="text1"/>
          <w:szCs w:val="24"/>
        </w:rPr>
        <w:t xml:space="preserve"> -</w:t>
      </w:r>
      <w:r w:rsidRPr="00783A01">
        <w:rPr>
          <w:color w:val="000000" w:themeColor="text1"/>
          <w:szCs w:val="24"/>
        </w:rPr>
        <w:t>影响很小或无影响。</w:t>
      </w:r>
    </w:p>
    <w:p w:rsidR="00D713E0" w:rsidRPr="00783A01" w:rsidRDefault="00D713E0">
      <w:pPr>
        <w:pStyle w:val="30"/>
        <w:rPr>
          <w:color w:val="000000" w:themeColor="text1"/>
        </w:rPr>
      </w:pPr>
      <w:bookmarkStart w:id="91" w:name="_Toc92893344"/>
      <w:r w:rsidRPr="00783A01">
        <w:rPr>
          <w:color w:val="000000" w:themeColor="text1"/>
        </w:rPr>
        <w:t>1.3.2</w:t>
      </w:r>
      <w:r w:rsidRPr="00783A01">
        <w:rPr>
          <w:color w:val="000000" w:themeColor="text1"/>
        </w:rPr>
        <w:t>评价因子筛选</w:t>
      </w:r>
      <w:bookmarkEnd w:id="90"/>
      <w:bookmarkEnd w:id="91"/>
    </w:p>
    <w:p w:rsidR="00EF0697" w:rsidRPr="00783A01" w:rsidRDefault="00EF0697" w:rsidP="00EF0697">
      <w:pPr>
        <w:ind w:firstLine="480"/>
        <w:rPr>
          <w:color w:val="000000" w:themeColor="text1"/>
          <w:szCs w:val="24"/>
        </w:rPr>
      </w:pPr>
      <w:r w:rsidRPr="00783A01">
        <w:rPr>
          <w:color w:val="000000" w:themeColor="text1"/>
          <w:szCs w:val="24"/>
        </w:rPr>
        <w:t>根据表</w:t>
      </w:r>
      <w:r w:rsidRPr="00783A01">
        <w:rPr>
          <w:rFonts w:hint="eastAsia"/>
          <w:color w:val="000000" w:themeColor="text1"/>
          <w:szCs w:val="24"/>
        </w:rPr>
        <w:t>1.3</w:t>
      </w:r>
      <w:r w:rsidRPr="00783A01">
        <w:rPr>
          <w:color w:val="000000" w:themeColor="text1"/>
          <w:szCs w:val="24"/>
        </w:rPr>
        <w:t>-1</w:t>
      </w:r>
      <w:r w:rsidRPr="00783A01">
        <w:rPr>
          <w:color w:val="000000" w:themeColor="text1"/>
          <w:szCs w:val="24"/>
        </w:rPr>
        <w:t>项目环境影响识别矩阵以及拟建项目所用的原辅材料、生产工艺流程以及污染特点，筛选出以下主要环境影响评价因子。</w:t>
      </w:r>
    </w:p>
    <w:p w:rsidR="00EF0697" w:rsidRPr="00783A01" w:rsidRDefault="00EF0697" w:rsidP="00EF0697">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Pr="00783A01">
        <w:rPr>
          <w:rFonts w:hint="eastAsia"/>
          <w:b/>
          <w:bCs/>
          <w:color w:val="000000" w:themeColor="text1"/>
          <w:kern w:val="0"/>
          <w:sz w:val="21"/>
          <w:szCs w:val="21"/>
        </w:rPr>
        <w:t xml:space="preserve">1.3-2  </w:t>
      </w:r>
      <w:r w:rsidRPr="00783A01">
        <w:rPr>
          <w:rFonts w:hint="eastAsia"/>
          <w:b/>
          <w:bCs/>
          <w:color w:val="000000" w:themeColor="text1"/>
          <w:kern w:val="0"/>
          <w:sz w:val="21"/>
          <w:szCs w:val="21"/>
        </w:rPr>
        <w:t>现状评价因子和影响预测因子一览表</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243"/>
        <w:gridCol w:w="5527"/>
        <w:gridCol w:w="1752"/>
      </w:tblGrid>
      <w:tr w:rsidR="00EF0697" w:rsidRPr="00783A01" w:rsidTr="00EC4282">
        <w:tc>
          <w:tcPr>
            <w:tcW w:w="729" w:type="pct"/>
            <w:vMerge w:val="restart"/>
            <w:shd w:val="clear" w:color="auto" w:fill="auto"/>
            <w:vAlign w:val="center"/>
          </w:tcPr>
          <w:p w:rsidR="00EF0697" w:rsidRPr="00783A01" w:rsidRDefault="00EF0697" w:rsidP="00EC4282">
            <w:pPr>
              <w:pStyle w:val="a4"/>
              <w:rPr>
                <w:rFonts w:eastAsia="Times New Roman"/>
                <w:color w:val="000000" w:themeColor="text1"/>
              </w:rPr>
            </w:pPr>
            <w:r w:rsidRPr="00783A01">
              <w:rPr>
                <w:rFonts w:hint="eastAsia"/>
                <w:color w:val="000000" w:themeColor="text1"/>
              </w:rPr>
              <w:t>评价项目</w:t>
            </w:r>
          </w:p>
        </w:tc>
        <w:tc>
          <w:tcPr>
            <w:tcW w:w="4271" w:type="pct"/>
            <w:gridSpan w:val="2"/>
            <w:vAlign w:val="center"/>
          </w:tcPr>
          <w:p w:rsidR="00EF0697" w:rsidRPr="00783A01" w:rsidRDefault="00EF0697" w:rsidP="00EC4282">
            <w:pPr>
              <w:pStyle w:val="a4"/>
              <w:rPr>
                <w:rFonts w:eastAsia="Times New Roman"/>
                <w:color w:val="000000" w:themeColor="text1"/>
              </w:rPr>
            </w:pPr>
            <w:r w:rsidRPr="00783A01">
              <w:rPr>
                <w:rFonts w:hint="eastAsia"/>
                <w:color w:val="000000" w:themeColor="text1"/>
              </w:rPr>
              <w:t>运营期</w:t>
            </w:r>
          </w:p>
        </w:tc>
      </w:tr>
      <w:tr w:rsidR="00EF0697" w:rsidRPr="00783A01" w:rsidTr="00EC4282">
        <w:tc>
          <w:tcPr>
            <w:tcW w:w="729" w:type="pct"/>
            <w:vMerge/>
            <w:shd w:val="clear" w:color="auto" w:fill="auto"/>
            <w:vAlign w:val="center"/>
          </w:tcPr>
          <w:p w:rsidR="00EF0697" w:rsidRPr="00783A01" w:rsidRDefault="00EF0697" w:rsidP="00EC4282">
            <w:pPr>
              <w:pStyle w:val="a4"/>
              <w:rPr>
                <w:rFonts w:eastAsia="Times New Roman"/>
                <w:color w:val="000000" w:themeColor="text1"/>
              </w:rPr>
            </w:pPr>
          </w:p>
        </w:tc>
        <w:tc>
          <w:tcPr>
            <w:tcW w:w="3243" w:type="pct"/>
            <w:vAlign w:val="center"/>
          </w:tcPr>
          <w:p w:rsidR="00EF0697" w:rsidRPr="00783A01" w:rsidRDefault="00EF0697" w:rsidP="00EC4282">
            <w:pPr>
              <w:pStyle w:val="a4"/>
              <w:rPr>
                <w:rFonts w:eastAsia="Times New Roman"/>
                <w:color w:val="000000" w:themeColor="text1"/>
              </w:rPr>
            </w:pPr>
            <w:r w:rsidRPr="00783A01">
              <w:rPr>
                <w:rFonts w:hint="eastAsia"/>
                <w:color w:val="000000" w:themeColor="text1"/>
              </w:rPr>
              <w:t>现状评价因子</w:t>
            </w:r>
          </w:p>
        </w:tc>
        <w:tc>
          <w:tcPr>
            <w:tcW w:w="1027" w:type="pct"/>
            <w:shd w:val="clear" w:color="auto" w:fill="auto"/>
            <w:vAlign w:val="center"/>
          </w:tcPr>
          <w:p w:rsidR="00EF0697" w:rsidRPr="00783A01" w:rsidRDefault="00EF0697" w:rsidP="00EC4282">
            <w:pPr>
              <w:pStyle w:val="a4"/>
              <w:rPr>
                <w:rFonts w:eastAsia="Times New Roman"/>
                <w:color w:val="000000" w:themeColor="text1"/>
              </w:rPr>
            </w:pPr>
            <w:r w:rsidRPr="00783A01">
              <w:rPr>
                <w:rFonts w:hint="eastAsia"/>
                <w:color w:val="000000" w:themeColor="text1"/>
              </w:rPr>
              <w:t>影响预测因子</w:t>
            </w:r>
          </w:p>
        </w:tc>
      </w:tr>
      <w:tr w:rsidR="00EC4282" w:rsidRPr="00783A01" w:rsidTr="00EC4282">
        <w:tc>
          <w:tcPr>
            <w:tcW w:w="729" w:type="pct"/>
            <w:shd w:val="clear" w:color="auto" w:fill="auto"/>
            <w:vAlign w:val="center"/>
          </w:tcPr>
          <w:p w:rsidR="00EC4282" w:rsidRPr="00783A01" w:rsidRDefault="00EC4282" w:rsidP="00EC4282">
            <w:pPr>
              <w:pStyle w:val="a4"/>
              <w:rPr>
                <w:rFonts w:eastAsia="Times New Roman"/>
                <w:color w:val="000000" w:themeColor="text1"/>
              </w:rPr>
            </w:pPr>
            <w:r w:rsidRPr="00783A01">
              <w:rPr>
                <w:rFonts w:hint="eastAsia"/>
                <w:color w:val="000000" w:themeColor="text1"/>
              </w:rPr>
              <w:t>环境空气</w:t>
            </w:r>
          </w:p>
        </w:tc>
        <w:tc>
          <w:tcPr>
            <w:tcW w:w="3243" w:type="pct"/>
            <w:vAlign w:val="center"/>
          </w:tcPr>
          <w:p w:rsidR="00EC4282" w:rsidRPr="00783A01" w:rsidRDefault="00EC4282" w:rsidP="00EC4282">
            <w:pPr>
              <w:pStyle w:val="a4"/>
              <w:rPr>
                <w:color w:val="000000" w:themeColor="text1"/>
              </w:rPr>
            </w:pPr>
            <w:r w:rsidRPr="00783A01">
              <w:rPr>
                <w:rFonts w:eastAsia="Times New Roman"/>
                <w:color w:val="000000" w:themeColor="text1"/>
              </w:rPr>
              <w:t>SO</w:t>
            </w:r>
            <w:r w:rsidRPr="00783A01">
              <w:rPr>
                <w:rFonts w:eastAsia="Times New Roman"/>
                <w:color w:val="000000" w:themeColor="text1"/>
                <w:vertAlign w:val="subscript"/>
              </w:rPr>
              <w:t>2</w:t>
            </w:r>
            <w:r w:rsidRPr="00783A01">
              <w:rPr>
                <w:rFonts w:hint="eastAsia"/>
                <w:color w:val="000000" w:themeColor="text1"/>
              </w:rPr>
              <w:t>、</w:t>
            </w:r>
            <w:r w:rsidRPr="00783A01">
              <w:rPr>
                <w:rFonts w:eastAsia="Times New Roman"/>
                <w:color w:val="000000" w:themeColor="text1"/>
              </w:rPr>
              <w:t>NO</w:t>
            </w:r>
            <w:r w:rsidRPr="00783A01">
              <w:rPr>
                <w:rFonts w:eastAsia="Times New Roman" w:hint="eastAsia"/>
                <w:color w:val="000000" w:themeColor="text1"/>
              </w:rPr>
              <w:t>x</w:t>
            </w:r>
            <w:r w:rsidRPr="00783A01">
              <w:rPr>
                <w:rFonts w:hint="eastAsia"/>
                <w:color w:val="000000" w:themeColor="text1"/>
              </w:rPr>
              <w:t>、</w:t>
            </w:r>
            <w:r w:rsidRPr="00783A01">
              <w:rPr>
                <w:rFonts w:eastAsia="Times New Roman"/>
                <w:color w:val="000000" w:themeColor="text1"/>
              </w:rPr>
              <w:t>TSP</w:t>
            </w:r>
            <w:r w:rsidRPr="00783A01">
              <w:rPr>
                <w:rFonts w:hint="eastAsia"/>
                <w:color w:val="000000" w:themeColor="text1"/>
              </w:rPr>
              <w:t>、</w:t>
            </w:r>
            <w:r w:rsidRPr="00783A01">
              <w:rPr>
                <w:rFonts w:eastAsia="Times New Roman"/>
                <w:color w:val="000000" w:themeColor="text1"/>
              </w:rPr>
              <w:t>PM</w:t>
            </w:r>
            <w:r w:rsidRPr="00783A01">
              <w:rPr>
                <w:rFonts w:eastAsia="Times New Roman"/>
                <w:color w:val="000000" w:themeColor="text1"/>
                <w:vertAlign w:val="subscript"/>
              </w:rPr>
              <w:t>10</w:t>
            </w:r>
            <w:r w:rsidRPr="00783A01">
              <w:rPr>
                <w:rFonts w:hint="eastAsia"/>
                <w:color w:val="000000" w:themeColor="text1"/>
              </w:rPr>
              <w:t>、</w:t>
            </w:r>
            <w:r w:rsidRPr="00783A01">
              <w:rPr>
                <w:rFonts w:hint="eastAsia"/>
                <w:color w:val="000000" w:themeColor="text1"/>
              </w:rPr>
              <w:t>NH</w:t>
            </w:r>
            <w:r w:rsidRPr="00783A01">
              <w:rPr>
                <w:rFonts w:hint="eastAsia"/>
                <w:color w:val="000000" w:themeColor="text1"/>
                <w:vertAlign w:val="subscript"/>
              </w:rPr>
              <w:t>3</w:t>
            </w:r>
            <w:r w:rsidRPr="00783A01">
              <w:rPr>
                <w:rFonts w:hint="eastAsia"/>
                <w:color w:val="000000" w:themeColor="text1"/>
              </w:rPr>
              <w:t>、</w:t>
            </w:r>
            <w:r w:rsidRPr="00783A01">
              <w:rPr>
                <w:rFonts w:hint="eastAsia"/>
                <w:color w:val="000000" w:themeColor="text1"/>
              </w:rPr>
              <w:t>H</w:t>
            </w:r>
            <w:r w:rsidRPr="00783A01">
              <w:rPr>
                <w:rFonts w:hint="eastAsia"/>
                <w:color w:val="000000" w:themeColor="text1"/>
                <w:vertAlign w:val="subscript"/>
              </w:rPr>
              <w:t>2</w:t>
            </w:r>
            <w:r w:rsidRPr="00783A01">
              <w:rPr>
                <w:rFonts w:hint="eastAsia"/>
                <w:color w:val="000000" w:themeColor="text1"/>
              </w:rPr>
              <w:t>S</w:t>
            </w:r>
          </w:p>
        </w:tc>
        <w:tc>
          <w:tcPr>
            <w:tcW w:w="1027" w:type="pct"/>
            <w:shd w:val="clear" w:color="auto" w:fill="auto"/>
            <w:vAlign w:val="center"/>
          </w:tcPr>
          <w:p w:rsidR="00EC4282" w:rsidRPr="00783A01" w:rsidRDefault="00EC4282" w:rsidP="00846CD4">
            <w:pPr>
              <w:pStyle w:val="a4"/>
              <w:rPr>
                <w:color w:val="000000" w:themeColor="text1"/>
              </w:rPr>
            </w:pPr>
            <w:r w:rsidRPr="00783A01">
              <w:rPr>
                <w:rFonts w:hint="eastAsia"/>
                <w:color w:val="000000" w:themeColor="text1"/>
              </w:rPr>
              <w:t>NH</w:t>
            </w:r>
            <w:r w:rsidRPr="00783A01">
              <w:rPr>
                <w:rFonts w:hint="eastAsia"/>
                <w:color w:val="000000" w:themeColor="text1"/>
                <w:vertAlign w:val="subscript"/>
              </w:rPr>
              <w:t>3</w:t>
            </w:r>
            <w:r w:rsidRPr="00783A01">
              <w:rPr>
                <w:rFonts w:hint="eastAsia"/>
                <w:color w:val="000000" w:themeColor="text1"/>
              </w:rPr>
              <w:t>、</w:t>
            </w:r>
            <w:r w:rsidRPr="00783A01">
              <w:rPr>
                <w:rFonts w:hint="eastAsia"/>
                <w:color w:val="000000" w:themeColor="text1"/>
              </w:rPr>
              <w:t>H</w:t>
            </w:r>
            <w:r w:rsidRPr="00783A01">
              <w:rPr>
                <w:rFonts w:hint="eastAsia"/>
                <w:color w:val="000000" w:themeColor="text1"/>
                <w:vertAlign w:val="subscript"/>
              </w:rPr>
              <w:t>2</w:t>
            </w:r>
            <w:r w:rsidRPr="00783A01">
              <w:rPr>
                <w:rFonts w:hint="eastAsia"/>
                <w:color w:val="000000" w:themeColor="text1"/>
              </w:rPr>
              <w:t>S</w:t>
            </w:r>
            <w:r w:rsidR="006A733B">
              <w:rPr>
                <w:rFonts w:hint="eastAsia"/>
                <w:color w:val="000000" w:themeColor="text1"/>
              </w:rPr>
              <w:t>、</w:t>
            </w:r>
            <w:r w:rsidR="006A733B">
              <w:rPr>
                <w:color w:val="000000" w:themeColor="text1"/>
              </w:rPr>
              <w:t>臭气浓度</w:t>
            </w:r>
          </w:p>
        </w:tc>
      </w:tr>
      <w:tr w:rsidR="00EC4282" w:rsidRPr="00783A01" w:rsidTr="00EC4282">
        <w:tc>
          <w:tcPr>
            <w:tcW w:w="729" w:type="pct"/>
            <w:shd w:val="clear" w:color="auto" w:fill="auto"/>
            <w:vAlign w:val="center"/>
          </w:tcPr>
          <w:p w:rsidR="00EC4282" w:rsidRPr="00783A01" w:rsidRDefault="00EC4282" w:rsidP="00EC4282">
            <w:pPr>
              <w:pStyle w:val="a4"/>
              <w:rPr>
                <w:rFonts w:eastAsia="Times New Roman"/>
                <w:color w:val="000000" w:themeColor="text1"/>
              </w:rPr>
            </w:pPr>
            <w:r w:rsidRPr="00783A01">
              <w:rPr>
                <w:rFonts w:hint="eastAsia"/>
                <w:color w:val="000000" w:themeColor="text1"/>
              </w:rPr>
              <w:t>地表水</w:t>
            </w:r>
          </w:p>
        </w:tc>
        <w:tc>
          <w:tcPr>
            <w:tcW w:w="3243" w:type="pct"/>
            <w:vAlign w:val="center"/>
          </w:tcPr>
          <w:p w:rsidR="00EC4282" w:rsidRPr="00783A01" w:rsidRDefault="00EC4282" w:rsidP="00EC4282">
            <w:pPr>
              <w:pStyle w:val="a4"/>
              <w:rPr>
                <w:rFonts w:eastAsia="Times New Roman"/>
                <w:color w:val="000000" w:themeColor="text1"/>
              </w:rPr>
            </w:pPr>
            <w:r w:rsidRPr="0005128A">
              <w:t>pH</w:t>
            </w:r>
            <w:r w:rsidRPr="0005128A">
              <w:rPr>
                <w:rFonts w:hint="eastAsia"/>
              </w:rPr>
              <w:t>值、</w:t>
            </w:r>
            <w:r w:rsidRPr="0005128A">
              <w:rPr>
                <w:rFonts w:hint="eastAsia"/>
              </w:rPr>
              <w:t>SS</w:t>
            </w:r>
            <w:r w:rsidRPr="0005128A">
              <w:rPr>
                <w:rFonts w:hint="eastAsia"/>
              </w:rPr>
              <w:t>、</w:t>
            </w:r>
            <w:r w:rsidRPr="0005128A">
              <w:rPr>
                <w:rFonts w:hint="eastAsia"/>
              </w:rPr>
              <w:t>COD</w:t>
            </w:r>
            <w:r w:rsidRPr="0005128A">
              <w:rPr>
                <w:rFonts w:hint="eastAsia"/>
              </w:rPr>
              <w:t>、</w:t>
            </w:r>
            <w:r w:rsidRPr="0005128A">
              <w:rPr>
                <w:rFonts w:hint="eastAsia"/>
              </w:rPr>
              <w:t>BOD</w:t>
            </w:r>
            <w:r w:rsidRPr="0005128A">
              <w:rPr>
                <w:rFonts w:hint="eastAsia"/>
                <w:vertAlign w:val="subscript"/>
              </w:rPr>
              <w:t>5</w:t>
            </w:r>
            <w:r w:rsidRPr="0005128A">
              <w:rPr>
                <w:rFonts w:hint="eastAsia"/>
              </w:rPr>
              <w:t>、氨氮、总磷、粪大肠菌群数、细菌总数、高锰酸</w:t>
            </w:r>
            <w:proofErr w:type="gramStart"/>
            <w:r w:rsidRPr="0005128A">
              <w:rPr>
                <w:rFonts w:hint="eastAsia"/>
              </w:rPr>
              <w:t>盐指标</w:t>
            </w:r>
            <w:proofErr w:type="gramEnd"/>
          </w:p>
        </w:tc>
        <w:tc>
          <w:tcPr>
            <w:tcW w:w="1027" w:type="pct"/>
            <w:shd w:val="clear" w:color="auto" w:fill="auto"/>
            <w:vAlign w:val="center"/>
          </w:tcPr>
          <w:p w:rsidR="00EC4282" w:rsidRPr="00A117CA" w:rsidRDefault="00A117CA" w:rsidP="00EC4282">
            <w:pPr>
              <w:pStyle w:val="a4"/>
              <w:rPr>
                <w:color w:val="0000FF"/>
              </w:rPr>
            </w:pPr>
            <w:r w:rsidRPr="00A117CA">
              <w:rPr>
                <w:rFonts w:hint="eastAsia"/>
                <w:color w:val="0000FF"/>
              </w:rPr>
              <w:t>COD</w:t>
            </w:r>
            <w:r w:rsidRPr="00A117CA">
              <w:rPr>
                <w:rFonts w:hint="eastAsia"/>
                <w:color w:val="0000FF"/>
              </w:rPr>
              <w:t>、氨氮</w:t>
            </w:r>
          </w:p>
        </w:tc>
      </w:tr>
      <w:tr w:rsidR="00EC4282" w:rsidRPr="00783A01" w:rsidTr="00EC4282">
        <w:tc>
          <w:tcPr>
            <w:tcW w:w="729" w:type="pct"/>
            <w:shd w:val="clear" w:color="auto" w:fill="auto"/>
            <w:vAlign w:val="center"/>
          </w:tcPr>
          <w:p w:rsidR="00EC4282" w:rsidRPr="00783A01" w:rsidRDefault="00EC4282" w:rsidP="00EC4282">
            <w:pPr>
              <w:pStyle w:val="a4"/>
              <w:rPr>
                <w:rFonts w:eastAsia="Times New Roman"/>
                <w:color w:val="000000" w:themeColor="text1"/>
              </w:rPr>
            </w:pPr>
            <w:r w:rsidRPr="00783A01">
              <w:rPr>
                <w:rFonts w:hint="eastAsia"/>
                <w:color w:val="000000" w:themeColor="text1"/>
              </w:rPr>
              <w:t>地下水</w:t>
            </w:r>
          </w:p>
        </w:tc>
        <w:tc>
          <w:tcPr>
            <w:tcW w:w="3243" w:type="pct"/>
            <w:vAlign w:val="center"/>
          </w:tcPr>
          <w:p w:rsidR="00EC4282" w:rsidRPr="00783A01" w:rsidRDefault="00EC4282" w:rsidP="00EC4282">
            <w:pPr>
              <w:pStyle w:val="a4"/>
              <w:rPr>
                <w:rFonts w:eastAsia="Times New Roman"/>
                <w:color w:val="000000" w:themeColor="text1"/>
              </w:rPr>
            </w:pPr>
            <w:r w:rsidRPr="0005128A">
              <w:rPr>
                <w:rFonts w:hint="eastAsia"/>
              </w:rPr>
              <w:t>水位、</w:t>
            </w:r>
            <w:r w:rsidRPr="0005128A">
              <w:rPr>
                <w:rFonts w:hint="eastAsia"/>
              </w:rPr>
              <w:t>K</w:t>
            </w:r>
            <w:r w:rsidRPr="0005128A">
              <w:rPr>
                <w:rFonts w:hint="eastAsia"/>
                <w:vertAlign w:val="superscript"/>
              </w:rPr>
              <w:t>+</w:t>
            </w:r>
            <w:r w:rsidRPr="0005128A">
              <w:rPr>
                <w:rFonts w:hint="eastAsia"/>
              </w:rPr>
              <w:t>、</w:t>
            </w:r>
            <w:r w:rsidRPr="0005128A">
              <w:rPr>
                <w:rFonts w:hint="eastAsia"/>
              </w:rPr>
              <w:t>Na</w:t>
            </w:r>
            <w:r w:rsidRPr="0005128A">
              <w:rPr>
                <w:rFonts w:hint="eastAsia"/>
                <w:vertAlign w:val="superscript"/>
              </w:rPr>
              <w:t>+</w:t>
            </w:r>
            <w:r w:rsidRPr="0005128A">
              <w:rPr>
                <w:rFonts w:hint="eastAsia"/>
              </w:rPr>
              <w:t>、</w:t>
            </w:r>
            <w:r w:rsidRPr="0005128A">
              <w:rPr>
                <w:rFonts w:hint="eastAsia"/>
              </w:rPr>
              <w:t>Ca</w:t>
            </w:r>
            <w:r w:rsidRPr="0005128A">
              <w:rPr>
                <w:rFonts w:hint="eastAsia"/>
                <w:vertAlign w:val="superscript"/>
              </w:rPr>
              <w:t>2+</w:t>
            </w:r>
            <w:r w:rsidRPr="0005128A">
              <w:rPr>
                <w:rFonts w:hint="eastAsia"/>
              </w:rPr>
              <w:t>、</w:t>
            </w:r>
            <w:r w:rsidRPr="0005128A">
              <w:rPr>
                <w:rFonts w:hint="eastAsia"/>
              </w:rPr>
              <w:t>Mg</w:t>
            </w:r>
            <w:r w:rsidRPr="0005128A">
              <w:rPr>
                <w:rFonts w:hint="eastAsia"/>
                <w:vertAlign w:val="superscript"/>
              </w:rPr>
              <w:t>2+</w:t>
            </w:r>
            <w:r w:rsidRPr="0005128A">
              <w:rPr>
                <w:rFonts w:hint="eastAsia"/>
              </w:rPr>
              <w:t>、</w:t>
            </w:r>
            <w:r w:rsidRPr="0005128A">
              <w:rPr>
                <w:rFonts w:hint="eastAsia"/>
              </w:rPr>
              <w:t>CO</w:t>
            </w:r>
            <w:r w:rsidRPr="0005128A">
              <w:rPr>
                <w:rFonts w:hint="eastAsia"/>
                <w:vertAlign w:val="subscript"/>
              </w:rPr>
              <w:t>3</w:t>
            </w:r>
            <w:r w:rsidRPr="0005128A">
              <w:rPr>
                <w:rFonts w:hint="eastAsia"/>
                <w:vertAlign w:val="superscript"/>
              </w:rPr>
              <w:t>2-</w:t>
            </w:r>
            <w:r w:rsidRPr="0005128A">
              <w:rPr>
                <w:rFonts w:hint="eastAsia"/>
              </w:rPr>
              <w:t>、</w:t>
            </w:r>
            <w:r w:rsidRPr="0005128A">
              <w:rPr>
                <w:rFonts w:hint="eastAsia"/>
              </w:rPr>
              <w:t>HCO</w:t>
            </w:r>
            <w:r w:rsidRPr="0005128A">
              <w:rPr>
                <w:rFonts w:hint="eastAsia"/>
                <w:vertAlign w:val="subscript"/>
              </w:rPr>
              <w:t>3</w:t>
            </w:r>
            <w:r w:rsidRPr="0005128A">
              <w:rPr>
                <w:rFonts w:hint="eastAsia"/>
                <w:vertAlign w:val="superscript"/>
              </w:rPr>
              <w:t>-</w:t>
            </w:r>
            <w:r w:rsidRPr="0005128A">
              <w:rPr>
                <w:rFonts w:hint="eastAsia"/>
              </w:rPr>
              <w:t>、</w:t>
            </w:r>
            <w:r w:rsidRPr="0005128A">
              <w:rPr>
                <w:rFonts w:hint="eastAsia"/>
              </w:rPr>
              <w:t>CL-</w:t>
            </w:r>
            <w:r w:rsidRPr="0005128A">
              <w:rPr>
                <w:rFonts w:hint="eastAsia"/>
              </w:rPr>
              <w:t>、</w:t>
            </w:r>
            <w:r w:rsidRPr="0005128A">
              <w:rPr>
                <w:rFonts w:hint="eastAsia"/>
              </w:rPr>
              <w:t>SO</w:t>
            </w:r>
            <w:r w:rsidRPr="0005128A">
              <w:rPr>
                <w:rFonts w:hint="eastAsia"/>
                <w:vertAlign w:val="subscript"/>
              </w:rPr>
              <w:t>4</w:t>
            </w:r>
            <w:r w:rsidRPr="0005128A">
              <w:rPr>
                <w:rFonts w:hint="eastAsia"/>
                <w:vertAlign w:val="superscript"/>
              </w:rPr>
              <w:t>2-</w:t>
            </w:r>
            <w:r w:rsidRPr="0005128A">
              <w:rPr>
                <w:rFonts w:hint="eastAsia"/>
              </w:rPr>
              <w:t>、</w:t>
            </w:r>
            <w:r w:rsidRPr="0005128A">
              <w:t>pH</w:t>
            </w:r>
            <w:r w:rsidRPr="0005128A">
              <w:rPr>
                <w:rFonts w:hint="eastAsia"/>
              </w:rPr>
              <w:t>值、</w:t>
            </w:r>
            <w:r w:rsidRPr="0005128A">
              <w:rPr>
                <w:rFonts w:hint="eastAsia"/>
              </w:rPr>
              <w:t>SS</w:t>
            </w:r>
            <w:r w:rsidRPr="0005128A">
              <w:rPr>
                <w:rFonts w:hint="eastAsia"/>
              </w:rPr>
              <w:t>、</w:t>
            </w:r>
            <w:r w:rsidRPr="0005128A">
              <w:rPr>
                <w:rFonts w:hint="eastAsia"/>
              </w:rPr>
              <w:t>COD</w:t>
            </w:r>
            <w:r w:rsidRPr="0005128A">
              <w:rPr>
                <w:rFonts w:hint="eastAsia"/>
              </w:rPr>
              <w:t>、</w:t>
            </w:r>
            <w:r w:rsidRPr="0005128A">
              <w:rPr>
                <w:rFonts w:hint="eastAsia"/>
              </w:rPr>
              <w:t>BOD</w:t>
            </w:r>
            <w:r w:rsidRPr="0005128A">
              <w:rPr>
                <w:rFonts w:hint="eastAsia"/>
                <w:vertAlign w:val="subscript"/>
              </w:rPr>
              <w:t>5</w:t>
            </w:r>
            <w:r w:rsidRPr="0005128A">
              <w:rPr>
                <w:rFonts w:hint="eastAsia"/>
              </w:rPr>
              <w:t>、氨氮、总磷、粪大肠菌群数、细菌总数、高锰酸</w:t>
            </w:r>
            <w:proofErr w:type="gramStart"/>
            <w:r w:rsidRPr="0005128A">
              <w:rPr>
                <w:rFonts w:hint="eastAsia"/>
              </w:rPr>
              <w:t>盐指标</w:t>
            </w:r>
            <w:proofErr w:type="gramEnd"/>
          </w:p>
        </w:tc>
        <w:tc>
          <w:tcPr>
            <w:tcW w:w="1027" w:type="pct"/>
            <w:shd w:val="clear" w:color="auto" w:fill="auto"/>
            <w:vAlign w:val="center"/>
          </w:tcPr>
          <w:p w:rsidR="00EC4282" w:rsidRPr="00783A01" w:rsidRDefault="00EC4282" w:rsidP="00EC4282">
            <w:pPr>
              <w:pStyle w:val="a4"/>
              <w:rPr>
                <w:color w:val="000000" w:themeColor="text1"/>
              </w:rPr>
            </w:pPr>
            <w:r w:rsidRPr="00783A01">
              <w:rPr>
                <w:color w:val="000000" w:themeColor="text1"/>
              </w:rPr>
              <w:t>COD</w:t>
            </w:r>
            <w:r w:rsidRPr="00783A01">
              <w:rPr>
                <w:color w:val="000000" w:themeColor="text1"/>
                <w:vertAlign w:val="subscript"/>
              </w:rPr>
              <w:t>Cr</w:t>
            </w:r>
            <w:r w:rsidRPr="00783A01">
              <w:rPr>
                <w:color w:val="000000" w:themeColor="text1"/>
              </w:rPr>
              <w:t>、氨氮</w:t>
            </w:r>
          </w:p>
        </w:tc>
      </w:tr>
      <w:tr w:rsidR="00EC4282" w:rsidRPr="00783A01" w:rsidTr="00EC4282">
        <w:tc>
          <w:tcPr>
            <w:tcW w:w="729" w:type="pct"/>
            <w:shd w:val="clear" w:color="auto" w:fill="auto"/>
            <w:vAlign w:val="center"/>
          </w:tcPr>
          <w:p w:rsidR="00EC4282" w:rsidRPr="00783A01" w:rsidRDefault="00EC4282" w:rsidP="00EC4282">
            <w:pPr>
              <w:pStyle w:val="a4"/>
              <w:rPr>
                <w:color w:val="000000" w:themeColor="text1"/>
              </w:rPr>
            </w:pPr>
            <w:r>
              <w:rPr>
                <w:rFonts w:hint="eastAsia"/>
                <w:color w:val="000000" w:themeColor="text1"/>
              </w:rPr>
              <w:t>土壤</w:t>
            </w:r>
          </w:p>
        </w:tc>
        <w:tc>
          <w:tcPr>
            <w:tcW w:w="3243" w:type="pct"/>
            <w:vAlign w:val="center"/>
          </w:tcPr>
          <w:p w:rsidR="00EC4282" w:rsidRPr="0005128A" w:rsidRDefault="00EC4282" w:rsidP="00EC4282">
            <w:pPr>
              <w:pStyle w:val="a4"/>
            </w:pPr>
            <w:r w:rsidRPr="00EC4282">
              <w:rPr>
                <w:rFonts w:hint="eastAsia"/>
              </w:rPr>
              <w:t>pH</w:t>
            </w:r>
            <w:r w:rsidRPr="00EC4282">
              <w:rPr>
                <w:rFonts w:hint="eastAsia"/>
              </w:rPr>
              <w:t>、砷、镉、铬（六价）、铜、铅、汞、镍、四氯化碳、氯仿、氯甲烷、</w:t>
            </w:r>
            <w:r w:rsidRPr="00EC4282">
              <w:rPr>
                <w:rFonts w:hint="eastAsia"/>
              </w:rPr>
              <w:t>1,1-</w:t>
            </w:r>
            <w:r w:rsidRPr="00EC4282">
              <w:rPr>
                <w:rFonts w:hint="eastAsia"/>
              </w:rPr>
              <w:t>二氯乙烷、</w:t>
            </w:r>
            <w:r w:rsidRPr="00EC4282">
              <w:rPr>
                <w:rFonts w:hint="eastAsia"/>
              </w:rPr>
              <w:t>1,2-</w:t>
            </w:r>
            <w:r w:rsidRPr="00EC4282">
              <w:rPr>
                <w:rFonts w:hint="eastAsia"/>
              </w:rPr>
              <w:t>二氯乙烷、</w:t>
            </w:r>
            <w:r w:rsidRPr="00EC4282">
              <w:rPr>
                <w:rFonts w:hint="eastAsia"/>
              </w:rPr>
              <w:t>1,1-</w:t>
            </w:r>
            <w:r w:rsidRPr="00EC4282">
              <w:rPr>
                <w:rFonts w:hint="eastAsia"/>
              </w:rPr>
              <w:t>二氯乙烯、顺</w:t>
            </w:r>
            <w:r w:rsidRPr="00EC4282">
              <w:rPr>
                <w:rFonts w:hint="eastAsia"/>
              </w:rPr>
              <w:t>-1,2-</w:t>
            </w:r>
            <w:r w:rsidRPr="00EC4282">
              <w:rPr>
                <w:rFonts w:hint="eastAsia"/>
              </w:rPr>
              <w:t>二氯乙烯、反</w:t>
            </w:r>
            <w:r w:rsidRPr="00EC4282">
              <w:rPr>
                <w:rFonts w:hint="eastAsia"/>
              </w:rPr>
              <w:t>-1,2-</w:t>
            </w:r>
            <w:r w:rsidRPr="00EC4282">
              <w:rPr>
                <w:rFonts w:hint="eastAsia"/>
              </w:rPr>
              <w:t>二氯乙烯、二氯甲烷、</w:t>
            </w:r>
            <w:r w:rsidRPr="00EC4282">
              <w:rPr>
                <w:rFonts w:hint="eastAsia"/>
              </w:rPr>
              <w:t>1,2-</w:t>
            </w:r>
            <w:r w:rsidRPr="00EC4282">
              <w:rPr>
                <w:rFonts w:hint="eastAsia"/>
              </w:rPr>
              <w:t>二氯丙烷、</w:t>
            </w:r>
            <w:r w:rsidRPr="00EC4282">
              <w:rPr>
                <w:rFonts w:hint="eastAsia"/>
              </w:rPr>
              <w:t>1,1,1,2-</w:t>
            </w:r>
            <w:r w:rsidRPr="00EC4282">
              <w:rPr>
                <w:rFonts w:hint="eastAsia"/>
              </w:rPr>
              <w:t>四氯乙烷、</w:t>
            </w:r>
            <w:r w:rsidRPr="00EC4282">
              <w:rPr>
                <w:rFonts w:hint="eastAsia"/>
              </w:rPr>
              <w:t>1,1,2,2-</w:t>
            </w:r>
            <w:r w:rsidRPr="00EC4282">
              <w:rPr>
                <w:rFonts w:hint="eastAsia"/>
              </w:rPr>
              <w:t>四氯乙烷、四氯乙烯、</w:t>
            </w:r>
            <w:r w:rsidRPr="00EC4282">
              <w:rPr>
                <w:rFonts w:hint="eastAsia"/>
              </w:rPr>
              <w:t>1,1,1-</w:t>
            </w:r>
            <w:r w:rsidRPr="00EC4282">
              <w:rPr>
                <w:rFonts w:hint="eastAsia"/>
              </w:rPr>
              <w:t>三氯乙烷、</w:t>
            </w:r>
            <w:r w:rsidRPr="00EC4282">
              <w:rPr>
                <w:rFonts w:hint="eastAsia"/>
              </w:rPr>
              <w:t>1,1,2-</w:t>
            </w:r>
            <w:r w:rsidRPr="00EC4282">
              <w:rPr>
                <w:rFonts w:hint="eastAsia"/>
              </w:rPr>
              <w:t>三氯乙烷、三氯乙烯、</w:t>
            </w:r>
            <w:r w:rsidRPr="00EC4282">
              <w:rPr>
                <w:rFonts w:hint="eastAsia"/>
              </w:rPr>
              <w:t>1,2,3-</w:t>
            </w:r>
            <w:r w:rsidRPr="00EC4282">
              <w:rPr>
                <w:rFonts w:hint="eastAsia"/>
              </w:rPr>
              <w:t>三氯丙烷、氯乙烯、苯、氯苯、</w:t>
            </w:r>
            <w:r w:rsidRPr="00EC4282">
              <w:rPr>
                <w:rFonts w:hint="eastAsia"/>
              </w:rPr>
              <w:t>1,2-</w:t>
            </w:r>
            <w:r w:rsidRPr="00EC4282">
              <w:rPr>
                <w:rFonts w:hint="eastAsia"/>
              </w:rPr>
              <w:t>二氯苯、</w:t>
            </w:r>
            <w:r w:rsidRPr="00EC4282">
              <w:rPr>
                <w:rFonts w:hint="eastAsia"/>
              </w:rPr>
              <w:t>1,4-</w:t>
            </w:r>
            <w:r w:rsidRPr="00EC4282">
              <w:rPr>
                <w:rFonts w:hint="eastAsia"/>
              </w:rPr>
              <w:t>二氯苯、乙苯、苯乙烯、甲苯、间二甲苯</w:t>
            </w:r>
            <w:r w:rsidRPr="00EC4282">
              <w:rPr>
                <w:rFonts w:hint="eastAsia"/>
              </w:rPr>
              <w:t>-</w:t>
            </w:r>
            <w:r w:rsidRPr="00EC4282">
              <w:rPr>
                <w:rFonts w:hint="eastAsia"/>
              </w:rPr>
              <w:t>对二甲苯、邻二甲苯、硝基苯、苯胺、</w:t>
            </w:r>
            <w:r w:rsidRPr="00EC4282">
              <w:rPr>
                <w:rFonts w:hint="eastAsia"/>
              </w:rPr>
              <w:t>2-</w:t>
            </w:r>
            <w:r w:rsidRPr="00EC4282">
              <w:rPr>
                <w:rFonts w:hint="eastAsia"/>
              </w:rPr>
              <w:t>氯酚、苯并</w:t>
            </w:r>
            <w:r w:rsidRPr="00EC4282">
              <w:rPr>
                <w:rFonts w:hint="eastAsia"/>
              </w:rPr>
              <w:t>[a]</w:t>
            </w:r>
            <w:proofErr w:type="gramStart"/>
            <w:r w:rsidRPr="00EC4282">
              <w:rPr>
                <w:rFonts w:hint="eastAsia"/>
              </w:rPr>
              <w:t>蒽</w:t>
            </w:r>
            <w:proofErr w:type="gramEnd"/>
            <w:r w:rsidRPr="00EC4282">
              <w:rPr>
                <w:rFonts w:hint="eastAsia"/>
              </w:rPr>
              <w:t>、苯并</w:t>
            </w:r>
            <w:r w:rsidRPr="00EC4282">
              <w:rPr>
                <w:rFonts w:hint="eastAsia"/>
              </w:rPr>
              <w:t>[a]</w:t>
            </w:r>
            <w:proofErr w:type="gramStart"/>
            <w:r w:rsidRPr="00EC4282">
              <w:rPr>
                <w:rFonts w:hint="eastAsia"/>
              </w:rPr>
              <w:t>芘</w:t>
            </w:r>
            <w:proofErr w:type="gramEnd"/>
            <w:r w:rsidRPr="00EC4282">
              <w:rPr>
                <w:rFonts w:hint="eastAsia"/>
              </w:rPr>
              <w:t>、苯并</w:t>
            </w:r>
            <w:r w:rsidRPr="00EC4282">
              <w:rPr>
                <w:rFonts w:hint="eastAsia"/>
              </w:rPr>
              <w:t>[b]</w:t>
            </w:r>
            <w:proofErr w:type="gramStart"/>
            <w:r w:rsidRPr="00EC4282">
              <w:rPr>
                <w:rFonts w:hint="eastAsia"/>
              </w:rPr>
              <w:t>荧蒽</w:t>
            </w:r>
            <w:proofErr w:type="gramEnd"/>
            <w:r w:rsidRPr="00EC4282">
              <w:rPr>
                <w:rFonts w:hint="eastAsia"/>
              </w:rPr>
              <w:t>、苯并</w:t>
            </w:r>
            <w:r w:rsidRPr="00EC4282">
              <w:rPr>
                <w:rFonts w:hint="eastAsia"/>
              </w:rPr>
              <w:t>[k]</w:t>
            </w:r>
            <w:proofErr w:type="gramStart"/>
            <w:r w:rsidRPr="00EC4282">
              <w:rPr>
                <w:rFonts w:hint="eastAsia"/>
              </w:rPr>
              <w:t>荧蒽</w:t>
            </w:r>
            <w:proofErr w:type="gramEnd"/>
            <w:r w:rsidRPr="00EC4282">
              <w:rPr>
                <w:rFonts w:hint="eastAsia"/>
              </w:rPr>
              <w:t>、䓛、二苯并</w:t>
            </w:r>
            <w:r w:rsidRPr="00EC4282">
              <w:t>[a</w:t>
            </w:r>
            <w:r w:rsidRPr="00EC4282">
              <w:rPr>
                <w:rFonts w:hint="eastAsia"/>
              </w:rPr>
              <w:t>、</w:t>
            </w:r>
            <w:r w:rsidRPr="00EC4282">
              <w:t>h]</w:t>
            </w:r>
            <w:proofErr w:type="gramStart"/>
            <w:r w:rsidRPr="00EC4282">
              <w:rPr>
                <w:rFonts w:hint="eastAsia"/>
              </w:rPr>
              <w:t>蒽</w:t>
            </w:r>
            <w:proofErr w:type="gramEnd"/>
            <w:r w:rsidRPr="00EC4282">
              <w:rPr>
                <w:rFonts w:hint="eastAsia"/>
              </w:rPr>
              <w:t>、</w:t>
            </w:r>
            <w:proofErr w:type="gramStart"/>
            <w:r w:rsidRPr="00EC4282">
              <w:rPr>
                <w:rFonts w:hint="eastAsia"/>
              </w:rPr>
              <w:t>茚</w:t>
            </w:r>
            <w:proofErr w:type="gramEnd"/>
            <w:r w:rsidRPr="00EC4282">
              <w:rPr>
                <w:rFonts w:hint="eastAsia"/>
              </w:rPr>
              <w:t>并</w:t>
            </w:r>
            <w:r w:rsidRPr="00EC4282">
              <w:t>[1,2,3-cd]</w:t>
            </w:r>
            <w:r w:rsidRPr="00EC4282">
              <w:rPr>
                <w:rFonts w:hint="eastAsia"/>
              </w:rPr>
              <w:t>、</w:t>
            </w:r>
            <w:proofErr w:type="gramStart"/>
            <w:r w:rsidRPr="00EC4282">
              <w:rPr>
                <w:rFonts w:hint="eastAsia"/>
              </w:rPr>
              <w:t>萘</w:t>
            </w:r>
            <w:proofErr w:type="gramEnd"/>
            <w:r w:rsidRPr="00EC4282">
              <w:rPr>
                <w:rFonts w:hint="eastAsia"/>
              </w:rPr>
              <w:t>等，共</w:t>
            </w:r>
            <w:r w:rsidRPr="00EC4282">
              <w:t>46</w:t>
            </w:r>
            <w:r w:rsidRPr="00EC4282">
              <w:rPr>
                <w:rFonts w:hint="eastAsia"/>
              </w:rPr>
              <w:t>项。</w:t>
            </w:r>
          </w:p>
        </w:tc>
        <w:tc>
          <w:tcPr>
            <w:tcW w:w="1027" w:type="pct"/>
            <w:shd w:val="clear" w:color="auto" w:fill="auto"/>
            <w:vAlign w:val="center"/>
          </w:tcPr>
          <w:p w:rsidR="00EC4282" w:rsidRPr="00783A01" w:rsidRDefault="00EC4282" w:rsidP="00EC4282">
            <w:pPr>
              <w:pStyle w:val="a4"/>
              <w:rPr>
                <w:color w:val="000000" w:themeColor="text1"/>
              </w:rPr>
            </w:pPr>
            <w:r>
              <w:rPr>
                <w:rFonts w:hint="eastAsia"/>
                <w:color w:val="000000" w:themeColor="text1"/>
              </w:rPr>
              <w:t>-</w:t>
            </w:r>
          </w:p>
        </w:tc>
      </w:tr>
      <w:tr w:rsidR="00EC4282" w:rsidRPr="00783A01" w:rsidTr="00EC4282">
        <w:tc>
          <w:tcPr>
            <w:tcW w:w="729" w:type="pct"/>
            <w:shd w:val="clear" w:color="auto" w:fill="auto"/>
            <w:vAlign w:val="center"/>
          </w:tcPr>
          <w:p w:rsidR="00EC4282" w:rsidRPr="00783A01" w:rsidRDefault="00EC4282" w:rsidP="00EC4282">
            <w:pPr>
              <w:pStyle w:val="a4"/>
              <w:rPr>
                <w:rFonts w:eastAsia="Times New Roman"/>
                <w:color w:val="000000" w:themeColor="text1"/>
              </w:rPr>
            </w:pPr>
            <w:r w:rsidRPr="00783A01">
              <w:rPr>
                <w:rFonts w:hint="eastAsia"/>
                <w:color w:val="000000" w:themeColor="text1"/>
              </w:rPr>
              <w:t>环境噪声</w:t>
            </w:r>
          </w:p>
        </w:tc>
        <w:tc>
          <w:tcPr>
            <w:tcW w:w="3243" w:type="pct"/>
            <w:vAlign w:val="center"/>
          </w:tcPr>
          <w:p w:rsidR="00EC4282" w:rsidRPr="00783A01" w:rsidRDefault="00EC4282" w:rsidP="00EC4282">
            <w:pPr>
              <w:pStyle w:val="a4"/>
              <w:rPr>
                <w:rFonts w:eastAsia="Times New Roman"/>
                <w:color w:val="000000" w:themeColor="text1"/>
              </w:rPr>
            </w:pPr>
            <w:r w:rsidRPr="00783A01">
              <w:rPr>
                <w:rFonts w:hint="eastAsia"/>
                <w:color w:val="000000" w:themeColor="text1"/>
              </w:rPr>
              <w:t>等效连续</w:t>
            </w:r>
            <w:r w:rsidRPr="00783A01">
              <w:rPr>
                <w:rFonts w:eastAsia="Times New Roman"/>
                <w:color w:val="000000" w:themeColor="text1"/>
              </w:rPr>
              <w:t>A</w:t>
            </w:r>
            <w:r w:rsidRPr="00783A01">
              <w:rPr>
                <w:rFonts w:hint="eastAsia"/>
                <w:color w:val="000000" w:themeColor="text1"/>
              </w:rPr>
              <w:t>声级</w:t>
            </w:r>
            <w:r w:rsidRPr="00783A01">
              <w:rPr>
                <w:rFonts w:eastAsia="Times New Roman"/>
                <w:color w:val="000000" w:themeColor="text1"/>
              </w:rPr>
              <w:t>Leq</w:t>
            </w:r>
          </w:p>
        </w:tc>
        <w:tc>
          <w:tcPr>
            <w:tcW w:w="1027" w:type="pct"/>
            <w:shd w:val="clear" w:color="auto" w:fill="auto"/>
            <w:vAlign w:val="center"/>
          </w:tcPr>
          <w:p w:rsidR="00EC4282" w:rsidRPr="00783A01" w:rsidRDefault="00EC4282" w:rsidP="00EC4282">
            <w:pPr>
              <w:pStyle w:val="a4"/>
              <w:rPr>
                <w:rFonts w:eastAsia="Times New Roman"/>
                <w:color w:val="000000" w:themeColor="text1"/>
              </w:rPr>
            </w:pPr>
            <w:r w:rsidRPr="00783A01">
              <w:rPr>
                <w:rFonts w:hint="eastAsia"/>
                <w:color w:val="000000" w:themeColor="text1"/>
              </w:rPr>
              <w:t>等效连续</w:t>
            </w:r>
            <w:r w:rsidRPr="00783A01">
              <w:rPr>
                <w:rFonts w:eastAsia="Times New Roman"/>
                <w:color w:val="000000" w:themeColor="text1"/>
              </w:rPr>
              <w:t>A</w:t>
            </w:r>
            <w:r w:rsidRPr="00783A01">
              <w:rPr>
                <w:rFonts w:hint="eastAsia"/>
                <w:color w:val="000000" w:themeColor="text1"/>
              </w:rPr>
              <w:t>声级</w:t>
            </w:r>
            <w:r w:rsidRPr="00783A01">
              <w:rPr>
                <w:rFonts w:eastAsia="Times New Roman"/>
                <w:color w:val="000000" w:themeColor="text1"/>
              </w:rPr>
              <w:t>Leq</w:t>
            </w:r>
          </w:p>
        </w:tc>
      </w:tr>
      <w:tr w:rsidR="00EC4282" w:rsidRPr="00783A01" w:rsidTr="00EC4282">
        <w:tc>
          <w:tcPr>
            <w:tcW w:w="729" w:type="pct"/>
            <w:shd w:val="clear" w:color="auto" w:fill="auto"/>
            <w:vAlign w:val="center"/>
          </w:tcPr>
          <w:p w:rsidR="00EC4282" w:rsidRPr="00783A01" w:rsidRDefault="00EC4282" w:rsidP="00EC4282">
            <w:pPr>
              <w:pStyle w:val="a4"/>
              <w:rPr>
                <w:rFonts w:eastAsia="Times New Roman"/>
                <w:color w:val="000000" w:themeColor="text1"/>
              </w:rPr>
            </w:pPr>
            <w:r w:rsidRPr="00783A01">
              <w:rPr>
                <w:rFonts w:hint="eastAsia"/>
                <w:color w:val="000000" w:themeColor="text1"/>
              </w:rPr>
              <w:t>固废</w:t>
            </w:r>
          </w:p>
        </w:tc>
        <w:tc>
          <w:tcPr>
            <w:tcW w:w="4271" w:type="pct"/>
            <w:gridSpan w:val="2"/>
            <w:vAlign w:val="center"/>
          </w:tcPr>
          <w:p w:rsidR="00EC4282" w:rsidRPr="00783A01" w:rsidRDefault="00EC4282" w:rsidP="002755A8">
            <w:pPr>
              <w:pStyle w:val="a4"/>
              <w:rPr>
                <w:rFonts w:eastAsia="Times New Roman"/>
                <w:color w:val="000000" w:themeColor="text1"/>
              </w:rPr>
            </w:pPr>
            <w:r w:rsidRPr="00783A01">
              <w:rPr>
                <w:rFonts w:hint="eastAsia"/>
                <w:color w:val="000000" w:themeColor="text1"/>
              </w:rPr>
              <w:t>猪粪、饲料残渣、污水处理污泥、病死猪及分娩废物、医疗废弃物、</w:t>
            </w:r>
            <w:r w:rsidRPr="00783A01">
              <w:rPr>
                <w:color w:val="000000" w:themeColor="text1"/>
              </w:rPr>
              <w:t>废弃包</w:t>
            </w:r>
            <w:r w:rsidRPr="00783A01">
              <w:rPr>
                <w:rFonts w:hint="eastAsia"/>
                <w:color w:val="000000" w:themeColor="text1"/>
              </w:rPr>
              <w:t>装</w:t>
            </w:r>
            <w:r w:rsidRPr="00783A01">
              <w:rPr>
                <w:color w:val="000000" w:themeColor="text1"/>
              </w:rPr>
              <w:t>材料</w:t>
            </w:r>
            <w:r w:rsidRPr="00783A01">
              <w:rPr>
                <w:rFonts w:hint="eastAsia"/>
                <w:color w:val="000000" w:themeColor="text1"/>
              </w:rPr>
              <w:t>、职工生活垃圾等</w:t>
            </w:r>
          </w:p>
        </w:tc>
      </w:tr>
      <w:tr w:rsidR="00EC4282" w:rsidRPr="00783A01" w:rsidTr="00EC4282">
        <w:tc>
          <w:tcPr>
            <w:tcW w:w="729" w:type="pct"/>
            <w:shd w:val="clear" w:color="auto" w:fill="auto"/>
            <w:vAlign w:val="center"/>
          </w:tcPr>
          <w:p w:rsidR="00EC4282" w:rsidRPr="00783A01" w:rsidRDefault="00EC4282" w:rsidP="00EC4282">
            <w:pPr>
              <w:pStyle w:val="a4"/>
              <w:rPr>
                <w:color w:val="000000" w:themeColor="text1"/>
              </w:rPr>
            </w:pPr>
            <w:r w:rsidRPr="00783A01">
              <w:rPr>
                <w:rFonts w:hint="eastAsia"/>
                <w:color w:val="000000" w:themeColor="text1"/>
              </w:rPr>
              <w:t>生态环境</w:t>
            </w:r>
          </w:p>
        </w:tc>
        <w:tc>
          <w:tcPr>
            <w:tcW w:w="4271" w:type="pct"/>
            <w:gridSpan w:val="2"/>
            <w:vAlign w:val="center"/>
          </w:tcPr>
          <w:p w:rsidR="00EC4282" w:rsidRPr="00783A01" w:rsidRDefault="006A733B" w:rsidP="006A733B">
            <w:pPr>
              <w:pStyle w:val="a4"/>
              <w:rPr>
                <w:color w:val="000000" w:themeColor="text1"/>
              </w:rPr>
            </w:pPr>
            <w:r>
              <w:rPr>
                <w:rFonts w:hint="eastAsia"/>
              </w:rPr>
              <w:t>野生动植物、</w:t>
            </w:r>
            <w:r w:rsidR="00EC4282" w:rsidRPr="00783A01">
              <w:rPr>
                <w:rFonts w:hint="eastAsia"/>
                <w:color w:val="000000" w:themeColor="text1"/>
              </w:rPr>
              <w:t>土地利用</w:t>
            </w:r>
            <w:r>
              <w:rPr>
                <w:rFonts w:hint="eastAsia"/>
                <w:color w:val="000000" w:themeColor="text1"/>
              </w:rPr>
              <w:t>、</w:t>
            </w:r>
            <w:r w:rsidR="00EC4282" w:rsidRPr="00783A01">
              <w:rPr>
                <w:rFonts w:hint="eastAsia"/>
                <w:color w:val="000000" w:themeColor="text1"/>
              </w:rPr>
              <w:t>水土流失</w:t>
            </w:r>
          </w:p>
        </w:tc>
      </w:tr>
      <w:tr w:rsidR="00EC4282" w:rsidRPr="00783A01" w:rsidTr="00EC4282">
        <w:tc>
          <w:tcPr>
            <w:tcW w:w="729" w:type="pct"/>
            <w:shd w:val="clear" w:color="auto" w:fill="auto"/>
            <w:vAlign w:val="center"/>
          </w:tcPr>
          <w:p w:rsidR="00EC4282" w:rsidRPr="00783A01" w:rsidRDefault="00EC4282" w:rsidP="00EC4282">
            <w:pPr>
              <w:pStyle w:val="a4"/>
              <w:rPr>
                <w:color w:val="000000" w:themeColor="text1"/>
              </w:rPr>
            </w:pPr>
            <w:r w:rsidRPr="00783A01">
              <w:rPr>
                <w:rFonts w:hint="eastAsia"/>
                <w:color w:val="000000" w:themeColor="text1"/>
              </w:rPr>
              <w:t>环境风险</w:t>
            </w:r>
          </w:p>
        </w:tc>
        <w:tc>
          <w:tcPr>
            <w:tcW w:w="4271" w:type="pct"/>
            <w:gridSpan w:val="2"/>
            <w:vAlign w:val="center"/>
          </w:tcPr>
          <w:p w:rsidR="00EC4282" w:rsidRPr="00783A01" w:rsidRDefault="002755A8" w:rsidP="00EC4282">
            <w:pPr>
              <w:pStyle w:val="a4"/>
              <w:rPr>
                <w:color w:val="000000" w:themeColor="text1"/>
              </w:rPr>
            </w:pPr>
            <w:r>
              <w:rPr>
                <w:rFonts w:hint="eastAsia"/>
                <w:color w:val="000000" w:themeColor="text1"/>
              </w:rPr>
              <w:t>废水</w:t>
            </w:r>
            <w:r w:rsidR="00EC4282" w:rsidRPr="00783A01">
              <w:rPr>
                <w:color w:val="000000" w:themeColor="text1"/>
              </w:rPr>
              <w:t>事故</w:t>
            </w:r>
            <w:r>
              <w:rPr>
                <w:rFonts w:hint="eastAsia"/>
                <w:color w:val="000000" w:themeColor="text1"/>
              </w:rPr>
              <w:t>排放</w:t>
            </w:r>
            <w:r w:rsidR="00EC4282" w:rsidRPr="00783A01">
              <w:rPr>
                <w:color w:val="000000" w:themeColor="text1"/>
              </w:rPr>
              <w:t>风险</w:t>
            </w:r>
            <w:r w:rsidR="00EC4282" w:rsidRPr="00783A01">
              <w:rPr>
                <w:rFonts w:hint="eastAsia"/>
                <w:color w:val="000000" w:themeColor="text1"/>
              </w:rPr>
              <w:t>、</w:t>
            </w:r>
            <w:r w:rsidR="00EC4282" w:rsidRPr="00783A01">
              <w:rPr>
                <w:color w:val="000000" w:themeColor="text1"/>
              </w:rPr>
              <w:t>猪</w:t>
            </w:r>
            <w:r w:rsidR="00EC4282" w:rsidRPr="00783A01">
              <w:rPr>
                <w:rFonts w:hint="eastAsia"/>
                <w:color w:val="000000" w:themeColor="text1"/>
              </w:rPr>
              <w:t>疫情</w:t>
            </w:r>
            <w:r w:rsidR="00EC4282" w:rsidRPr="00783A01">
              <w:rPr>
                <w:color w:val="000000" w:themeColor="text1"/>
              </w:rPr>
              <w:t>事故</w:t>
            </w:r>
          </w:p>
        </w:tc>
      </w:tr>
    </w:tbl>
    <w:p w:rsidR="00D713E0" w:rsidRPr="00783A01" w:rsidRDefault="00D713E0">
      <w:pPr>
        <w:pStyle w:val="20"/>
        <w:rPr>
          <w:color w:val="000000" w:themeColor="text1"/>
        </w:rPr>
      </w:pPr>
      <w:bookmarkStart w:id="92" w:name="_Toc92893345"/>
      <w:r w:rsidRPr="00783A01">
        <w:rPr>
          <w:rFonts w:hint="eastAsia"/>
          <w:color w:val="000000" w:themeColor="text1"/>
        </w:rPr>
        <w:lastRenderedPageBreak/>
        <w:t>1.4</w:t>
      </w:r>
      <w:r w:rsidRPr="00783A01">
        <w:rPr>
          <w:color w:val="000000" w:themeColor="text1"/>
        </w:rPr>
        <w:t>评价标准</w:t>
      </w:r>
      <w:bookmarkEnd w:id="75"/>
      <w:bookmarkEnd w:id="76"/>
      <w:bookmarkEnd w:id="83"/>
      <w:bookmarkEnd w:id="92"/>
    </w:p>
    <w:p w:rsidR="00D713E0" w:rsidRPr="00783A01" w:rsidRDefault="00D713E0">
      <w:pPr>
        <w:pStyle w:val="30"/>
        <w:rPr>
          <w:color w:val="000000" w:themeColor="text1"/>
        </w:rPr>
      </w:pPr>
      <w:bookmarkStart w:id="93" w:name="_Toc403729303"/>
      <w:bookmarkStart w:id="94" w:name="_Toc92893346"/>
      <w:r w:rsidRPr="00783A01">
        <w:rPr>
          <w:color w:val="000000" w:themeColor="text1"/>
        </w:rPr>
        <w:t>1.4.1</w:t>
      </w:r>
      <w:bookmarkStart w:id="95" w:name="_Toc403729304"/>
      <w:bookmarkEnd w:id="93"/>
      <w:r w:rsidRPr="00783A01">
        <w:rPr>
          <w:color w:val="000000" w:themeColor="text1"/>
        </w:rPr>
        <w:t>环境质量标准</w:t>
      </w:r>
      <w:bookmarkEnd w:id="94"/>
      <w:bookmarkEnd w:id="95"/>
    </w:p>
    <w:p w:rsidR="00D713E0" w:rsidRPr="00783A01" w:rsidRDefault="00D713E0">
      <w:pPr>
        <w:pStyle w:val="a9"/>
        <w:ind w:firstLine="482"/>
        <w:rPr>
          <w:color w:val="000000" w:themeColor="text1"/>
        </w:rPr>
      </w:pPr>
      <w:r w:rsidRPr="00783A01">
        <w:rPr>
          <w:color w:val="000000" w:themeColor="text1"/>
        </w:rPr>
        <w:t>（</w:t>
      </w:r>
      <w:r w:rsidRPr="00783A01">
        <w:rPr>
          <w:color w:val="000000" w:themeColor="text1"/>
        </w:rPr>
        <w:t>1</w:t>
      </w:r>
      <w:r w:rsidRPr="00783A01">
        <w:rPr>
          <w:color w:val="000000" w:themeColor="text1"/>
        </w:rPr>
        <w:t>）环境空气</w:t>
      </w:r>
    </w:p>
    <w:p w:rsidR="008F2445" w:rsidRPr="00783A01" w:rsidRDefault="008F2445" w:rsidP="008F2445">
      <w:pPr>
        <w:ind w:firstLine="480"/>
        <w:rPr>
          <w:color w:val="000000" w:themeColor="text1"/>
          <w:szCs w:val="24"/>
        </w:rPr>
      </w:pPr>
      <w:proofErr w:type="gramStart"/>
      <w:r w:rsidRPr="00783A01">
        <w:rPr>
          <w:rFonts w:hint="eastAsia"/>
          <w:color w:val="000000" w:themeColor="text1"/>
          <w:szCs w:val="24"/>
        </w:rPr>
        <w:t>评价区</w:t>
      </w:r>
      <w:proofErr w:type="gramEnd"/>
      <w:r w:rsidRPr="00783A01">
        <w:rPr>
          <w:color w:val="000000" w:themeColor="text1"/>
          <w:szCs w:val="24"/>
        </w:rPr>
        <w:t>环境空气</w:t>
      </w:r>
      <w:r w:rsidRPr="00783A01">
        <w:rPr>
          <w:rFonts w:hint="eastAsia"/>
          <w:color w:val="000000" w:themeColor="text1"/>
          <w:szCs w:val="24"/>
        </w:rPr>
        <w:t>执行《环境空气质量标准》（</w:t>
      </w:r>
      <w:r w:rsidRPr="00783A01">
        <w:rPr>
          <w:rFonts w:hint="eastAsia"/>
          <w:color w:val="000000" w:themeColor="text1"/>
          <w:szCs w:val="24"/>
        </w:rPr>
        <w:t>GB3095-2012</w:t>
      </w:r>
      <w:r w:rsidRPr="00783A01">
        <w:rPr>
          <w:rFonts w:hint="eastAsia"/>
          <w:color w:val="000000" w:themeColor="text1"/>
          <w:szCs w:val="24"/>
        </w:rPr>
        <w:t>）二级标准</w:t>
      </w:r>
      <w:r w:rsidR="0018547D">
        <w:rPr>
          <w:rFonts w:hint="eastAsia"/>
          <w:color w:val="000000" w:themeColor="text1"/>
          <w:szCs w:val="24"/>
        </w:rPr>
        <w:t>及</w:t>
      </w:r>
      <w:r w:rsidR="0018547D">
        <w:rPr>
          <w:rFonts w:hint="eastAsia"/>
          <w:color w:val="000000" w:themeColor="text1"/>
          <w:szCs w:val="24"/>
        </w:rPr>
        <w:t>2018</w:t>
      </w:r>
      <w:r w:rsidR="0018547D">
        <w:rPr>
          <w:rFonts w:hint="eastAsia"/>
          <w:color w:val="000000" w:themeColor="text1"/>
          <w:szCs w:val="24"/>
        </w:rPr>
        <w:t>修改单限值要求</w:t>
      </w:r>
      <w:r w:rsidR="002755A8">
        <w:rPr>
          <w:rFonts w:hint="eastAsia"/>
          <w:color w:val="000000" w:themeColor="text1"/>
          <w:szCs w:val="24"/>
        </w:rPr>
        <w:t>；</w:t>
      </w:r>
      <w:r w:rsidRPr="00783A01">
        <w:rPr>
          <w:color w:val="000000" w:themeColor="text1"/>
          <w:szCs w:val="24"/>
        </w:rPr>
        <w:t>NH</w:t>
      </w:r>
      <w:r w:rsidRPr="00783A01">
        <w:rPr>
          <w:color w:val="000000" w:themeColor="text1"/>
          <w:szCs w:val="24"/>
          <w:vertAlign w:val="subscript"/>
        </w:rPr>
        <w:t>3</w:t>
      </w:r>
      <w:r w:rsidRPr="00783A01">
        <w:rPr>
          <w:color w:val="000000" w:themeColor="text1"/>
          <w:szCs w:val="24"/>
        </w:rPr>
        <w:t>、</w:t>
      </w:r>
      <w:r w:rsidRPr="00783A01">
        <w:rPr>
          <w:color w:val="000000" w:themeColor="text1"/>
          <w:szCs w:val="24"/>
        </w:rPr>
        <w:t>H</w:t>
      </w:r>
      <w:r w:rsidRPr="00783A01">
        <w:rPr>
          <w:color w:val="000000" w:themeColor="text1"/>
          <w:szCs w:val="24"/>
          <w:vertAlign w:val="subscript"/>
        </w:rPr>
        <w:t>2</w:t>
      </w:r>
      <w:r w:rsidRPr="00783A01">
        <w:rPr>
          <w:color w:val="000000" w:themeColor="text1"/>
          <w:szCs w:val="24"/>
        </w:rPr>
        <w:t>S</w:t>
      </w:r>
      <w:r w:rsidRPr="00783A01">
        <w:rPr>
          <w:color w:val="000000" w:themeColor="text1"/>
          <w:szCs w:val="24"/>
        </w:rPr>
        <w:t>执行</w:t>
      </w:r>
      <w:r w:rsidR="0018547D" w:rsidRPr="000B5E8B">
        <w:rPr>
          <w:rFonts w:hint="eastAsia"/>
          <w:color w:val="000000" w:themeColor="text1"/>
        </w:rPr>
        <w:t>《环境影响评价技术导则</w:t>
      </w:r>
      <w:r w:rsidR="0018547D">
        <w:rPr>
          <w:rFonts w:hint="eastAsia"/>
          <w:color w:val="000000" w:themeColor="text1"/>
        </w:rPr>
        <w:t xml:space="preserve"> </w:t>
      </w:r>
      <w:r w:rsidR="0018547D" w:rsidRPr="000B5E8B">
        <w:rPr>
          <w:rFonts w:hint="eastAsia"/>
          <w:color w:val="000000" w:themeColor="text1"/>
        </w:rPr>
        <w:t>大气环境》</w:t>
      </w:r>
      <w:r w:rsidR="0018547D" w:rsidRPr="000B5E8B">
        <w:rPr>
          <w:color w:val="000000" w:themeColor="text1"/>
        </w:rPr>
        <w:t>(HJ</w:t>
      </w:r>
      <w:r w:rsidR="0018547D" w:rsidRPr="000B5E8B">
        <w:rPr>
          <w:rFonts w:hint="eastAsia"/>
          <w:color w:val="000000" w:themeColor="text1"/>
        </w:rPr>
        <w:t xml:space="preserve"> </w:t>
      </w:r>
      <w:r w:rsidR="0018547D" w:rsidRPr="000B5E8B">
        <w:rPr>
          <w:color w:val="000000" w:themeColor="text1"/>
        </w:rPr>
        <w:t>2.2-2018)</w:t>
      </w:r>
      <w:r w:rsidR="0018547D">
        <w:rPr>
          <w:rFonts w:hint="eastAsia"/>
          <w:color w:val="000000" w:themeColor="text1"/>
        </w:rPr>
        <w:t>表</w:t>
      </w:r>
      <w:r w:rsidR="0018547D">
        <w:rPr>
          <w:rFonts w:hint="eastAsia"/>
          <w:color w:val="000000" w:themeColor="text1"/>
        </w:rPr>
        <w:t>D.1</w:t>
      </w:r>
      <w:r w:rsidR="00ED5330">
        <w:rPr>
          <w:rFonts w:hint="eastAsia"/>
          <w:color w:val="000000" w:themeColor="text1"/>
        </w:rPr>
        <w:t>其他污染物空气质量浓度参考值</w:t>
      </w:r>
      <w:r w:rsidRPr="00783A01">
        <w:rPr>
          <w:rFonts w:hint="eastAsia"/>
          <w:color w:val="000000" w:themeColor="text1"/>
          <w:szCs w:val="24"/>
        </w:rPr>
        <w:t>。</w:t>
      </w:r>
    </w:p>
    <w:p w:rsidR="008F2445" w:rsidRPr="00783A01" w:rsidRDefault="008F2445" w:rsidP="008F2445">
      <w:pPr>
        <w:numPr>
          <w:ilvl w:val="12"/>
          <w:numId w:val="0"/>
        </w:numPr>
        <w:adjustRightInd w:val="0"/>
        <w:snapToGrid w:val="0"/>
        <w:spacing w:line="240" w:lineRule="auto"/>
        <w:jc w:val="center"/>
        <w:textAlignment w:val="baseline"/>
        <w:rPr>
          <w:b/>
          <w:bCs/>
          <w:color w:val="000000" w:themeColor="text1"/>
          <w:kern w:val="0"/>
          <w:sz w:val="21"/>
          <w:szCs w:val="21"/>
        </w:rPr>
      </w:pPr>
      <w:bookmarkStart w:id="96" w:name="_Toc189109854"/>
      <w:r w:rsidRPr="00783A01">
        <w:rPr>
          <w:rFonts w:hint="eastAsia"/>
          <w:b/>
          <w:bCs/>
          <w:color w:val="000000" w:themeColor="text1"/>
          <w:kern w:val="0"/>
          <w:sz w:val="21"/>
          <w:szCs w:val="21"/>
        </w:rPr>
        <w:t>表</w:t>
      </w:r>
      <w:r w:rsidRPr="00783A01">
        <w:rPr>
          <w:b/>
          <w:bCs/>
          <w:color w:val="000000" w:themeColor="text1"/>
          <w:kern w:val="0"/>
          <w:sz w:val="21"/>
          <w:szCs w:val="21"/>
        </w:rPr>
        <w:t>l</w:t>
      </w:r>
      <w:r w:rsidRPr="00783A01">
        <w:rPr>
          <w:rFonts w:hint="eastAsia"/>
          <w:b/>
          <w:bCs/>
          <w:color w:val="000000" w:themeColor="text1"/>
          <w:kern w:val="0"/>
          <w:sz w:val="21"/>
          <w:szCs w:val="21"/>
        </w:rPr>
        <w:t>.</w:t>
      </w:r>
      <w:r w:rsidR="004D4065" w:rsidRPr="00783A01">
        <w:rPr>
          <w:rFonts w:hint="eastAsia"/>
          <w:b/>
          <w:bCs/>
          <w:color w:val="000000" w:themeColor="text1"/>
          <w:kern w:val="0"/>
          <w:sz w:val="21"/>
          <w:szCs w:val="21"/>
        </w:rPr>
        <w:t>4</w:t>
      </w:r>
      <w:r w:rsidRPr="00783A01">
        <w:rPr>
          <w:b/>
          <w:bCs/>
          <w:color w:val="000000" w:themeColor="text1"/>
          <w:kern w:val="0"/>
          <w:sz w:val="21"/>
          <w:szCs w:val="21"/>
        </w:rPr>
        <w:t>-</w:t>
      </w:r>
      <w:r w:rsidR="004D4065" w:rsidRPr="00783A01">
        <w:rPr>
          <w:rFonts w:hint="eastAsia"/>
          <w:b/>
          <w:bCs/>
          <w:color w:val="000000" w:themeColor="text1"/>
          <w:kern w:val="0"/>
          <w:sz w:val="21"/>
          <w:szCs w:val="21"/>
        </w:rPr>
        <w:t>1</w:t>
      </w:r>
      <w:r w:rsidRPr="00783A01">
        <w:rPr>
          <w:rFonts w:hint="eastAsia"/>
          <w:b/>
          <w:bCs/>
          <w:color w:val="000000" w:themeColor="text1"/>
          <w:kern w:val="0"/>
          <w:sz w:val="21"/>
          <w:szCs w:val="21"/>
        </w:rPr>
        <w:t xml:space="preserve">   </w:t>
      </w:r>
      <w:r w:rsidRPr="00783A01">
        <w:rPr>
          <w:rFonts w:hint="eastAsia"/>
          <w:b/>
          <w:bCs/>
          <w:color w:val="000000" w:themeColor="text1"/>
          <w:kern w:val="0"/>
          <w:sz w:val="21"/>
          <w:szCs w:val="21"/>
        </w:rPr>
        <w:t>环境空气质量标准</w:t>
      </w:r>
      <w:bookmarkEnd w:id="96"/>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242"/>
        <w:gridCol w:w="1420"/>
        <w:gridCol w:w="1416"/>
        <w:gridCol w:w="1277"/>
        <w:gridCol w:w="3167"/>
      </w:tblGrid>
      <w:tr w:rsidR="001912BD" w:rsidRPr="00783A01" w:rsidTr="005614DE">
        <w:tc>
          <w:tcPr>
            <w:tcW w:w="729" w:type="pct"/>
            <w:vMerge w:val="restart"/>
            <w:vAlign w:val="center"/>
          </w:tcPr>
          <w:p w:rsidR="001912BD" w:rsidRPr="00783A01" w:rsidRDefault="001912BD" w:rsidP="005614DE">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评价因子</w:t>
            </w:r>
          </w:p>
        </w:tc>
        <w:tc>
          <w:tcPr>
            <w:tcW w:w="2413" w:type="pct"/>
            <w:gridSpan w:val="3"/>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hint="eastAsia"/>
                <w:color w:val="000000" w:themeColor="text1"/>
                <w:sz w:val="21"/>
                <w:szCs w:val="24"/>
              </w:rPr>
              <w:t>浓度限值</w:t>
            </w:r>
          </w:p>
        </w:tc>
        <w:tc>
          <w:tcPr>
            <w:tcW w:w="1859" w:type="pct"/>
            <w:vMerge w:val="restart"/>
            <w:vAlign w:val="center"/>
          </w:tcPr>
          <w:p w:rsidR="001912BD" w:rsidRPr="00783A01" w:rsidRDefault="001912BD" w:rsidP="005614DE">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执行及参考执行标准</w:t>
            </w:r>
          </w:p>
        </w:tc>
      </w:tr>
      <w:tr w:rsidR="001912BD" w:rsidRPr="00783A01" w:rsidTr="005614DE">
        <w:tc>
          <w:tcPr>
            <w:tcW w:w="72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833" w:type="pct"/>
            <w:vAlign w:val="center"/>
          </w:tcPr>
          <w:p w:rsidR="001912BD" w:rsidRPr="00783A01" w:rsidRDefault="001912BD" w:rsidP="005614DE">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年平均（μ</w:t>
            </w:r>
            <w:r w:rsidRPr="00783A01">
              <w:rPr>
                <w:color w:val="000000" w:themeColor="text1"/>
                <w:sz w:val="21"/>
                <w:szCs w:val="24"/>
              </w:rPr>
              <w:t>g/Nm</w:t>
            </w:r>
            <w:r w:rsidRPr="00783A01">
              <w:rPr>
                <w:color w:val="000000" w:themeColor="text1"/>
                <w:sz w:val="21"/>
                <w:szCs w:val="24"/>
                <w:vertAlign w:val="superscript"/>
              </w:rPr>
              <w:t>3</w:t>
            </w:r>
            <w:r w:rsidRPr="00783A01">
              <w:rPr>
                <w:rFonts w:hint="eastAsia"/>
                <w:color w:val="000000" w:themeColor="text1"/>
                <w:sz w:val="21"/>
                <w:szCs w:val="24"/>
              </w:rPr>
              <w:t>）</w:t>
            </w:r>
          </w:p>
        </w:tc>
        <w:tc>
          <w:tcPr>
            <w:tcW w:w="831" w:type="pct"/>
            <w:vAlign w:val="center"/>
          </w:tcPr>
          <w:p w:rsidR="001912BD" w:rsidRPr="00783A01" w:rsidRDefault="001912BD" w:rsidP="005614DE">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日平均（μ</w:t>
            </w:r>
            <w:r w:rsidRPr="00783A01">
              <w:rPr>
                <w:color w:val="000000" w:themeColor="text1"/>
                <w:sz w:val="21"/>
                <w:szCs w:val="24"/>
              </w:rPr>
              <w:t>g/Nm</w:t>
            </w:r>
            <w:r w:rsidRPr="00783A01">
              <w:rPr>
                <w:color w:val="000000" w:themeColor="text1"/>
                <w:sz w:val="21"/>
                <w:szCs w:val="24"/>
                <w:vertAlign w:val="superscript"/>
              </w:rPr>
              <w:t>3</w:t>
            </w:r>
            <w:r w:rsidRPr="00783A01">
              <w:rPr>
                <w:rFonts w:hint="eastAsia"/>
                <w:color w:val="000000" w:themeColor="text1"/>
                <w:sz w:val="21"/>
                <w:szCs w:val="24"/>
              </w:rPr>
              <w:t>）</w:t>
            </w:r>
          </w:p>
        </w:tc>
        <w:tc>
          <w:tcPr>
            <w:tcW w:w="749" w:type="pct"/>
            <w:vAlign w:val="center"/>
          </w:tcPr>
          <w:p w:rsidR="001912BD" w:rsidRPr="00783A01" w:rsidRDefault="001912BD" w:rsidP="005614DE">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1h</w:t>
            </w:r>
            <w:r w:rsidRPr="00783A01">
              <w:rPr>
                <w:rFonts w:hint="eastAsia"/>
                <w:color w:val="000000" w:themeColor="text1"/>
                <w:sz w:val="21"/>
                <w:szCs w:val="24"/>
              </w:rPr>
              <w:t>平均（μ</w:t>
            </w:r>
            <w:r w:rsidRPr="00783A01">
              <w:rPr>
                <w:color w:val="000000" w:themeColor="text1"/>
                <w:sz w:val="21"/>
                <w:szCs w:val="24"/>
              </w:rPr>
              <w:t>g/Nm</w:t>
            </w:r>
            <w:r w:rsidRPr="00783A01">
              <w:rPr>
                <w:color w:val="000000" w:themeColor="text1"/>
                <w:sz w:val="21"/>
                <w:szCs w:val="24"/>
                <w:vertAlign w:val="superscript"/>
              </w:rPr>
              <w:t>3</w:t>
            </w:r>
            <w:r w:rsidRPr="00783A01">
              <w:rPr>
                <w:rFonts w:hint="eastAsia"/>
                <w:color w:val="000000" w:themeColor="text1"/>
                <w:sz w:val="21"/>
                <w:szCs w:val="24"/>
              </w:rPr>
              <w:t>）</w:t>
            </w:r>
          </w:p>
        </w:tc>
        <w:tc>
          <w:tcPr>
            <w:tcW w:w="185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SO</w:t>
            </w:r>
            <w:r w:rsidRPr="00783A01">
              <w:rPr>
                <w:rFonts w:eastAsia="Times New Roman" w:hint="eastAsia"/>
                <w:color w:val="000000" w:themeColor="text1"/>
                <w:sz w:val="21"/>
                <w:szCs w:val="24"/>
                <w:vertAlign w:val="subscript"/>
              </w:rPr>
              <w:t>2</w:t>
            </w:r>
          </w:p>
        </w:tc>
        <w:tc>
          <w:tcPr>
            <w:tcW w:w="833"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60</w:t>
            </w:r>
          </w:p>
        </w:tc>
        <w:tc>
          <w:tcPr>
            <w:tcW w:w="831"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150</w:t>
            </w:r>
          </w:p>
        </w:tc>
        <w:tc>
          <w:tcPr>
            <w:tcW w:w="74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500</w:t>
            </w:r>
          </w:p>
        </w:tc>
        <w:tc>
          <w:tcPr>
            <w:tcW w:w="1859" w:type="pct"/>
            <w:vMerge w:val="restar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GB3095-2012</w:t>
            </w:r>
            <w:r w:rsidRPr="00783A01">
              <w:rPr>
                <w:rFonts w:ascii="宋体" w:hAnsi="宋体" w:cs="宋体" w:hint="eastAsia"/>
                <w:color w:val="000000" w:themeColor="text1"/>
                <w:sz w:val="21"/>
                <w:szCs w:val="24"/>
              </w:rPr>
              <w:t>《环境空气质量标准》</w:t>
            </w:r>
            <w:r>
              <w:rPr>
                <w:rFonts w:ascii="宋体" w:hAnsi="宋体" w:cs="宋体" w:hint="eastAsia"/>
                <w:color w:val="000000" w:themeColor="text1"/>
                <w:sz w:val="21"/>
                <w:szCs w:val="24"/>
              </w:rPr>
              <w:t>二级标准及2018修改单</w:t>
            </w: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TSP</w:t>
            </w:r>
          </w:p>
        </w:tc>
        <w:tc>
          <w:tcPr>
            <w:tcW w:w="833"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200</w:t>
            </w:r>
          </w:p>
        </w:tc>
        <w:tc>
          <w:tcPr>
            <w:tcW w:w="831"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300</w:t>
            </w:r>
          </w:p>
        </w:tc>
        <w:tc>
          <w:tcPr>
            <w:tcW w:w="74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185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PM</w:t>
            </w:r>
            <w:r w:rsidRPr="00783A01">
              <w:rPr>
                <w:rFonts w:eastAsia="Times New Roman" w:hint="eastAsia"/>
                <w:color w:val="000000" w:themeColor="text1"/>
                <w:sz w:val="21"/>
                <w:szCs w:val="24"/>
                <w:vertAlign w:val="subscript"/>
              </w:rPr>
              <w:t>2.5</w:t>
            </w:r>
          </w:p>
        </w:tc>
        <w:tc>
          <w:tcPr>
            <w:tcW w:w="833"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35</w:t>
            </w:r>
          </w:p>
        </w:tc>
        <w:tc>
          <w:tcPr>
            <w:tcW w:w="831"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75</w:t>
            </w:r>
          </w:p>
        </w:tc>
        <w:tc>
          <w:tcPr>
            <w:tcW w:w="74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185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PM</w:t>
            </w:r>
            <w:r w:rsidRPr="00783A01">
              <w:rPr>
                <w:rFonts w:eastAsia="Times New Roman" w:hint="eastAsia"/>
                <w:color w:val="000000" w:themeColor="text1"/>
                <w:sz w:val="21"/>
                <w:szCs w:val="24"/>
                <w:vertAlign w:val="subscript"/>
              </w:rPr>
              <w:t>10</w:t>
            </w:r>
          </w:p>
        </w:tc>
        <w:tc>
          <w:tcPr>
            <w:tcW w:w="833"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70</w:t>
            </w:r>
          </w:p>
        </w:tc>
        <w:tc>
          <w:tcPr>
            <w:tcW w:w="831"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150</w:t>
            </w:r>
          </w:p>
        </w:tc>
        <w:tc>
          <w:tcPr>
            <w:tcW w:w="74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w:t>
            </w:r>
          </w:p>
        </w:tc>
        <w:tc>
          <w:tcPr>
            <w:tcW w:w="185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NO</w:t>
            </w:r>
            <w:r w:rsidRPr="00783A01">
              <w:rPr>
                <w:rFonts w:eastAsia="Times New Roman" w:hint="eastAsia"/>
                <w:color w:val="000000" w:themeColor="text1"/>
                <w:sz w:val="21"/>
                <w:szCs w:val="24"/>
                <w:vertAlign w:val="subscript"/>
              </w:rPr>
              <w:t>x</w:t>
            </w:r>
          </w:p>
        </w:tc>
        <w:tc>
          <w:tcPr>
            <w:tcW w:w="833"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50</w:t>
            </w:r>
          </w:p>
        </w:tc>
        <w:tc>
          <w:tcPr>
            <w:tcW w:w="831"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100</w:t>
            </w:r>
          </w:p>
        </w:tc>
        <w:tc>
          <w:tcPr>
            <w:tcW w:w="74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250</w:t>
            </w:r>
          </w:p>
        </w:tc>
        <w:tc>
          <w:tcPr>
            <w:tcW w:w="185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NO</w:t>
            </w:r>
            <w:r w:rsidRPr="00783A01">
              <w:rPr>
                <w:rFonts w:eastAsia="Times New Roman" w:hint="eastAsia"/>
                <w:color w:val="000000" w:themeColor="text1"/>
                <w:sz w:val="21"/>
                <w:szCs w:val="24"/>
                <w:vertAlign w:val="subscript"/>
              </w:rPr>
              <w:t>2</w:t>
            </w:r>
          </w:p>
        </w:tc>
        <w:tc>
          <w:tcPr>
            <w:tcW w:w="833"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40</w:t>
            </w:r>
          </w:p>
        </w:tc>
        <w:tc>
          <w:tcPr>
            <w:tcW w:w="831"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80</w:t>
            </w:r>
          </w:p>
        </w:tc>
        <w:tc>
          <w:tcPr>
            <w:tcW w:w="749" w:type="pct"/>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hint="eastAsia"/>
                <w:color w:val="000000" w:themeColor="text1"/>
                <w:sz w:val="21"/>
                <w:szCs w:val="24"/>
              </w:rPr>
              <w:t>200</w:t>
            </w:r>
          </w:p>
        </w:tc>
        <w:tc>
          <w:tcPr>
            <w:tcW w:w="185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氨</w:t>
            </w:r>
          </w:p>
        </w:tc>
        <w:tc>
          <w:tcPr>
            <w:tcW w:w="833" w:type="pct"/>
            <w:vAlign w:val="center"/>
          </w:tcPr>
          <w:p w:rsidR="001912BD" w:rsidRPr="00ED5330" w:rsidRDefault="001912BD" w:rsidP="005614DE">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w:t>
            </w:r>
          </w:p>
        </w:tc>
        <w:tc>
          <w:tcPr>
            <w:tcW w:w="831" w:type="pct"/>
            <w:vAlign w:val="center"/>
          </w:tcPr>
          <w:p w:rsidR="001912BD" w:rsidRPr="00ED5330" w:rsidRDefault="001912BD" w:rsidP="005614DE">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w:t>
            </w:r>
          </w:p>
        </w:tc>
        <w:tc>
          <w:tcPr>
            <w:tcW w:w="749" w:type="pct"/>
            <w:vAlign w:val="center"/>
          </w:tcPr>
          <w:p w:rsidR="001912BD" w:rsidRPr="00ED5330" w:rsidRDefault="001912BD" w:rsidP="005614DE">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200</w:t>
            </w:r>
          </w:p>
        </w:tc>
        <w:tc>
          <w:tcPr>
            <w:tcW w:w="1859" w:type="pct"/>
            <w:vMerge w:val="restart"/>
            <w:vAlign w:val="center"/>
          </w:tcPr>
          <w:p w:rsidR="001912BD" w:rsidRPr="000B5E8B" w:rsidRDefault="001912BD" w:rsidP="005614DE">
            <w:pPr>
              <w:pStyle w:val="a4"/>
            </w:pPr>
            <w:r w:rsidRPr="000B5E8B">
              <w:rPr>
                <w:rFonts w:hint="eastAsia"/>
              </w:rPr>
              <w:t>《环境影响评价技术导则</w:t>
            </w:r>
            <w:r>
              <w:rPr>
                <w:rFonts w:hint="eastAsia"/>
              </w:rPr>
              <w:t xml:space="preserve"> </w:t>
            </w:r>
            <w:r w:rsidRPr="000B5E8B">
              <w:rPr>
                <w:rFonts w:hint="eastAsia"/>
              </w:rPr>
              <w:t>大气环境》</w:t>
            </w:r>
            <w:r w:rsidRPr="000B5E8B">
              <w:t>(HJ</w:t>
            </w:r>
            <w:r w:rsidRPr="000B5E8B">
              <w:rPr>
                <w:rFonts w:hint="eastAsia"/>
              </w:rPr>
              <w:t xml:space="preserve"> </w:t>
            </w:r>
            <w:r w:rsidRPr="000B5E8B">
              <w:t>2.2-2018)</w:t>
            </w:r>
            <w:r>
              <w:rPr>
                <w:rFonts w:hint="eastAsia"/>
              </w:rPr>
              <w:t>表</w:t>
            </w:r>
            <w:r>
              <w:rPr>
                <w:rFonts w:hint="eastAsia"/>
              </w:rPr>
              <w:t>D.1</w:t>
            </w:r>
            <w:r>
              <w:rPr>
                <w:rFonts w:hint="eastAsia"/>
              </w:rPr>
              <w:t>其他污染物空气质量浓度参考值</w:t>
            </w:r>
          </w:p>
        </w:tc>
      </w:tr>
      <w:tr w:rsidR="001912BD" w:rsidRPr="00783A01" w:rsidTr="005614DE">
        <w:tc>
          <w:tcPr>
            <w:tcW w:w="729" w:type="pct"/>
            <w:vAlign w:val="center"/>
          </w:tcPr>
          <w:p w:rsidR="001912BD" w:rsidRPr="00783A01" w:rsidRDefault="001912BD" w:rsidP="005614DE">
            <w:pPr>
              <w:adjustRightInd w:val="0"/>
              <w:snapToGrid w:val="0"/>
              <w:spacing w:line="240" w:lineRule="auto"/>
              <w:ind w:firstLineChars="0" w:firstLine="0"/>
              <w:jc w:val="center"/>
              <w:textAlignment w:val="center"/>
              <w:rPr>
                <w:color w:val="000000" w:themeColor="text1"/>
                <w:sz w:val="21"/>
                <w:szCs w:val="24"/>
              </w:rPr>
            </w:pPr>
            <w:r w:rsidRPr="00783A01">
              <w:rPr>
                <w:rFonts w:hint="eastAsia"/>
                <w:color w:val="000000" w:themeColor="text1"/>
                <w:sz w:val="21"/>
                <w:szCs w:val="24"/>
              </w:rPr>
              <w:t>H</w:t>
            </w:r>
            <w:r w:rsidRPr="00783A01">
              <w:rPr>
                <w:rFonts w:hint="eastAsia"/>
                <w:color w:val="000000" w:themeColor="text1"/>
                <w:sz w:val="21"/>
                <w:szCs w:val="24"/>
                <w:vertAlign w:val="subscript"/>
              </w:rPr>
              <w:t>2</w:t>
            </w:r>
            <w:r w:rsidRPr="00783A01">
              <w:rPr>
                <w:rFonts w:hint="eastAsia"/>
                <w:color w:val="000000" w:themeColor="text1"/>
                <w:sz w:val="21"/>
                <w:szCs w:val="24"/>
              </w:rPr>
              <w:t>S</w:t>
            </w:r>
          </w:p>
        </w:tc>
        <w:tc>
          <w:tcPr>
            <w:tcW w:w="833" w:type="pct"/>
            <w:vAlign w:val="center"/>
          </w:tcPr>
          <w:p w:rsidR="001912BD" w:rsidRPr="00ED5330" w:rsidRDefault="001912BD" w:rsidP="005614DE">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w:t>
            </w:r>
          </w:p>
        </w:tc>
        <w:tc>
          <w:tcPr>
            <w:tcW w:w="831" w:type="pct"/>
            <w:vAlign w:val="center"/>
          </w:tcPr>
          <w:p w:rsidR="001912BD" w:rsidRPr="00ED5330" w:rsidRDefault="001912BD" w:rsidP="005614DE">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w:t>
            </w:r>
          </w:p>
        </w:tc>
        <w:tc>
          <w:tcPr>
            <w:tcW w:w="749" w:type="pct"/>
            <w:vAlign w:val="center"/>
          </w:tcPr>
          <w:p w:rsidR="001912BD" w:rsidRPr="00ED5330" w:rsidRDefault="001912BD" w:rsidP="005614DE">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10</w:t>
            </w:r>
          </w:p>
        </w:tc>
        <w:tc>
          <w:tcPr>
            <w:tcW w:w="1859" w:type="pct"/>
            <w:vMerge/>
            <w:vAlign w:val="center"/>
          </w:tcPr>
          <w:p w:rsidR="001912BD" w:rsidRPr="00783A01" w:rsidRDefault="001912BD" w:rsidP="005614DE">
            <w:pPr>
              <w:adjustRightInd w:val="0"/>
              <w:snapToGrid w:val="0"/>
              <w:spacing w:line="240" w:lineRule="auto"/>
              <w:ind w:firstLineChars="0" w:firstLine="0"/>
              <w:jc w:val="center"/>
              <w:textAlignment w:val="center"/>
              <w:rPr>
                <w:rFonts w:eastAsia="Times New Roman"/>
                <w:color w:val="000000" w:themeColor="text1"/>
                <w:sz w:val="21"/>
                <w:szCs w:val="24"/>
              </w:rPr>
            </w:pPr>
          </w:p>
        </w:tc>
      </w:tr>
    </w:tbl>
    <w:p w:rsidR="00D713E0" w:rsidRPr="00783A01" w:rsidRDefault="00D713E0">
      <w:pPr>
        <w:pStyle w:val="a9"/>
        <w:ind w:firstLine="482"/>
        <w:rPr>
          <w:color w:val="000000" w:themeColor="text1"/>
        </w:rPr>
      </w:pPr>
      <w:r w:rsidRPr="00783A01">
        <w:rPr>
          <w:color w:val="000000" w:themeColor="text1"/>
        </w:rPr>
        <w:t>（</w:t>
      </w:r>
      <w:r w:rsidRPr="00783A01">
        <w:rPr>
          <w:color w:val="000000" w:themeColor="text1"/>
        </w:rPr>
        <w:t>2</w:t>
      </w:r>
      <w:r w:rsidRPr="00783A01">
        <w:rPr>
          <w:color w:val="000000" w:themeColor="text1"/>
        </w:rPr>
        <w:t>）地表水</w:t>
      </w:r>
    </w:p>
    <w:p w:rsidR="00FE38A4" w:rsidRPr="00783A01" w:rsidRDefault="00FE38A4" w:rsidP="00FE38A4">
      <w:pPr>
        <w:ind w:firstLine="480"/>
        <w:rPr>
          <w:color w:val="000000" w:themeColor="text1"/>
          <w:szCs w:val="24"/>
        </w:rPr>
      </w:pPr>
      <w:r w:rsidRPr="00783A01">
        <w:rPr>
          <w:rFonts w:hint="eastAsia"/>
          <w:color w:val="000000" w:themeColor="text1"/>
          <w:szCs w:val="24"/>
        </w:rPr>
        <w:t>①地表水</w:t>
      </w:r>
    </w:p>
    <w:p w:rsidR="00FE38A4" w:rsidRPr="00783A01" w:rsidRDefault="001912BD" w:rsidP="00FE38A4">
      <w:pPr>
        <w:ind w:firstLine="480"/>
        <w:rPr>
          <w:color w:val="000000" w:themeColor="text1"/>
          <w:szCs w:val="24"/>
        </w:rPr>
      </w:pPr>
      <w:r>
        <w:rPr>
          <w:rFonts w:hint="eastAsia"/>
        </w:rPr>
        <w:t>项目区地表水沿地势汇入东面</w:t>
      </w:r>
      <w:r w:rsidR="00BB2566">
        <w:rPr>
          <w:rFonts w:hint="eastAsia"/>
        </w:rPr>
        <w:t>直线距离</w:t>
      </w:r>
      <w:r w:rsidR="00BB2566">
        <w:rPr>
          <w:rFonts w:hint="eastAsia"/>
        </w:rPr>
        <w:t>110m</w:t>
      </w:r>
      <w:r>
        <w:rPr>
          <w:rFonts w:hint="eastAsia"/>
        </w:rPr>
        <w:t>低洼</w:t>
      </w:r>
      <w:proofErr w:type="gramStart"/>
      <w:r>
        <w:rPr>
          <w:rFonts w:hint="eastAsia"/>
        </w:rPr>
        <w:t>处</w:t>
      </w:r>
      <w:r w:rsidR="00BB2566">
        <w:rPr>
          <w:rFonts w:hint="eastAsia"/>
        </w:rPr>
        <w:t>捧寨河</w:t>
      </w:r>
      <w:r>
        <w:rPr>
          <w:rFonts w:hint="eastAsia"/>
        </w:rPr>
        <w:t>，</w:t>
      </w:r>
      <w:r w:rsidR="00BB2566">
        <w:rPr>
          <w:rFonts w:hint="eastAsia"/>
        </w:rPr>
        <w:t>经捧寨河→捧寨河</w:t>
      </w:r>
      <w:proofErr w:type="gramEnd"/>
      <w:r w:rsidR="00BB2566">
        <w:rPr>
          <w:rFonts w:hint="eastAsia"/>
        </w:rPr>
        <w:t>水库→大庄河→星云湖</w:t>
      </w:r>
      <w:r w:rsidR="004E4EDE">
        <w:rPr>
          <w:rFonts w:hint="eastAsia"/>
        </w:rPr>
        <w:t>。大庄河为星云湖的入湖河流，</w:t>
      </w:r>
      <w:r w:rsidR="00935B7C">
        <w:rPr>
          <w:rFonts w:hint="eastAsia"/>
        </w:rPr>
        <w:t>属于</w:t>
      </w:r>
      <w:r w:rsidR="00935B7C" w:rsidRPr="00910FD6">
        <w:rPr>
          <w:rFonts w:cstheme="minorBidi" w:hint="eastAsia"/>
        </w:rPr>
        <w:t>《云南省水功能区划（第二版）》（云南水利厅，</w:t>
      </w:r>
      <w:r w:rsidR="00935B7C" w:rsidRPr="00910FD6">
        <w:rPr>
          <w:rFonts w:cstheme="minorBidi" w:hint="eastAsia"/>
        </w:rPr>
        <w:t>2013</w:t>
      </w:r>
      <w:r w:rsidR="00935B7C" w:rsidRPr="00910FD6">
        <w:rPr>
          <w:rFonts w:cstheme="minorBidi" w:hint="eastAsia"/>
        </w:rPr>
        <w:t>年</w:t>
      </w:r>
      <w:r w:rsidR="00935B7C" w:rsidRPr="00910FD6">
        <w:rPr>
          <w:rFonts w:cstheme="minorBidi" w:hint="eastAsia"/>
        </w:rPr>
        <w:t>10</w:t>
      </w:r>
      <w:r w:rsidR="00935B7C" w:rsidRPr="00910FD6">
        <w:rPr>
          <w:rFonts w:cstheme="minorBidi" w:hint="eastAsia"/>
        </w:rPr>
        <w:t>月）</w:t>
      </w:r>
      <w:r w:rsidR="00935B7C" w:rsidRPr="00EE4367">
        <w:rPr>
          <w:rFonts w:hint="eastAsia"/>
        </w:rPr>
        <w:t>中</w:t>
      </w:r>
      <w:r w:rsidR="002755A8">
        <w:rPr>
          <w:rFonts w:hint="eastAsia"/>
        </w:rPr>
        <w:t>的</w:t>
      </w:r>
      <w:r w:rsidR="00935B7C" w:rsidRPr="00EE4367">
        <w:rPr>
          <w:rFonts w:hint="eastAsia"/>
        </w:rPr>
        <w:t>星云湖江川开发利用区，至</w:t>
      </w:r>
      <w:r w:rsidR="00935B7C" w:rsidRPr="00EE4367">
        <w:rPr>
          <w:rFonts w:hint="eastAsia"/>
        </w:rPr>
        <w:t>2030</w:t>
      </w:r>
      <w:r w:rsidR="00935B7C" w:rsidRPr="00EE4367">
        <w:rPr>
          <w:rFonts w:hint="eastAsia"/>
        </w:rPr>
        <w:t>年水质目标按二级区划执行，</w:t>
      </w:r>
      <w:r w:rsidR="00EE4367" w:rsidRPr="00EE4367">
        <w:rPr>
          <w:rFonts w:hint="eastAsia"/>
        </w:rPr>
        <w:t>二级水功能区包括饮用水源区、工业用水区、农业用水区、渔业用水区、景观娱乐用水区、过渡区和排污控制区。以主导功能确定水功能区类别。</w:t>
      </w:r>
      <w:r w:rsidR="00473EDD">
        <w:rPr>
          <w:rFonts w:hint="eastAsia"/>
        </w:rPr>
        <w:t>星云湖水环境功能为</w:t>
      </w:r>
      <w:r w:rsidR="00EE4367" w:rsidRPr="00473EDD">
        <w:rPr>
          <w:rFonts w:hint="eastAsia"/>
        </w:rPr>
        <w:t>一般鱼类保护、农业用水、景观用水</w:t>
      </w:r>
      <w:r w:rsidR="00473EDD">
        <w:rPr>
          <w:rFonts w:hint="eastAsia"/>
        </w:rPr>
        <w:t>，</w:t>
      </w:r>
      <w:r w:rsidR="00FE38A4" w:rsidRPr="00783A01">
        <w:rPr>
          <w:color w:val="000000" w:themeColor="text1"/>
          <w:szCs w:val="24"/>
        </w:rPr>
        <w:t>执行</w:t>
      </w:r>
      <w:r w:rsidR="00FE38A4" w:rsidRPr="00783A01">
        <w:rPr>
          <w:color w:val="000000" w:themeColor="text1"/>
          <w:szCs w:val="24"/>
        </w:rPr>
        <w:t>GB3838-2002</w:t>
      </w:r>
      <w:r w:rsidR="00FE38A4" w:rsidRPr="00783A01">
        <w:rPr>
          <w:color w:val="000000" w:themeColor="text1"/>
          <w:szCs w:val="24"/>
        </w:rPr>
        <w:t>《地表水环境质量标准</w:t>
      </w:r>
      <w:r w:rsidR="00FE38A4" w:rsidRPr="00783A01">
        <w:rPr>
          <w:rFonts w:ascii="宋体" w:hAnsi="宋体"/>
          <w:color w:val="000000" w:themeColor="text1"/>
          <w:szCs w:val="24"/>
        </w:rPr>
        <w:t>》</w:t>
      </w:r>
      <w:r w:rsidR="00986820" w:rsidRPr="00783A01">
        <w:rPr>
          <w:rFonts w:ascii="宋体" w:hAnsi="宋体" w:cs="宋体" w:hint="eastAsia"/>
          <w:color w:val="000000" w:themeColor="text1"/>
          <w:szCs w:val="24"/>
        </w:rPr>
        <w:t>Ⅲ</w:t>
      </w:r>
      <w:r w:rsidR="00FE38A4" w:rsidRPr="00783A01">
        <w:rPr>
          <w:rFonts w:hint="eastAsia"/>
          <w:color w:val="000000" w:themeColor="text1"/>
          <w:szCs w:val="24"/>
        </w:rPr>
        <w:t>类</w:t>
      </w:r>
      <w:r w:rsidR="00FE38A4" w:rsidRPr="00783A01">
        <w:rPr>
          <w:color w:val="000000" w:themeColor="text1"/>
          <w:szCs w:val="24"/>
        </w:rPr>
        <w:t>标准。</w:t>
      </w:r>
    </w:p>
    <w:p w:rsidR="00FE38A4" w:rsidRPr="00783A01" w:rsidRDefault="00FE38A4" w:rsidP="00FE38A4">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Pr="00783A01">
        <w:rPr>
          <w:b/>
          <w:bCs/>
          <w:color w:val="000000" w:themeColor="text1"/>
          <w:kern w:val="0"/>
          <w:sz w:val="21"/>
          <w:szCs w:val="21"/>
        </w:rPr>
        <w:t>1</w:t>
      </w:r>
      <w:r w:rsidRPr="00783A01">
        <w:rPr>
          <w:rFonts w:hint="eastAsia"/>
          <w:b/>
          <w:bCs/>
          <w:color w:val="000000" w:themeColor="text1"/>
          <w:kern w:val="0"/>
          <w:sz w:val="21"/>
          <w:szCs w:val="21"/>
        </w:rPr>
        <w:t>.</w:t>
      </w:r>
      <w:r w:rsidR="004D4065" w:rsidRPr="00783A01">
        <w:rPr>
          <w:rFonts w:hint="eastAsia"/>
          <w:b/>
          <w:bCs/>
          <w:color w:val="000000" w:themeColor="text1"/>
          <w:kern w:val="0"/>
          <w:sz w:val="21"/>
          <w:szCs w:val="21"/>
        </w:rPr>
        <w:t>4</w:t>
      </w:r>
      <w:r w:rsidRPr="00783A01">
        <w:rPr>
          <w:b/>
          <w:bCs/>
          <w:color w:val="000000" w:themeColor="text1"/>
          <w:kern w:val="0"/>
          <w:sz w:val="21"/>
          <w:szCs w:val="21"/>
        </w:rPr>
        <w:t>-</w:t>
      </w:r>
      <w:r w:rsidR="004D4065" w:rsidRPr="00783A01">
        <w:rPr>
          <w:rFonts w:hint="eastAsia"/>
          <w:b/>
          <w:bCs/>
          <w:color w:val="000000" w:themeColor="text1"/>
          <w:kern w:val="0"/>
          <w:sz w:val="21"/>
          <w:szCs w:val="21"/>
        </w:rPr>
        <w:t>2</w:t>
      </w:r>
      <w:r w:rsidRPr="00783A01">
        <w:rPr>
          <w:b/>
          <w:bCs/>
          <w:color w:val="000000" w:themeColor="text1"/>
          <w:kern w:val="0"/>
          <w:sz w:val="21"/>
          <w:szCs w:val="21"/>
        </w:rPr>
        <w:t xml:space="preserve"> </w:t>
      </w:r>
      <w:r w:rsidRPr="00783A01">
        <w:rPr>
          <w:rFonts w:hint="eastAsia"/>
          <w:b/>
          <w:bCs/>
          <w:color w:val="000000" w:themeColor="text1"/>
          <w:kern w:val="0"/>
          <w:sz w:val="21"/>
          <w:szCs w:val="21"/>
        </w:rPr>
        <w:t>地表水环境质量标准</w:t>
      </w:r>
      <w:r w:rsidRPr="00783A01">
        <w:rPr>
          <w:b/>
          <w:bCs/>
          <w:color w:val="000000" w:themeColor="text1"/>
          <w:kern w:val="0"/>
          <w:sz w:val="21"/>
          <w:szCs w:val="21"/>
        </w:rPr>
        <w:t xml:space="preserve">    </w:t>
      </w:r>
      <w:r w:rsidRPr="00783A01">
        <w:rPr>
          <w:rFonts w:hint="eastAsia"/>
          <w:b/>
          <w:bCs/>
          <w:color w:val="000000" w:themeColor="text1"/>
          <w:kern w:val="0"/>
          <w:sz w:val="21"/>
          <w:szCs w:val="21"/>
        </w:rPr>
        <w:t>单位：</w:t>
      </w:r>
      <w:proofErr w:type="gramStart"/>
      <w:r w:rsidRPr="00783A01">
        <w:rPr>
          <w:b/>
          <w:bCs/>
          <w:color w:val="000000" w:themeColor="text1"/>
          <w:kern w:val="0"/>
          <w:sz w:val="21"/>
          <w:szCs w:val="21"/>
        </w:rPr>
        <w:t>mg/L</w:t>
      </w:r>
      <w:proofErr w:type="gramEnd"/>
    </w:p>
    <w:tbl>
      <w:tblPr>
        <w:tblW w:w="5000" w:type="pct"/>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2804"/>
        <w:gridCol w:w="1699"/>
        <w:gridCol w:w="2693"/>
        <w:gridCol w:w="1326"/>
      </w:tblGrid>
      <w:tr w:rsidR="00FE38A4" w:rsidRPr="00783A01" w:rsidTr="00F31F72">
        <w:trPr>
          <w:trHeight w:val="333"/>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项</w:t>
            </w: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目</w:t>
            </w:r>
          </w:p>
        </w:tc>
        <w:tc>
          <w:tcPr>
            <w:tcW w:w="997" w:type="pct"/>
            <w:vAlign w:val="center"/>
          </w:tcPr>
          <w:p w:rsidR="00FE38A4" w:rsidRPr="00783A01" w:rsidRDefault="00986820"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Ⅲ</w:t>
            </w:r>
            <w:r w:rsidR="00FE38A4" w:rsidRPr="00783A01">
              <w:rPr>
                <w:rFonts w:ascii="宋体" w:hAnsi="宋体" w:cs="宋体" w:hint="eastAsia"/>
                <w:color w:val="000000" w:themeColor="text1"/>
                <w:sz w:val="21"/>
                <w:szCs w:val="24"/>
              </w:rPr>
              <w:t>类标准值</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项</w:t>
            </w: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目</w:t>
            </w:r>
          </w:p>
        </w:tc>
        <w:tc>
          <w:tcPr>
            <w:tcW w:w="778" w:type="pct"/>
            <w:vAlign w:val="center"/>
          </w:tcPr>
          <w:p w:rsidR="00FE38A4" w:rsidRPr="00783A01" w:rsidRDefault="00885627" w:rsidP="00B928A1">
            <w:pPr>
              <w:pStyle w:val="a4"/>
              <w:rPr>
                <w:rFonts w:eastAsia="Times New Roman"/>
                <w:color w:val="000000" w:themeColor="text1"/>
              </w:rPr>
            </w:pPr>
            <w:r w:rsidRPr="00D105C1">
              <w:rPr>
                <w:rFonts w:hint="eastAsia"/>
              </w:rPr>
              <w:t>Ⅲ类标准值</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pH</w:t>
            </w:r>
            <w:r w:rsidRPr="00783A01">
              <w:rPr>
                <w:rFonts w:ascii="宋体" w:hAnsi="宋体" w:cs="宋体" w:hint="eastAsia"/>
                <w:color w:val="000000" w:themeColor="text1"/>
                <w:sz w:val="21"/>
                <w:szCs w:val="24"/>
              </w:rPr>
              <w:t>值</w:t>
            </w:r>
            <w:r w:rsidRPr="00783A01">
              <w:rPr>
                <w:rFonts w:eastAsia="Times New Roman"/>
                <w:color w:val="000000" w:themeColor="text1"/>
                <w:sz w:val="21"/>
                <w:szCs w:val="24"/>
              </w:rPr>
              <w:t>(</w:t>
            </w:r>
            <w:r w:rsidRPr="00783A01">
              <w:rPr>
                <w:rFonts w:ascii="宋体" w:hAnsi="宋体" w:cs="宋体" w:hint="eastAsia"/>
                <w:color w:val="000000" w:themeColor="text1"/>
                <w:sz w:val="21"/>
                <w:szCs w:val="24"/>
              </w:rPr>
              <w:t>无量纲</w:t>
            </w:r>
            <w:r w:rsidRPr="00783A01">
              <w:rPr>
                <w:rFonts w:eastAsia="Times New Roman"/>
                <w:color w:val="000000" w:themeColor="text1"/>
                <w:sz w:val="21"/>
                <w:szCs w:val="24"/>
              </w:rPr>
              <w:t>)</w:t>
            </w:r>
          </w:p>
        </w:tc>
        <w:tc>
          <w:tcPr>
            <w:tcW w:w="997"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氰化物</w:t>
            </w:r>
            <w:r w:rsidRPr="00783A01">
              <w:rPr>
                <w:rFonts w:eastAsia="Times New Roman" w:hint="eastAsia"/>
                <w:color w:val="000000" w:themeColor="text1"/>
                <w:sz w:val="21"/>
                <w:szCs w:val="24"/>
              </w:rPr>
              <w:t xml:space="preserve">  </w:t>
            </w:r>
            <w:r w:rsidRPr="00783A01">
              <w:rPr>
                <w:rFonts w:eastAsia="Times New Roman"/>
                <w:color w:val="000000" w:themeColor="text1"/>
                <w:sz w:val="21"/>
                <w:szCs w:val="24"/>
              </w:rPr>
              <w:t>≤</w:t>
            </w:r>
          </w:p>
        </w:tc>
        <w:tc>
          <w:tcPr>
            <w:tcW w:w="778"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0.2</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溶解氧</w:t>
            </w:r>
            <w:r w:rsidRPr="00783A01">
              <w:rPr>
                <w:rFonts w:eastAsia="Times New Roman"/>
                <w:color w:val="000000" w:themeColor="text1"/>
                <w:sz w:val="21"/>
                <w:szCs w:val="24"/>
              </w:rPr>
              <w:t xml:space="preserve">  ≥</w:t>
            </w:r>
          </w:p>
        </w:tc>
        <w:tc>
          <w:tcPr>
            <w:tcW w:w="997" w:type="pct"/>
            <w:vAlign w:val="center"/>
          </w:tcPr>
          <w:p w:rsidR="00FE38A4" w:rsidRPr="00783A01" w:rsidRDefault="00986820" w:rsidP="00FE38A4">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heme="minorEastAsia" w:hint="eastAsia"/>
                <w:color w:val="000000" w:themeColor="text1"/>
                <w:sz w:val="21"/>
                <w:szCs w:val="24"/>
              </w:rPr>
              <w:t>5</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挥发</w:t>
            </w:r>
            <w:proofErr w:type="gramStart"/>
            <w:r w:rsidRPr="00783A01">
              <w:rPr>
                <w:rFonts w:ascii="宋体" w:hAnsi="宋体" w:cs="宋体" w:hint="eastAsia"/>
                <w:color w:val="000000" w:themeColor="text1"/>
                <w:sz w:val="21"/>
                <w:szCs w:val="24"/>
              </w:rPr>
              <w:t>酚</w:t>
            </w:r>
            <w:proofErr w:type="gramEnd"/>
            <w:r w:rsidRPr="00783A01">
              <w:rPr>
                <w:rFonts w:eastAsia="Times New Roman"/>
                <w:color w:val="000000" w:themeColor="text1"/>
                <w:sz w:val="21"/>
                <w:szCs w:val="24"/>
              </w:rPr>
              <w:t xml:space="preserve">  ≤</w:t>
            </w:r>
          </w:p>
        </w:tc>
        <w:tc>
          <w:tcPr>
            <w:tcW w:w="778" w:type="pct"/>
            <w:vAlign w:val="center"/>
          </w:tcPr>
          <w:p w:rsidR="00FE38A4" w:rsidRPr="00783A01" w:rsidRDefault="00FE38A4" w:rsidP="00877BCE">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imes New Roman"/>
                <w:color w:val="000000" w:themeColor="text1"/>
                <w:sz w:val="21"/>
                <w:szCs w:val="24"/>
              </w:rPr>
              <w:t>0.0</w:t>
            </w:r>
            <w:r w:rsidR="00877BCE" w:rsidRPr="00783A01">
              <w:rPr>
                <w:rFonts w:eastAsiaTheme="minorEastAsia" w:hint="eastAsia"/>
                <w:color w:val="000000" w:themeColor="text1"/>
                <w:sz w:val="21"/>
                <w:szCs w:val="24"/>
              </w:rPr>
              <w:t>05</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高锰酸盐指数</w:t>
            </w:r>
            <w:r w:rsidRPr="00783A01">
              <w:rPr>
                <w:rFonts w:eastAsia="Times New Roman"/>
                <w:color w:val="000000" w:themeColor="text1"/>
                <w:sz w:val="21"/>
                <w:szCs w:val="24"/>
              </w:rPr>
              <w:t xml:space="preserve">  ≤</w:t>
            </w:r>
          </w:p>
        </w:tc>
        <w:tc>
          <w:tcPr>
            <w:tcW w:w="997" w:type="pct"/>
            <w:vAlign w:val="center"/>
          </w:tcPr>
          <w:p w:rsidR="00FE38A4" w:rsidRPr="00783A01" w:rsidRDefault="00986820" w:rsidP="00FE38A4">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heme="minorEastAsia" w:hint="eastAsia"/>
                <w:color w:val="000000" w:themeColor="text1"/>
                <w:sz w:val="21"/>
                <w:szCs w:val="24"/>
              </w:rPr>
              <w:t>6</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石油类</w:t>
            </w:r>
            <w:r w:rsidRPr="00783A01">
              <w:rPr>
                <w:rFonts w:eastAsia="Times New Roman"/>
                <w:color w:val="000000" w:themeColor="text1"/>
                <w:sz w:val="21"/>
                <w:szCs w:val="24"/>
              </w:rPr>
              <w:t xml:space="preserve">   ≤</w:t>
            </w:r>
          </w:p>
        </w:tc>
        <w:tc>
          <w:tcPr>
            <w:tcW w:w="778" w:type="pct"/>
            <w:vAlign w:val="center"/>
          </w:tcPr>
          <w:p w:rsidR="00FE38A4" w:rsidRPr="00783A01" w:rsidRDefault="00FE38A4" w:rsidP="00095B3F">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0.</w:t>
            </w:r>
            <w:r w:rsidR="00095B3F" w:rsidRPr="00783A01">
              <w:rPr>
                <w:rFonts w:eastAsiaTheme="minorEastAsia" w:hint="eastAsia"/>
                <w:color w:val="000000" w:themeColor="text1"/>
                <w:sz w:val="21"/>
                <w:szCs w:val="24"/>
              </w:rPr>
              <w:t>0</w:t>
            </w:r>
            <w:r w:rsidRPr="00783A01">
              <w:rPr>
                <w:rFonts w:eastAsia="Times New Roman"/>
                <w:color w:val="000000" w:themeColor="text1"/>
                <w:sz w:val="21"/>
                <w:szCs w:val="24"/>
              </w:rPr>
              <w:t>5</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化学需氧量（</w:t>
            </w:r>
            <w:r w:rsidRPr="00783A01">
              <w:rPr>
                <w:rFonts w:eastAsia="Times New Roman"/>
                <w:color w:val="000000" w:themeColor="text1"/>
                <w:sz w:val="21"/>
                <w:szCs w:val="24"/>
              </w:rPr>
              <w:t>COD</w:t>
            </w:r>
            <w:r w:rsidRPr="00783A01">
              <w:rPr>
                <w:rFonts w:ascii="宋体" w:hAnsi="宋体" w:cs="宋体" w:hint="eastAsia"/>
                <w:color w:val="000000" w:themeColor="text1"/>
                <w:sz w:val="21"/>
                <w:szCs w:val="24"/>
              </w:rPr>
              <w:t>）</w:t>
            </w:r>
            <w:r w:rsidRPr="00783A01">
              <w:rPr>
                <w:rFonts w:eastAsia="Times New Roman"/>
                <w:color w:val="000000" w:themeColor="text1"/>
                <w:sz w:val="21"/>
                <w:szCs w:val="24"/>
              </w:rPr>
              <w:t xml:space="preserve"> ≤</w:t>
            </w:r>
          </w:p>
        </w:tc>
        <w:tc>
          <w:tcPr>
            <w:tcW w:w="997" w:type="pct"/>
            <w:vAlign w:val="center"/>
          </w:tcPr>
          <w:p w:rsidR="00FE38A4" w:rsidRPr="00783A01" w:rsidRDefault="00986820" w:rsidP="00FE38A4">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heme="minorEastAsia" w:hint="eastAsia"/>
                <w:color w:val="000000" w:themeColor="text1"/>
                <w:sz w:val="21"/>
                <w:szCs w:val="24"/>
              </w:rPr>
              <w:t>20</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阴离子表面活性剂</w:t>
            </w:r>
            <w:r w:rsidRPr="00783A01">
              <w:rPr>
                <w:rFonts w:eastAsia="Times New Roman"/>
                <w:color w:val="000000" w:themeColor="text1"/>
                <w:sz w:val="21"/>
                <w:szCs w:val="24"/>
              </w:rPr>
              <w:t xml:space="preserve">   ≤</w:t>
            </w:r>
          </w:p>
        </w:tc>
        <w:tc>
          <w:tcPr>
            <w:tcW w:w="778" w:type="pct"/>
            <w:vAlign w:val="center"/>
          </w:tcPr>
          <w:p w:rsidR="00FE38A4" w:rsidRPr="00783A01" w:rsidRDefault="00FE38A4" w:rsidP="00095B3F">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imes New Roman"/>
                <w:color w:val="000000" w:themeColor="text1"/>
                <w:sz w:val="21"/>
                <w:szCs w:val="24"/>
              </w:rPr>
              <w:t>0.</w:t>
            </w:r>
            <w:r w:rsidR="00095B3F" w:rsidRPr="00783A01">
              <w:rPr>
                <w:rFonts w:eastAsiaTheme="minorEastAsia" w:hint="eastAsia"/>
                <w:color w:val="000000" w:themeColor="text1"/>
                <w:sz w:val="21"/>
                <w:szCs w:val="24"/>
              </w:rPr>
              <w:t>2</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五日生化需氧量（</w:t>
            </w:r>
            <w:r w:rsidRPr="00783A01">
              <w:rPr>
                <w:rFonts w:eastAsia="Times New Roman"/>
                <w:color w:val="000000" w:themeColor="text1"/>
                <w:sz w:val="21"/>
                <w:szCs w:val="24"/>
              </w:rPr>
              <w:t>BOD</w:t>
            </w:r>
            <w:r w:rsidRPr="00783A01">
              <w:rPr>
                <w:rFonts w:eastAsia="Times New Roman"/>
                <w:color w:val="000000" w:themeColor="text1"/>
                <w:sz w:val="21"/>
                <w:szCs w:val="24"/>
                <w:vertAlign w:val="subscript"/>
              </w:rPr>
              <w:t>5</w:t>
            </w:r>
            <w:r w:rsidRPr="00783A01">
              <w:rPr>
                <w:rFonts w:ascii="宋体" w:hAnsi="宋体" w:cs="宋体" w:hint="eastAsia"/>
                <w:color w:val="000000" w:themeColor="text1"/>
                <w:sz w:val="21"/>
                <w:szCs w:val="24"/>
              </w:rPr>
              <w:t>）</w:t>
            </w:r>
            <w:r w:rsidRPr="00783A01">
              <w:rPr>
                <w:rFonts w:eastAsia="Times New Roman"/>
                <w:color w:val="000000" w:themeColor="text1"/>
                <w:sz w:val="21"/>
                <w:szCs w:val="24"/>
              </w:rPr>
              <w:t>≤</w:t>
            </w:r>
          </w:p>
        </w:tc>
        <w:tc>
          <w:tcPr>
            <w:tcW w:w="997" w:type="pct"/>
            <w:vAlign w:val="center"/>
          </w:tcPr>
          <w:p w:rsidR="00FE38A4" w:rsidRPr="00783A01" w:rsidRDefault="00986820" w:rsidP="00FE38A4">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heme="minorEastAsia" w:hint="eastAsia"/>
                <w:color w:val="000000" w:themeColor="text1"/>
                <w:sz w:val="21"/>
                <w:szCs w:val="24"/>
              </w:rPr>
              <w:t>4</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硫化物</w:t>
            </w:r>
            <w:r w:rsidRPr="00783A01">
              <w:rPr>
                <w:rFonts w:eastAsia="Times New Roman"/>
                <w:color w:val="000000" w:themeColor="text1"/>
                <w:sz w:val="21"/>
                <w:szCs w:val="24"/>
              </w:rPr>
              <w:t xml:space="preserve">  ≤</w:t>
            </w:r>
          </w:p>
        </w:tc>
        <w:tc>
          <w:tcPr>
            <w:tcW w:w="778" w:type="pct"/>
            <w:vAlign w:val="center"/>
          </w:tcPr>
          <w:p w:rsidR="00FE38A4" w:rsidRPr="00783A01" w:rsidRDefault="00FE38A4" w:rsidP="00095B3F">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imes New Roman"/>
                <w:color w:val="000000" w:themeColor="text1"/>
                <w:sz w:val="21"/>
                <w:szCs w:val="24"/>
              </w:rPr>
              <w:t>0.</w:t>
            </w:r>
            <w:r w:rsidR="00095B3F" w:rsidRPr="00783A01">
              <w:rPr>
                <w:rFonts w:eastAsiaTheme="minorEastAsia" w:hint="eastAsia"/>
                <w:color w:val="000000" w:themeColor="text1"/>
                <w:sz w:val="21"/>
                <w:szCs w:val="24"/>
              </w:rPr>
              <w:t>2</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氨氮</w:t>
            </w:r>
            <w:r w:rsidRPr="00783A01">
              <w:rPr>
                <w:rFonts w:eastAsia="Times New Roman"/>
                <w:color w:val="000000" w:themeColor="text1"/>
                <w:sz w:val="21"/>
                <w:szCs w:val="24"/>
              </w:rPr>
              <w:t>(NH</w:t>
            </w:r>
            <w:r w:rsidRPr="00783A01">
              <w:rPr>
                <w:rFonts w:eastAsia="Times New Roman"/>
                <w:color w:val="000000" w:themeColor="text1"/>
                <w:sz w:val="21"/>
                <w:szCs w:val="24"/>
                <w:vertAlign w:val="subscript"/>
              </w:rPr>
              <w:t>3</w:t>
            </w:r>
            <w:r w:rsidRPr="00783A01">
              <w:rPr>
                <w:rFonts w:eastAsia="Times New Roman"/>
                <w:color w:val="000000" w:themeColor="text1"/>
                <w:sz w:val="21"/>
                <w:szCs w:val="24"/>
              </w:rPr>
              <w:t>-N)  ≤</w:t>
            </w:r>
          </w:p>
        </w:tc>
        <w:tc>
          <w:tcPr>
            <w:tcW w:w="997" w:type="pct"/>
            <w:vAlign w:val="center"/>
          </w:tcPr>
          <w:p w:rsidR="00FE38A4" w:rsidRPr="00783A01" w:rsidRDefault="00877BCE" w:rsidP="00FE38A4">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heme="minorEastAsia" w:hint="eastAsia"/>
                <w:color w:val="000000" w:themeColor="text1"/>
                <w:sz w:val="21"/>
                <w:szCs w:val="24"/>
              </w:rPr>
              <w:t>1.0</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粪大肠菌群（</w:t>
            </w:r>
            <w:proofErr w:type="gramStart"/>
            <w:r w:rsidRPr="00783A01">
              <w:rPr>
                <w:rFonts w:ascii="宋体" w:hAnsi="宋体" w:cs="宋体" w:hint="eastAsia"/>
                <w:color w:val="000000" w:themeColor="text1"/>
                <w:sz w:val="21"/>
                <w:szCs w:val="24"/>
              </w:rPr>
              <w:t>个</w:t>
            </w:r>
            <w:proofErr w:type="gramEnd"/>
            <w:r w:rsidRPr="00783A01">
              <w:rPr>
                <w:rFonts w:ascii="宋体" w:hAnsi="宋体" w:cs="宋体" w:hint="eastAsia"/>
                <w:color w:val="000000" w:themeColor="text1"/>
                <w:sz w:val="21"/>
                <w:szCs w:val="24"/>
              </w:rPr>
              <w:t>／</w:t>
            </w:r>
            <w:r w:rsidRPr="00783A01">
              <w:rPr>
                <w:rFonts w:eastAsia="Times New Roman"/>
                <w:color w:val="000000" w:themeColor="text1"/>
                <w:sz w:val="21"/>
                <w:szCs w:val="24"/>
              </w:rPr>
              <w:t>L</w:t>
            </w:r>
            <w:r w:rsidRPr="00783A01">
              <w:rPr>
                <w:rFonts w:ascii="宋体" w:hAnsi="宋体" w:cs="宋体" w:hint="eastAsia"/>
                <w:color w:val="000000" w:themeColor="text1"/>
                <w:sz w:val="21"/>
                <w:szCs w:val="24"/>
              </w:rPr>
              <w:t>）</w:t>
            </w:r>
            <w:r w:rsidRPr="00783A01">
              <w:rPr>
                <w:rFonts w:eastAsia="Times New Roman"/>
                <w:color w:val="000000" w:themeColor="text1"/>
                <w:sz w:val="21"/>
                <w:szCs w:val="24"/>
              </w:rPr>
              <w:t xml:space="preserve">  ≤</w:t>
            </w:r>
          </w:p>
        </w:tc>
        <w:tc>
          <w:tcPr>
            <w:tcW w:w="778" w:type="pct"/>
            <w:vAlign w:val="center"/>
          </w:tcPr>
          <w:p w:rsidR="00FE38A4" w:rsidRPr="00783A01" w:rsidRDefault="00095B3F"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heme="minorEastAsia" w:hint="eastAsia"/>
                <w:color w:val="000000" w:themeColor="text1"/>
                <w:sz w:val="21"/>
                <w:szCs w:val="24"/>
              </w:rPr>
              <w:t>1</w:t>
            </w:r>
            <w:r w:rsidR="00FE38A4" w:rsidRPr="00783A01">
              <w:rPr>
                <w:rFonts w:eastAsia="Times New Roman"/>
                <w:color w:val="000000" w:themeColor="text1"/>
                <w:sz w:val="21"/>
                <w:szCs w:val="24"/>
              </w:rPr>
              <w:t>0000</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lastRenderedPageBreak/>
              <w:t>总磷（以</w:t>
            </w:r>
            <w:r w:rsidRPr="00783A01">
              <w:rPr>
                <w:rFonts w:eastAsia="Times New Roman"/>
                <w:color w:val="000000" w:themeColor="text1"/>
                <w:sz w:val="21"/>
                <w:szCs w:val="24"/>
              </w:rPr>
              <w:t xml:space="preserve"> P </w:t>
            </w:r>
            <w:r w:rsidRPr="00783A01">
              <w:rPr>
                <w:rFonts w:ascii="宋体" w:hAnsi="宋体" w:cs="宋体" w:hint="eastAsia"/>
                <w:color w:val="000000" w:themeColor="text1"/>
                <w:sz w:val="21"/>
                <w:szCs w:val="24"/>
              </w:rPr>
              <w:t>计）</w:t>
            </w:r>
            <w:r w:rsidRPr="00783A01">
              <w:rPr>
                <w:rFonts w:eastAsia="Times New Roman"/>
                <w:color w:val="000000" w:themeColor="text1"/>
                <w:sz w:val="21"/>
                <w:szCs w:val="24"/>
              </w:rPr>
              <w:t>≤</w:t>
            </w:r>
          </w:p>
        </w:tc>
        <w:tc>
          <w:tcPr>
            <w:tcW w:w="997" w:type="pct"/>
            <w:vAlign w:val="center"/>
          </w:tcPr>
          <w:p w:rsidR="00FE38A4" w:rsidRPr="00783A01" w:rsidRDefault="00FE38A4" w:rsidP="00877BCE">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0.</w:t>
            </w:r>
            <w:r w:rsidR="00877BCE" w:rsidRPr="00783A01">
              <w:rPr>
                <w:rFonts w:eastAsiaTheme="minorEastAsia" w:hint="eastAsia"/>
                <w:color w:val="000000" w:themeColor="text1"/>
                <w:sz w:val="21"/>
                <w:szCs w:val="24"/>
              </w:rPr>
              <w:t>2</w:t>
            </w:r>
            <w:r w:rsidRPr="00783A01">
              <w:rPr>
                <w:rFonts w:eastAsia="Times New Roman"/>
                <w:color w:val="000000" w:themeColor="text1"/>
                <w:sz w:val="21"/>
                <w:szCs w:val="24"/>
              </w:rPr>
              <w:t>(</w:t>
            </w:r>
            <w:r w:rsidRPr="00783A01">
              <w:rPr>
                <w:rFonts w:ascii="宋体" w:hAnsi="宋体" w:cs="宋体" w:hint="eastAsia"/>
                <w:color w:val="000000" w:themeColor="text1"/>
                <w:sz w:val="21"/>
                <w:szCs w:val="24"/>
              </w:rPr>
              <w:t>湖、库</w:t>
            </w:r>
            <w:r w:rsidRPr="00783A01">
              <w:rPr>
                <w:rFonts w:eastAsia="Times New Roman"/>
                <w:color w:val="000000" w:themeColor="text1"/>
                <w:sz w:val="21"/>
                <w:szCs w:val="24"/>
              </w:rPr>
              <w:t>0.</w:t>
            </w:r>
            <w:r w:rsidR="00877BCE" w:rsidRPr="00783A01">
              <w:rPr>
                <w:rFonts w:eastAsiaTheme="minorEastAsia" w:hint="eastAsia"/>
                <w:color w:val="000000" w:themeColor="text1"/>
                <w:sz w:val="21"/>
                <w:szCs w:val="24"/>
              </w:rPr>
              <w:t>05</w:t>
            </w:r>
            <w:r w:rsidRPr="00783A01">
              <w:rPr>
                <w:rFonts w:eastAsia="Times New Roman"/>
                <w:color w:val="000000" w:themeColor="text1"/>
                <w:sz w:val="21"/>
                <w:szCs w:val="24"/>
              </w:rPr>
              <w:t>)</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proofErr w:type="gramStart"/>
            <w:r w:rsidRPr="00783A01">
              <w:rPr>
                <w:rFonts w:ascii="宋体" w:hAnsi="宋体" w:cs="宋体" w:hint="eastAsia"/>
                <w:color w:val="000000" w:themeColor="text1"/>
                <w:sz w:val="21"/>
                <w:szCs w:val="24"/>
              </w:rPr>
              <w:t>砷</w:t>
            </w:r>
            <w:proofErr w:type="gramEnd"/>
            <w:r w:rsidRPr="00783A01">
              <w:rPr>
                <w:rFonts w:eastAsia="Times New Roman" w:hint="eastAsia"/>
                <w:color w:val="000000" w:themeColor="text1"/>
                <w:sz w:val="21"/>
                <w:szCs w:val="24"/>
              </w:rPr>
              <w:t xml:space="preserve">  </w:t>
            </w:r>
            <w:r w:rsidRPr="00783A01">
              <w:rPr>
                <w:rFonts w:eastAsia="Times New Roman"/>
                <w:color w:val="000000" w:themeColor="text1"/>
                <w:sz w:val="21"/>
                <w:szCs w:val="24"/>
              </w:rPr>
              <w:t xml:space="preserve"> ≤</w:t>
            </w:r>
          </w:p>
        </w:tc>
        <w:tc>
          <w:tcPr>
            <w:tcW w:w="778" w:type="pct"/>
            <w:vAlign w:val="center"/>
          </w:tcPr>
          <w:p w:rsidR="00FE38A4" w:rsidRPr="00783A01" w:rsidRDefault="00FE38A4" w:rsidP="00095B3F">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imes New Roman"/>
                <w:color w:val="000000" w:themeColor="text1"/>
                <w:sz w:val="21"/>
                <w:szCs w:val="24"/>
              </w:rPr>
              <w:t>0.</w:t>
            </w:r>
            <w:r w:rsidR="00095B3F" w:rsidRPr="00783A01">
              <w:rPr>
                <w:rFonts w:eastAsiaTheme="minorEastAsia" w:hint="eastAsia"/>
                <w:color w:val="000000" w:themeColor="text1"/>
                <w:sz w:val="21"/>
                <w:szCs w:val="24"/>
              </w:rPr>
              <w:t>05</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铜</w:t>
            </w:r>
            <w:r w:rsidRPr="00783A01">
              <w:rPr>
                <w:rFonts w:eastAsia="Times New Roman"/>
                <w:color w:val="000000" w:themeColor="text1"/>
                <w:sz w:val="21"/>
                <w:szCs w:val="24"/>
              </w:rPr>
              <w:t xml:space="preserve">   ≤</w:t>
            </w:r>
          </w:p>
        </w:tc>
        <w:tc>
          <w:tcPr>
            <w:tcW w:w="997"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1.0</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汞</w:t>
            </w:r>
            <w:r w:rsidRPr="00783A01">
              <w:rPr>
                <w:rFonts w:eastAsia="Times New Roman"/>
                <w:color w:val="000000" w:themeColor="text1"/>
                <w:sz w:val="21"/>
                <w:szCs w:val="24"/>
              </w:rPr>
              <w:t xml:space="preserve">  ≤</w:t>
            </w:r>
          </w:p>
        </w:tc>
        <w:tc>
          <w:tcPr>
            <w:tcW w:w="778"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0.00</w:t>
            </w:r>
            <w:r w:rsidR="00095B3F" w:rsidRPr="00783A01">
              <w:rPr>
                <w:rFonts w:eastAsiaTheme="minorEastAsia" w:hint="eastAsia"/>
                <w:color w:val="000000" w:themeColor="text1"/>
                <w:sz w:val="21"/>
                <w:szCs w:val="24"/>
              </w:rPr>
              <w:t>0</w:t>
            </w:r>
            <w:r w:rsidRPr="00783A01">
              <w:rPr>
                <w:rFonts w:eastAsia="Times New Roman"/>
                <w:color w:val="000000" w:themeColor="text1"/>
                <w:sz w:val="21"/>
                <w:szCs w:val="24"/>
              </w:rPr>
              <w:t>1</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          </w:t>
            </w:r>
            <w:proofErr w:type="gramStart"/>
            <w:r w:rsidRPr="00783A01">
              <w:rPr>
                <w:rFonts w:ascii="宋体" w:hAnsi="宋体" w:cs="宋体" w:hint="eastAsia"/>
                <w:color w:val="000000" w:themeColor="text1"/>
                <w:sz w:val="21"/>
                <w:szCs w:val="24"/>
              </w:rPr>
              <w:t>锌</w:t>
            </w:r>
            <w:proofErr w:type="gramEnd"/>
            <w:r w:rsidRPr="00783A01">
              <w:rPr>
                <w:rFonts w:eastAsia="Times New Roman"/>
                <w:color w:val="000000" w:themeColor="text1"/>
                <w:sz w:val="21"/>
                <w:szCs w:val="24"/>
              </w:rPr>
              <w:t xml:space="preserve">  ≤</w:t>
            </w:r>
          </w:p>
        </w:tc>
        <w:tc>
          <w:tcPr>
            <w:tcW w:w="997"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2.0</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proofErr w:type="gramStart"/>
            <w:r w:rsidRPr="00783A01">
              <w:rPr>
                <w:rFonts w:ascii="宋体" w:hAnsi="宋体" w:cs="宋体" w:hint="eastAsia"/>
                <w:color w:val="000000" w:themeColor="text1"/>
                <w:sz w:val="21"/>
                <w:szCs w:val="24"/>
              </w:rPr>
              <w:t>镉</w:t>
            </w:r>
            <w:proofErr w:type="gramEnd"/>
            <w:r w:rsidRPr="00783A01">
              <w:rPr>
                <w:rFonts w:eastAsia="Times New Roman"/>
                <w:color w:val="000000" w:themeColor="text1"/>
                <w:sz w:val="21"/>
                <w:szCs w:val="24"/>
              </w:rPr>
              <w:t xml:space="preserve">  ≤</w:t>
            </w:r>
          </w:p>
        </w:tc>
        <w:tc>
          <w:tcPr>
            <w:tcW w:w="778"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0.005</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氟化物（以</w:t>
            </w:r>
            <w:r w:rsidRPr="00783A01">
              <w:rPr>
                <w:rFonts w:eastAsia="Times New Roman"/>
                <w:color w:val="000000" w:themeColor="text1"/>
                <w:sz w:val="21"/>
                <w:szCs w:val="24"/>
              </w:rPr>
              <w:t xml:space="preserve"> F- </w:t>
            </w:r>
            <w:r w:rsidRPr="00783A01">
              <w:rPr>
                <w:rFonts w:ascii="宋体" w:hAnsi="宋体" w:cs="宋体" w:hint="eastAsia"/>
                <w:color w:val="000000" w:themeColor="text1"/>
                <w:sz w:val="21"/>
                <w:szCs w:val="24"/>
              </w:rPr>
              <w:t>计）</w:t>
            </w:r>
            <w:r w:rsidRPr="00783A01">
              <w:rPr>
                <w:rFonts w:eastAsia="Times New Roman"/>
                <w:color w:val="000000" w:themeColor="text1"/>
                <w:sz w:val="21"/>
                <w:szCs w:val="24"/>
              </w:rPr>
              <w:t>≤</w:t>
            </w:r>
          </w:p>
        </w:tc>
        <w:tc>
          <w:tcPr>
            <w:tcW w:w="997"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1.5</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铬（六价）</w:t>
            </w:r>
            <w:r w:rsidRPr="00783A01">
              <w:rPr>
                <w:rFonts w:eastAsia="Times New Roman"/>
                <w:color w:val="000000" w:themeColor="text1"/>
                <w:sz w:val="21"/>
                <w:szCs w:val="24"/>
              </w:rPr>
              <w:t>≤</w:t>
            </w:r>
          </w:p>
        </w:tc>
        <w:tc>
          <w:tcPr>
            <w:tcW w:w="778"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0.05</w:t>
            </w:r>
          </w:p>
        </w:tc>
      </w:tr>
      <w:tr w:rsidR="00FE38A4" w:rsidRPr="00783A01" w:rsidTr="00F31F72">
        <w:trPr>
          <w:jc w:val="center"/>
        </w:trPr>
        <w:tc>
          <w:tcPr>
            <w:tcW w:w="1645"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        </w:t>
            </w:r>
            <w:r w:rsidRPr="00783A01">
              <w:rPr>
                <w:rFonts w:ascii="宋体" w:hAnsi="宋体" w:cs="宋体" w:hint="eastAsia"/>
                <w:color w:val="000000" w:themeColor="text1"/>
                <w:sz w:val="21"/>
                <w:szCs w:val="24"/>
              </w:rPr>
              <w:t>硒</w:t>
            </w:r>
            <w:r w:rsidRPr="00783A01">
              <w:rPr>
                <w:rFonts w:eastAsia="Times New Roman"/>
                <w:color w:val="000000" w:themeColor="text1"/>
                <w:sz w:val="21"/>
                <w:szCs w:val="24"/>
              </w:rPr>
              <w:t xml:space="preserve">  ≤</w:t>
            </w:r>
          </w:p>
        </w:tc>
        <w:tc>
          <w:tcPr>
            <w:tcW w:w="997" w:type="pct"/>
            <w:vAlign w:val="center"/>
          </w:tcPr>
          <w:p w:rsidR="00FE38A4" w:rsidRPr="00783A01" w:rsidRDefault="00FE38A4" w:rsidP="00877BCE">
            <w:pPr>
              <w:adjustRightInd w:val="0"/>
              <w:snapToGrid w:val="0"/>
              <w:spacing w:line="240" w:lineRule="auto"/>
              <w:ind w:firstLineChars="0" w:firstLine="0"/>
              <w:jc w:val="center"/>
              <w:textAlignment w:val="center"/>
              <w:rPr>
                <w:rFonts w:eastAsiaTheme="minorEastAsia"/>
                <w:color w:val="000000" w:themeColor="text1"/>
                <w:sz w:val="21"/>
                <w:szCs w:val="24"/>
              </w:rPr>
            </w:pPr>
            <w:r w:rsidRPr="00783A01">
              <w:rPr>
                <w:rFonts w:eastAsia="Times New Roman"/>
                <w:color w:val="000000" w:themeColor="text1"/>
                <w:sz w:val="21"/>
                <w:szCs w:val="24"/>
              </w:rPr>
              <w:t>0.0</w:t>
            </w:r>
            <w:r w:rsidR="00877BCE" w:rsidRPr="00783A01">
              <w:rPr>
                <w:rFonts w:eastAsiaTheme="minorEastAsia" w:hint="eastAsia"/>
                <w:color w:val="000000" w:themeColor="text1"/>
                <w:sz w:val="21"/>
                <w:szCs w:val="24"/>
              </w:rPr>
              <w:t>1</w:t>
            </w:r>
          </w:p>
        </w:tc>
        <w:tc>
          <w:tcPr>
            <w:tcW w:w="1580"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铅</w:t>
            </w:r>
            <w:r w:rsidRPr="00783A01">
              <w:rPr>
                <w:rFonts w:eastAsia="Times New Roman"/>
                <w:color w:val="000000" w:themeColor="text1"/>
                <w:sz w:val="21"/>
                <w:szCs w:val="24"/>
              </w:rPr>
              <w:t xml:space="preserve">  ≤</w:t>
            </w:r>
          </w:p>
        </w:tc>
        <w:tc>
          <w:tcPr>
            <w:tcW w:w="778" w:type="pct"/>
            <w:vAlign w:val="center"/>
          </w:tcPr>
          <w:p w:rsidR="00FE38A4" w:rsidRPr="00783A01" w:rsidRDefault="00FE38A4" w:rsidP="00FE38A4">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0.05</w:t>
            </w:r>
          </w:p>
        </w:tc>
      </w:tr>
      <w:tr w:rsidR="0033155F" w:rsidRPr="00783A01" w:rsidTr="00F31F72">
        <w:trPr>
          <w:jc w:val="center"/>
        </w:trPr>
        <w:tc>
          <w:tcPr>
            <w:tcW w:w="1645" w:type="pct"/>
            <w:vAlign w:val="center"/>
          </w:tcPr>
          <w:p w:rsidR="0033155F" w:rsidRPr="0033155F" w:rsidRDefault="0033155F" w:rsidP="00FE38A4">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总氮（湖、库，以</w:t>
            </w:r>
            <w:r>
              <w:rPr>
                <w:rFonts w:eastAsiaTheme="minorEastAsia" w:hint="eastAsia"/>
                <w:color w:val="000000" w:themeColor="text1"/>
                <w:sz w:val="21"/>
                <w:szCs w:val="24"/>
              </w:rPr>
              <w:t>N</w:t>
            </w:r>
            <w:r>
              <w:rPr>
                <w:rFonts w:eastAsiaTheme="minorEastAsia" w:hint="eastAsia"/>
                <w:color w:val="000000" w:themeColor="text1"/>
                <w:sz w:val="21"/>
                <w:szCs w:val="24"/>
              </w:rPr>
              <w:t>计）</w:t>
            </w:r>
            <w:r>
              <w:rPr>
                <w:rFonts w:eastAsiaTheme="minorEastAsia" w:hint="eastAsia"/>
                <w:color w:val="000000" w:themeColor="text1"/>
                <w:sz w:val="21"/>
                <w:szCs w:val="24"/>
              </w:rPr>
              <w:t xml:space="preserve"> </w:t>
            </w:r>
            <w:r>
              <w:rPr>
                <w:rFonts w:eastAsiaTheme="minorEastAsia" w:hint="eastAsia"/>
                <w:color w:val="000000" w:themeColor="text1"/>
                <w:sz w:val="21"/>
                <w:szCs w:val="24"/>
              </w:rPr>
              <w:t>≤</w:t>
            </w:r>
          </w:p>
        </w:tc>
        <w:tc>
          <w:tcPr>
            <w:tcW w:w="997" w:type="pct"/>
            <w:vAlign w:val="center"/>
          </w:tcPr>
          <w:p w:rsidR="0033155F" w:rsidRPr="0033155F" w:rsidRDefault="0033155F" w:rsidP="00877BCE">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1.0</w:t>
            </w:r>
          </w:p>
        </w:tc>
        <w:tc>
          <w:tcPr>
            <w:tcW w:w="1580" w:type="pct"/>
            <w:vAlign w:val="center"/>
          </w:tcPr>
          <w:p w:rsidR="0033155F" w:rsidRPr="00783A01" w:rsidRDefault="0033155F" w:rsidP="00FE38A4">
            <w:pPr>
              <w:adjustRightInd w:val="0"/>
              <w:snapToGrid w:val="0"/>
              <w:spacing w:line="240" w:lineRule="auto"/>
              <w:ind w:firstLineChars="0" w:firstLine="0"/>
              <w:jc w:val="center"/>
              <w:textAlignment w:val="center"/>
              <w:rPr>
                <w:rFonts w:ascii="宋体" w:hAnsi="宋体" w:cs="宋体"/>
                <w:color w:val="000000" w:themeColor="text1"/>
                <w:sz w:val="21"/>
                <w:szCs w:val="24"/>
              </w:rPr>
            </w:pPr>
          </w:p>
        </w:tc>
        <w:tc>
          <w:tcPr>
            <w:tcW w:w="778" w:type="pct"/>
            <w:vAlign w:val="center"/>
          </w:tcPr>
          <w:p w:rsidR="0033155F" w:rsidRPr="00783A01" w:rsidRDefault="0033155F" w:rsidP="00FE38A4">
            <w:pPr>
              <w:adjustRightInd w:val="0"/>
              <w:snapToGrid w:val="0"/>
              <w:spacing w:line="240" w:lineRule="auto"/>
              <w:ind w:firstLineChars="0" w:firstLine="0"/>
              <w:jc w:val="center"/>
              <w:textAlignment w:val="center"/>
              <w:rPr>
                <w:rFonts w:eastAsia="Times New Roman"/>
                <w:color w:val="000000" w:themeColor="text1"/>
                <w:sz w:val="21"/>
                <w:szCs w:val="24"/>
              </w:rPr>
            </w:pPr>
          </w:p>
        </w:tc>
      </w:tr>
    </w:tbl>
    <w:p w:rsidR="00FE38A4" w:rsidRPr="00783A01" w:rsidRDefault="00FE38A4" w:rsidP="00FE38A4">
      <w:pPr>
        <w:ind w:firstLine="480"/>
        <w:rPr>
          <w:color w:val="000000" w:themeColor="text1"/>
          <w:szCs w:val="24"/>
        </w:rPr>
      </w:pPr>
      <w:r w:rsidRPr="00783A01">
        <w:rPr>
          <w:rFonts w:hint="eastAsia"/>
          <w:color w:val="000000" w:themeColor="text1"/>
          <w:szCs w:val="24"/>
        </w:rPr>
        <w:t>②地下水</w:t>
      </w:r>
    </w:p>
    <w:p w:rsidR="00FE38A4" w:rsidRPr="00783A01" w:rsidRDefault="00FE38A4" w:rsidP="00FE38A4">
      <w:pPr>
        <w:ind w:firstLine="480"/>
        <w:rPr>
          <w:color w:val="000000" w:themeColor="text1"/>
          <w:szCs w:val="24"/>
        </w:rPr>
      </w:pPr>
      <w:r w:rsidRPr="00783A01">
        <w:rPr>
          <w:rFonts w:hint="eastAsia"/>
          <w:color w:val="000000" w:themeColor="text1"/>
          <w:szCs w:val="24"/>
        </w:rPr>
        <w:t>项目区地下水执行《地下水质量标准》（</w:t>
      </w:r>
      <w:r w:rsidRPr="00783A01">
        <w:rPr>
          <w:rFonts w:hint="eastAsia"/>
          <w:color w:val="000000" w:themeColor="text1"/>
          <w:szCs w:val="24"/>
        </w:rPr>
        <w:t>GB/T14848-</w:t>
      </w:r>
      <w:r w:rsidR="008263CC">
        <w:rPr>
          <w:rFonts w:hint="eastAsia"/>
          <w:color w:val="000000" w:themeColor="text1"/>
          <w:szCs w:val="24"/>
        </w:rPr>
        <w:t>2017</w:t>
      </w:r>
      <w:r w:rsidRPr="00783A01">
        <w:rPr>
          <w:rFonts w:hint="eastAsia"/>
          <w:color w:val="000000" w:themeColor="text1"/>
          <w:szCs w:val="24"/>
        </w:rPr>
        <w:t>）</w:t>
      </w:r>
      <w:r w:rsidRPr="00783A01">
        <w:rPr>
          <w:rFonts w:ascii="宋体" w:hAnsi="宋体" w:hint="eastAsia"/>
          <w:color w:val="000000" w:themeColor="text1"/>
          <w:szCs w:val="24"/>
        </w:rPr>
        <w:t>Ⅲ</w:t>
      </w:r>
      <w:r w:rsidRPr="00783A01">
        <w:rPr>
          <w:rFonts w:hint="eastAsia"/>
          <w:color w:val="000000" w:themeColor="text1"/>
          <w:szCs w:val="24"/>
        </w:rPr>
        <w:t>类标准。</w:t>
      </w:r>
    </w:p>
    <w:p w:rsidR="00FE38A4" w:rsidRPr="00783A01" w:rsidRDefault="00FE38A4" w:rsidP="00FE38A4">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Pr="00783A01">
        <w:rPr>
          <w:rFonts w:hint="eastAsia"/>
          <w:b/>
          <w:bCs/>
          <w:color w:val="000000" w:themeColor="text1"/>
          <w:kern w:val="0"/>
          <w:sz w:val="21"/>
          <w:szCs w:val="21"/>
        </w:rPr>
        <w:t>1.</w:t>
      </w:r>
      <w:r w:rsidR="004D4065" w:rsidRPr="00783A01">
        <w:rPr>
          <w:rFonts w:hint="eastAsia"/>
          <w:b/>
          <w:bCs/>
          <w:color w:val="000000" w:themeColor="text1"/>
          <w:kern w:val="0"/>
          <w:sz w:val="21"/>
          <w:szCs w:val="21"/>
        </w:rPr>
        <w:t>4</w:t>
      </w:r>
      <w:r w:rsidRPr="00783A01">
        <w:rPr>
          <w:b/>
          <w:bCs/>
          <w:color w:val="000000" w:themeColor="text1"/>
          <w:kern w:val="0"/>
          <w:sz w:val="21"/>
          <w:szCs w:val="21"/>
        </w:rPr>
        <w:t>-</w:t>
      </w:r>
      <w:r w:rsidR="004D4065" w:rsidRPr="00783A01">
        <w:rPr>
          <w:rFonts w:hint="eastAsia"/>
          <w:b/>
          <w:bCs/>
          <w:color w:val="000000" w:themeColor="text1"/>
          <w:kern w:val="0"/>
          <w:sz w:val="21"/>
          <w:szCs w:val="21"/>
        </w:rPr>
        <w:t>3</w:t>
      </w:r>
      <w:r w:rsidRPr="00783A01">
        <w:rPr>
          <w:b/>
          <w:bCs/>
          <w:color w:val="000000" w:themeColor="text1"/>
          <w:kern w:val="0"/>
          <w:sz w:val="21"/>
          <w:szCs w:val="21"/>
        </w:rPr>
        <w:t xml:space="preserve"> </w:t>
      </w:r>
      <w:r w:rsidRPr="00783A01">
        <w:rPr>
          <w:rFonts w:hint="eastAsia"/>
          <w:b/>
          <w:bCs/>
          <w:color w:val="000000" w:themeColor="text1"/>
          <w:kern w:val="0"/>
          <w:sz w:val="21"/>
          <w:szCs w:val="21"/>
        </w:rPr>
        <w:t>地下水质量标准</w:t>
      </w:r>
      <w:r w:rsidRPr="00783A01">
        <w:rPr>
          <w:b/>
          <w:bCs/>
          <w:color w:val="000000" w:themeColor="text1"/>
          <w:kern w:val="0"/>
          <w:sz w:val="21"/>
          <w:szCs w:val="21"/>
        </w:rPr>
        <w:t xml:space="preserve"> </w:t>
      </w:r>
      <w:r w:rsidRPr="00783A01">
        <w:rPr>
          <w:rFonts w:hint="eastAsia"/>
          <w:b/>
          <w:bCs/>
          <w:color w:val="000000" w:themeColor="text1"/>
          <w:kern w:val="0"/>
          <w:sz w:val="21"/>
          <w:szCs w:val="21"/>
        </w:rPr>
        <w:t>单位：</w:t>
      </w:r>
      <w:proofErr w:type="gramStart"/>
      <w:r w:rsidRPr="00783A01">
        <w:rPr>
          <w:b/>
          <w:bCs/>
          <w:color w:val="000000" w:themeColor="text1"/>
          <w:kern w:val="0"/>
          <w:sz w:val="21"/>
          <w:szCs w:val="21"/>
        </w:rPr>
        <w:t>mg/L</w:t>
      </w:r>
      <w:proofErr w:type="gramEnd"/>
    </w:p>
    <w:tbl>
      <w:tblPr>
        <w:tblW w:w="5000" w:type="pct"/>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2635"/>
        <w:gridCol w:w="1515"/>
        <w:gridCol w:w="2858"/>
        <w:gridCol w:w="1514"/>
      </w:tblGrid>
      <w:tr w:rsidR="00FE38A4" w:rsidRPr="00783A01" w:rsidTr="00E90162">
        <w:trPr>
          <w:trHeight w:val="333"/>
          <w:jc w:val="center"/>
        </w:trPr>
        <w:tc>
          <w:tcPr>
            <w:tcW w:w="1546" w:type="pct"/>
            <w:vAlign w:val="center"/>
          </w:tcPr>
          <w:p w:rsidR="00FE38A4" w:rsidRPr="00783A01" w:rsidRDefault="00FE38A4" w:rsidP="004368AB">
            <w:pPr>
              <w:pStyle w:val="a4"/>
              <w:rPr>
                <w:color w:val="000000" w:themeColor="text1"/>
              </w:rPr>
            </w:pPr>
            <w:r w:rsidRPr="00783A01">
              <w:rPr>
                <w:rFonts w:ascii="宋体" w:hAnsi="宋体" w:cs="宋体" w:hint="eastAsia"/>
                <w:color w:val="000000" w:themeColor="text1"/>
              </w:rPr>
              <w:t>项</w:t>
            </w:r>
            <w:r w:rsidRPr="00783A01">
              <w:rPr>
                <w:color w:val="000000" w:themeColor="text1"/>
              </w:rPr>
              <w:t xml:space="preserve">   </w:t>
            </w:r>
            <w:r w:rsidRPr="00783A01">
              <w:rPr>
                <w:rFonts w:ascii="宋体" w:hAnsi="宋体" w:cs="宋体" w:hint="eastAsia"/>
                <w:color w:val="000000" w:themeColor="text1"/>
              </w:rPr>
              <w:t>目</w:t>
            </w:r>
          </w:p>
        </w:tc>
        <w:tc>
          <w:tcPr>
            <w:tcW w:w="889" w:type="pct"/>
            <w:vAlign w:val="center"/>
          </w:tcPr>
          <w:p w:rsidR="00FE38A4" w:rsidRPr="00783A01" w:rsidRDefault="0018499C" w:rsidP="004368AB">
            <w:pPr>
              <w:pStyle w:val="a4"/>
              <w:rPr>
                <w:color w:val="000000" w:themeColor="text1"/>
              </w:rPr>
            </w:pPr>
            <w:r w:rsidRPr="00783A01">
              <w:rPr>
                <w:rFonts w:ascii="宋体" w:hAnsi="宋体" w:cs="宋体"/>
                <w:color w:val="000000" w:themeColor="text1"/>
              </w:rPr>
              <w:fldChar w:fldCharType="begin"/>
            </w:r>
            <w:r w:rsidR="00FE38A4" w:rsidRPr="00783A01">
              <w:rPr>
                <w:rFonts w:ascii="宋体" w:hAnsi="宋体" w:cs="宋体"/>
                <w:color w:val="000000" w:themeColor="text1"/>
              </w:rPr>
              <w:instrText xml:space="preserve"> </w:instrText>
            </w:r>
            <w:r w:rsidR="00FE38A4" w:rsidRPr="00783A01">
              <w:rPr>
                <w:rFonts w:ascii="宋体" w:hAnsi="宋体" w:cs="宋体" w:hint="eastAsia"/>
                <w:color w:val="000000" w:themeColor="text1"/>
              </w:rPr>
              <w:instrText>= 3 \* ROMAN</w:instrText>
            </w:r>
            <w:r w:rsidR="00FE38A4" w:rsidRPr="00783A01">
              <w:rPr>
                <w:rFonts w:ascii="宋体" w:hAnsi="宋体" w:cs="宋体"/>
                <w:color w:val="000000" w:themeColor="text1"/>
              </w:rPr>
              <w:instrText xml:space="preserve"> </w:instrText>
            </w:r>
            <w:r w:rsidRPr="00783A01">
              <w:rPr>
                <w:rFonts w:ascii="宋体" w:hAnsi="宋体" w:cs="宋体"/>
                <w:color w:val="000000" w:themeColor="text1"/>
              </w:rPr>
              <w:fldChar w:fldCharType="separate"/>
            </w:r>
            <w:r w:rsidR="00FE38A4" w:rsidRPr="00783A01">
              <w:rPr>
                <w:rFonts w:ascii="宋体" w:hAnsi="宋体" w:cs="宋体"/>
                <w:noProof/>
                <w:color w:val="000000" w:themeColor="text1"/>
              </w:rPr>
              <w:t>III</w:t>
            </w:r>
            <w:r w:rsidRPr="00783A01">
              <w:rPr>
                <w:rFonts w:ascii="宋体" w:hAnsi="宋体" w:cs="宋体"/>
                <w:color w:val="000000" w:themeColor="text1"/>
              </w:rPr>
              <w:fldChar w:fldCharType="end"/>
            </w:r>
            <w:r w:rsidR="00FE38A4" w:rsidRPr="00783A01">
              <w:rPr>
                <w:rFonts w:ascii="宋体" w:hAnsi="宋体" w:cs="宋体" w:hint="eastAsia"/>
                <w:color w:val="000000" w:themeColor="text1"/>
              </w:rPr>
              <w:t>类标准值</w:t>
            </w:r>
          </w:p>
        </w:tc>
        <w:tc>
          <w:tcPr>
            <w:tcW w:w="1677" w:type="pct"/>
            <w:vAlign w:val="center"/>
          </w:tcPr>
          <w:p w:rsidR="00FE38A4" w:rsidRPr="00783A01" w:rsidRDefault="00FE38A4" w:rsidP="004368AB">
            <w:pPr>
              <w:pStyle w:val="a4"/>
              <w:rPr>
                <w:color w:val="000000" w:themeColor="text1"/>
              </w:rPr>
            </w:pPr>
            <w:r w:rsidRPr="00783A01">
              <w:rPr>
                <w:rFonts w:ascii="宋体" w:hAnsi="宋体" w:cs="宋体" w:hint="eastAsia"/>
                <w:color w:val="000000" w:themeColor="text1"/>
              </w:rPr>
              <w:t>项</w:t>
            </w:r>
            <w:r w:rsidRPr="00783A01">
              <w:rPr>
                <w:color w:val="000000" w:themeColor="text1"/>
              </w:rPr>
              <w:t xml:space="preserve">   </w:t>
            </w:r>
            <w:r w:rsidRPr="00783A01">
              <w:rPr>
                <w:rFonts w:ascii="宋体" w:hAnsi="宋体" w:cs="宋体" w:hint="eastAsia"/>
                <w:color w:val="000000" w:themeColor="text1"/>
              </w:rPr>
              <w:t>目</w:t>
            </w:r>
          </w:p>
        </w:tc>
        <w:tc>
          <w:tcPr>
            <w:tcW w:w="888" w:type="pct"/>
            <w:vAlign w:val="center"/>
          </w:tcPr>
          <w:p w:rsidR="00FE38A4" w:rsidRPr="00783A01" w:rsidRDefault="0018499C" w:rsidP="004368AB">
            <w:pPr>
              <w:pStyle w:val="a4"/>
              <w:rPr>
                <w:color w:val="000000" w:themeColor="text1"/>
              </w:rPr>
            </w:pPr>
            <w:r w:rsidRPr="00783A01">
              <w:rPr>
                <w:rFonts w:ascii="宋体" w:hAnsi="宋体" w:cs="宋体"/>
                <w:color w:val="000000" w:themeColor="text1"/>
              </w:rPr>
              <w:fldChar w:fldCharType="begin"/>
            </w:r>
            <w:r w:rsidR="00FE38A4" w:rsidRPr="00783A01">
              <w:rPr>
                <w:rFonts w:ascii="宋体" w:hAnsi="宋体" w:cs="宋体"/>
                <w:color w:val="000000" w:themeColor="text1"/>
              </w:rPr>
              <w:instrText xml:space="preserve"> </w:instrText>
            </w:r>
            <w:r w:rsidR="00FE38A4" w:rsidRPr="00783A01">
              <w:rPr>
                <w:rFonts w:ascii="宋体" w:hAnsi="宋体" w:cs="宋体" w:hint="eastAsia"/>
                <w:color w:val="000000" w:themeColor="text1"/>
              </w:rPr>
              <w:instrText>= 3 \* ROMAN</w:instrText>
            </w:r>
            <w:r w:rsidR="00FE38A4" w:rsidRPr="00783A01">
              <w:rPr>
                <w:rFonts w:ascii="宋体" w:hAnsi="宋体" w:cs="宋体"/>
                <w:color w:val="000000" w:themeColor="text1"/>
              </w:rPr>
              <w:instrText xml:space="preserve"> </w:instrText>
            </w:r>
            <w:r w:rsidRPr="00783A01">
              <w:rPr>
                <w:rFonts w:ascii="宋体" w:hAnsi="宋体" w:cs="宋体"/>
                <w:color w:val="000000" w:themeColor="text1"/>
              </w:rPr>
              <w:fldChar w:fldCharType="separate"/>
            </w:r>
            <w:r w:rsidR="00FE38A4" w:rsidRPr="00783A01">
              <w:rPr>
                <w:rFonts w:ascii="宋体" w:hAnsi="宋体" w:cs="宋体"/>
                <w:noProof/>
                <w:color w:val="000000" w:themeColor="text1"/>
              </w:rPr>
              <w:t>III</w:t>
            </w:r>
            <w:r w:rsidRPr="00783A01">
              <w:rPr>
                <w:rFonts w:ascii="宋体" w:hAnsi="宋体" w:cs="宋体"/>
                <w:color w:val="000000" w:themeColor="text1"/>
              </w:rPr>
              <w:fldChar w:fldCharType="end"/>
            </w:r>
            <w:r w:rsidR="00FE38A4" w:rsidRPr="00783A01">
              <w:rPr>
                <w:rFonts w:ascii="宋体" w:hAnsi="宋体" w:cs="宋体" w:hint="eastAsia"/>
                <w:color w:val="000000" w:themeColor="text1"/>
              </w:rPr>
              <w:t>类标准值</w:t>
            </w:r>
          </w:p>
        </w:tc>
      </w:tr>
      <w:tr w:rsidR="00FE38A4" w:rsidRPr="00783A01" w:rsidTr="00E90162">
        <w:trPr>
          <w:jc w:val="center"/>
        </w:trPr>
        <w:tc>
          <w:tcPr>
            <w:tcW w:w="1546" w:type="pct"/>
            <w:vAlign w:val="center"/>
          </w:tcPr>
          <w:p w:rsidR="00FE38A4" w:rsidRPr="00783A01" w:rsidRDefault="00FE38A4" w:rsidP="004368AB">
            <w:pPr>
              <w:pStyle w:val="a4"/>
              <w:rPr>
                <w:color w:val="000000" w:themeColor="text1"/>
              </w:rPr>
            </w:pPr>
            <w:r w:rsidRPr="00783A01">
              <w:rPr>
                <w:color w:val="000000" w:themeColor="text1"/>
              </w:rPr>
              <w:t>pH</w:t>
            </w:r>
            <w:r w:rsidRPr="00783A01">
              <w:rPr>
                <w:rFonts w:ascii="宋体" w:hAnsi="宋体" w:cs="宋体" w:hint="eastAsia"/>
                <w:color w:val="000000" w:themeColor="text1"/>
              </w:rPr>
              <w:t>值</w:t>
            </w:r>
            <w:r w:rsidRPr="00783A01">
              <w:rPr>
                <w:color w:val="000000" w:themeColor="text1"/>
              </w:rPr>
              <w:t>(</w:t>
            </w:r>
            <w:r w:rsidRPr="00783A01">
              <w:rPr>
                <w:rFonts w:ascii="宋体" w:hAnsi="宋体" w:cs="宋体" w:hint="eastAsia"/>
                <w:color w:val="000000" w:themeColor="text1"/>
              </w:rPr>
              <w:t>无量纲</w:t>
            </w:r>
            <w:r w:rsidRPr="00783A01">
              <w:rPr>
                <w:color w:val="000000" w:themeColor="text1"/>
              </w:rPr>
              <w:t>)</w:t>
            </w:r>
          </w:p>
        </w:tc>
        <w:tc>
          <w:tcPr>
            <w:tcW w:w="889" w:type="pct"/>
            <w:vAlign w:val="center"/>
          </w:tcPr>
          <w:p w:rsidR="00FE38A4" w:rsidRPr="00783A01" w:rsidRDefault="00FE38A4" w:rsidP="004368AB">
            <w:pPr>
              <w:pStyle w:val="a4"/>
              <w:rPr>
                <w:color w:val="000000" w:themeColor="text1"/>
              </w:rPr>
            </w:pPr>
            <w:r w:rsidRPr="00783A01">
              <w:rPr>
                <w:color w:val="000000" w:themeColor="text1"/>
              </w:rPr>
              <w:t>6</w:t>
            </w:r>
            <w:r w:rsidRPr="00783A01">
              <w:rPr>
                <w:rFonts w:hint="eastAsia"/>
                <w:color w:val="000000" w:themeColor="text1"/>
              </w:rPr>
              <w:t>.5</w:t>
            </w:r>
            <w:r w:rsidRPr="00783A01">
              <w:rPr>
                <w:color w:val="000000" w:themeColor="text1"/>
              </w:rPr>
              <w:t>-</w:t>
            </w:r>
            <w:r w:rsidRPr="00783A01">
              <w:rPr>
                <w:rFonts w:hint="eastAsia"/>
                <w:color w:val="000000" w:themeColor="text1"/>
              </w:rPr>
              <w:t>8.5</w:t>
            </w:r>
          </w:p>
        </w:tc>
        <w:tc>
          <w:tcPr>
            <w:tcW w:w="1677" w:type="pct"/>
            <w:vAlign w:val="center"/>
          </w:tcPr>
          <w:p w:rsidR="00FE38A4" w:rsidRPr="00783A01" w:rsidRDefault="00FE38A4" w:rsidP="004368AB">
            <w:pPr>
              <w:pStyle w:val="a4"/>
              <w:rPr>
                <w:color w:val="000000" w:themeColor="text1"/>
              </w:rPr>
            </w:pPr>
            <w:r w:rsidRPr="00783A01">
              <w:rPr>
                <w:rFonts w:ascii="宋体" w:hAnsi="宋体" w:cs="宋体" w:hint="eastAsia"/>
                <w:color w:val="000000" w:themeColor="text1"/>
              </w:rPr>
              <w:t>锰</w:t>
            </w:r>
            <w:r w:rsidRPr="00783A01">
              <w:rPr>
                <w:color w:val="000000" w:themeColor="text1"/>
              </w:rPr>
              <w:t xml:space="preserve">  ≤</w:t>
            </w:r>
          </w:p>
        </w:tc>
        <w:tc>
          <w:tcPr>
            <w:tcW w:w="888" w:type="pct"/>
            <w:vAlign w:val="center"/>
          </w:tcPr>
          <w:p w:rsidR="00FE38A4" w:rsidRPr="00783A01" w:rsidRDefault="00FE38A4" w:rsidP="004368AB">
            <w:pPr>
              <w:pStyle w:val="a4"/>
              <w:rPr>
                <w:color w:val="000000" w:themeColor="text1"/>
              </w:rPr>
            </w:pPr>
            <w:r w:rsidRPr="00783A01">
              <w:rPr>
                <w:rFonts w:hint="eastAsia"/>
                <w:color w:val="000000" w:themeColor="text1"/>
              </w:rPr>
              <w:t>0.1</w:t>
            </w:r>
            <w:r w:rsidR="00E90162">
              <w:rPr>
                <w:rFonts w:hint="eastAsia"/>
                <w:color w:val="000000" w:themeColor="text1"/>
              </w:rPr>
              <w:t>0</w:t>
            </w:r>
          </w:p>
        </w:tc>
      </w:tr>
      <w:tr w:rsidR="00FE38A4" w:rsidRPr="00783A01" w:rsidTr="00E90162">
        <w:trPr>
          <w:jc w:val="center"/>
        </w:trPr>
        <w:tc>
          <w:tcPr>
            <w:tcW w:w="1546" w:type="pct"/>
            <w:vAlign w:val="center"/>
          </w:tcPr>
          <w:p w:rsidR="00FE38A4" w:rsidRPr="00783A01" w:rsidRDefault="00FE38A4" w:rsidP="004368AB">
            <w:pPr>
              <w:pStyle w:val="a4"/>
              <w:rPr>
                <w:color w:val="000000" w:themeColor="text1"/>
              </w:rPr>
            </w:pPr>
            <w:r w:rsidRPr="00783A01">
              <w:rPr>
                <w:rFonts w:ascii="宋体" w:hAnsi="宋体" w:cs="宋体" w:hint="eastAsia"/>
                <w:color w:val="000000" w:themeColor="text1"/>
              </w:rPr>
              <w:t>总硬度（以</w:t>
            </w:r>
            <w:r w:rsidRPr="00783A01">
              <w:rPr>
                <w:color w:val="000000" w:themeColor="text1"/>
              </w:rPr>
              <w:t>CaCO</w:t>
            </w:r>
            <w:r w:rsidRPr="00783A01">
              <w:rPr>
                <w:rFonts w:hint="eastAsia"/>
                <w:color w:val="000000" w:themeColor="text1"/>
                <w:vertAlign w:val="subscript"/>
              </w:rPr>
              <w:t>3</w:t>
            </w:r>
            <w:r w:rsidRPr="00783A01">
              <w:rPr>
                <w:rFonts w:ascii="宋体" w:hAnsi="宋体" w:cs="宋体" w:hint="eastAsia"/>
                <w:color w:val="000000" w:themeColor="text1"/>
              </w:rPr>
              <w:t>计）</w:t>
            </w:r>
            <w:r w:rsidRPr="00783A01">
              <w:rPr>
                <w:color w:val="000000" w:themeColor="text1"/>
              </w:rPr>
              <w:t>≤</w:t>
            </w:r>
          </w:p>
        </w:tc>
        <w:tc>
          <w:tcPr>
            <w:tcW w:w="889" w:type="pct"/>
            <w:vAlign w:val="center"/>
          </w:tcPr>
          <w:p w:rsidR="00FE38A4" w:rsidRPr="00783A01" w:rsidRDefault="00FE38A4" w:rsidP="004368AB">
            <w:pPr>
              <w:pStyle w:val="a4"/>
              <w:rPr>
                <w:color w:val="000000" w:themeColor="text1"/>
              </w:rPr>
            </w:pPr>
            <w:r w:rsidRPr="00783A01">
              <w:rPr>
                <w:rFonts w:hint="eastAsia"/>
                <w:color w:val="000000" w:themeColor="text1"/>
              </w:rPr>
              <w:t>450</w:t>
            </w:r>
          </w:p>
        </w:tc>
        <w:tc>
          <w:tcPr>
            <w:tcW w:w="1677" w:type="pct"/>
            <w:vAlign w:val="center"/>
          </w:tcPr>
          <w:p w:rsidR="00FE38A4" w:rsidRPr="00783A01" w:rsidRDefault="00FE38A4" w:rsidP="004368AB">
            <w:pPr>
              <w:pStyle w:val="a4"/>
              <w:rPr>
                <w:color w:val="000000" w:themeColor="text1"/>
              </w:rPr>
            </w:pPr>
            <w:r w:rsidRPr="00783A01">
              <w:rPr>
                <w:rFonts w:ascii="宋体" w:hAnsi="宋体" w:cs="宋体" w:hint="eastAsia"/>
                <w:color w:val="000000" w:themeColor="text1"/>
              </w:rPr>
              <w:t>铜</w:t>
            </w:r>
            <w:r w:rsidRPr="00783A01">
              <w:rPr>
                <w:color w:val="000000" w:themeColor="text1"/>
              </w:rPr>
              <w:t xml:space="preserve">  ≤</w:t>
            </w:r>
          </w:p>
        </w:tc>
        <w:tc>
          <w:tcPr>
            <w:tcW w:w="888" w:type="pct"/>
            <w:vAlign w:val="center"/>
          </w:tcPr>
          <w:p w:rsidR="00FE38A4" w:rsidRPr="00783A01" w:rsidRDefault="00FE38A4" w:rsidP="004368AB">
            <w:pPr>
              <w:pStyle w:val="a4"/>
              <w:rPr>
                <w:color w:val="000000" w:themeColor="text1"/>
              </w:rPr>
            </w:pPr>
            <w:r w:rsidRPr="00783A01">
              <w:rPr>
                <w:rFonts w:hint="eastAsia"/>
                <w:color w:val="000000" w:themeColor="text1"/>
              </w:rPr>
              <w:t>1.0</w:t>
            </w:r>
            <w:r w:rsidR="00E90162">
              <w:rPr>
                <w:rFonts w:hint="eastAsia"/>
                <w:color w:val="000000" w:themeColor="text1"/>
              </w:rPr>
              <w:t>0</w:t>
            </w:r>
          </w:p>
        </w:tc>
      </w:tr>
      <w:tr w:rsidR="00FE38A4" w:rsidRPr="00783A01" w:rsidTr="00E90162">
        <w:trPr>
          <w:jc w:val="center"/>
        </w:trPr>
        <w:tc>
          <w:tcPr>
            <w:tcW w:w="1546" w:type="pct"/>
            <w:vAlign w:val="center"/>
          </w:tcPr>
          <w:p w:rsidR="00FE38A4" w:rsidRPr="00783A01" w:rsidRDefault="00FE38A4" w:rsidP="004368AB">
            <w:pPr>
              <w:pStyle w:val="a4"/>
              <w:rPr>
                <w:color w:val="000000" w:themeColor="text1"/>
              </w:rPr>
            </w:pPr>
            <w:r w:rsidRPr="00783A01">
              <w:rPr>
                <w:rFonts w:ascii="宋体" w:hAnsi="宋体" w:cs="宋体" w:hint="eastAsia"/>
                <w:color w:val="000000" w:themeColor="text1"/>
              </w:rPr>
              <w:t>溶解性总固体</w:t>
            </w:r>
            <w:r w:rsidRPr="00783A01">
              <w:rPr>
                <w:color w:val="000000" w:themeColor="text1"/>
              </w:rPr>
              <w:t xml:space="preserve">  ≤</w:t>
            </w:r>
          </w:p>
        </w:tc>
        <w:tc>
          <w:tcPr>
            <w:tcW w:w="889" w:type="pct"/>
            <w:vAlign w:val="center"/>
          </w:tcPr>
          <w:p w:rsidR="00FE38A4" w:rsidRPr="00783A01" w:rsidRDefault="00FE38A4" w:rsidP="004368AB">
            <w:pPr>
              <w:pStyle w:val="a4"/>
              <w:rPr>
                <w:color w:val="000000" w:themeColor="text1"/>
              </w:rPr>
            </w:pPr>
            <w:r w:rsidRPr="00783A01">
              <w:rPr>
                <w:rFonts w:hint="eastAsia"/>
                <w:color w:val="000000" w:themeColor="text1"/>
              </w:rPr>
              <w:t>1000</w:t>
            </w:r>
          </w:p>
        </w:tc>
        <w:tc>
          <w:tcPr>
            <w:tcW w:w="1677" w:type="pct"/>
            <w:vAlign w:val="center"/>
          </w:tcPr>
          <w:p w:rsidR="00FE38A4" w:rsidRPr="00783A01" w:rsidRDefault="00FE38A4" w:rsidP="00F15E1A">
            <w:pPr>
              <w:pStyle w:val="a4"/>
              <w:rPr>
                <w:color w:val="000000" w:themeColor="text1"/>
              </w:rPr>
            </w:pPr>
            <w:r w:rsidRPr="00783A01">
              <w:rPr>
                <w:rFonts w:ascii="宋体" w:hAnsi="宋体" w:cs="宋体" w:hint="eastAsia"/>
                <w:color w:val="000000" w:themeColor="text1"/>
              </w:rPr>
              <w:t>挥发</w:t>
            </w:r>
            <w:r w:rsidR="00E90162">
              <w:rPr>
                <w:rFonts w:ascii="宋体" w:hAnsi="宋体" w:cs="宋体" w:hint="eastAsia"/>
                <w:color w:val="000000" w:themeColor="text1"/>
              </w:rPr>
              <w:t>性</w:t>
            </w:r>
            <w:r w:rsidRPr="00783A01">
              <w:rPr>
                <w:rFonts w:ascii="宋体" w:hAnsi="宋体" w:cs="宋体" w:hint="eastAsia"/>
                <w:color w:val="000000" w:themeColor="text1"/>
              </w:rPr>
              <w:t>酚类（以苯酚计）</w:t>
            </w:r>
            <w:r w:rsidRPr="00783A01">
              <w:rPr>
                <w:color w:val="000000" w:themeColor="text1"/>
              </w:rPr>
              <w:t>≤</w:t>
            </w:r>
          </w:p>
        </w:tc>
        <w:tc>
          <w:tcPr>
            <w:tcW w:w="888" w:type="pct"/>
            <w:vAlign w:val="center"/>
          </w:tcPr>
          <w:p w:rsidR="00FE38A4" w:rsidRPr="00783A01" w:rsidRDefault="00FE38A4" w:rsidP="004368AB">
            <w:pPr>
              <w:pStyle w:val="a4"/>
              <w:rPr>
                <w:color w:val="000000" w:themeColor="text1"/>
              </w:rPr>
            </w:pPr>
            <w:r w:rsidRPr="00783A01">
              <w:rPr>
                <w:color w:val="000000" w:themeColor="text1"/>
              </w:rPr>
              <w:t>0.0</w:t>
            </w:r>
            <w:r w:rsidRPr="00783A01">
              <w:rPr>
                <w:rFonts w:hint="eastAsia"/>
                <w:color w:val="000000" w:themeColor="text1"/>
              </w:rPr>
              <w:t>02</w:t>
            </w:r>
          </w:p>
        </w:tc>
      </w:tr>
      <w:tr w:rsidR="00FE38A4" w:rsidRPr="00783A01" w:rsidTr="00E90162">
        <w:trPr>
          <w:jc w:val="center"/>
        </w:trPr>
        <w:tc>
          <w:tcPr>
            <w:tcW w:w="1546" w:type="pct"/>
            <w:vAlign w:val="center"/>
          </w:tcPr>
          <w:p w:rsidR="00FE38A4" w:rsidRPr="00783A01" w:rsidRDefault="00FE38A4" w:rsidP="004368AB">
            <w:pPr>
              <w:pStyle w:val="a4"/>
              <w:rPr>
                <w:color w:val="000000" w:themeColor="text1"/>
              </w:rPr>
            </w:pPr>
            <w:r w:rsidRPr="00783A01">
              <w:rPr>
                <w:rFonts w:ascii="宋体" w:hAnsi="宋体" w:cs="宋体" w:hint="eastAsia"/>
                <w:color w:val="000000" w:themeColor="text1"/>
              </w:rPr>
              <w:t>硫酸盐</w:t>
            </w:r>
            <w:r w:rsidRPr="00783A01">
              <w:rPr>
                <w:color w:val="000000" w:themeColor="text1"/>
              </w:rPr>
              <w:t xml:space="preserve">   ≤</w:t>
            </w:r>
          </w:p>
        </w:tc>
        <w:tc>
          <w:tcPr>
            <w:tcW w:w="889" w:type="pct"/>
            <w:vAlign w:val="center"/>
          </w:tcPr>
          <w:p w:rsidR="00FE38A4" w:rsidRPr="00783A01" w:rsidRDefault="00FE38A4" w:rsidP="004368AB">
            <w:pPr>
              <w:pStyle w:val="a4"/>
              <w:rPr>
                <w:color w:val="000000" w:themeColor="text1"/>
              </w:rPr>
            </w:pPr>
            <w:r w:rsidRPr="00783A01">
              <w:rPr>
                <w:rFonts w:hint="eastAsia"/>
                <w:color w:val="000000" w:themeColor="text1"/>
              </w:rPr>
              <w:t>250</w:t>
            </w:r>
          </w:p>
        </w:tc>
        <w:tc>
          <w:tcPr>
            <w:tcW w:w="1677" w:type="pct"/>
            <w:vAlign w:val="center"/>
          </w:tcPr>
          <w:p w:rsidR="00FE38A4" w:rsidRPr="00783A01" w:rsidRDefault="00FE38A4" w:rsidP="00E90162">
            <w:pPr>
              <w:pStyle w:val="a4"/>
              <w:rPr>
                <w:color w:val="000000" w:themeColor="text1"/>
              </w:rPr>
            </w:pPr>
            <w:r w:rsidRPr="00783A01">
              <w:rPr>
                <w:rFonts w:ascii="宋体" w:hAnsi="宋体" w:cs="宋体" w:hint="eastAsia"/>
                <w:color w:val="000000" w:themeColor="text1"/>
              </w:rPr>
              <w:t>阴离子</w:t>
            </w:r>
            <w:r w:rsidR="00E90162">
              <w:rPr>
                <w:rFonts w:ascii="宋体" w:hAnsi="宋体" w:cs="宋体" w:hint="eastAsia"/>
                <w:color w:val="000000" w:themeColor="text1"/>
              </w:rPr>
              <w:t>表面活性</w:t>
            </w:r>
            <w:r w:rsidRPr="00783A01">
              <w:rPr>
                <w:rFonts w:ascii="宋体" w:hAnsi="宋体" w:cs="宋体" w:hint="eastAsia"/>
                <w:color w:val="000000" w:themeColor="text1"/>
              </w:rPr>
              <w:t>剂</w:t>
            </w:r>
            <w:r w:rsidRPr="00783A01">
              <w:rPr>
                <w:color w:val="000000" w:themeColor="text1"/>
              </w:rPr>
              <w:t xml:space="preserve"> ≤</w:t>
            </w:r>
          </w:p>
        </w:tc>
        <w:tc>
          <w:tcPr>
            <w:tcW w:w="888" w:type="pct"/>
            <w:vAlign w:val="center"/>
          </w:tcPr>
          <w:p w:rsidR="00FE38A4" w:rsidRPr="00783A01" w:rsidRDefault="00FE38A4" w:rsidP="004368AB">
            <w:pPr>
              <w:pStyle w:val="a4"/>
              <w:rPr>
                <w:color w:val="000000" w:themeColor="text1"/>
              </w:rPr>
            </w:pPr>
            <w:r w:rsidRPr="00783A01">
              <w:rPr>
                <w:rFonts w:hint="eastAsia"/>
                <w:color w:val="000000" w:themeColor="text1"/>
              </w:rPr>
              <w:t>0.3</w:t>
            </w:r>
          </w:p>
        </w:tc>
      </w:tr>
      <w:tr w:rsidR="00E90162" w:rsidRPr="00783A01" w:rsidTr="00E90162">
        <w:trPr>
          <w:jc w:val="center"/>
        </w:trPr>
        <w:tc>
          <w:tcPr>
            <w:tcW w:w="1546" w:type="pct"/>
            <w:vAlign w:val="center"/>
          </w:tcPr>
          <w:p w:rsidR="00E90162" w:rsidRPr="00783A01" w:rsidRDefault="00E90162" w:rsidP="004368AB">
            <w:pPr>
              <w:pStyle w:val="a4"/>
              <w:rPr>
                <w:color w:val="000000" w:themeColor="text1"/>
              </w:rPr>
            </w:pPr>
            <w:r w:rsidRPr="00783A01">
              <w:rPr>
                <w:rFonts w:ascii="宋体" w:hAnsi="宋体" w:cs="宋体" w:hint="eastAsia"/>
                <w:color w:val="000000" w:themeColor="text1"/>
              </w:rPr>
              <w:t>氯化物</w:t>
            </w:r>
            <w:r w:rsidRPr="00783A01">
              <w:rPr>
                <w:color w:val="000000" w:themeColor="text1"/>
              </w:rPr>
              <w:t xml:space="preserve">  ≤</w:t>
            </w:r>
          </w:p>
        </w:tc>
        <w:tc>
          <w:tcPr>
            <w:tcW w:w="889" w:type="pct"/>
            <w:vAlign w:val="center"/>
          </w:tcPr>
          <w:p w:rsidR="00E90162" w:rsidRPr="00783A01" w:rsidRDefault="00E90162" w:rsidP="004368AB">
            <w:pPr>
              <w:pStyle w:val="a4"/>
              <w:rPr>
                <w:color w:val="000000" w:themeColor="text1"/>
              </w:rPr>
            </w:pPr>
            <w:r>
              <w:rPr>
                <w:rFonts w:hint="eastAsia"/>
                <w:color w:val="000000" w:themeColor="text1"/>
              </w:rPr>
              <w:t>2</w:t>
            </w:r>
            <w:r w:rsidRPr="00783A01">
              <w:rPr>
                <w:rFonts w:hint="eastAsia"/>
                <w:color w:val="000000" w:themeColor="text1"/>
              </w:rPr>
              <w:t>50</w:t>
            </w:r>
          </w:p>
        </w:tc>
        <w:tc>
          <w:tcPr>
            <w:tcW w:w="1677" w:type="pct"/>
            <w:vAlign w:val="center"/>
          </w:tcPr>
          <w:p w:rsidR="00E90162" w:rsidRPr="00783A01" w:rsidRDefault="00E90162" w:rsidP="00F15E1A">
            <w:pPr>
              <w:pStyle w:val="a4"/>
              <w:rPr>
                <w:color w:val="000000" w:themeColor="text1"/>
              </w:rPr>
            </w:pPr>
            <w:r w:rsidRPr="00783A01">
              <w:rPr>
                <w:rFonts w:ascii="宋体" w:hAnsi="宋体" w:cs="宋体" w:hint="eastAsia"/>
                <w:color w:val="000000" w:themeColor="text1"/>
              </w:rPr>
              <w:t>硝酸盐（以</w:t>
            </w:r>
            <w:r w:rsidRPr="00783A01">
              <w:rPr>
                <w:color w:val="000000" w:themeColor="text1"/>
              </w:rPr>
              <w:t>N</w:t>
            </w:r>
            <w:r w:rsidRPr="00783A01">
              <w:rPr>
                <w:rFonts w:ascii="宋体" w:hAnsi="宋体" w:cs="宋体" w:hint="eastAsia"/>
                <w:color w:val="000000" w:themeColor="text1"/>
              </w:rPr>
              <w:t>计）</w:t>
            </w:r>
            <w:r w:rsidRPr="00783A01">
              <w:rPr>
                <w:color w:val="000000" w:themeColor="text1"/>
              </w:rPr>
              <w:t>≤</w:t>
            </w:r>
          </w:p>
        </w:tc>
        <w:tc>
          <w:tcPr>
            <w:tcW w:w="888" w:type="pct"/>
            <w:vAlign w:val="center"/>
          </w:tcPr>
          <w:p w:rsidR="00E90162" w:rsidRPr="00783A01" w:rsidRDefault="00E90162" w:rsidP="00F15E1A">
            <w:pPr>
              <w:pStyle w:val="a4"/>
              <w:rPr>
                <w:color w:val="000000" w:themeColor="text1"/>
              </w:rPr>
            </w:pPr>
            <w:r w:rsidRPr="00783A01">
              <w:rPr>
                <w:rFonts w:hint="eastAsia"/>
                <w:color w:val="000000" w:themeColor="text1"/>
              </w:rPr>
              <w:t>20</w:t>
            </w:r>
            <w:r>
              <w:rPr>
                <w:rFonts w:hint="eastAsia"/>
                <w:color w:val="000000" w:themeColor="text1"/>
              </w:rPr>
              <w:t>.0</w:t>
            </w:r>
          </w:p>
        </w:tc>
      </w:tr>
      <w:tr w:rsidR="00E90162" w:rsidRPr="00783A01" w:rsidTr="00E90162">
        <w:trPr>
          <w:jc w:val="center"/>
        </w:trPr>
        <w:tc>
          <w:tcPr>
            <w:tcW w:w="1546" w:type="pct"/>
            <w:vAlign w:val="center"/>
          </w:tcPr>
          <w:p w:rsidR="00E90162" w:rsidRPr="00783A01" w:rsidRDefault="00E90162" w:rsidP="004368AB">
            <w:pPr>
              <w:pStyle w:val="a4"/>
              <w:rPr>
                <w:color w:val="000000" w:themeColor="text1"/>
              </w:rPr>
            </w:pPr>
            <w:r w:rsidRPr="00783A01">
              <w:rPr>
                <w:rFonts w:hint="eastAsia"/>
                <w:color w:val="000000" w:themeColor="text1"/>
              </w:rPr>
              <w:t xml:space="preserve">Fe  </w:t>
            </w:r>
            <w:r w:rsidRPr="00783A01">
              <w:rPr>
                <w:color w:val="000000" w:themeColor="text1"/>
              </w:rPr>
              <w:t>≤</w:t>
            </w:r>
          </w:p>
        </w:tc>
        <w:tc>
          <w:tcPr>
            <w:tcW w:w="889" w:type="pct"/>
            <w:vAlign w:val="center"/>
          </w:tcPr>
          <w:p w:rsidR="00E90162" w:rsidRPr="00783A01" w:rsidRDefault="00E90162" w:rsidP="004368AB">
            <w:pPr>
              <w:pStyle w:val="a4"/>
              <w:rPr>
                <w:color w:val="000000" w:themeColor="text1"/>
              </w:rPr>
            </w:pPr>
            <w:r w:rsidRPr="00783A01">
              <w:rPr>
                <w:rFonts w:hint="eastAsia"/>
                <w:color w:val="000000" w:themeColor="text1"/>
              </w:rPr>
              <w:t>0.3</w:t>
            </w:r>
          </w:p>
        </w:tc>
        <w:tc>
          <w:tcPr>
            <w:tcW w:w="1677" w:type="pct"/>
            <w:vAlign w:val="center"/>
          </w:tcPr>
          <w:p w:rsidR="00E90162" w:rsidRPr="00783A01" w:rsidRDefault="00E90162" w:rsidP="00B928A1">
            <w:pPr>
              <w:pStyle w:val="a4"/>
              <w:rPr>
                <w:rFonts w:ascii="宋体" w:hAnsi="宋体" w:cs="宋体"/>
                <w:color w:val="000000" w:themeColor="text1"/>
              </w:rPr>
            </w:pPr>
            <w:r w:rsidRPr="00783A01">
              <w:rPr>
                <w:rFonts w:ascii="宋体" w:hAnsi="宋体" w:cs="宋体" w:hint="eastAsia"/>
                <w:color w:val="000000" w:themeColor="text1"/>
              </w:rPr>
              <w:t>细菌总数（</w:t>
            </w:r>
            <w:r>
              <w:rPr>
                <w:rFonts w:ascii="宋体" w:hAnsi="宋体" w:cs="宋体" w:hint="eastAsia"/>
                <w:color w:val="000000" w:themeColor="text1"/>
              </w:rPr>
              <w:t>CFU</w:t>
            </w:r>
            <w:r w:rsidR="00B928A1">
              <w:rPr>
                <w:rFonts w:ascii="宋体" w:hAnsi="宋体" w:cs="宋体" w:hint="eastAsia"/>
                <w:color w:val="000000" w:themeColor="text1"/>
              </w:rPr>
              <w:t>/</w:t>
            </w:r>
            <w:r w:rsidRPr="00783A01">
              <w:rPr>
                <w:color w:val="000000" w:themeColor="text1"/>
              </w:rPr>
              <w:t>mL</w:t>
            </w:r>
            <w:r w:rsidRPr="00783A01">
              <w:rPr>
                <w:rFonts w:ascii="宋体" w:hAnsi="宋体" w:cs="宋体" w:hint="eastAsia"/>
                <w:color w:val="000000" w:themeColor="text1"/>
              </w:rPr>
              <w:t>）</w:t>
            </w:r>
            <w:r w:rsidRPr="00783A01">
              <w:rPr>
                <w:rFonts w:hint="eastAsia"/>
                <w:color w:val="000000" w:themeColor="text1"/>
              </w:rPr>
              <w:t xml:space="preserve">  </w:t>
            </w:r>
            <w:r w:rsidRPr="00783A01">
              <w:rPr>
                <w:color w:val="000000" w:themeColor="text1"/>
              </w:rPr>
              <w:t>≤</w:t>
            </w:r>
          </w:p>
        </w:tc>
        <w:tc>
          <w:tcPr>
            <w:tcW w:w="888" w:type="pct"/>
            <w:vAlign w:val="center"/>
          </w:tcPr>
          <w:p w:rsidR="00E90162" w:rsidRPr="00783A01" w:rsidRDefault="00E90162" w:rsidP="00F15E1A">
            <w:pPr>
              <w:pStyle w:val="a4"/>
              <w:rPr>
                <w:color w:val="000000" w:themeColor="text1"/>
              </w:rPr>
            </w:pPr>
            <w:r w:rsidRPr="00783A01">
              <w:rPr>
                <w:rFonts w:hint="eastAsia"/>
                <w:color w:val="000000" w:themeColor="text1"/>
              </w:rPr>
              <w:t>100</w:t>
            </w:r>
          </w:p>
        </w:tc>
      </w:tr>
      <w:tr w:rsidR="00E90162" w:rsidRPr="00783A01" w:rsidTr="00E90162">
        <w:trPr>
          <w:jc w:val="center"/>
        </w:trPr>
        <w:tc>
          <w:tcPr>
            <w:tcW w:w="1546" w:type="pct"/>
            <w:vAlign w:val="center"/>
          </w:tcPr>
          <w:p w:rsidR="00E90162" w:rsidRPr="00783A01" w:rsidRDefault="00E90162" w:rsidP="004368AB">
            <w:pPr>
              <w:pStyle w:val="a4"/>
              <w:rPr>
                <w:color w:val="000000" w:themeColor="text1"/>
              </w:rPr>
            </w:pPr>
            <w:proofErr w:type="gramStart"/>
            <w:r w:rsidRPr="00783A01">
              <w:rPr>
                <w:rFonts w:hint="eastAsia"/>
                <w:color w:val="000000" w:themeColor="text1"/>
              </w:rPr>
              <w:t>砷</w:t>
            </w:r>
            <w:proofErr w:type="gramEnd"/>
            <w:r w:rsidRPr="00783A01">
              <w:rPr>
                <w:rFonts w:hint="eastAsia"/>
                <w:color w:val="000000" w:themeColor="text1"/>
              </w:rPr>
              <w:t xml:space="preserve">  </w:t>
            </w:r>
            <w:r w:rsidRPr="00783A01">
              <w:rPr>
                <w:color w:val="000000" w:themeColor="text1"/>
              </w:rPr>
              <w:t>≤</w:t>
            </w:r>
          </w:p>
        </w:tc>
        <w:tc>
          <w:tcPr>
            <w:tcW w:w="889" w:type="pct"/>
            <w:vAlign w:val="center"/>
          </w:tcPr>
          <w:p w:rsidR="00E90162" w:rsidRPr="00783A01" w:rsidRDefault="00E90162" w:rsidP="00E90162">
            <w:pPr>
              <w:pStyle w:val="a4"/>
              <w:rPr>
                <w:color w:val="000000" w:themeColor="text1"/>
              </w:rPr>
            </w:pPr>
            <w:r w:rsidRPr="00783A01">
              <w:rPr>
                <w:rFonts w:hint="eastAsia"/>
                <w:color w:val="000000" w:themeColor="text1"/>
              </w:rPr>
              <w:t>0.0</w:t>
            </w:r>
            <w:r>
              <w:rPr>
                <w:rFonts w:hint="eastAsia"/>
                <w:color w:val="000000" w:themeColor="text1"/>
              </w:rPr>
              <w:t>1</w:t>
            </w:r>
          </w:p>
        </w:tc>
        <w:tc>
          <w:tcPr>
            <w:tcW w:w="1677" w:type="pct"/>
            <w:vAlign w:val="center"/>
          </w:tcPr>
          <w:p w:rsidR="00E90162" w:rsidRPr="00F15E1A" w:rsidRDefault="00E90162" w:rsidP="00B928A1">
            <w:pPr>
              <w:pStyle w:val="a4"/>
            </w:pPr>
            <w:r w:rsidRPr="00F15E1A">
              <w:t xml:space="preserve">  </w:t>
            </w:r>
            <w:r w:rsidRPr="00F15E1A">
              <w:rPr>
                <w:rFonts w:hint="eastAsia"/>
              </w:rPr>
              <w:t>总大肠菌群（</w:t>
            </w:r>
            <w:r w:rsidR="00F15E1A" w:rsidRPr="00F15E1A">
              <w:rPr>
                <w:rFonts w:hint="eastAsia"/>
              </w:rPr>
              <w:t>CFU</w:t>
            </w:r>
            <w:r w:rsidR="00B928A1">
              <w:rPr>
                <w:rFonts w:hint="eastAsia"/>
              </w:rPr>
              <w:t>/</w:t>
            </w:r>
            <w:r w:rsidR="00F15E1A" w:rsidRPr="00F15E1A">
              <w:rPr>
                <w:rFonts w:hint="eastAsia"/>
              </w:rPr>
              <w:t>100</w:t>
            </w:r>
            <w:r w:rsidR="00F15E1A" w:rsidRPr="00F15E1A">
              <w:t>mL</w:t>
            </w:r>
            <w:r w:rsidRPr="00F15E1A">
              <w:rPr>
                <w:rFonts w:hint="eastAsia"/>
              </w:rPr>
              <w:t>）</w:t>
            </w:r>
            <w:r w:rsidRPr="00F15E1A">
              <w:t xml:space="preserve">  ≤</w:t>
            </w:r>
          </w:p>
        </w:tc>
        <w:tc>
          <w:tcPr>
            <w:tcW w:w="888" w:type="pct"/>
            <w:vAlign w:val="center"/>
          </w:tcPr>
          <w:p w:rsidR="00E90162" w:rsidRPr="00F15E1A" w:rsidRDefault="00E90162" w:rsidP="00F15E1A">
            <w:pPr>
              <w:pStyle w:val="a4"/>
            </w:pPr>
            <w:r w:rsidRPr="00F15E1A">
              <w:rPr>
                <w:rFonts w:hint="eastAsia"/>
              </w:rPr>
              <w:t>3.0</w:t>
            </w:r>
          </w:p>
        </w:tc>
      </w:tr>
      <w:tr w:rsidR="00E90162" w:rsidRPr="00783A01" w:rsidTr="00E90162">
        <w:trPr>
          <w:jc w:val="center"/>
        </w:trPr>
        <w:tc>
          <w:tcPr>
            <w:tcW w:w="1546" w:type="pct"/>
            <w:vAlign w:val="center"/>
          </w:tcPr>
          <w:p w:rsidR="00E90162" w:rsidRPr="00783A01" w:rsidRDefault="00E90162" w:rsidP="00E90162">
            <w:pPr>
              <w:pStyle w:val="a4"/>
              <w:rPr>
                <w:color w:val="000000" w:themeColor="text1"/>
              </w:rPr>
            </w:pPr>
            <w:r w:rsidRPr="00783A01">
              <w:rPr>
                <w:rFonts w:ascii="宋体" w:hAnsi="宋体" w:cs="宋体" w:hint="eastAsia"/>
                <w:color w:val="000000" w:themeColor="text1"/>
              </w:rPr>
              <w:t>氨氮</w:t>
            </w:r>
            <w:r w:rsidRPr="00783A01">
              <w:rPr>
                <w:color w:val="000000" w:themeColor="text1"/>
              </w:rPr>
              <w:t>(</w:t>
            </w:r>
            <w:r>
              <w:rPr>
                <w:rFonts w:hint="eastAsia"/>
                <w:color w:val="000000" w:themeColor="text1"/>
              </w:rPr>
              <w:t>以</w:t>
            </w:r>
            <w:r>
              <w:rPr>
                <w:rFonts w:hint="eastAsia"/>
                <w:color w:val="000000" w:themeColor="text1"/>
              </w:rPr>
              <w:t>N</w:t>
            </w:r>
            <w:r>
              <w:rPr>
                <w:rFonts w:hint="eastAsia"/>
                <w:color w:val="000000" w:themeColor="text1"/>
              </w:rPr>
              <w:t>计</w:t>
            </w:r>
            <w:r w:rsidRPr="00783A01">
              <w:rPr>
                <w:color w:val="000000" w:themeColor="text1"/>
              </w:rPr>
              <w:t>)  ≤</w:t>
            </w:r>
          </w:p>
        </w:tc>
        <w:tc>
          <w:tcPr>
            <w:tcW w:w="889" w:type="pct"/>
            <w:vAlign w:val="center"/>
          </w:tcPr>
          <w:p w:rsidR="00E90162" w:rsidRPr="00783A01" w:rsidRDefault="00E90162" w:rsidP="00E90162">
            <w:pPr>
              <w:pStyle w:val="a4"/>
              <w:rPr>
                <w:color w:val="000000" w:themeColor="text1"/>
              </w:rPr>
            </w:pPr>
            <w:r w:rsidRPr="00783A01">
              <w:rPr>
                <w:rFonts w:hint="eastAsia"/>
                <w:color w:val="000000" w:themeColor="text1"/>
              </w:rPr>
              <w:t>0.</w:t>
            </w:r>
            <w:r>
              <w:rPr>
                <w:rFonts w:hint="eastAsia"/>
                <w:color w:val="000000" w:themeColor="text1"/>
              </w:rPr>
              <w:t>50</w:t>
            </w:r>
          </w:p>
        </w:tc>
        <w:tc>
          <w:tcPr>
            <w:tcW w:w="1677" w:type="pct"/>
            <w:vAlign w:val="center"/>
          </w:tcPr>
          <w:p w:rsidR="00E90162" w:rsidRPr="00783A01" w:rsidRDefault="00E90162" w:rsidP="004368AB">
            <w:pPr>
              <w:pStyle w:val="a4"/>
              <w:rPr>
                <w:color w:val="000000" w:themeColor="text1"/>
              </w:rPr>
            </w:pPr>
          </w:p>
        </w:tc>
        <w:tc>
          <w:tcPr>
            <w:tcW w:w="888" w:type="pct"/>
            <w:vAlign w:val="center"/>
          </w:tcPr>
          <w:p w:rsidR="00E90162" w:rsidRPr="00783A01" w:rsidRDefault="00E90162" w:rsidP="004368AB">
            <w:pPr>
              <w:pStyle w:val="a4"/>
              <w:rPr>
                <w:color w:val="000000" w:themeColor="text1"/>
              </w:rPr>
            </w:pPr>
          </w:p>
        </w:tc>
      </w:tr>
    </w:tbl>
    <w:p w:rsidR="00D713E0" w:rsidRPr="00783A01" w:rsidRDefault="00D713E0">
      <w:pPr>
        <w:pStyle w:val="a9"/>
        <w:ind w:firstLine="482"/>
        <w:rPr>
          <w:color w:val="000000" w:themeColor="text1"/>
        </w:rPr>
      </w:pPr>
      <w:r w:rsidRPr="00783A01">
        <w:rPr>
          <w:color w:val="000000" w:themeColor="text1"/>
        </w:rPr>
        <w:t>（</w:t>
      </w:r>
      <w:r w:rsidRPr="00783A01">
        <w:rPr>
          <w:color w:val="000000" w:themeColor="text1"/>
        </w:rPr>
        <w:t>3</w:t>
      </w:r>
      <w:r w:rsidRPr="00783A01">
        <w:rPr>
          <w:color w:val="000000" w:themeColor="text1"/>
        </w:rPr>
        <w:t>）声环境</w:t>
      </w:r>
    </w:p>
    <w:p w:rsidR="00D713E0" w:rsidRPr="00783A01" w:rsidRDefault="004368AB">
      <w:pPr>
        <w:ind w:firstLine="480"/>
        <w:rPr>
          <w:color w:val="000000" w:themeColor="text1"/>
        </w:rPr>
      </w:pPr>
      <w:proofErr w:type="gramStart"/>
      <w:r w:rsidRPr="00783A01">
        <w:rPr>
          <w:color w:val="000000" w:themeColor="text1"/>
        </w:rPr>
        <w:t>项目区</w:t>
      </w:r>
      <w:r w:rsidR="00B928A1">
        <w:rPr>
          <w:rFonts w:hint="eastAsia"/>
          <w:color w:val="000000" w:themeColor="text1"/>
        </w:rPr>
        <w:t>声环境</w:t>
      </w:r>
      <w:proofErr w:type="gramEnd"/>
      <w:r w:rsidRPr="00783A01">
        <w:rPr>
          <w:color w:val="000000" w:themeColor="text1"/>
        </w:rPr>
        <w:t>执行</w:t>
      </w:r>
      <w:r w:rsidRPr="00783A01">
        <w:rPr>
          <w:color w:val="000000" w:themeColor="text1"/>
        </w:rPr>
        <w:t>GB3096-2008</w:t>
      </w:r>
      <w:r w:rsidRPr="00783A01">
        <w:rPr>
          <w:color w:val="000000" w:themeColor="text1"/>
        </w:rPr>
        <w:t>《声环境质量标准》</w:t>
      </w:r>
      <w:r w:rsidRPr="00783A01">
        <w:rPr>
          <w:rFonts w:hint="eastAsia"/>
          <w:color w:val="000000" w:themeColor="text1"/>
        </w:rPr>
        <w:t>2</w:t>
      </w:r>
      <w:r w:rsidRPr="00783A01">
        <w:rPr>
          <w:color w:val="000000" w:themeColor="text1"/>
        </w:rPr>
        <w:t>类标准</w:t>
      </w:r>
      <w:r w:rsidR="00D713E0" w:rsidRPr="00783A01">
        <w:rPr>
          <w:color w:val="000000" w:themeColor="text1"/>
        </w:rPr>
        <w:t>。</w:t>
      </w:r>
    </w:p>
    <w:p w:rsidR="00D713E0" w:rsidRPr="00783A01" w:rsidRDefault="00D713E0">
      <w:pPr>
        <w:pStyle w:val="a8"/>
        <w:rPr>
          <w:color w:val="000000" w:themeColor="text1"/>
        </w:rPr>
      </w:pPr>
      <w:r w:rsidRPr="00783A01">
        <w:rPr>
          <w:color w:val="000000" w:themeColor="text1"/>
        </w:rPr>
        <w:t>表</w:t>
      </w:r>
      <w:r w:rsidR="004368AB" w:rsidRPr="00783A01">
        <w:rPr>
          <w:color w:val="000000" w:themeColor="text1"/>
        </w:rPr>
        <w:t>1</w:t>
      </w:r>
      <w:r w:rsidR="004D4065" w:rsidRPr="00783A01">
        <w:rPr>
          <w:rFonts w:hint="eastAsia"/>
          <w:color w:val="000000" w:themeColor="text1"/>
        </w:rPr>
        <w:t>.4</w:t>
      </w:r>
      <w:r w:rsidR="004368AB" w:rsidRPr="00783A01">
        <w:rPr>
          <w:rFonts w:hint="eastAsia"/>
          <w:color w:val="000000" w:themeColor="text1"/>
        </w:rPr>
        <w:t>-</w:t>
      </w:r>
      <w:r w:rsidR="004D4065" w:rsidRPr="00783A01">
        <w:rPr>
          <w:rFonts w:hint="eastAsia"/>
          <w:color w:val="000000" w:themeColor="text1"/>
        </w:rPr>
        <w:t>4</w:t>
      </w:r>
      <w:r w:rsidRPr="00783A01">
        <w:rPr>
          <w:color w:val="000000" w:themeColor="text1"/>
        </w:rPr>
        <w:t xml:space="preserve"> </w:t>
      </w:r>
      <w:r w:rsidRPr="00783A01">
        <w:rPr>
          <w:color w:val="000000" w:themeColor="text1"/>
        </w:rPr>
        <w:t>声环境质量标准</w:t>
      </w:r>
      <w:r w:rsidRPr="00783A01">
        <w:rPr>
          <w:rFonts w:hint="eastAsia"/>
          <w:color w:val="000000" w:themeColor="text1"/>
        </w:rPr>
        <w:t xml:space="preserve"> </w:t>
      </w:r>
      <w:r w:rsidRPr="00783A01">
        <w:rPr>
          <w:rFonts w:hint="eastAsia"/>
          <w:color w:val="000000" w:themeColor="text1"/>
        </w:rPr>
        <w:t>单位：</w:t>
      </w:r>
      <w:proofErr w:type="gramStart"/>
      <w:r w:rsidRPr="00783A01">
        <w:rPr>
          <w:color w:val="000000" w:themeColor="text1"/>
        </w:rPr>
        <w:t>dB(</w:t>
      </w:r>
      <w:proofErr w:type="gramEnd"/>
      <w:r w:rsidRPr="00783A01">
        <w:rPr>
          <w:color w:val="000000" w:themeColor="text1"/>
        </w:rPr>
        <w:t>A)</w:t>
      </w:r>
    </w:p>
    <w:tbl>
      <w:tblPr>
        <w:tblW w:w="5000" w:type="pct"/>
        <w:tblBorders>
          <w:top w:val="double" w:sz="2" w:space="0" w:color="auto"/>
          <w:bottom w:val="double" w:sz="2" w:space="0" w:color="auto"/>
          <w:insideH w:val="single" w:sz="4" w:space="0" w:color="auto"/>
          <w:insideV w:val="single" w:sz="4" w:space="0" w:color="auto"/>
        </w:tblBorders>
        <w:tblLook w:val="0000" w:firstRow="0" w:lastRow="0" w:firstColumn="0" w:lastColumn="0" w:noHBand="0" w:noVBand="0"/>
      </w:tblPr>
      <w:tblGrid>
        <w:gridCol w:w="3050"/>
        <w:gridCol w:w="2667"/>
        <w:gridCol w:w="2805"/>
      </w:tblGrid>
      <w:tr w:rsidR="004368AB" w:rsidRPr="00783A01" w:rsidTr="004368AB">
        <w:tc>
          <w:tcPr>
            <w:tcW w:w="1789" w:type="pct"/>
            <w:vAlign w:val="center"/>
          </w:tcPr>
          <w:p w:rsidR="004368AB" w:rsidRPr="00783A01" w:rsidRDefault="004368AB">
            <w:pPr>
              <w:pStyle w:val="a4"/>
              <w:rPr>
                <w:color w:val="000000" w:themeColor="text1"/>
              </w:rPr>
            </w:pPr>
            <w:r w:rsidRPr="00783A01">
              <w:rPr>
                <w:color w:val="000000" w:themeColor="text1"/>
              </w:rPr>
              <w:t>类别</w:t>
            </w:r>
          </w:p>
        </w:tc>
        <w:tc>
          <w:tcPr>
            <w:tcW w:w="1565" w:type="pct"/>
            <w:vAlign w:val="center"/>
          </w:tcPr>
          <w:p w:rsidR="004368AB" w:rsidRPr="00783A01" w:rsidRDefault="004368AB">
            <w:pPr>
              <w:pStyle w:val="a4"/>
              <w:rPr>
                <w:color w:val="000000" w:themeColor="text1"/>
              </w:rPr>
            </w:pPr>
            <w:r w:rsidRPr="00783A01">
              <w:rPr>
                <w:color w:val="000000" w:themeColor="text1"/>
              </w:rPr>
              <w:t>昼间</w:t>
            </w:r>
          </w:p>
        </w:tc>
        <w:tc>
          <w:tcPr>
            <w:tcW w:w="1646" w:type="pct"/>
            <w:vAlign w:val="center"/>
          </w:tcPr>
          <w:p w:rsidR="004368AB" w:rsidRPr="00783A01" w:rsidRDefault="004368AB">
            <w:pPr>
              <w:pStyle w:val="a4"/>
              <w:rPr>
                <w:color w:val="000000" w:themeColor="text1"/>
              </w:rPr>
            </w:pPr>
            <w:r w:rsidRPr="00783A01">
              <w:rPr>
                <w:color w:val="000000" w:themeColor="text1"/>
              </w:rPr>
              <w:t>夜间</w:t>
            </w:r>
          </w:p>
        </w:tc>
      </w:tr>
      <w:tr w:rsidR="004368AB" w:rsidRPr="00783A01" w:rsidTr="004368AB">
        <w:tc>
          <w:tcPr>
            <w:tcW w:w="1789" w:type="pct"/>
            <w:vAlign w:val="center"/>
          </w:tcPr>
          <w:p w:rsidR="004368AB" w:rsidRPr="00783A01" w:rsidRDefault="004368AB" w:rsidP="00480F38">
            <w:pPr>
              <w:pStyle w:val="a4"/>
              <w:rPr>
                <w:color w:val="000000" w:themeColor="text1"/>
              </w:rPr>
            </w:pPr>
            <w:r w:rsidRPr="00783A01">
              <w:rPr>
                <w:rFonts w:hint="eastAsia"/>
                <w:color w:val="000000" w:themeColor="text1"/>
              </w:rPr>
              <w:t>2</w:t>
            </w:r>
            <w:r w:rsidRPr="00783A01">
              <w:rPr>
                <w:rFonts w:hint="eastAsia"/>
                <w:color w:val="000000" w:themeColor="text1"/>
              </w:rPr>
              <w:t>类</w:t>
            </w:r>
          </w:p>
        </w:tc>
        <w:tc>
          <w:tcPr>
            <w:tcW w:w="1565" w:type="pct"/>
            <w:vAlign w:val="center"/>
          </w:tcPr>
          <w:p w:rsidR="004368AB" w:rsidRPr="00783A01" w:rsidRDefault="004368AB" w:rsidP="00480F38">
            <w:pPr>
              <w:pStyle w:val="a4"/>
              <w:rPr>
                <w:color w:val="000000" w:themeColor="text1"/>
              </w:rPr>
            </w:pPr>
            <w:r w:rsidRPr="00783A01">
              <w:rPr>
                <w:rFonts w:hint="eastAsia"/>
                <w:color w:val="000000" w:themeColor="text1"/>
              </w:rPr>
              <w:t>60</w:t>
            </w:r>
          </w:p>
        </w:tc>
        <w:tc>
          <w:tcPr>
            <w:tcW w:w="1646" w:type="pct"/>
            <w:vAlign w:val="center"/>
          </w:tcPr>
          <w:p w:rsidR="004368AB" w:rsidRPr="00783A01" w:rsidRDefault="004368AB" w:rsidP="00480F38">
            <w:pPr>
              <w:pStyle w:val="a4"/>
              <w:rPr>
                <w:color w:val="000000" w:themeColor="text1"/>
              </w:rPr>
            </w:pPr>
            <w:r w:rsidRPr="00783A01">
              <w:rPr>
                <w:rFonts w:hint="eastAsia"/>
                <w:color w:val="000000" w:themeColor="text1"/>
              </w:rPr>
              <w:t>50</w:t>
            </w:r>
          </w:p>
        </w:tc>
      </w:tr>
    </w:tbl>
    <w:p w:rsidR="00D713E0" w:rsidRPr="00783A01" w:rsidRDefault="00D713E0">
      <w:pPr>
        <w:pStyle w:val="a9"/>
        <w:ind w:firstLine="482"/>
        <w:rPr>
          <w:color w:val="000000" w:themeColor="text1"/>
        </w:rPr>
      </w:pPr>
      <w:r w:rsidRPr="00783A01">
        <w:rPr>
          <w:color w:val="000000" w:themeColor="text1"/>
        </w:rPr>
        <w:t>（</w:t>
      </w:r>
      <w:r w:rsidRPr="00783A01">
        <w:rPr>
          <w:color w:val="000000" w:themeColor="text1"/>
        </w:rPr>
        <w:t>4</w:t>
      </w:r>
      <w:r w:rsidRPr="00783A01">
        <w:rPr>
          <w:color w:val="000000" w:themeColor="text1"/>
        </w:rPr>
        <w:t>）水土流失控制标准</w:t>
      </w:r>
    </w:p>
    <w:p w:rsidR="00D713E0" w:rsidRPr="00783A01" w:rsidRDefault="00D713E0">
      <w:pPr>
        <w:ind w:firstLine="480"/>
        <w:rPr>
          <w:color w:val="000000" w:themeColor="text1"/>
        </w:rPr>
      </w:pPr>
      <w:r w:rsidRPr="00783A01">
        <w:rPr>
          <w:color w:val="000000" w:themeColor="text1"/>
        </w:rPr>
        <w:t>水土流失评价标准执行《土壤侵蚀分类分级标准》（</w:t>
      </w:r>
      <w:r w:rsidRPr="00783A01">
        <w:rPr>
          <w:color w:val="000000" w:themeColor="text1"/>
        </w:rPr>
        <w:t>SL190-2007</w:t>
      </w:r>
      <w:r w:rsidRPr="00783A01">
        <w:rPr>
          <w:color w:val="000000" w:themeColor="text1"/>
        </w:rPr>
        <w:t>）中的水力侵蚀强度分级标准。</w:t>
      </w:r>
    </w:p>
    <w:p w:rsidR="00D713E0" w:rsidRPr="00783A01" w:rsidRDefault="00D713E0">
      <w:pPr>
        <w:pStyle w:val="a8"/>
        <w:rPr>
          <w:color w:val="000000" w:themeColor="text1"/>
        </w:rPr>
      </w:pPr>
      <w:r w:rsidRPr="00783A01">
        <w:rPr>
          <w:color w:val="000000" w:themeColor="text1"/>
        </w:rPr>
        <w:t>表</w:t>
      </w:r>
      <w:r w:rsidRPr="00783A01">
        <w:rPr>
          <w:color w:val="000000" w:themeColor="text1"/>
        </w:rPr>
        <w:t>1</w:t>
      </w:r>
      <w:r w:rsidR="004368AB" w:rsidRPr="00783A01">
        <w:rPr>
          <w:rFonts w:hint="eastAsia"/>
          <w:color w:val="000000" w:themeColor="text1"/>
        </w:rPr>
        <w:t>.</w:t>
      </w:r>
      <w:r w:rsidR="004D4065" w:rsidRPr="00783A01">
        <w:rPr>
          <w:rFonts w:hint="eastAsia"/>
          <w:color w:val="000000" w:themeColor="text1"/>
        </w:rPr>
        <w:t>4</w:t>
      </w:r>
      <w:r w:rsidR="004368AB" w:rsidRPr="00783A01">
        <w:rPr>
          <w:rFonts w:hint="eastAsia"/>
          <w:color w:val="000000" w:themeColor="text1"/>
        </w:rPr>
        <w:t>-</w:t>
      </w:r>
      <w:r w:rsidR="004D4065" w:rsidRPr="00783A01">
        <w:rPr>
          <w:rFonts w:hint="eastAsia"/>
          <w:color w:val="000000" w:themeColor="text1"/>
        </w:rPr>
        <w:t>5</w:t>
      </w:r>
      <w:r w:rsidRPr="00783A01">
        <w:rPr>
          <w:color w:val="000000" w:themeColor="text1"/>
        </w:rPr>
        <w:t xml:space="preserve"> </w:t>
      </w:r>
      <w:r w:rsidRPr="00783A01">
        <w:rPr>
          <w:color w:val="000000" w:themeColor="text1"/>
        </w:rPr>
        <w:t>水力侵蚀强度分级指标</w:t>
      </w:r>
    </w:p>
    <w:tbl>
      <w:tblPr>
        <w:tblW w:w="0" w:type="auto"/>
        <w:tblBorders>
          <w:top w:val="double" w:sz="2" w:space="0" w:color="auto"/>
          <w:bottom w:val="double" w:sz="2"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D713E0" w:rsidRPr="00783A01">
        <w:tc>
          <w:tcPr>
            <w:tcW w:w="4261" w:type="dxa"/>
            <w:vAlign w:val="center"/>
          </w:tcPr>
          <w:p w:rsidR="00D713E0" w:rsidRPr="00783A01" w:rsidRDefault="00D713E0">
            <w:pPr>
              <w:pStyle w:val="a4"/>
              <w:rPr>
                <w:color w:val="000000" w:themeColor="text1"/>
              </w:rPr>
            </w:pPr>
            <w:r w:rsidRPr="00783A01">
              <w:rPr>
                <w:color w:val="000000" w:themeColor="text1"/>
              </w:rPr>
              <w:t>级别</w:t>
            </w:r>
          </w:p>
        </w:tc>
        <w:tc>
          <w:tcPr>
            <w:tcW w:w="4261" w:type="dxa"/>
            <w:vAlign w:val="center"/>
          </w:tcPr>
          <w:p w:rsidR="00D713E0" w:rsidRPr="00783A01" w:rsidRDefault="00D713E0">
            <w:pPr>
              <w:pStyle w:val="a4"/>
              <w:rPr>
                <w:color w:val="000000" w:themeColor="text1"/>
              </w:rPr>
            </w:pPr>
            <w:r w:rsidRPr="00783A01">
              <w:rPr>
                <w:color w:val="000000" w:themeColor="text1"/>
              </w:rPr>
              <w:t>侵蚀模数</w:t>
            </w:r>
            <w:r w:rsidRPr="00783A01">
              <w:rPr>
                <w:color w:val="000000" w:themeColor="text1"/>
              </w:rPr>
              <w:t>t/k</w:t>
            </w:r>
            <w:r w:rsidR="00935B0D" w:rsidRPr="00783A01">
              <w:rPr>
                <w:color w:val="000000" w:themeColor="text1"/>
              </w:rPr>
              <w:t>㎡</w:t>
            </w:r>
            <w:r w:rsidRPr="00783A01">
              <w:rPr>
                <w:color w:val="000000" w:themeColor="text1"/>
              </w:rPr>
              <w:t>年</w:t>
            </w:r>
          </w:p>
        </w:tc>
      </w:tr>
      <w:tr w:rsidR="00D713E0" w:rsidRPr="00783A01">
        <w:tc>
          <w:tcPr>
            <w:tcW w:w="4261" w:type="dxa"/>
            <w:vAlign w:val="center"/>
          </w:tcPr>
          <w:p w:rsidR="00D713E0" w:rsidRPr="00783A01" w:rsidRDefault="00D713E0">
            <w:pPr>
              <w:pStyle w:val="a4"/>
              <w:rPr>
                <w:color w:val="000000" w:themeColor="text1"/>
              </w:rPr>
            </w:pPr>
            <w:proofErr w:type="gramStart"/>
            <w:r w:rsidRPr="00783A01">
              <w:rPr>
                <w:rFonts w:hint="eastAsia"/>
                <w:color w:val="000000" w:themeColor="text1"/>
              </w:rPr>
              <w:t>Ⅰ</w:t>
            </w:r>
            <w:r w:rsidRPr="00783A01">
              <w:rPr>
                <w:color w:val="000000" w:themeColor="text1"/>
              </w:rPr>
              <w:t>微度</w:t>
            </w:r>
            <w:proofErr w:type="gramEnd"/>
            <w:r w:rsidRPr="00783A01">
              <w:rPr>
                <w:color w:val="000000" w:themeColor="text1"/>
              </w:rPr>
              <w:t>侵蚀（无明显侵蚀）</w:t>
            </w:r>
          </w:p>
        </w:tc>
        <w:tc>
          <w:tcPr>
            <w:tcW w:w="4261" w:type="dxa"/>
            <w:vAlign w:val="center"/>
          </w:tcPr>
          <w:p w:rsidR="00D713E0" w:rsidRPr="00783A01" w:rsidRDefault="00D713E0">
            <w:pPr>
              <w:pStyle w:val="a4"/>
              <w:rPr>
                <w:color w:val="000000" w:themeColor="text1"/>
              </w:rPr>
            </w:pPr>
            <w:r w:rsidRPr="00783A01">
              <w:rPr>
                <w:color w:val="000000" w:themeColor="text1"/>
              </w:rPr>
              <w:t>&lt;500</w:t>
            </w:r>
          </w:p>
        </w:tc>
      </w:tr>
      <w:tr w:rsidR="00D713E0" w:rsidRPr="00783A01">
        <w:tc>
          <w:tcPr>
            <w:tcW w:w="4261" w:type="dxa"/>
            <w:vAlign w:val="center"/>
          </w:tcPr>
          <w:p w:rsidR="00D713E0" w:rsidRPr="00783A01" w:rsidRDefault="00D713E0">
            <w:pPr>
              <w:pStyle w:val="a4"/>
              <w:rPr>
                <w:color w:val="000000" w:themeColor="text1"/>
              </w:rPr>
            </w:pPr>
            <w:r w:rsidRPr="00783A01">
              <w:rPr>
                <w:rFonts w:hint="eastAsia"/>
                <w:color w:val="000000" w:themeColor="text1"/>
              </w:rPr>
              <w:t>Ⅱ</w:t>
            </w:r>
            <w:r w:rsidRPr="00783A01">
              <w:rPr>
                <w:color w:val="000000" w:themeColor="text1"/>
              </w:rPr>
              <w:t>轻度侵蚀</w:t>
            </w:r>
          </w:p>
        </w:tc>
        <w:tc>
          <w:tcPr>
            <w:tcW w:w="4261" w:type="dxa"/>
            <w:vAlign w:val="center"/>
          </w:tcPr>
          <w:p w:rsidR="00D713E0" w:rsidRPr="00783A01" w:rsidRDefault="00D713E0">
            <w:pPr>
              <w:pStyle w:val="a4"/>
              <w:rPr>
                <w:color w:val="000000" w:themeColor="text1"/>
              </w:rPr>
            </w:pPr>
            <w:r w:rsidRPr="00783A01">
              <w:rPr>
                <w:color w:val="000000" w:themeColor="text1"/>
              </w:rPr>
              <w:t>500-2500</w:t>
            </w:r>
          </w:p>
        </w:tc>
      </w:tr>
      <w:tr w:rsidR="00D713E0" w:rsidRPr="00783A01">
        <w:tc>
          <w:tcPr>
            <w:tcW w:w="4261" w:type="dxa"/>
            <w:vAlign w:val="center"/>
          </w:tcPr>
          <w:p w:rsidR="00D713E0" w:rsidRPr="00783A01" w:rsidRDefault="00D713E0">
            <w:pPr>
              <w:pStyle w:val="a4"/>
              <w:rPr>
                <w:color w:val="000000" w:themeColor="text1"/>
              </w:rPr>
            </w:pPr>
            <w:r w:rsidRPr="00783A01">
              <w:rPr>
                <w:rFonts w:hint="eastAsia"/>
                <w:color w:val="000000" w:themeColor="text1"/>
              </w:rPr>
              <w:t>Ⅲ</w:t>
            </w:r>
            <w:r w:rsidRPr="00783A01">
              <w:rPr>
                <w:color w:val="000000" w:themeColor="text1"/>
              </w:rPr>
              <w:t>中度侵蚀</w:t>
            </w:r>
          </w:p>
        </w:tc>
        <w:tc>
          <w:tcPr>
            <w:tcW w:w="4261" w:type="dxa"/>
            <w:vAlign w:val="center"/>
          </w:tcPr>
          <w:p w:rsidR="00D713E0" w:rsidRPr="00783A01" w:rsidRDefault="00D713E0">
            <w:pPr>
              <w:pStyle w:val="a4"/>
              <w:rPr>
                <w:color w:val="000000" w:themeColor="text1"/>
              </w:rPr>
            </w:pPr>
            <w:r w:rsidRPr="00783A01">
              <w:rPr>
                <w:color w:val="000000" w:themeColor="text1"/>
              </w:rPr>
              <w:t>2500-5000</w:t>
            </w:r>
          </w:p>
        </w:tc>
      </w:tr>
      <w:tr w:rsidR="00D713E0" w:rsidRPr="00783A01">
        <w:tc>
          <w:tcPr>
            <w:tcW w:w="4261" w:type="dxa"/>
            <w:vAlign w:val="center"/>
          </w:tcPr>
          <w:p w:rsidR="00D713E0" w:rsidRPr="00783A01" w:rsidRDefault="00D713E0">
            <w:pPr>
              <w:pStyle w:val="a4"/>
              <w:rPr>
                <w:color w:val="000000" w:themeColor="text1"/>
              </w:rPr>
            </w:pPr>
            <w:r w:rsidRPr="00783A01">
              <w:rPr>
                <w:rFonts w:hint="eastAsia"/>
                <w:color w:val="000000" w:themeColor="text1"/>
              </w:rPr>
              <w:t>Ⅳ</w:t>
            </w:r>
            <w:r w:rsidRPr="00783A01">
              <w:rPr>
                <w:color w:val="000000" w:themeColor="text1"/>
              </w:rPr>
              <w:t>强度侵蚀</w:t>
            </w:r>
          </w:p>
        </w:tc>
        <w:tc>
          <w:tcPr>
            <w:tcW w:w="4261" w:type="dxa"/>
            <w:vAlign w:val="center"/>
          </w:tcPr>
          <w:p w:rsidR="00D713E0" w:rsidRPr="00783A01" w:rsidRDefault="00D713E0">
            <w:pPr>
              <w:pStyle w:val="a4"/>
              <w:rPr>
                <w:color w:val="000000" w:themeColor="text1"/>
              </w:rPr>
            </w:pPr>
            <w:r w:rsidRPr="00783A01">
              <w:rPr>
                <w:color w:val="000000" w:themeColor="text1"/>
              </w:rPr>
              <w:t>5000-8000</w:t>
            </w:r>
          </w:p>
        </w:tc>
      </w:tr>
      <w:tr w:rsidR="00D713E0" w:rsidRPr="00783A01">
        <w:tc>
          <w:tcPr>
            <w:tcW w:w="4261" w:type="dxa"/>
            <w:vAlign w:val="center"/>
          </w:tcPr>
          <w:p w:rsidR="00D713E0" w:rsidRPr="00783A01" w:rsidRDefault="00D713E0">
            <w:pPr>
              <w:pStyle w:val="a4"/>
              <w:rPr>
                <w:color w:val="000000" w:themeColor="text1"/>
              </w:rPr>
            </w:pPr>
            <w:r w:rsidRPr="00783A01">
              <w:rPr>
                <w:rFonts w:hint="eastAsia"/>
                <w:color w:val="000000" w:themeColor="text1"/>
              </w:rPr>
              <w:t>Ⅴ</w:t>
            </w:r>
            <w:proofErr w:type="gramStart"/>
            <w:r w:rsidRPr="00783A01">
              <w:rPr>
                <w:color w:val="000000" w:themeColor="text1"/>
              </w:rPr>
              <w:t>极</w:t>
            </w:r>
            <w:proofErr w:type="gramEnd"/>
            <w:r w:rsidRPr="00783A01">
              <w:rPr>
                <w:color w:val="000000" w:themeColor="text1"/>
              </w:rPr>
              <w:t>强度侵蚀</w:t>
            </w:r>
          </w:p>
        </w:tc>
        <w:tc>
          <w:tcPr>
            <w:tcW w:w="4261" w:type="dxa"/>
            <w:vAlign w:val="center"/>
          </w:tcPr>
          <w:p w:rsidR="00D713E0" w:rsidRPr="00783A01" w:rsidRDefault="00D713E0">
            <w:pPr>
              <w:pStyle w:val="a4"/>
              <w:rPr>
                <w:color w:val="000000" w:themeColor="text1"/>
              </w:rPr>
            </w:pPr>
            <w:r w:rsidRPr="00783A01">
              <w:rPr>
                <w:color w:val="000000" w:themeColor="text1"/>
              </w:rPr>
              <w:t>8000-15000</w:t>
            </w:r>
          </w:p>
        </w:tc>
      </w:tr>
    </w:tbl>
    <w:p w:rsidR="00F15E1A" w:rsidRPr="00F15E1A" w:rsidRDefault="00F15E1A" w:rsidP="00F15E1A">
      <w:pPr>
        <w:ind w:firstLine="482"/>
        <w:rPr>
          <w:rFonts w:cstheme="minorBidi"/>
          <w:b/>
          <w:szCs w:val="21"/>
        </w:rPr>
      </w:pPr>
      <w:bookmarkStart w:id="97" w:name="_Toc403729305"/>
      <w:r>
        <w:rPr>
          <w:rFonts w:cstheme="minorBidi" w:hint="eastAsia"/>
          <w:b/>
          <w:szCs w:val="21"/>
        </w:rPr>
        <w:t>（</w:t>
      </w:r>
      <w:r>
        <w:rPr>
          <w:rFonts w:cstheme="minorBidi" w:hint="eastAsia"/>
          <w:b/>
          <w:szCs w:val="21"/>
        </w:rPr>
        <w:t>5</w:t>
      </w:r>
      <w:r>
        <w:rPr>
          <w:rFonts w:cstheme="minorBidi" w:hint="eastAsia"/>
          <w:b/>
          <w:szCs w:val="21"/>
        </w:rPr>
        <w:t>）</w:t>
      </w:r>
      <w:r w:rsidRPr="00F15E1A">
        <w:rPr>
          <w:rFonts w:cstheme="minorBidi"/>
          <w:b/>
          <w:szCs w:val="21"/>
        </w:rPr>
        <w:t>土壤环境质量标准</w:t>
      </w:r>
    </w:p>
    <w:p w:rsidR="00F15E1A" w:rsidRPr="00F15E1A" w:rsidRDefault="00F15E1A" w:rsidP="00F15E1A">
      <w:pPr>
        <w:ind w:firstLine="480"/>
        <w:rPr>
          <w:color w:val="000000" w:themeColor="text1"/>
        </w:rPr>
      </w:pPr>
      <w:r w:rsidRPr="00F15E1A">
        <w:rPr>
          <w:rFonts w:cstheme="minorBidi"/>
          <w:szCs w:val="21"/>
        </w:rPr>
        <w:t>项目厂</w:t>
      </w:r>
      <w:r w:rsidRPr="00F15E1A">
        <w:rPr>
          <w:rFonts w:cstheme="minorBidi" w:hint="eastAsia"/>
          <w:szCs w:val="21"/>
        </w:rPr>
        <w:t>区</w:t>
      </w:r>
      <w:r w:rsidRPr="00F15E1A">
        <w:rPr>
          <w:rFonts w:cstheme="minorBidi"/>
          <w:szCs w:val="21"/>
        </w:rPr>
        <w:t>执行《土壤环境质量建设用地</w:t>
      </w:r>
      <w:r w:rsidR="00EA7C7E">
        <w:rPr>
          <w:rFonts w:cstheme="minorBidi" w:hint="eastAsia"/>
          <w:szCs w:val="21"/>
        </w:rPr>
        <w:t xml:space="preserve"> </w:t>
      </w:r>
      <w:r w:rsidRPr="00F15E1A">
        <w:rPr>
          <w:rFonts w:cstheme="minorBidi"/>
          <w:szCs w:val="21"/>
        </w:rPr>
        <w:t>土壤污染风险管控标准》（</w:t>
      </w:r>
      <w:r w:rsidRPr="00F15E1A">
        <w:rPr>
          <w:szCs w:val="21"/>
        </w:rPr>
        <w:t>GB36600-2018</w:t>
      </w:r>
      <w:r w:rsidRPr="00F15E1A">
        <w:rPr>
          <w:rFonts w:cstheme="minorBidi"/>
          <w:szCs w:val="21"/>
        </w:rPr>
        <w:t>）中的第二类用地筛选值</w:t>
      </w:r>
      <w:r w:rsidRPr="00F15E1A">
        <w:rPr>
          <w:rFonts w:cstheme="minorBidi" w:hint="eastAsia"/>
          <w:szCs w:val="21"/>
        </w:rPr>
        <w:t>和</w:t>
      </w:r>
      <w:proofErr w:type="gramStart"/>
      <w:r w:rsidRPr="00F15E1A">
        <w:rPr>
          <w:rFonts w:cstheme="minorBidi" w:hint="eastAsia"/>
          <w:szCs w:val="21"/>
        </w:rPr>
        <w:t>管控值</w:t>
      </w:r>
      <w:r w:rsidRPr="00F15E1A">
        <w:rPr>
          <w:rFonts w:cstheme="minorBidi"/>
          <w:szCs w:val="21"/>
        </w:rPr>
        <w:t>标准</w:t>
      </w:r>
      <w:proofErr w:type="gramEnd"/>
      <w:r w:rsidRPr="00F15E1A">
        <w:rPr>
          <w:rFonts w:cstheme="minorBidi"/>
          <w:szCs w:val="21"/>
        </w:rPr>
        <w:t>。农用地土壤执行《土</w:t>
      </w:r>
      <w:r w:rsidRPr="00F15E1A">
        <w:rPr>
          <w:rFonts w:cstheme="minorBidi"/>
          <w:szCs w:val="21"/>
        </w:rPr>
        <w:lastRenderedPageBreak/>
        <w:t>壤环境质量农用地土壤污染风险管控标准》（</w:t>
      </w:r>
      <w:r w:rsidRPr="00F15E1A">
        <w:rPr>
          <w:szCs w:val="21"/>
        </w:rPr>
        <w:t>GB15618-2018</w:t>
      </w:r>
      <w:r w:rsidRPr="00F15E1A">
        <w:rPr>
          <w:rFonts w:cstheme="minorBidi"/>
          <w:szCs w:val="21"/>
        </w:rPr>
        <w:t>）中表</w:t>
      </w:r>
      <w:r w:rsidRPr="00F15E1A">
        <w:rPr>
          <w:szCs w:val="21"/>
        </w:rPr>
        <w:t>1</w:t>
      </w:r>
      <w:r w:rsidRPr="00F15E1A">
        <w:rPr>
          <w:rFonts w:cstheme="minorBidi" w:hint="eastAsia"/>
          <w:szCs w:val="21"/>
        </w:rPr>
        <w:t>相关</w:t>
      </w:r>
      <w:r w:rsidRPr="00F15E1A">
        <w:rPr>
          <w:rFonts w:cstheme="minorBidi"/>
          <w:szCs w:val="21"/>
        </w:rPr>
        <w:t>标准</w:t>
      </w:r>
      <w:r w:rsidRPr="00F15E1A">
        <w:rPr>
          <w:rFonts w:cstheme="minorBidi" w:hint="eastAsia"/>
          <w:szCs w:val="21"/>
        </w:rPr>
        <w:t>限值</w:t>
      </w:r>
      <w:r w:rsidRPr="00F15E1A">
        <w:rPr>
          <w:color w:val="000000" w:themeColor="text1"/>
        </w:rPr>
        <w:t>。</w:t>
      </w:r>
    </w:p>
    <w:p w:rsidR="00F15E1A" w:rsidRPr="00F15E1A" w:rsidRDefault="00F15E1A" w:rsidP="00F15E1A">
      <w:pPr>
        <w:spacing w:line="240" w:lineRule="auto"/>
        <w:ind w:firstLineChars="0" w:firstLine="0"/>
        <w:jc w:val="center"/>
        <w:rPr>
          <w:b/>
          <w:color w:val="000000" w:themeColor="text1"/>
          <w:sz w:val="21"/>
          <w:szCs w:val="24"/>
        </w:rPr>
      </w:pPr>
      <w:r w:rsidRPr="00F15E1A">
        <w:rPr>
          <w:b/>
          <w:color w:val="000000" w:themeColor="text1"/>
          <w:sz w:val="21"/>
          <w:szCs w:val="24"/>
        </w:rPr>
        <w:t>表</w:t>
      </w:r>
      <w:r w:rsidRPr="00F15E1A">
        <w:rPr>
          <w:b/>
          <w:color w:val="000000" w:themeColor="text1"/>
          <w:sz w:val="21"/>
          <w:szCs w:val="24"/>
        </w:rPr>
        <w:t>1</w:t>
      </w:r>
      <w:r w:rsidRPr="00F15E1A">
        <w:rPr>
          <w:rFonts w:hint="eastAsia"/>
          <w:b/>
          <w:color w:val="000000" w:themeColor="text1"/>
          <w:sz w:val="21"/>
          <w:szCs w:val="24"/>
        </w:rPr>
        <w:t>.4-</w:t>
      </w:r>
      <w:r>
        <w:rPr>
          <w:rFonts w:hint="eastAsia"/>
          <w:b/>
          <w:color w:val="000000" w:themeColor="text1"/>
          <w:sz w:val="21"/>
          <w:szCs w:val="24"/>
        </w:rPr>
        <w:t xml:space="preserve">6 </w:t>
      </w:r>
      <w:r w:rsidRPr="00F15E1A">
        <w:rPr>
          <w:rFonts w:cstheme="minorBidi"/>
          <w:b/>
          <w:sz w:val="21"/>
          <w:szCs w:val="21"/>
        </w:rPr>
        <w:t>建设用地土壤污染风险筛选值和管制值</w:t>
      </w:r>
    </w:p>
    <w:tbl>
      <w:tblPr>
        <w:tblStyle w:val="45"/>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2130"/>
        <w:gridCol w:w="2130"/>
        <w:gridCol w:w="2131"/>
        <w:gridCol w:w="2131"/>
      </w:tblGrid>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序号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污染物项目</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第二类土地筛选值</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第二类土地管制值</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140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镉</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172</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铬（六价）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5.7</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78</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铜</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18000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36000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铅</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800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汞</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82</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镍</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900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四氯化碳</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36</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9</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氯仿</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0.9</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氯甲烷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37</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11</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1,1-</w:t>
            </w:r>
            <w:r w:rsidRPr="00F15E1A">
              <w:rPr>
                <w:rFonts w:ascii="CPRRIC+ËÎÌå" w:hAnsi="CPRRIC+ËÎÌå" w:cs="CPRRIC+ËÎÌå"/>
                <w:spacing w:val="1"/>
                <w:kern w:val="0"/>
                <w:sz w:val="21"/>
                <w:szCs w:val="20"/>
              </w:rPr>
              <w:t>二氯乙烷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9</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1,2-</w:t>
            </w:r>
            <w:r w:rsidRPr="00F15E1A">
              <w:rPr>
                <w:rFonts w:ascii="CPRRIC+ËÎÌå" w:hAnsi="CPRRIC+ËÎÌå" w:cs="CPRRIC+ËÎÌå"/>
                <w:spacing w:val="1"/>
                <w:kern w:val="0"/>
                <w:sz w:val="21"/>
                <w:szCs w:val="20"/>
              </w:rPr>
              <w:t>二氯乙烷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21</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1,1-</w:t>
            </w:r>
            <w:r w:rsidRPr="00F15E1A">
              <w:rPr>
                <w:rFonts w:ascii="CPRRIC+ËÎÌå" w:hAnsi="CPRRIC+ËÎÌå" w:cs="CPRRIC+ËÎÌå"/>
                <w:spacing w:val="1"/>
                <w:kern w:val="0"/>
                <w:sz w:val="21"/>
                <w:szCs w:val="20"/>
              </w:rPr>
              <w:t>二氯乙烯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14</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ascii="CPRRIC+ËÎÌå" w:hAnsi="CPRRIC+ËÎÌå" w:cs="CPRRIC+ËÎÌå"/>
                <w:spacing w:val="1"/>
                <w:kern w:val="0"/>
                <w:sz w:val="21"/>
                <w:szCs w:val="20"/>
              </w:rPr>
              <w:t>顺</w:t>
            </w:r>
            <w:r w:rsidRPr="00F15E1A">
              <w:rPr>
                <w:kern w:val="0"/>
                <w:sz w:val="21"/>
                <w:szCs w:val="20"/>
              </w:rPr>
              <w:t>-1,2-</w:t>
            </w:r>
            <w:r w:rsidRPr="00F15E1A">
              <w:rPr>
                <w:rFonts w:ascii="CPRRIC+ËÎÌå" w:hAnsi="CPRRIC+ËÎÌå" w:cs="CPRRIC+ËÎÌå"/>
                <w:spacing w:val="1"/>
                <w:kern w:val="0"/>
                <w:sz w:val="21"/>
                <w:szCs w:val="20"/>
              </w:rPr>
              <w:t>二氯乙烯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596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ascii="CPRRIC+ËÎÌå" w:hAnsi="CPRRIC+ËÎÌå" w:cs="CPRRIC+ËÎÌå"/>
                <w:spacing w:val="1"/>
                <w:kern w:val="0"/>
                <w:sz w:val="21"/>
                <w:szCs w:val="20"/>
                <w:lang w:eastAsia="en-US"/>
              </w:rPr>
              <w:t>反</w:t>
            </w:r>
            <w:r w:rsidRPr="00F15E1A">
              <w:rPr>
                <w:kern w:val="0"/>
                <w:sz w:val="21"/>
                <w:szCs w:val="20"/>
                <w:lang w:eastAsia="en-US"/>
              </w:rPr>
              <w:t>-1,2-</w:t>
            </w:r>
            <w:r w:rsidRPr="00F15E1A">
              <w:rPr>
                <w:rFonts w:ascii="CPRRIC+ËÎÌå" w:hAnsi="CPRRIC+ËÎÌå" w:cs="CPRRIC+ËÎÌå"/>
                <w:spacing w:val="1"/>
                <w:kern w:val="0"/>
                <w:sz w:val="21"/>
                <w:szCs w:val="20"/>
                <w:lang w:eastAsia="en-US"/>
              </w:rPr>
              <w:t>二氯乙烯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54</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163</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ascii="CPRRIC+ËÎÌå" w:hAnsi="CPRRIC+ËÎÌå" w:cs="CPRRIC+ËÎÌå"/>
                <w:spacing w:val="1"/>
                <w:kern w:val="0"/>
                <w:sz w:val="21"/>
                <w:szCs w:val="20"/>
                <w:lang w:eastAsia="en-US"/>
              </w:rPr>
              <w:t>二氯甲烷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616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17</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lang w:eastAsia="en-US"/>
              </w:rPr>
              <w:t>1,2-</w:t>
            </w:r>
            <w:r w:rsidRPr="00F15E1A">
              <w:rPr>
                <w:rFonts w:ascii="CPRRIC+ËÎÌå" w:hAnsi="CPRRIC+ËÎÌå" w:cs="CPRRIC+ËÎÌå"/>
                <w:spacing w:val="1"/>
                <w:kern w:val="0"/>
                <w:sz w:val="21"/>
                <w:szCs w:val="20"/>
                <w:lang w:eastAsia="en-US"/>
              </w:rPr>
              <w:t>二氯丙烷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47</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lang w:eastAsia="en-US"/>
              </w:rPr>
              <w:t>1,1,1,2-</w:t>
            </w:r>
            <w:r w:rsidRPr="00F15E1A">
              <w:rPr>
                <w:rFonts w:ascii="CPRRIC+ËÎÌå" w:hAnsi="CPRRIC+ËÎÌå" w:cs="CPRRIC+ËÎÌå"/>
                <w:spacing w:val="1"/>
                <w:kern w:val="0"/>
                <w:sz w:val="21"/>
                <w:szCs w:val="20"/>
                <w:lang w:eastAsia="en-US"/>
              </w:rPr>
              <w:t>四氯乙烷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19</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lang w:eastAsia="en-US"/>
              </w:rPr>
              <w:t>1,1,2,2-</w:t>
            </w:r>
            <w:r w:rsidRPr="00F15E1A">
              <w:rPr>
                <w:rFonts w:ascii="CPRRIC+ËÎÌå" w:hAnsi="CPRRIC+ËÎÌå" w:cs="CPRRIC+ËÎÌå"/>
                <w:spacing w:val="1"/>
                <w:kern w:val="0"/>
                <w:sz w:val="21"/>
                <w:szCs w:val="20"/>
                <w:lang w:eastAsia="en-US"/>
              </w:rPr>
              <w:t>四氯乙烷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lang w:eastAsia="en-US"/>
              </w:rPr>
              <w:t>四氯乙烯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183</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21</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1,1,1-</w:t>
            </w:r>
            <w:r w:rsidRPr="00F15E1A">
              <w:rPr>
                <w:kern w:val="0"/>
                <w:sz w:val="21"/>
                <w:szCs w:val="20"/>
              </w:rPr>
              <w:t>三氯乙烷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840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840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22</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1,1,2-</w:t>
            </w:r>
            <w:r w:rsidRPr="00F15E1A">
              <w:rPr>
                <w:kern w:val="0"/>
                <w:sz w:val="21"/>
                <w:szCs w:val="20"/>
              </w:rPr>
              <w:t>三氯乙烷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三氯乙烯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24</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1,2,3-</w:t>
            </w:r>
            <w:r w:rsidRPr="00F15E1A">
              <w:rPr>
                <w:kern w:val="0"/>
                <w:sz w:val="21"/>
                <w:szCs w:val="20"/>
              </w:rPr>
              <w:t>三氯丙烷</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氯乙烯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0.43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4.3</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27</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氯苯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270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1,2-</w:t>
            </w:r>
            <w:r w:rsidRPr="00F15E1A">
              <w:rPr>
                <w:kern w:val="0"/>
                <w:sz w:val="21"/>
                <w:szCs w:val="20"/>
              </w:rPr>
              <w:t>二氯苯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560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560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29</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1,4-</w:t>
            </w:r>
            <w:r w:rsidRPr="00F15E1A">
              <w:rPr>
                <w:kern w:val="0"/>
                <w:sz w:val="21"/>
                <w:szCs w:val="20"/>
              </w:rPr>
              <w:t>二氯苯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乙苯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280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31</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苯乙烯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1290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1290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32</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甲苯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1200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间二甲苯</w:t>
            </w:r>
            <w:r w:rsidRPr="00F15E1A">
              <w:rPr>
                <w:kern w:val="0"/>
                <w:sz w:val="21"/>
                <w:szCs w:val="20"/>
              </w:rPr>
              <w:t>+</w:t>
            </w:r>
            <w:r w:rsidRPr="00F15E1A">
              <w:rPr>
                <w:kern w:val="0"/>
                <w:sz w:val="21"/>
                <w:szCs w:val="20"/>
              </w:rPr>
              <w:t>对二甲苯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570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570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34</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邻二甲苯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640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640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硝基苯</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760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苯胺</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260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663</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37</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2-</w:t>
            </w:r>
            <w:r w:rsidRPr="00F15E1A">
              <w:rPr>
                <w:kern w:val="0"/>
                <w:sz w:val="21"/>
                <w:szCs w:val="20"/>
              </w:rPr>
              <w:t>氯酚</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2256</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4500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lastRenderedPageBreak/>
              <w:t>38</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苯并</w:t>
            </w:r>
            <w:r w:rsidRPr="00F15E1A">
              <w:rPr>
                <w:kern w:val="0"/>
                <w:sz w:val="21"/>
                <w:szCs w:val="20"/>
              </w:rPr>
              <w:t>[a]</w:t>
            </w:r>
            <w:proofErr w:type="gramStart"/>
            <w:r w:rsidRPr="00F15E1A">
              <w:rPr>
                <w:kern w:val="0"/>
                <w:sz w:val="21"/>
                <w:szCs w:val="20"/>
              </w:rPr>
              <w:t>蒽</w:t>
            </w:r>
            <w:proofErr w:type="gramEnd"/>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151</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39</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苯并</w:t>
            </w:r>
            <w:r w:rsidRPr="00F15E1A">
              <w:rPr>
                <w:kern w:val="0"/>
                <w:sz w:val="21"/>
                <w:szCs w:val="20"/>
              </w:rPr>
              <w:t>[a]</w:t>
            </w:r>
            <w:proofErr w:type="gramStart"/>
            <w:r w:rsidRPr="00F15E1A">
              <w:rPr>
                <w:kern w:val="0"/>
                <w:sz w:val="21"/>
                <w:szCs w:val="20"/>
              </w:rPr>
              <w:t>芘</w:t>
            </w:r>
            <w:proofErr w:type="gramEnd"/>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苯并</w:t>
            </w:r>
            <w:r w:rsidRPr="00F15E1A">
              <w:rPr>
                <w:kern w:val="0"/>
                <w:sz w:val="21"/>
                <w:szCs w:val="20"/>
              </w:rPr>
              <w:t>[b]</w:t>
            </w:r>
            <w:proofErr w:type="gramStart"/>
            <w:r w:rsidRPr="00F15E1A">
              <w:rPr>
                <w:kern w:val="0"/>
                <w:sz w:val="21"/>
                <w:szCs w:val="20"/>
              </w:rPr>
              <w:t>荧蒽</w:t>
            </w:r>
            <w:proofErr w:type="gramEnd"/>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151</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41</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苯并</w:t>
            </w:r>
            <w:r w:rsidRPr="00F15E1A">
              <w:rPr>
                <w:kern w:val="0"/>
                <w:sz w:val="21"/>
                <w:szCs w:val="20"/>
              </w:rPr>
              <w:t>[k]</w:t>
            </w:r>
            <w:proofErr w:type="gramStart"/>
            <w:r w:rsidRPr="00F15E1A">
              <w:rPr>
                <w:kern w:val="0"/>
                <w:sz w:val="21"/>
                <w:szCs w:val="20"/>
              </w:rPr>
              <w:t>荧蒽</w:t>
            </w:r>
            <w:proofErr w:type="gramEnd"/>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151</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42</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䓛</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1293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12900</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43</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kern w:val="0"/>
                <w:sz w:val="21"/>
                <w:szCs w:val="20"/>
              </w:rPr>
              <w:t>二苯并</w:t>
            </w:r>
            <w:r w:rsidRPr="00F15E1A">
              <w:rPr>
                <w:kern w:val="0"/>
                <w:sz w:val="21"/>
                <w:szCs w:val="20"/>
              </w:rPr>
              <w:t>[a</w:t>
            </w:r>
            <w:r w:rsidRPr="00F15E1A">
              <w:rPr>
                <w:kern w:val="0"/>
                <w:sz w:val="21"/>
                <w:szCs w:val="20"/>
              </w:rPr>
              <w:t>，</w:t>
            </w:r>
            <w:r w:rsidRPr="00F15E1A">
              <w:rPr>
                <w:kern w:val="0"/>
                <w:sz w:val="21"/>
                <w:szCs w:val="20"/>
              </w:rPr>
              <w:t>h]</w:t>
            </w:r>
            <w:proofErr w:type="gramStart"/>
            <w:r w:rsidRPr="00F15E1A">
              <w:rPr>
                <w:kern w:val="0"/>
                <w:sz w:val="21"/>
                <w:szCs w:val="20"/>
              </w:rPr>
              <w:t>蒽</w:t>
            </w:r>
            <w:proofErr w:type="gramEnd"/>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44</w:t>
            </w:r>
          </w:p>
        </w:tc>
        <w:tc>
          <w:tcPr>
            <w:tcW w:w="1250" w:type="pct"/>
          </w:tcPr>
          <w:p w:rsidR="00F15E1A" w:rsidRPr="00F15E1A" w:rsidRDefault="00F15E1A" w:rsidP="00F15E1A">
            <w:pPr>
              <w:spacing w:line="240" w:lineRule="auto"/>
              <w:ind w:firstLineChars="0" w:firstLine="0"/>
              <w:jc w:val="center"/>
              <w:rPr>
                <w:kern w:val="0"/>
                <w:sz w:val="21"/>
                <w:szCs w:val="20"/>
              </w:rPr>
            </w:pPr>
            <w:proofErr w:type="gramStart"/>
            <w:r w:rsidRPr="00F15E1A">
              <w:rPr>
                <w:kern w:val="0"/>
                <w:sz w:val="21"/>
                <w:szCs w:val="20"/>
              </w:rPr>
              <w:t>茚</w:t>
            </w:r>
            <w:proofErr w:type="gramEnd"/>
            <w:r w:rsidRPr="00F15E1A">
              <w:rPr>
                <w:kern w:val="0"/>
                <w:sz w:val="21"/>
                <w:szCs w:val="20"/>
              </w:rPr>
              <w:t>并</w:t>
            </w:r>
            <w:r w:rsidRPr="00F15E1A">
              <w:rPr>
                <w:kern w:val="0"/>
                <w:sz w:val="21"/>
                <w:szCs w:val="20"/>
              </w:rPr>
              <w:t>[1,2,3-cd]</w:t>
            </w:r>
            <w:proofErr w:type="gramStart"/>
            <w:r w:rsidRPr="00F15E1A">
              <w:rPr>
                <w:kern w:val="0"/>
                <w:sz w:val="21"/>
                <w:szCs w:val="20"/>
              </w:rPr>
              <w:t>芘</w:t>
            </w:r>
            <w:proofErr w:type="gramEnd"/>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151</w:t>
            </w:r>
          </w:p>
        </w:tc>
      </w:tr>
      <w:tr w:rsidR="00F15E1A" w:rsidRPr="00F15E1A" w:rsidTr="00F15E1A">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45</w:t>
            </w:r>
          </w:p>
        </w:tc>
        <w:tc>
          <w:tcPr>
            <w:tcW w:w="1250" w:type="pct"/>
          </w:tcPr>
          <w:p w:rsidR="00F15E1A" w:rsidRPr="00F15E1A" w:rsidRDefault="00F15E1A" w:rsidP="00F15E1A">
            <w:pPr>
              <w:spacing w:line="240" w:lineRule="auto"/>
              <w:ind w:firstLineChars="0" w:firstLine="0"/>
              <w:jc w:val="center"/>
              <w:rPr>
                <w:kern w:val="0"/>
                <w:sz w:val="21"/>
                <w:szCs w:val="20"/>
              </w:rPr>
            </w:pPr>
            <w:proofErr w:type="gramStart"/>
            <w:r w:rsidRPr="00F15E1A">
              <w:rPr>
                <w:kern w:val="0"/>
                <w:sz w:val="21"/>
                <w:szCs w:val="20"/>
              </w:rPr>
              <w:t>萘</w:t>
            </w:r>
            <w:proofErr w:type="gramEnd"/>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70</w:t>
            </w:r>
          </w:p>
        </w:tc>
        <w:tc>
          <w:tcPr>
            <w:tcW w:w="1250" w:type="pct"/>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700</w:t>
            </w:r>
          </w:p>
        </w:tc>
      </w:tr>
    </w:tbl>
    <w:p w:rsidR="00F15E1A" w:rsidRPr="00F15E1A" w:rsidRDefault="00F15E1A" w:rsidP="00F15E1A">
      <w:pPr>
        <w:spacing w:line="240" w:lineRule="auto"/>
        <w:ind w:firstLineChars="0" w:firstLine="0"/>
        <w:jc w:val="center"/>
        <w:rPr>
          <w:b/>
          <w:color w:val="000000" w:themeColor="text1"/>
          <w:sz w:val="21"/>
          <w:szCs w:val="24"/>
        </w:rPr>
      </w:pPr>
      <w:r w:rsidRPr="00F15E1A">
        <w:rPr>
          <w:rFonts w:hint="eastAsia"/>
          <w:b/>
          <w:color w:val="000000" w:themeColor="text1"/>
          <w:sz w:val="21"/>
          <w:szCs w:val="24"/>
        </w:rPr>
        <w:t>表</w:t>
      </w:r>
      <w:r w:rsidRPr="00F15E1A">
        <w:rPr>
          <w:rFonts w:hint="eastAsia"/>
          <w:b/>
          <w:color w:val="000000" w:themeColor="text1"/>
          <w:sz w:val="21"/>
          <w:szCs w:val="24"/>
        </w:rPr>
        <w:t>1.4-</w:t>
      </w:r>
      <w:r>
        <w:rPr>
          <w:rFonts w:hint="eastAsia"/>
          <w:b/>
          <w:color w:val="000000" w:themeColor="text1"/>
          <w:sz w:val="21"/>
          <w:szCs w:val="24"/>
        </w:rPr>
        <w:t>7</w:t>
      </w:r>
      <w:r w:rsidRPr="00F15E1A">
        <w:rPr>
          <w:rFonts w:hint="eastAsia"/>
          <w:b/>
          <w:color w:val="000000" w:themeColor="text1"/>
          <w:sz w:val="21"/>
          <w:szCs w:val="24"/>
        </w:rPr>
        <w:t xml:space="preserve"> </w:t>
      </w:r>
      <w:r w:rsidRPr="00F15E1A">
        <w:rPr>
          <w:rFonts w:cstheme="minorBidi"/>
          <w:b/>
          <w:sz w:val="21"/>
          <w:szCs w:val="21"/>
        </w:rPr>
        <w:t>农用地土壤污染风险筛选值和管制值</w:t>
      </w:r>
    </w:p>
    <w:tbl>
      <w:tblPr>
        <w:tblStyle w:val="45"/>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526"/>
        <w:gridCol w:w="426"/>
        <w:gridCol w:w="698"/>
        <w:gridCol w:w="838"/>
        <w:gridCol w:w="838"/>
        <w:gridCol w:w="977"/>
        <w:gridCol w:w="838"/>
        <w:gridCol w:w="838"/>
        <w:gridCol w:w="838"/>
        <w:gridCol w:w="822"/>
        <w:gridCol w:w="883"/>
      </w:tblGrid>
      <w:tr w:rsidR="00F15E1A" w:rsidRPr="00F15E1A" w:rsidTr="00F15E1A">
        <w:tc>
          <w:tcPr>
            <w:tcW w:w="309"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序号</w:t>
            </w:r>
          </w:p>
        </w:tc>
        <w:tc>
          <w:tcPr>
            <w:tcW w:w="656" w:type="pct"/>
            <w:gridSpan w:val="2"/>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污染物项目①②</w:t>
            </w:r>
          </w:p>
        </w:tc>
        <w:tc>
          <w:tcPr>
            <w:tcW w:w="984" w:type="pct"/>
            <w:gridSpan w:val="2"/>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pH</w:t>
            </w:r>
            <w:r w:rsidRPr="00F15E1A">
              <w:rPr>
                <w:rFonts w:hint="eastAsia"/>
                <w:kern w:val="0"/>
                <w:sz w:val="21"/>
                <w:szCs w:val="20"/>
              </w:rPr>
              <w:t>≤</w:t>
            </w:r>
            <w:r w:rsidRPr="00F15E1A">
              <w:rPr>
                <w:rFonts w:hint="eastAsia"/>
                <w:kern w:val="0"/>
                <w:sz w:val="21"/>
                <w:szCs w:val="20"/>
              </w:rPr>
              <w:t>5.5</w:t>
            </w:r>
          </w:p>
        </w:tc>
        <w:tc>
          <w:tcPr>
            <w:tcW w:w="1066" w:type="pct"/>
            <w:gridSpan w:val="2"/>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5.5</w:t>
            </w:r>
            <w:r w:rsidRPr="00F15E1A">
              <w:rPr>
                <w:rFonts w:hint="eastAsia"/>
                <w:kern w:val="0"/>
                <w:sz w:val="21"/>
                <w:szCs w:val="20"/>
              </w:rPr>
              <w:t>＜</w:t>
            </w:r>
            <w:r w:rsidRPr="00F15E1A">
              <w:rPr>
                <w:rFonts w:hint="eastAsia"/>
                <w:kern w:val="0"/>
                <w:sz w:val="21"/>
                <w:szCs w:val="20"/>
              </w:rPr>
              <w:t>pH</w:t>
            </w:r>
            <w:r w:rsidRPr="00F15E1A">
              <w:rPr>
                <w:rFonts w:hint="eastAsia"/>
                <w:kern w:val="0"/>
                <w:sz w:val="21"/>
                <w:szCs w:val="20"/>
              </w:rPr>
              <w:t>≤</w:t>
            </w:r>
            <w:r w:rsidRPr="00F15E1A">
              <w:rPr>
                <w:rFonts w:hint="eastAsia"/>
                <w:kern w:val="0"/>
                <w:sz w:val="21"/>
                <w:szCs w:val="20"/>
              </w:rPr>
              <w:t>6.5</w:t>
            </w:r>
          </w:p>
        </w:tc>
        <w:tc>
          <w:tcPr>
            <w:tcW w:w="984" w:type="pct"/>
            <w:gridSpan w:val="2"/>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6.5</w:t>
            </w:r>
            <w:r w:rsidRPr="00F15E1A">
              <w:rPr>
                <w:rFonts w:hint="eastAsia"/>
                <w:kern w:val="0"/>
                <w:sz w:val="21"/>
                <w:szCs w:val="20"/>
              </w:rPr>
              <w:t>＜</w:t>
            </w:r>
            <w:r w:rsidRPr="00F15E1A">
              <w:rPr>
                <w:rFonts w:hint="eastAsia"/>
                <w:kern w:val="0"/>
                <w:sz w:val="21"/>
                <w:szCs w:val="20"/>
              </w:rPr>
              <w:t>pH</w:t>
            </w:r>
            <w:r w:rsidRPr="00F15E1A">
              <w:rPr>
                <w:rFonts w:hint="eastAsia"/>
                <w:kern w:val="0"/>
                <w:sz w:val="21"/>
                <w:szCs w:val="20"/>
              </w:rPr>
              <w:t>≤</w:t>
            </w:r>
            <w:r w:rsidRPr="00F15E1A">
              <w:rPr>
                <w:rFonts w:hint="eastAsia"/>
                <w:kern w:val="0"/>
                <w:sz w:val="21"/>
                <w:szCs w:val="20"/>
              </w:rPr>
              <w:t>7.5</w:t>
            </w:r>
          </w:p>
        </w:tc>
        <w:tc>
          <w:tcPr>
            <w:tcW w:w="1001" w:type="pct"/>
            <w:gridSpan w:val="2"/>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w:t>
            </w:r>
            <w:r w:rsidRPr="00F15E1A">
              <w:rPr>
                <w:rFonts w:hint="eastAsia"/>
                <w:kern w:val="0"/>
                <w:sz w:val="21"/>
                <w:szCs w:val="20"/>
              </w:rPr>
              <w:t>7.5</w:t>
            </w:r>
          </w:p>
        </w:tc>
      </w:tr>
      <w:tr w:rsidR="00F15E1A" w:rsidRPr="00F15E1A" w:rsidTr="00F15E1A">
        <w:tc>
          <w:tcPr>
            <w:tcW w:w="309" w:type="pct"/>
            <w:vMerge/>
            <w:vAlign w:val="center"/>
          </w:tcPr>
          <w:p w:rsidR="00F15E1A" w:rsidRPr="00F15E1A" w:rsidRDefault="00F15E1A" w:rsidP="00F15E1A">
            <w:pPr>
              <w:spacing w:line="240" w:lineRule="auto"/>
              <w:ind w:firstLineChars="0" w:firstLine="0"/>
              <w:jc w:val="center"/>
              <w:rPr>
                <w:kern w:val="0"/>
                <w:sz w:val="21"/>
                <w:szCs w:val="20"/>
              </w:rPr>
            </w:pPr>
          </w:p>
        </w:tc>
        <w:tc>
          <w:tcPr>
            <w:tcW w:w="656" w:type="pct"/>
            <w:gridSpan w:val="2"/>
            <w:vMerge/>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风险筛选值</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w:t>
            </w:r>
            <w:proofErr w:type="gramStart"/>
            <w:r w:rsidRPr="00F15E1A">
              <w:rPr>
                <w:rFonts w:hint="eastAsia"/>
                <w:kern w:val="0"/>
                <w:sz w:val="21"/>
                <w:szCs w:val="20"/>
              </w:rPr>
              <w:t>管控值</w:t>
            </w:r>
            <w:proofErr w:type="gramEnd"/>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风险筛选值</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w:t>
            </w:r>
            <w:proofErr w:type="gramStart"/>
            <w:r w:rsidRPr="00F15E1A">
              <w:rPr>
                <w:rFonts w:hint="eastAsia"/>
                <w:kern w:val="0"/>
                <w:sz w:val="21"/>
                <w:szCs w:val="20"/>
              </w:rPr>
              <w:t>管控值</w:t>
            </w:r>
            <w:proofErr w:type="gramEnd"/>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风险筛选值</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w:t>
            </w:r>
            <w:proofErr w:type="gramStart"/>
            <w:r w:rsidRPr="00F15E1A">
              <w:rPr>
                <w:rFonts w:hint="eastAsia"/>
                <w:kern w:val="0"/>
                <w:sz w:val="21"/>
                <w:szCs w:val="20"/>
              </w:rPr>
              <w:t>管控值</w:t>
            </w:r>
            <w:proofErr w:type="gramEnd"/>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风险筛选值</w:t>
            </w:r>
          </w:p>
        </w:tc>
        <w:tc>
          <w:tcPr>
            <w:tcW w:w="518"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风险</w:t>
            </w:r>
            <w:proofErr w:type="gramStart"/>
            <w:r w:rsidRPr="00F15E1A">
              <w:rPr>
                <w:rFonts w:hint="eastAsia"/>
                <w:kern w:val="0"/>
                <w:sz w:val="21"/>
                <w:szCs w:val="20"/>
              </w:rPr>
              <w:t>管控值</w:t>
            </w:r>
            <w:proofErr w:type="gramEnd"/>
          </w:p>
        </w:tc>
      </w:tr>
      <w:tr w:rsidR="00F15E1A" w:rsidRPr="00F15E1A" w:rsidTr="00F15E1A">
        <w:tc>
          <w:tcPr>
            <w:tcW w:w="309"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w:t>
            </w:r>
          </w:p>
        </w:tc>
        <w:tc>
          <w:tcPr>
            <w:tcW w:w="246"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镉</w:t>
            </w: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水田</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0.3</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0.4</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0.6</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3.0</w:t>
            </w: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0.8</w:t>
            </w:r>
          </w:p>
        </w:tc>
        <w:tc>
          <w:tcPr>
            <w:tcW w:w="518"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4.0</w:t>
            </w:r>
          </w:p>
        </w:tc>
      </w:tr>
      <w:tr w:rsidR="00F15E1A" w:rsidRPr="00F15E1A" w:rsidTr="00F15E1A">
        <w:tc>
          <w:tcPr>
            <w:tcW w:w="309" w:type="pct"/>
            <w:vMerge/>
            <w:vAlign w:val="center"/>
          </w:tcPr>
          <w:p w:rsidR="00F15E1A" w:rsidRPr="00F15E1A" w:rsidRDefault="00F15E1A" w:rsidP="00F15E1A">
            <w:pPr>
              <w:spacing w:line="240" w:lineRule="auto"/>
              <w:ind w:firstLineChars="0" w:firstLine="0"/>
              <w:jc w:val="center"/>
              <w:rPr>
                <w:kern w:val="0"/>
                <w:sz w:val="21"/>
                <w:szCs w:val="20"/>
              </w:rPr>
            </w:pPr>
          </w:p>
        </w:tc>
        <w:tc>
          <w:tcPr>
            <w:tcW w:w="246" w:type="pct"/>
            <w:vMerge/>
            <w:vAlign w:val="center"/>
          </w:tcPr>
          <w:p w:rsidR="00F15E1A" w:rsidRPr="00F15E1A" w:rsidRDefault="00F15E1A" w:rsidP="00F15E1A">
            <w:pPr>
              <w:spacing w:line="240" w:lineRule="auto"/>
              <w:ind w:firstLineChars="0" w:firstLine="0"/>
              <w:jc w:val="center"/>
              <w:rPr>
                <w:kern w:val="0"/>
                <w:sz w:val="21"/>
                <w:szCs w:val="20"/>
              </w:rPr>
            </w:pP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其他</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0.3</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0.3</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0.3</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0.6</w:t>
            </w:r>
          </w:p>
        </w:tc>
        <w:tc>
          <w:tcPr>
            <w:tcW w:w="518" w:type="pct"/>
            <w:vMerge/>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w:t>
            </w:r>
          </w:p>
        </w:tc>
        <w:tc>
          <w:tcPr>
            <w:tcW w:w="246"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汞</w:t>
            </w: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水田</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0.5</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w:t>
            </w: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0.5</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0.6</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4.0</w:t>
            </w: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w:t>
            </w:r>
          </w:p>
        </w:tc>
        <w:tc>
          <w:tcPr>
            <w:tcW w:w="518"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6.0</w:t>
            </w:r>
          </w:p>
        </w:tc>
      </w:tr>
      <w:tr w:rsidR="00F15E1A" w:rsidRPr="00F15E1A" w:rsidTr="00F15E1A">
        <w:tc>
          <w:tcPr>
            <w:tcW w:w="309" w:type="pct"/>
            <w:vMerge/>
            <w:vAlign w:val="center"/>
          </w:tcPr>
          <w:p w:rsidR="00F15E1A" w:rsidRPr="00F15E1A" w:rsidRDefault="00F15E1A" w:rsidP="00F15E1A">
            <w:pPr>
              <w:spacing w:line="240" w:lineRule="auto"/>
              <w:ind w:firstLineChars="0" w:firstLine="0"/>
              <w:jc w:val="center"/>
              <w:rPr>
                <w:kern w:val="0"/>
                <w:sz w:val="21"/>
                <w:szCs w:val="20"/>
              </w:rPr>
            </w:pPr>
          </w:p>
        </w:tc>
        <w:tc>
          <w:tcPr>
            <w:tcW w:w="246" w:type="pct"/>
            <w:vMerge/>
            <w:vAlign w:val="center"/>
          </w:tcPr>
          <w:p w:rsidR="00F15E1A" w:rsidRPr="00F15E1A" w:rsidRDefault="00F15E1A" w:rsidP="00F15E1A">
            <w:pPr>
              <w:spacing w:line="240" w:lineRule="auto"/>
              <w:ind w:firstLineChars="0" w:firstLine="0"/>
              <w:jc w:val="center"/>
              <w:rPr>
                <w:kern w:val="0"/>
                <w:sz w:val="21"/>
                <w:szCs w:val="20"/>
              </w:rPr>
            </w:pP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其他</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1.3</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1.8</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2.4</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3.4</w:t>
            </w:r>
          </w:p>
        </w:tc>
        <w:tc>
          <w:tcPr>
            <w:tcW w:w="518" w:type="pct"/>
            <w:vMerge/>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w:t>
            </w:r>
          </w:p>
        </w:tc>
        <w:tc>
          <w:tcPr>
            <w:tcW w:w="246"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砷</w:t>
            </w: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水田</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150</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120</w:t>
            </w: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w:t>
            </w:r>
          </w:p>
        </w:tc>
        <w:tc>
          <w:tcPr>
            <w:tcW w:w="518"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w:t>
            </w:r>
          </w:p>
        </w:tc>
      </w:tr>
      <w:tr w:rsidR="00F15E1A" w:rsidRPr="00F15E1A" w:rsidTr="00F15E1A">
        <w:tc>
          <w:tcPr>
            <w:tcW w:w="309" w:type="pct"/>
            <w:vMerge/>
            <w:vAlign w:val="center"/>
          </w:tcPr>
          <w:p w:rsidR="00F15E1A" w:rsidRPr="00F15E1A" w:rsidRDefault="00F15E1A" w:rsidP="00F15E1A">
            <w:pPr>
              <w:spacing w:line="240" w:lineRule="auto"/>
              <w:ind w:firstLineChars="0" w:firstLine="0"/>
              <w:jc w:val="center"/>
              <w:rPr>
                <w:kern w:val="0"/>
                <w:sz w:val="21"/>
                <w:szCs w:val="20"/>
              </w:rPr>
            </w:pPr>
          </w:p>
        </w:tc>
        <w:tc>
          <w:tcPr>
            <w:tcW w:w="246" w:type="pct"/>
            <w:vMerge/>
            <w:vAlign w:val="center"/>
          </w:tcPr>
          <w:p w:rsidR="00F15E1A" w:rsidRPr="00F15E1A" w:rsidRDefault="00F15E1A" w:rsidP="00F15E1A">
            <w:pPr>
              <w:spacing w:line="240" w:lineRule="auto"/>
              <w:ind w:firstLineChars="0" w:firstLine="0"/>
              <w:jc w:val="center"/>
              <w:rPr>
                <w:kern w:val="0"/>
                <w:sz w:val="21"/>
                <w:szCs w:val="20"/>
              </w:rPr>
            </w:pP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其他</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w:t>
            </w:r>
          </w:p>
        </w:tc>
        <w:tc>
          <w:tcPr>
            <w:tcW w:w="518" w:type="pct"/>
            <w:vMerge/>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w:t>
            </w:r>
          </w:p>
        </w:tc>
        <w:tc>
          <w:tcPr>
            <w:tcW w:w="246"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铅</w:t>
            </w: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水田</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400</w:t>
            </w: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500</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140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700</w:t>
            </w: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240</w:t>
            </w:r>
          </w:p>
        </w:tc>
        <w:tc>
          <w:tcPr>
            <w:tcW w:w="518"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1000</w:t>
            </w:r>
          </w:p>
        </w:tc>
      </w:tr>
      <w:tr w:rsidR="00F15E1A" w:rsidRPr="00F15E1A" w:rsidTr="00F15E1A">
        <w:tc>
          <w:tcPr>
            <w:tcW w:w="309" w:type="pct"/>
            <w:vMerge/>
            <w:vAlign w:val="center"/>
          </w:tcPr>
          <w:p w:rsidR="00F15E1A" w:rsidRPr="00F15E1A" w:rsidRDefault="00F15E1A" w:rsidP="00F15E1A">
            <w:pPr>
              <w:spacing w:line="240" w:lineRule="auto"/>
              <w:ind w:firstLineChars="0" w:firstLine="0"/>
              <w:jc w:val="center"/>
              <w:rPr>
                <w:kern w:val="0"/>
                <w:sz w:val="21"/>
                <w:szCs w:val="20"/>
              </w:rPr>
            </w:pPr>
          </w:p>
        </w:tc>
        <w:tc>
          <w:tcPr>
            <w:tcW w:w="246" w:type="pct"/>
            <w:vMerge/>
            <w:vAlign w:val="center"/>
          </w:tcPr>
          <w:p w:rsidR="00F15E1A" w:rsidRPr="00F15E1A" w:rsidRDefault="00F15E1A" w:rsidP="00F15E1A">
            <w:pPr>
              <w:spacing w:line="240" w:lineRule="auto"/>
              <w:ind w:firstLineChars="0" w:firstLine="0"/>
              <w:jc w:val="center"/>
              <w:rPr>
                <w:kern w:val="0"/>
                <w:sz w:val="21"/>
                <w:szCs w:val="20"/>
              </w:rPr>
            </w:pP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其他</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90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120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170</w:t>
            </w:r>
          </w:p>
        </w:tc>
        <w:tc>
          <w:tcPr>
            <w:tcW w:w="518" w:type="pct"/>
            <w:vMerge/>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w:t>
            </w:r>
          </w:p>
        </w:tc>
        <w:tc>
          <w:tcPr>
            <w:tcW w:w="246"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铬</w:t>
            </w: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水田</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800</w:t>
            </w: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850</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300</w:t>
            </w:r>
          </w:p>
        </w:tc>
        <w:tc>
          <w:tcPr>
            <w:tcW w:w="492"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1000</w:t>
            </w: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350</w:t>
            </w:r>
          </w:p>
        </w:tc>
        <w:tc>
          <w:tcPr>
            <w:tcW w:w="518"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1300</w:t>
            </w:r>
          </w:p>
        </w:tc>
      </w:tr>
      <w:tr w:rsidR="00F15E1A" w:rsidRPr="00F15E1A" w:rsidTr="00F15E1A">
        <w:tc>
          <w:tcPr>
            <w:tcW w:w="309" w:type="pct"/>
            <w:vMerge/>
            <w:vAlign w:val="center"/>
          </w:tcPr>
          <w:p w:rsidR="00F15E1A" w:rsidRPr="00F15E1A" w:rsidRDefault="00F15E1A" w:rsidP="00F15E1A">
            <w:pPr>
              <w:spacing w:line="240" w:lineRule="auto"/>
              <w:ind w:firstLineChars="0" w:firstLine="0"/>
              <w:jc w:val="center"/>
              <w:rPr>
                <w:kern w:val="0"/>
                <w:sz w:val="21"/>
                <w:szCs w:val="20"/>
              </w:rPr>
            </w:pPr>
          </w:p>
        </w:tc>
        <w:tc>
          <w:tcPr>
            <w:tcW w:w="246" w:type="pct"/>
            <w:vMerge/>
            <w:vAlign w:val="center"/>
          </w:tcPr>
          <w:p w:rsidR="00F15E1A" w:rsidRPr="00F15E1A" w:rsidRDefault="00F15E1A" w:rsidP="00F15E1A">
            <w:pPr>
              <w:spacing w:line="240" w:lineRule="auto"/>
              <w:ind w:firstLineChars="0" w:firstLine="0"/>
              <w:jc w:val="center"/>
              <w:rPr>
                <w:kern w:val="0"/>
                <w:sz w:val="21"/>
                <w:szCs w:val="20"/>
              </w:rPr>
            </w:pP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其他</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c>
          <w:tcPr>
            <w:tcW w:w="492" w:type="pct"/>
            <w:vMerge/>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250</w:t>
            </w:r>
          </w:p>
        </w:tc>
        <w:tc>
          <w:tcPr>
            <w:tcW w:w="518" w:type="pct"/>
            <w:vMerge/>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w:t>
            </w:r>
          </w:p>
        </w:tc>
        <w:tc>
          <w:tcPr>
            <w:tcW w:w="246" w:type="pct"/>
            <w:vMerge w:val="restar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铜</w:t>
            </w: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水田</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150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c>
          <w:tcPr>
            <w:tcW w:w="518" w:type="pct"/>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Merge/>
            <w:vAlign w:val="center"/>
          </w:tcPr>
          <w:p w:rsidR="00F15E1A" w:rsidRPr="00F15E1A" w:rsidRDefault="00F15E1A" w:rsidP="00F15E1A">
            <w:pPr>
              <w:spacing w:line="240" w:lineRule="auto"/>
              <w:ind w:firstLineChars="0" w:firstLine="0"/>
              <w:jc w:val="center"/>
              <w:rPr>
                <w:kern w:val="0"/>
                <w:sz w:val="21"/>
                <w:szCs w:val="20"/>
              </w:rPr>
            </w:pPr>
          </w:p>
        </w:tc>
        <w:tc>
          <w:tcPr>
            <w:tcW w:w="246" w:type="pct"/>
            <w:vMerge/>
            <w:vAlign w:val="center"/>
          </w:tcPr>
          <w:p w:rsidR="00F15E1A" w:rsidRPr="00F15E1A" w:rsidRDefault="00F15E1A" w:rsidP="00F15E1A">
            <w:pPr>
              <w:spacing w:line="240" w:lineRule="auto"/>
              <w:ind w:firstLineChars="0" w:firstLine="0"/>
              <w:jc w:val="center"/>
              <w:rPr>
                <w:kern w:val="0"/>
                <w:sz w:val="21"/>
                <w:szCs w:val="20"/>
              </w:rPr>
            </w:pPr>
          </w:p>
        </w:tc>
        <w:tc>
          <w:tcPr>
            <w:tcW w:w="410"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其他</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50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w:t>
            </w:r>
          </w:p>
        </w:tc>
        <w:tc>
          <w:tcPr>
            <w:tcW w:w="518" w:type="pct"/>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w:t>
            </w:r>
          </w:p>
        </w:tc>
        <w:tc>
          <w:tcPr>
            <w:tcW w:w="656" w:type="pct"/>
            <w:gridSpan w:val="2"/>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镍</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60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70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100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190</w:t>
            </w:r>
          </w:p>
        </w:tc>
        <w:tc>
          <w:tcPr>
            <w:tcW w:w="518" w:type="pct"/>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309"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8</w:t>
            </w:r>
          </w:p>
        </w:tc>
        <w:tc>
          <w:tcPr>
            <w:tcW w:w="656" w:type="pct"/>
            <w:gridSpan w:val="2"/>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锌</w:t>
            </w: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574"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200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92"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250</w:t>
            </w:r>
          </w:p>
        </w:tc>
        <w:tc>
          <w:tcPr>
            <w:tcW w:w="492" w:type="pct"/>
            <w:vAlign w:val="center"/>
          </w:tcPr>
          <w:p w:rsidR="00F15E1A" w:rsidRPr="00F15E1A" w:rsidRDefault="00F15E1A" w:rsidP="00F15E1A">
            <w:pPr>
              <w:spacing w:line="240" w:lineRule="auto"/>
              <w:ind w:firstLineChars="0" w:firstLine="0"/>
              <w:jc w:val="center"/>
              <w:rPr>
                <w:kern w:val="0"/>
                <w:sz w:val="21"/>
                <w:szCs w:val="20"/>
              </w:rPr>
            </w:pPr>
          </w:p>
        </w:tc>
        <w:tc>
          <w:tcPr>
            <w:tcW w:w="483" w:type="pct"/>
            <w:vAlign w:val="center"/>
          </w:tcPr>
          <w:p w:rsidR="00F15E1A" w:rsidRPr="00F15E1A" w:rsidRDefault="00F15E1A" w:rsidP="00F15E1A">
            <w:pPr>
              <w:spacing w:line="240" w:lineRule="auto"/>
              <w:ind w:firstLineChars="0" w:firstLine="0"/>
              <w:jc w:val="center"/>
              <w:rPr>
                <w:kern w:val="0"/>
                <w:sz w:val="21"/>
                <w:szCs w:val="20"/>
              </w:rPr>
            </w:pPr>
            <w:r w:rsidRPr="00F15E1A">
              <w:rPr>
                <w:rFonts w:hint="eastAsia"/>
                <w:kern w:val="0"/>
                <w:sz w:val="21"/>
                <w:szCs w:val="20"/>
              </w:rPr>
              <w:t>300</w:t>
            </w:r>
          </w:p>
        </w:tc>
        <w:tc>
          <w:tcPr>
            <w:tcW w:w="518" w:type="pct"/>
            <w:vAlign w:val="center"/>
          </w:tcPr>
          <w:p w:rsidR="00F15E1A" w:rsidRPr="00F15E1A" w:rsidRDefault="00F15E1A" w:rsidP="00F15E1A">
            <w:pPr>
              <w:spacing w:line="240" w:lineRule="auto"/>
              <w:ind w:firstLineChars="0" w:firstLine="0"/>
              <w:jc w:val="center"/>
              <w:rPr>
                <w:kern w:val="0"/>
                <w:sz w:val="21"/>
                <w:szCs w:val="20"/>
              </w:rPr>
            </w:pPr>
          </w:p>
        </w:tc>
      </w:tr>
      <w:tr w:rsidR="00F15E1A" w:rsidRPr="00F15E1A" w:rsidTr="00F15E1A">
        <w:tc>
          <w:tcPr>
            <w:tcW w:w="5000" w:type="pct"/>
            <w:gridSpan w:val="11"/>
            <w:vAlign w:val="center"/>
          </w:tcPr>
          <w:p w:rsidR="00F15E1A" w:rsidRPr="00F15E1A" w:rsidRDefault="00F15E1A" w:rsidP="00F15E1A">
            <w:pPr>
              <w:spacing w:line="240" w:lineRule="auto"/>
              <w:ind w:firstLineChars="0" w:firstLine="0"/>
              <w:jc w:val="left"/>
              <w:rPr>
                <w:kern w:val="0"/>
                <w:sz w:val="21"/>
                <w:szCs w:val="20"/>
              </w:rPr>
            </w:pPr>
            <w:r w:rsidRPr="00F15E1A">
              <w:rPr>
                <w:rFonts w:hint="eastAsia"/>
                <w:kern w:val="0"/>
                <w:sz w:val="21"/>
                <w:szCs w:val="20"/>
              </w:rPr>
              <w:t>注：①重金属和类</w:t>
            </w:r>
            <w:proofErr w:type="gramStart"/>
            <w:r w:rsidRPr="00F15E1A">
              <w:rPr>
                <w:rFonts w:hint="eastAsia"/>
                <w:kern w:val="0"/>
                <w:sz w:val="21"/>
                <w:szCs w:val="20"/>
              </w:rPr>
              <w:t>重金属砷均按</w:t>
            </w:r>
            <w:proofErr w:type="gramEnd"/>
            <w:r w:rsidRPr="00F15E1A">
              <w:rPr>
                <w:rFonts w:hint="eastAsia"/>
                <w:kern w:val="0"/>
                <w:sz w:val="21"/>
                <w:szCs w:val="20"/>
              </w:rPr>
              <w:t>元素总量计。</w:t>
            </w:r>
          </w:p>
          <w:p w:rsidR="00F15E1A" w:rsidRPr="00F15E1A" w:rsidRDefault="00F15E1A" w:rsidP="00F15E1A">
            <w:pPr>
              <w:spacing w:line="240" w:lineRule="auto"/>
              <w:ind w:firstLineChars="0" w:firstLine="0"/>
              <w:jc w:val="left"/>
              <w:rPr>
                <w:kern w:val="0"/>
                <w:sz w:val="21"/>
                <w:szCs w:val="20"/>
              </w:rPr>
            </w:pPr>
            <w:r w:rsidRPr="00F15E1A">
              <w:rPr>
                <w:rFonts w:hint="eastAsia"/>
                <w:kern w:val="0"/>
                <w:sz w:val="21"/>
                <w:szCs w:val="20"/>
              </w:rPr>
              <w:t>②对于水旱轮作地，采用其中较严格的风险筛选值。</w:t>
            </w:r>
          </w:p>
        </w:tc>
      </w:tr>
    </w:tbl>
    <w:p w:rsidR="00D713E0" w:rsidRPr="00783A01" w:rsidRDefault="00D713E0">
      <w:pPr>
        <w:pStyle w:val="30"/>
        <w:rPr>
          <w:color w:val="000000" w:themeColor="text1"/>
        </w:rPr>
      </w:pPr>
      <w:bookmarkStart w:id="98" w:name="_Toc92893347"/>
      <w:r w:rsidRPr="00783A01">
        <w:rPr>
          <w:color w:val="000000" w:themeColor="text1"/>
        </w:rPr>
        <w:t>1.4.</w:t>
      </w:r>
      <w:r w:rsidRPr="00783A01">
        <w:rPr>
          <w:rFonts w:hint="eastAsia"/>
          <w:color w:val="000000" w:themeColor="text1"/>
        </w:rPr>
        <w:t>2</w:t>
      </w:r>
      <w:r w:rsidRPr="00783A01">
        <w:rPr>
          <w:color w:val="000000" w:themeColor="text1"/>
        </w:rPr>
        <w:t>污染物排放标准</w:t>
      </w:r>
      <w:bookmarkEnd w:id="97"/>
      <w:bookmarkEnd w:id="98"/>
    </w:p>
    <w:p w:rsidR="00D713E0" w:rsidRPr="00783A01" w:rsidRDefault="00D713E0">
      <w:pPr>
        <w:pStyle w:val="a9"/>
        <w:ind w:firstLine="482"/>
        <w:rPr>
          <w:color w:val="000000" w:themeColor="text1"/>
        </w:rPr>
      </w:pPr>
      <w:r w:rsidRPr="00783A01">
        <w:rPr>
          <w:color w:val="000000" w:themeColor="text1"/>
        </w:rPr>
        <w:t>（</w:t>
      </w:r>
      <w:r w:rsidRPr="00783A01">
        <w:rPr>
          <w:color w:val="000000" w:themeColor="text1"/>
        </w:rPr>
        <w:t>1</w:t>
      </w:r>
      <w:r w:rsidRPr="00783A01">
        <w:rPr>
          <w:color w:val="000000" w:themeColor="text1"/>
        </w:rPr>
        <w:t>）水污染物</w:t>
      </w:r>
    </w:p>
    <w:p w:rsidR="00E92537" w:rsidRDefault="00E92537" w:rsidP="002168F0">
      <w:pPr>
        <w:ind w:firstLine="480"/>
        <w:rPr>
          <w:color w:val="000000" w:themeColor="text1"/>
        </w:rPr>
      </w:pPr>
      <w:r>
        <w:rPr>
          <w:rFonts w:hint="eastAsia"/>
          <w:color w:val="000000" w:themeColor="text1"/>
        </w:rPr>
        <w:t>①</w:t>
      </w:r>
      <w:r w:rsidR="002168F0" w:rsidRPr="00783A01">
        <w:rPr>
          <w:rFonts w:hint="eastAsia"/>
          <w:color w:val="000000" w:themeColor="text1"/>
        </w:rPr>
        <w:t>施工期</w:t>
      </w:r>
    </w:p>
    <w:p w:rsidR="002168F0" w:rsidRDefault="00505850" w:rsidP="002168F0">
      <w:pPr>
        <w:ind w:firstLine="480"/>
        <w:rPr>
          <w:color w:val="000000" w:themeColor="text1"/>
        </w:rPr>
      </w:pPr>
      <w:r w:rsidRPr="00783A01">
        <w:rPr>
          <w:rFonts w:hint="eastAsia"/>
          <w:color w:val="000000" w:themeColor="text1"/>
        </w:rPr>
        <w:t>全部沉淀用于场地洒水</w:t>
      </w:r>
      <w:r w:rsidR="00E9134D">
        <w:rPr>
          <w:rFonts w:hint="eastAsia"/>
          <w:color w:val="000000" w:themeColor="text1"/>
        </w:rPr>
        <w:t>；</w:t>
      </w:r>
      <w:r w:rsidRPr="00783A01">
        <w:rPr>
          <w:rFonts w:hint="eastAsia"/>
          <w:color w:val="000000" w:themeColor="text1"/>
        </w:rPr>
        <w:t>运营期</w:t>
      </w:r>
      <w:r w:rsidR="0033155F">
        <w:rPr>
          <w:rFonts w:hint="eastAsia"/>
          <w:color w:val="000000" w:themeColor="text1"/>
        </w:rPr>
        <w:t>废水</w:t>
      </w:r>
      <w:r w:rsidR="00E9134D">
        <w:rPr>
          <w:rFonts w:hint="eastAsia"/>
          <w:color w:val="000000" w:themeColor="text1"/>
        </w:rPr>
        <w:t>经化粪池、沼气池等处理后，</w:t>
      </w:r>
      <w:r w:rsidR="00B928A1">
        <w:rPr>
          <w:rFonts w:hint="eastAsia"/>
          <w:color w:val="000000" w:themeColor="text1"/>
        </w:rPr>
        <w:t>排入粪水收集池暂存，由周边种植户运走</w:t>
      </w:r>
      <w:r w:rsidR="00E9134D">
        <w:rPr>
          <w:rFonts w:hint="eastAsia"/>
          <w:color w:val="000000" w:themeColor="text1"/>
        </w:rPr>
        <w:t>用于农作物施肥</w:t>
      </w:r>
      <w:r w:rsidRPr="00783A01">
        <w:rPr>
          <w:rFonts w:hint="eastAsia"/>
          <w:color w:val="000000" w:themeColor="text1"/>
        </w:rPr>
        <w:t>。</w:t>
      </w:r>
    </w:p>
    <w:p w:rsidR="00E92537" w:rsidRDefault="00E92537" w:rsidP="002168F0">
      <w:pPr>
        <w:ind w:firstLine="480"/>
        <w:rPr>
          <w:color w:val="000000" w:themeColor="text1"/>
        </w:rPr>
      </w:pPr>
      <w:r>
        <w:rPr>
          <w:rFonts w:hint="eastAsia"/>
          <w:color w:val="000000" w:themeColor="text1"/>
        </w:rPr>
        <w:t>②运营期</w:t>
      </w:r>
    </w:p>
    <w:p w:rsidR="00E92537" w:rsidRDefault="00E92537" w:rsidP="002168F0">
      <w:pPr>
        <w:ind w:firstLine="480"/>
        <w:rPr>
          <w:color w:val="0000FF"/>
        </w:rPr>
      </w:pPr>
      <w:r w:rsidRPr="00385477">
        <w:rPr>
          <w:rFonts w:hint="eastAsia"/>
          <w:color w:val="0000FF"/>
        </w:rPr>
        <w:t>项目雨污分流，雨水通过排水渠引至东面</w:t>
      </w:r>
      <w:proofErr w:type="gramStart"/>
      <w:r w:rsidRPr="00385477">
        <w:rPr>
          <w:rFonts w:hint="eastAsia"/>
          <w:color w:val="0000FF"/>
        </w:rPr>
        <w:t>捧寨河</w:t>
      </w:r>
      <w:proofErr w:type="gramEnd"/>
      <w:r w:rsidR="00472C49" w:rsidRPr="00385477">
        <w:rPr>
          <w:rFonts w:hint="eastAsia"/>
          <w:color w:val="0000FF"/>
        </w:rPr>
        <w:t>排放；养殖废水</w:t>
      </w:r>
      <w:r w:rsidR="00156D4F">
        <w:rPr>
          <w:rFonts w:hint="eastAsia"/>
          <w:color w:val="0000FF"/>
        </w:rPr>
        <w:t>一般情况下</w:t>
      </w:r>
      <w:r w:rsidR="00472C49" w:rsidRPr="00385477">
        <w:rPr>
          <w:rFonts w:hint="eastAsia"/>
          <w:color w:val="0000FF"/>
        </w:rPr>
        <w:t>经</w:t>
      </w:r>
      <w:r w:rsidR="00156D4F">
        <w:rPr>
          <w:rFonts w:hint="eastAsia"/>
          <w:color w:val="0000FF"/>
        </w:rPr>
        <w:t>厌氧发酵</w:t>
      </w:r>
      <w:r w:rsidR="00472C49" w:rsidRPr="00385477">
        <w:rPr>
          <w:rFonts w:hint="eastAsia"/>
          <w:color w:val="0000FF"/>
        </w:rPr>
        <w:t>处理后，由种植户运走作农肥施用，</w:t>
      </w:r>
      <w:r w:rsidR="004B2DBD">
        <w:rPr>
          <w:rFonts w:hint="eastAsia"/>
          <w:color w:val="0000FF"/>
        </w:rPr>
        <w:t>无法回用的废水自行处理</w:t>
      </w:r>
      <w:r w:rsidR="00EC7B6A" w:rsidRPr="00385477">
        <w:rPr>
          <w:rFonts w:hint="eastAsia"/>
          <w:color w:val="0000FF"/>
        </w:rPr>
        <w:t>达</w:t>
      </w:r>
      <w:r w:rsidR="00264481" w:rsidRPr="00385477">
        <w:rPr>
          <w:rFonts w:hint="eastAsia"/>
          <w:color w:val="0000FF"/>
        </w:rPr>
        <w:t>《城</w:t>
      </w:r>
      <w:r w:rsidR="00264481" w:rsidRPr="00385477">
        <w:rPr>
          <w:rFonts w:hint="eastAsia"/>
          <w:color w:val="0000FF"/>
        </w:rPr>
        <w:lastRenderedPageBreak/>
        <w:t>镇污水处理厂污染物排放标准》（</w:t>
      </w:r>
      <w:r w:rsidR="00264481" w:rsidRPr="00385477">
        <w:rPr>
          <w:rFonts w:hint="eastAsia"/>
          <w:color w:val="0000FF"/>
        </w:rPr>
        <w:t>GB18918-2002</w:t>
      </w:r>
      <w:r w:rsidR="00264481" w:rsidRPr="00385477">
        <w:rPr>
          <w:rFonts w:hint="eastAsia"/>
          <w:color w:val="0000FF"/>
        </w:rPr>
        <w:t>）一级</w:t>
      </w:r>
      <w:r w:rsidR="00264481" w:rsidRPr="00385477">
        <w:rPr>
          <w:rFonts w:hint="eastAsia"/>
          <w:color w:val="0000FF"/>
        </w:rPr>
        <w:t>A</w:t>
      </w:r>
      <w:r w:rsidR="00264481" w:rsidRPr="00385477">
        <w:rPr>
          <w:rFonts w:hint="eastAsia"/>
          <w:color w:val="0000FF"/>
        </w:rPr>
        <w:t>标准后，用于</w:t>
      </w:r>
      <w:r w:rsidR="004B2DBD">
        <w:rPr>
          <w:rFonts w:hint="eastAsia"/>
          <w:color w:val="0000FF"/>
        </w:rPr>
        <w:t>场区绿化和周边</w:t>
      </w:r>
      <w:r w:rsidR="00264481" w:rsidRPr="00385477">
        <w:rPr>
          <w:rFonts w:hint="eastAsia"/>
          <w:color w:val="0000FF"/>
        </w:rPr>
        <w:t>农作物浇洒</w:t>
      </w:r>
      <w:r w:rsidR="00385477">
        <w:rPr>
          <w:rFonts w:hint="eastAsia"/>
          <w:color w:val="0000FF"/>
        </w:rPr>
        <w:t>，不外排</w:t>
      </w:r>
      <w:r w:rsidR="00264481" w:rsidRPr="00385477">
        <w:rPr>
          <w:rFonts w:hint="eastAsia"/>
          <w:color w:val="0000FF"/>
        </w:rPr>
        <w:t>。</w:t>
      </w:r>
    </w:p>
    <w:p w:rsidR="004B2DBD" w:rsidRPr="00385477" w:rsidRDefault="004B2DBD" w:rsidP="004B2DBD">
      <w:pPr>
        <w:pStyle w:val="a8"/>
      </w:pPr>
      <w:r>
        <w:rPr>
          <w:rFonts w:hint="eastAsia"/>
        </w:rPr>
        <w:t>表</w:t>
      </w:r>
      <w:r>
        <w:rPr>
          <w:rFonts w:hint="eastAsia"/>
        </w:rPr>
        <w:t xml:space="preserve"> 1.4-8</w:t>
      </w:r>
      <w:r>
        <w:rPr>
          <w:rFonts w:hint="eastAsia"/>
        </w:rPr>
        <w:t>污水处理限值标准</w:t>
      </w:r>
      <w:r>
        <w:rPr>
          <w:rFonts w:hint="eastAsia"/>
        </w:rPr>
        <w:t xml:space="preserve"> </w:t>
      </w:r>
      <w:r>
        <w:rPr>
          <w:rFonts w:hint="eastAsia"/>
        </w:rPr>
        <w:t>单位：</w:t>
      </w:r>
      <w:r>
        <w:rPr>
          <w:rFonts w:hint="eastAsia"/>
        </w:rPr>
        <w:t>mg/L</w:t>
      </w:r>
      <w:r>
        <w:rPr>
          <w:rFonts w:hint="eastAsia"/>
        </w:rPr>
        <w:t>（</w:t>
      </w:r>
      <w:r>
        <w:rPr>
          <w:rFonts w:hint="eastAsia"/>
        </w:rPr>
        <w:t>pH</w:t>
      </w:r>
      <w:r>
        <w:rPr>
          <w:rFonts w:hint="eastAsia"/>
        </w:rPr>
        <w:t>为无量纲）</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1291"/>
        <w:gridCol w:w="3780"/>
        <w:gridCol w:w="3451"/>
      </w:tblGrid>
      <w:tr w:rsidR="00385477" w:rsidRPr="00385477" w:rsidTr="00385477">
        <w:tc>
          <w:tcPr>
            <w:tcW w:w="757" w:type="pct"/>
          </w:tcPr>
          <w:p w:rsidR="00A6569A" w:rsidRPr="00385477" w:rsidRDefault="00A6569A" w:rsidP="00A6569A">
            <w:pPr>
              <w:pStyle w:val="a4"/>
              <w:rPr>
                <w:color w:val="0000FF"/>
              </w:rPr>
            </w:pPr>
            <w:r w:rsidRPr="00385477">
              <w:rPr>
                <w:rFonts w:hint="eastAsia"/>
                <w:color w:val="0000FF"/>
              </w:rPr>
              <w:t>序号</w:t>
            </w:r>
          </w:p>
        </w:tc>
        <w:tc>
          <w:tcPr>
            <w:tcW w:w="2218" w:type="pct"/>
          </w:tcPr>
          <w:p w:rsidR="00A6569A" w:rsidRPr="00385477" w:rsidRDefault="00A6569A" w:rsidP="00A6569A">
            <w:pPr>
              <w:pStyle w:val="a4"/>
              <w:rPr>
                <w:color w:val="0000FF"/>
              </w:rPr>
            </w:pPr>
            <w:r w:rsidRPr="00385477">
              <w:rPr>
                <w:rFonts w:hint="eastAsia"/>
                <w:color w:val="0000FF"/>
              </w:rPr>
              <w:t>基本控制项目</w:t>
            </w:r>
          </w:p>
        </w:tc>
        <w:tc>
          <w:tcPr>
            <w:tcW w:w="2025" w:type="pct"/>
          </w:tcPr>
          <w:p w:rsidR="00A6569A" w:rsidRPr="00385477" w:rsidRDefault="00596EAC" w:rsidP="00A6569A">
            <w:pPr>
              <w:pStyle w:val="a4"/>
              <w:rPr>
                <w:color w:val="0000FF"/>
              </w:rPr>
            </w:pPr>
            <w:r w:rsidRPr="00385477">
              <w:rPr>
                <w:rFonts w:hint="eastAsia"/>
                <w:color w:val="0000FF"/>
              </w:rPr>
              <w:t>GB18918-2002</w:t>
            </w:r>
            <w:r w:rsidRPr="00385477">
              <w:rPr>
                <w:rFonts w:hint="eastAsia"/>
                <w:color w:val="0000FF"/>
              </w:rPr>
              <w:t>一级</w:t>
            </w:r>
            <w:r w:rsidRPr="00385477">
              <w:rPr>
                <w:rFonts w:hint="eastAsia"/>
                <w:color w:val="0000FF"/>
              </w:rPr>
              <w:t>A</w:t>
            </w:r>
            <w:r w:rsidRPr="00385477">
              <w:rPr>
                <w:rFonts w:hint="eastAsia"/>
                <w:color w:val="0000FF"/>
              </w:rPr>
              <w:t>标准</w:t>
            </w:r>
          </w:p>
        </w:tc>
      </w:tr>
      <w:tr w:rsidR="00385477" w:rsidRPr="00385477" w:rsidTr="00385477">
        <w:tc>
          <w:tcPr>
            <w:tcW w:w="757" w:type="pct"/>
          </w:tcPr>
          <w:p w:rsidR="00A6569A" w:rsidRPr="00385477" w:rsidRDefault="00A6569A" w:rsidP="00A6569A">
            <w:pPr>
              <w:pStyle w:val="a4"/>
              <w:rPr>
                <w:color w:val="0000FF"/>
              </w:rPr>
            </w:pPr>
            <w:r w:rsidRPr="00385477">
              <w:rPr>
                <w:rFonts w:hint="eastAsia"/>
                <w:color w:val="0000FF"/>
              </w:rPr>
              <w:t>1</w:t>
            </w:r>
          </w:p>
        </w:tc>
        <w:tc>
          <w:tcPr>
            <w:tcW w:w="2218" w:type="pct"/>
          </w:tcPr>
          <w:p w:rsidR="00A6569A" w:rsidRPr="00385477" w:rsidRDefault="00A6569A" w:rsidP="00A6569A">
            <w:pPr>
              <w:pStyle w:val="a4"/>
              <w:rPr>
                <w:color w:val="0000FF"/>
              </w:rPr>
            </w:pPr>
            <w:r w:rsidRPr="00385477">
              <w:rPr>
                <w:rFonts w:hint="eastAsia"/>
                <w:color w:val="0000FF"/>
              </w:rPr>
              <w:t>化学需氧量（</w:t>
            </w:r>
            <w:r w:rsidRPr="00385477">
              <w:rPr>
                <w:rFonts w:hint="eastAsia"/>
                <w:color w:val="0000FF"/>
              </w:rPr>
              <w:t>COD</w:t>
            </w:r>
            <w:r w:rsidR="005614DE">
              <w:rPr>
                <w:rFonts w:hint="eastAsia"/>
                <w:color w:val="0000FF"/>
              </w:rPr>
              <w:t>cr</w:t>
            </w:r>
            <w:r w:rsidRPr="00385477">
              <w:rPr>
                <w:rFonts w:hint="eastAsia"/>
                <w:color w:val="0000FF"/>
              </w:rPr>
              <w:t>）</w:t>
            </w:r>
          </w:p>
        </w:tc>
        <w:tc>
          <w:tcPr>
            <w:tcW w:w="2025" w:type="pct"/>
          </w:tcPr>
          <w:p w:rsidR="00A6569A" w:rsidRPr="00385477" w:rsidRDefault="00596EAC" w:rsidP="00A6569A">
            <w:pPr>
              <w:pStyle w:val="a4"/>
              <w:rPr>
                <w:color w:val="0000FF"/>
              </w:rPr>
            </w:pPr>
            <w:r w:rsidRPr="00385477">
              <w:rPr>
                <w:rFonts w:hint="eastAsia"/>
                <w:color w:val="0000FF"/>
              </w:rPr>
              <w:t>50</w:t>
            </w:r>
          </w:p>
        </w:tc>
      </w:tr>
      <w:tr w:rsidR="00385477" w:rsidRPr="00385477" w:rsidTr="00385477">
        <w:tc>
          <w:tcPr>
            <w:tcW w:w="757" w:type="pct"/>
          </w:tcPr>
          <w:p w:rsidR="00A6569A" w:rsidRPr="00385477" w:rsidRDefault="00A6569A" w:rsidP="00A6569A">
            <w:pPr>
              <w:pStyle w:val="a4"/>
              <w:rPr>
                <w:color w:val="0000FF"/>
              </w:rPr>
            </w:pPr>
            <w:r w:rsidRPr="00385477">
              <w:rPr>
                <w:rFonts w:hint="eastAsia"/>
                <w:color w:val="0000FF"/>
              </w:rPr>
              <w:t>2</w:t>
            </w:r>
          </w:p>
        </w:tc>
        <w:tc>
          <w:tcPr>
            <w:tcW w:w="2218" w:type="pct"/>
          </w:tcPr>
          <w:p w:rsidR="00A6569A" w:rsidRPr="00385477" w:rsidRDefault="00A6569A" w:rsidP="00A6569A">
            <w:pPr>
              <w:pStyle w:val="a4"/>
              <w:rPr>
                <w:color w:val="0000FF"/>
              </w:rPr>
            </w:pPr>
            <w:r w:rsidRPr="00385477">
              <w:rPr>
                <w:rFonts w:hint="eastAsia"/>
                <w:color w:val="0000FF"/>
              </w:rPr>
              <w:t>生化需氧量（</w:t>
            </w:r>
            <w:r w:rsidRPr="00385477">
              <w:rPr>
                <w:rFonts w:hint="eastAsia"/>
                <w:color w:val="0000FF"/>
              </w:rPr>
              <w:t>BOD</w:t>
            </w:r>
            <w:r w:rsidRPr="005614DE">
              <w:rPr>
                <w:rFonts w:hint="eastAsia"/>
                <w:color w:val="0000FF"/>
                <w:vertAlign w:val="subscript"/>
              </w:rPr>
              <w:t>5</w:t>
            </w:r>
            <w:r w:rsidRPr="00385477">
              <w:rPr>
                <w:rFonts w:hint="eastAsia"/>
                <w:color w:val="0000FF"/>
              </w:rPr>
              <w:t>）</w:t>
            </w:r>
          </w:p>
        </w:tc>
        <w:tc>
          <w:tcPr>
            <w:tcW w:w="2025" w:type="pct"/>
          </w:tcPr>
          <w:p w:rsidR="00A6569A" w:rsidRPr="00385477" w:rsidRDefault="00596EAC" w:rsidP="00A6569A">
            <w:pPr>
              <w:pStyle w:val="a4"/>
              <w:rPr>
                <w:color w:val="0000FF"/>
              </w:rPr>
            </w:pPr>
            <w:r w:rsidRPr="00385477">
              <w:rPr>
                <w:rFonts w:hint="eastAsia"/>
                <w:color w:val="0000FF"/>
              </w:rPr>
              <w:t>10</w:t>
            </w:r>
          </w:p>
        </w:tc>
      </w:tr>
      <w:tr w:rsidR="00385477" w:rsidRPr="00385477" w:rsidTr="00385477">
        <w:tc>
          <w:tcPr>
            <w:tcW w:w="757" w:type="pct"/>
          </w:tcPr>
          <w:p w:rsidR="00A6569A" w:rsidRPr="00385477" w:rsidRDefault="00A6569A" w:rsidP="00A6569A">
            <w:pPr>
              <w:pStyle w:val="a4"/>
              <w:rPr>
                <w:color w:val="0000FF"/>
              </w:rPr>
            </w:pPr>
            <w:r w:rsidRPr="00385477">
              <w:rPr>
                <w:rFonts w:hint="eastAsia"/>
                <w:color w:val="0000FF"/>
              </w:rPr>
              <w:t>3</w:t>
            </w:r>
          </w:p>
        </w:tc>
        <w:tc>
          <w:tcPr>
            <w:tcW w:w="2218" w:type="pct"/>
          </w:tcPr>
          <w:p w:rsidR="00A6569A" w:rsidRPr="00385477" w:rsidRDefault="00A6569A" w:rsidP="00A6569A">
            <w:pPr>
              <w:pStyle w:val="a4"/>
              <w:rPr>
                <w:color w:val="0000FF"/>
              </w:rPr>
            </w:pPr>
            <w:r w:rsidRPr="00385477">
              <w:rPr>
                <w:rFonts w:hint="eastAsia"/>
                <w:color w:val="0000FF"/>
              </w:rPr>
              <w:t>悬浮物（</w:t>
            </w:r>
            <w:r w:rsidRPr="00385477">
              <w:rPr>
                <w:rFonts w:hint="eastAsia"/>
                <w:color w:val="0000FF"/>
              </w:rPr>
              <w:t>SS</w:t>
            </w:r>
            <w:r w:rsidRPr="00385477">
              <w:rPr>
                <w:rFonts w:hint="eastAsia"/>
                <w:color w:val="0000FF"/>
              </w:rPr>
              <w:t>）</w:t>
            </w:r>
          </w:p>
        </w:tc>
        <w:tc>
          <w:tcPr>
            <w:tcW w:w="2025" w:type="pct"/>
          </w:tcPr>
          <w:p w:rsidR="00A6569A" w:rsidRPr="00385477" w:rsidRDefault="00596EAC" w:rsidP="00A6569A">
            <w:pPr>
              <w:pStyle w:val="a4"/>
              <w:rPr>
                <w:color w:val="0000FF"/>
              </w:rPr>
            </w:pPr>
            <w:r w:rsidRPr="00385477">
              <w:rPr>
                <w:rFonts w:hint="eastAsia"/>
                <w:color w:val="0000FF"/>
              </w:rPr>
              <w:t>10</w:t>
            </w:r>
          </w:p>
        </w:tc>
      </w:tr>
      <w:tr w:rsidR="00385477" w:rsidRPr="00385477" w:rsidTr="00385477">
        <w:tc>
          <w:tcPr>
            <w:tcW w:w="757" w:type="pct"/>
          </w:tcPr>
          <w:p w:rsidR="00A6569A" w:rsidRPr="00385477" w:rsidRDefault="00A6569A" w:rsidP="00A6569A">
            <w:pPr>
              <w:pStyle w:val="a4"/>
              <w:rPr>
                <w:color w:val="0000FF"/>
              </w:rPr>
            </w:pPr>
            <w:r w:rsidRPr="00385477">
              <w:rPr>
                <w:rFonts w:hint="eastAsia"/>
                <w:color w:val="0000FF"/>
              </w:rPr>
              <w:t>4</w:t>
            </w:r>
          </w:p>
        </w:tc>
        <w:tc>
          <w:tcPr>
            <w:tcW w:w="2218" w:type="pct"/>
          </w:tcPr>
          <w:p w:rsidR="00A6569A" w:rsidRPr="00385477" w:rsidRDefault="00A6569A" w:rsidP="00A6569A">
            <w:pPr>
              <w:pStyle w:val="a4"/>
              <w:rPr>
                <w:color w:val="0000FF"/>
              </w:rPr>
            </w:pPr>
            <w:r w:rsidRPr="00385477">
              <w:rPr>
                <w:rFonts w:hint="eastAsia"/>
                <w:color w:val="0000FF"/>
              </w:rPr>
              <w:t>动植物油</w:t>
            </w:r>
          </w:p>
        </w:tc>
        <w:tc>
          <w:tcPr>
            <w:tcW w:w="2025" w:type="pct"/>
          </w:tcPr>
          <w:p w:rsidR="00A6569A" w:rsidRPr="00385477" w:rsidRDefault="00596EAC" w:rsidP="00A6569A">
            <w:pPr>
              <w:pStyle w:val="a4"/>
              <w:rPr>
                <w:color w:val="0000FF"/>
              </w:rPr>
            </w:pPr>
            <w:r w:rsidRPr="00385477">
              <w:rPr>
                <w:rFonts w:hint="eastAsia"/>
                <w:color w:val="0000FF"/>
              </w:rPr>
              <w:t>1</w:t>
            </w:r>
          </w:p>
        </w:tc>
      </w:tr>
      <w:tr w:rsidR="00385477" w:rsidRPr="00385477" w:rsidTr="00385477">
        <w:tc>
          <w:tcPr>
            <w:tcW w:w="757" w:type="pct"/>
          </w:tcPr>
          <w:p w:rsidR="00A6569A" w:rsidRPr="00385477" w:rsidRDefault="00A6569A" w:rsidP="00A6569A">
            <w:pPr>
              <w:pStyle w:val="a4"/>
              <w:rPr>
                <w:color w:val="0000FF"/>
              </w:rPr>
            </w:pPr>
            <w:r w:rsidRPr="00385477">
              <w:rPr>
                <w:rFonts w:hint="eastAsia"/>
                <w:color w:val="0000FF"/>
              </w:rPr>
              <w:t>5</w:t>
            </w:r>
          </w:p>
        </w:tc>
        <w:tc>
          <w:tcPr>
            <w:tcW w:w="2218" w:type="pct"/>
          </w:tcPr>
          <w:p w:rsidR="00A6569A" w:rsidRPr="00385477" w:rsidRDefault="00A6569A" w:rsidP="00A6569A">
            <w:pPr>
              <w:pStyle w:val="a4"/>
              <w:rPr>
                <w:color w:val="0000FF"/>
              </w:rPr>
            </w:pPr>
            <w:r w:rsidRPr="00385477">
              <w:rPr>
                <w:rFonts w:hint="eastAsia"/>
                <w:color w:val="0000FF"/>
              </w:rPr>
              <w:t>阴离子表面活性剂</w:t>
            </w:r>
          </w:p>
        </w:tc>
        <w:tc>
          <w:tcPr>
            <w:tcW w:w="2025" w:type="pct"/>
          </w:tcPr>
          <w:p w:rsidR="00A6569A" w:rsidRPr="00385477" w:rsidRDefault="00596EAC" w:rsidP="00A6569A">
            <w:pPr>
              <w:pStyle w:val="a4"/>
              <w:rPr>
                <w:color w:val="0000FF"/>
              </w:rPr>
            </w:pPr>
            <w:r w:rsidRPr="00385477">
              <w:rPr>
                <w:rFonts w:hint="eastAsia"/>
                <w:color w:val="0000FF"/>
              </w:rPr>
              <w:t>1</w:t>
            </w:r>
          </w:p>
        </w:tc>
      </w:tr>
      <w:tr w:rsidR="003E6985" w:rsidRPr="00385477" w:rsidTr="00385477">
        <w:tc>
          <w:tcPr>
            <w:tcW w:w="757" w:type="pct"/>
          </w:tcPr>
          <w:p w:rsidR="003E6985" w:rsidRPr="00385477" w:rsidRDefault="003E6985" w:rsidP="004B0E69">
            <w:pPr>
              <w:pStyle w:val="a4"/>
              <w:rPr>
                <w:color w:val="0000FF"/>
              </w:rPr>
            </w:pPr>
            <w:r w:rsidRPr="00385477">
              <w:rPr>
                <w:rFonts w:hint="eastAsia"/>
                <w:color w:val="0000FF"/>
              </w:rPr>
              <w:t>6</w:t>
            </w:r>
          </w:p>
        </w:tc>
        <w:tc>
          <w:tcPr>
            <w:tcW w:w="2218" w:type="pct"/>
          </w:tcPr>
          <w:p w:rsidR="003E6985" w:rsidRPr="00385477" w:rsidRDefault="003E6985" w:rsidP="00A6569A">
            <w:pPr>
              <w:pStyle w:val="a4"/>
              <w:rPr>
                <w:color w:val="0000FF"/>
              </w:rPr>
            </w:pPr>
            <w:r>
              <w:rPr>
                <w:rFonts w:hint="eastAsia"/>
                <w:color w:val="0000FF"/>
              </w:rPr>
              <w:t>总氮（</w:t>
            </w:r>
            <w:r w:rsidRPr="00385477">
              <w:rPr>
                <w:rFonts w:hint="eastAsia"/>
                <w:color w:val="0000FF"/>
              </w:rPr>
              <w:t>以</w:t>
            </w:r>
            <w:r w:rsidRPr="00385477">
              <w:rPr>
                <w:rFonts w:hint="eastAsia"/>
                <w:color w:val="0000FF"/>
              </w:rPr>
              <w:t>N</w:t>
            </w:r>
            <w:r w:rsidRPr="00385477">
              <w:rPr>
                <w:rFonts w:hint="eastAsia"/>
                <w:color w:val="0000FF"/>
              </w:rPr>
              <w:t>计</w:t>
            </w:r>
            <w:r>
              <w:rPr>
                <w:rFonts w:hint="eastAsia"/>
                <w:color w:val="0000FF"/>
              </w:rPr>
              <w:t>）</w:t>
            </w:r>
          </w:p>
        </w:tc>
        <w:tc>
          <w:tcPr>
            <w:tcW w:w="2025" w:type="pct"/>
          </w:tcPr>
          <w:p w:rsidR="003E6985" w:rsidRPr="00385477" w:rsidRDefault="005614DE" w:rsidP="00A6569A">
            <w:pPr>
              <w:pStyle w:val="a4"/>
              <w:rPr>
                <w:color w:val="0000FF"/>
              </w:rPr>
            </w:pPr>
            <w:r>
              <w:rPr>
                <w:rFonts w:hint="eastAsia"/>
                <w:color w:val="0000FF"/>
              </w:rPr>
              <w:t>15</w:t>
            </w:r>
          </w:p>
        </w:tc>
      </w:tr>
      <w:tr w:rsidR="003E6985" w:rsidRPr="00385477" w:rsidTr="00385477">
        <w:tc>
          <w:tcPr>
            <w:tcW w:w="757" w:type="pct"/>
          </w:tcPr>
          <w:p w:rsidR="003E6985" w:rsidRPr="00385477" w:rsidRDefault="003E6985" w:rsidP="004B0E69">
            <w:pPr>
              <w:pStyle w:val="a4"/>
              <w:rPr>
                <w:color w:val="0000FF"/>
              </w:rPr>
            </w:pPr>
            <w:r w:rsidRPr="00385477">
              <w:rPr>
                <w:rFonts w:hint="eastAsia"/>
                <w:color w:val="0000FF"/>
              </w:rPr>
              <w:t>7</w:t>
            </w:r>
          </w:p>
        </w:tc>
        <w:tc>
          <w:tcPr>
            <w:tcW w:w="2218" w:type="pct"/>
          </w:tcPr>
          <w:p w:rsidR="003E6985" w:rsidRPr="00385477" w:rsidRDefault="003E6985" w:rsidP="00A6569A">
            <w:pPr>
              <w:pStyle w:val="a4"/>
              <w:rPr>
                <w:color w:val="0000FF"/>
              </w:rPr>
            </w:pPr>
            <w:r w:rsidRPr="00385477">
              <w:rPr>
                <w:rFonts w:hint="eastAsia"/>
                <w:color w:val="0000FF"/>
              </w:rPr>
              <w:t>氨氮（以</w:t>
            </w:r>
            <w:r w:rsidRPr="00385477">
              <w:rPr>
                <w:rFonts w:hint="eastAsia"/>
                <w:color w:val="0000FF"/>
              </w:rPr>
              <w:t>N</w:t>
            </w:r>
            <w:r w:rsidRPr="00385477">
              <w:rPr>
                <w:rFonts w:hint="eastAsia"/>
                <w:color w:val="0000FF"/>
              </w:rPr>
              <w:t>计）</w:t>
            </w:r>
          </w:p>
        </w:tc>
        <w:tc>
          <w:tcPr>
            <w:tcW w:w="2025" w:type="pct"/>
          </w:tcPr>
          <w:p w:rsidR="003E6985" w:rsidRPr="00385477" w:rsidRDefault="003E6985" w:rsidP="00A6569A">
            <w:pPr>
              <w:pStyle w:val="a4"/>
              <w:rPr>
                <w:color w:val="0000FF"/>
              </w:rPr>
            </w:pPr>
            <w:r w:rsidRPr="00385477">
              <w:rPr>
                <w:rFonts w:hint="eastAsia"/>
                <w:color w:val="0000FF"/>
              </w:rPr>
              <w:t>5</w:t>
            </w:r>
            <w:r w:rsidRPr="00385477">
              <w:rPr>
                <w:rFonts w:hint="eastAsia"/>
                <w:color w:val="0000FF"/>
              </w:rPr>
              <w:t>（</w:t>
            </w:r>
            <w:r w:rsidRPr="00385477">
              <w:rPr>
                <w:rFonts w:hint="eastAsia"/>
                <w:color w:val="0000FF"/>
              </w:rPr>
              <w:t>8</w:t>
            </w:r>
            <w:r w:rsidRPr="00385477">
              <w:rPr>
                <w:rFonts w:hint="eastAsia"/>
                <w:color w:val="0000FF"/>
              </w:rPr>
              <w:t>）</w:t>
            </w:r>
          </w:p>
        </w:tc>
      </w:tr>
      <w:tr w:rsidR="003E6985" w:rsidRPr="00385477" w:rsidTr="00385477">
        <w:tc>
          <w:tcPr>
            <w:tcW w:w="757" w:type="pct"/>
          </w:tcPr>
          <w:p w:rsidR="003E6985" w:rsidRPr="00385477" w:rsidRDefault="003E6985" w:rsidP="004B0E69">
            <w:pPr>
              <w:pStyle w:val="a4"/>
              <w:rPr>
                <w:color w:val="0000FF"/>
              </w:rPr>
            </w:pPr>
            <w:r w:rsidRPr="00385477">
              <w:rPr>
                <w:rFonts w:hint="eastAsia"/>
                <w:color w:val="0000FF"/>
              </w:rPr>
              <w:t>8</w:t>
            </w:r>
          </w:p>
        </w:tc>
        <w:tc>
          <w:tcPr>
            <w:tcW w:w="2218" w:type="pct"/>
          </w:tcPr>
          <w:p w:rsidR="003E6985" w:rsidRPr="00385477" w:rsidRDefault="003E6985" w:rsidP="00A6569A">
            <w:pPr>
              <w:pStyle w:val="a4"/>
              <w:rPr>
                <w:color w:val="0000FF"/>
              </w:rPr>
            </w:pPr>
            <w:r w:rsidRPr="00385477">
              <w:rPr>
                <w:rFonts w:hint="eastAsia"/>
                <w:color w:val="0000FF"/>
              </w:rPr>
              <w:t>总磷（以</w:t>
            </w:r>
            <w:r w:rsidRPr="00385477">
              <w:rPr>
                <w:rFonts w:hint="eastAsia"/>
                <w:color w:val="0000FF"/>
              </w:rPr>
              <w:t>P</w:t>
            </w:r>
            <w:r w:rsidRPr="00385477">
              <w:rPr>
                <w:rFonts w:hint="eastAsia"/>
                <w:color w:val="0000FF"/>
              </w:rPr>
              <w:t>计）</w:t>
            </w:r>
          </w:p>
        </w:tc>
        <w:tc>
          <w:tcPr>
            <w:tcW w:w="2025" w:type="pct"/>
          </w:tcPr>
          <w:p w:rsidR="003E6985" w:rsidRPr="00385477" w:rsidRDefault="003E6985" w:rsidP="00A6569A">
            <w:pPr>
              <w:pStyle w:val="a4"/>
              <w:rPr>
                <w:color w:val="0000FF"/>
              </w:rPr>
            </w:pPr>
            <w:r w:rsidRPr="00385477">
              <w:rPr>
                <w:rFonts w:hint="eastAsia"/>
                <w:color w:val="0000FF"/>
              </w:rPr>
              <w:t>0.5</w:t>
            </w:r>
          </w:p>
        </w:tc>
      </w:tr>
      <w:tr w:rsidR="003E6985" w:rsidRPr="00385477" w:rsidTr="00385477">
        <w:tc>
          <w:tcPr>
            <w:tcW w:w="757" w:type="pct"/>
          </w:tcPr>
          <w:p w:rsidR="003E6985" w:rsidRPr="00385477" w:rsidRDefault="003E6985" w:rsidP="004B0E69">
            <w:pPr>
              <w:pStyle w:val="a4"/>
              <w:rPr>
                <w:color w:val="0000FF"/>
              </w:rPr>
            </w:pPr>
            <w:r w:rsidRPr="00385477">
              <w:rPr>
                <w:rFonts w:hint="eastAsia"/>
                <w:color w:val="0000FF"/>
              </w:rPr>
              <w:t>9</w:t>
            </w:r>
          </w:p>
        </w:tc>
        <w:tc>
          <w:tcPr>
            <w:tcW w:w="2218" w:type="pct"/>
          </w:tcPr>
          <w:p w:rsidR="003E6985" w:rsidRPr="00385477" w:rsidRDefault="003E6985" w:rsidP="00A6569A">
            <w:pPr>
              <w:pStyle w:val="a4"/>
              <w:rPr>
                <w:color w:val="0000FF"/>
              </w:rPr>
            </w:pPr>
            <w:r w:rsidRPr="00385477">
              <w:rPr>
                <w:rFonts w:hint="eastAsia"/>
                <w:color w:val="0000FF"/>
              </w:rPr>
              <w:t>色度（稀释倍数）</w:t>
            </w:r>
          </w:p>
        </w:tc>
        <w:tc>
          <w:tcPr>
            <w:tcW w:w="2025" w:type="pct"/>
          </w:tcPr>
          <w:p w:rsidR="003E6985" w:rsidRPr="00385477" w:rsidRDefault="003E6985" w:rsidP="00A6569A">
            <w:pPr>
              <w:pStyle w:val="a4"/>
              <w:rPr>
                <w:color w:val="0000FF"/>
              </w:rPr>
            </w:pPr>
            <w:r w:rsidRPr="00385477">
              <w:rPr>
                <w:rFonts w:hint="eastAsia"/>
                <w:color w:val="0000FF"/>
              </w:rPr>
              <w:t>30</w:t>
            </w:r>
          </w:p>
        </w:tc>
      </w:tr>
      <w:tr w:rsidR="003E6985" w:rsidRPr="00385477" w:rsidTr="00385477">
        <w:tc>
          <w:tcPr>
            <w:tcW w:w="757" w:type="pct"/>
          </w:tcPr>
          <w:p w:rsidR="003E6985" w:rsidRPr="00385477" w:rsidRDefault="003E6985" w:rsidP="00A6569A">
            <w:pPr>
              <w:pStyle w:val="a4"/>
              <w:rPr>
                <w:color w:val="0000FF"/>
              </w:rPr>
            </w:pPr>
            <w:r>
              <w:rPr>
                <w:rFonts w:hint="eastAsia"/>
                <w:color w:val="0000FF"/>
              </w:rPr>
              <w:t>10</w:t>
            </w:r>
          </w:p>
        </w:tc>
        <w:tc>
          <w:tcPr>
            <w:tcW w:w="2218" w:type="pct"/>
          </w:tcPr>
          <w:p w:rsidR="003E6985" w:rsidRPr="00385477" w:rsidRDefault="003E6985" w:rsidP="00A6569A">
            <w:pPr>
              <w:pStyle w:val="a4"/>
              <w:rPr>
                <w:color w:val="0000FF"/>
              </w:rPr>
            </w:pPr>
            <w:r w:rsidRPr="00385477">
              <w:rPr>
                <w:rFonts w:hint="eastAsia"/>
                <w:color w:val="0000FF"/>
              </w:rPr>
              <w:t>pH</w:t>
            </w:r>
          </w:p>
        </w:tc>
        <w:tc>
          <w:tcPr>
            <w:tcW w:w="2025" w:type="pct"/>
          </w:tcPr>
          <w:p w:rsidR="003E6985" w:rsidRPr="00385477" w:rsidRDefault="003E6985" w:rsidP="00A6569A">
            <w:pPr>
              <w:pStyle w:val="a4"/>
              <w:rPr>
                <w:color w:val="0000FF"/>
              </w:rPr>
            </w:pPr>
            <w:r w:rsidRPr="00385477">
              <w:rPr>
                <w:rFonts w:hint="eastAsia"/>
                <w:color w:val="0000FF"/>
              </w:rPr>
              <w:t>6-9</w:t>
            </w:r>
          </w:p>
        </w:tc>
      </w:tr>
      <w:tr w:rsidR="003E6985" w:rsidRPr="00385477" w:rsidTr="00385477">
        <w:tc>
          <w:tcPr>
            <w:tcW w:w="757" w:type="pct"/>
          </w:tcPr>
          <w:p w:rsidR="003E6985" w:rsidRPr="00385477" w:rsidRDefault="003E6985" w:rsidP="00A6569A">
            <w:pPr>
              <w:pStyle w:val="a4"/>
              <w:rPr>
                <w:color w:val="0000FF"/>
              </w:rPr>
            </w:pPr>
            <w:r>
              <w:rPr>
                <w:rFonts w:hint="eastAsia"/>
                <w:color w:val="0000FF"/>
              </w:rPr>
              <w:t>11</w:t>
            </w:r>
          </w:p>
        </w:tc>
        <w:tc>
          <w:tcPr>
            <w:tcW w:w="2218" w:type="pct"/>
          </w:tcPr>
          <w:p w:rsidR="003E6985" w:rsidRPr="00385477" w:rsidRDefault="003E6985" w:rsidP="00A6569A">
            <w:pPr>
              <w:pStyle w:val="a4"/>
              <w:rPr>
                <w:color w:val="0000FF"/>
              </w:rPr>
            </w:pPr>
            <w:r w:rsidRPr="00385477">
              <w:rPr>
                <w:rFonts w:hint="eastAsia"/>
                <w:color w:val="0000FF"/>
              </w:rPr>
              <w:t>粪大肠菌群数（</w:t>
            </w:r>
            <w:proofErr w:type="gramStart"/>
            <w:r w:rsidRPr="00385477">
              <w:rPr>
                <w:rFonts w:hint="eastAsia"/>
                <w:color w:val="0000FF"/>
              </w:rPr>
              <w:t>个</w:t>
            </w:r>
            <w:proofErr w:type="gramEnd"/>
            <w:r w:rsidRPr="00385477">
              <w:rPr>
                <w:rFonts w:hint="eastAsia"/>
                <w:color w:val="0000FF"/>
              </w:rPr>
              <w:t>/L</w:t>
            </w:r>
            <w:r w:rsidRPr="00385477">
              <w:rPr>
                <w:rFonts w:hint="eastAsia"/>
                <w:color w:val="0000FF"/>
              </w:rPr>
              <w:t>）</w:t>
            </w:r>
          </w:p>
        </w:tc>
        <w:tc>
          <w:tcPr>
            <w:tcW w:w="2025" w:type="pct"/>
          </w:tcPr>
          <w:p w:rsidR="003E6985" w:rsidRPr="00385477" w:rsidRDefault="003E6985" w:rsidP="00A6569A">
            <w:pPr>
              <w:pStyle w:val="a4"/>
              <w:rPr>
                <w:color w:val="0000FF"/>
              </w:rPr>
            </w:pPr>
          </w:p>
        </w:tc>
      </w:tr>
      <w:tr w:rsidR="003E6985" w:rsidRPr="00385477" w:rsidTr="00385477">
        <w:tc>
          <w:tcPr>
            <w:tcW w:w="5000" w:type="pct"/>
            <w:gridSpan w:val="3"/>
          </w:tcPr>
          <w:p w:rsidR="003E6985" w:rsidRPr="00385477" w:rsidRDefault="003E6985" w:rsidP="00385477">
            <w:pPr>
              <w:pStyle w:val="a4"/>
              <w:rPr>
                <w:color w:val="0000FF"/>
              </w:rPr>
            </w:pPr>
            <w:r w:rsidRPr="00385477">
              <w:rPr>
                <w:rFonts w:hint="eastAsia"/>
                <w:color w:val="0000FF"/>
              </w:rPr>
              <w:t>注：①下列情况下按去除率指标执行：当进水</w:t>
            </w:r>
            <w:r w:rsidRPr="00385477">
              <w:rPr>
                <w:rFonts w:hint="eastAsia"/>
                <w:color w:val="0000FF"/>
              </w:rPr>
              <w:t>COD</w:t>
            </w:r>
            <w:r w:rsidRPr="00385477">
              <w:rPr>
                <w:rFonts w:hint="eastAsia"/>
                <w:color w:val="0000FF"/>
              </w:rPr>
              <w:t>大于</w:t>
            </w:r>
            <w:r w:rsidRPr="00385477">
              <w:rPr>
                <w:rFonts w:hint="eastAsia"/>
                <w:color w:val="0000FF"/>
              </w:rPr>
              <w:t>350mg/L</w:t>
            </w:r>
            <w:r w:rsidRPr="00385477">
              <w:rPr>
                <w:rFonts w:hint="eastAsia"/>
                <w:color w:val="0000FF"/>
              </w:rPr>
              <w:t>时，去除效率应大于</w:t>
            </w:r>
            <w:r w:rsidRPr="00385477">
              <w:rPr>
                <w:rFonts w:hint="eastAsia"/>
                <w:color w:val="0000FF"/>
              </w:rPr>
              <w:t>60%</w:t>
            </w:r>
            <w:r w:rsidRPr="00385477">
              <w:rPr>
                <w:rFonts w:hint="eastAsia"/>
                <w:color w:val="0000FF"/>
              </w:rPr>
              <w:t>；</w:t>
            </w:r>
            <w:r w:rsidRPr="00385477">
              <w:rPr>
                <w:rFonts w:hint="eastAsia"/>
                <w:color w:val="0000FF"/>
              </w:rPr>
              <w:t>BOD</w:t>
            </w:r>
            <w:r w:rsidRPr="00385477">
              <w:rPr>
                <w:rFonts w:hint="eastAsia"/>
                <w:color w:val="0000FF"/>
              </w:rPr>
              <w:t>大于</w:t>
            </w:r>
            <w:r w:rsidRPr="00385477">
              <w:rPr>
                <w:rFonts w:hint="eastAsia"/>
                <w:color w:val="0000FF"/>
              </w:rPr>
              <w:t>160mg/L</w:t>
            </w:r>
            <w:r w:rsidRPr="00385477">
              <w:rPr>
                <w:rFonts w:hint="eastAsia"/>
                <w:color w:val="0000FF"/>
              </w:rPr>
              <w:t>时，去除效率应大于</w:t>
            </w:r>
            <w:r w:rsidRPr="00385477">
              <w:rPr>
                <w:rFonts w:hint="eastAsia"/>
                <w:color w:val="0000FF"/>
              </w:rPr>
              <w:t>50%</w:t>
            </w:r>
            <w:r w:rsidRPr="00385477">
              <w:rPr>
                <w:rFonts w:hint="eastAsia"/>
                <w:color w:val="0000FF"/>
              </w:rPr>
              <w:t>。</w:t>
            </w:r>
          </w:p>
          <w:p w:rsidR="003E6985" w:rsidRPr="00385477" w:rsidRDefault="003E6985" w:rsidP="00385477">
            <w:pPr>
              <w:pStyle w:val="a4"/>
              <w:rPr>
                <w:color w:val="0000FF"/>
              </w:rPr>
            </w:pPr>
            <w:r w:rsidRPr="00385477">
              <w:rPr>
                <w:rFonts w:hint="eastAsia"/>
                <w:color w:val="0000FF"/>
              </w:rPr>
              <w:t>②括号外数值为水温＞</w:t>
            </w:r>
            <w:r w:rsidRPr="00385477">
              <w:rPr>
                <w:rFonts w:hint="eastAsia"/>
                <w:color w:val="0000FF"/>
              </w:rPr>
              <w:t>12</w:t>
            </w:r>
            <w:r w:rsidRPr="00385477">
              <w:rPr>
                <w:rFonts w:hint="eastAsia"/>
                <w:color w:val="0000FF"/>
              </w:rPr>
              <w:t>℃时的控制指标，括号外数值为水温≤</w:t>
            </w:r>
            <w:r w:rsidRPr="00385477">
              <w:rPr>
                <w:rFonts w:hint="eastAsia"/>
                <w:color w:val="0000FF"/>
              </w:rPr>
              <w:t>12</w:t>
            </w:r>
            <w:r w:rsidRPr="00385477">
              <w:rPr>
                <w:rFonts w:hint="eastAsia"/>
                <w:color w:val="0000FF"/>
              </w:rPr>
              <w:t>℃时的控制指标。</w:t>
            </w:r>
          </w:p>
        </w:tc>
      </w:tr>
    </w:tbl>
    <w:p w:rsidR="00D713E0" w:rsidRPr="00783A01" w:rsidRDefault="00D713E0" w:rsidP="00572A35">
      <w:pPr>
        <w:pStyle w:val="a9"/>
        <w:ind w:firstLine="482"/>
        <w:rPr>
          <w:color w:val="000000" w:themeColor="text1"/>
        </w:rPr>
      </w:pPr>
      <w:r w:rsidRPr="00783A01">
        <w:rPr>
          <w:color w:val="000000" w:themeColor="text1"/>
        </w:rPr>
        <w:t>（</w:t>
      </w:r>
      <w:r w:rsidRPr="00783A01">
        <w:rPr>
          <w:color w:val="000000" w:themeColor="text1"/>
        </w:rPr>
        <w:t>2</w:t>
      </w:r>
      <w:r w:rsidRPr="00783A01">
        <w:rPr>
          <w:color w:val="000000" w:themeColor="text1"/>
        </w:rPr>
        <w:t>）大气污染物</w:t>
      </w:r>
    </w:p>
    <w:p w:rsidR="003F7F26" w:rsidRPr="00783A01" w:rsidRDefault="003F7F26" w:rsidP="00572A35">
      <w:pPr>
        <w:ind w:firstLine="480"/>
        <w:rPr>
          <w:color w:val="000000" w:themeColor="text1"/>
        </w:rPr>
      </w:pPr>
      <w:r w:rsidRPr="00783A01">
        <w:rPr>
          <w:rFonts w:hint="eastAsia"/>
          <w:color w:val="000000" w:themeColor="text1"/>
        </w:rPr>
        <w:t>①施工期</w:t>
      </w:r>
    </w:p>
    <w:p w:rsidR="003F7F26" w:rsidRPr="00783A01" w:rsidRDefault="003F7F26" w:rsidP="00572A35">
      <w:pPr>
        <w:ind w:firstLine="480"/>
        <w:rPr>
          <w:color w:val="000000" w:themeColor="text1"/>
        </w:rPr>
      </w:pPr>
      <w:r w:rsidRPr="00783A01">
        <w:rPr>
          <w:color w:val="000000" w:themeColor="text1"/>
        </w:rPr>
        <w:t>施工扬（粉）</w:t>
      </w:r>
      <w:proofErr w:type="gramStart"/>
      <w:r w:rsidRPr="00783A01">
        <w:rPr>
          <w:color w:val="000000" w:themeColor="text1"/>
        </w:rPr>
        <w:t>尘执行</w:t>
      </w:r>
      <w:proofErr w:type="gramEnd"/>
      <w:r w:rsidRPr="00783A01">
        <w:rPr>
          <w:color w:val="000000" w:themeColor="text1"/>
        </w:rPr>
        <w:t>GB16297-1996</w:t>
      </w:r>
      <w:r w:rsidRPr="00783A01">
        <w:rPr>
          <w:color w:val="000000" w:themeColor="text1"/>
        </w:rPr>
        <w:t>《大气污染物综合排放标准》</w:t>
      </w:r>
      <w:r w:rsidRPr="00783A01">
        <w:rPr>
          <w:rFonts w:hint="eastAsia"/>
          <w:color w:val="000000" w:themeColor="text1"/>
        </w:rPr>
        <w:t>无组织排放监控浓度限值，即：</w:t>
      </w:r>
      <w:r w:rsidR="00A72F82">
        <w:rPr>
          <w:rFonts w:hint="eastAsia"/>
          <w:color w:val="000000" w:themeColor="text1"/>
        </w:rPr>
        <w:t>周界外浓度最高点</w:t>
      </w:r>
      <w:r w:rsidR="00A72F82">
        <w:rPr>
          <w:rFonts w:ascii="宋体" w:hAnsi="宋体" w:cs="宋体" w:hint="eastAsia"/>
          <w:color w:val="000000" w:themeColor="text1"/>
        </w:rPr>
        <w:t>无组织排放监控</w:t>
      </w:r>
      <w:r w:rsidR="002168F0" w:rsidRPr="00783A01">
        <w:rPr>
          <w:rFonts w:ascii="宋体" w:hAnsi="宋体" w:cs="宋体" w:hint="eastAsia"/>
          <w:color w:val="000000" w:themeColor="text1"/>
        </w:rPr>
        <w:t>浓度</w:t>
      </w:r>
      <w:r w:rsidR="00A72F82">
        <w:rPr>
          <w:rFonts w:ascii="宋体" w:hAnsi="宋体" w:cs="宋体" w:hint="eastAsia"/>
          <w:color w:val="000000" w:themeColor="text1"/>
        </w:rPr>
        <w:t>限值</w:t>
      </w:r>
      <w:r w:rsidR="002168F0" w:rsidRPr="00783A01">
        <w:rPr>
          <w:rFonts w:ascii="宋体" w:hAnsi="宋体" w:cs="宋体" w:hint="eastAsia"/>
          <w:color w:val="000000" w:themeColor="text1"/>
        </w:rPr>
        <w:t>≤</w:t>
      </w:r>
      <w:r w:rsidR="002168F0" w:rsidRPr="00783A01">
        <w:rPr>
          <w:color w:val="000000" w:themeColor="text1"/>
        </w:rPr>
        <w:t>1.0 mg/Nm</w:t>
      </w:r>
      <w:r w:rsidR="002168F0" w:rsidRPr="00783A01">
        <w:rPr>
          <w:color w:val="000000" w:themeColor="text1"/>
          <w:vertAlign w:val="superscript"/>
        </w:rPr>
        <w:t>3</w:t>
      </w:r>
      <w:r w:rsidR="002168F0" w:rsidRPr="00783A01">
        <w:rPr>
          <w:rFonts w:hint="eastAsia"/>
          <w:color w:val="000000" w:themeColor="text1"/>
        </w:rPr>
        <w:t>。</w:t>
      </w:r>
    </w:p>
    <w:p w:rsidR="003F7F26" w:rsidRPr="00783A01" w:rsidRDefault="003F7F26" w:rsidP="00572A35">
      <w:pPr>
        <w:ind w:firstLine="480"/>
        <w:rPr>
          <w:color w:val="000000" w:themeColor="text1"/>
        </w:rPr>
      </w:pPr>
      <w:r w:rsidRPr="00783A01">
        <w:rPr>
          <w:rFonts w:hint="eastAsia"/>
          <w:color w:val="000000" w:themeColor="text1"/>
        </w:rPr>
        <w:t>②运营期</w:t>
      </w:r>
    </w:p>
    <w:p w:rsidR="00572A35" w:rsidRPr="00783A01" w:rsidRDefault="00E60618" w:rsidP="00572A35">
      <w:pPr>
        <w:ind w:firstLine="480"/>
        <w:rPr>
          <w:color w:val="000000" w:themeColor="text1"/>
        </w:rPr>
      </w:pPr>
      <w:r>
        <w:rPr>
          <w:rFonts w:hint="eastAsia"/>
          <w:color w:val="000000" w:themeColor="text1"/>
        </w:rPr>
        <w:t>恶臭：</w:t>
      </w:r>
      <w:r w:rsidR="009655D5">
        <w:rPr>
          <w:rFonts w:hint="eastAsia"/>
          <w:color w:val="000000" w:themeColor="text1"/>
        </w:rPr>
        <w:t>本项目直接购买成品饲料，</w:t>
      </w:r>
      <w:r w:rsidR="00572A35" w:rsidRPr="00783A01">
        <w:rPr>
          <w:rFonts w:hint="eastAsia"/>
          <w:color w:val="000000" w:themeColor="text1"/>
        </w:rPr>
        <w:t>不涉及饲料加工</w:t>
      </w:r>
      <w:r w:rsidR="009655D5">
        <w:rPr>
          <w:rFonts w:hint="eastAsia"/>
          <w:color w:val="000000" w:themeColor="text1"/>
        </w:rPr>
        <w:t>。</w:t>
      </w:r>
      <w:r w:rsidR="00572A35" w:rsidRPr="00783A01">
        <w:rPr>
          <w:rFonts w:hint="eastAsia"/>
          <w:color w:val="000000" w:themeColor="text1"/>
        </w:rPr>
        <w:t>运营期</w:t>
      </w:r>
      <w:r w:rsidR="009655D5">
        <w:rPr>
          <w:rFonts w:hint="eastAsia"/>
          <w:color w:val="000000" w:themeColor="text1"/>
        </w:rPr>
        <w:t>废气主要</w:t>
      </w:r>
      <w:r w:rsidR="00572A35" w:rsidRPr="00783A01">
        <w:rPr>
          <w:rFonts w:hint="eastAsia"/>
          <w:color w:val="000000" w:themeColor="text1"/>
        </w:rPr>
        <w:t>恶臭气体</w:t>
      </w:r>
      <w:r w:rsidR="00F96CCB">
        <w:rPr>
          <w:rFonts w:hint="eastAsia"/>
          <w:color w:val="000000" w:themeColor="text1"/>
        </w:rPr>
        <w:t>氨气和</w:t>
      </w:r>
      <w:r w:rsidR="00572A35" w:rsidRPr="00783A01">
        <w:rPr>
          <w:rFonts w:hint="eastAsia"/>
          <w:color w:val="000000" w:themeColor="text1"/>
        </w:rPr>
        <w:t>硫化氢，执行《恶臭污染物排放标准》（</w:t>
      </w:r>
      <w:r w:rsidR="00572A35" w:rsidRPr="00783A01">
        <w:rPr>
          <w:rFonts w:hint="eastAsia"/>
          <w:color w:val="000000" w:themeColor="text1"/>
        </w:rPr>
        <w:t>GB14554-93</w:t>
      </w:r>
      <w:r w:rsidR="00572A35" w:rsidRPr="00783A01">
        <w:rPr>
          <w:rFonts w:hint="eastAsia"/>
          <w:color w:val="000000" w:themeColor="text1"/>
        </w:rPr>
        <w:t>）中恶臭污染物厂界标准限值二级标准，臭气浓度执行《畜禽养殖业污染物排放标准》（</w:t>
      </w:r>
      <w:r w:rsidR="00572A35" w:rsidRPr="00783A01">
        <w:rPr>
          <w:rFonts w:hint="eastAsia"/>
          <w:color w:val="000000" w:themeColor="text1"/>
        </w:rPr>
        <w:t>GB18596-2001</w:t>
      </w:r>
      <w:r w:rsidR="00572A35" w:rsidRPr="00783A01">
        <w:rPr>
          <w:rFonts w:hint="eastAsia"/>
          <w:color w:val="000000" w:themeColor="text1"/>
        </w:rPr>
        <w:t>）表</w:t>
      </w:r>
      <w:r w:rsidR="00572A35" w:rsidRPr="00783A01">
        <w:rPr>
          <w:rFonts w:hint="eastAsia"/>
          <w:color w:val="000000" w:themeColor="text1"/>
        </w:rPr>
        <w:t>7</w:t>
      </w:r>
      <w:r w:rsidR="00572A35" w:rsidRPr="00783A01">
        <w:rPr>
          <w:rFonts w:hint="eastAsia"/>
          <w:color w:val="000000" w:themeColor="text1"/>
        </w:rPr>
        <w:t>中的要求。</w:t>
      </w:r>
    </w:p>
    <w:p w:rsidR="00572A35" w:rsidRPr="00783A01" w:rsidRDefault="00572A35" w:rsidP="00572A35">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Pr="00783A01">
        <w:rPr>
          <w:rFonts w:hint="eastAsia"/>
          <w:b/>
          <w:bCs/>
          <w:color w:val="000000" w:themeColor="text1"/>
          <w:kern w:val="0"/>
          <w:sz w:val="21"/>
          <w:szCs w:val="21"/>
        </w:rPr>
        <w:t>1</w:t>
      </w:r>
      <w:r w:rsidRPr="00783A01">
        <w:rPr>
          <w:b/>
          <w:bCs/>
          <w:color w:val="000000" w:themeColor="text1"/>
          <w:kern w:val="0"/>
          <w:sz w:val="21"/>
          <w:szCs w:val="21"/>
        </w:rPr>
        <w:t>.</w:t>
      </w:r>
      <w:r w:rsidR="004D4065" w:rsidRPr="00783A01">
        <w:rPr>
          <w:rFonts w:hint="eastAsia"/>
          <w:b/>
          <w:bCs/>
          <w:color w:val="000000" w:themeColor="text1"/>
          <w:kern w:val="0"/>
          <w:sz w:val="21"/>
          <w:szCs w:val="21"/>
        </w:rPr>
        <w:t>4</w:t>
      </w:r>
      <w:r w:rsidRPr="00783A01">
        <w:rPr>
          <w:b/>
          <w:bCs/>
          <w:color w:val="000000" w:themeColor="text1"/>
          <w:kern w:val="0"/>
          <w:sz w:val="21"/>
          <w:szCs w:val="21"/>
        </w:rPr>
        <w:t>-</w:t>
      </w:r>
      <w:r w:rsidR="004B2DBD">
        <w:rPr>
          <w:rFonts w:hint="eastAsia"/>
          <w:b/>
          <w:bCs/>
          <w:color w:val="000000" w:themeColor="text1"/>
          <w:kern w:val="0"/>
          <w:sz w:val="21"/>
          <w:szCs w:val="21"/>
        </w:rPr>
        <w:t>9</w:t>
      </w:r>
      <w:r w:rsidRPr="00783A01">
        <w:rPr>
          <w:rFonts w:hint="eastAsia"/>
          <w:b/>
          <w:bCs/>
          <w:color w:val="000000" w:themeColor="text1"/>
          <w:kern w:val="0"/>
          <w:sz w:val="21"/>
          <w:szCs w:val="21"/>
        </w:rPr>
        <w:t xml:space="preserve"> </w:t>
      </w:r>
      <w:r w:rsidRPr="00783A01">
        <w:rPr>
          <w:b/>
          <w:bCs/>
          <w:color w:val="000000" w:themeColor="text1"/>
          <w:kern w:val="0"/>
          <w:sz w:val="21"/>
          <w:szCs w:val="21"/>
        </w:rPr>
        <w:t>恶臭污染物排放标准</w:t>
      </w:r>
      <w:r w:rsidRPr="00783A01">
        <w:rPr>
          <w:b/>
          <w:bCs/>
          <w:color w:val="000000" w:themeColor="text1"/>
          <w:kern w:val="0"/>
          <w:sz w:val="21"/>
          <w:szCs w:val="21"/>
        </w:rPr>
        <w:t xml:space="preserve"> </w:t>
      </w:r>
      <w:r w:rsidRPr="00783A01">
        <w:rPr>
          <w:b/>
          <w:bCs/>
          <w:color w:val="000000" w:themeColor="text1"/>
          <w:kern w:val="0"/>
          <w:sz w:val="21"/>
          <w:szCs w:val="21"/>
        </w:rPr>
        <w:t>（</w:t>
      </w:r>
      <w:r w:rsidRPr="00783A01">
        <w:rPr>
          <w:b/>
          <w:bCs/>
          <w:color w:val="000000" w:themeColor="text1"/>
          <w:kern w:val="0"/>
          <w:sz w:val="21"/>
          <w:szCs w:val="21"/>
        </w:rPr>
        <w:t>mg/m</w:t>
      </w:r>
      <w:r w:rsidRPr="00783A01">
        <w:rPr>
          <w:b/>
          <w:bCs/>
          <w:color w:val="000000" w:themeColor="text1"/>
          <w:kern w:val="0"/>
          <w:sz w:val="21"/>
          <w:szCs w:val="21"/>
          <w:vertAlign w:val="superscript"/>
        </w:rPr>
        <w:t>3</w:t>
      </w:r>
      <w:r w:rsidRPr="00783A01">
        <w:rPr>
          <w:b/>
          <w:bCs/>
          <w:color w:val="000000" w:themeColor="text1"/>
          <w:kern w:val="0"/>
          <w:sz w:val="21"/>
          <w:szCs w:val="21"/>
        </w:rPr>
        <w:t>）</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4103"/>
        <w:gridCol w:w="4419"/>
      </w:tblGrid>
      <w:tr w:rsidR="00572A35" w:rsidRPr="00783A01" w:rsidTr="00F31F72">
        <w:tc>
          <w:tcPr>
            <w:tcW w:w="4281" w:type="dxa"/>
            <w:vMerge w:val="restart"/>
            <w:vAlign w:val="center"/>
            <w:hideMark/>
          </w:tcPr>
          <w:p w:rsidR="00572A35" w:rsidRPr="009655D5" w:rsidRDefault="00572A35" w:rsidP="009655D5">
            <w:pPr>
              <w:pStyle w:val="a4"/>
            </w:pPr>
            <w:r w:rsidRPr="009655D5">
              <w:rPr>
                <w:rFonts w:hint="eastAsia"/>
              </w:rPr>
              <w:t>控制项目</w:t>
            </w:r>
          </w:p>
        </w:tc>
        <w:tc>
          <w:tcPr>
            <w:tcW w:w="4575" w:type="dxa"/>
            <w:vAlign w:val="center"/>
            <w:hideMark/>
          </w:tcPr>
          <w:p w:rsidR="00572A35" w:rsidRPr="009655D5" w:rsidRDefault="00572A35" w:rsidP="009655D5">
            <w:pPr>
              <w:pStyle w:val="a4"/>
            </w:pPr>
            <w:r w:rsidRPr="009655D5">
              <w:rPr>
                <w:rFonts w:hint="eastAsia"/>
              </w:rPr>
              <w:t>恶臭污染物厂界二级新建标准值</w:t>
            </w:r>
          </w:p>
        </w:tc>
      </w:tr>
      <w:tr w:rsidR="00572A35" w:rsidRPr="00783A01" w:rsidTr="00F31F72">
        <w:tc>
          <w:tcPr>
            <w:tcW w:w="4281" w:type="dxa"/>
            <w:vMerge/>
            <w:vAlign w:val="center"/>
            <w:hideMark/>
          </w:tcPr>
          <w:p w:rsidR="00572A35" w:rsidRPr="009655D5" w:rsidRDefault="00572A35" w:rsidP="009655D5">
            <w:pPr>
              <w:pStyle w:val="a4"/>
            </w:pPr>
          </w:p>
        </w:tc>
        <w:tc>
          <w:tcPr>
            <w:tcW w:w="0" w:type="auto"/>
            <w:vAlign w:val="center"/>
            <w:hideMark/>
          </w:tcPr>
          <w:p w:rsidR="00572A35" w:rsidRPr="009655D5" w:rsidRDefault="00572A35" w:rsidP="009655D5">
            <w:pPr>
              <w:pStyle w:val="a4"/>
            </w:pPr>
            <w:r w:rsidRPr="009655D5">
              <w:rPr>
                <w:rFonts w:hint="eastAsia"/>
              </w:rPr>
              <w:t>浓度（</w:t>
            </w:r>
            <w:r w:rsidRPr="009655D5">
              <w:t>mg/m</w:t>
            </w:r>
            <w:r w:rsidRPr="009655D5">
              <w:rPr>
                <w:rFonts w:hint="eastAsia"/>
                <w:vertAlign w:val="superscript"/>
              </w:rPr>
              <w:t>3</w:t>
            </w:r>
            <w:r w:rsidRPr="009655D5">
              <w:rPr>
                <w:rFonts w:hint="eastAsia"/>
              </w:rPr>
              <w:t>）</w:t>
            </w:r>
          </w:p>
        </w:tc>
      </w:tr>
      <w:tr w:rsidR="00572A35" w:rsidRPr="00783A01" w:rsidTr="00F31F72">
        <w:tc>
          <w:tcPr>
            <w:tcW w:w="4281" w:type="dxa"/>
            <w:vAlign w:val="center"/>
            <w:hideMark/>
          </w:tcPr>
          <w:p w:rsidR="00572A35" w:rsidRPr="009655D5" w:rsidRDefault="00572A35" w:rsidP="009655D5">
            <w:pPr>
              <w:pStyle w:val="a4"/>
            </w:pPr>
            <w:r w:rsidRPr="009655D5">
              <w:rPr>
                <w:rFonts w:hint="eastAsia"/>
              </w:rPr>
              <w:t>氨</w:t>
            </w:r>
            <w:r w:rsidRPr="009655D5">
              <w:t xml:space="preserve"> </w:t>
            </w:r>
          </w:p>
        </w:tc>
        <w:tc>
          <w:tcPr>
            <w:tcW w:w="4575" w:type="dxa"/>
            <w:vAlign w:val="center"/>
            <w:hideMark/>
          </w:tcPr>
          <w:p w:rsidR="00572A35" w:rsidRPr="009655D5" w:rsidRDefault="00572A35" w:rsidP="009655D5">
            <w:pPr>
              <w:pStyle w:val="a4"/>
            </w:pPr>
            <w:r w:rsidRPr="009655D5">
              <w:t>1.5</w:t>
            </w:r>
          </w:p>
        </w:tc>
      </w:tr>
      <w:tr w:rsidR="00572A35" w:rsidRPr="00783A01" w:rsidTr="00F31F72">
        <w:tc>
          <w:tcPr>
            <w:tcW w:w="4281" w:type="dxa"/>
            <w:vAlign w:val="center"/>
            <w:hideMark/>
          </w:tcPr>
          <w:p w:rsidR="00572A35" w:rsidRPr="009655D5" w:rsidRDefault="00572A35" w:rsidP="009655D5">
            <w:pPr>
              <w:pStyle w:val="a4"/>
            </w:pPr>
            <w:r w:rsidRPr="009655D5">
              <w:rPr>
                <w:rFonts w:hint="eastAsia"/>
              </w:rPr>
              <w:t>硫化氢</w:t>
            </w:r>
            <w:r w:rsidRPr="009655D5">
              <w:t xml:space="preserve"> </w:t>
            </w:r>
          </w:p>
        </w:tc>
        <w:tc>
          <w:tcPr>
            <w:tcW w:w="4575" w:type="dxa"/>
            <w:vAlign w:val="center"/>
            <w:hideMark/>
          </w:tcPr>
          <w:p w:rsidR="00572A35" w:rsidRPr="009655D5" w:rsidRDefault="00572A35" w:rsidP="009655D5">
            <w:pPr>
              <w:pStyle w:val="a4"/>
            </w:pPr>
            <w:r w:rsidRPr="009655D5">
              <w:t>0.06</w:t>
            </w:r>
          </w:p>
        </w:tc>
      </w:tr>
    </w:tbl>
    <w:p w:rsidR="00572A35" w:rsidRPr="00783A01" w:rsidRDefault="00572A35" w:rsidP="00572A35">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Pr="00783A01">
        <w:rPr>
          <w:rFonts w:ascii="TimesNewRomanPS-BoldMT" w:hAnsi="TimesNewRomanPS-BoldMT" w:hint="eastAsia"/>
          <w:b/>
          <w:bCs/>
          <w:color w:val="000000" w:themeColor="text1"/>
          <w:kern w:val="0"/>
          <w:sz w:val="21"/>
          <w:szCs w:val="21"/>
        </w:rPr>
        <w:t>1</w:t>
      </w:r>
      <w:r w:rsidRPr="00783A01">
        <w:rPr>
          <w:rFonts w:ascii="TimesNewRomanPS-BoldMT" w:hAnsi="TimesNewRomanPS-BoldMT"/>
          <w:b/>
          <w:bCs/>
          <w:color w:val="000000" w:themeColor="text1"/>
          <w:kern w:val="0"/>
          <w:sz w:val="21"/>
          <w:szCs w:val="21"/>
        </w:rPr>
        <w:t>.</w:t>
      </w:r>
      <w:r w:rsidR="004D4065" w:rsidRPr="00783A01">
        <w:rPr>
          <w:rFonts w:ascii="TimesNewRomanPS-BoldMT" w:hAnsi="TimesNewRomanPS-BoldMT" w:hint="eastAsia"/>
          <w:b/>
          <w:bCs/>
          <w:color w:val="000000" w:themeColor="text1"/>
          <w:kern w:val="0"/>
          <w:sz w:val="21"/>
          <w:szCs w:val="21"/>
        </w:rPr>
        <w:t>4</w:t>
      </w:r>
      <w:r w:rsidRPr="00783A01">
        <w:rPr>
          <w:rFonts w:ascii="TimesNewRomanPS-BoldMT" w:hAnsi="TimesNewRomanPS-BoldMT"/>
          <w:b/>
          <w:bCs/>
          <w:color w:val="000000" w:themeColor="text1"/>
          <w:kern w:val="0"/>
          <w:sz w:val="21"/>
          <w:szCs w:val="21"/>
        </w:rPr>
        <w:t>-</w:t>
      </w:r>
      <w:r w:rsidR="004B2DBD">
        <w:rPr>
          <w:rFonts w:ascii="TimesNewRomanPS-BoldMT" w:hAnsi="TimesNewRomanPS-BoldMT" w:hint="eastAsia"/>
          <w:b/>
          <w:bCs/>
          <w:color w:val="000000" w:themeColor="text1"/>
          <w:kern w:val="0"/>
          <w:sz w:val="21"/>
          <w:szCs w:val="21"/>
        </w:rPr>
        <w:t>10</w:t>
      </w:r>
      <w:r w:rsidRPr="00783A01">
        <w:rPr>
          <w:rFonts w:ascii="TimesNewRomanPS-BoldMT" w:hAnsi="TimesNewRomanPS-BoldMT" w:hint="eastAsia"/>
          <w:b/>
          <w:bCs/>
          <w:color w:val="000000" w:themeColor="text1"/>
          <w:kern w:val="0"/>
          <w:sz w:val="21"/>
          <w:szCs w:val="21"/>
        </w:rPr>
        <w:t xml:space="preserve">  </w:t>
      </w:r>
      <w:r w:rsidRPr="00783A01">
        <w:rPr>
          <w:b/>
          <w:bCs/>
          <w:color w:val="000000" w:themeColor="text1"/>
          <w:kern w:val="0"/>
          <w:sz w:val="21"/>
          <w:szCs w:val="21"/>
        </w:rPr>
        <w:t>集约化畜禽养殖业恶臭污染物排放标准</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4060"/>
        <w:gridCol w:w="4462"/>
      </w:tblGrid>
      <w:tr w:rsidR="00572A35" w:rsidRPr="00783A01" w:rsidTr="00F31F72">
        <w:tc>
          <w:tcPr>
            <w:tcW w:w="2382" w:type="pct"/>
            <w:vAlign w:val="center"/>
            <w:hideMark/>
          </w:tcPr>
          <w:p w:rsidR="00572A35" w:rsidRPr="009655D5" w:rsidRDefault="00572A35" w:rsidP="009655D5">
            <w:pPr>
              <w:pStyle w:val="a4"/>
            </w:pPr>
            <w:r w:rsidRPr="009655D5">
              <w:rPr>
                <w:rFonts w:hint="eastAsia"/>
              </w:rPr>
              <w:t>控制项目</w:t>
            </w:r>
            <w:r w:rsidRPr="009655D5">
              <w:t xml:space="preserve"> </w:t>
            </w:r>
          </w:p>
        </w:tc>
        <w:tc>
          <w:tcPr>
            <w:tcW w:w="2618" w:type="pct"/>
            <w:vAlign w:val="center"/>
            <w:hideMark/>
          </w:tcPr>
          <w:p w:rsidR="00572A35" w:rsidRPr="009655D5" w:rsidRDefault="00572A35" w:rsidP="009655D5">
            <w:pPr>
              <w:pStyle w:val="a4"/>
            </w:pPr>
            <w:r w:rsidRPr="009655D5">
              <w:rPr>
                <w:rFonts w:hint="eastAsia"/>
              </w:rPr>
              <w:t>标准值</w:t>
            </w:r>
          </w:p>
        </w:tc>
      </w:tr>
      <w:tr w:rsidR="00572A35" w:rsidRPr="00783A01" w:rsidTr="00F31F72">
        <w:tc>
          <w:tcPr>
            <w:tcW w:w="2382" w:type="pct"/>
            <w:vAlign w:val="center"/>
            <w:hideMark/>
          </w:tcPr>
          <w:p w:rsidR="00572A35" w:rsidRPr="009655D5" w:rsidRDefault="00572A35" w:rsidP="009655D5">
            <w:pPr>
              <w:pStyle w:val="a4"/>
            </w:pPr>
            <w:r w:rsidRPr="009655D5">
              <w:rPr>
                <w:rFonts w:hint="eastAsia"/>
              </w:rPr>
              <w:t>臭气浓度（无量纲）</w:t>
            </w:r>
            <w:r w:rsidRPr="009655D5">
              <w:t xml:space="preserve"> </w:t>
            </w:r>
          </w:p>
        </w:tc>
        <w:tc>
          <w:tcPr>
            <w:tcW w:w="2618" w:type="pct"/>
            <w:vAlign w:val="center"/>
            <w:hideMark/>
          </w:tcPr>
          <w:p w:rsidR="00572A35" w:rsidRPr="009655D5" w:rsidRDefault="00572A35" w:rsidP="009655D5">
            <w:pPr>
              <w:pStyle w:val="a4"/>
            </w:pPr>
            <w:r w:rsidRPr="009655D5">
              <w:t>70</w:t>
            </w:r>
          </w:p>
        </w:tc>
      </w:tr>
    </w:tbl>
    <w:p w:rsidR="00E60618" w:rsidRPr="00E60618" w:rsidRDefault="00E60618" w:rsidP="00E60618">
      <w:pPr>
        <w:ind w:firstLine="482"/>
        <w:rPr>
          <w:color w:val="000000"/>
          <w:szCs w:val="24"/>
        </w:rPr>
      </w:pPr>
      <w:r w:rsidRPr="00E60618">
        <w:rPr>
          <w:rFonts w:hint="eastAsia"/>
          <w:b/>
          <w:color w:val="000000" w:themeColor="text1"/>
        </w:rPr>
        <w:t>备用发电机燃油烟气：</w:t>
      </w:r>
      <w:r w:rsidRPr="00E60618">
        <w:rPr>
          <w:color w:val="000000"/>
          <w:szCs w:val="24"/>
        </w:rPr>
        <w:t>根据原国家环保局</w:t>
      </w:r>
      <w:r w:rsidRPr="00E60618">
        <w:rPr>
          <w:color w:val="000000"/>
          <w:szCs w:val="24"/>
        </w:rPr>
        <w:t>2007</w:t>
      </w:r>
      <w:r w:rsidRPr="00E60618">
        <w:rPr>
          <w:color w:val="000000"/>
          <w:szCs w:val="24"/>
        </w:rPr>
        <w:t>年</w:t>
      </w:r>
      <w:r w:rsidRPr="00E60618">
        <w:rPr>
          <w:color w:val="000000"/>
          <w:szCs w:val="24"/>
        </w:rPr>
        <w:t>4</w:t>
      </w:r>
      <w:r w:rsidRPr="00E60618">
        <w:rPr>
          <w:color w:val="000000"/>
          <w:szCs w:val="24"/>
        </w:rPr>
        <w:t>月</w:t>
      </w:r>
      <w:r w:rsidRPr="00E60618">
        <w:rPr>
          <w:color w:val="000000"/>
          <w:szCs w:val="24"/>
        </w:rPr>
        <w:t>28</w:t>
      </w:r>
      <w:r w:rsidRPr="00E60618">
        <w:rPr>
          <w:color w:val="000000"/>
          <w:szCs w:val="24"/>
        </w:rPr>
        <w:t>日发布的《关于柴</w:t>
      </w:r>
      <w:r w:rsidRPr="00E60618">
        <w:rPr>
          <w:color w:val="000000"/>
          <w:szCs w:val="24"/>
        </w:rPr>
        <w:lastRenderedPageBreak/>
        <w:t>油发电机排气执行标准的复函》（</w:t>
      </w:r>
      <w:proofErr w:type="gramStart"/>
      <w:r w:rsidRPr="00E60618">
        <w:rPr>
          <w:color w:val="000000"/>
          <w:szCs w:val="24"/>
        </w:rPr>
        <w:t>环函</w:t>
      </w:r>
      <w:proofErr w:type="gramEnd"/>
      <w:r w:rsidRPr="00E60618">
        <w:rPr>
          <w:color w:val="000000"/>
          <w:szCs w:val="24"/>
        </w:rPr>
        <w:t>[2005]350</w:t>
      </w:r>
      <w:r w:rsidRPr="00E60618">
        <w:rPr>
          <w:color w:val="000000"/>
          <w:szCs w:val="24"/>
        </w:rPr>
        <w:t>号），项目备用柴油发电机烟气污染物排放参照执行《大气污染物综合排放标准》（</w:t>
      </w:r>
      <w:r w:rsidRPr="00E60618">
        <w:rPr>
          <w:color w:val="000000"/>
          <w:szCs w:val="24"/>
        </w:rPr>
        <w:t>GB16297-1996</w:t>
      </w:r>
      <w:r w:rsidRPr="00E60618">
        <w:rPr>
          <w:color w:val="000000"/>
          <w:szCs w:val="24"/>
        </w:rPr>
        <w:t>）表</w:t>
      </w:r>
      <w:r w:rsidRPr="00E60618">
        <w:rPr>
          <w:color w:val="000000"/>
          <w:szCs w:val="24"/>
        </w:rPr>
        <w:t>2</w:t>
      </w:r>
      <w:r w:rsidRPr="00E60618">
        <w:rPr>
          <w:color w:val="000000"/>
          <w:szCs w:val="24"/>
        </w:rPr>
        <w:t>二级标准</w:t>
      </w:r>
      <w:r w:rsidRPr="00E60618">
        <w:rPr>
          <w:rFonts w:hint="eastAsia"/>
          <w:color w:val="000000"/>
          <w:szCs w:val="24"/>
        </w:rPr>
        <w:t>）。</w:t>
      </w:r>
    </w:p>
    <w:p w:rsidR="00E60618" w:rsidRPr="00E60618" w:rsidRDefault="00E60618" w:rsidP="00E60618">
      <w:pPr>
        <w:spacing w:line="240" w:lineRule="auto"/>
        <w:ind w:firstLineChars="0" w:firstLine="0"/>
        <w:jc w:val="center"/>
        <w:rPr>
          <w:b/>
          <w:color w:val="000000"/>
          <w:sz w:val="21"/>
          <w:szCs w:val="24"/>
        </w:rPr>
      </w:pPr>
      <w:r w:rsidRPr="00E60618">
        <w:rPr>
          <w:b/>
          <w:color w:val="000000"/>
          <w:sz w:val="21"/>
          <w:szCs w:val="24"/>
        </w:rPr>
        <w:t>表</w:t>
      </w:r>
      <w:r>
        <w:rPr>
          <w:rFonts w:hint="eastAsia"/>
          <w:b/>
          <w:color w:val="000000"/>
          <w:sz w:val="21"/>
          <w:szCs w:val="24"/>
        </w:rPr>
        <w:t>1.4-1</w:t>
      </w:r>
      <w:r w:rsidR="00F14118">
        <w:rPr>
          <w:rFonts w:hint="eastAsia"/>
          <w:b/>
          <w:color w:val="000000"/>
          <w:sz w:val="21"/>
          <w:szCs w:val="24"/>
        </w:rPr>
        <w:t>1</w:t>
      </w:r>
      <w:r w:rsidRPr="00E60618">
        <w:rPr>
          <w:b/>
          <w:color w:val="000000"/>
          <w:sz w:val="21"/>
          <w:szCs w:val="24"/>
        </w:rPr>
        <w:t xml:space="preserve"> </w:t>
      </w:r>
      <w:r w:rsidRPr="00E60618">
        <w:rPr>
          <w:b/>
          <w:color w:val="000000"/>
          <w:sz w:val="21"/>
          <w:szCs w:val="24"/>
        </w:rPr>
        <w:t>新污染源大气污染物排放限值</w:t>
      </w:r>
    </w:p>
    <w:tbl>
      <w:tblPr>
        <w:tblW w:w="5000" w:type="pct"/>
        <w:jc w:val="center"/>
        <w:tblBorders>
          <w:top w:val="double" w:sz="4" w:space="0" w:color="auto"/>
          <w:bottom w:val="double" w:sz="4" w:space="0" w:color="auto"/>
          <w:insideH w:val="single" w:sz="4" w:space="0" w:color="000000"/>
          <w:insideV w:val="single" w:sz="4" w:space="0" w:color="000000"/>
        </w:tblBorders>
        <w:tblLook w:val="0000" w:firstRow="0" w:lastRow="0" w:firstColumn="0" w:lastColumn="0" w:noHBand="0" w:noVBand="0"/>
      </w:tblPr>
      <w:tblGrid>
        <w:gridCol w:w="2897"/>
        <w:gridCol w:w="3005"/>
        <w:gridCol w:w="2620"/>
      </w:tblGrid>
      <w:tr w:rsidR="00E60618" w:rsidRPr="00E60618" w:rsidTr="00E60618">
        <w:trPr>
          <w:trHeight w:val="280"/>
          <w:jc w:val="center"/>
        </w:trPr>
        <w:tc>
          <w:tcPr>
            <w:tcW w:w="1700" w:type="pct"/>
            <w:vMerge w:val="restar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污染物</w:t>
            </w:r>
          </w:p>
        </w:tc>
        <w:tc>
          <w:tcPr>
            <w:tcW w:w="3300" w:type="pct"/>
            <w:gridSpan w:val="2"/>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无</w:t>
            </w:r>
            <w:r w:rsidRPr="00E60618">
              <w:rPr>
                <w:color w:val="000000"/>
                <w:sz w:val="21"/>
                <w:szCs w:val="24"/>
              </w:rPr>
              <w:cr/>
            </w:r>
            <w:r w:rsidRPr="00E60618">
              <w:rPr>
                <w:color w:val="000000"/>
                <w:sz w:val="21"/>
                <w:szCs w:val="24"/>
              </w:rPr>
              <w:t>织排放监控浓度限值</w:t>
            </w:r>
          </w:p>
        </w:tc>
      </w:tr>
      <w:tr w:rsidR="00E60618" w:rsidRPr="00E60618" w:rsidTr="00E60618">
        <w:trPr>
          <w:trHeight w:val="70"/>
          <w:jc w:val="center"/>
        </w:trPr>
        <w:tc>
          <w:tcPr>
            <w:tcW w:w="1700" w:type="pct"/>
            <w:vMerge/>
            <w:vAlign w:val="center"/>
          </w:tcPr>
          <w:p w:rsidR="00E60618" w:rsidRPr="00E60618" w:rsidRDefault="00E60618" w:rsidP="00E60618">
            <w:pPr>
              <w:widowControl/>
              <w:snapToGrid w:val="0"/>
              <w:spacing w:line="240" w:lineRule="auto"/>
              <w:ind w:firstLineChars="0" w:firstLine="0"/>
              <w:jc w:val="center"/>
              <w:rPr>
                <w:color w:val="000000"/>
                <w:sz w:val="21"/>
                <w:szCs w:val="24"/>
              </w:rPr>
            </w:pPr>
          </w:p>
        </w:tc>
        <w:tc>
          <w:tcPr>
            <w:tcW w:w="1763" w:type="pc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监</w:t>
            </w:r>
            <w:r w:rsidRPr="00E60618">
              <w:rPr>
                <w:color w:val="000000"/>
                <w:sz w:val="21"/>
                <w:szCs w:val="24"/>
              </w:rPr>
              <w:cr/>
            </w:r>
            <w:r w:rsidRPr="00E60618">
              <w:rPr>
                <w:color w:val="000000"/>
                <w:sz w:val="21"/>
                <w:szCs w:val="24"/>
              </w:rPr>
              <w:t>点</w:t>
            </w:r>
          </w:p>
        </w:tc>
        <w:tc>
          <w:tcPr>
            <w:tcW w:w="1537" w:type="pc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浓度</w:t>
            </w:r>
            <w:r w:rsidRPr="00E60618">
              <w:rPr>
                <w:color w:val="000000"/>
                <w:sz w:val="21"/>
                <w:szCs w:val="24"/>
              </w:rPr>
              <w:t>(mg/m3)</w:t>
            </w:r>
          </w:p>
        </w:tc>
      </w:tr>
      <w:tr w:rsidR="00E60618" w:rsidRPr="00E60618" w:rsidTr="00E60618">
        <w:trPr>
          <w:trHeight w:val="70"/>
          <w:jc w:val="center"/>
        </w:trPr>
        <w:tc>
          <w:tcPr>
            <w:tcW w:w="1700" w:type="pct"/>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颗粒物</w:t>
            </w:r>
          </w:p>
        </w:tc>
        <w:tc>
          <w:tcPr>
            <w:tcW w:w="1763" w:type="pct"/>
            <w:vMerge w:val="restar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周界外</w:t>
            </w:r>
            <w:r w:rsidRPr="00E60618">
              <w:rPr>
                <w:color w:val="000000"/>
                <w:sz w:val="21"/>
                <w:szCs w:val="24"/>
              </w:rPr>
              <w:cr/>
            </w:r>
            <w:r w:rsidRPr="00E60618">
              <w:rPr>
                <w:color w:val="000000"/>
                <w:sz w:val="21"/>
                <w:szCs w:val="24"/>
              </w:rPr>
              <w:t>度最高点</w:t>
            </w:r>
          </w:p>
        </w:tc>
        <w:tc>
          <w:tcPr>
            <w:tcW w:w="1537" w:type="pc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1.0</w:t>
            </w:r>
          </w:p>
        </w:tc>
      </w:tr>
      <w:tr w:rsidR="00E60618" w:rsidRPr="00E60618" w:rsidTr="00E60618">
        <w:trPr>
          <w:trHeight w:val="277"/>
          <w:jc w:val="center"/>
        </w:trPr>
        <w:tc>
          <w:tcPr>
            <w:tcW w:w="1700" w:type="pct"/>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二氧化硫</w:t>
            </w:r>
          </w:p>
        </w:tc>
        <w:tc>
          <w:tcPr>
            <w:tcW w:w="1763" w:type="pct"/>
            <w:vMerge/>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p>
        </w:tc>
        <w:tc>
          <w:tcPr>
            <w:tcW w:w="1537" w:type="pc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0.40</w:t>
            </w:r>
          </w:p>
        </w:tc>
      </w:tr>
      <w:tr w:rsidR="00E60618" w:rsidRPr="00E60618" w:rsidTr="00E60618">
        <w:trPr>
          <w:trHeight w:val="183"/>
          <w:jc w:val="center"/>
        </w:trPr>
        <w:tc>
          <w:tcPr>
            <w:tcW w:w="1700" w:type="pct"/>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氮氧化物</w:t>
            </w:r>
          </w:p>
        </w:tc>
        <w:tc>
          <w:tcPr>
            <w:tcW w:w="1763" w:type="pct"/>
            <w:vMerge/>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p>
        </w:tc>
        <w:tc>
          <w:tcPr>
            <w:tcW w:w="1537" w:type="pc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0.12</w:t>
            </w:r>
          </w:p>
        </w:tc>
      </w:tr>
      <w:tr w:rsidR="00E60618" w:rsidRPr="00E60618" w:rsidTr="00E60618">
        <w:trPr>
          <w:trHeight w:val="70"/>
          <w:jc w:val="center"/>
        </w:trPr>
        <w:tc>
          <w:tcPr>
            <w:tcW w:w="1700" w:type="pct"/>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非甲烷总烃</w:t>
            </w:r>
          </w:p>
        </w:tc>
        <w:tc>
          <w:tcPr>
            <w:tcW w:w="1763" w:type="pct"/>
            <w:vMerge/>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p>
        </w:tc>
        <w:tc>
          <w:tcPr>
            <w:tcW w:w="1537" w:type="pct"/>
            <w:shd w:val="clear" w:color="auto" w:fill="auto"/>
            <w:vAlign w:val="center"/>
          </w:tcPr>
          <w:p w:rsidR="00E60618" w:rsidRPr="00E60618" w:rsidRDefault="00E60618" w:rsidP="00E60618">
            <w:pPr>
              <w:widowControl/>
              <w:snapToGrid w:val="0"/>
              <w:spacing w:line="240" w:lineRule="auto"/>
              <w:ind w:firstLineChars="0" w:firstLine="0"/>
              <w:jc w:val="center"/>
              <w:rPr>
                <w:color w:val="000000"/>
                <w:sz w:val="21"/>
                <w:szCs w:val="24"/>
              </w:rPr>
            </w:pPr>
            <w:r w:rsidRPr="00E60618">
              <w:rPr>
                <w:color w:val="000000"/>
                <w:sz w:val="21"/>
                <w:szCs w:val="24"/>
              </w:rPr>
              <w:t>4.0</w:t>
            </w:r>
          </w:p>
        </w:tc>
      </w:tr>
    </w:tbl>
    <w:p w:rsidR="00572A35" w:rsidRPr="00783A01" w:rsidRDefault="00E60618" w:rsidP="00E60618">
      <w:pPr>
        <w:ind w:firstLine="482"/>
        <w:rPr>
          <w:color w:val="000000" w:themeColor="text1"/>
          <w:szCs w:val="24"/>
        </w:rPr>
      </w:pPr>
      <w:r w:rsidRPr="00E60618">
        <w:rPr>
          <w:rFonts w:hint="eastAsia"/>
          <w:b/>
          <w:color w:val="000000" w:themeColor="text1"/>
          <w:szCs w:val="24"/>
        </w:rPr>
        <w:t>食堂油烟：</w:t>
      </w:r>
      <w:r w:rsidR="009C168A" w:rsidRPr="009C168A">
        <w:rPr>
          <w:rFonts w:hint="eastAsia"/>
        </w:rPr>
        <w:t>项目产生的沼气作食堂燃料，</w:t>
      </w:r>
      <w:r w:rsidR="00572A35" w:rsidRPr="00783A01">
        <w:rPr>
          <w:color w:val="000000" w:themeColor="text1"/>
          <w:szCs w:val="24"/>
        </w:rPr>
        <w:t>食堂产生的油烟废气执行《饮食业油烟排放标准》（</w:t>
      </w:r>
      <w:r w:rsidR="00572A35" w:rsidRPr="00783A01">
        <w:rPr>
          <w:color w:val="000000" w:themeColor="text1"/>
          <w:szCs w:val="24"/>
        </w:rPr>
        <w:t>GB18483-2001</w:t>
      </w:r>
      <w:r w:rsidR="00572A35" w:rsidRPr="00783A01">
        <w:rPr>
          <w:color w:val="000000" w:themeColor="text1"/>
          <w:szCs w:val="24"/>
        </w:rPr>
        <w:t>）表</w:t>
      </w:r>
      <w:r w:rsidR="00572A35" w:rsidRPr="00783A01">
        <w:rPr>
          <w:color w:val="000000" w:themeColor="text1"/>
          <w:szCs w:val="24"/>
        </w:rPr>
        <w:t xml:space="preserve"> 2 </w:t>
      </w:r>
      <w:r w:rsidR="00572A35" w:rsidRPr="00783A01">
        <w:rPr>
          <w:color w:val="000000" w:themeColor="text1"/>
          <w:szCs w:val="24"/>
        </w:rPr>
        <w:t>标准。</w:t>
      </w:r>
    </w:p>
    <w:p w:rsidR="00572A35" w:rsidRPr="00783A01" w:rsidRDefault="00572A35" w:rsidP="00572A35">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Pr="00783A01">
        <w:rPr>
          <w:rFonts w:hint="eastAsia"/>
          <w:b/>
          <w:bCs/>
          <w:color w:val="000000" w:themeColor="text1"/>
          <w:kern w:val="0"/>
          <w:sz w:val="21"/>
          <w:szCs w:val="21"/>
        </w:rPr>
        <w:t>1</w:t>
      </w:r>
      <w:r w:rsidRPr="00783A01">
        <w:rPr>
          <w:b/>
          <w:bCs/>
          <w:color w:val="000000" w:themeColor="text1"/>
          <w:kern w:val="0"/>
          <w:sz w:val="21"/>
          <w:szCs w:val="21"/>
        </w:rPr>
        <w:t>.</w:t>
      </w:r>
      <w:r w:rsidR="004D4065" w:rsidRPr="00783A01">
        <w:rPr>
          <w:rFonts w:hint="eastAsia"/>
          <w:b/>
          <w:bCs/>
          <w:color w:val="000000" w:themeColor="text1"/>
          <w:kern w:val="0"/>
          <w:sz w:val="21"/>
          <w:szCs w:val="21"/>
        </w:rPr>
        <w:t>4</w:t>
      </w:r>
      <w:r w:rsidRPr="00783A01">
        <w:rPr>
          <w:b/>
          <w:bCs/>
          <w:color w:val="000000" w:themeColor="text1"/>
          <w:kern w:val="0"/>
          <w:sz w:val="21"/>
          <w:szCs w:val="21"/>
        </w:rPr>
        <w:t>-</w:t>
      </w:r>
      <w:r w:rsidR="009655D5">
        <w:rPr>
          <w:rFonts w:hint="eastAsia"/>
          <w:b/>
          <w:bCs/>
          <w:color w:val="000000" w:themeColor="text1"/>
          <w:kern w:val="0"/>
          <w:sz w:val="21"/>
          <w:szCs w:val="21"/>
        </w:rPr>
        <w:t>1</w:t>
      </w:r>
      <w:r w:rsidR="00F14118">
        <w:rPr>
          <w:rFonts w:hint="eastAsia"/>
          <w:b/>
          <w:bCs/>
          <w:color w:val="000000" w:themeColor="text1"/>
          <w:kern w:val="0"/>
          <w:sz w:val="21"/>
          <w:szCs w:val="21"/>
        </w:rPr>
        <w:t>2</w:t>
      </w:r>
      <w:r w:rsidRPr="00783A01">
        <w:rPr>
          <w:rFonts w:hint="eastAsia"/>
          <w:b/>
          <w:bCs/>
          <w:color w:val="000000" w:themeColor="text1"/>
          <w:kern w:val="0"/>
          <w:sz w:val="21"/>
          <w:szCs w:val="21"/>
        </w:rPr>
        <w:t xml:space="preserve"> </w:t>
      </w:r>
      <w:r w:rsidRPr="00783A01">
        <w:rPr>
          <w:b/>
          <w:bCs/>
          <w:color w:val="000000" w:themeColor="text1"/>
          <w:kern w:val="0"/>
          <w:sz w:val="21"/>
          <w:szCs w:val="21"/>
        </w:rPr>
        <w:t>饮食业油烟排放标准</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754"/>
        <w:gridCol w:w="1503"/>
        <w:gridCol w:w="3105"/>
        <w:gridCol w:w="3160"/>
      </w:tblGrid>
      <w:tr w:rsidR="00572A35" w:rsidRPr="00783A01" w:rsidTr="00F31F72">
        <w:tc>
          <w:tcPr>
            <w:tcW w:w="442"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规模</w:t>
            </w:r>
            <w:r w:rsidRPr="00783A01">
              <w:rPr>
                <w:rFonts w:eastAsia="Times New Roman"/>
                <w:color w:val="000000" w:themeColor="text1"/>
                <w:sz w:val="21"/>
                <w:szCs w:val="24"/>
              </w:rPr>
              <w:t xml:space="preserve"> </w:t>
            </w:r>
          </w:p>
        </w:tc>
        <w:tc>
          <w:tcPr>
            <w:tcW w:w="881"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基准</w:t>
            </w:r>
            <w:proofErr w:type="gramStart"/>
            <w:r w:rsidRPr="00783A01">
              <w:rPr>
                <w:rFonts w:ascii="宋体" w:hAnsi="宋体" w:cs="宋体" w:hint="eastAsia"/>
                <w:color w:val="000000" w:themeColor="text1"/>
                <w:sz w:val="21"/>
                <w:szCs w:val="24"/>
              </w:rPr>
              <w:t>灶头数</w:t>
            </w:r>
            <w:proofErr w:type="gramEnd"/>
            <w:r w:rsidRPr="00783A01">
              <w:rPr>
                <w:rFonts w:eastAsia="Times New Roman"/>
                <w:color w:val="000000" w:themeColor="text1"/>
                <w:sz w:val="21"/>
                <w:szCs w:val="24"/>
              </w:rPr>
              <w:t xml:space="preserve"> </w:t>
            </w:r>
          </w:p>
        </w:tc>
        <w:tc>
          <w:tcPr>
            <w:tcW w:w="1822"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最高允许排放浓度</w:t>
            </w:r>
            <w:r w:rsidRPr="00783A01">
              <w:rPr>
                <w:b/>
                <w:bCs/>
                <w:color w:val="000000" w:themeColor="text1"/>
                <w:sz w:val="21"/>
                <w:szCs w:val="24"/>
              </w:rPr>
              <w:t>(mg/m</w:t>
            </w:r>
            <w:r w:rsidRPr="00783A01">
              <w:rPr>
                <w:b/>
                <w:bCs/>
                <w:color w:val="000000" w:themeColor="text1"/>
                <w:sz w:val="14"/>
                <w:szCs w:val="14"/>
              </w:rPr>
              <w:t>3</w:t>
            </w:r>
            <w:r w:rsidRPr="00783A01">
              <w:rPr>
                <w:b/>
                <w:bCs/>
                <w:color w:val="000000" w:themeColor="text1"/>
                <w:sz w:val="21"/>
                <w:szCs w:val="24"/>
              </w:rPr>
              <w:t>)</w:t>
            </w:r>
          </w:p>
        </w:tc>
        <w:tc>
          <w:tcPr>
            <w:tcW w:w="1854"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净化设施最低去除效率</w:t>
            </w:r>
            <w:r w:rsidRPr="00783A01">
              <w:rPr>
                <w:b/>
                <w:bCs/>
                <w:color w:val="000000" w:themeColor="text1"/>
                <w:sz w:val="21"/>
                <w:szCs w:val="24"/>
              </w:rPr>
              <w:t>(%)</w:t>
            </w:r>
          </w:p>
        </w:tc>
      </w:tr>
      <w:tr w:rsidR="00572A35" w:rsidRPr="00783A01" w:rsidTr="00F31F72">
        <w:tc>
          <w:tcPr>
            <w:tcW w:w="442"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小型</w:t>
            </w:r>
            <w:r w:rsidRPr="00783A01">
              <w:rPr>
                <w:rFonts w:eastAsia="Times New Roman"/>
                <w:color w:val="000000" w:themeColor="text1"/>
                <w:sz w:val="21"/>
                <w:szCs w:val="24"/>
              </w:rPr>
              <w:t xml:space="preserve"> </w:t>
            </w:r>
          </w:p>
        </w:tc>
        <w:tc>
          <w:tcPr>
            <w:tcW w:w="881"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1</w:t>
            </w:r>
            <w:r w:rsidRPr="00783A01">
              <w:rPr>
                <w:rFonts w:ascii="宋体" w:hAnsi="宋体" w:cs="宋体" w:hint="eastAsia"/>
                <w:color w:val="000000" w:themeColor="text1"/>
                <w:sz w:val="21"/>
                <w:szCs w:val="24"/>
              </w:rPr>
              <w:t>，＜</w:t>
            </w:r>
            <w:r w:rsidRPr="00783A01">
              <w:rPr>
                <w:rFonts w:eastAsia="Times New Roman"/>
                <w:color w:val="000000" w:themeColor="text1"/>
                <w:sz w:val="21"/>
                <w:szCs w:val="24"/>
              </w:rPr>
              <w:t xml:space="preserve">3 </w:t>
            </w:r>
          </w:p>
        </w:tc>
        <w:tc>
          <w:tcPr>
            <w:tcW w:w="1822"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 xml:space="preserve">2.0 </w:t>
            </w:r>
          </w:p>
        </w:tc>
        <w:tc>
          <w:tcPr>
            <w:tcW w:w="1854" w:type="pct"/>
            <w:vAlign w:val="center"/>
            <w:hideMark/>
          </w:tcPr>
          <w:p w:rsidR="00572A35" w:rsidRPr="00783A01" w:rsidRDefault="00572A35" w:rsidP="00572A35">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60</w:t>
            </w:r>
          </w:p>
        </w:tc>
      </w:tr>
    </w:tbl>
    <w:p w:rsidR="00D713E0" w:rsidRPr="00783A01" w:rsidRDefault="00D713E0">
      <w:pPr>
        <w:pStyle w:val="a9"/>
        <w:ind w:firstLine="482"/>
        <w:rPr>
          <w:color w:val="000000" w:themeColor="text1"/>
        </w:rPr>
      </w:pPr>
      <w:r w:rsidRPr="00783A01">
        <w:rPr>
          <w:color w:val="000000" w:themeColor="text1"/>
        </w:rPr>
        <w:t>（</w:t>
      </w:r>
      <w:r w:rsidRPr="00783A01">
        <w:rPr>
          <w:color w:val="000000" w:themeColor="text1"/>
        </w:rPr>
        <w:t>3</w:t>
      </w:r>
      <w:r w:rsidRPr="00783A01">
        <w:rPr>
          <w:color w:val="000000" w:themeColor="text1"/>
        </w:rPr>
        <w:t>）噪声</w:t>
      </w:r>
    </w:p>
    <w:p w:rsidR="00D713E0" w:rsidRPr="00783A01" w:rsidRDefault="00F96CCB">
      <w:pPr>
        <w:ind w:firstLine="480"/>
        <w:rPr>
          <w:color w:val="000000" w:themeColor="text1"/>
        </w:rPr>
      </w:pPr>
      <w:r>
        <w:rPr>
          <w:rFonts w:hint="eastAsia"/>
          <w:color w:val="000000" w:themeColor="text1"/>
        </w:rPr>
        <w:t>施工噪声</w:t>
      </w:r>
      <w:r w:rsidR="00D713E0" w:rsidRPr="00783A01">
        <w:rPr>
          <w:color w:val="000000" w:themeColor="text1"/>
        </w:rPr>
        <w:t>执行</w:t>
      </w:r>
      <w:r w:rsidR="00D713E0" w:rsidRPr="00783A01">
        <w:rPr>
          <w:color w:val="000000" w:themeColor="text1"/>
        </w:rPr>
        <w:t xml:space="preserve"> GB12523-2011</w:t>
      </w:r>
      <w:r w:rsidR="00D713E0" w:rsidRPr="00783A01">
        <w:rPr>
          <w:color w:val="000000" w:themeColor="text1"/>
        </w:rPr>
        <w:t>《建筑施工场界环境噪声排放标准》标准</w:t>
      </w:r>
      <w:r w:rsidR="009655D5">
        <w:rPr>
          <w:rFonts w:hint="eastAsia"/>
          <w:color w:val="000000" w:themeColor="text1"/>
        </w:rPr>
        <w:t>；</w:t>
      </w:r>
      <w:r w:rsidR="00112133" w:rsidRPr="00783A01">
        <w:rPr>
          <w:rFonts w:hint="eastAsia"/>
          <w:color w:val="000000" w:themeColor="text1"/>
        </w:rPr>
        <w:t>运营</w:t>
      </w:r>
      <w:proofErr w:type="gramStart"/>
      <w:r w:rsidR="00112133" w:rsidRPr="00783A01">
        <w:rPr>
          <w:rFonts w:hint="eastAsia"/>
          <w:color w:val="000000" w:themeColor="text1"/>
        </w:rPr>
        <w:t>期</w:t>
      </w:r>
      <w:r w:rsidR="00112133" w:rsidRPr="00783A01">
        <w:rPr>
          <w:color w:val="000000" w:themeColor="text1"/>
        </w:rPr>
        <w:t>执行</w:t>
      </w:r>
      <w:proofErr w:type="gramEnd"/>
      <w:r w:rsidR="00112133" w:rsidRPr="00783A01">
        <w:rPr>
          <w:color w:val="000000" w:themeColor="text1"/>
        </w:rPr>
        <w:t>GB12348-2008</w:t>
      </w:r>
      <w:r w:rsidR="00112133" w:rsidRPr="00783A01">
        <w:rPr>
          <w:color w:val="000000" w:themeColor="text1"/>
        </w:rPr>
        <w:t>《工业企业</w:t>
      </w:r>
      <w:r w:rsidR="00112133" w:rsidRPr="00783A01">
        <w:rPr>
          <w:rFonts w:hint="eastAsia"/>
          <w:color w:val="000000" w:themeColor="text1"/>
        </w:rPr>
        <w:t>场</w:t>
      </w:r>
      <w:r w:rsidR="00112133" w:rsidRPr="00783A01">
        <w:rPr>
          <w:color w:val="000000" w:themeColor="text1"/>
        </w:rPr>
        <w:t>界环境噪声排放标准》</w:t>
      </w:r>
      <w:r w:rsidR="00112133" w:rsidRPr="00783A01">
        <w:rPr>
          <w:rFonts w:hint="eastAsia"/>
          <w:color w:val="000000" w:themeColor="text1"/>
        </w:rPr>
        <w:t>2</w:t>
      </w:r>
      <w:r w:rsidR="00112133" w:rsidRPr="00783A01">
        <w:rPr>
          <w:color w:val="000000" w:themeColor="text1"/>
        </w:rPr>
        <w:t>类标准</w:t>
      </w:r>
      <w:r w:rsidR="00D713E0" w:rsidRPr="00783A01">
        <w:rPr>
          <w:color w:val="000000" w:themeColor="text1"/>
        </w:rPr>
        <w:t>。</w:t>
      </w:r>
    </w:p>
    <w:p w:rsidR="00D713E0" w:rsidRPr="00783A01" w:rsidRDefault="00D713E0">
      <w:pPr>
        <w:pStyle w:val="a8"/>
        <w:rPr>
          <w:color w:val="000000" w:themeColor="text1"/>
        </w:rPr>
      </w:pPr>
      <w:r w:rsidRPr="00783A01">
        <w:rPr>
          <w:color w:val="000000" w:themeColor="text1"/>
        </w:rPr>
        <w:t>表</w:t>
      </w:r>
      <w:r w:rsidRPr="00783A01">
        <w:rPr>
          <w:color w:val="000000" w:themeColor="text1"/>
        </w:rPr>
        <w:t>1</w:t>
      </w:r>
      <w:r w:rsidR="004D4065" w:rsidRPr="00783A01">
        <w:rPr>
          <w:rFonts w:hint="eastAsia"/>
          <w:color w:val="000000" w:themeColor="text1"/>
        </w:rPr>
        <w:t>.4</w:t>
      </w:r>
      <w:r w:rsidRPr="00783A01">
        <w:rPr>
          <w:color w:val="000000" w:themeColor="text1"/>
        </w:rPr>
        <w:t>-</w:t>
      </w:r>
      <w:r w:rsidR="00142561">
        <w:rPr>
          <w:rFonts w:hint="eastAsia"/>
          <w:color w:val="000000" w:themeColor="text1"/>
        </w:rPr>
        <w:t>1</w:t>
      </w:r>
      <w:r w:rsidR="00F14118">
        <w:rPr>
          <w:rFonts w:hint="eastAsia"/>
          <w:color w:val="000000" w:themeColor="text1"/>
        </w:rPr>
        <w:t>3</w:t>
      </w:r>
      <w:r w:rsidRPr="00783A01">
        <w:rPr>
          <w:color w:val="000000" w:themeColor="text1"/>
        </w:rPr>
        <w:t xml:space="preserve">  </w:t>
      </w:r>
      <w:r w:rsidRPr="00783A01">
        <w:rPr>
          <w:color w:val="000000" w:themeColor="text1"/>
        </w:rPr>
        <w:t>噪声排放标准</w:t>
      </w:r>
      <w:r w:rsidRPr="00783A01">
        <w:rPr>
          <w:color w:val="000000" w:themeColor="text1"/>
        </w:rPr>
        <w:t xml:space="preserve">  </w:t>
      </w:r>
      <w:r w:rsidRPr="00783A01">
        <w:rPr>
          <w:color w:val="000000" w:themeColor="text1"/>
        </w:rPr>
        <w:t>单位：</w:t>
      </w:r>
      <w:proofErr w:type="gramStart"/>
      <w:r w:rsidRPr="00783A01">
        <w:rPr>
          <w:color w:val="000000" w:themeColor="text1"/>
        </w:rPr>
        <w:t>dB(</w:t>
      </w:r>
      <w:proofErr w:type="gramEnd"/>
      <w:r w:rsidRPr="00783A01">
        <w:rPr>
          <w:color w:val="000000" w:themeColor="text1"/>
        </w:rPr>
        <w:t>A)</w:t>
      </w:r>
    </w:p>
    <w:tbl>
      <w:tblPr>
        <w:tblW w:w="0" w:type="auto"/>
        <w:jc w:val="center"/>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2376"/>
        <w:gridCol w:w="2108"/>
        <w:gridCol w:w="4038"/>
      </w:tblGrid>
      <w:tr w:rsidR="00484A3B" w:rsidRPr="00783A01" w:rsidTr="00484A3B">
        <w:trPr>
          <w:trHeight w:val="144"/>
          <w:jc w:val="center"/>
        </w:trPr>
        <w:tc>
          <w:tcPr>
            <w:tcW w:w="2376" w:type="dxa"/>
            <w:vAlign w:val="center"/>
          </w:tcPr>
          <w:p w:rsidR="00484A3B" w:rsidRPr="00783A01" w:rsidRDefault="00484A3B" w:rsidP="00484A3B">
            <w:pPr>
              <w:pStyle w:val="a4"/>
              <w:rPr>
                <w:color w:val="000000" w:themeColor="text1"/>
              </w:rPr>
            </w:pPr>
            <w:r w:rsidRPr="00783A01">
              <w:rPr>
                <w:rFonts w:hint="eastAsia"/>
                <w:color w:val="000000" w:themeColor="text1"/>
              </w:rPr>
              <w:t>排放标准</w:t>
            </w:r>
          </w:p>
        </w:tc>
        <w:tc>
          <w:tcPr>
            <w:tcW w:w="2108" w:type="dxa"/>
            <w:vAlign w:val="center"/>
          </w:tcPr>
          <w:p w:rsidR="00484A3B" w:rsidRPr="00783A01" w:rsidRDefault="00484A3B" w:rsidP="00484A3B">
            <w:pPr>
              <w:pStyle w:val="a4"/>
              <w:rPr>
                <w:color w:val="000000" w:themeColor="text1"/>
              </w:rPr>
            </w:pPr>
            <w:r w:rsidRPr="00783A01">
              <w:rPr>
                <w:color w:val="000000" w:themeColor="text1"/>
              </w:rPr>
              <w:t>昼间</w:t>
            </w:r>
          </w:p>
        </w:tc>
        <w:tc>
          <w:tcPr>
            <w:tcW w:w="4038" w:type="dxa"/>
            <w:vAlign w:val="center"/>
          </w:tcPr>
          <w:p w:rsidR="00484A3B" w:rsidRPr="00783A01" w:rsidRDefault="00484A3B">
            <w:pPr>
              <w:pStyle w:val="a4"/>
              <w:rPr>
                <w:color w:val="000000" w:themeColor="text1"/>
              </w:rPr>
            </w:pPr>
            <w:r w:rsidRPr="00783A01">
              <w:rPr>
                <w:color w:val="000000" w:themeColor="text1"/>
              </w:rPr>
              <w:t>夜间</w:t>
            </w:r>
          </w:p>
        </w:tc>
      </w:tr>
      <w:tr w:rsidR="00484A3B" w:rsidRPr="00783A01" w:rsidTr="00484A3B">
        <w:trPr>
          <w:trHeight w:val="104"/>
          <w:jc w:val="center"/>
        </w:trPr>
        <w:tc>
          <w:tcPr>
            <w:tcW w:w="2376" w:type="dxa"/>
            <w:vAlign w:val="center"/>
          </w:tcPr>
          <w:p w:rsidR="00484A3B" w:rsidRPr="00783A01" w:rsidRDefault="00484A3B" w:rsidP="00484A3B">
            <w:pPr>
              <w:pStyle w:val="a4"/>
              <w:rPr>
                <w:color w:val="000000" w:themeColor="text1"/>
              </w:rPr>
            </w:pPr>
            <w:r w:rsidRPr="00783A01">
              <w:rPr>
                <w:color w:val="000000" w:themeColor="text1"/>
              </w:rPr>
              <w:t>GB12523-2011</w:t>
            </w:r>
          </w:p>
        </w:tc>
        <w:tc>
          <w:tcPr>
            <w:tcW w:w="2108" w:type="dxa"/>
            <w:vAlign w:val="center"/>
          </w:tcPr>
          <w:p w:rsidR="00484A3B" w:rsidRPr="00783A01" w:rsidRDefault="00484A3B" w:rsidP="00484A3B">
            <w:pPr>
              <w:pStyle w:val="a4"/>
              <w:rPr>
                <w:color w:val="000000" w:themeColor="text1"/>
              </w:rPr>
            </w:pPr>
            <w:r w:rsidRPr="00783A01">
              <w:rPr>
                <w:color w:val="000000" w:themeColor="text1"/>
              </w:rPr>
              <w:t>70</w:t>
            </w:r>
          </w:p>
        </w:tc>
        <w:tc>
          <w:tcPr>
            <w:tcW w:w="4038" w:type="dxa"/>
            <w:vAlign w:val="center"/>
          </w:tcPr>
          <w:p w:rsidR="00484A3B" w:rsidRPr="00783A01" w:rsidRDefault="00484A3B">
            <w:pPr>
              <w:pStyle w:val="a4"/>
              <w:rPr>
                <w:color w:val="000000" w:themeColor="text1"/>
              </w:rPr>
            </w:pPr>
            <w:r w:rsidRPr="00783A01">
              <w:rPr>
                <w:color w:val="000000" w:themeColor="text1"/>
              </w:rPr>
              <w:t>55</w:t>
            </w:r>
          </w:p>
        </w:tc>
      </w:tr>
      <w:tr w:rsidR="00484A3B" w:rsidRPr="00783A01" w:rsidTr="00484A3B">
        <w:trPr>
          <w:trHeight w:val="104"/>
          <w:jc w:val="center"/>
        </w:trPr>
        <w:tc>
          <w:tcPr>
            <w:tcW w:w="2376" w:type="dxa"/>
            <w:vAlign w:val="center"/>
          </w:tcPr>
          <w:p w:rsidR="00484A3B" w:rsidRPr="00783A01" w:rsidRDefault="00484A3B" w:rsidP="00484A3B">
            <w:pPr>
              <w:pStyle w:val="a4"/>
              <w:rPr>
                <w:color w:val="000000" w:themeColor="text1"/>
              </w:rPr>
            </w:pPr>
            <w:r w:rsidRPr="00783A01">
              <w:rPr>
                <w:color w:val="000000" w:themeColor="text1"/>
              </w:rPr>
              <w:t>GB12348-2008</w:t>
            </w:r>
            <w:r w:rsidRPr="00783A01">
              <w:rPr>
                <w:rFonts w:hint="eastAsia"/>
                <w:color w:val="000000" w:themeColor="text1"/>
              </w:rPr>
              <w:t xml:space="preserve"> 2</w:t>
            </w:r>
            <w:r w:rsidRPr="00783A01">
              <w:rPr>
                <w:rFonts w:hint="eastAsia"/>
                <w:color w:val="000000" w:themeColor="text1"/>
              </w:rPr>
              <w:t>类</w:t>
            </w:r>
          </w:p>
        </w:tc>
        <w:tc>
          <w:tcPr>
            <w:tcW w:w="2108" w:type="dxa"/>
            <w:vAlign w:val="center"/>
          </w:tcPr>
          <w:p w:rsidR="00484A3B" w:rsidRPr="00783A01" w:rsidRDefault="00484A3B" w:rsidP="00484A3B">
            <w:pPr>
              <w:pStyle w:val="a4"/>
              <w:rPr>
                <w:color w:val="000000" w:themeColor="text1"/>
              </w:rPr>
            </w:pPr>
            <w:r w:rsidRPr="00783A01">
              <w:rPr>
                <w:rFonts w:hint="eastAsia"/>
                <w:color w:val="000000" w:themeColor="text1"/>
              </w:rPr>
              <w:t>60</w:t>
            </w:r>
          </w:p>
        </w:tc>
        <w:tc>
          <w:tcPr>
            <w:tcW w:w="4038" w:type="dxa"/>
            <w:vAlign w:val="center"/>
          </w:tcPr>
          <w:p w:rsidR="00484A3B" w:rsidRPr="00783A01" w:rsidRDefault="00484A3B">
            <w:pPr>
              <w:pStyle w:val="a4"/>
              <w:rPr>
                <w:color w:val="000000" w:themeColor="text1"/>
              </w:rPr>
            </w:pPr>
            <w:r w:rsidRPr="00783A01">
              <w:rPr>
                <w:rFonts w:hint="eastAsia"/>
                <w:color w:val="000000" w:themeColor="text1"/>
              </w:rPr>
              <w:t>50</w:t>
            </w:r>
          </w:p>
        </w:tc>
      </w:tr>
    </w:tbl>
    <w:p w:rsidR="00D713E0" w:rsidRPr="00783A01" w:rsidRDefault="00D713E0">
      <w:pPr>
        <w:pStyle w:val="a9"/>
        <w:ind w:firstLine="482"/>
        <w:rPr>
          <w:color w:val="000000" w:themeColor="text1"/>
        </w:rPr>
      </w:pPr>
      <w:r w:rsidRPr="00783A01">
        <w:rPr>
          <w:color w:val="000000" w:themeColor="text1"/>
        </w:rPr>
        <w:t>（</w:t>
      </w:r>
      <w:r w:rsidRPr="00783A01">
        <w:rPr>
          <w:color w:val="000000" w:themeColor="text1"/>
        </w:rPr>
        <w:t>4</w:t>
      </w:r>
      <w:r w:rsidRPr="00783A01">
        <w:rPr>
          <w:color w:val="000000" w:themeColor="text1"/>
        </w:rPr>
        <w:t>）固体废弃物</w:t>
      </w:r>
    </w:p>
    <w:p w:rsidR="00A147EB" w:rsidRPr="00F96CCB" w:rsidRDefault="00A147EB" w:rsidP="00F96CCB">
      <w:pPr>
        <w:ind w:firstLine="480"/>
      </w:pPr>
      <w:bookmarkStart w:id="99" w:name="_Toc403729306"/>
      <w:bookmarkStart w:id="100" w:name="_Toc392839909"/>
      <w:bookmarkStart w:id="101" w:name="_Toc424738860"/>
      <w:bookmarkStart w:id="102" w:name="_Toc443464998"/>
      <w:r w:rsidRPr="00F96CCB">
        <w:rPr>
          <w:rFonts w:hint="eastAsia"/>
          <w:color w:val="000000" w:themeColor="text1"/>
        </w:rPr>
        <w:t>①</w:t>
      </w:r>
      <w:r w:rsidRPr="00F96CCB">
        <w:rPr>
          <w:color w:val="000000" w:themeColor="text1"/>
        </w:rPr>
        <w:t>一般工业固体废物贮存、</w:t>
      </w:r>
      <w:r w:rsidRPr="00F96CCB">
        <w:t>处置</w:t>
      </w:r>
      <w:r w:rsidRPr="00F96CCB">
        <w:rPr>
          <w:rFonts w:hint="eastAsia"/>
        </w:rPr>
        <w:t>执行</w:t>
      </w:r>
      <w:hyperlink r:id="rId15" w:tgtFrame="_blank" w:history="1">
        <w:r w:rsidR="00F96CCB" w:rsidRPr="00F96CCB">
          <w:t>《一般工业固体废物贮存和填埋污染控制标准》</w:t>
        </w:r>
        <w:r w:rsidR="00F96CCB" w:rsidRPr="00F96CCB">
          <w:t>(GB</w:t>
        </w:r>
        <w:r w:rsidR="006E5BAE">
          <w:rPr>
            <w:rFonts w:hint="eastAsia"/>
          </w:rPr>
          <w:t>-</w:t>
        </w:r>
        <w:r w:rsidR="00F96CCB" w:rsidRPr="00F96CCB">
          <w:t>18599-2020)</w:t>
        </w:r>
      </w:hyperlink>
      <w:r w:rsidRPr="00F96CCB">
        <w:t>。</w:t>
      </w:r>
    </w:p>
    <w:p w:rsidR="00A147EB" w:rsidRPr="00783A01" w:rsidRDefault="00A147EB" w:rsidP="00A147EB">
      <w:pPr>
        <w:ind w:firstLine="480"/>
        <w:rPr>
          <w:color w:val="000000" w:themeColor="text1"/>
        </w:rPr>
      </w:pPr>
      <w:r w:rsidRPr="00783A01">
        <w:rPr>
          <w:rFonts w:ascii="宋体" w:hAnsi="宋体" w:cs="宋体" w:hint="eastAsia"/>
          <w:color w:val="000000" w:themeColor="text1"/>
        </w:rPr>
        <w:t>②</w:t>
      </w:r>
      <w:r w:rsidRPr="00783A01">
        <w:rPr>
          <w:color w:val="000000" w:themeColor="text1"/>
        </w:rPr>
        <w:t>医疗废物按《国家危险废物名录（</w:t>
      </w:r>
      <w:r w:rsidR="00142561">
        <w:rPr>
          <w:rFonts w:hint="eastAsia"/>
          <w:color w:val="000000" w:themeColor="text1"/>
        </w:rPr>
        <w:t>2021</w:t>
      </w:r>
      <w:r w:rsidRPr="00783A01">
        <w:rPr>
          <w:color w:val="000000" w:themeColor="text1"/>
        </w:rPr>
        <w:t>版）》（</w:t>
      </w:r>
      <w:r w:rsidRPr="00783A01">
        <w:rPr>
          <w:color w:val="000000" w:themeColor="text1"/>
        </w:rPr>
        <w:t>20</w:t>
      </w:r>
      <w:r w:rsidR="00142561">
        <w:rPr>
          <w:rFonts w:hint="eastAsia"/>
          <w:color w:val="000000" w:themeColor="text1"/>
        </w:rPr>
        <w:t>21</w:t>
      </w:r>
      <w:r w:rsidRPr="00783A01">
        <w:rPr>
          <w:color w:val="000000" w:themeColor="text1"/>
        </w:rPr>
        <w:t>年</w:t>
      </w:r>
      <w:r w:rsidR="00142561">
        <w:rPr>
          <w:rFonts w:hint="eastAsia"/>
          <w:color w:val="000000" w:themeColor="text1"/>
        </w:rPr>
        <w:t>1</w:t>
      </w:r>
      <w:r w:rsidRPr="00783A01">
        <w:rPr>
          <w:color w:val="000000" w:themeColor="text1"/>
        </w:rPr>
        <w:t>月</w:t>
      </w:r>
      <w:r w:rsidRPr="00783A01">
        <w:rPr>
          <w:color w:val="000000" w:themeColor="text1"/>
        </w:rPr>
        <w:t>1</w:t>
      </w:r>
      <w:r w:rsidRPr="00783A01">
        <w:rPr>
          <w:color w:val="000000" w:themeColor="text1"/>
        </w:rPr>
        <w:t>日起施行）进行分类。</w:t>
      </w:r>
      <w:r w:rsidRPr="00783A01">
        <w:rPr>
          <w:rFonts w:hint="eastAsia"/>
          <w:color w:val="000000" w:themeColor="text1"/>
        </w:rPr>
        <w:t>其</w:t>
      </w:r>
      <w:r w:rsidRPr="00783A01">
        <w:rPr>
          <w:color w:val="000000" w:themeColor="text1"/>
        </w:rPr>
        <w:t>暂存、管理执行《危险废物贮存污染控制标准》（</w:t>
      </w:r>
      <w:r w:rsidRPr="00783A01">
        <w:rPr>
          <w:color w:val="000000" w:themeColor="text1"/>
        </w:rPr>
        <w:t>GB18597-2001</w:t>
      </w:r>
      <w:r w:rsidRPr="00783A01">
        <w:rPr>
          <w:color w:val="000000" w:themeColor="text1"/>
        </w:rPr>
        <w:t>）及其修改清单（环保部公告</w:t>
      </w:r>
      <w:r w:rsidRPr="00783A01">
        <w:rPr>
          <w:color w:val="000000" w:themeColor="text1"/>
        </w:rPr>
        <w:t>2013</w:t>
      </w:r>
      <w:r w:rsidRPr="00783A01">
        <w:rPr>
          <w:color w:val="000000" w:themeColor="text1"/>
        </w:rPr>
        <w:t>年第</w:t>
      </w:r>
      <w:r w:rsidRPr="00783A01">
        <w:rPr>
          <w:color w:val="000000" w:themeColor="text1"/>
        </w:rPr>
        <w:t>36</w:t>
      </w:r>
      <w:r w:rsidRPr="00783A01">
        <w:rPr>
          <w:color w:val="000000" w:themeColor="text1"/>
        </w:rPr>
        <w:t>号）</w:t>
      </w:r>
      <w:r w:rsidRPr="00783A01">
        <w:rPr>
          <w:bCs/>
          <w:color w:val="000000" w:themeColor="text1"/>
        </w:rPr>
        <w:t>。</w:t>
      </w:r>
    </w:p>
    <w:p w:rsidR="00A147EB" w:rsidRPr="00783A01" w:rsidRDefault="00A147EB" w:rsidP="00A147EB">
      <w:pPr>
        <w:ind w:firstLine="480"/>
        <w:rPr>
          <w:color w:val="000000" w:themeColor="text1"/>
        </w:rPr>
      </w:pPr>
      <w:r w:rsidRPr="00783A01">
        <w:rPr>
          <w:rFonts w:hint="eastAsia"/>
          <w:bCs/>
          <w:color w:val="000000" w:themeColor="text1"/>
        </w:rPr>
        <w:t>③病死</w:t>
      </w:r>
      <w:proofErr w:type="gramStart"/>
      <w:r w:rsidRPr="00783A01">
        <w:rPr>
          <w:rFonts w:hint="eastAsia"/>
          <w:bCs/>
          <w:color w:val="000000" w:themeColor="text1"/>
        </w:rPr>
        <w:t>猪</w:t>
      </w:r>
      <w:r w:rsidR="00142561">
        <w:rPr>
          <w:rFonts w:hint="eastAsia"/>
          <w:bCs/>
          <w:color w:val="000000" w:themeColor="text1"/>
        </w:rPr>
        <w:t>按照</w:t>
      </w:r>
      <w:proofErr w:type="gramEnd"/>
      <w:r w:rsidRPr="00783A01">
        <w:rPr>
          <w:rFonts w:hint="eastAsia"/>
          <w:bCs/>
          <w:color w:val="000000" w:themeColor="text1"/>
        </w:rPr>
        <w:t>《病死及病害动物无害化处理技术规范</w:t>
      </w:r>
      <w:r w:rsidRPr="00783A01">
        <w:rPr>
          <w:rFonts w:hint="eastAsia"/>
          <w:color w:val="000000" w:themeColor="text1"/>
        </w:rPr>
        <w:t>》中深埋法</w:t>
      </w:r>
      <w:proofErr w:type="gramStart"/>
      <w:r w:rsidRPr="00783A01">
        <w:rPr>
          <w:rFonts w:hint="eastAsia"/>
          <w:color w:val="000000" w:themeColor="text1"/>
        </w:rPr>
        <w:t>以及环办函</w:t>
      </w:r>
      <w:proofErr w:type="gramEnd"/>
      <w:r w:rsidRPr="00783A01">
        <w:rPr>
          <w:rFonts w:hint="eastAsia"/>
          <w:color w:val="000000" w:themeColor="text1"/>
        </w:rPr>
        <w:t>[</w:t>
      </w:r>
      <w:r w:rsidRPr="00783A01">
        <w:rPr>
          <w:color w:val="000000" w:themeColor="text1"/>
        </w:rPr>
        <w:t>2014]789</w:t>
      </w:r>
      <w:r w:rsidRPr="00783A01">
        <w:rPr>
          <w:rFonts w:hint="eastAsia"/>
          <w:color w:val="000000" w:themeColor="text1"/>
        </w:rPr>
        <w:t>号</w:t>
      </w:r>
      <w:r w:rsidRPr="00783A01">
        <w:rPr>
          <w:color w:val="000000" w:themeColor="text1"/>
        </w:rPr>
        <w:t>文《</w:t>
      </w:r>
      <w:r w:rsidRPr="00783A01">
        <w:rPr>
          <w:rFonts w:hint="eastAsia"/>
          <w:color w:val="000000" w:themeColor="text1"/>
        </w:rPr>
        <w:t>关于病害动物无害化</w:t>
      </w:r>
      <w:r w:rsidRPr="00783A01">
        <w:rPr>
          <w:color w:val="000000" w:themeColor="text1"/>
        </w:rPr>
        <w:t>处理有关意见的复函》</w:t>
      </w:r>
      <w:r w:rsidRPr="00783A01">
        <w:rPr>
          <w:rFonts w:hint="eastAsia"/>
          <w:color w:val="000000" w:themeColor="text1"/>
        </w:rPr>
        <w:t>以及农医发〔</w:t>
      </w:r>
      <w:r w:rsidRPr="00783A01">
        <w:rPr>
          <w:rFonts w:hint="eastAsia"/>
          <w:color w:val="000000" w:themeColor="text1"/>
        </w:rPr>
        <w:t>2017</w:t>
      </w:r>
      <w:r w:rsidRPr="00783A01">
        <w:rPr>
          <w:rFonts w:hint="eastAsia"/>
          <w:color w:val="000000" w:themeColor="text1"/>
        </w:rPr>
        <w:t>〕</w:t>
      </w:r>
      <w:r w:rsidRPr="00783A01">
        <w:rPr>
          <w:rFonts w:hint="eastAsia"/>
          <w:color w:val="000000" w:themeColor="text1"/>
        </w:rPr>
        <w:t>25</w:t>
      </w:r>
      <w:r w:rsidRPr="00783A01">
        <w:rPr>
          <w:rFonts w:hint="eastAsia"/>
          <w:color w:val="000000" w:themeColor="text1"/>
        </w:rPr>
        <w:t>号</w:t>
      </w:r>
      <w:r w:rsidRPr="00783A01">
        <w:rPr>
          <w:color w:val="000000" w:themeColor="text1"/>
        </w:rPr>
        <w:t>《</w:t>
      </w:r>
      <w:r w:rsidRPr="00783A01">
        <w:rPr>
          <w:rFonts w:hint="eastAsia"/>
          <w:bCs/>
          <w:color w:val="000000" w:themeColor="text1"/>
        </w:rPr>
        <w:t>病死及病害动物无害化处理技术规范</w:t>
      </w:r>
      <w:r w:rsidRPr="00783A01">
        <w:rPr>
          <w:color w:val="000000" w:themeColor="text1"/>
        </w:rPr>
        <w:t>》</w:t>
      </w:r>
      <w:r w:rsidRPr="00783A01">
        <w:rPr>
          <w:rFonts w:hint="eastAsia"/>
          <w:color w:val="000000" w:themeColor="text1"/>
        </w:rPr>
        <w:t>等相关规范中的规定</w:t>
      </w:r>
      <w:r w:rsidR="00142561">
        <w:rPr>
          <w:rFonts w:hint="eastAsia"/>
          <w:color w:val="000000" w:themeColor="text1"/>
        </w:rPr>
        <w:t>处置</w:t>
      </w:r>
      <w:r w:rsidRPr="00783A01">
        <w:rPr>
          <w:rFonts w:hint="eastAsia"/>
          <w:color w:val="000000" w:themeColor="text1"/>
        </w:rPr>
        <w:t>。</w:t>
      </w:r>
      <w:r w:rsidR="006E5BAE">
        <w:rPr>
          <w:rFonts w:hint="eastAsia"/>
          <w:color w:val="000000" w:themeColor="text1"/>
        </w:rPr>
        <w:t>废水</w:t>
      </w:r>
      <w:r w:rsidRPr="00783A01">
        <w:rPr>
          <w:rFonts w:hint="eastAsia"/>
          <w:color w:val="000000" w:themeColor="text1"/>
        </w:rPr>
        <w:t>厌氧发酵处理</w:t>
      </w:r>
      <w:r w:rsidR="00EF5DE1">
        <w:rPr>
          <w:rFonts w:hint="eastAsia"/>
          <w:color w:val="000000" w:themeColor="text1"/>
        </w:rPr>
        <w:t>后，由周边种植户运走</w:t>
      </w:r>
      <w:r w:rsidR="006E5BAE">
        <w:rPr>
          <w:rFonts w:hint="eastAsia"/>
          <w:color w:val="000000" w:themeColor="text1"/>
        </w:rPr>
        <w:t>作</w:t>
      </w:r>
      <w:r w:rsidRPr="00783A01">
        <w:rPr>
          <w:rFonts w:hint="eastAsia"/>
          <w:color w:val="000000" w:themeColor="text1"/>
        </w:rPr>
        <w:t>农肥</w:t>
      </w:r>
      <w:r w:rsidR="00EF5DE1">
        <w:rPr>
          <w:rFonts w:hint="eastAsia"/>
          <w:color w:val="000000" w:themeColor="text1"/>
        </w:rPr>
        <w:t>施用</w:t>
      </w:r>
      <w:r w:rsidRPr="00783A01">
        <w:rPr>
          <w:rFonts w:hint="eastAsia"/>
          <w:color w:val="000000" w:themeColor="text1"/>
        </w:rPr>
        <w:t>，</w:t>
      </w:r>
      <w:r w:rsidR="006E5BAE">
        <w:rPr>
          <w:rFonts w:hint="eastAsia"/>
          <w:color w:val="000000" w:themeColor="text1"/>
        </w:rPr>
        <w:t>粪水</w:t>
      </w:r>
      <w:r w:rsidR="000A0E48">
        <w:rPr>
          <w:rFonts w:hint="eastAsia"/>
          <w:color w:val="000000" w:themeColor="text1"/>
        </w:rPr>
        <w:t>施用满足</w:t>
      </w:r>
      <w:r w:rsidRPr="00783A01">
        <w:rPr>
          <w:rFonts w:hint="eastAsia"/>
          <w:color w:val="000000" w:themeColor="text1"/>
        </w:rPr>
        <w:t>《畜禽粪便无害化处理技术规范》（</w:t>
      </w:r>
      <w:r w:rsidRPr="00783A01">
        <w:rPr>
          <w:rFonts w:hint="eastAsia"/>
          <w:color w:val="000000" w:themeColor="text1"/>
        </w:rPr>
        <w:t>NY/T1168-2006</w:t>
      </w:r>
      <w:r w:rsidRPr="00783A01">
        <w:rPr>
          <w:rFonts w:hint="eastAsia"/>
          <w:color w:val="000000" w:themeColor="text1"/>
        </w:rPr>
        <w:t>）中表</w:t>
      </w:r>
      <w:r w:rsidRPr="00783A01">
        <w:rPr>
          <w:rFonts w:hint="eastAsia"/>
          <w:color w:val="000000" w:themeColor="text1"/>
        </w:rPr>
        <w:t>2</w:t>
      </w:r>
      <w:r w:rsidRPr="00783A01">
        <w:rPr>
          <w:rFonts w:hint="eastAsia"/>
          <w:color w:val="000000" w:themeColor="text1"/>
        </w:rPr>
        <w:t>液态粪便厌氧无害化卫生学要求。</w:t>
      </w:r>
    </w:p>
    <w:p w:rsidR="00F14118" w:rsidRDefault="00F14118" w:rsidP="00A147EB">
      <w:pPr>
        <w:numPr>
          <w:ilvl w:val="12"/>
          <w:numId w:val="0"/>
        </w:numPr>
        <w:adjustRightInd w:val="0"/>
        <w:snapToGrid w:val="0"/>
        <w:spacing w:line="240" w:lineRule="auto"/>
        <w:jc w:val="center"/>
        <w:textAlignment w:val="baseline"/>
        <w:rPr>
          <w:b/>
          <w:bCs/>
          <w:color w:val="000000" w:themeColor="text1"/>
          <w:kern w:val="0"/>
          <w:sz w:val="21"/>
          <w:szCs w:val="21"/>
        </w:rPr>
      </w:pPr>
    </w:p>
    <w:p w:rsidR="00A147EB" w:rsidRPr="00783A01" w:rsidRDefault="00A147EB" w:rsidP="00A147EB">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lastRenderedPageBreak/>
        <w:t>表</w:t>
      </w:r>
      <w:r w:rsidRPr="00783A01">
        <w:rPr>
          <w:rFonts w:hint="eastAsia"/>
          <w:b/>
          <w:bCs/>
          <w:color w:val="000000" w:themeColor="text1"/>
          <w:kern w:val="0"/>
          <w:sz w:val="21"/>
          <w:szCs w:val="21"/>
        </w:rPr>
        <w:t>1</w:t>
      </w:r>
      <w:r w:rsidR="00D746BF" w:rsidRPr="00783A01">
        <w:rPr>
          <w:rFonts w:hint="eastAsia"/>
          <w:b/>
          <w:bCs/>
          <w:color w:val="000000" w:themeColor="text1"/>
          <w:kern w:val="0"/>
          <w:sz w:val="21"/>
          <w:szCs w:val="21"/>
        </w:rPr>
        <w:t>.4</w:t>
      </w:r>
      <w:r w:rsidRPr="00783A01">
        <w:rPr>
          <w:b/>
          <w:bCs/>
          <w:color w:val="000000" w:themeColor="text1"/>
          <w:kern w:val="0"/>
          <w:sz w:val="21"/>
          <w:szCs w:val="21"/>
        </w:rPr>
        <w:t>-1</w:t>
      </w:r>
      <w:r w:rsidR="00F14118">
        <w:rPr>
          <w:rFonts w:hint="eastAsia"/>
          <w:b/>
          <w:bCs/>
          <w:color w:val="000000" w:themeColor="text1"/>
          <w:kern w:val="0"/>
          <w:sz w:val="21"/>
          <w:szCs w:val="21"/>
        </w:rPr>
        <w:t>4</w:t>
      </w:r>
      <w:r w:rsidRPr="00783A01">
        <w:rPr>
          <w:rFonts w:hint="eastAsia"/>
          <w:b/>
          <w:bCs/>
          <w:color w:val="000000" w:themeColor="text1"/>
          <w:kern w:val="0"/>
          <w:sz w:val="21"/>
          <w:szCs w:val="21"/>
        </w:rPr>
        <w:t xml:space="preserve">  </w:t>
      </w:r>
      <w:r w:rsidRPr="00783A01">
        <w:rPr>
          <w:b/>
          <w:bCs/>
          <w:color w:val="000000" w:themeColor="text1"/>
          <w:kern w:val="0"/>
          <w:sz w:val="21"/>
          <w:szCs w:val="21"/>
        </w:rPr>
        <w:t>液态粪便厌氧无害化卫生学要求</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952"/>
        <w:gridCol w:w="6570"/>
      </w:tblGrid>
      <w:tr w:rsidR="00A147EB" w:rsidRPr="00783A01" w:rsidTr="00D746BF">
        <w:tc>
          <w:tcPr>
            <w:tcW w:w="114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项目</w:t>
            </w:r>
          </w:p>
        </w:tc>
        <w:tc>
          <w:tcPr>
            <w:tcW w:w="385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卫生标准</w:t>
            </w:r>
          </w:p>
        </w:tc>
      </w:tr>
      <w:tr w:rsidR="00A147EB" w:rsidRPr="00783A01" w:rsidTr="00D746BF">
        <w:tc>
          <w:tcPr>
            <w:tcW w:w="114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寄生虫卵</w:t>
            </w:r>
          </w:p>
        </w:tc>
        <w:tc>
          <w:tcPr>
            <w:tcW w:w="385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死亡率</w:t>
            </w:r>
            <w:r w:rsidRPr="00783A01">
              <w:rPr>
                <w:color w:val="000000" w:themeColor="text1"/>
              </w:rPr>
              <w:t>≥95%</w:t>
            </w:r>
          </w:p>
        </w:tc>
      </w:tr>
      <w:tr w:rsidR="00A147EB" w:rsidRPr="00783A01" w:rsidTr="00D746BF">
        <w:tc>
          <w:tcPr>
            <w:tcW w:w="114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血吸虫卵</w:t>
            </w:r>
          </w:p>
        </w:tc>
        <w:tc>
          <w:tcPr>
            <w:tcW w:w="385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在使用粪液中不得检出活的血吸虫卵</w:t>
            </w:r>
          </w:p>
        </w:tc>
      </w:tr>
      <w:tr w:rsidR="00A147EB" w:rsidRPr="00783A01" w:rsidTr="00D746BF">
        <w:tc>
          <w:tcPr>
            <w:tcW w:w="114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粪大肠菌群数</w:t>
            </w:r>
            <w:r w:rsidRPr="00783A01">
              <w:rPr>
                <w:rFonts w:eastAsia="Times New Roman"/>
                <w:color w:val="000000" w:themeColor="text1"/>
              </w:rPr>
              <w:t xml:space="preserve"> </w:t>
            </w:r>
          </w:p>
        </w:tc>
        <w:tc>
          <w:tcPr>
            <w:tcW w:w="385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常温沼气发酵</w:t>
            </w:r>
            <w:r w:rsidRPr="00783A01">
              <w:rPr>
                <w:color w:val="000000" w:themeColor="text1"/>
              </w:rPr>
              <w:t>≤10000</w:t>
            </w:r>
            <w:r w:rsidRPr="00783A01">
              <w:rPr>
                <w:rFonts w:hint="eastAsia"/>
                <w:color w:val="000000" w:themeColor="text1"/>
              </w:rPr>
              <w:t>个</w:t>
            </w:r>
            <w:r w:rsidRPr="00783A01">
              <w:rPr>
                <w:color w:val="000000" w:themeColor="text1"/>
              </w:rPr>
              <w:t>/L</w:t>
            </w:r>
            <w:r w:rsidRPr="00783A01">
              <w:rPr>
                <w:rFonts w:hint="eastAsia"/>
                <w:color w:val="000000" w:themeColor="text1"/>
              </w:rPr>
              <w:t>，高温沼气发酵</w:t>
            </w:r>
            <w:r w:rsidRPr="00783A01">
              <w:rPr>
                <w:color w:val="000000" w:themeColor="text1"/>
              </w:rPr>
              <w:t>≤100</w:t>
            </w:r>
            <w:r w:rsidRPr="00783A01">
              <w:rPr>
                <w:rFonts w:hint="eastAsia"/>
                <w:color w:val="000000" w:themeColor="text1"/>
              </w:rPr>
              <w:t>个</w:t>
            </w:r>
            <w:r w:rsidRPr="00783A01">
              <w:rPr>
                <w:color w:val="000000" w:themeColor="text1"/>
              </w:rPr>
              <w:t>/L</w:t>
            </w:r>
          </w:p>
        </w:tc>
      </w:tr>
      <w:tr w:rsidR="00A147EB" w:rsidRPr="00783A01" w:rsidTr="00D746BF">
        <w:tc>
          <w:tcPr>
            <w:tcW w:w="114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蚊子、苍蝇</w:t>
            </w:r>
            <w:r w:rsidRPr="00783A01">
              <w:rPr>
                <w:rFonts w:eastAsia="Times New Roman"/>
                <w:color w:val="000000" w:themeColor="text1"/>
              </w:rPr>
              <w:t xml:space="preserve"> </w:t>
            </w:r>
          </w:p>
        </w:tc>
        <w:tc>
          <w:tcPr>
            <w:tcW w:w="385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有效控制苍蝇孳生，粪中无孑孓，池的周围没有活的蛆、蛹或新羽化的成蝇</w:t>
            </w:r>
          </w:p>
        </w:tc>
      </w:tr>
      <w:tr w:rsidR="00A147EB" w:rsidRPr="00783A01" w:rsidTr="00D746BF">
        <w:tc>
          <w:tcPr>
            <w:tcW w:w="114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厌氧发酵池粪渣</w:t>
            </w:r>
            <w:r w:rsidRPr="00783A01">
              <w:rPr>
                <w:rFonts w:eastAsia="Times New Roman"/>
                <w:color w:val="000000" w:themeColor="text1"/>
              </w:rPr>
              <w:t xml:space="preserve"> </w:t>
            </w:r>
          </w:p>
        </w:tc>
        <w:tc>
          <w:tcPr>
            <w:tcW w:w="3855" w:type="pct"/>
            <w:vAlign w:val="center"/>
            <w:hideMark/>
          </w:tcPr>
          <w:p w:rsidR="00A147EB" w:rsidRPr="00783A01" w:rsidRDefault="00A147EB" w:rsidP="00D746BF">
            <w:pPr>
              <w:pStyle w:val="a4"/>
              <w:rPr>
                <w:rFonts w:eastAsia="Times New Roman"/>
                <w:color w:val="000000" w:themeColor="text1"/>
              </w:rPr>
            </w:pPr>
            <w:r w:rsidRPr="00783A01">
              <w:rPr>
                <w:rFonts w:hint="eastAsia"/>
                <w:color w:val="000000" w:themeColor="text1"/>
              </w:rPr>
              <w:t>达到表</w:t>
            </w:r>
            <w:r w:rsidRPr="00783A01">
              <w:rPr>
                <w:rFonts w:hint="eastAsia"/>
                <w:color w:val="000000" w:themeColor="text1"/>
              </w:rPr>
              <w:t>1.3-14</w:t>
            </w:r>
            <w:r w:rsidRPr="00783A01">
              <w:rPr>
                <w:rFonts w:hint="eastAsia"/>
                <w:color w:val="000000" w:themeColor="text1"/>
              </w:rPr>
              <w:t>的要求方可作为农家肥</w:t>
            </w:r>
          </w:p>
        </w:tc>
      </w:tr>
    </w:tbl>
    <w:p w:rsidR="00A147EB" w:rsidRPr="00783A01" w:rsidRDefault="00A147EB" w:rsidP="00C57AC3">
      <w:pPr>
        <w:pStyle w:val="a8"/>
        <w:rPr>
          <w:color w:val="000000" w:themeColor="text1"/>
        </w:rPr>
      </w:pPr>
      <w:r w:rsidRPr="00783A01">
        <w:rPr>
          <w:rFonts w:hint="eastAsia"/>
          <w:color w:val="000000" w:themeColor="text1"/>
        </w:rPr>
        <w:t>表</w:t>
      </w:r>
      <w:r w:rsidRPr="00783A01">
        <w:rPr>
          <w:rFonts w:hint="eastAsia"/>
          <w:color w:val="000000" w:themeColor="text1"/>
        </w:rPr>
        <w:t>1.</w:t>
      </w:r>
      <w:r w:rsidR="00D746BF" w:rsidRPr="00783A01">
        <w:rPr>
          <w:rFonts w:hint="eastAsia"/>
          <w:color w:val="000000" w:themeColor="text1"/>
        </w:rPr>
        <w:t>4</w:t>
      </w:r>
      <w:r w:rsidRPr="00783A01">
        <w:rPr>
          <w:rFonts w:hint="eastAsia"/>
          <w:color w:val="000000" w:themeColor="text1"/>
        </w:rPr>
        <w:t>-1</w:t>
      </w:r>
      <w:r w:rsidR="00F14118">
        <w:rPr>
          <w:rFonts w:hint="eastAsia"/>
          <w:color w:val="000000" w:themeColor="text1"/>
        </w:rPr>
        <w:t>5</w:t>
      </w:r>
      <w:r w:rsidRPr="00783A01">
        <w:rPr>
          <w:rFonts w:hint="eastAsia"/>
          <w:color w:val="000000" w:themeColor="text1"/>
        </w:rPr>
        <w:t xml:space="preserve">   </w:t>
      </w:r>
      <w:r w:rsidRPr="00783A01">
        <w:rPr>
          <w:rFonts w:hint="eastAsia"/>
          <w:color w:val="000000" w:themeColor="text1"/>
        </w:rPr>
        <w:t>粪便堆肥无害</w:t>
      </w:r>
      <w:proofErr w:type="gramStart"/>
      <w:r w:rsidRPr="00783A01">
        <w:rPr>
          <w:rFonts w:hint="eastAsia"/>
          <w:color w:val="000000" w:themeColor="text1"/>
        </w:rPr>
        <w:t>化卫生</w:t>
      </w:r>
      <w:proofErr w:type="gramEnd"/>
      <w:r w:rsidRPr="00783A01">
        <w:rPr>
          <w:rFonts w:hint="eastAsia"/>
          <w:color w:val="000000" w:themeColor="text1"/>
        </w:rPr>
        <w:t>要求</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093"/>
        <w:gridCol w:w="6429"/>
      </w:tblGrid>
      <w:tr w:rsidR="00A147EB" w:rsidRPr="00783A01" w:rsidTr="0005259A">
        <w:tc>
          <w:tcPr>
            <w:tcW w:w="1228" w:type="pct"/>
            <w:vAlign w:val="center"/>
            <w:hideMark/>
          </w:tcPr>
          <w:p w:rsidR="00A147EB" w:rsidRPr="00783A01" w:rsidRDefault="00A147EB" w:rsidP="00C57AC3">
            <w:pPr>
              <w:pStyle w:val="a4"/>
              <w:rPr>
                <w:rFonts w:eastAsia="Times New Roman"/>
                <w:color w:val="000000" w:themeColor="text1"/>
              </w:rPr>
            </w:pPr>
            <w:r w:rsidRPr="00783A01">
              <w:rPr>
                <w:rFonts w:hint="eastAsia"/>
                <w:color w:val="000000" w:themeColor="text1"/>
              </w:rPr>
              <w:t>项目</w:t>
            </w:r>
          </w:p>
        </w:tc>
        <w:tc>
          <w:tcPr>
            <w:tcW w:w="3772" w:type="pct"/>
            <w:vAlign w:val="center"/>
            <w:hideMark/>
          </w:tcPr>
          <w:p w:rsidR="00A147EB" w:rsidRPr="00783A01" w:rsidRDefault="00A147EB" w:rsidP="00C57AC3">
            <w:pPr>
              <w:pStyle w:val="a4"/>
              <w:rPr>
                <w:rFonts w:eastAsia="Times New Roman"/>
                <w:color w:val="000000" w:themeColor="text1"/>
              </w:rPr>
            </w:pPr>
            <w:r w:rsidRPr="00783A01">
              <w:rPr>
                <w:rFonts w:hint="eastAsia"/>
                <w:color w:val="000000" w:themeColor="text1"/>
              </w:rPr>
              <w:t>卫生标准</w:t>
            </w:r>
          </w:p>
        </w:tc>
      </w:tr>
      <w:tr w:rsidR="00A147EB" w:rsidRPr="00783A01" w:rsidTr="0005259A">
        <w:tc>
          <w:tcPr>
            <w:tcW w:w="1228" w:type="pct"/>
            <w:vAlign w:val="center"/>
          </w:tcPr>
          <w:p w:rsidR="00A147EB" w:rsidRPr="00783A01" w:rsidRDefault="00A147EB" w:rsidP="00C57AC3">
            <w:pPr>
              <w:pStyle w:val="a4"/>
              <w:rPr>
                <w:color w:val="000000" w:themeColor="text1"/>
              </w:rPr>
            </w:pPr>
            <w:r w:rsidRPr="00783A01">
              <w:rPr>
                <w:rFonts w:hint="eastAsia"/>
                <w:color w:val="000000" w:themeColor="text1"/>
              </w:rPr>
              <w:t>蛔虫卵</w:t>
            </w:r>
          </w:p>
        </w:tc>
        <w:tc>
          <w:tcPr>
            <w:tcW w:w="3772" w:type="pct"/>
            <w:vAlign w:val="center"/>
            <w:hideMark/>
          </w:tcPr>
          <w:p w:rsidR="00A147EB" w:rsidRPr="00783A01" w:rsidRDefault="00A147EB" w:rsidP="00C57AC3">
            <w:pPr>
              <w:pStyle w:val="a4"/>
              <w:rPr>
                <w:rFonts w:eastAsia="Times New Roman"/>
                <w:color w:val="000000" w:themeColor="text1"/>
              </w:rPr>
            </w:pPr>
            <w:r w:rsidRPr="00783A01">
              <w:rPr>
                <w:rFonts w:hint="eastAsia"/>
                <w:color w:val="000000" w:themeColor="text1"/>
              </w:rPr>
              <w:t>死亡率</w:t>
            </w:r>
            <w:r w:rsidRPr="00783A01">
              <w:rPr>
                <w:color w:val="000000" w:themeColor="text1"/>
              </w:rPr>
              <w:t>≥95%</w:t>
            </w:r>
          </w:p>
        </w:tc>
      </w:tr>
      <w:tr w:rsidR="00A147EB" w:rsidRPr="00783A01" w:rsidTr="0005259A">
        <w:tc>
          <w:tcPr>
            <w:tcW w:w="1228" w:type="pct"/>
            <w:vAlign w:val="center"/>
          </w:tcPr>
          <w:p w:rsidR="00A147EB" w:rsidRPr="00783A01" w:rsidRDefault="00A147EB" w:rsidP="00C57AC3">
            <w:pPr>
              <w:pStyle w:val="a4"/>
              <w:rPr>
                <w:color w:val="000000" w:themeColor="text1"/>
              </w:rPr>
            </w:pPr>
            <w:r w:rsidRPr="00783A01">
              <w:rPr>
                <w:rFonts w:hint="eastAsia"/>
                <w:color w:val="000000" w:themeColor="text1"/>
              </w:rPr>
              <w:t>粪大肠菌群数</w:t>
            </w:r>
          </w:p>
        </w:tc>
        <w:tc>
          <w:tcPr>
            <w:tcW w:w="3772" w:type="pct"/>
            <w:vAlign w:val="center"/>
            <w:hideMark/>
          </w:tcPr>
          <w:p w:rsidR="00A147EB" w:rsidRPr="00783A01" w:rsidRDefault="00A147EB" w:rsidP="00C57AC3">
            <w:pPr>
              <w:pStyle w:val="a4"/>
              <w:rPr>
                <w:rFonts w:eastAsia="Times New Roman"/>
                <w:color w:val="000000" w:themeColor="text1"/>
              </w:rPr>
            </w:pPr>
            <w:r w:rsidRPr="00783A01">
              <w:rPr>
                <w:color w:val="000000" w:themeColor="text1"/>
              </w:rPr>
              <w:t>≤10</w:t>
            </w:r>
            <w:r w:rsidRPr="00783A01">
              <w:rPr>
                <w:color w:val="000000" w:themeColor="text1"/>
                <w:vertAlign w:val="superscript"/>
              </w:rPr>
              <w:t>5</w:t>
            </w:r>
            <w:r w:rsidRPr="00783A01">
              <w:rPr>
                <w:color w:val="000000" w:themeColor="text1"/>
              </w:rPr>
              <w:t>个</w:t>
            </w:r>
            <w:r w:rsidRPr="00783A01">
              <w:rPr>
                <w:color w:val="000000" w:themeColor="text1"/>
              </w:rPr>
              <w:t>/</w:t>
            </w:r>
            <w:r w:rsidRPr="00783A01">
              <w:rPr>
                <w:color w:val="000000" w:themeColor="text1"/>
              </w:rPr>
              <w:t>千克</w:t>
            </w:r>
          </w:p>
        </w:tc>
      </w:tr>
      <w:tr w:rsidR="00A147EB" w:rsidRPr="00783A01" w:rsidTr="0005259A">
        <w:tc>
          <w:tcPr>
            <w:tcW w:w="1228" w:type="pct"/>
            <w:vAlign w:val="center"/>
          </w:tcPr>
          <w:p w:rsidR="00A147EB" w:rsidRPr="00783A01" w:rsidRDefault="00A147EB" w:rsidP="00C57AC3">
            <w:pPr>
              <w:pStyle w:val="a4"/>
              <w:rPr>
                <w:color w:val="000000" w:themeColor="text1"/>
              </w:rPr>
            </w:pPr>
            <w:r w:rsidRPr="00783A01">
              <w:rPr>
                <w:rFonts w:hint="eastAsia"/>
                <w:color w:val="000000" w:themeColor="text1"/>
              </w:rPr>
              <w:t>苍蝇</w:t>
            </w:r>
          </w:p>
        </w:tc>
        <w:tc>
          <w:tcPr>
            <w:tcW w:w="3772" w:type="pct"/>
            <w:vAlign w:val="center"/>
            <w:hideMark/>
          </w:tcPr>
          <w:p w:rsidR="00A147EB" w:rsidRPr="00783A01" w:rsidRDefault="00A147EB" w:rsidP="00C57AC3">
            <w:pPr>
              <w:pStyle w:val="a4"/>
              <w:rPr>
                <w:rFonts w:eastAsia="Times New Roman"/>
                <w:color w:val="000000" w:themeColor="text1"/>
              </w:rPr>
            </w:pPr>
            <w:r w:rsidRPr="00783A01">
              <w:rPr>
                <w:rFonts w:hint="eastAsia"/>
                <w:color w:val="000000" w:themeColor="text1"/>
              </w:rPr>
              <w:t>有效控制苍蝇孳生，</w:t>
            </w:r>
            <w:proofErr w:type="gramStart"/>
            <w:r w:rsidRPr="00783A01">
              <w:rPr>
                <w:rFonts w:hint="eastAsia"/>
                <w:color w:val="000000" w:themeColor="text1"/>
              </w:rPr>
              <w:t>堆体周围</w:t>
            </w:r>
            <w:proofErr w:type="gramEnd"/>
            <w:r w:rsidRPr="00783A01">
              <w:rPr>
                <w:rFonts w:hint="eastAsia"/>
                <w:color w:val="000000" w:themeColor="text1"/>
              </w:rPr>
              <w:t>没有活的蛆、蛹或新羽化的成蝇</w:t>
            </w:r>
          </w:p>
        </w:tc>
      </w:tr>
    </w:tbl>
    <w:p w:rsidR="00D713E0" w:rsidRPr="00783A01" w:rsidRDefault="00D713E0">
      <w:pPr>
        <w:pStyle w:val="20"/>
        <w:rPr>
          <w:color w:val="000000" w:themeColor="text1"/>
        </w:rPr>
      </w:pPr>
      <w:bookmarkStart w:id="103" w:name="_Toc92893348"/>
      <w:r w:rsidRPr="00783A01">
        <w:rPr>
          <w:color w:val="000000" w:themeColor="text1"/>
        </w:rPr>
        <w:t>1.5</w:t>
      </w:r>
      <w:r w:rsidRPr="00783A01">
        <w:rPr>
          <w:color w:val="000000" w:themeColor="text1"/>
        </w:rPr>
        <w:t>评价工作等级</w:t>
      </w:r>
      <w:r w:rsidR="004D3DC7">
        <w:rPr>
          <w:rFonts w:hint="eastAsia"/>
          <w:color w:val="000000" w:themeColor="text1"/>
        </w:rPr>
        <w:t>、范围</w:t>
      </w:r>
      <w:r w:rsidRPr="00783A01">
        <w:rPr>
          <w:color w:val="000000" w:themeColor="text1"/>
        </w:rPr>
        <w:t>及评价重点</w:t>
      </w:r>
      <w:bookmarkEnd w:id="99"/>
      <w:bookmarkEnd w:id="103"/>
    </w:p>
    <w:p w:rsidR="00D713E0" w:rsidRPr="00783A01" w:rsidRDefault="00D713E0">
      <w:pPr>
        <w:pStyle w:val="30"/>
        <w:rPr>
          <w:color w:val="000000" w:themeColor="text1"/>
        </w:rPr>
      </w:pPr>
      <w:bookmarkStart w:id="104" w:name="_Toc403729307"/>
      <w:bookmarkStart w:id="105" w:name="_Toc92893349"/>
      <w:r w:rsidRPr="00783A01">
        <w:rPr>
          <w:color w:val="000000" w:themeColor="text1"/>
        </w:rPr>
        <w:t xml:space="preserve">1.5.1 </w:t>
      </w:r>
      <w:r w:rsidRPr="00783A01">
        <w:rPr>
          <w:color w:val="000000" w:themeColor="text1"/>
        </w:rPr>
        <w:t>评价工作等级</w:t>
      </w:r>
      <w:bookmarkEnd w:id="104"/>
      <w:r w:rsidR="004D3DC7">
        <w:rPr>
          <w:rFonts w:hint="eastAsia"/>
          <w:color w:val="000000" w:themeColor="text1"/>
        </w:rPr>
        <w:t>及评价范围</w:t>
      </w:r>
      <w:bookmarkEnd w:id="105"/>
    </w:p>
    <w:p w:rsidR="004D116A" w:rsidRPr="00783A01" w:rsidRDefault="004C1536" w:rsidP="004C1536">
      <w:pPr>
        <w:pStyle w:val="40"/>
      </w:pPr>
      <w:r>
        <w:rPr>
          <w:rFonts w:hint="eastAsia"/>
        </w:rPr>
        <w:t>1.5.1.1</w:t>
      </w:r>
      <w:r w:rsidR="004D116A" w:rsidRPr="00783A01">
        <w:t>水环境评价等级</w:t>
      </w:r>
    </w:p>
    <w:p w:rsidR="004D116A" w:rsidRPr="00783A01" w:rsidRDefault="00EA7C7E" w:rsidP="004D116A">
      <w:pPr>
        <w:pStyle w:val="a9"/>
        <w:ind w:firstLine="482"/>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sidR="004D116A" w:rsidRPr="00783A01">
        <w:rPr>
          <w:rFonts w:hint="eastAsia"/>
          <w:color w:val="000000" w:themeColor="text1"/>
        </w:rPr>
        <w:t>地表水评价等级</w:t>
      </w:r>
    </w:p>
    <w:p w:rsidR="004C1536" w:rsidRPr="004C1536" w:rsidRDefault="004C1536" w:rsidP="004C1536">
      <w:pPr>
        <w:ind w:firstLine="480"/>
        <w:rPr>
          <w:color w:val="000000" w:themeColor="text1"/>
          <w:szCs w:val="24"/>
        </w:rPr>
      </w:pPr>
      <w:r>
        <w:rPr>
          <w:rFonts w:hint="eastAsia"/>
          <w:color w:val="000000" w:themeColor="text1"/>
          <w:szCs w:val="24"/>
        </w:rPr>
        <w:t>依据</w:t>
      </w:r>
      <w:r w:rsidRPr="004C1536">
        <w:rPr>
          <w:color w:val="000000" w:themeColor="text1"/>
          <w:szCs w:val="24"/>
        </w:rPr>
        <w:t>《环境影响评价技术导则</w:t>
      </w:r>
      <w:r w:rsidRPr="004C1536">
        <w:rPr>
          <w:rFonts w:hint="eastAsia"/>
          <w:color w:val="000000" w:themeColor="text1"/>
          <w:szCs w:val="24"/>
        </w:rPr>
        <w:t xml:space="preserve"> </w:t>
      </w:r>
      <w:r w:rsidRPr="004C1536">
        <w:rPr>
          <w:rFonts w:cstheme="minorBidi"/>
          <w:szCs w:val="21"/>
        </w:rPr>
        <w:t>地</w:t>
      </w:r>
      <w:r w:rsidRPr="004C1536">
        <w:rPr>
          <w:rFonts w:cstheme="minorBidi" w:hint="eastAsia"/>
          <w:szCs w:val="21"/>
        </w:rPr>
        <w:t>表</w:t>
      </w:r>
      <w:r w:rsidRPr="004C1536">
        <w:rPr>
          <w:rFonts w:cstheme="minorBidi"/>
          <w:szCs w:val="21"/>
        </w:rPr>
        <w:t>水</w:t>
      </w:r>
      <w:r w:rsidRPr="004C1536">
        <w:rPr>
          <w:rFonts w:cstheme="minorBidi" w:hint="eastAsia"/>
          <w:szCs w:val="21"/>
        </w:rPr>
        <w:t>环境</w:t>
      </w:r>
      <w:r w:rsidRPr="004C1536">
        <w:rPr>
          <w:rFonts w:cstheme="minorBidi"/>
          <w:szCs w:val="21"/>
        </w:rPr>
        <w:t>》</w:t>
      </w:r>
      <w:r w:rsidRPr="004C1536">
        <w:rPr>
          <w:rFonts w:cstheme="minorBidi" w:hint="eastAsia"/>
          <w:szCs w:val="21"/>
        </w:rPr>
        <w:t>（</w:t>
      </w:r>
      <w:r w:rsidRPr="004C1536">
        <w:rPr>
          <w:rFonts w:cstheme="minorBidi" w:hint="eastAsia"/>
          <w:szCs w:val="21"/>
        </w:rPr>
        <w:t>HJ 2.3-2018</w:t>
      </w:r>
      <w:r w:rsidRPr="004C1536">
        <w:rPr>
          <w:rFonts w:cstheme="minorBidi" w:hint="eastAsia"/>
          <w:szCs w:val="21"/>
        </w:rPr>
        <w:t>）的规定，</w:t>
      </w:r>
      <w:r w:rsidRPr="004C1536">
        <w:rPr>
          <w:rFonts w:hint="eastAsia"/>
          <w:color w:val="000000" w:themeColor="text1"/>
          <w:szCs w:val="24"/>
        </w:rPr>
        <w:t>根据项目废水排放量、废水水质的复杂程度、受纳水体的规模以及水质要求确定地表水环境影响评价工作等级。</w:t>
      </w:r>
    </w:p>
    <w:p w:rsidR="004D116A" w:rsidRPr="00783A01" w:rsidRDefault="004D116A" w:rsidP="004D116A">
      <w:pPr>
        <w:ind w:firstLine="480"/>
        <w:rPr>
          <w:color w:val="000000" w:themeColor="text1"/>
          <w:szCs w:val="24"/>
        </w:rPr>
      </w:pPr>
      <w:r w:rsidRPr="00783A01">
        <w:rPr>
          <w:color w:val="000000" w:themeColor="text1"/>
          <w:szCs w:val="24"/>
        </w:rPr>
        <w:t>本项目运行后废水主要为猪只尿液、</w:t>
      </w:r>
      <w:r w:rsidRPr="00783A01">
        <w:rPr>
          <w:rFonts w:hint="eastAsia"/>
          <w:color w:val="000000" w:themeColor="text1"/>
          <w:szCs w:val="24"/>
        </w:rPr>
        <w:t>猪舍冲洗废水</w:t>
      </w:r>
      <w:r w:rsidRPr="00783A01">
        <w:rPr>
          <w:color w:val="000000" w:themeColor="text1"/>
          <w:szCs w:val="24"/>
        </w:rPr>
        <w:t>以及员工生活污水。</w:t>
      </w:r>
      <w:r w:rsidRPr="00783A01">
        <w:rPr>
          <w:rFonts w:hint="eastAsia"/>
          <w:color w:val="000000" w:themeColor="text1"/>
          <w:szCs w:val="24"/>
        </w:rPr>
        <w:t>猪尿</w:t>
      </w:r>
      <w:r w:rsidR="0005259A">
        <w:rPr>
          <w:rFonts w:hint="eastAsia"/>
          <w:color w:val="000000" w:themeColor="text1"/>
          <w:szCs w:val="24"/>
        </w:rPr>
        <w:t>和</w:t>
      </w:r>
      <w:r w:rsidRPr="00783A01">
        <w:rPr>
          <w:rFonts w:hint="eastAsia"/>
          <w:color w:val="000000" w:themeColor="text1"/>
          <w:szCs w:val="24"/>
        </w:rPr>
        <w:t>猪舍冲洗废水发酵</w:t>
      </w:r>
      <w:r w:rsidR="0005259A">
        <w:rPr>
          <w:rFonts w:hint="eastAsia"/>
          <w:color w:val="000000" w:themeColor="text1"/>
          <w:szCs w:val="24"/>
        </w:rPr>
        <w:t>处理</w:t>
      </w:r>
      <w:r w:rsidR="004C1536">
        <w:rPr>
          <w:rFonts w:hint="eastAsia"/>
          <w:color w:val="000000" w:themeColor="text1"/>
          <w:szCs w:val="24"/>
        </w:rPr>
        <w:t>后</w:t>
      </w:r>
      <w:r w:rsidRPr="00783A01">
        <w:rPr>
          <w:rFonts w:hint="eastAsia"/>
          <w:color w:val="000000" w:themeColor="text1"/>
          <w:szCs w:val="24"/>
        </w:rPr>
        <w:t>，</w:t>
      </w:r>
      <w:r w:rsidR="004C1536">
        <w:rPr>
          <w:rFonts w:hint="eastAsia"/>
          <w:color w:val="000000" w:themeColor="text1"/>
          <w:szCs w:val="24"/>
        </w:rPr>
        <w:t>由周边种植户运走</w:t>
      </w:r>
      <w:r w:rsidR="0005259A">
        <w:rPr>
          <w:rFonts w:hint="eastAsia"/>
          <w:color w:val="000000" w:themeColor="text1"/>
          <w:szCs w:val="24"/>
        </w:rPr>
        <w:t>作农肥</w:t>
      </w:r>
      <w:r w:rsidR="004C1536">
        <w:rPr>
          <w:rFonts w:hint="eastAsia"/>
          <w:color w:val="000000" w:themeColor="text1"/>
          <w:szCs w:val="24"/>
        </w:rPr>
        <w:t>施用；食堂含</w:t>
      </w:r>
      <w:r w:rsidRPr="00783A01">
        <w:rPr>
          <w:rFonts w:hint="eastAsia"/>
          <w:color w:val="000000" w:themeColor="text1"/>
          <w:szCs w:val="24"/>
        </w:rPr>
        <w:t>油废水经隔油池处理后进</w:t>
      </w:r>
      <w:r w:rsidR="00DB2C38" w:rsidRPr="00783A01">
        <w:rPr>
          <w:rFonts w:hint="eastAsia"/>
          <w:color w:val="000000" w:themeColor="text1"/>
          <w:szCs w:val="24"/>
        </w:rPr>
        <w:t>化粪池</w:t>
      </w:r>
      <w:r w:rsidR="004C1536">
        <w:rPr>
          <w:rFonts w:hint="eastAsia"/>
          <w:color w:val="000000" w:themeColor="text1"/>
          <w:szCs w:val="24"/>
        </w:rPr>
        <w:t>，排入养殖废水处置系统一并处理</w:t>
      </w:r>
      <w:r w:rsidRPr="00783A01">
        <w:rPr>
          <w:color w:val="000000" w:themeColor="text1"/>
          <w:szCs w:val="24"/>
        </w:rPr>
        <w:t>。</w:t>
      </w:r>
      <w:r w:rsidR="0005259A">
        <w:rPr>
          <w:rFonts w:hint="eastAsia"/>
          <w:color w:val="000000" w:themeColor="text1"/>
          <w:szCs w:val="24"/>
        </w:rPr>
        <w:t>场区全部废水回田利用</w:t>
      </w:r>
      <w:r w:rsidR="00D374B4">
        <w:rPr>
          <w:rFonts w:hint="eastAsia"/>
          <w:color w:val="000000" w:themeColor="text1"/>
          <w:szCs w:val="24"/>
        </w:rPr>
        <w:t>，不外排地表水体</w:t>
      </w:r>
      <w:r w:rsidR="0005259A">
        <w:rPr>
          <w:rFonts w:hint="eastAsia"/>
          <w:color w:val="000000" w:themeColor="text1"/>
          <w:szCs w:val="24"/>
        </w:rPr>
        <w:t>。</w:t>
      </w:r>
    </w:p>
    <w:p w:rsidR="00EA7C7E" w:rsidRPr="00EA7C7E" w:rsidRDefault="00EA7C7E" w:rsidP="00EA7C7E">
      <w:pPr>
        <w:spacing w:line="240" w:lineRule="auto"/>
        <w:ind w:firstLineChars="0" w:firstLine="0"/>
        <w:jc w:val="center"/>
        <w:rPr>
          <w:rFonts w:cstheme="minorBidi"/>
          <w:b/>
          <w:sz w:val="21"/>
          <w:szCs w:val="21"/>
        </w:rPr>
      </w:pPr>
      <w:r w:rsidRPr="00EA7C7E">
        <w:rPr>
          <w:rFonts w:cstheme="minorBidi" w:hint="eastAsia"/>
          <w:b/>
          <w:sz w:val="21"/>
          <w:szCs w:val="21"/>
        </w:rPr>
        <w:t>表</w:t>
      </w:r>
      <w:r w:rsidRPr="00EA7C7E">
        <w:rPr>
          <w:rFonts w:cstheme="minorBidi" w:hint="eastAsia"/>
          <w:b/>
          <w:sz w:val="21"/>
          <w:szCs w:val="21"/>
        </w:rPr>
        <w:t>1.5-</w:t>
      </w:r>
      <w:r>
        <w:rPr>
          <w:rFonts w:cstheme="minorBidi" w:hint="eastAsia"/>
          <w:b/>
          <w:sz w:val="21"/>
          <w:szCs w:val="21"/>
        </w:rPr>
        <w:t>1</w:t>
      </w:r>
      <w:r w:rsidRPr="00EA7C7E">
        <w:rPr>
          <w:rFonts w:cstheme="minorBidi" w:hint="eastAsia"/>
          <w:b/>
          <w:sz w:val="21"/>
          <w:szCs w:val="21"/>
        </w:rPr>
        <w:t xml:space="preserve"> </w:t>
      </w:r>
      <w:r w:rsidRPr="00EA7C7E">
        <w:rPr>
          <w:rFonts w:cstheme="minorBidi" w:hint="eastAsia"/>
          <w:b/>
          <w:sz w:val="21"/>
          <w:szCs w:val="21"/>
        </w:rPr>
        <w:t>水污染型建设项目评价等级判定</w:t>
      </w:r>
    </w:p>
    <w:tbl>
      <w:tblPr>
        <w:tblStyle w:val="ab"/>
        <w:tblW w:w="0" w:type="auto"/>
        <w:tblBorders>
          <w:top w:val="double" w:sz="2" w:space="0" w:color="auto"/>
          <w:left w:val="none" w:sz="0" w:space="0" w:color="auto"/>
          <w:bottom w:val="double" w:sz="2" w:space="0" w:color="auto"/>
          <w:right w:val="none" w:sz="0" w:space="0" w:color="auto"/>
        </w:tblBorders>
        <w:tblLook w:val="04A0" w:firstRow="1" w:lastRow="0" w:firstColumn="1" w:lastColumn="0" w:noHBand="0" w:noVBand="1"/>
      </w:tblPr>
      <w:tblGrid>
        <w:gridCol w:w="1297"/>
        <w:gridCol w:w="1646"/>
        <w:gridCol w:w="3828"/>
        <w:gridCol w:w="1751"/>
      </w:tblGrid>
      <w:tr w:rsidR="00EA7C7E" w:rsidRPr="00EA7C7E" w:rsidTr="000E7453">
        <w:tc>
          <w:tcPr>
            <w:tcW w:w="1297" w:type="dxa"/>
            <w:vMerge w:val="restart"/>
            <w:vAlign w:val="center"/>
          </w:tcPr>
          <w:p w:rsidR="00EA7C7E" w:rsidRPr="00EA7C7E" w:rsidRDefault="00EA7C7E" w:rsidP="00EA7C7E">
            <w:pPr>
              <w:pStyle w:val="a4"/>
            </w:pPr>
            <w:r w:rsidRPr="00EA7C7E">
              <w:rPr>
                <w:rFonts w:hint="eastAsia"/>
              </w:rPr>
              <w:t>评价等级</w:t>
            </w:r>
          </w:p>
        </w:tc>
        <w:tc>
          <w:tcPr>
            <w:tcW w:w="5474" w:type="dxa"/>
            <w:gridSpan w:val="2"/>
            <w:vAlign w:val="center"/>
          </w:tcPr>
          <w:p w:rsidR="00EA7C7E" w:rsidRPr="00EA7C7E" w:rsidRDefault="00EA7C7E" w:rsidP="00EA7C7E">
            <w:pPr>
              <w:pStyle w:val="a4"/>
            </w:pPr>
            <w:r w:rsidRPr="00EA7C7E">
              <w:rPr>
                <w:rFonts w:hint="eastAsia"/>
              </w:rPr>
              <w:t>判定依据</w:t>
            </w:r>
          </w:p>
        </w:tc>
        <w:tc>
          <w:tcPr>
            <w:tcW w:w="1751" w:type="dxa"/>
            <w:vMerge w:val="restart"/>
            <w:vAlign w:val="center"/>
          </w:tcPr>
          <w:p w:rsidR="00EA7C7E" w:rsidRPr="00EA7C7E" w:rsidRDefault="00EA7C7E" w:rsidP="00EA7C7E">
            <w:pPr>
              <w:pStyle w:val="a4"/>
            </w:pPr>
            <w:r w:rsidRPr="00EA7C7E">
              <w:rPr>
                <w:rFonts w:hint="eastAsia"/>
              </w:rPr>
              <w:t>本项目</w:t>
            </w:r>
          </w:p>
        </w:tc>
      </w:tr>
      <w:tr w:rsidR="00EA7C7E" w:rsidRPr="00EA7C7E" w:rsidTr="000E7453">
        <w:tc>
          <w:tcPr>
            <w:tcW w:w="1297" w:type="dxa"/>
            <w:vMerge/>
            <w:vAlign w:val="center"/>
          </w:tcPr>
          <w:p w:rsidR="00EA7C7E" w:rsidRPr="00EA7C7E" w:rsidRDefault="00EA7C7E" w:rsidP="00EA7C7E">
            <w:pPr>
              <w:pStyle w:val="a4"/>
            </w:pPr>
          </w:p>
        </w:tc>
        <w:tc>
          <w:tcPr>
            <w:tcW w:w="1646" w:type="dxa"/>
            <w:vAlign w:val="center"/>
          </w:tcPr>
          <w:p w:rsidR="00EA7C7E" w:rsidRPr="00EA7C7E" w:rsidRDefault="00EA7C7E" w:rsidP="00EA7C7E">
            <w:pPr>
              <w:pStyle w:val="a4"/>
            </w:pPr>
            <w:r w:rsidRPr="00EA7C7E">
              <w:rPr>
                <w:rFonts w:hint="eastAsia"/>
              </w:rPr>
              <w:t>排放方式</w:t>
            </w:r>
          </w:p>
        </w:tc>
        <w:tc>
          <w:tcPr>
            <w:tcW w:w="3828" w:type="dxa"/>
            <w:vAlign w:val="center"/>
          </w:tcPr>
          <w:p w:rsidR="00EA7C7E" w:rsidRPr="00EA7C7E" w:rsidRDefault="00EA7C7E" w:rsidP="00EA7C7E">
            <w:pPr>
              <w:pStyle w:val="a4"/>
            </w:pPr>
            <w:r w:rsidRPr="00EA7C7E">
              <w:rPr>
                <w:rFonts w:hint="eastAsia"/>
              </w:rPr>
              <w:t>废水排放量</w:t>
            </w:r>
            <w:r w:rsidRPr="00EA7C7E">
              <w:rPr>
                <w:rFonts w:hint="eastAsia"/>
              </w:rPr>
              <w:t>Q/</w:t>
            </w:r>
            <w:r w:rsidRPr="00EA7C7E">
              <w:rPr>
                <w:rFonts w:hint="eastAsia"/>
              </w:rPr>
              <w:t>（</w:t>
            </w:r>
            <w:r w:rsidRPr="00EA7C7E">
              <w:rPr>
                <w:rFonts w:hint="eastAsia"/>
              </w:rPr>
              <w:t>m</w:t>
            </w:r>
            <w:r w:rsidRPr="00EA7C7E">
              <w:rPr>
                <w:rFonts w:hint="eastAsia"/>
              </w:rPr>
              <w:t>³</w:t>
            </w:r>
            <w:r w:rsidRPr="00EA7C7E">
              <w:rPr>
                <w:rFonts w:hint="eastAsia"/>
              </w:rPr>
              <w:t>/d</w:t>
            </w:r>
            <w:r w:rsidRPr="00EA7C7E">
              <w:rPr>
                <w:rFonts w:hint="eastAsia"/>
              </w:rPr>
              <w:t>）；</w:t>
            </w:r>
          </w:p>
          <w:p w:rsidR="00EA7C7E" w:rsidRPr="00EA7C7E" w:rsidRDefault="00EA7C7E" w:rsidP="00EA7C7E">
            <w:pPr>
              <w:pStyle w:val="a4"/>
            </w:pPr>
            <w:r w:rsidRPr="00EA7C7E">
              <w:rPr>
                <w:rFonts w:hint="eastAsia"/>
              </w:rPr>
              <w:t>水污染物当量数</w:t>
            </w:r>
            <w:r w:rsidRPr="00EA7C7E">
              <w:rPr>
                <w:rFonts w:hint="eastAsia"/>
              </w:rPr>
              <w:t>W/</w:t>
            </w:r>
            <w:r w:rsidRPr="00EA7C7E">
              <w:rPr>
                <w:rFonts w:hint="eastAsia"/>
              </w:rPr>
              <w:t>（无量纲）</w:t>
            </w:r>
          </w:p>
        </w:tc>
        <w:tc>
          <w:tcPr>
            <w:tcW w:w="1751" w:type="dxa"/>
            <w:vMerge/>
            <w:vAlign w:val="center"/>
          </w:tcPr>
          <w:p w:rsidR="00EA7C7E" w:rsidRPr="00EA7C7E" w:rsidRDefault="00EA7C7E" w:rsidP="00EA7C7E">
            <w:pPr>
              <w:pStyle w:val="a4"/>
            </w:pPr>
          </w:p>
        </w:tc>
      </w:tr>
      <w:tr w:rsidR="00EA7C7E" w:rsidRPr="00EA7C7E" w:rsidTr="000E7453">
        <w:tc>
          <w:tcPr>
            <w:tcW w:w="1297" w:type="dxa"/>
            <w:vAlign w:val="center"/>
          </w:tcPr>
          <w:p w:rsidR="00EA7C7E" w:rsidRPr="00EA7C7E" w:rsidRDefault="00EA7C7E" w:rsidP="00EA7C7E">
            <w:pPr>
              <w:pStyle w:val="a4"/>
            </w:pPr>
            <w:r w:rsidRPr="00EA7C7E">
              <w:rPr>
                <w:rFonts w:hint="eastAsia"/>
              </w:rPr>
              <w:t>一级</w:t>
            </w:r>
          </w:p>
        </w:tc>
        <w:tc>
          <w:tcPr>
            <w:tcW w:w="1646" w:type="dxa"/>
            <w:vAlign w:val="center"/>
          </w:tcPr>
          <w:p w:rsidR="00EA7C7E" w:rsidRPr="00EA7C7E" w:rsidRDefault="00EA7C7E" w:rsidP="00EA7C7E">
            <w:pPr>
              <w:pStyle w:val="a4"/>
            </w:pPr>
            <w:r w:rsidRPr="00EA7C7E">
              <w:rPr>
                <w:rFonts w:hint="eastAsia"/>
              </w:rPr>
              <w:t>直接排放</w:t>
            </w:r>
          </w:p>
        </w:tc>
        <w:tc>
          <w:tcPr>
            <w:tcW w:w="3828" w:type="dxa"/>
            <w:vAlign w:val="center"/>
          </w:tcPr>
          <w:p w:rsidR="00EA7C7E" w:rsidRPr="00EA7C7E" w:rsidRDefault="00EA7C7E" w:rsidP="00EA7C7E">
            <w:pPr>
              <w:pStyle w:val="a4"/>
            </w:pPr>
            <w:r w:rsidRPr="00EA7C7E">
              <w:rPr>
                <w:rFonts w:hint="eastAsia"/>
              </w:rPr>
              <w:t>Q</w:t>
            </w:r>
            <w:r w:rsidRPr="00EA7C7E">
              <w:rPr>
                <w:rFonts w:hint="eastAsia"/>
              </w:rPr>
              <w:t>≥</w:t>
            </w:r>
            <w:r w:rsidRPr="00EA7C7E">
              <w:rPr>
                <w:rFonts w:hint="eastAsia"/>
              </w:rPr>
              <w:t>20000</w:t>
            </w:r>
            <w:r w:rsidRPr="00EA7C7E">
              <w:rPr>
                <w:rFonts w:hint="eastAsia"/>
              </w:rPr>
              <w:t>或</w:t>
            </w:r>
            <w:r w:rsidRPr="00EA7C7E">
              <w:rPr>
                <w:rFonts w:hint="eastAsia"/>
              </w:rPr>
              <w:t>W</w:t>
            </w:r>
            <w:r w:rsidRPr="00EA7C7E">
              <w:rPr>
                <w:rFonts w:hint="eastAsia"/>
              </w:rPr>
              <w:t>≥</w:t>
            </w:r>
            <w:r w:rsidRPr="00EA7C7E">
              <w:rPr>
                <w:rFonts w:hint="eastAsia"/>
              </w:rPr>
              <w:t>600000</w:t>
            </w:r>
          </w:p>
        </w:tc>
        <w:tc>
          <w:tcPr>
            <w:tcW w:w="1751" w:type="dxa"/>
            <w:vMerge w:val="restart"/>
            <w:vAlign w:val="center"/>
          </w:tcPr>
          <w:p w:rsidR="00EA7C7E" w:rsidRPr="00EA7C7E" w:rsidRDefault="00EA7C7E" w:rsidP="00EA7C7E">
            <w:pPr>
              <w:pStyle w:val="a4"/>
            </w:pPr>
            <w:r w:rsidRPr="00EA7C7E">
              <w:rPr>
                <w:rFonts w:hint="eastAsia"/>
                <w:color w:val="000000" w:themeColor="text1"/>
              </w:rPr>
              <w:t>废水量</w:t>
            </w:r>
            <w:r w:rsidRPr="00EA7C7E">
              <w:rPr>
                <w:rFonts w:hint="eastAsia"/>
                <w:color w:val="000000" w:themeColor="text1"/>
              </w:rPr>
              <w:t>0m</w:t>
            </w:r>
            <w:r w:rsidRPr="00EA7C7E">
              <w:rPr>
                <w:rFonts w:hint="eastAsia"/>
                <w:color w:val="000000" w:themeColor="text1"/>
              </w:rPr>
              <w:t>³</w:t>
            </w:r>
            <w:r w:rsidRPr="00EA7C7E">
              <w:rPr>
                <w:rFonts w:hint="eastAsia"/>
                <w:color w:val="000000" w:themeColor="text1"/>
              </w:rPr>
              <w:t>/d</w:t>
            </w:r>
            <w:r w:rsidRPr="00EA7C7E">
              <w:rPr>
                <w:rFonts w:hint="eastAsia"/>
                <w:color w:val="000000" w:themeColor="text1"/>
              </w:rPr>
              <w:t>，</w:t>
            </w:r>
            <w:r w:rsidRPr="00EA7C7E">
              <w:rPr>
                <w:rFonts w:hint="eastAsia"/>
                <w:color w:val="000000" w:themeColor="text1"/>
              </w:rPr>
              <w:t>W=0</w:t>
            </w:r>
          </w:p>
        </w:tc>
      </w:tr>
      <w:tr w:rsidR="00EA7C7E" w:rsidRPr="00EA7C7E" w:rsidTr="000E7453">
        <w:tc>
          <w:tcPr>
            <w:tcW w:w="1297" w:type="dxa"/>
            <w:vAlign w:val="center"/>
          </w:tcPr>
          <w:p w:rsidR="00EA7C7E" w:rsidRPr="00EA7C7E" w:rsidRDefault="00EA7C7E" w:rsidP="00EA7C7E">
            <w:pPr>
              <w:pStyle w:val="a4"/>
            </w:pPr>
            <w:r w:rsidRPr="00EA7C7E">
              <w:rPr>
                <w:rFonts w:hint="eastAsia"/>
              </w:rPr>
              <w:t>二级</w:t>
            </w:r>
          </w:p>
        </w:tc>
        <w:tc>
          <w:tcPr>
            <w:tcW w:w="1646" w:type="dxa"/>
            <w:vAlign w:val="center"/>
          </w:tcPr>
          <w:p w:rsidR="00EA7C7E" w:rsidRPr="00EA7C7E" w:rsidRDefault="00EA7C7E" w:rsidP="00EA7C7E">
            <w:pPr>
              <w:pStyle w:val="a4"/>
            </w:pPr>
            <w:r w:rsidRPr="00EA7C7E">
              <w:rPr>
                <w:rFonts w:hint="eastAsia"/>
              </w:rPr>
              <w:t>直接排放</w:t>
            </w:r>
          </w:p>
        </w:tc>
        <w:tc>
          <w:tcPr>
            <w:tcW w:w="3828" w:type="dxa"/>
            <w:vAlign w:val="center"/>
          </w:tcPr>
          <w:p w:rsidR="00EA7C7E" w:rsidRPr="00EA7C7E" w:rsidRDefault="00EA7C7E" w:rsidP="00EA7C7E">
            <w:pPr>
              <w:pStyle w:val="a4"/>
            </w:pPr>
            <w:r w:rsidRPr="00EA7C7E">
              <w:rPr>
                <w:rFonts w:hint="eastAsia"/>
              </w:rPr>
              <w:t>其他</w:t>
            </w:r>
          </w:p>
        </w:tc>
        <w:tc>
          <w:tcPr>
            <w:tcW w:w="1751" w:type="dxa"/>
            <w:vMerge/>
            <w:vAlign w:val="center"/>
          </w:tcPr>
          <w:p w:rsidR="00EA7C7E" w:rsidRPr="00EA7C7E" w:rsidRDefault="00EA7C7E" w:rsidP="00EA7C7E">
            <w:pPr>
              <w:pStyle w:val="a4"/>
            </w:pPr>
          </w:p>
        </w:tc>
      </w:tr>
      <w:tr w:rsidR="00EA7C7E" w:rsidRPr="00EA7C7E" w:rsidTr="000E7453">
        <w:tc>
          <w:tcPr>
            <w:tcW w:w="1297" w:type="dxa"/>
            <w:vAlign w:val="center"/>
          </w:tcPr>
          <w:p w:rsidR="00EA7C7E" w:rsidRPr="00EA7C7E" w:rsidRDefault="00EA7C7E" w:rsidP="00EA7C7E">
            <w:pPr>
              <w:pStyle w:val="a4"/>
            </w:pPr>
            <w:r w:rsidRPr="00EA7C7E">
              <w:rPr>
                <w:rFonts w:hint="eastAsia"/>
              </w:rPr>
              <w:t>三级</w:t>
            </w:r>
            <w:r w:rsidRPr="00EA7C7E">
              <w:rPr>
                <w:rFonts w:hint="eastAsia"/>
              </w:rPr>
              <w:t>A</w:t>
            </w:r>
          </w:p>
        </w:tc>
        <w:tc>
          <w:tcPr>
            <w:tcW w:w="1646" w:type="dxa"/>
            <w:vAlign w:val="center"/>
          </w:tcPr>
          <w:p w:rsidR="00EA7C7E" w:rsidRPr="00EA7C7E" w:rsidRDefault="00EA7C7E" w:rsidP="00EA7C7E">
            <w:pPr>
              <w:pStyle w:val="a4"/>
            </w:pPr>
            <w:r w:rsidRPr="00EA7C7E">
              <w:rPr>
                <w:rFonts w:hint="eastAsia"/>
              </w:rPr>
              <w:t>直接排放</w:t>
            </w:r>
          </w:p>
        </w:tc>
        <w:tc>
          <w:tcPr>
            <w:tcW w:w="3828" w:type="dxa"/>
            <w:vAlign w:val="center"/>
          </w:tcPr>
          <w:p w:rsidR="00EA7C7E" w:rsidRPr="00EA7C7E" w:rsidRDefault="00EA7C7E" w:rsidP="00EA7C7E">
            <w:pPr>
              <w:pStyle w:val="a4"/>
            </w:pPr>
            <w:r w:rsidRPr="00EA7C7E">
              <w:rPr>
                <w:rFonts w:hint="eastAsia"/>
              </w:rPr>
              <w:t>Q</w:t>
            </w:r>
            <w:r w:rsidRPr="00EA7C7E">
              <w:rPr>
                <w:rFonts w:hint="eastAsia"/>
              </w:rPr>
              <w:t>＜</w:t>
            </w:r>
            <w:r w:rsidRPr="00EA7C7E">
              <w:rPr>
                <w:rFonts w:hint="eastAsia"/>
              </w:rPr>
              <w:t>200</w:t>
            </w:r>
            <w:r w:rsidRPr="00EA7C7E">
              <w:rPr>
                <w:rFonts w:hint="eastAsia"/>
              </w:rPr>
              <w:t>且</w:t>
            </w:r>
            <w:r w:rsidRPr="00EA7C7E">
              <w:rPr>
                <w:rFonts w:hint="eastAsia"/>
              </w:rPr>
              <w:t>W</w:t>
            </w:r>
            <w:r w:rsidRPr="00EA7C7E">
              <w:rPr>
                <w:rFonts w:hint="eastAsia"/>
              </w:rPr>
              <w:t>＜</w:t>
            </w:r>
            <w:r w:rsidRPr="00EA7C7E">
              <w:rPr>
                <w:rFonts w:hint="eastAsia"/>
              </w:rPr>
              <w:t>6000</w:t>
            </w:r>
          </w:p>
        </w:tc>
        <w:tc>
          <w:tcPr>
            <w:tcW w:w="1751" w:type="dxa"/>
            <w:vMerge/>
            <w:vAlign w:val="center"/>
          </w:tcPr>
          <w:p w:rsidR="00EA7C7E" w:rsidRPr="00EA7C7E" w:rsidRDefault="00EA7C7E" w:rsidP="00EA7C7E">
            <w:pPr>
              <w:pStyle w:val="a4"/>
            </w:pPr>
          </w:p>
        </w:tc>
      </w:tr>
      <w:tr w:rsidR="00EA7C7E" w:rsidRPr="00EA7C7E" w:rsidTr="000E7453">
        <w:tc>
          <w:tcPr>
            <w:tcW w:w="1297" w:type="dxa"/>
            <w:vAlign w:val="center"/>
          </w:tcPr>
          <w:p w:rsidR="00EA7C7E" w:rsidRPr="00EA7C7E" w:rsidRDefault="00EA7C7E" w:rsidP="00EA7C7E">
            <w:pPr>
              <w:pStyle w:val="a4"/>
            </w:pPr>
            <w:r w:rsidRPr="00EA7C7E">
              <w:rPr>
                <w:rFonts w:hint="eastAsia"/>
              </w:rPr>
              <w:t>三级</w:t>
            </w:r>
            <w:r w:rsidRPr="00EA7C7E">
              <w:rPr>
                <w:rFonts w:hint="eastAsia"/>
              </w:rPr>
              <w:t>B</w:t>
            </w:r>
          </w:p>
        </w:tc>
        <w:tc>
          <w:tcPr>
            <w:tcW w:w="1646" w:type="dxa"/>
            <w:vAlign w:val="center"/>
          </w:tcPr>
          <w:p w:rsidR="00EA7C7E" w:rsidRPr="00EA7C7E" w:rsidRDefault="00EA7C7E" w:rsidP="00EA7C7E">
            <w:pPr>
              <w:pStyle w:val="a4"/>
            </w:pPr>
            <w:r w:rsidRPr="00EA7C7E">
              <w:rPr>
                <w:rFonts w:hint="eastAsia"/>
              </w:rPr>
              <w:t>间接排放</w:t>
            </w:r>
          </w:p>
        </w:tc>
        <w:tc>
          <w:tcPr>
            <w:tcW w:w="3828" w:type="dxa"/>
            <w:vAlign w:val="center"/>
          </w:tcPr>
          <w:p w:rsidR="00EA7C7E" w:rsidRPr="00EA7C7E" w:rsidRDefault="00EA7C7E" w:rsidP="00EA7C7E">
            <w:pPr>
              <w:pStyle w:val="a4"/>
            </w:pPr>
            <w:r w:rsidRPr="00EA7C7E">
              <w:rPr>
                <w:rFonts w:hint="eastAsia"/>
              </w:rPr>
              <w:t>-</w:t>
            </w:r>
          </w:p>
        </w:tc>
        <w:tc>
          <w:tcPr>
            <w:tcW w:w="1751" w:type="dxa"/>
            <w:vMerge/>
            <w:vAlign w:val="center"/>
          </w:tcPr>
          <w:p w:rsidR="00EA7C7E" w:rsidRPr="00EA7C7E" w:rsidRDefault="00EA7C7E" w:rsidP="00EA7C7E">
            <w:pPr>
              <w:pStyle w:val="a4"/>
            </w:pPr>
          </w:p>
        </w:tc>
      </w:tr>
    </w:tbl>
    <w:p w:rsidR="00EA7C7E" w:rsidRPr="00EA7C7E" w:rsidRDefault="00EA7C7E" w:rsidP="00EA7C7E">
      <w:pPr>
        <w:ind w:firstLine="480"/>
        <w:rPr>
          <w:rFonts w:ascii="宋体" w:hAnsi="宋体"/>
          <w:color w:val="000000"/>
          <w:szCs w:val="24"/>
        </w:rPr>
      </w:pPr>
      <w:r w:rsidRPr="00EA7C7E">
        <w:rPr>
          <w:rFonts w:cstheme="minorBidi"/>
          <w:szCs w:val="21"/>
        </w:rPr>
        <w:t>根据《环境影响评价技术导则</w:t>
      </w:r>
      <w:r w:rsidRPr="00EA7C7E">
        <w:rPr>
          <w:rFonts w:cstheme="minorBidi" w:hint="eastAsia"/>
          <w:szCs w:val="21"/>
        </w:rPr>
        <w:t xml:space="preserve"> </w:t>
      </w:r>
      <w:r w:rsidRPr="00EA7C7E">
        <w:rPr>
          <w:rFonts w:cstheme="minorBidi"/>
          <w:szCs w:val="21"/>
        </w:rPr>
        <w:t>地</w:t>
      </w:r>
      <w:r w:rsidRPr="00EA7C7E">
        <w:rPr>
          <w:rFonts w:cstheme="minorBidi" w:hint="eastAsia"/>
          <w:szCs w:val="21"/>
        </w:rPr>
        <w:t>表</w:t>
      </w:r>
      <w:r w:rsidRPr="00EA7C7E">
        <w:rPr>
          <w:rFonts w:cstheme="minorBidi"/>
          <w:szCs w:val="21"/>
        </w:rPr>
        <w:t>水</w:t>
      </w:r>
      <w:r w:rsidRPr="00EA7C7E">
        <w:rPr>
          <w:rFonts w:cstheme="minorBidi" w:hint="eastAsia"/>
          <w:szCs w:val="21"/>
        </w:rPr>
        <w:t>环境</w:t>
      </w:r>
      <w:r w:rsidRPr="00EA7C7E">
        <w:rPr>
          <w:rFonts w:cstheme="minorBidi"/>
          <w:szCs w:val="21"/>
        </w:rPr>
        <w:t>》</w:t>
      </w:r>
      <w:r w:rsidRPr="00EA7C7E">
        <w:rPr>
          <w:rFonts w:cstheme="minorBidi" w:hint="eastAsia"/>
          <w:szCs w:val="21"/>
        </w:rPr>
        <w:t>（</w:t>
      </w:r>
      <w:r w:rsidRPr="00EA7C7E">
        <w:rPr>
          <w:rFonts w:cstheme="minorBidi" w:hint="eastAsia"/>
          <w:szCs w:val="21"/>
        </w:rPr>
        <w:t>HJ 2.3-2018</w:t>
      </w:r>
      <w:r w:rsidRPr="00EA7C7E">
        <w:rPr>
          <w:rFonts w:cstheme="minorBidi" w:hint="eastAsia"/>
          <w:szCs w:val="21"/>
        </w:rPr>
        <w:t>）</w:t>
      </w:r>
      <w:r w:rsidRPr="00EA7C7E">
        <w:rPr>
          <w:rFonts w:cstheme="minorBidi"/>
          <w:szCs w:val="21"/>
        </w:rPr>
        <w:t>中</w:t>
      </w:r>
      <w:r w:rsidRPr="00EA7C7E">
        <w:rPr>
          <w:rFonts w:cstheme="minorBidi" w:hint="eastAsia"/>
          <w:szCs w:val="21"/>
        </w:rPr>
        <w:t>5.2</w:t>
      </w:r>
      <w:r w:rsidRPr="00EA7C7E">
        <w:rPr>
          <w:rFonts w:cstheme="minorBidi" w:hint="eastAsia"/>
          <w:szCs w:val="21"/>
        </w:rPr>
        <w:t>表</w:t>
      </w:r>
      <w:r w:rsidRPr="00EA7C7E">
        <w:rPr>
          <w:rFonts w:cstheme="minorBidi" w:hint="eastAsia"/>
          <w:szCs w:val="21"/>
        </w:rPr>
        <w:t>1</w:t>
      </w:r>
      <w:r w:rsidRPr="00EA7C7E">
        <w:rPr>
          <w:rFonts w:cstheme="minorBidi" w:hint="eastAsia"/>
          <w:szCs w:val="21"/>
        </w:rPr>
        <w:t>判定依据，按</w:t>
      </w:r>
      <w:r>
        <w:rPr>
          <w:rFonts w:cstheme="minorBidi" w:hint="eastAsia"/>
          <w:szCs w:val="21"/>
        </w:rPr>
        <w:t>三级</w:t>
      </w:r>
      <w:r>
        <w:rPr>
          <w:rFonts w:cstheme="minorBidi" w:hint="eastAsia"/>
          <w:szCs w:val="21"/>
        </w:rPr>
        <w:t>B</w:t>
      </w:r>
      <w:r>
        <w:rPr>
          <w:rFonts w:cstheme="minorBidi" w:hint="eastAsia"/>
          <w:szCs w:val="21"/>
        </w:rPr>
        <w:t>进行</w:t>
      </w:r>
      <w:r w:rsidRPr="00EA7C7E">
        <w:rPr>
          <w:rFonts w:cstheme="minorBidi" w:hint="eastAsia"/>
          <w:szCs w:val="21"/>
        </w:rPr>
        <w:t>评价</w:t>
      </w:r>
      <w:r w:rsidRPr="00EA7C7E">
        <w:rPr>
          <w:rFonts w:ascii="宋体" w:hAnsi="宋体" w:hint="eastAsia"/>
          <w:color w:val="000000"/>
          <w:szCs w:val="24"/>
        </w:rPr>
        <w:t>。</w:t>
      </w:r>
    </w:p>
    <w:p w:rsidR="00EA7C7E" w:rsidRDefault="00EA7C7E" w:rsidP="00EA7C7E">
      <w:pPr>
        <w:pStyle w:val="a9"/>
        <w:ind w:firstLine="482"/>
      </w:pPr>
      <w:r>
        <w:rPr>
          <w:rFonts w:hint="eastAsia"/>
          <w:color w:val="000000" w:themeColor="text1"/>
          <w:szCs w:val="24"/>
        </w:rPr>
        <w:lastRenderedPageBreak/>
        <w:t>（</w:t>
      </w:r>
      <w:r>
        <w:rPr>
          <w:rFonts w:hint="eastAsia"/>
          <w:color w:val="000000" w:themeColor="text1"/>
          <w:szCs w:val="24"/>
        </w:rPr>
        <w:t>2</w:t>
      </w:r>
      <w:r>
        <w:rPr>
          <w:rFonts w:hint="eastAsia"/>
          <w:color w:val="000000" w:themeColor="text1"/>
          <w:szCs w:val="24"/>
        </w:rPr>
        <w:t>）</w:t>
      </w:r>
      <w:r w:rsidRPr="00EA7C7E">
        <w:rPr>
          <w:rFonts w:hint="eastAsia"/>
        </w:rPr>
        <w:t>评价范围</w:t>
      </w:r>
    </w:p>
    <w:p w:rsidR="00EA7C7E" w:rsidRPr="00EA7C7E" w:rsidRDefault="00EA7C7E" w:rsidP="00EA7C7E">
      <w:pPr>
        <w:ind w:firstLine="480"/>
      </w:pPr>
      <w:r>
        <w:rPr>
          <w:rFonts w:hint="eastAsia"/>
        </w:rPr>
        <w:t>本次评价主要对项目废水完全利用的可行性、可靠性进行分析。</w:t>
      </w:r>
      <w:r w:rsidR="009C168A">
        <w:rPr>
          <w:rFonts w:hint="eastAsia"/>
        </w:rPr>
        <w:t>评价范围为项目区上游</w:t>
      </w:r>
      <w:r w:rsidR="009C168A">
        <w:rPr>
          <w:rFonts w:hint="eastAsia"/>
        </w:rPr>
        <w:t>100m</w:t>
      </w:r>
      <w:r w:rsidR="009C168A">
        <w:rPr>
          <w:rFonts w:hint="eastAsia"/>
        </w:rPr>
        <w:t>至下游</w:t>
      </w:r>
      <w:r w:rsidR="009C168A">
        <w:rPr>
          <w:rFonts w:hint="eastAsia"/>
        </w:rPr>
        <w:t>2500m</w:t>
      </w:r>
      <w:r w:rsidR="009C168A">
        <w:rPr>
          <w:rFonts w:hint="eastAsia"/>
        </w:rPr>
        <w:t>。</w:t>
      </w:r>
    </w:p>
    <w:p w:rsidR="00EA7C7E" w:rsidRDefault="00EA7C7E" w:rsidP="00EA7C7E">
      <w:pPr>
        <w:pStyle w:val="40"/>
        <w:rPr>
          <w:color w:val="000000" w:themeColor="text1"/>
          <w:szCs w:val="24"/>
        </w:rPr>
      </w:pPr>
      <w:r>
        <w:rPr>
          <w:rFonts w:hint="eastAsia"/>
          <w:color w:val="000000" w:themeColor="text1"/>
          <w:szCs w:val="24"/>
        </w:rPr>
        <w:t>1.5.1.2</w:t>
      </w:r>
      <w:r w:rsidRPr="004C61D0">
        <w:t>大气环境评价等级</w:t>
      </w:r>
      <w:r>
        <w:rPr>
          <w:rFonts w:hint="eastAsia"/>
        </w:rPr>
        <w:t>及评价范围</w:t>
      </w:r>
    </w:p>
    <w:p w:rsidR="00EA7C7E" w:rsidRPr="00EA7C7E" w:rsidRDefault="00EA7C7E" w:rsidP="00EA7C7E">
      <w:pPr>
        <w:ind w:firstLine="480"/>
      </w:pPr>
      <w:r w:rsidRPr="00EA7C7E">
        <w:rPr>
          <w:rFonts w:hint="eastAsia"/>
        </w:rPr>
        <w:t>依据《环境影响评价技术导则</w:t>
      </w:r>
      <w:r w:rsidRPr="00EA7C7E">
        <w:t>-</w:t>
      </w:r>
      <w:r w:rsidRPr="00EA7C7E">
        <w:rPr>
          <w:rFonts w:hint="eastAsia"/>
        </w:rPr>
        <w:t>大气环境》</w:t>
      </w:r>
      <w:r w:rsidRPr="00EA7C7E">
        <w:t>(HJ</w:t>
      </w:r>
      <w:r w:rsidRPr="00EA7C7E">
        <w:rPr>
          <w:rFonts w:hint="eastAsia"/>
        </w:rPr>
        <w:t xml:space="preserve"> </w:t>
      </w:r>
      <w:r w:rsidRPr="00EA7C7E">
        <w:t>2.2-2018)</w:t>
      </w:r>
      <w:r w:rsidRPr="00EA7C7E">
        <w:rPr>
          <w:rFonts w:hint="eastAsia"/>
        </w:rPr>
        <w:t>中</w:t>
      </w:r>
      <w:r w:rsidRPr="00EA7C7E">
        <w:t>5.3</w:t>
      </w:r>
      <w:r w:rsidRPr="00EA7C7E">
        <w:rPr>
          <w:rFonts w:hint="eastAsia"/>
        </w:rPr>
        <w:t>节工作等级的确定方法，结合项目工程分析结果，选择正常排放的主要污染物及排放参数，采用附录</w:t>
      </w:r>
      <w:r w:rsidRPr="00EA7C7E">
        <w:t>A</w:t>
      </w:r>
      <w:r w:rsidRPr="00EA7C7E">
        <w:rPr>
          <w:rFonts w:hint="eastAsia"/>
        </w:rPr>
        <w:t>推荐模型中的</w:t>
      </w:r>
      <w:r w:rsidRPr="00EA7C7E">
        <w:t>AERSCREEN</w:t>
      </w:r>
      <w:r w:rsidRPr="00EA7C7E">
        <w:rPr>
          <w:rFonts w:hint="eastAsia"/>
        </w:rPr>
        <w:t>模式计算项目污染源的最大环境影响，然后</w:t>
      </w:r>
      <w:proofErr w:type="gramStart"/>
      <w:r w:rsidRPr="00EA7C7E">
        <w:rPr>
          <w:rFonts w:hint="eastAsia"/>
        </w:rPr>
        <w:t>按评价</w:t>
      </w:r>
      <w:proofErr w:type="gramEnd"/>
      <w:r w:rsidRPr="00EA7C7E">
        <w:rPr>
          <w:rFonts w:hint="eastAsia"/>
        </w:rPr>
        <w:t>工作分级判据进行分级。</w:t>
      </w:r>
    </w:p>
    <w:p w:rsidR="00EA7C7E" w:rsidRPr="00EA7C7E" w:rsidRDefault="00EA7C7E" w:rsidP="00EA7C7E">
      <w:pPr>
        <w:pStyle w:val="a9"/>
        <w:ind w:firstLine="482"/>
        <w:rPr>
          <w:kern w:val="0"/>
        </w:rPr>
      </w:pPr>
      <w:r w:rsidRPr="00EA7C7E">
        <w:rPr>
          <w:rFonts w:ascii="宋体" w:hAnsi="宋体" w:cs="宋体" w:hint="eastAsia"/>
        </w:rPr>
        <w:t>①</w:t>
      </w:r>
      <w:r w:rsidRPr="00EA7C7E">
        <w:t>P</w:t>
      </w:r>
      <w:r w:rsidRPr="00EA7C7E">
        <w:rPr>
          <w:vertAlign w:val="subscript"/>
        </w:rPr>
        <w:t>max</w:t>
      </w:r>
      <w:r w:rsidRPr="00EA7C7E">
        <w:rPr>
          <w:rFonts w:hint="eastAsia"/>
        </w:rPr>
        <w:t>及</w:t>
      </w:r>
      <w:r w:rsidRPr="00EA7C7E">
        <w:t>D</w:t>
      </w:r>
      <w:r w:rsidRPr="00EA7C7E">
        <w:rPr>
          <w:vertAlign w:val="subscript"/>
        </w:rPr>
        <w:t>10%</w:t>
      </w:r>
      <w:r w:rsidRPr="00EA7C7E">
        <w:rPr>
          <w:rFonts w:hint="eastAsia"/>
        </w:rPr>
        <w:t>的确定</w:t>
      </w:r>
    </w:p>
    <w:p w:rsidR="00EA7C7E" w:rsidRPr="00EA7C7E" w:rsidRDefault="00EA7C7E" w:rsidP="00EA7C7E">
      <w:pPr>
        <w:ind w:firstLine="480"/>
      </w:pPr>
      <w:r w:rsidRPr="00EA7C7E">
        <w:rPr>
          <w:rFonts w:hint="eastAsia"/>
        </w:rPr>
        <w:t>依据《环境影响评价技术导则</w:t>
      </w:r>
      <w:r w:rsidRPr="00EA7C7E">
        <w:t xml:space="preserve"> </w:t>
      </w:r>
      <w:r w:rsidRPr="00EA7C7E">
        <w:rPr>
          <w:rFonts w:hint="eastAsia"/>
        </w:rPr>
        <w:t>大气环境》</w:t>
      </w:r>
      <w:r w:rsidRPr="00EA7C7E">
        <w:t>(HJ</w:t>
      </w:r>
      <w:r w:rsidRPr="00EA7C7E">
        <w:rPr>
          <w:rFonts w:hint="eastAsia"/>
        </w:rPr>
        <w:t xml:space="preserve"> </w:t>
      </w:r>
      <w:r w:rsidRPr="00EA7C7E">
        <w:t>2.2-2018)</w:t>
      </w:r>
      <w:r w:rsidRPr="00EA7C7E">
        <w:rPr>
          <w:rFonts w:hint="eastAsia"/>
        </w:rPr>
        <w:t>中最大地面浓度占标率</w:t>
      </w:r>
      <w:r w:rsidRPr="00EA7C7E">
        <w:t>P</w:t>
      </w:r>
      <w:r w:rsidRPr="00EA7C7E">
        <w:rPr>
          <w:i/>
        </w:rPr>
        <w:t>i</w:t>
      </w:r>
      <w:r w:rsidRPr="00EA7C7E">
        <w:rPr>
          <w:rFonts w:hint="eastAsia"/>
        </w:rPr>
        <w:t>定义如下：</w:t>
      </w:r>
    </w:p>
    <w:p w:rsidR="00EA7C7E" w:rsidRPr="00EA7C7E" w:rsidRDefault="00B73272" w:rsidP="00EA7C7E">
      <w:pPr>
        <w:spacing w:line="276" w:lineRule="auto"/>
        <w:ind w:firstLineChars="176" w:firstLine="422"/>
        <w:jc w:val="center"/>
        <w:rPr>
          <w:szCs w:val="24"/>
        </w:rPr>
      </w:pPr>
      <m:oMathPara>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i</m:t>
              </m:r>
            </m:sub>
          </m:sSub>
          <m:r>
            <m:rPr>
              <m:sty m:val="p"/>
            </m:rPr>
            <w:rPr>
              <w:rFonts w:ascii="Cambria Math" w:hAnsi="Cambria Math"/>
              <w:szCs w:val="24"/>
            </w:rPr>
            <m:t>=</m:t>
          </m:r>
          <m:f>
            <m:fPr>
              <m:ctrlPr>
                <w:rPr>
                  <w:rFonts w:ascii="Cambria Math" w:hAnsi="Cambria Math"/>
                  <w:szCs w:val="24"/>
                </w:rPr>
              </m:ctrlPr>
            </m:fPr>
            <m:num>
              <m:sSub>
                <m:sSubPr>
                  <m:ctrlPr>
                    <w:rPr>
                      <w:rFonts w:ascii="Cambria Math" w:hAnsi="Cambria Math"/>
                      <w:i/>
                      <w:szCs w:val="24"/>
                    </w:rPr>
                  </m:ctrlPr>
                </m:sSubPr>
                <m:e>
                  <m:r>
                    <w:rPr>
                      <w:rFonts w:ascii="Cambria Math" w:hAnsi="Cambria Math"/>
                      <w:szCs w:val="24"/>
                    </w:rPr>
                    <m:t>C</m:t>
                  </m:r>
                </m:e>
                <m:sub>
                  <m:r>
                    <w:rPr>
                      <w:rFonts w:ascii="Cambria Math" w:hAnsi="Cambria Math"/>
                      <w:szCs w:val="24"/>
                    </w:rPr>
                    <m:t>i</m:t>
                  </m:r>
                </m:sub>
              </m:sSub>
            </m:num>
            <m:den>
              <m:sSub>
                <m:sSubPr>
                  <m:ctrlPr>
                    <w:rPr>
                      <w:rFonts w:ascii="Cambria Math" w:hAnsi="Cambria Math"/>
                      <w:i/>
                      <w:szCs w:val="24"/>
                    </w:rPr>
                  </m:ctrlPr>
                </m:sSubPr>
                <m:e>
                  <m:r>
                    <w:rPr>
                      <w:rFonts w:ascii="Cambria Math" w:hAnsi="Cambria Math"/>
                      <w:szCs w:val="24"/>
                    </w:rPr>
                    <m:t>C</m:t>
                  </m:r>
                </m:e>
                <m:sub>
                  <m:r>
                    <w:rPr>
                      <w:rFonts w:ascii="Cambria Math" w:hAnsi="Cambria Math"/>
                      <w:szCs w:val="24"/>
                    </w:rPr>
                    <m:t>0i</m:t>
                  </m:r>
                </m:sub>
              </m:sSub>
            </m:den>
          </m:f>
          <m:r>
            <w:rPr>
              <w:rFonts w:ascii="Cambria Math" w:hAnsi="Cambria Math"/>
              <w:szCs w:val="24"/>
            </w:rPr>
            <m:t>×100%</m:t>
          </m:r>
        </m:oMath>
      </m:oMathPara>
    </w:p>
    <w:p w:rsidR="00EA7C7E" w:rsidRPr="00EA7C7E" w:rsidRDefault="00B73272" w:rsidP="00EA7C7E">
      <w:pPr>
        <w:ind w:firstLine="480"/>
        <w:rPr>
          <w:szCs w:val="21"/>
        </w:rPr>
      </w:pPr>
      <m:oMath>
        <m:sSub>
          <m:sSubPr>
            <m:ctrlPr>
              <w:rPr>
                <w:rFonts w:ascii="Cambria Math" w:hAnsi="Cambria Math"/>
                <w:szCs w:val="21"/>
              </w:rPr>
            </m:ctrlPr>
          </m:sSubPr>
          <m:e>
            <m:r>
              <w:rPr>
                <w:rFonts w:ascii="Cambria Math" w:hAnsi="Cambria Math"/>
                <w:szCs w:val="21"/>
              </w:rPr>
              <m:t>P</m:t>
            </m:r>
          </m:e>
          <m:sub>
            <m:r>
              <w:rPr>
                <w:rFonts w:ascii="Cambria Math" w:hAnsi="Cambria Math"/>
                <w:szCs w:val="21"/>
              </w:rPr>
              <m:t>i</m:t>
            </m:r>
          </m:sub>
        </m:sSub>
      </m:oMath>
      <w:r w:rsidR="00EA7C7E" w:rsidRPr="00EA7C7E">
        <w:rPr>
          <w:szCs w:val="21"/>
        </w:rPr>
        <w:t xml:space="preserve"> ——</w:t>
      </w:r>
      <w:r w:rsidR="00EA7C7E" w:rsidRPr="00EA7C7E">
        <w:rPr>
          <w:rFonts w:hint="eastAsia"/>
          <w:szCs w:val="21"/>
        </w:rPr>
        <w:t>第</w:t>
      </w:r>
      <w:r w:rsidR="00EA7C7E" w:rsidRPr="00EA7C7E">
        <w:rPr>
          <w:szCs w:val="21"/>
        </w:rPr>
        <w:t>i</w:t>
      </w:r>
      <w:proofErr w:type="gramStart"/>
      <w:r w:rsidR="00EA7C7E" w:rsidRPr="00EA7C7E">
        <w:rPr>
          <w:rFonts w:hint="eastAsia"/>
          <w:szCs w:val="21"/>
        </w:rPr>
        <w:t>个</w:t>
      </w:r>
      <w:proofErr w:type="gramEnd"/>
      <w:r w:rsidR="00EA7C7E" w:rsidRPr="00EA7C7E">
        <w:rPr>
          <w:rFonts w:hint="eastAsia"/>
          <w:szCs w:val="21"/>
        </w:rPr>
        <w:t>污染物的最大地面空气质量浓度</w:t>
      </w:r>
      <w:r w:rsidR="00EA7C7E" w:rsidRPr="00EA7C7E">
        <w:rPr>
          <w:szCs w:val="21"/>
        </w:rPr>
        <w:t xml:space="preserve"> </w:t>
      </w:r>
      <w:r w:rsidR="00EA7C7E" w:rsidRPr="00EA7C7E">
        <w:rPr>
          <w:rFonts w:hint="eastAsia"/>
          <w:szCs w:val="21"/>
        </w:rPr>
        <w:t>占标率，</w:t>
      </w:r>
      <w:r w:rsidR="00EA7C7E" w:rsidRPr="00EA7C7E">
        <w:rPr>
          <w:szCs w:val="21"/>
        </w:rPr>
        <w:t>%</w:t>
      </w:r>
      <w:r w:rsidR="00EA7C7E" w:rsidRPr="00EA7C7E">
        <w:rPr>
          <w:rFonts w:hint="eastAsia"/>
          <w:szCs w:val="21"/>
        </w:rPr>
        <w:t>；</w:t>
      </w:r>
    </w:p>
    <w:p w:rsidR="00EA7C7E" w:rsidRPr="00EA7C7E" w:rsidRDefault="00B73272" w:rsidP="00EA7C7E">
      <w:pPr>
        <w:ind w:firstLine="480"/>
        <w:rPr>
          <w:szCs w:val="21"/>
        </w:rPr>
      </w:pPr>
      <m:oMath>
        <m:sSub>
          <m:sSubPr>
            <m:ctrlPr>
              <w:rPr>
                <w:rFonts w:ascii="Cambria Math" w:hAnsi="Cambria Math"/>
                <w:i/>
                <w:szCs w:val="21"/>
              </w:rPr>
            </m:ctrlPr>
          </m:sSubPr>
          <m:e>
            <m:r>
              <w:rPr>
                <w:rFonts w:ascii="Cambria Math" w:hAnsi="Cambria Math"/>
                <w:szCs w:val="21"/>
              </w:rPr>
              <m:t>C</m:t>
            </m:r>
          </m:e>
          <m:sub>
            <m:r>
              <w:rPr>
                <w:rFonts w:ascii="Cambria Math" w:hAnsi="Cambria Math"/>
                <w:szCs w:val="21"/>
              </w:rPr>
              <m:t>i</m:t>
            </m:r>
          </m:sub>
        </m:sSub>
      </m:oMath>
      <w:r w:rsidR="00EA7C7E" w:rsidRPr="00EA7C7E">
        <w:rPr>
          <w:szCs w:val="21"/>
        </w:rPr>
        <w:t>——</w:t>
      </w:r>
      <w:r w:rsidR="00EA7C7E" w:rsidRPr="00EA7C7E">
        <w:rPr>
          <w:rFonts w:hint="eastAsia"/>
          <w:szCs w:val="21"/>
        </w:rPr>
        <w:t>采用估算模型计算出的第</w:t>
      </w:r>
      <w:r w:rsidR="00EA7C7E" w:rsidRPr="00EA7C7E">
        <w:rPr>
          <w:szCs w:val="21"/>
        </w:rPr>
        <w:t>i</w:t>
      </w:r>
      <w:proofErr w:type="gramStart"/>
      <w:r w:rsidR="00EA7C7E" w:rsidRPr="00EA7C7E">
        <w:rPr>
          <w:rFonts w:hint="eastAsia"/>
          <w:szCs w:val="21"/>
        </w:rPr>
        <w:t>个</w:t>
      </w:r>
      <w:proofErr w:type="gramEnd"/>
      <w:r w:rsidR="00EA7C7E" w:rsidRPr="00EA7C7E">
        <w:rPr>
          <w:rFonts w:hint="eastAsia"/>
          <w:szCs w:val="21"/>
        </w:rPr>
        <w:t>污染物的最大</w:t>
      </w:r>
      <w:r w:rsidR="00EA7C7E" w:rsidRPr="00EA7C7E">
        <w:rPr>
          <w:szCs w:val="21"/>
        </w:rPr>
        <w:t>1h</w:t>
      </w:r>
      <w:r w:rsidR="00EA7C7E" w:rsidRPr="00EA7C7E">
        <w:rPr>
          <w:rFonts w:hint="eastAsia"/>
          <w:szCs w:val="21"/>
        </w:rPr>
        <w:t>地面空气质量浓度，</w:t>
      </w:r>
      <w:r w:rsidR="00EA7C7E" w:rsidRPr="00EA7C7E">
        <w:rPr>
          <w:szCs w:val="21"/>
        </w:rPr>
        <w:t>μg/m³</w:t>
      </w:r>
      <w:r w:rsidR="00EA7C7E" w:rsidRPr="00EA7C7E">
        <w:rPr>
          <w:rFonts w:hint="eastAsia"/>
          <w:szCs w:val="21"/>
        </w:rPr>
        <w:t>；</w:t>
      </w:r>
    </w:p>
    <w:p w:rsidR="00EA7C7E" w:rsidRPr="00EA7C7E" w:rsidRDefault="00B73272" w:rsidP="00EA7C7E">
      <w:pPr>
        <w:ind w:firstLine="480"/>
        <w:rPr>
          <w:szCs w:val="21"/>
        </w:rPr>
      </w:pPr>
      <m:oMath>
        <m:sSub>
          <m:sSubPr>
            <m:ctrlPr>
              <w:rPr>
                <w:rFonts w:ascii="Cambria Math" w:hAnsi="Cambria Math"/>
                <w:i/>
                <w:szCs w:val="21"/>
              </w:rPr>
            </m:ctrlPr>
          </m:sSubPr>
          <m:e>
            <m:r>
              <w:rPr>
                <w:rFonts w:ascii="Cambria Math" w:hAnsi="Cambria Math"/>
                <w:szCs w:val="21"/>
              </w:rPr>
              <m:t>C</m:t>
            </m:r>
          </m:e>
          <m:sub>
            <m:r>
              <w:rPr>
                <w:rFonts w:ascii="Cambria Math" w:hAnsi="Cambria Math"/>
                <w:szCs w:val="21"/>
              </w:rPr>
              <m:t>0i</m:t>
            </m:r>
          </m:sub>
        </m:sSub>
      </m:oMath>
      <w:r w:rsidR="00EA7C7E" w:rsidRPr="00EA7C7E">
        <w:rPr>
          <w:szCs w:val="21"/>
        </w:rPr>
        <w:t>——</w:t>
      </w:r>
      <w:r w:rsidR="00EA7C7E" w:rsidRPr="00EA7C7E">
        <w:rPr>
          <w:rFonts w:hint="eastAsia"/>
          <w:szCs w:val="21"/>
        </w:rPr>
        <w:t>第</w:t>
      </w:r>
      <w:r w:rsidR="00EA7C7E" w:rsidRPr="00EA7C7E">
        <w:rPr>
          <w:szCs w:val="21"/>
        </w:rPr>
        <w:t>i</w:t>
      </w:r>
      <w:proofErr w:type="gramStart"/>
      <w:r w:rsidR="00EA7C7E" w:rsidRPr="00EA7C7E">
        <w:rPr>
          <w:rFonts w:hint="eastAsia"/>
          <w:szCs w:val="21"/>
        </w:rPr>
        <w:t>个</w:t>
      </w:r>
      <w:proofErr w:type="gramEnd"/>
      <w:r w:rsidR="00EA7C7E" w:rsidRPr="00EA7C7E">
        <w:rPr>
          <w:rFonts w:hint="eastAsia"/>
          <w:szCs w:val="21"/>
        </w:rPr>
        <w:t>污染物的环境空气质量浓度标准，</w:t>
      </w:r>
      <w:r w:rsidR="00EA7C7E" w:rsidRPr="00EA7C7E">
        <w:rPr>
          <w:szCs w:val="21"/>
        </w:rPr>
        <w:t>μg/m³</w:t>
      </w:r>
      <w:r w:rsidR="00EA7C7E" w:rsidRPr="00EA7C7E">
        <w:rPr>
          <w:rFonts w:hint="eastAsia"/>
          <w:szCs w:val="21"/>
        </w:rPr>
        <w:t>。</w:t>
      </w:r>
    </w:p>
    <w:p w:rsidR="00EA7C7E" w:rsidRPr="00EA7C7E" w:rsidRDefault="00EA7C7E" w:rsidP="00EA7C7E">
      <w:pPr>
        <w:ind w:firstLine="482"/>
        <w:rPr>
          <w:b/>
          <w:kern w:val="0"/>
          <w:szCs w:val="21"/>
        </w:rPr>
      </w:pPr>
      <w:r w:rsidRPr="00EA7C7E">
        <w:rPr>
          <w:rFonts w:ascii="宋体" w:hAnsi="宋体" w:cs="宋体" w:hint="eastAsia"/>
          <w:b/>
          <w:szCs w:val="21"/>
        </w:rPr>
        <w:t>②</w:t>
      </w:r>
      <w:r w:rsidRPr="00EA7C7E">
        <w:rPr>
          <w:rFonts w:hint="eastAsia"/>
          <w:b/>
          <w:szCs w:val="21"/>
        </w:rPr>
        <w:t>评价等级判别表</w:t>
      </w:r>
    </w:p>
    <w:p w:rsidR="00EA7C7E" w:rsidRPr="00EA7C7E" w:rsidRDefault="00EA7C7E" w:rsidP="00EA7C7E">
      <w:pPr>
        <w:ind w:firstLine="480"/>
        <w:rPr>
          <w:szCs w:val="21"/>
        </w:rPr>
      </w:pPr>
      <w:r w:rsidRPr="00EA7C7E">
        <w:rPr>
          <w:rFonts w:hint="eastAsia"/>
          <w:szCs w:val="21"/>
        </w:rPr>
        <w:t>评价等级按下表的分级判据进行划分</w:t>
      </w:r>
    </w:p>
    <w:p w:rsidR="00EA7C7E" w:rsidRPr="00EA7C7E" w:rsidRDefault="00EA7C7E" w:rsidP="00EA7C7E">
      <w:pPr>
        <w:spacing w:line="240" w:lineRule="auto"/>
        <w:ind w:firstLineChars="0" w:firstLine="480"/>
        <w:jc w:val="center"/>
        <w:rPr>
          <w:b/>
          <w:sz w:val="21"/>
          <w:szCs w:val="24"/>
        </w:rPr>
      </w:pPr>
      <w:r w:rsidRPr="00EA7C7E">
        <w:rPr>
          <w:rFonts w:hint="eastAsia"/>
          <w:b/>
          <w:sz w:val="21"/>
          <w:szCs w:val="24"/>
        </w:rPr>
        <w:t>表</w:t>
      </w:r>
      <w:r w:rsidRPr="00EA7C7E">
        <w:rPr>
          <w:b/>
          <w:sz w:val="21"/>
          <w:szCs w:val="24"/>
        </w:rPr>
        <w:t>1.5-</w:t>
      </w:r>
      <w:r>
        <w:rPr>
          <w:rFonts w:hint="eastAsia"/>
          <w:b/>
          <w:sz w:val="21"/>
          <w:szCs w:val="24"/>
        </w:rPr>
        <w:t>2</w:t>
      </w:r>
      <w:r w:rsidRPr="00EA7C7E">
        <w:rPr>
          <w:b/>
          <w:sz w:val="21"/>
          <w:szCs w:val="24"/>
        </w:rPr>
        <w:t xml:space="preserve"> </w:t>
      </w:r>
      <w:r w:rsidRPr="00EA7C7E">
        <w:rPr>
          <w:rFonts w:hint="eastAsia"/>
          <w:b/>
          <w:sz w:val="21"/>
          <w:szCs w:val="24"/>
        </w:rPr>
        <w:t>评价等级判别表</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4223"/>
        <w:gridCol w:w="4299"/>
      </w:tblGrid>
      <w:tr w:rsidR="00EA7C7E" w:rsidRPr="00EA7C7E" w:rsidTr="000E7453">
        <w:trPr>
          <w:trHeight w:val="20"/>
        </w:trPr>
        <w:tc>
          <w:tcPr>
            <w:tcW w:w="4643" w:type="dxa"/>
            <w:tcBorders>
              <w:top w:val="double" w:sz="4" w:space="0" w:color="auto"/>
              <w:left w:val="nil"/>
              <w:bottom w:val="single" w:sz="4" w:space="0" w:color="auto"/>
              <w:right w:val="single" w:sz="4" w:space="0" w:color="auto"/>
            </w:tcBorders>
            <w:vAlign w:val="center"/>
            <w:hideMark/>
          </w:tcPr>
          <w:p w:rsidR="00EA7C7E" w:rsidRPr="00EA7C7E" w:rsidRDefault="00EA7C7E" w:rsidP="00EA7C7E">
            <w:pPr>
              <w:pStyle w:val="a4"/>
            </w:pPr>
            <w:r w:rsidRPr="00EA7C7E">
              <w:rPr>
                <w:rFonts w:hint="eastAsia"/>
              </w:rPr>
              <w:t>评价工作等级</w:t>
            </w:r>
          </w:p>
        </w:tc>
        <w:tc>
          <w:tcPr>
            <w:tcW w:w="4643" w:type="dxa"/>
            <w:tcBorders>
              <w:top w:val="double" w:sz="4" w:space="0" w:color="auto"/>
              <w:left w:val="single" w:sz="4" w:space="0" w:color="auto"/>
              <w:bottom w:val="single" w:sz="4" w:space="0" w:color="auto"/>
              <w:right w:val="nil"/>
            </w:tcBorders>
            <w:vAlign w:val="center"/>
            <w:hideMark/>
          </w:tcPr>
          <w:p w:rsidR="00EA7C7E" w:rsidRPr="00EA7C7E" w:rsidRDefault="00EA7C7E" w:rsidP="00EA7C7E">
            <w:pPr>
              <w:pStyle w:val="a4"/>
            </w:pPr>
            <w:r w:rsidRPr="00EA7C7E">
              <w:rPr>
                <w:rFonts w:hint="eastAsia"/>
              </w:rPr>
              <w:t>评价工作分级判据</w:t>
            </w:r>
          </w:p>
        </w:tc>
      </w:tr>
      <w:tr w:rsidR="00EA7C7E" w:rsidRPr="00EA7C7E" w:rsidTr="000E7453">
        <w:trPr>
          <w:trHeight w:val="20"/>
        </w:trPr>
        <w:tc>
          <w:tcPr>
            <w:tcW w:w="4643" w:type="dxa"/>
            <w:tcBorders>
              <w:top w:val="single" w:sz="4" w:space="0" w:color="auto"/>
              <w:left w:val="nil"/>
              <w:bottom w:val="single" w:sz="4" w:space="0" w:color="auto"/>
              <w:right w:val="single" w:sz="4" w:space="0" w:color="auto"/>
            </w:tcBorders>
            <w:vAlign w:val="center"/>
            <w:hideMark/>
          </w:tcPr>
          <w:p w:rsidR="00EA7C7E" w:rsidRPr="00EA7C7E" w:rsidRDefault="00EA7C7E" w:rsidP="00EA7C7E">
            <w:pPr>
              <w:pStyle w:val="a4"/>
            </w:pPr>
            <w:r w:rsidRPr="00EA7C7E">
              <w:rPr>
                <w:rFonts w:hint="eastAsia"/>
              </w:rPr>
              <w:t>一级评价</w:t>
            </w:r>
          </w:p>
        </w:tc>
        <w:tc>
          <w:tcPr>
            <w:tcW w:w="4643" w:type="dxa"/>
            <w:tcBorders>
              <w:top w:val="single" w:sz="4" w:space="0" w:color="auto"/>
              <w:left w:val="single" w:sz="4" w:space="0" w:color="auto"/>
              <w:bottom w:val="single" w:sz="4" w:space="0" w:color="auto"/>
              <w:right w:val="nil"/>
            </w:tcBorders>
            <w:vAlign w:val="center"/>
            <w:hideMark/>
          </w:tcPr>
          <w:p w:rsidR="00EA7C7E" w:rsidRPr="00EA7C7E" w:rsidRDefault="00EA7C7E" w:rsidP="00EA7C7E">
            <w:pPr>
              <w:pStyle w:val="a4"/>
            </w:pPr>
            <w:r w:rsidRPr="00EA7C7E">
              <w:t>Pmax</w:t>
            </w:r>
            <w:r w:rsidRPr="00EA7C7E">
              <w:rPr>
                <w:rFonts w:ascii="宋体" w:hAnsi="宋体" w:cs="宋体" w:hint="eastAsia"/>
              </w:rPr>
              <w:t>≧</w:t>
            </w:r>
            <w:r w:rsidRPr="00EA7C7E">
              <w:t>10%</w:t>
            </w:r>
          </w:p>
        </w:tc>
      </w:tr>
      <w:tr w:rsidR="00EA7C7E" w:rsidRPr="00EA7C7E" w:rsidTr="000E7453">
        <w:trPr>
          <w:trHeight w:val="20"/>
        </w:trPr>
        <w:tc>
          <w:tcPr>
            <w:tcW w:w="4643" w:type="dxa"/>
            <w:tcBorders>
              <w:top w:val="single" w:sz="4" w:space="0" w:color="auto"/>
              <w:left w:val="nil"/>
              <w:bottom w:val="single" w:sz="4" w:space="0" w:color="auto"/>
              <w:right w:val="single" w:sz="4" w:space="0" w:color="auto"/>
            </w:tcBorders>
            <w:vAlign w:val="center"/>
            <w:hideMark/>
          </w:tcPr>
          <w:p w:rsidR="00EA7C7E" w:rsidRPr="00EA7C7E" w:rsidRDefault="00EA7C7E" w:rsidP="00EA7C7E">
            <w:pPr>
              <w:pStyle w:val="a4"/>
            </w:pPr>
            <w:r w:rsidRPr="00EA7C7E">
              <w:rPr>
                <w:rFonts w:hint="eastAsia"/>
              </w:rPr>
              <w:t>二级评价</w:t>
            </w:r>
          </w:p>
        </w:tc>
        <w:tc>
          <w:tcPr>
            <w:tcW w:w="4643" w:type="dxa"/>
            <w:tcBorders>
              <w:top w:val="single" w:sz="4" w:space="0" w:color="auto"/>
              <w:left w:val="single" w:sz="4" w:space="0" w:color="auto"/>
              <w:bottom w:val="single" w:sz="4" w:space="0" w:color="auto"/>
              <w:right w:val="nil"/>
            </w:tcBorders>
            <w:vAlign w:val="center"/>
            <w:hideMark/>
          </w:tcPr>
          <w:p w:rsidR="00EA7C7E" w:rsidRPr="00EA7C7E" w:rsidRDefault="00EA7C7E" w:rsidP="00EA7C7E">
            <w:pPr>
              <w:pStyle w:val="a4"/>
            </w:pPr>
            <w:r w:rsidRPr="00EA7C7E">
              <w:t>1%</w:t>
            </w:r>
            <w:r w:rsidRPr="00EA7C7E">
              <w:rPr>
                <w:rFonts w:ascii="宋体" w:hAnsi="宋体" w:cs="宋体" w:hint="eastAsia"/>
              </w:rPr>
              <w:t>≦</w:t>
            </w:r>
            <w:r w:rsidRPr="00EA7C7E">
              <w:t>Pmax&lt;10%</w:t>
            </w:r>
          </w:p>
        </w:tc>
      </w:tr>
      <w:tr w:rsidR="00EA7C7E" w:rsidRPr="00EA7C7E" w:rsidTr="000E7453">
        <w:trPr>
          <w:trHeight w:val="20"/>
        </w:trPr>
        <w:tc>
          <w:tcPr>
            <w:tcW w:w="4643" w:type="dxa"/>
            <w:tcBorders>
              <w:top w:val="single" w:sz="4" w:space="0" w:color="auto"/>
              <w:left w:val="nil"/>
              <w:bottom w:val="double" w:sz="4" w:space="0" w:color="auto"/>
              <w:right w:val="single" w:sz="4" w:space="0" w:color="auto"/>
            </w:tcBorders>
            <w:vAlign w:val="center"/>
            <w:hideMark/>
          </w:tcPr>
          <w:p w:rsidR="00EA7C7E" w:rsidRPr="00EA7C7E" w:rsidRDefault="00EA7C7E" w:rsidP="00EA7C7E">
            <w:pPr>
              <w:pStyle w:val="a4"/>
            </w:pPr>
            <w:r w:rsidRPr="00EA7C7E">
              <w:rPr>
                <w:rFonts w:hint="eastAsia"/>
              </w:rPr>
              <w:t>三级评价</w:t>
            </w:r>
          </w:p>
        </w:tc>
        <w:tc>
          <w:tcPr>
            <w:tcW w:w="4643" w:type="dxa"/>
            <w:tcBorders>
              <w:top w:val="single" w:sz="4" w:space="0" w:color="auto"/>
              <w:left w:val="single" w:sz="4" w:space="0" w:color="auto"/>
              <w:bottom w:val="double" w:sz="4" w:space="0" w:color="auto"/>
              <w:right w:val="nil"/>
            </w:tcBorders>
            <w:vAlign w:val="center"/>
            <w:hideMark/>
          </w:tcPr>
          <w:p w:rsidR="00EA7C7E" w:rsidRPr="00EA7C7E" w:rsidRDefault="00EA7C7E" w:rsidP="00EA7C7E">
            <w:pPr>
              <w:pStyle w:val="a4"/>
            </w:pPr>
            <w:r w:rsidRPr="00EA7C7E">
              <w:t>Pmax&lt;1%</w:t>
            </w:r>
          </w:p>
        </w:tc>
      </w:tr>
    </w:tbl>
    <w:p w:rsidR="00EA7C7E" w:rsidRPr="00EA7C7E" w:rsidRDefault="00EA7C7E" w:rsidP="00EA7C7E">
      <w:pPr>
        <w:pStyle w:val="a9"/>
        <w:ind w:firstLine="482"/>
      </w:pPr>
      <w:r w:rsidRPr="00EA7C7E">
        <w:rPr>
          <w:rFonts w:ascii="宋体" w:hAnsi="宋体" w:cs="宋体" w:hint="eastAsia"/>
        </w:rPr>
        <w:t>③</w:t>
      </w:r>
      <w:r w:rsidRPr="00EA7C7E">
        <w:rPr>
          <w:rFonts w:hint="eastAsia"/>
        </w:rPr>
        <w:t>污染物评价标准</w:t>
      </w:r>
    </w:p>
    <w:p w:rsidR="00EA7C7E" w:rsidRPr="00EA7C7E" w:rsidRDefault="00EA7C7E" w:rsidP="00EA7C7E">
      <w:pPr>
        <w:ind w:firstLine="480"/>
      </w:pPr>
      <w:r w:rsidRPr="00EA7C7E">
        <w:rPr>
          <w:rFonts w:hint="eastAsia"/>
        </w:rPr>
        <w:t>污染物评价标准和来源见下表。</w:t>
      </w:r>
    </w:p>
    <w:p w:rsidR="00CA1F3B" w:rsidRPr="00EA7C7E" w:rsidRDefault="00EA7C7E" w:rsidP="00EA7C7E">
      <w:pPr>
        <w:pStyle w:val="a8"/>
        <w:rPr>
          <w:rFonts w:asciiTheme="minorHAnsi" w:eastAsiaTheme="minorEastAsia" w:hAnsiTheme="minorHAnsi"/>
        </w:rPr>
      </w:pPr>
      <w:r w:rsidRPr="00EA7C7E">
        <w:rPr>
          <w:rFonts w:hint="eastAsia"/>
          <w:kern w:val="0"/>
          <w:szCs w:val="20"/>
        </w:rPr>
        <w:t>表</w:t>
      </w:r>
      <w:r w:rsidRPr="00EA7C7E">
        <w:rPr>
          <w:kern w:val="0"/>
          <w:szCs w:val="20"/>
        </w:rPr>
        <w:t>1.5-</w:t>
      </w:r>
      <w:r>
        <w:rPr>
          <w:rFonts w:hint="eastAsia"/>
          <w:kern w:val="0"/>
          <w:szCs w:val="20"/>
        </w:rPr>
        <w:t xml:space="preserve">3 </w:t>
      </w:r>
      <w:r w:rsidRPr="00EA7C7E">
        <w:rPr>
          <w:kern w:val="0"/>
          <w:szCs w:val="20"/>
        </w:rPr>
        <w:t xml:space="preserve"> </w:t>
      </w:r>
      <w:r w:rsidRPr="00EA7C7E">
        <w:t>Pmax</w:t>
      </w:r>
      <w:r w:rsidRPr="00EA7C7E">
        <w:t>和</w:t>
      </w:r>
      <w:r w:rsidRPr="00EA7C7E">
        <w:t>D10%</w:t>
      </w:r>
      <w:r w:rsidRPr="00EA7C7E">
        <w:t>预测和计算结果一览表</w:t>
      </w:r>
    </w:p>
    <w:tbl>
      <w:tblPr>
        <w:tblW w:w="8527" w:type="dxa"/>
        <w:tblBorders>
          <w:top w:val="double" w:sz="4" w:space="0" w:color="auto"/>
          <w:bottom w:val="double" w:sz="4" w:space="0" w:color="auto"/>
          <w:insideH w:val="single" w:sz="2" w:space="0" w:color="auto"/>
          <w:insideV w:val="single" w:sz="2" w:space="0" w:color="auto"/>
        </w:tblBorders>
        <w:tblLook w:val="04A0" w:firstRow="1" w:lastRow="0" w:firstColumn="1" w:lastColumn="0" w:noHBand="0" w:noVBand="1"/>
      </w:tblPr>
      <w:tblGrid>
        <w:gridCol w:w="1526"/>
        <w:gridCol w:w="1134"/>
        <w:gridCol w:w="1984"/>
        <w:gridCol w:w="1376"/>
        <w:gridCol w:w="1318"/>
        <w:gridCol w:w="1189"/>
      </w:tblGrid>
      <w:tr w:rsidR="00CA1F3B" w:rsidRPr="00CA1F3B" w:rsidTr="00CA1F3B">
        <w:trPr>
          <w:trHeight w:val="20"/>
        </w:trPr>
        <w:tc>
          <w:tcPr>
            <w:tcW w:w="1526" w:type="dxa"/>
            <w:vAlign w:val="center"/>
          </w:tcPr>
          <w:p w:rsidR="00CA1F3B" w:rsidRPr="00CA1F3B" w:rsidRDefault="00CA1F3B" w:rsidP="00CA1F3B">
            <w:pPr>
              <w:pStyle w:val="a4"/>
              <w:rPr>
                <w:rFonts w:asciiTheme="minorHAnsi" w:eastAsiaTheme="minorEastAsia" w:hAnsiTheme="minorHAnsi"/>
              </w:rPr>
            </w:pPr>
            <w:r w:rsidRPr="00CA1F3B">
              <w:t>污染源名称</w:t>
            </w:r>
          </w:p>
        </w:tc>
        <w:tc>
          <w:tcPr>
            <w:tcW w:w="1134" w:type="dxa"/>
            <w:vAlign w:val="center"/>
          </w:tcPr>
          <w:p w:rsidR="00CA1F3B" w:rsidRPr="00CA1F3B" w:rsidRDefault="00CA1F3B" w:rsidP="00CA1F3B">
            <w:pPr>
              <w:pStyle w:val="a4"/>
              <w:rPr>
                <w:rFonts w:asciiTheme="minorHAnsi" w:eastAsiaTheme="minorEastAsia" w:hAnsiTheme="minorHAnsi"/>
              </w:rPr>
            </w:pPr>
            <w:r w:rsidRPr="00CA1F3B">
              <w:t>评价因子</w:t>
            </w:r>
          </w:p>
        </w:tc>
        <w:tc>
          <w:tcPr>
            <w:tcW w:w="1984" w:type="dxa"/>
            <w:vAlign w:val="center"/>
          </w:tcPr>
          <w:p w:rsidR="00CA1F3B" w:rsidRPr="00CA1F3B" w:rsidRDefault="00CA1F3B" w:rsidP="00CA1F3B">
            <w:pPr>
              <w:pStyle w:val="a4"/>
              <w:rPr>
                <w:rFonts w:asciiTheme="minorHAnsi" w:eastAsiaTheme="minorEastAsia" w:hAnsiTheme="minorHAnsi"/>
              </w:rPr>
            </w:pPr>
            <w:r w:rsidRPr="00CA1F3B">
              <w:t>评价标准</w:t>
            </w:r>
            <w:r w:rsidRPr="00CA1F3B">
              <w:t>(μg/m³)</w:t>
            </w:r>
          </w:p>
        </w:tc>
        <w:tc>
          <w:tcPr>
            <w:tcW w:w="1376" w:type="dxa"/>
            <w:vAlign w:val="center"/>
          </w:tcPr>
          <w:p w:rsidR="00CA1F3B" w:rsidRPr="00CA1F3B" w:rsidRDefault="00CA1F3B" w:rsidP="00CA1F3B">
            <w:pPr>
              <w:pStyle w:val="a4"/>
              <w:rPr>
                <w:rFonts w:asciiTheme="minorHAnsi" w:eastAsiaTheme="minorEastAsia" w:hAnsiTheme="minorHAnsi"/>
              </w:rPr>
            </w:pPr>
            <w:r w:rsidRPr="00CA1F3B">
              <w:t>Cmax(μg/m³)</w:t>
            </w:r>
          </w:p>
        </w:tc>
        <w:tc>
          <w:tcPr>
            <w:tcW w:w="1318" w:type="dxa"/>
            <w:vAlign w:val="center"/>
          </w:tcPr>
          <w:p w:rsidR="00CA1F3B" w:rsidRPr="00CA1F3B" w:rsidRDefault="00CA1F3B" w:rsidP="00CA1F3B">
            <w:pPr>
              <w:pStyle w:val="a4"/>
              <w:rPr>
                <w:rFonts w:asciiTheme="minorHAnsi" w:eastAsiaTheme="minorEastAsia" w:hAnsiTheme="minorHAnsi"/>
              </w:rPr>
            </w:pPr>
            <w:proofErr w:type="gramStart"/>
            <w:r w:rsidRPr="00CA1F3B">
              <w:t>Pmax(</w:t>
            </w:r>
            <w:proofErr w:type="gramEnd"/>
            <w:r w:rsidRPr="00CA1F3B">
              <w:t>%)</w:t>
            </w:r>
          </w:p>
        </w:tc>
        <w:tc>
          <w:tcPr>
            <w:tcW w:w="1189" w:type="dxa"/>
            <w:vAlign w:val="center"/>
          </w:tcPr>
          <w:p w:rsidR="00CA1F3B" w:rsidRPr="00CA1F3B" w:rsidRDefault="00CA1F3B" w:rsidP="00CA1F3B">
            <w:pPr>
              <w:pStyle w:val="a4"/>
              <w:rPr>
                <w:rFonts w:asciiTheme="minorHAnsi" w:eastAsiaTheme="minorEastAsia" w:hAnsiTheme="minorHAnsi"/>
              </w:rPr>
            </w:pPr>
            <w:r w:rsidRPr="00CA1F3B">
              <w:t>D10%(m)</w:t>
            </w:r>
          </w:p>
        </w:tc>
      </w:tr>
      <w:tr w:rsidR="00C35DAB" w:rsidRPr="00CA1F3B" w:rsidTr="00CA1F3B">
        <w:trPr>
          <w:trHeight w:val="20"/>
        </w:trPr>
        <w:tc>
          <w:tcPr>
            <w:tcW w:w="1526" w:type="dxa"/>
            <w:vMerge w:val="restart"/>
            <w:vAlign w:val="center"/>
          </w:tcPr>
          <w:p w:rsidR="00C35DAB" w:rsidRPr="00CA1F3B" w:rsidRDefault="00C35DAB" w:rsidP="00CA1F3B">
            <w:pPr>
              <w:pStyle w:val="a4"/>
              <w:rPr>
                <w:rFonts w:asciiTheme="minorHAnsi" w:eastAsiaTheme="minorEastAsia" w:hAnsiTheme="minorHAnsi"/>
              </w:rPr>
            </w:pPr>
            <w:r w:rsidRPr="00CA1F3B">
              <w:t>恶臭</w:t>
            </w:r>
          </w:p>
        </w:tc>
        <w:tc>
          <w:tcPr>
            <w:tcW w:w="1134" w:type="dxa"/>
            <w:vAlign w:val="center"/>
          </w:tcPr>
          <w:p w:rsidR="00C35DAB" w:rsidRPr="00CA1F3B" w:rsidRDefault="00C35DAB" w:rsidP="00CA1F3B">
            <w:pPr>
              <w:pStyle w:val="a4"/>
              <w:rPr>
                <w:rFonts w:asciiTheme="minorHAnsi" w:eastAsiaTheme="minorEastAsia" w:hAnsiTheme="minorHAnsi"/>
              </w:rPr>
            </w:pPr>
            <w:r w:rsidRPr="00CA1F3B">
              <w:t>NH</w:t>
            </w:r>
            <w:r w:rsidRPr="00CA1F3B">
              <w:rPr>
                <w:vertAlign w:val="subscript"/>
              </w:rPr>
              <w:t>3</w:t>
            </w:r>
          </w:p>
        </w:tc>
        <w:tc>
          <w:tcPr>
            <w:tcW w:w="1984" w:type="dxa"/>
            <w:vAlign w:val="center"/>
          </w:tcPr>
          <w:p w:rsidR="00C35DAB" w:rsidRPr="00CA1F3B" w:rsidRDefault="00C35DAB" w:rsidP="00CA1F3B">
            <w:pPr>
              <w:pStyle w:val="a4"/>
              <w:rPr>
                <w:rFonts w:asciiTheme="minorHAnsi" w:eastAsiaTheme="minorEastAsia" w:hAnsiTheme="minorHAnsi"/>
              </w:rPr>
            </w:pPr>
            <w:r w:rsidRPr="00CA1F3B">
              <w:t>200.0</w:t>
            </w:r>
          </w:p>
        </w:tc>
        <w:tc>
          <w:tcPr>
            <w:tcW w:w="1376" w:type="dxa"/>
            <w:vAlign w:val="center"/>
          </w:tcPr>
          <w:p w:rsidR="00C35DAB" w:rsidRPr="00C35DAB" w:rsidRDefault="00C35DAB" w:rsidP="00C35DAB">
            <w:pPr>
              <w:pStyle w:val="a4"/>
              <w:rPr>
                <w:color w:val="0000FF"/>
              </w:rPr>
            </w:pPr>
            <w:r w:rsidRPr="00C35DAB">
              <w:rPr>
                <w:color w:val="0000FF"/>
              </w:rPr>
              <w:t>4.04</w:t>
            </w:r>
          </w:p>
        </w:tc>
        <w:tc>
          <w:tcPr>
            <w:tcW w:w="1318" w:type="dxa"/>
            <w:vAlign w:val="center"/>
          </w:tcPr>
          <w:p w:rsidR="00C35DAB" w:rsidRPr="00C35DAB" w:rsidRDefault="00C35DAB" w:rsidP="00C35DAB">
            <w:pPr>
              <w:pStyle w:val="a4"/>
              <w:rPr>
                <w:color w:val="0000FF"/>
              </w:rPr>
            </w:pPr>
            <w:r w:rsidRPr="00C35DAB">
              <w:rPr>
                <w:color w:val="0000FF"/>
              </w:rPr>
              <w:t>2.02</w:t>
            </w:r>
          </w:p>
        </w:tc>
        <w:tc>
          <w:tcPr>
            <w:tcW w:w="1189" w:type="dxa"/>
            <w:vAlign w:val="center"/>
          </w:tcPr>
          <w:p w:rsidR="00C35DAB" w:rsidRPr="00C35DAB" w:rsidRDefault="00C35DAB" w:rsidP="00CA1F3B">
            <w:pPr>
              <w:pStyle w:val="a4"/>
              <w:rPr>
                <w:rFonts w:asciiTheme="minorHAnsi" w:eastAsiaTheme="minorEastAsia" w:hAnsiTheme="minorHAnsi"/>
                <w:color w:val="0000FF"/>
              </w:rPr>
            </w:pPr>
            <w:r w:rsidRPr="00C35DAB">
              <w:rPr>
                <w:rFonts w:hint="eastAsia"/>
                <w:color w:val="0000FF"/>
              </w:rPr>
              <w:t>-</w:t>
            </w:r>
          </w:p>
        </w:tc>
      </w:tr>
      <w:tr w:rsidR="00C35DAB" w:rsidRPr="00CA1F3B" w:rsidTr="00CA1F3B">
        <w:trPr>
          <w:trHeight w:val="20"/>
        </w:trPr>
        <w:tc>
          <w:tcPr>
            <w:tcW w:w="1526" w:type="dxa"/>
            <w:vMerge/>
            <w:vAlign w:val="center"/>
          </w:tcPr>
          <w:p w:rsidR="00C35DAB" w:rsidRPr="00CA1F3B" w:rsidRDefault="00C35DAB" w:rsidP="00CA1F3B">
            <w:pPr>
              <w:pStyle w:val="a4"/>
              <w:rPr>
                <w:rFonts w:asciiTheme="minorHAnsi" w:eastAsiaTheme="minorEastAsia" w:hAnsiTheme="minorHAnsi"/>
              </w:rPr>
            </w:pPr>
          </w:p>
        </w:tc>
        <w:tc>
          <w:tcPr>
            <w:tcW w:w="1134" w:type="dxa"/>
            <w:vAlign w:val="center"/>
          </w:tcPr>
          <w:p w:rsidR="00C35DAB" w:rsidRPr="00CA1F3B" w:rsidRDefault="00C35DAB" w:rsidP="00CA1F3B">
            <w:pPr>
              <w:pStyle w:val="a4"/>
              <w:rPr>
                <w:rFonts w:asciiTheme="minorHAnsi" w:eastAsiaTheme="minorEastAsia" w:hAnsiTheme="minorHAnsi"/>
              </w:rPr>
            </w:pPr>
            <w:r w:rsidRPr="00CA1F3B">
              <w:t>H</w:t>
            </w:r>
            <w:r w:rsidRPr="00CA1F3B">
              <w:rPr>
                <w:vertAlign w:val="subscript"/>
              </w:rPr>
              <w:t>2</w:t>
            </w:r>
            <w:r w:rsidRPr="00CA1F3B">
              <w:t>S</w:t>
            </w:r>
          </w:p>
        </w:tc>
        <w:tc>
          <w:tcPr>
            <w:tcW w:w="1984" w:type="dxa"/>
            <w:vAlign w:val="center"/>
          </w:tcPr>
          <w:p w:rsidR="00C35DAB" w:rsidRPr="00CA1F3B" w:rsidRDefault="00C35DAB" w:rsidP="00CA1F3B">
            <w:pPr>
              <w:pStyle w:val="a4"/>
              <w:rPr>
                <w:rFonts w:asciiTheme="minorHAnsi" w:eastAsiaTheme="minorEastAsia" w:hAnsiTheme="minorHAnsi"/>
              </w:rPr>
            </w:pPr>
            <w:r w:rsidRPr="00CA1F3B">
              <w:t>10.0</w:t>
            </w:r>
          </w:p>
        </w:tc>
        <w:tc>
          <w:tcPr>
            <w:tcW w:w="1376" w:type="dxa"/>
            <w:vAlign w:val="center"/>
          </w:tcPr>
          <w:p w:rsidR="00C35DAB" w:rsidRPr="00C35DAB" w:rsidRDefault="00C35DAB" w:rsidP="00C35DAB">
            <w:pPr>
              <w:pStyle w:val="a4"/>
              <w:rPr>
                <w:color w:val="0000FF"/>
              </w:rPr>
            </w:pPr>
            <w:r w:rsidRPr="00C35DAB">
              <w:rPr>
                <w:color w:val="0000FF"/>
              </w:rPr>
              <w:t>0.70</w:t>
            </w:r>
          </w:p>
        </w:tc>
        <w:tc>
          <w:tcPr>
            <w:tcW w:w="1318" w:type="dxa"/>
            <w:vAlign w:val="center"/>
          </w:tcPr>
          <w:p w:rsidR="00C35DAB" w:rsidRPr="00C35DAB" w:rsidRDefault="00C35DAB" w:rsidP="00C35DAB">
            <w:pPr>
              <w:pStyle w:val="a4"/>
              <w:rPr>
                <w:color w:val="0000FF"/>
              </w:rPr>
            </w:pPr>
            <w:r w:rsidRPr="00C35DAB">
              <w:rPr>
                <w:color w:val="0000FF"/>
              </w:rPr>
              <w:t>7.04</w:t>
            </w:r>
          </w:p>
        </w:tc>
        <w:tc>
          <w:tcPr>
            <w:tcW w:w="1189" w:type="dxa"/>
            <w:vAlign w:val="center"/>
          </w:tcPr>
          <w:p w:rsidR="00C35DAB" w:rsidRPr="00C35DAB" w:rsidRDefault="00C35DAB" w:rsidP="00CA1F3B">
            <w:pPr>
              <w:pStyle w:val="a4"/>
              <w:rPr>
                <w:rFonts w:asciiTheme="minorHAnsi" w:eastAsiaTheme="minorEastAsia" w:hAnsiTheme="minorHAnsi"/>
                <w:color w:val="0000FF"/>
              </w:rPr>
            </w:pPr>
            <w:r w:rsidRPr="00C35DAB">
              <w:rPr>
                <w:rFonts w:hint="eastAsia"/>
                <w:color w:val="0000FF"/>
              </w:rPr>
              <w:t>-</w:t>
            </w:r>
          </w:p>
        </w:tc>
      </w:tr>
    </w:tbl>
    <w:p w:rsidR="00CA1F3B" w:rsidRPr="00C35DAB" w:rsidRDefault="00CA1F3B" w:rsidP="00CA1F3B">
      <w:pPr>
        <w:ind w:firstLine="480"/>
        <w:rPr>
          <w:rFonts w:asciiTheme="minorHAnsi" w:eastAsiaTheme="minorEastAsia" w:hAnsiTheme="minorHAnsi" w:cstheme="minorBidi"/>
          <w:color w:val="0000FF"/>
          <w:sz w:val="21"/>
        </w:rPr>
      </w:pPr>
      <w:r w:rsidRPr="00C35DAB">
        <w:rPr>
          <w:color w:val="0000FF"/>
        </w:rPr>
        <w:t>本项目</w:t>
      </w:r>
      <w:r w:rsidRPr="00C35DAB">
        <w:rPr>
          <w:color w:val="0000FF"/>
        </w:rPr>
        <w:t>Pmax</w:t>
      </w:r>
      <w:r w:rsidRPr="00C35DAB">
        <w:rPr>
          <w:color w:val="0000FF"/>
        </w:rPr>
        <w:t>最大值出现为猪舍恶臭排放的</w:t>
      </w:r>
      <w:r w:rsidRPr="00C35DAB">
        <w:rPr>
          <w:color w:val="0000FF"/>
        </w:rPr>
        <w:t>H</w:t>
      </w:r>
      <w:r w:rsidRPr="00C35DAB">
        <w:rPr>
          <w:color w:val="0000FF"/>
          <w:vertAlign w:val="subscript"/>
        </w:rPr>
        <w:t>2</w:t>
      </w:r>
      <w:r w:rsidRPr="00C35DAB">
        <w:rPr>
          <w:color w:val="0000FF"/>
        </w:rPr>
        <w:t>SPmax</w:t>
      </w:r>
      <w:r w:rsidRPr="00C35DAB">
        <w:rPr>
          <w:color w:val="0000FF"/>
        </w:rPr>
        <w:t>值为</w:t>
      </w:r>
      <w:r w:rsidR="00C35DAB" w:rsidRPr="00C35DAB">
        <w:rPr>
          <w:rFonts w:hint="eastAsia"/>
          <w:color w:val="0000FF"/>
        </w:rPr>
        <w:t>7.04</w:t>
      </w:r>
      <w:r w:rsidRPr="00C35DAB">
        <w:rPr>
          <w:color w:val="0000FF"/>
        </w:rPr>
        <w:t>%</w:t>
      </w:r>
      <w:r w:rsidRPr="00C35DAB">
        <w:rPr>
          <w:color w:val="0000FF"/>
        </w:rPr>
        <w:t>，</w:t>
      </w:r>
      <w:r w:rsidRPr="00C35DAB">
        <w:rPr>
          <w:color w:val="0000FF"/>
        </w:rPr>
        <w:t>Cmax</w:t>
      </w:r>
      <w:r w:rsidRPr="00C35DAB">
        <w:rPr>
          <w:color w:val="0000FF"/>
        </w:rPr>
        <w:t>为</w:t>
      </w:r>
      <w:r w:rsidR="00C35DAB" w:rsidRPr="00C35DAB">
        <w:rPr>
          <w:rFonts w:hint="eastAsia"/>
          <w:color w:val="0000FF"/>
        </w:rPr>
        <w:t>0.7</w:t>
      </w:r>
      <w:r w:rsidRPr="00C35DAB">
        <w:rPr>
          <w:color w:val="0000FF"/>
        </w:rPr>
        <w:t>μg/m³</w:t>
      </w:r>
      <w:r w:rsidRPr="00C35DAB">
        <w:rPr>
          <w:color w:val="0000FF"/>
        </w:rPr>
        <w:t>。根据《环境影响评价技术导则</w:t>
      </w:r>
      <w:r w:rsidRPr="00C35DAB">
        <w:rPr>
          <w:color w:val="0000FF"/>
        </w:rPr>
        <w:t xml:space="preserve"> </w:t>
      </w:r>
      <w:r w:rsidRPr="00C35DAB">
        <w:rPr>
          <w:color w:val="0000FF"/>
        </w:rPr>
        <w:t>大气环境》（</w:t>
      </w:r>
      <w:r w:rsidRPr="00C35DAB">
        <w:rPr>
          <w:color w:val="0000FF"/>
        </w:rPr>
        <w:t>HJ2.2-2018</w:t>
      </w:r>
      <w:r w:rsidRPr="00C35DAB">
        <w:rPr>
          <w:color w:val="0000FF"/>
        </w:rPr>
        <w:t>）分级判据，</w:t>
      </w:r>
      <w:r w:rsidRPr="00C35DAB">
        <w:rPr>
          <w:color w:val="0000FF"/>
        </w:rPr>
        <w:lastRenderedPageBreak/>
        <w:t>确定本项目大气环境影响评价工作等级为</w:t>
      </w:r>
      <w:r w:rsidR="00C35DAB" w:rsidRPr="00C35DAB">
        <w:rPr>
          <w:rFonts w:hint="eastAsia"/>
          <w:color w:val="0000FF"/>
        </w:rPr>
        <w:t>二</w:t>
      </w:r>
      <w:r w:rsidRPr="00C35DAB">
        <w:rPr>
          <w:color w:val="0000FF"/>
        </w:rPr>
        <w:t>级。</w:t>
      </w:r>
    </w:p>
    <w:p w:rsidR="00EA7C7E" w:rsidRPr="00EA7C7E" w:rsidRDefault="00EA7C7E" w:rsidP="00EA7C7E">
      <w:pPr>
        <w:ind w:firstLine="482"/>
        <w:rPr>
          <w:rFonts w:cstheme="minorBidi"/>
          <w:b/>
          <w:szCs w:val="21"/>
        </w:rPr>
      </w:pPr>
      <w:r w:rsidRPr="00EA7C7E">
        <w:rPr>
          <w:rFonts w:cstheme="minorBidi" w:hint="eastAsia"/>
          <w:b/>
          <w:szCs w:val="21"/>
        </w:rPr>
        <w:t>（</w:t>
      </w:r>
      <w:r w:rsidRPr="00EA7C7E">
        <w:rPr>
          <w:rFonts w:cstheme="minorBidi" w:hint="eastAsia"/>
          <w:b/>
          <w:szCs w:val="21"/>
        </w:rPr>
        <w:t>2</w:t>
      </w:r>
      <w:r w:rsidRPr="00EA7C7E">
        <w:rPr>
          <w:rFonts w:cstheme="minorBidi" w:hint="eastAsia"/>
          <w:b/>
          <w:szCs w:val="21"/>
        </w:rPr>
        <w:t>）评价范围</w:t>
      </w:r>
    </w:p>
    <w:p w:rsidR="00EA7C7E" w:rsidRPr="00EA7C7E" w:rsidRDefault="00EA7C7E" w:rsidP="00EA7C7E">
      <w:pPr>
        <w:ind w:firstLine="480"/>
        <w:rPr>
          <w:noProof/>
        </w:rPr>
      </w:pPr>
      <w:r w:rsidRPr="00EA7C7E">
        <w:rPr>
          <w:rFonts w:cstheme="minorBidi" w:hint="eastAsia"/>
          <w:szCs w:val="21"/>
        </w:rPr>
        <w:t>本项目评价范围</w:t>
      </w:r>
      <w:r w:rsidR="00CC44EE">
        <w:rPr>
          <w:rFonts w:cstheme="minorBidi" w:hint="eastAsia"/>
          <w:szCs w:val="21"/>
        </w:rPr>
        <w:t>为</w:t>
      </w:r>
      <w:r w:rsidR="003D05AB">
        <w:rPr>
          <w:rFonts w:hint="eastAsia"/>
        </w:rPr>
        <w:t>边长为</w:t>
      </w:r>
      <w:r w:rsidR="003D05AB" w:rsidRPr="003D05AB">
        <w:rPr>
          <w:rFonts w:hint="eastAsia"/>
          <w:color w:val="0000FF"/>
        </w:rPr>
        <w:t>5k</w:t>
      </w:r>
      <w:r w:rsidR="003D30F6" w:rsidRPr="003D05AB">
        <w:rPr>
          <w:color w:val="0000FF"/>
        </w:rPr>
        <w:t>m</w:t>
      </w:r>
      <w:r w:rsidR="003D30F6" w:rsidRPr="003D05AB">
        <w:rPr>
          <w:rFonts w:hint="eastAsia"/>
          <w:color w:val="0000FF"/>
        </w:rPr>
        <w:t>的</w:t>
      </w:r>
      <w:r w:rsidRPr="003D05AB">
        <w:rPr>
          <w:rFonts w:hint="eastAsia"/>
          <w:color w:val="0000FF"/>
        </w:rPr>
        <w:t>矩形区域</w:t>
      </w:r>
      <w:r w:rsidRPr="00CC44EE">
        <w:rPr>
          <w:rFonts w:hint="eastAsia"/>
        </w:rPr>
        <w:t>。</w:t>
      </w:r>
      <w:r w:rsidR="00963262">
        <w:rPr>
          <w:rFonts w:hint="eastAsia"/>
        </w:rPr>
        <w:t>评价范围详见插图</w:t>
      </w:r>
      <w:r w:rsidR="00963262">
        <w:rPr>
          <w:rFonts w:hint="eastAsia"/>
        </w:rPr>
        <w:t>1.5-1</w:t>
      </w:r>
      <w:r w:rsidR="00963262">
        <w:rPr>
          <w:rFonts w:hint="eastAsia"/>
        </w:rPr>
        <w:t>。</w:t>
      </w:r>
    </w:p>
    <w:p w:rsidR="004D116A" w:rsidRPr="00783A01" w:rsidRDefault="00EA7C7E" w:rsidP="00EA7C7E">
      <w:pPr>
        <w:pStyle w:val="40"/>
      </w:pPr>
      <w:r>
        <w:rPr>
          <w:rFonts w:hint="eastAsia"/>
        </w:rPr>
        <w:t>1.5.1.3</w:t>
      </w:r>
      <w:r w:rsidR="004D116A" w:rsidRPr="00783A01">
        <w:rPr>
          <w:rFonts w:hint="eastAsia"/>
        </w:rPr>
        <w:t>地下水评价等级</w:t>
      </w:r>
    </w:p>
    <w:p w:rsidR="00EA7C7E" w:rsidRPr="00EA7C7E" w:rsidRDefault="00EA7C7E" w:rsidP="00EA7C7E">
      <w:pPr>
        <w:ind w:firstLine="482"/>
        <w:rPr>
          <w:rFonts w:cstheme="minorBidi"/>
          <w:b/>
          <w:szCs w:val="21"/>
        </w:rPr>
      </w:pPr>
      <w:r w:rsidRPr="00EA7C7E">
        <w:rPr>
          <w:rFonts w:cstheme="minorBidi" w:hint="eastAsia"/>
          <w:b/>
          <w:szCs w:val="21"/>
        </w:rPr>
        <w:t>（</w:t>
      </w:r>
      <w:r w:rsidRPr="00EA7C7E">
        <w:rPr>
          <w:rFonts w:cstheme="minorBidi" w:hint="eastAsia"/>
          <w:b/>
          <w:szCs w:val="21"/>
        </w:rPr>
        <w:t>1</w:t>
      </w:r>
      <w:r w:rsidRPr="00EA7C7E">
        <w:rPr>
          <w:rFonts w:cstheme="minorBidi" w:hint="eastAsia"/>
          <w:b/>
          <w:szCs w:val="21"/>
        </w:rPr>
        <w:t>）评价等级</w:t>
      </w:r>
    </w:p>
    <w:p w:rsidR="00EA7C7E" w:rsidRPr="00EA7C7E" w:rsidRDefault="00EA7C7E" w:rsidP="00EA7C7E">
      <w:pPr>
        <w:adjustRightInd w:val="0"/>
        <w:snapToGrid w:val="0"/>
        <w:spacing w:line="460" w:lineRule="exact"/>
        <w:ind w:firstLineChars="0" w:firstLine="480"/>
        <w:rPr>
          <w:bCs/>
          <w:szCs w:val="20"/>
        </w:rPr>
      </w:pPr>
      <w:r w:rsidRPr="00AD289A">
        <w:t>根据《环境影响评价技术导则</w:t>
      </w:r>
      <w:r w:rsidRPr="00EA7C7E">
        <w:rPr>
          <w:rFonts w:hint="eastAsia"/>
          <w:bCs/>
          <w:szCs w:val="20"/>
        </w:rPr>
        <w:t xml:space="preserve"> </w:t>
      </w:r>
      <w:r w:rsidRPr="00AD289A">
        <w:t>地下水环境》（</w:t>
      </w:r>
      <w:r w:rsidRPr="00EA7C7E">
        <w:rPr>
          <w:bCs/>
          <w:szCs w:val="20"/>
        </w:rPr>
        <w:t>HJ</w:t>
      </w:r>
      <w:r w:rsidRPr="00EA7C7E">
        <w:rPr>
          <w:rFonts w:hint="eastAsia"/>
          <w:bCs/>
          <w:szCs w:val="20"/>
        </w:rPr>
        <w:t xml:space="preserve"> </w:t>
      </w:r>
      <w:r w:rsidRPr="00EA7C7E">
        <w:rPr>
          <w:bCs/>
          <w:szCs w:val="20"/>
        </w:rPr>
        <w:t>610-2016</w:t>
      </w:r>
      <w:r w:rsidRPr="00AD289A">
        <w:t>），本项目</w:t>
      </w:r>
      <w:r w:rsidRPr="000B4162">
        <w:rPr>
          <w:color w:val="0000FF"/>
        </w:rPr>
        <w:t>为</w:t>
      </w:r>
      <w:r w:rsidR="000B4162" w:rsidRPr="000B4162">
        <w:rPr>
          <w:rFonts w:ascii="宋体" w:hAnsi="宋体" w:hint="eastAsia"/>
          <w:color w:val="0000FF"/>
        </w:rPr>
        <w:t>Ⅲ</w:t>
      </w:r>
      <w:r w:rsidRPr="000B4162">
        <w:rPr>
          <w:color w:val="0000FF"/>
        </w:rPr>
        <w:t>类项目</w:t>
      </w:r>
      <w:r w:rsidRPr="00AD289A">
        <w:t>，地下水评价分级判定指标见</w:t>
      </w:r>
      <w:r w:rsidRPr="00AD289A">
        <w:rPr>
          <w:rFonts w:hint="eastAsia"/>
        </w:rPr>
        <w:t>下</w:t>
      </w:r>
      <w:r w:rsidRPr="00AD289A">
        <w:t>表。</w:t>
      </w:r>
    </w:p>
    <w:p w:rsidR="00EA7C7E" w:rsidRPr="00EA7C7E" w:rsidRDefault="00EA7C7E" w:rsidP="00EA7C7E">
      <w:pPr>
        <w:spacing w:line="240" w:lineRule="auto"/>
        <w:ind w:firstLineChars="0" w:firstLine="0"/>
        <w:jc w:val="center"/>
        <w:rPr>
          <w:rFonts w:cstheme="minorBidi"/>
          <w:b/>
          <w:sz w:val="21"/>
          <w:szCs w:val="21"/>
        </w:rPr>
      </w:pPr>
      <w:r w:rsidRPr="00EA7C7E">
        <w:rPr>
          <w:rFonts w:cstheme="minorBidi"/>
          <w:b/>
          <w:sz w:val="21"/>
          <w:szCs w:val="24"/>
        </w:rPr>
        <w:t>表</w:t>
      </w:r>
      <w:r w:rsidRPr="00EA7C7E">
        <w:rPr>
          <w:rFonts w:cstheme="minorBidi" w:hint="eastAsia"/>
          <w:b/>
          <w:sz w:val="21"/>
          <w:szCs w:val="24"/>
        </w:rPr>
        <w:t>1.5</w:t>
      </w:r>
      <w:r w:rsidRPr="00EA7C7E">
        <w:rPr>
          <w:rFonts w:cstheme="minorBidi"/>
          <w:b/>
          <w:sz w:val="21"/>
          <w:szCs w:val="24"/>
        </w:rPr>
        <w:t>-</w:t>
      </w:r>
      <w:r w:rsidRPr="00EA7C7E">
        <w:rPr>
          <w:rFonts w:cstheme="minorBidi" w:hint="eastAsia"/>
          <w:b/>
          <w:sz w:val="21"/>
          <w:szCs w:val="24"/>
        </w:rPr>
        <w:t xml:space="preserve">4 </w:t>
      </w:r>
      <w:r w:rsidRPr="00EA7C7E">
        <w:rPr>
          <w:rFonts w:cstheme="minorBidi"/>
          <w:b/>
          <w:sz w:val="21"/>
          <w:szCs w:val="21"/>
        </w:rPr>
        <w:t>地下水评价工作等级划分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EA7C7E" w:rsidRPr="00EA7C7E" w:rsidTr="000E7453">
        <w:tc>
          <w:tcPr>
            <w:tcW w:w="1250" w:type="pct"/>
            <w:tcBorders>
              <w:top w:val="double" w:sz="4" w:space="0" w:color="auto"/>
              <w:left w:val="nil"/>
              <w:tl2br w:val="single" w:sz="4" w:space="0" w:color="auto"/>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eastAsia="Times New Roman"/>
                <w:sz w:val="21"/>
                <w:szCs w:val="24"/>
              </w:rPr>
              <w:t xml:space="preserve">        </w:t>
            </w:r>
            <w:r w:rsidRPr="00EA7C7E">
              <w:rPr>
                <w:rFonts w:ascii="宋体" w:hAnsi="宋体" w:cs="宋体" w:hint="eastAsia"/>
                <w:sz w:val="21"/>
                <w:szCs w:val="24"/>
              </w:rPr>
              <w:t>项目类别</w:t>
            </w:r>
          </w:p>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环境敏感程度</w:t>
            </w:r>
          </w:p>
        </w:tc>
        <w:tc>
          <w:tcPr>
            <w:tcW w:w="1250" w:type="pct"/>
            <w:tcBorders>
              <w:top w:val="double" w:sz="4" w:space="0" w:color="auto"/>
            </w:tcBorders>
            <w:vAlign w:val="center"/>
          </w:tcPr>
          <w:p w:rsidR="00EA7C7E" w:rsidRPr="00EA7C7E" w:rsidRDefault="0018499C" w:rsidP="00EA7C7E">
            <w:pPr>
              <w:adjustRightInd w:val="0"/>
              <w:snapToGrid w:val="0"/>
              <w:spacing w:line="240" w:lineRule="auto"/>
              <w:ind w:firstLineChars="0" w:firstLine="0"/>
              <w:jc w:val="center"/>
              <w:textAlignment w:val="center"/>
              <w:rPr>
                <w:rFonts w:eastAsia="Times New Roman"/>
                <w:sz w:val="21"/>
                <w:szCs w:val="24"/>
              </w:rPr>
            </w:pPr>
            <w:r w:rsidRPr="00EA7C7E">
              <w:rPr>
                <w:rFonts w:eastAsia="Times New Roman"/>
                <w:sz w:val="21"/>
                <w:szCs w:val="24"/>
              </w:rPr>
              <w:fldChar w:fldCharType="begin"/>
            </w:r>
            <w:r w:rsidR="00EA7C7E" w:rsidRPr="00EA7C7E">
              <w:rPr>
                <w:rFonts w:eastAsia="Times New Roman"/>
                <w:sz w:val="21"/>
                <w:szCs w:val="24"/>
              </w:rPr>
              <w:instrText xml:space="preserve"> = 1 \* ROMAN </w:instrText>
            </w:r>
            <w:r w:rsidRPr="00EA7C7E">
              <w:rPr>
                <w:rFonts w:eastAsia="Times New Roman"/>
                <w:sz w:val="21"/>
                <w:szCs w:val="24"/>
              </w:rPr>
              <w:fldChar w:fldCharType="separate"/>
            </w:r>
            <w:r w:rsidR="00EA7C7E" w:rsidRPr="00EA7C7E">
              <w:rPr>
                <w:rFonts w:eastAsia="Times New Roman"/>
                <w:sz w:val="21"/>
                <w:szCs w:val="24"/>
              </w:rPr>
              <w:t>I</w:t>
            </w:r>
            <w:r w:rsidRPr="00EA7C7E">
              <w:rPr>
                <w:rFonts w:eastAsia="Times New Roman"/>
                <w:sz w:val="21"/>
                <w:szCs w:val="24"/>
              </w:rPr>
              <w:fldChar w:fldCharType="end"/>
            </w:r>
            <w:r w:rsidR="00EA7C7E" w:rsidRPr="00EA7C7E">
              <w:rPr>
                <w:rFonts w:ascii="宋体" w:hAnsi="宋体" w:cs="宋体" w:hint="eastAsia"/>
                <w:sz w:val="21"/>
                <w:szCs w:val="24"/>
              </w:rPr>
              <w:t>类项目</w:t>
            </w:r>
          </w:p>
        </w:tc>
        <w:tc>
          <w:tcPr>
            <w:tcW w:w="1250" w:type="pct"/>
            <w:tcBorders>
              <w:top w:val="double" w:sz="4" w:space="0" w:color="auto"/>
            </w:tcBorders>
            <w:vAlign w:val="center"/>
          </w:tcPr>
          <w:p w:rsidR="00EA7C7E" w:rsidRPr="00EA7C7E" w:rsidRDefault="0018499C" w:rsidP="00EA7C7E">
            <w:pPr>
              <w:adjustRightInd w:val="0"/>
              <w:snapToGrid w:val="0"/>
              <w:spacing w:line="240" w:lineRule="auto"/>
              <w:ind w:firstLineChars="0" w:firstLine="0"/>
              <w:jc w:val="center"/>
              <w:textAlignment w:val="center"/>
              <w:rPr>
                <w:rFonts w:eastAsia="Times New Roman"/>
                <w:sz w:val="21"/>
                <w:szCs w:val="24"/>
              </w:rPr>
            </w:pPr>
            <w:r w:rsidRPr="00EA7C7E">
              <w:rPr>
                <w:rFonts w:eastAsia="Times New Roman"/>
                <w:sz w:val="21"/>
                <w:szCs w:val="24"/>
              </w:rPr>
              <w:fldChar w:fldCharType="begin"/>
            </w:r>
            <w:r w:rsidR="00EA7C7E" w:rsidRPr="00EA7C7E">
              <w:rPr>
                <w:rFonts w:eastAsia="Times New Roman"/>
                <w:sz w:val="21"/>
                <w:szCs w:val="24"/>
              </w:rPr>
              <w:instrText xml:space="preserve"> = 2 \* ROMAN </w:instrText>
            </w:r>
            <w:r w:rsidRPr="00EA7C7E">
              <w:rPr>
                <w:rFonts w:eastAsia="Times New Roman"/>
                <w:sz w:val="21"/>
                <w:szCs w:val="24"/>
              </w:rPr>
              <w:fldChar w:fldCharType="separate"/>
            </w:r>
            <w:r w:rsidR="00EA7C7E" w:rsidRPr="00EA7C7E">
              <w:rPr>
                <w:rFonts w:eastAsia="Times New Roman"/>
                <w:sz w:val="21"/>
                <w:szCs w:val="24"/>
              </w:rPr>
              <w:t>II</w:t>
            </w:r>
            <w:r w:rsidRPr="00EA7C7E">
              <w:rPr>
                <w:rFonts w:eastAsia="Times New Roman"/>
                <w:sz w:val="21"/>
                <w:szCs w:val="24"/>
              </w:rPr>
              <w:fldChar w:fldCharType="end"/>
            </w:r>
            <w:r w:rsidR="00EA7C7E" w:rsidRPr="00EA7C7E">
              <w:rPr>
                <w:rFonts w:ascii="宋体" w:hAnsi="宋体" w:cs="宋体" w:hint="eastAsia"/>
                <w:sz w:val="21"/>
                <w:szCs w:val="24"/>
              </w:rPr>
              <w:t>类项目</w:t>
            </w:r>
          </w:p>
        </w:tc>
        <w:tc>
          <w:tcPr>
            <w:tcW w:w="1250" w:type="pct"/>
            <w:tcBorders>
              <w:top w:val="double" w:sz="4" w:space="0" w:color="auto"/>
              <w:right w:val="nil"/>
            </w:tcBorders>
            <w:vAlign w:val="center"/>
          </w:tcPr>
          <w:p w:rsidR="00EA7C7E" w:rsidRPr="00EA7C7E" w:rsidRDefault="0018499C" w:rsidP="00EA7C7E">
            <w:pPr>
              <w:adjustRightInd w:val="0"/>
              <w:snapToGrid w:val="0"/>
              <w:spacing w:line="240" w:lineRule="auto"/>
              <w:ind w:firstLineChars="0" w:firstLine="0"/>
              <w:jc w:val="center"/>
              <w:textAlignment w:val="center"/>
              <w:rPr>
                <w:rFonts w:eastAsia="Times New Roman"/>
                <w:sz w:val="21"/>
                <w:szCs w:val="24"/>
              </w:rPr>
            </w:pPr>
            <w:r w:rsidRPr="00EA7C7E">
              <w:rPr>
                <w:rFonts w:eastAsia="Times New Roman"/>
                <w:sz w:val="21"/>
                <w:szCs w:val="24"/>
              </w:rPr>
              <w:fldChar w:fldCharType="begin"/>
            </w:r>
            <w:r w:rsidR="00EA7C7E" w:rsidRPr="00EA7C7E">
              <w:rPr>
                <w:rFonts w:eastAsia="Times New Roman"/>
                <w:sz w:val="21"/>
                <w:szCs w:val="24"/>
              </w:rPr>
              <w:instrText xml:space="preserve"> = 3 \* ROMAN </w:instrText>
            </w:r>
            <w:r w:rsidRPr="00EA7C7E">
              <w:rPr>
                <w:rFonts w:eastAsia="Times New Roman"/>
                <w:sz w:val="21"/>
                <w:szCs w:val="24"/>
              </w:rPr>
              <w:fldChar w:fldCharType="separate"/>
            </w:r>
            <w:r w:rsidR="00EA7C7E" w:rsidRPr="00EA7C7E">
              <w:rPr>
                <w:rFonts w:eastAsia="Times New Roman"/>
                <w:sz w:val="21"/>
                <w:szCs w:val="24"/>
              </w:rPr>
              <w:t>III</w:t>
            </w:r>
            <w:r w:rsidRPr="00EA7C7E">
              <w:rPr>
                <w:rFonts w:eastAsia="Times New Roman"/>
                <w:sz w:val="21"/>
                <w:szCs w:val="24"/>
              </w:rPr>
              <w:fldChar w:fldCharType="end"/>
            </w:r>
            <w:r w:rsidR="00EA7C7E" w:rsidRPr="00EA7C7E">
              <w:rPr>
                <w:rFonts w:ascii="宋体" w:hAnsi="宋体" w:cs="宋体" w:hint="eastAsia"/>
                <w:sz w:val="21"/>
                <w:szCs w:val="24"/>
              </w:rPr>
              <w:t>类项目</w:t>
            </w:r>
          </w:p>
        </w:tc>
      </w:tr>
      <w:tr w:rsidR="00EA7C7E" w:rsidRPr="00EA7C7E" w:rsidTr="000E7453">
        <w:tc>
          <w:tcPr>
            <w:tcW w:w="1250" w:type="pct"/>
            <w:tcBorders>
              <w:left w:val="nil"/>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敏感</w:t>
            </w:r>
          </w:p>
        </w:tc>
        <w:tc>
          <w:tcPr>
            <w:tcW w:w="1250" w:type="pct"/>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proofErr w:type="gramStart"/>
            <w:r w:rsidRPr="00EA7C7E">
              <w:rPr>
                <w:rFonts w:ascii="宋体" w:hAnsi="宋体" w:cs="宋体" w:hint="eastAsia"/>
                <w:sz w:val="21"/>
                <w:szCs w:val="24"/>
              </w:rPr>
              <w:t>一</w:t>
            </w:r>
            <w:proofErr w:type="gramEnd"/>
          </w:p>
        </w:tc>
        <w:tc>
          <w:tcPr>
            <w:tcW w:w="1250" w:type="pct"/>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proofErr w:type="gramStart"/>
            <w:r w:rsidRPr="00EA7C7E">
              <w:rPr>
                <w:rFonts w:ascii="宋体" w:hAnsi="宋体" w:cs="宋体" w:hint="eastAsia"/>
                <w:sz w:val="21"/>
                <w:szCs w:val="24"/>
              </w:rPr>
              <w:t>一</w:t>
            </w:r>
            <w:proofErr w:type="gramEnd"/>
          </w:p>
        </w:tc>
        <w:tc>
          <w:tcPr>
            <w:tcW w:w="1250" w:type="pct"/>
            <w:tcBorders>
              <w:right w:val="nil"/>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二</w:t>
            </w:r>
          </w:p>
        </w:tc>
      </w:tr>
      <w:tr w:rsidR="00EA7C7E" w:rsidRPr="00EA7C7E" w:rsidTr="000E7453">
        <w:tc>
          <w:tcPr>
            <w:tcW w:w="1250" w:type="pct"/>
            <w:tcBorders>
              <w:left w:val="nil"/>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较敏感</w:t>
            </w:r>
          </w:p>
        </w:tc>
        <w:tc>
          <w:tcPr>
            <w:tcW w:w="1250" w:type="pct"/>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proofErr w:type="gramStart"/>
            <w:r w:rsidRPr="00EA7C7E">
              <w:rPr>
                <w:rFonts w:ascii="宋体" w:hAnsi="宋体" w:cs="宋体" w:hint="eastAsia"/>
                <w:sz w:val="21"/>
                <w:szCs w:val="24"/>
              </w:rPr>
              <w:t>一</w:t>
            </w:r>
            <w:proofErr w:type="gramEnd"/>
          </w:p>
        </w:tc>
        <w:tc>
          <w:tcPr>
            <w:tcW w:w="1250" w:type="pct"/>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二</w:t>
            </w:r>
          </w:p>
        </w:tc>
        <w:tc>
          <w:tcPr>
            <w:tcW w:w="1250" w:type="pct"/>
            <w:tcBorders>
              <w:right w:val="nil"/>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三</w:t>
            </w:r>
          </w:p>
        </w:tc>
      </w:tr>
      <w:tr w:rsidR="00EA7C7E" w:rsidRPr="00EA7C7E" w:rsidTr="000E7453">
        <w:tc>
          <w:tcPr>
            <w:tcW w:w="1250" w:type="pct"/>
            <w:tcBorders>
              <w:left w:val="nil"/>
              <w:bottom w:val="double" w:sz="4" w:space="0" w:color="auto"/>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不敏感</w:t>
            </w:r>
          </w:p>
        </w:tc>
        <w:tc>
          <w:tcPr>
            <w:tcW w:w="1250" w:type="pct"/>
            <w:tcBorders>
              <w:bottom w:val="double" w:sz="4" w:space="0" w:color="auto"/>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二</w:t>
            </w:r>
          </w:p>
        </w:tc>
        <w:tc>
          <w:tcPr>
            <w:tcW w:w="1250" w:type="pct"/>
            <w:tcBorders>
              <w:bottom w:val="double" w:sz="4" w:space="0" w:color="auto"/>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三</w:t>
            </w:r>
          </w:p>
        </w:tc>
        <w:tc>
          <w:tcPr>
            <w:tcW w:w="1250" w:type="pct"/>
            <w:tcBorders>
              <w:bottom w:val="double" w:sz="4" w:space="0" w:color="auto"/>
              <w:right w:val="nil"/>
            </w:tcBorders>
            <w:vAlign w:val="center"/>
          </w:tcPr>
          <w:p w:rsidR="00EA7C7E" w:rsidRPr="00EA7C7E" w:rsidRDefault="00EA7C7E" w:rsidP="00EA7C7E">
            <w:pPr>
              <w:adjustRightInd w:val="0"/>
              <w:snapToGrid w:val="0"/>
              <w:spacing w:line="240" w:lineRule="auto"/>
              <w:ind w:firstLineChars="0" w:firstLine="0"/>
              <w:jc w:val="center"/>
              <w:textAlignment w:val="center"/>
              <w:rPr>
                <w:rFonts w:eastAsia="Times New Roman"/>
                <w:sz w:val="21"/>
                <w:szCs w:val="24"/>
              </w:rPr>
            </w:pPr>
            <w:r w:rsidRPr="00EA7C7E">
              <w:rPr>
                <w:rFonts w:ascii="宋体" w:hAnsi="宋体" w:cs="宋体" w:hint="eastAsia"/>
                <w:sz w:val="21"/>
                <w:szCs w:val="24"/>
              </w:rPr>
              <w:t>三</w:t>
            </w:r>
          </w:p>
        </w:tc>
      </w:tr>
    </w:tbl>
    <w:p w:rsidR="00EA7C7E" w:rsidRPr="00EA7C7E" w:rsidRDefault="00EA7C7E" w:rsidP="00EA7C7E">
      <w:pPr>
        <w:adjustRightInd w:val="0"/>
        <w:snapToGrid w:val="0"/>
        <w:spacing w:line="460" w:lineRule="exact"/>
        <w:ind w:firstLineChars="0" w:firstLine="480"/>
        <w:rPr>
          <w:szCs w:val="20"/>
        </w:rPr>
      </w:pPr>
      <w:r w:rsidRPr="00EA7C7E">
        <w:rPr>
          <w:rFonts w:hAnsi="宋体"/>
          <w:szCs w:val="20"/>
        </w:rPr>
        <w:t>地下水环境敏感程度</w:t>
      </w:r>
      <w:proofErr w:type="gramStart"/>
      <w:r w:rsidRPr="00EA7C7E">
        <w:rPr>
          <w:rFonts w:hAnsi="宋体"/>
          <w:szCs w:val="20"/>
        </w:rPr>
        <w:t>分级见</w:t>
      </w:r>
      <w:proofErr w:type="gramEnd"/>
      <w:r w:rsidRPr="00EA7C7E">
        <w:rPr>
          <w:rFonts w:hAnsi="宋体" w:hint="eastAsia"/>
          <w:bCs/>
          <w:szCs w:val="24"/>
        </w:rPr>
        <w:t>下表：</w:t>
      </w:r>
    </w:p>
    <w:p w:rsidR="00EA7C7E" w:rsidRPr="00EA7C7E" w:rsidRDefault="00EA7C7E" w:rsidP="00EA7C7E">
      <w:pPr>
        <w:spacing w:line="240" w:lineRule="auto"/>
        <w:ind w:firstLineChars="0" w:firstLine="0"/>
        <w:jc w:val="center"/>
        <w:rPr>
          <w:rFonts w:cstheme="minorBidi"/>
          <w:b/>
          <w:sz w:val="21"/>
          <w:szCs w:val="20"/>
        </w:rPr>
      </w:pPr>
      <w:r w:rsidRPr="00EA7C7E">
        <w:rPr>
          <w:rFonts w:hAnsi="宋体" w:cstheme="minorBidi"/>
          <w:b/>
          <w:sz w:val="21"/>
          <w:szCs w:val="21"/>
        </w:rPr>
        <w:t>表</w:t>
      </w:r>
      <w:r w:rsidRPr="00EA7C7E">
        <w:rPr>
          <w:rFonts w:cstheme="minorBidi" w:hint="eastAsia"/>
          <w:b/>
          <w:sz w:val="21"/>
          <w:szCs w:val="21"/>
        </w:rPr>
        <w:t>1.5-5</w:t>
      </w:r>
      <w:r w:rsidRPr="00EA7C7E">
        <w:rPr>
          <w:rFonts w:cstheme="minorBidi"/>
          <w:b/>
          <w:sz w:val="21"/>
          <w:szCs w:val="21"/>
        </w:rPr>
        <w:t xml:space="preserve"> </w:t>
      </w:r>
      <w:r w:rsidRPr="00EA7C7E">
        <w:rPr>
          <w:rFonts w:hAnsi="宋体" w:cstheme="minorBidi"/>
          <w:b/>
          <w:sz w:val="21"/>
          <w:szCs w:val="21"/>
        </w:rPr>
        <w:t>地下水环境敏感程度分级表</w:t>
      </w:r>
    </w:p>
    <w:tbl>
      <w:tblPr>
        <w:tblW w:w="5000" w:type="pct"/>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1231"/>
        <w:gridCol w:w="7291"/>
      </w:tblGrid>
      <w:tr w:rsidR="00EA7C7E" w:rsidRPr="00EA7C7E" w:rsidTr="000E7453">
        <w:tc>
          <w:tcPr>
            <w:tcW w:w="722" w:type="pct"/>
            <w:vAlign w:val="center"/>
          </w:tcPr>
          <w:p w:rsidR="00EA7C7E" w:rsidRPr="00EA7C7E" w:rsidRDefault="00EA7C7E" w:rsidP="00EA7C7E">
            <w:pPr>
              <w:adjustRightInd w:val="0"/>
              <w:snapToGrid w:val="0"/>
              <w:spacing w:line="340" w:lineRule="exact"/>
              <w:ind w:firstLineChars="0" w:firstLine="0"/>
              <w:jc w:val="center"/>
              <w:rPr>
                <w:sz w:val="21"/>
                <w:szCs w:val="21"/>
              </w:rPr>
            </w:pPr>
            <w:r w:rsidRPr="00EA7C7E">
              <w:rPr>
                <w:rFonts w:hAnsi="宋体"/>
                <w:sz w:val="21"/>
                <w:szCs w:val="21"/>
              </w:rPr>
              <w:t>敏感程度</w:t>
            </w:r>
          </w:p>
        </w:tc>
        <w:tc>
          <w:tcPr>
            <w:tcW w:w="4278" w:type="pct"/>
            <w:vAlign w:val="center"/>
          </w:tcPr>
          <w:p w:rsidR="00EA7C7E" w:rsidRPr="00EA7C7E" w:rsidRDefault="00EA7C7E" w:rsidP="00EA7C7E">
            <w:pPr>
              <w:adjustRightInd w:val="0"/>
              <w:snapToGrid w:val="0"/>
              <w:spacing w:line="340" w:lineRule="exact"/>
              <w:ind w:firstLineChars="0" w:firstLine="0"/>
              <w:jc w:val="center"/>
              <w:rPr>
                <w:sz w:val="21"/>
                <w:szCs w:val="21"/>
              </w:rPr>
            </w:pPr>
            <w:r w:rsidRPr="00EA7C7E">
              <w:rPr>
                <w:rFonts w:hAnsi="宋体"/>
                <w:sz w:val="21"/>
                <w:szCs w:val="21"/>
              </w:rPr>
              <w:t>地下水环境敏感特征</w:t>
            </w:r>
          </w:p>
        </w:tc>
      </w:tr>
      <w:tr w:rsidR="00EA7C7E" w:rsidRPr="00EA7C7E" w:rsidTr="000E7453">
        <w:tc>
          <w:tcPr>
            <w:tcW w:w="722" w:type="pct"/>
            <w:vAlign w:val="center"/>
          </w:tcPr>
          <w:p w:rsidR="00EA7C7E" w:rsidRPr="00EA7C7E" w:rsidRDefault="00EA7C7E" w:rsidP="00EA7C7E">
            <w:pPr>
              <w:adjustRightInd w:val="0"/>
              <w:snapToGrid w:val="0"/>
              <w:spacing w:line="340" w:lineRule="exact"/>
              <w:ind w:firstLineChars="0" w:firstLine="0"/>
              <w:jc w:val="center"/>
              <w:rPr>
                <w:sz w:val="21"/>
                <w:szCs w:val="21"/>
              </w:rPr>
            </w:pPr>
            <w:r w:rsidRPr="00EA7C7E">
              <w:rPr>
                <w:rFonts w:hAnsi="宋体"/>
                <w:sz w:val="21"/>
                <w:szCs w:val="21"/>
              </w:rPr>
              <w:t>敏感</w:t>
            </w:r>
          </w:p>
        </w:tc>
        <w:tc>
          <w:tcPr>
            <w:tcW w:w="4278" w:type="pct"/>
          </w:tcPr>
          <w:p w:rsidR="00EA7C7E" w:rsidRPr="00EA7C7E" w:rsidRDefault="00EA7C7E" w:rsidP="00EA7C7E">
            <w:pPr>
              <w:adjustRightInd w:val="0"/>
              <w:snapToGrid w:val="0"/>
              <w:spacing w:line="340" w:lineRule="exact"/>
              <w:ind w:firstLineChars="0" w:firstLine="0"/>
              <w:rPr>
                <w:sz w:val="21"/>
                <w:szCs w:val="21"/>
              </w:rPr>
            </w:pPr>
            <w:r w:rsidRPr="00EA7C7E">
              <w:rPr>
                <w:rFonts w:hAnsi="宋体"/>
                <w:sz w:val="21"/>
                <w:szCs w:val="21"/>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rsidR="00EA7C7E" w:rsidRPr="00EA7C7E" w:rsidTr="000E7453">
        <w:tc>
          <w:tcPr>
            <w:tcW w:w="722" w:type="pct"/>
            <w:vAlign w:val="center"/>
          </w:tcPr>
          <w:p w:rsidR="00EA7C7E" w:rsidRPr="00EA7C7E" w:rsidRDefault="00EA7C7E" w:rsidP="00EA7C7E">
            <w:pPr>
              <w:adjustRightInd w:val="0"/>
              <w:snapToGrid w:val="0"/>
              <w:spacing w:line="340" w:lineRule="exact"/>
              <w:ind w:firstLineChars="0" w:firstLine="0"/>
              <w:jc w:val="center"/>
              <w:rPr>
                <w:sz w:val="21"/>
                <w:szCs w:val="21"/>
              </w:rPr>
            </w:pPr>
            <w:r w:rsidRPr="00EA7C7E">
              <w:rPr>
                <w:rFonts w:hAnsi="宋体"/>
                <w:sz w:val="21"/>
                <w:szCs w:val="21"/>
              </w:rPr>
              <w:t>较敏感</w:t>
            </w:r>
          </w:p>
        </w:tc>
        <w:tc>
          <w:tcPr>
            <w:tcW w:w="4278" w:type="pct"/>
          </w:tcPr>
          <w:p w:rsidR="00EA7C7E" w:rsidRPr="00EA7C7E" w:rsidRDefault="00EA7C7E" w:rsidP="00EA7C7E">
            <w:pPr>
              <w:adjustRightInd w:val="0"/>
              <w:snapToGrid w:val="0"/>
              <w:spacing w:line="340" w:lineRule="exact"/>
              <w:ind w:firstLineChars="0" w:firstLine="0"/>
              <w:rPr>
                <w:sz w:val="21"/>
                <w:szCs w:val="21"/>
              </w:rPr>
            </w:pPr>
            <w:r w:rsidRPr="00EA7C7E">
              <w:rPr>
                <w:rFonts w:hAnsi="宋体"/>
                <w:sz w:val="21"/>
                <w:szCs w:val="21"/>
              </w:rPr>
              <w:t>集中式饮用水水源（包括已建成的在用、备用、应急水源，在建和规划的饮用水水源）准保护区以外的补给径流区；未划定准保护区的集中式饮用水源，其保护区以外的补给径流区；分散式饮用水水源地；特殊地下水资源（如矿泉水、温泉等）保护区以外的分布区等其他未列入上述敏感分级的环境敏感区。</w:t>
            </w:r>
          </w:p>
        </w:tc>
      </w:tr>
      <w:tr w:rsidR="00EA7C7E" w:rsidRPr="00EA7C7E" w:rsidTr="000E7453">
        <w:tc>
          <w:tcPr>
            <w:tcW w:w="722" w:type="pct"/>
            <w:vAlign w:val="center"/>
          </w:tcPr>
          <w:p w:rsidR="00EA7C7E" w:rsidRPr="00EA7C7E" w:rsidRDefault="00EA7C7E" w:rsidP="00EA7C7E">
            <w:pPr>
              <w:adjustRightInd w:val="0"/>
              <w:snapToGrid w:val="0"/>
              <w:spacing w:line="340" w:lineRule="exact"/>
              <w:ind w:firstLineChars="0" w:firstLine="0"/>
              <w:jc w:val="center"/>
              <w:rPr>
                <w:sz w:val="21"/>
                <w:szCs w:val="21"/>
              </w:rPr>
            </w:pPr>
            <w:r w:rsidRPr="00EA7C7E">
              <w:rPr>
                <w:rFonts w:hAnsi="宋体"/>
                <w:sz w:val="21"/>
                <w:szCs w:val="21"/>
              </w:rPr>
              <w:t>不敏感</w:t>
            </w:r>
          </w:p>
        </w:tc>
        <w:tc>
          <w:tcPr>
            <w:tcW w:w="4278" w:type="pct"/>
          </w:tcPr>
          <w:p w:rsidR="00EA7C7E" w:rsidRPr="00EA7C7E" w:rsidRDefault="00EA7C7E" w:rsidP="00EA7C7E">
            <w:pPr>
              <w:adjustRightInd w:val="0"/>
              <w:snapToGrid w:val="0"/>
              <w:spacing w:line="340" w:lineRule="exact"/>
              <w:ind w:firstLineChars="0" w:firstLine="0"/>
              <w:rPr>
                <w:sz w:val="21"/>
                <w:szCs w:val="21"/>
              </w:rPr>
            </w:pPr>
            <w:r w:rsidRPr="00EA7C7E">
              <w:rPr>
                <w:rFonts w:hAnsi="宋体"/>
                <w:sz w:val="21"/>
                <w:szCs w:val="21"/>
              </w:rPr>
              <w:t>上述地区之外的其它地区。</w:t>
            </w:r>
          </w:p>
        </w:tc>
      </w:tr>
      <w:tr w:rsidR="00EA7C7E" w:rsidRPr="00EA7C7E" w:rsidTr="000E7453">
        <w:tc>
          <w:tcPr>
            <w:tcW w:w="5000" w:type="pct"/>
            <w:gridSpan w:val="2"/>
          </w:tcPr>
          <w:p w:rsidR="00EA7C7E" w:rsidRPr="00EA7C7E" w:rsidRDefault="00EA7C7E" w:rsidP="00EA7C7E">
            <w:pPr>
              <w:adjustRightInd w:val="0"/>
              <w:snapToGrid w:val="0"/>
              <w:spacing w:line="340" w:lineRule="exact"/>
              <w:ind w:firstLineChars="0" w:firstLine="0"/>
              <w:rPr>
                <w:sz w:val="18"/>
                <w:szCs w:val="18"/>
              </w:rPr>
            </w:pPr>
            <w:r w:rsidRPr="00EA7C7E">
              <w:rPr>
                <w:rFonts w:hAnsi="宋体"/>
                <w:sz w:val="18"/>
                <w:szCs w:val="18"/>
              </w:rPr>
              <w:t>注：</w:t>
            </w:r>
            <w:r w:rsidRPr="00EA7C7E">
              <w:rPr>
                <w:sz w:val="18"/>
                <w:szCs w:val="18"/>
              </w:rPr>
              <w:t>“</w:t>
            </w:r>
            <w:r w:rsidRPr="00EA7C7E">
              <w:rPr>
                <w:rFonts w:hAnsi="宋体"/>
                <w:sz w:val="18"/>
                <w:szCs w:val="18"/>
              </w:rPr>
              <w:t>环境敏感区</w:t>
            </w:r>
            <w:r w:rsidRPr="00EA7C7E">
              <w:rPr>
                <w:sz w:val="18"/>
                <w:szCs w:val="18"/>
              </w:rPr>
              <w:t>”</w:t>
            </w:r>
            <w:r w:rsidRPr="00EA7C7E">
              <w:rPr>
                <w:rFonts w:hAnsi="宋体"/>
                <w:sz w:val="18"/>
                <w:szCs w:val="18"/>
              </w:rPr>
              <w:t>是指《建设项目环境影响评价分类管理名录》中界定的涉及地下水的环境敏感区</w:t>
            </w:r>
          </w:p>
        </w:tc>
      </w:tr>
    </w:tbl>
    <w:p w:rsidR="00EA7C7E" w:rsidRPr="00EA7C7E" w:rsidRDefault="00EA7C7E" w:rsidP="00EA7C7E">
      <w:pPr>
        <w:spacing w:line="240" w:lineRule="auto"/>
        <w:ind w:firstLineChars="0" w:firstLine="0"/>
        <w:jc w:val="center"/>
        <w:rPr>
          <w:rFonts w:cstheme="minorBidi"/>
          <w:b/>
          <w:sz w:val="21"/>
          <w:szCs w:val="21"/>
        </w:rPr>
      </w:pPr>
      <w:r w:rsidRPr="00EA7C7E">
        <w:rPr>
          <w:rFonts w:cstheme="minorBidi" w:hint="eastAsia"/>
          <w:b/>
          <w:sz w:val="21"/>
          <w:szCs w:val="21"/>
        </w:rPr>
        <w:t>表</w:t>
      </w:r>
      <w:r w:rsidRPr="00EA7C7E">
        <w:rPr>
          <w:rFonts w:cstheme="minorBidi" w:hint="eastAsia"/>
          <w:b/>
          <w:sz w:val="21"/>
          <w:szCs w:val="21"/>
        </w:rPr>
        <w:t xml:space="preserve">1.5-6 </w:t>
      </w:r>
      <w:r w:rsidRPr="00EA7C7E">
        <w:rPr>
          <w:rFonts w:cstheme="minorBidi" w:hint="eastAsia"/>
          <w:b/>
          <w:sz w:val="21"/>
          <w:szCs w:val="21"/>
        </w:rPr>
        <w:t>本项目地下水评价等级判定表</w:t>
      </w:r>
    </w:p>
    <w:tbl>
      <w:tblPr>
        <w:tblW w:w="5000" w:type="pct"/>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1101"/>
        <w:gridCol w:w="1275"/>
        <w:gridCol w:w="4820"/>
        <w:gridCol w:w="1326"/>
      </w:tblGrid>
      <w:tr w:rsidR="00EA7C7E" w:rsidRPr="00EA7C7E" w:rsidTr="0084050A">
        <w:tc>
          <w:tcPr>
            <w:tcW w:w="646" w:type="pct"/>
            <w:vAlign w:val="center"/>
          </w:tcPr>
          <w:p w:rsidR="00EA7C7E" w:rsidRPr="00EA7C7E" w:rsidRDefault="00EA7C7E" w:rsidP="00EA7C7E">
            <w:pPr>
              <w:pStyle w:val="a4"/>
            </w:pPr>
            <w:r w:rsidRPr="00EA7C7E">
              <w:rPr>
                <w:rFonts w:hint="eastAsia"/>
              </w:rPr>
              <w:t>项目</w:t>
            </w:r>
          </w:p>
        </w:tc>
        <w:tc>
          <w:tcPr>
            <w:tcW w:w="748" w:type="pct"/>
            <w:vAlign w:val="center"/>
          </w:tcPr>
          <w:p w:rsidR="00EA7C7E" w:rsidRPr="00EA7C7E" w:rsidRDefault="00EA7C7E" w:rsidP="00EA7C7E">
            <w:pPr>
              <w:pStyle w:val="a4"/>
            </w:pPr>
            <w:r w:rsidRPr="00EA7C7E">
              <w:rPr>
                <w:rFonts w:hint="eastAsia"/>
              </w:rPr>
              <w:t>项目类型</w:t>
            </w:r>
          </w:p>
        </w:tc>
        <w:tc>
          <w:tcPr>
            <w:tcW w:w="2828" w:type="pct"/>
            <w:vAlign w:val="center"/>
          </w:tcPr>
          <w:p w:rsidR="00EA7C7E" w:rsidRPr="00EA7C7E" w:rsidRDefault="00EA7C7E" w:rsidP="00EA7C7E">
            <w:pPr>
              <w:pStyle w:val="a4"/>
              <w:rPr>
                <w:rFonts w:eastAsiaTheme="minorEastAsia"/>
              </w:rPr>
            </w:pPr>
            <w:r w:rsidRPr="00EA7C7E">
              <w:rPr>
                <w:rFonts w:eastAsiaTheme="minorEastAsia" w:hint="eastAsia"/>
              </w:rPr>
              <w:t>敏感程度</w:t>
            </w:r>
          </w:p>
        </w:tc>
        <w:tc>
          <w:tcPr>
            <w:tcW w:w="778" w:type="pct"/>
            <w:vAlign w:val="center"/>
          </w:tcPr>
          <w:p w:rsidR="00EA7C7E" w:rsidRPr="00EA7C7E" w:rsidRDefault="00EA7C7E" w:rsidP="00EA7C7E">
            <w:pPr>
              <w:pStyle w:val="a4"/>
              <w:rPr>
                <w:rFonts w:eastAsiaTheme="minorEastAsia"/>
              </w:rPr>
            </w:pPr>
            <w:r w:rsidRPr="00EA7C7E">
              <w:rPr>
                <w:rFonts w:eastAsiaTheme="minorEastAsia" w:hint="eastAsia"/>
              </w:rPr>
              <w:t>本项目地下水评价等级</w:t>
            </w:r>
          </w:p>
        </w:tc>
      </w:tr>
      <w:tr w:rsidR="00EA7C7E" w:rsidRPr="00EA7C7E" w:rsidTr="0084050A">
        <w:tc>
          <w:tcPr>
            <w:tcW w:w="646" w:type="pct"/>
            <w:vAlign w:val="center"/>
          </w:tcPr>
          <w:p w:rsidR="00EA7C7E" w:rsidRPr="00EA7C7E" w:rsidRDefault="00EA7C7E" w:rsidP="00EA7C7E">
            <w:pPr>
              <w:pStyle w:val="a4"/>
            </w:pPr>
            <w:r w:rsidRPr="00EA7C7E">
              <w:rPr>
                <w:rFonts w:hint="eastAsia"/>
              </w:rPr>
              <w:t>本项目情况</w:t>
            </w:r>
          </w:p>
        </w:tc>
        <w:tc>
          <w:tcPr>
            <w:tcW w:w="748" w:type="pct"/>
            <w:vAlign w:val="center"/>
          </w:tcPr>
          <w:p w:rsidR="00EA7C7E" w:rsidRPr="00EA7C7E" w:rsidRDefault="00EA7C7E" w:rsidP="003D30F6">
            <w:pPr>
              <w:pStyle w:val="a4"/>
            </w:pPr>
            <w:r>
              <w:rPr>
                <w:rFonts w:hint="eastAsia"/>
              </w:rPr>
              <w:t>年出栏生猪</w:t>
            </w:r>
            <w:r w:rsidR="003D30F6">
              <w:rPr>
                <w:rFonts w:hint="eastAsia"/>
              </w:rPr>
              <w:t>10</w:t>
            </w:r>
            <w:r>
              <w:rPr>
                <w:rFonts w:hint="eastAsia"/>
              </w:rPr>
              <w:t>000</w:t>
            </w:r>
            <w:r>
              <w:rPr>
                <w:rFonts w:hint="eastAsia"/>
              </w:rPr>
              <w:t>头</w:t>
            </w:r>
          </w:p>
        </w:tc>
        <w:tc>
          <w:tcPr>
            <w:tcW w:w="2828" w:type="pct"/>
            <w:vAlign w:val="center"/>
          </w:tcPr>
          <w:p w:rsidR="00EA7C7E" w:rsidRPr="00EA7C7E" w:rsidRDefault="00EA7C7E" w:rsidP="0084050A">
            <w:pPr>
              <w:pStyle w:val="a4"/>
            </w:pPr>
            <w:r w:rsidRPr="00EA7C7E">
              <w:rPr>
                <w:rFonts w:hint="eastAsia"/>
              </w:rPr>
              <w:t>项目</w:t>
            </w:r>
            <w:r w:rsidR="00376B1E">
              <w:rPr>
                <w:rFonts w:hint="eastAsia"/>
              </w:rPr>
              <w:t>场址北面</w:t>
            </w:r>
            <w:r w:rsidR="00376B1E">
              <w:rPr>
                <w:rFonts w:hint="eastAsia"/>
              </w:rPr>
              <w:t>1.2km</w:t>
            </w:r>
            <w:r w:rsidR="00376B1E">
              <w:rPr>
                <w:rFonts w:hint="eastAsia"/>
              </w:rPr>
              <w:t>处、</w:t>
            </w:r>
            <w:r w:rsidR="00376B1E">
              <w:rPr>
                <w:rFonts w:hint="eastAsia"/>
              </w:rPr>
              <w:t>1.845km</w:t>
            </w:r>
            <w:r w:rsidR="00376B1E">
              <w:rPr>
                <w:rFonts w:hint="eastAsia"/>
              </w:rPr>
              <w:t>处分别划定</w:t>
            </w:r>
            <w:r w:rsidR="00376B1E" w:rsidRPr="0011723F">
              <w:rPr>
                <w:rFonts w:hint="eastAsia"/>
                <w:color w:val="0000FF"/>
              </w:rPr>
              <w:t>路子</w:t>
            </w:r>
            <w:proofErr w:type="gramStart"/>
            <w:r w:rsidR="00376B1E" w:rsidRPr="0011723F">
              <w:rPr>
                <w:rFonts w:hint="eastAsia"/>
                <w:color w:val="0000FF"/>
              </w:rPr>
              <w:t>箐</w:t>
            </w:r>
            <w:proofErr w:type="gramEnd"/>
            <w:r w:rsidR="00376B1E" w:rsidRPr="0011723F">
              <w:rPr>
                <w:rFonts w:hint="eastAsia"/>
                <w:color w:val="0000FF"/>
              </w:rPr>
              <w:t>1#</w:t>
            </w:r>
            <w:r w:rsidR="00376B1E" w:rsidRPr="0011723F">
              <w:rPr>
                <w:rFonts w:hint="eastAsia"/>
                <w:color w:val="0000FF"/>
              </w:rPr>
              <w:t>、</w:t>
            </w:r>
            <w:r w:rsidR="00376B1E" w:rsidRPr="0011723F">
              <w:rPr>
                <w:rFonts w:hint="eastAsia"/>
                <w:color w:val="0000FF"/>
              </w:rPr>
              <w:t>2#</w:t>
            </w:r>
            <w:r w:rsidR="00376B1E" w:rsidRPr="0011723F">
              <w:rPr>
                <w:rFonts w:hint="eastAsia"/>
                <w:color w:val="0000FF"/>
              </w:rPr>
              <w:t>深水井</w:t>
            </w:r>
            <w:r w:rsidR="00376B1E">
              <w:rPr>
                <w:rFonts w:hint="eastAsia"/>
                <w:color w:val="0000FF"/>
              </w:rPr>
              <w:t>、</w:t>
            </w:r>
            <w:r w:rsidR="00376B1E" w:rsidRPr="00376B1E">
              <w:rPr>
                <w:rFonts w:hint="eastAsia"/>
                <w:color w:val="0000FF"/>
              </w:rPr>
              <w:t>福德山</w:t>
            </w:r>
            <w:r w:rsidR="00376B1E" w:rsidRPr="00376B1E">
              <w:rPr>
                <w:rFonts w:hint="eastAsia"/>
                <w:color w:val="0000FF"/>
              </w:rPr>
              <w:t>1#</w:t>
            </w:r>
            <w:r w:rsidR="00376B1E" w:rsidRPr="00376B1E">
              <w:rPr>
                <w:rFonts w:hint="eastAsia"/>
                <w:color w:val="0000FF"/>
              </w:rPr>
              <w:t>、</w:t>
            </w:r>
            <w:r w:rsidR="00376B1E" w:rsidRPr="00376B1E">
              <w:rPr>
                <w:rFonts w:hint="eastAsia"/>
                <w:color w:val="0000FF"/>
              </w:rPr>
              <w:t>2#</w:t>
            </w:r>
            <w:r w:rsidR="00376B1E" w:rsidRPr="00376B1E">
              <w:rPr>
                <w:rFonts w:hint="eastAsia"/>
                <w:color w:val="0000FF"/>
              </w:rPr>
              <w:t>深水井</w:t>
            </w:r>
            <w:r w:rsidR="00376B1E">
              <w:rPr>
                <w:rFonts w:hint="eastAsia"/>
                <w:color w:val="0000FF"/>
              </w:rPr>
              <w:t>的饮用水源</w:t>
            </w:r>
            <w:r w:rsidR="00376B1E" w:rsidRPr="0011723F">
              <w:rPr>
                <w:rFonts w:hint="eastAsia"/>
                <w:color w:val="0000FF"/>
              </w:rPr>
              <w:t>一级保护区</w:t>
            </w:r>
            <w:r w:rsidR="00376B1E">
              <w:rPr>
                <w:rFonts w:hint="eastAsia"/>
                <w:color w:val="0000FF"/>
              </w:rPr>
              <w:t>，未划定二级保护区和准保护区。本项目不在上述</w:t>
            </w:r>
            <w:r w:rsidR="00ED16AF">
              <w:rPr>
                <w:rFonts w:hint="eastAsia"/>
                <w:color w:val="0000FF"/>
              </w:rPr>
              <w:t>饮水水源</w:t>
            </w:r>
            <w:r w:rsidR="00376B1E">
              <w:rPr>
                <w:rFonts w:hint="eastAsia"/>
                <w:color w:val="0000FF"/>
              </w:rPr>
              <w:t>保护区</w:t>
            </w:r>
            <w:r w:rsidR="00ED16AF">
              <w:rPr>
                <w:rFonts w:hint="eastAsia"/>
                <w:color w:val="0000FF"/>
              </w:rPr>
              <w:t>内，也不涉及</w:t>
            </w:r>
            <w:r w:rsidR="00ED16AF" w:rsidRPr="00ED16AF">
              <w:rPr>
                <w:rFonts w:hint="eastAsia"/>
                <w:color w:val="0000FF"/>
              </w:rPr>
              <w:t>国家或地方政府设定的与地下水环境相关的其它保护区</w:t>
            </w:r>
            <w:r w:rsidR="00ED16AF">
              <w:rPr>
                <w:rFonts w:hint="eastAsia"/>
                <w:color w:val="0000FF"/>
              </w:rPr>
              <w:t>。项目在上述保护区、小龙潭</w:t>
            </w:r>
            <w:r w:rsidR="0072228B">
              <w:rPr>
                <w:rFonts w:hint="eastAsia"/>
                <w:color w:val="0000FF"/>
              </w:rPr>
              <w:t>村民饮用水</w:t>
            </w:r>
            <w:r w:rsidR="00ED16AF">
              <w:rPr>
                <w:rFonts w:hint="eastAsia"/>
                <w:color w:val="0000FF"/>
              </w:rPr>
              <w:t>机井的</w:t>
            </w:r>
            <w:r w:rsidR="0072228B" w:rsidRPr="00EA7C7E">
              <w:rPr>
                <w:rFonts w:hAnsi="宋体"/>
                <w:szCs w:val="21"/>
              </w:rPr>
              <w:t>补给径流区</w:t>
            </w:r>
            <w:r w:rsidR="0072228B">
              <w:rPr>
                <w:rFonts w:hAnsi="宋体" w:hint="eastAsia"/>
                <w:szCs w:val="21"/>
              </w:rPr>
              <w:t>内。</w:t>
            </w:r>
          </w:p>
        </w:tc>
        <w:tc>
          <w:tcPr>
            <w:tcW w:w="778" w:type="pct"/>
            <w:vAlign w:val="center"/>
          </w:tcPr>
          <w:p w:rsidR="00EA7C7E" w:rsidRPr="00EA7C7E" w:rsidRDefault="00EA7C7E" w:rsidP="00EA7C7E">
            <w:pPr>
              <w:pStyle w:val="a4"/>
              <w:rPr>
                <w:rFonts w:eastAsiaTheme="minorEastAsia"/>
              </w:rPr>
            </w:pPr>
            <w:r w:rsidRPr="00EA7C7E">
              <w:rPr>
                <w:rFonts w:eastAsiaTheme="minorEastAsia" w:hint="eastAsia"/>
              </w:rPr>
              <w:t>/</w:t>
            </w:r>
          </w:p>
        </w:tc>
      </w:tr>
      <w:tr w:rsidR="00EA7C7E" w:rsidRPr="00EA7C7E" w:rsidTr="0084050A">
        <w:tc>
          <w:tcPr>
            <w:tcW w:w="646" w:type="pct"/>
            <w:vAlign w:val="center"/>
          </w:tcPr>
          <w:p w:rsidR="00EA7C7E" w:rsidRPr="00EA7C7E" w:rsidRDefault="00EA7C7E" w:rsidP="00EA7C7E">
            <w:pPr>
              <w:pStyle w:val="a4"/>
            </w:pPr>
            <w:r w:rsidRPr="00EA7C7E">
              <w:rPr>
                <w:rFonts w:hint="eastAsia"/>
              </w:rPr>
              <w:t>评价结果</w:t>
            </w:r>
          </w:p>
        </w:tc>
        <w:tc>
          <w:tcPr>
            <w:tcW w:w="748" w:type="pct"/>
            <w:vAlign w:val="center"/>
          </w:tcPr>
          <w:p w:rsidR="00EA7C7E" w:rsidRPr="00EA7C7E" w:rsidRDefault="00EA7C7E" w:rsidP="00EA7C7E">
            <w:pPr>
              <w:pStyle w:val="a4"/>
            </w:pPr>
            <w:r>
              <w:rPr>
                <w:rFonts w:ascii="宋体" w:hAnsi="宋体" w:hint="eastAsia"/>
              </w:rPr>
              <w:t>Ⅲ</w:t>
            </w:r>
            <w:r w:rsidRPr="00EA7C7E">
              <w:rPr>
                <w:rFonts w:hint="eastAsia"/>
              </w:rPr>
              <w:t>类</w:t>
            </w:r>
          </w:p>
        </w:tc>
        <w:tc>
          <w:tcPr>
            <w:tcW w:w="2828" w:type="pct"/>
            <w:vAlign w:val="center"/>
          </w:tcPr>
          <w:p w:rsidR="00EA7C7E" w:rsidRPr="0084050A" w:rsidRDefault="0084050A" w:rsidP="00EA7C7E">
            <w:pPr>
              <w:pStyle w:val="a4"/>
              <w:rPr>
                <w:color w:val="0000FF"/>
              </w:rPr>
            </w:pPr>
            <w:r w:rsidRPr="0084050A">
              <w:rPr>
                <w:rFonts w:hint="eastAsia"/>
                <w:color w:val="0000FF"/>
              </w:rPr>
              <w:t>较敏感</w:t>
            </w:r>
          </w:p>
        </w:tc>
        <w:tc>
          <w:tcPr>
            <w:tcW w:w="778" w:type="pct"/>
            <w:vAlign w:val="center"/>
          </w:tcPr>
          <w:p w:rsidR="00EA7C7E" w:rsidRPr="00EA7C7E" w:rsidRDefault="00EA7C7E" w:rsidP="00EA7C7E">
            <w:pPr>
              <w:pStyle w:val="a4"/>
            </w:pPr>
            <w:r w:rsidRPr="00EA7C7E">
              <w:rPr>
                <w:rFonts w:hint="eastAsia"/>
              </w:rPr>
              <w:t>三级</w:t>
            </w:r>
          </w:p>
        </w:tc>
      </w:tr>
    </w:tbl>
    <w:p w:rsidR="00EA7C7E" w:rsidRPr="00EA7C7E" w:rsidRDefault="00EA7C7E" w:rsidP="00EA7C7E">
      <w:pPr>
        <w:ind w:firstLine="482"/>
        <w:rPr>
          <w:rFonts w:cstheme="minorBidi"/>
          <w:b/>
          <w:szCs w:val="21"/>
        </w:rPr>
      </w:pPr>
      <w:r w:rsidRPr="00EA7C7E">
        <w:rPr>
          <w:rFonts w:cstheme="minorBidi" w:hint="eastAsia"/>
          <w:b/>
          <w:szCs w:val="21"/>
        </w:rPr>
        <w:t>（</w:t>
      </w:r>
      <w:r w:rsidRPr="00EA7C7E">
        <w:rPr>
          <w:rFonts w:cstheme="minorBidi" w:hint="eastAsia"/>
          <w:b/>
          <w:szCs w:val="21"/>
        </w:rPr>
        <w:t>2</w:t>
      </w:r>
      <w:r w:rsidRPr="00EA7C7E">
        <w:rPr>
          <w:rFonts w:cstheme="minorBidi" w:hint="eastAsia"/>
          <w:b/>
          <w:szCs w:val="21"/>
        </w:rPr>
        <w:t>）评价范围</w:t>
      </w:r>
    </w:p>
    <w:p w:rsidR="00EA7C7E" w:rsidRPr="00EA7C7E" w:rsidRDefault="00EA7C7E" w:rsidP="00EA7C7E">
      <w:pPr>
        <w:ind w:firstLine="480"/>
      </w:pPr>
      <w:r w:rsidRPr="00EA7C7E">
        <w:rPr>
          <w:rFonts w:hint="eastAsia"/>
        </w:rPr>
        <w:lastRenderedPageBreak/>
        <w:t>项目所在区域的水文地质单元，评价范围确定为</w:t>
      </w:r>
      <w:r>
        <w:rPr>
          <w:rFonts w:hint="eastAsia"/>
        </w:rPr>
        <w:t>南至厂区南面山脉分水岭</w:t>
      </w:r>
      <w:r w:rsidRPr="00EA7C7E">
        <w:rPr>
          <w:rFonts w:hint="eastAsia"/>
        </w:rPr>
        <w:t>，</w:t>
      </w:r>
      <w:r>
        <w:rPr>
          <w:rFonts w:hint="eastAsia"/>
        </w:rPr>
        <w:t>东至江通高速</w:t>
      </w:r>
      <w:proofErr w:type="gramStart"/>
      <w:r>
        <w:rPr>
          <w:rFonts w:hint="eastAsia"/>
        </w:rPr>
        <w:t>—捧寨</w:t>
      </w:r>
      <w:proofErr w:type="gramEnd"/>
      <w:r>
        <w:rPr>
          <w:rFonts w:hint="eastAsia"/>
        </w:rPr>
        <w:t>村隔水层，西至江通高速往北达王家庄、小龙潭中段沿线隔水层，</w:t>
      </w:r>
      <w:r w:rsidRPr="00EA7C7E">
        <w:rPr>
          <w:rFonts w:hint="eastAsia"/>
        </w:rPr>
        <w:t>北至</w:t>
      </w:r>
      <w:r>
        <w:rPr>
          <w:rFonts w:hint="eastAsia"/>
        </w:rPr>
        <w:t>小龙潭—白依寨</w:t>
      </w:r>
      <w:proofErr w:type="gramStart"/>
      <w:r>
        <w:rPr>
          <w:rFonts w:hint="eastAsia"/>
        </w:rPr>
        <w:t>—捧寨</w:t>
      </w:r>
      <w:proofErr w:type="gramEnd"/>
      <w:r>
        <w:rPr>
          <w:rFonts w:hint="eastAsia"/>
        </w:rPr>
        <w:t>村沿线隔水层，评价面积</w:t>
      </w:r>
      <w:r>
        <w:rPr>
          <w:rFonts w:hint="eastAsia"/>
        </w:rPr>
        <w:t>3.647km</w:t>
      </w:r>
      <w:r w:rsidRPr="00EA7C7E">
        <w:rPr>
          <w:rFonts w:hint="eastAsia"/>
          <w:vertAlign w:val="superscript"/>
        </w:rPr>
        <w:t>2</w:t>
      </w:r>
      <w:r w:rsidRPr="00EA7C7E">
        <w:rPr>
          <w:rFonts w:hint="eastAsia"/>
        </w:rPr>
        <w:t>。</w:t>
      </w:r>
      <w:r>
        <w:rPr>
          <w:rFonts w:hint="eastAsia"/>
        </w:rPr>
        <w:t>地下水评价范围详见插图</w:t>
      </w:r>
      <w:r>
        <w:rPr>
          <w:rFonts w:hint="eastAsia"/>
        </w:rPr>
        <w:t>1.5-</w:t>
      </w:r>
      <w:r w:rsidR="00963262">
        <w:rPr>
          <w:rFonts w:hint="eastAsia"/>
        </w:rPr>
        <w:t>2</w:t>
      </w:r>
      <w:r>
        <w:rPr>
          <w:rFonts w:hint="eastAsia"/>
        </w:rPr>
        <w:t>。</w:t>
      </w:r>
    </w:p>
    <w:p w:rsidR="004D116A" w:rsidRPr="00783A01" w:rsidRDefault="00EA7C7E" w:rsidP="00EA7C7E">
      <w:pPr>
        <w:pStyle w:val="40"/>
      </w:pPr>
      <w:r>
        <w:rPr>
          <w:rFonts w:hint="eastAsia"/>
        </w:rPr>
        <w:t>1.5.1.4</w:t>
      </w:r>
      <w:r w:rsidR="004D116A" w:rsidRPr="00783A01">
        <w:t>声环境评价等级</w:t>
      </w:r>
    </w:p>
    <w:p w:rsidR="00EA7C7E" w:rsidRPr="00EA7C7E" w:rsidRDefault="00EA7C7E" w:rsidP="00EA7C7E">
      <w:pPr>
        <w:ind w:firstLine="482"/>
        <w:rPr>
          <w:rFonts w:cstheme="minorBidi"/>
          <w:b/>
          <w:szCs w:val="21"/>
        </w:rPr>
      </w:pPr>
      <w:r w:rsidRPr="00EA7C7E">
        <w:rPr>
          <w:rFonts w:cstheme="minorBidi" w:hint="eastAsia"/>
          <w:b/>
          <w:szCs w:val="21"/>
        </w:rPr>
        <w:t>（</w:t>
      </w:r>
      <w:r w:rsidRPr="00EA7C7E">
        <w:rPr>
          <w:rFonts w:cstheme="minorBidi" w:hint="eastAsia"/>
          <w:b/>
          <w:szCs w:val="21"/>
        </w:rPr>
        <w:t>1</w:t>
      </w:r>
      <w:r w:rsidRPr="00EA7C7E">
        <w:rPr>
          <w:rFonts w:cstheme="minorBidi" w:hint="eastAsia"/>
          <w:b/>
          <w:szCs w:val="21"/>
        </w:rPr>
        <w:t>）评价等级</w:t>
      </w:r>
    </w:p>
    <w:p w:rsidR="009C168A" w:rsidRDefault="009C168A" w:rsidP="009C168A">
      <w:pPr>
        <w:pStyle w:val="afffa"/>
        <w:ind w:firstLine="480"/>
      </w:pPr>
      <w:r w:rsidRPr="009C168A">
        <w:t>《环境影响评价技术导则</w:t>
      </w:r>
      <w:r w:rsidRPr="009C168A">
        <w:t>—</w:t>
      </w:r>
      <w:r w:rsidRPr="009C168A">
        <w:t>声环境》（</w:t>
      </w:r>
      <w:r w:rsidRPr="009C168A">
        <w:t>HJ2.4</w:t>
      </w:r>
      <w:r>
        <w:rPr>
          <w:rFonts w:hint="eastAsia"/>
        </w:rPr>
        <w:t>-</w:t>
      </w:r>
      <w:r w:rsidRPr="009C168A">
        <w:t>2009</w:t>
      </w:r>
      <w:r w:rsidRPr="009C168A">
        <w:t>）中规定，</w:t>
      </w:r>
      <w:r>
        <w:rPr>
          <w:rFonts w:hint="eastAsia"/>
        </w:rPr>
        <w:t>“</w:t>
      </w:r>
      <w:r w:rsidRPr="009C168A">
        <w:t>建设项目所处功能区为</w:t>
      </w:r>
      <w:r w:rsidRPr="009C168A">
        <w:t>GB3096</w:t>
      </w:r>
      <w:r w:rsidRPr="009C168A">
        <w:t>规定的</w:t>
      </w:r>
      <w:r w:rsidRPr="009C168A">
        <w:t>2</w:t>
      </w:r>
      <w:r w:rsidRPr="009C168A">
        <w:t>类地区，或建设项目建设前后评价范围内敏感目标噪声及增高量达</w:t>
      </w:r>
      <w:r w:rsidRPr="009C168A">
        <w:t>3~5dB</w:t>
      </w:r>
      <w:r w:rsidRPr="009C168A">
        <w:t>（</w:t>
      </w:r>
      <w:r w:rsidRPr="009C168A">
        <w:t>A</w:t>
      </w:r>
      <w:r w:rsidRPr="009C168A">
        <w:t>）含［</w:t>
      </w:r>
      <w:r w:rsidRPr="009C168A">
        <w:t>5dB</w:t>
      </w:r>
      <w:r w:rsidRPr="009C168A">
        <w:t>（</w:t>
      </w:r>
      <w:r w:rsidRPr="009C168A">
        <w:t>A</w:t>
      </w:r>
      <w:r w:rsidRPr="009C168A">
        <w:t>）］，或噪声影响人口数量较多时，按三级评价</w:t>
      </w:r>
      <w:r>
        <w:rPr>
          <w:rFonts w:hint="eastAsia"/>
        </w:rPr>
        <w:t>”</w:t>
      </w:r>
      <w:r>
        <w:rPr>
          <w:rFonts w:hint="eastAsia"/>
          <w:color w:val="000000" w:themeColor="text1"/>
          <w:szCs w:val="22"/>
        </w:rPr>
        <w:t>。</w:t>
      </w:r>
    </w:p>
    <w:p w:rsidR="00EA7C7E" w:rsidRPr="00EA7C7E" w:rsidRDefault="00EA7C7E" w:rsidP="00EA7C7E">
      <w:pPr>
        <w:ind w:firstLine="480"/>
        <w:rPr>
          <w:color w:val="000000" w:themeColor="text1"/>
        </w:rPr>
      </w:pPr>
      <w:r>
        <w:rPr>
          <w:rFonts w:hint="eastAsia"/>
          <w:color w:val="000000" w:themeColor="text1"/>
        </w:rPr>
        <w:t>项目场址与南面的江通高速相距约</w:t>
      </w:r>
      <w:r>
        <w:rPr>
          <w:rFonts w:hint="eastAsia"/>
          <w:color w:val="000000" w:themeColor="text1"/>
        </w:rPr>
        <w:t>87m</w:t>
      </w:r>
      <w:r>
        <w:rPr>
          <w:rFonts w:hint="eastAsia"/>
          <w:color w:val="000000" w:themeColor="text1"/>
        </w:rPr>
        <w:t>，江川区殡仪馆位于厂址西北</w:t>
      </w:r>
      <w:r>
        <w:rPr>
          <w:rFonts w:hint="eastAsia"/>
          <w:color w:val="000000" w:themeColor="text1"/>
        </w:rPr>
        <w:t>140m</w:t>
      </w:r>
      <w:r>
        <w:rPr>
          <w:rFonts w:hint="eastAsia"/>
          <w:color w:val="000000" w:themeColor="text1"/>
        </w:rPr>
        <w:t>处，</w:t>
      </w:r>
      <w:r w:rsidRPr="00EA7C7E">
        <w:rPr>
          <w:rFonts w:hint="eastAsia"/>
          <w:color w:val="000000" w:themeColor="text1"/>
        </w:rPr>
        <w:t>最近</w:t>
      </w:r>
      <w:r>
        <w:rPr>
          <w:rFonts w:hint="eastAsia"/>
          <w:color w:val="000000" w:themeColor="text1"/>
        </w:rPr>
        <w:t>村庄戚官村</w:t>
      </w:r>
      <w:r w:rsidRPr="00EA7C7E">
        <w:rPr>
          <w:rFonts w:hint="eastAsia"/>
          <w:color w:val="000000" w:themeColor="text1"/>
        </w:rPr>
        <w:t>与项目相距</w:t>
      </w:r>
      <w:r>
        <w:rPr>
          <w:rFonts w:hint="eastAsia"/>
          <w:color w:val="000000" w:themeColor="text1"/>
        </w:rPr>
        <w:t>1.13k</w:t>
      </w:r>
      <w:r w:rsidRPr="00EA7C7E">
        <w:rPr>
          <w:rFonts w:hint="eastAsia"/>
          <w:color w:val="000000" w:themeColor="text1"/>
        </w:rPr>
        <w:t>m</w:t>
      </w:r>
      <w:r w:rsidRPr="00EA7C7E">
        <w:rPr>
          <w:rFonts w:hint="eastAsia"/>
          <w:color w:val="000000" w:themeColor="text1"/>
        </w:rPr>
        <w:t>，设备</w:t>
      </w:r>
      <w:r w:rsidRPr="00EA7C7E">
        <w:rPr>
          <w:color w:val="000000" w:themeColor="text1"/>
        </w:rPr>
        <w:t>噪声通过采取有效的隔声、减振、降噪措施</w:t>
      </w:r>
      <w:r w:rsidRPr="00EA7C7E">
        <w:rPr>
          <w:rFonts w:hint="eastAsia"/>
          <w:color w:val="000000" w:themeColor="text1"/>
        </w:rPr>
        <w:t>后</w:t>
      </w:r>
      <w:r w:rsidRPr="00EA7C7E">
        <w:rPr>
          <w:color w:val="000000" w:themeColor="text1"/>
        </w:rPr>
        <w:t>，</w:t>
      </w:r>
      <w:r w:rsidRPr="00EA7C7E">
        <w:rPr>
          <w:rFonts w:hint="eastAsia"/>
          <w:color w:val="000000" w:themeColor="text1"/>
        </w:rPr>
        <w:t>对关心点</w:t>
      </w:r>
      <w:r>
        <w:rPr>
          <w:rFonts w:hint="eastAsia"/>
          <w:color w:val="000000" w:themeColor="text1"/>
        </w:rPr>
        <w:t>无</w:t>
      </w:r>
      <w:r w:rsidRPr="00EA7C7E">
        <w:rPr>
          <w:rFonts w:hint="eastAsia"/>
          <w:color w:val="000000" w:themeColor="text1"/>
        </w:rPr>
        <w:t>影响</w:t>
      </w:r>
      <w:r w:rsidRPr="00EA7C7E">
        <w:rPr>
          <w:color w:val="000000" w:themeColor="text1"/>
        </w:rPr>
        <w:t>。依照《环境影响评价技术导则－声环境》（</w:t>
      </w:r>
      <w:r w:rsidRPr="00EA7C7E">
        <w:rPr>
          <w:color w:val="000000" w:themeColor="text1"/>
        </w:rPr>
        <w:t>HJ 2.4-2009</w:t>
      </w:r>
      <w:r w:rsidRPr="00EA7C7E">
        <w:rPr>
          <w:color w:val="000000" w:themeColor="text1"/>
        </w:rPr>
        <w:t>）规定，确定本项目的声环境影响评价工作等级为</w:t>
      </w:r>
      <w:r>
        <w:rPr>
          <w:rFonts w:hint="eastAsia"/>
          <w:color w:val="000000" w:themeColor="text1"/>
        </w:rPr>
        <w:t>三</w:t>
      </w:r>
      <w:r w:rsidRPr="00EA7C7E">
        <w:rPr>
          <w:color w:val="000000" w:themeColor="text1"/>
        </w:rPr>
        <w:t>级。</w:t>
      </w:r>
    </w:p>
    <w:p w:rsidR="00EA7C7E" w:rsidRPr="00EA7C7E" w:rsidRDefault="00EA7C7E" w:rsidP="00EA7C7E">
      <w:pPr>
        <w:ind w:firstLine="482"/>
        <w:rPr>
          <w:rFonts w:cstheme="minorBidi"/>
          <w:b/>
          <w:szCs w:val="21"/>
        </w:rPr>
      </w:pPr>
      <w:r w:rsidRPr="00EA7C7E">
        <w:rPr>
          <w:rFonts w:cstheme="minorBidi" w:hint="eastAsia"/>
          <w:b/>
          <w:szCs w:val="21"/>
        </w:rPr>
        <w:t>（</w:t>
      </w:r>
      <w:r w:rsidRPr="00EA7C7E">
        <w:rPr>
          <w:rFonts w:cstheme="minorBidi" w:hint="eastAsia"/>
          <w:b/>
          <w:szCs w:val="21"/>
        </w:rPr>
        <w:t>2</w:t>
      </w:r>
      <w:r w:rsidRPr="00EA7C7E">
        <w:rPr>
          <w:rFonts w:cstheme="minorBidi" w:hint="eastAsia"/>
          <w:b/>
          <w:szCs w:val="21"/>
        </w:rPr>
        <w:t>）评价范围</w:t>
      </w:r>
    </w:p>
    <w:p w:rsidR="00EA7C7E" w:rsidRPr="00EA7C7E" w:rsidRDefault="00EA7C7E" w:rsidP="00EA7C7E">
      <w:pPr>
        <w:ind w:firstLine="480"/>
        <w:rPr>
          <w:rFonts w:cstheme="minorBidi"/>
          <w:szCs w:val="21"/>
        </w:rPr>
      </w:pPr>
      <w:r>
        <w:rPr>
          <w:rFonts w:cstheme="minorBidi" w:hint="eastAsia"/>
          <w:szCs w:val="21"/>
        </w:rPr>
        <w:t>场</w:t>
      </w:r>
      <w:r w:rsidRPr="00EA7C7E">
        <w:rPr>
          <w:rFonts w:cstheme="minorBidi"/>
          <w:szCs w:val="21"/>
        </w:rPr>
        <w:t>界外延</w:t>
      </w:r>
      <w:r w:rsidRPr="00EA7C7E">
        <w:rPr>
          <w:rFonts w:cstheme="minorBidi"/>
          <w:szCs w:val="21"/>
        </w:rPr>
        <w:t>200m</w:t>
      </w:r>
      <w:r w:rsidRPr="00EA7C7E">
        <w:rPr>
          <w:rFonts w:cstheme="minorBidi"/>
          <w:szCs w:val="21"/>
        </w:rPr>
        <w:t>。</w:t>
      </w:r>
      <w:r w:rsidR="00963262">
        <w:rPr>
          <w:rFonts w:hint="eastAsia"/>
        </w:rPr>
        <w:t>评价范围详见插图</w:t>
      </w:r>
      <w:r w:rsidR="00963262">
        <w:rPr>
          <w:rFonts w:hint="eastAsia"/>
        </w:rPr>
        <w:t>1.5-1</w:t>
      </w:r>
      <w:r w:rsidR="00963262">
        <w:rPr>
          <w:rFonts w:hint="eastAsia"/>
        </w:rPr>
        <w:t>。</w:t>
      </w:r>
    </w:p>
    <w:p w:rsidR="00EA7C7E" w:rsidRPr="00EA7C7E" w:rsidRDefault="00EA7C7E" w:rsidP="00C439DE">
      <w:pPr>
        <w:pStyle w:val="40"/>
      </w:pPr>
      <w:r>
        <w:rPr>
          <w:rFonts w:hint="eastAsia"/>
        </w:rPr>
        <w:t>1.5.1.5</w:t>
      </w:r>
      <w:r w:rsidRPr="00EA7C7E">
        <w:rPr>
          <w:rFonts w:hint="eastAsia"/>
        </w:rPr>
        <w:t>土壤环境评价等级及评价范围</w:t>
      </w:r>
    </w:p>
    <w:p w:rsidR="00EA7C7E" w:rsidRPr="00EA7C7E" w:rsidRDefault="00EA7C7E" w:rsidP="00EA7C7E">
      <w:pPr>
        <w:ind w:firstLine="482"/>
        <w:rPr>
          <w:rFonts w:cstheme="minorBidi"/>
          <w:b/>
          <w:szCs w:val="21"/>
        </w:rPr>
      </w:pPr>
      <w:r w:rsidRPr="00EA7C7E">
        <w:rPr>
          <w:rFonts w:cstheme="minorBidi" w:hint="eastAsia"/>
          <w:b/>
          <w:szCs w:val="21"/>
        </w:rPr>
        <w:t>（</w:t>
      </w:r>
      <w:r w:rsidRPr="00EA7C7E">
        <w:rPr>
          <w:rFonts w:cstheme="minorBidi" w:hint="eastAsia"/>
          <w:b/>
          <w:szCs w:val="21"/>
        </w:rPr>
        <w:t>1</w:t>
      </w:r>
      <w:r w:rsidRPr="00EA7C7E">
        <w:rPr>
          <w:rFonts w:cstheme="minorBidi" w:hint="eastAsia"/>
          <w:b/>
          <w:szCs w:val="21"/>
        </w:rPr>
        <w:t>）评价等级</w:t>
      </w:r>
    </w:p>
    <w:p w:rsidR="00EA7C7E" w:rsidRPr="00EA7C7E" w:rsidRDefault="00EA7C7E" w:rsidP="00EA7C7E">
      <w:pPr>
        <w:ind w:firstLine="480"/>
        <w:rPr>
          <w:rFonts w:cstheme="minorBidi"/>
          <w:szCs w:val="21"/>
        </w:rPr>
      </w:pPr>
      <w:r w:rsidRPr="00EA7C7E">
        <w:rPr>
          <w:rFonts w:cstheme="minorBidi"/>
          <w:szCs w:val="21"/>
        </w:rPr>
        <w:t>根据《环境影响评价技术导则土壤环境（试行）》（</w:t>
      </w:r>
      <w:r w:rsidRPr="00EA7C7E">
        <w:rPr>
          <w:szCs w:val="21"/>
        </w:rPr>
        <w:t>HJ964-2018</w:t>
      </w:r>
      <w:r w:rsidRPr="00EA7C7E">
        <w:rPr>
          <w:rFonts w:cstheme="minorBidi"/>
          <w:szCs w:val="21"/>
        </w:rPr>
        <w:t>）</w:t>
      </w:r>
      <w:r w:rsidRPr="00EA7C7E">
        <w:rPr>
          <w:rFonts w:cstheme="minorBidi" w:hint="eastAsia"/>
          <w:szCs w:val="21"/>
        </w:rPr>
        <w:t>判定该项目土壤影响评价等级。</w:t>
      </w:r>
    </w:p>
    <w:p w:rsidR="00EA7C7E" w:rsidRPr="00EA7C7E" w:rsidRDefault="00EA7C7E" w:rsidP="00924F14">
      <w:pPr>
        <w:pStyle w:val="a8"/>
      </w:pPr>
      <w:r w:rsidRPr="00EA7C7E">
        <w:rPr>
          <w:rFonts w:hAnsiTheme="minorHAnsi" w:hint="eastAsia"/>
        </w:rPr>
        <w:t>表</w:t>
      </w:r>
      <w:r w:rsidRPr="00EA7C7E">
        <w:t>1.</w:t>
      </w:r>
      <w:r w:rsidRPr="00EA7C7E">
        <w:rPr>
          <w:rFonts w:hint="eastAsia"/>
        </w:rPr>
        <w:t>5-7</w:t>
      </w:r>
      <w:r w:rsidRPr="00EA7C7E">
        <w:t xml:space="preserve"> </w:t>
      </w:r>
      <w:r w:rsidRPr="00EA7C7E">
        <w:rPr>
          <w:rFonts w:hint="eastAsia"/>
        </w:rPr>
        <w:t>污染影响</w:t>
      </w:r>
      <w:proofErr w:type="gramStart"/>
      <w:r w:rsidRPr="00EA7C7E">
        <w:rPr>
          <w:rFonts w:hint="eastAsia"/>
        </w:rPr>
        <w:t>型评价</w:t>
      </w:r>
      <w:proofErr w:type="gramEnd"/>
      <w:r w:rsidRPr="00EA7C7E">
        <w:rPr>
          <w:rFonts w:hint="eastAsia"/>
        </w:rPr>
        <w:t>工作等级划分表</w:t>
      </w:r>
    </w:p>
    <w:tbl>
      <w:tblPr>
        <w:tblW w:w="5000" w:type="pct"/>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2109"/>
        <w:gridCol w:w="720"/>
        <w:gridCol w:w="708"/>
        <w:gridCol w:w="713"/>
        <w:gridCol w:w="712"/>
        <w:gridCol w:w="712"/>
        <w:gridCol w:w="712"/>
        <w:gridCol w:w="712"/>
        <w:gridCol w:w="712"/>
        <w:gridCol w:w="712"/>
      </w:tblGrid>
      <w:tr w:rsidR="00EA7C7E" w:rsidRPr="00EA7C7E" w:rsidTr="000E7453">
        <w:trPr>
          <w:trHeight w:val="79"/>
        </w:trPr>
        <w:tc>
          <w:tcPr>
            <w:tcW w:w="1237" w:type="pct"/>
            <w:vMerge w:val="restart"/>
            <w:tcBorders>
              <w:tl2br w:val="single" w:sz="4" w:space="0" w:color="auto"/>
            </w:tcBorders>
            <w:vAlign w:val="center"/>
          </w:tcPr>
          <w:p w:rsidR="00EA7C7E" w:rsidRPr="00EA7C7E" w:rsidRDefault="00EA7C7E" w:rsidP="00EA7C7E">
            <w:pPr>
              <w:pStyle w:val="a4"/>
            </w:pPr>
            <w:r w:rsidRPr="00EA7C7E">
              <w:rPr>
                <w:rFonts w:hint="eastAsia"/>
              </w:rPr>
              <w:t xml:space="preserve">          </w:t>
            </w:r>
            <w:r w:rsidRPr="00EA7C7E">
              <w:rPr>
                <w:rFonts w:hint="eastAsia"/>
              </w:rPr>
              <w:t>占地规模</w:t>
            </w:r>
          </w:p>
          <w:p w:rsidR="00EA7C7E" w:rsidRPr="00EA7C7E" w:rsidRDefault="00EA7C7E" w:rsidP="00EA7C7E">
            <w:pPr>
              <w:pStyle w:val="a4"/>
            </w:pPr>
            <w:r w:rsidRPr="00EA7C7E">
              <w:rPr>
                <w:rFonts w:hint="eastAsia"/>
              </w:rPr>
              <w:t>评价工作等级</w:t>
            </w:r>
          </w:p>
          <w:p w:rsidR="00EA7C7E" w:rsidRPr="00EA7C7E" w:rsidRDefault="00EA7C7E" w:rsidP="00EA7C7E">
            <w:pPr>
              <w:pStyle w:val="a4"/>
            </w:pPr>
            <w:r w:rsidRPr="00EA7C7E">
              <w:rPr>
                <w:rFonts w:hint="eastAsia"/>
              </w:rPr>
              <w:t>敏感程度</w:t>
            </w:r>
          </w:p>
        </w:tc>
        <w:tc>
          <w:tcPr>
            <w:tcW w:w="1255" w:type="pct"/>
            <w:gridSpan w:val="3"/>
            <w:vAlign w:val="center"/>
          </w:tcPr>
          <w:p w:rsidR="00EA7C7E" w:rsidRPr="00EA7C7E" w:rsidRDefault="00EA7C7E" w:rsidP="00EA7C7E">
            <w:pPr>
              <w:pStyle w:val="a4"/>
            </w:pPr>
            <w:r w:rsidRPr="00EA7C7E">
              <w:rPr>
                <w:rFonts w:hint="eastAsia"/>
              </w:rPr>
              <w:t>Ⅰ类</w:t>
            </w:r>
          </w:p>
        </w:tc>
        <w:tc>
          <w:tcPr>
            <w:tcW w:w="1253" w:type="pct"/>
            <w:gridSpan w:val="3"/>
            <w:vAlign w:val="center"/>
          </w:tcPr>
          <w:p w:rsidR="00EA7C7E" w:rsidRPr="00EA7C7E" w:rsidRDefault="00EA7C7E" w:rsidP="00EA7C7E">
            <w:pPr>
              <w:pStyle w:val="a4"/>
            </w:pPr>
            <w:r w:rsidRPr="00EA7C7E">
              <w:rPr>
                <w:rFonts w:hint="eastAsia"/>
              </w:rPr>
              <w:t>Ⅱ类</w:t>
            </w:r>
          </w:p>
        </w:tc>
        <w:tc>
          <w:tcPr>
            <w:tcW w:w="1254" w:type="pct"/>
            <w:gridSpan w:val="3"/>
            <w:vAlign w:val="center"/>
          </w:tcPr>
          <w:p w:rsidR="00EA7C7E" w:rsidRPr="00EA7C7E" w:rsidRDefault="00EA7C7E" w:rsidP="00EA7C7E">
            <w:pPr>
              <w:pStyle w:val="a4"/>
            </w:pPr>
            <w:r w:rsidRPr="00EA7C7E">
              <w:rPr>
                <w:rFonts w:hint="eastAsia"/>
              </w:rPr>
              <w:t>Ⅲ类</w:t>
            </w:r>
          </w:p>
        </w:tc>
      </w:tr>
      <w:tr w:rsidR="00EA7C7E" w:rsidRPr="00EA7C7E" w:rsidTr="000E7453">
        <w:trPr>
          <w:trHeight w:val="459"/>
        </w:trPr>
        <w:tc>
          <w:tcPr>
            <w:tcW w:w="1237" w:type="pct"/>
            <w:vMerge/>
            <w:tcBorders>
              <w:bottom w:val="single" w:sz="4" w:space="0" w:color="auto"/>
            </w:tcBorders>
            <w:vAlign w:val="center"/>
          </w:tcPr>
          <w:p w:rsidR="00EA7C7E" w:rsidRPr="00EA7C7E" w:rsidRDefault="00EA7C7E" w:rsidP="00EA7C7E">
            <w:pPr>
              <w:pStyle w:val="a4"/>
            </w:pPr>
          </w:p>
        </w:tc>
        <w:tc>
          <w:tcPr>
            <w:tcW w:w="422" w:type="pct"/>
            <w:vAlign w:val="center"/>
          </w:tcPr>
          <w:p w:rsidR="00EA7C7E" w:rsidRPr="00EA7C7E" w:rsidRDefault="00EA7C7E" w:rsidP="00EA7C7E">
            <w:pPr>
              <w:pStyle w:val="a4"/>
            </w:pPr>
            <w:r w:rsidRPr="00EA7C7E">
              <w:rPr>
                <w:rFonts w:hint="eastAsia"/>
              </w:rPr>
              <w:t>大</w:t>
            </w:r>
          </w:p>
        </w:tc>
        <w:tc>
          <w:tcPr>
            <w:tcW w:w="415" w:type="pct"/>
            <w:vAlign w:val="center"/>
          </w:tcPr>
          <w:p w:rsidR="00EA7C7E" w:rsidRPr="00EA7C7E" w:rsidRDefault="00EA7C7E" w:rsidP="00EA7C7E">
            <w:pPr>
              <w:pStyle w:val="a4"/>
            </w:pPr>
            <w:r w:rsidRPr="00EA7C7E">
              <w:rPr>
                <w:rFonts w:hint="eastAsia"/>
              </w:rPr>
              <w:t>中</w:t>
            </w:r>
          </w:p>
        </w:tc>
        <w:tc>
          <w:tcPr>
            <w:tcW w:w="418" w:type="pct"/>
            <w:vAlign w:val="center"/>
          </w:tcPr>
          <w:p w:rsidR="00EA7C7E" w:rsidRPr="00EA7C7E" w:rsidRDefault="00EA7C7E" w:rsidP="00EA7C7E">
            <w:pPr>
              <w:pStyle w:val="a4"/>
            </w:pPr>
            <w:r w:rsidRPr="00EA7C7E">
              <w:rPr>
                <w:rFonts w:hint="eastAsia"/>
              </w:rPr>
              <w:t>小</w:t>
            </w:r>
          </w:p>
        </w:tc>
        <w:tc>
          <w:tcPr>
            <w:tcW w:w="418" w:type="pct"/>
            <w:vAlign w:val="center"/>
          </w:tcPr>
          <w:p w:rsidR="00EA7C7E" w:rsidRPr="00EA7C7E" w:rsidRDefault="00EA7C7E" w:rsidP="00EA7C7E">
            <w:pPr>
              <w:pStyle w:val="a4"/>
            </w:pPr>
            <w:r w:rsidRPr="00EA7C7E">
              <w:rPr>
                <w:rFonts w:hint="eastAsia"/>
              </w:rPr>
              <w:t>大</w:t>
            </w:r>
          </w:p>
        </w:tc>
        <w:tc>
          <w:tcPr>
            <w:tcW w:w="418" w:type="pct"/>
            <w:vAlign w:val="center"/>
          </w:tcPr>
          <w:p w:rsidR="00EA7C7E" w:rsidRPr="00EA7C7E" w:rsidRDefault="00EA7C7E" w:rsidP="00EA7C7E">
            <w:pPr>
              <w:pStyle w:val="a4"/>
            </w:pPr>
            <w:r w:rsidRPr="00EA7C7E">
              <w:rPr>
                <w:rFonts w:hint="eastAsia"/>
              </w:rPr>
              <w:t>中</w:t>
            </w:r>
          </w:p>
        </w:tc>
        <w:tc>
          <w:tcPr>
            <w:tcW w:w="418" w:type="pct"/>
            <w:vAlign w:val="center"/>
          </w:tcPr>
          <w:p w:rsidR="00EA7C7E" w:rsidRPr="00EA7C7E" w:rsidRDefault="00EA7C7E" w:rsidP="00EA7C7E">
            <w:pPr>
              <w:pStyle w:val="a4"/>
            </w:pPr>
            <w:r w:rsidRPr="00EA7C7E">
              <w:rPr>
                <w:rFonts w:hint="eastAsia"/>
              </w:rPr>
              <w:t>小</w:t>
            </w:r>
          </w:p>
        </w:tc>
        <w:tc>
          <w:tcPr>
            <w:tcW w:w="418" w:type="pct"/>
            <w:vAlign w:val="center"/>
          </w:tcPr>
          <w:p w:rsidR="00EA7C7E" w:rsidRPr="00EA7C7E" w:rsidRDefault="00EA7C7E" w:rsidP="00EA7C7E">
            <w:pPr>
              <w:pStyle w:val="a4"/>
            </w:pPr>
            <w:r w:rsidRPr="00EA7C7E">
              <w:rPr>
                <w:rFonts w:hint="eastAsia"/>
              </w:rPr>
              <w:t>大</w:t>
            </w:r>
          </w:p>
        </w:tc>
        <w:tc>
          <w:tcPr>
            <w:tcW w:w="418" w:type="pct"/>
            <w:vAlign w:val="center"/>
          </w:tcPr>
          <w:p w:rsidR="00EA7C7E" w:rsidRPr="00EA7C7E" w:rsidRDefault="00EA7C7E" w:rsidP="00EA7C7E">
            <w:pPr>
              <w:pStyle w:val="a4"/>
            </w:pPr>
            <w:r w:rsidRPr="00EA7C7E">
              <w:rPr>
                <w:rFonts w:hint="eastAsia"/>
              </w:rPr>
              <w:t>中</w:t>
            </w:r>
          </w:p>
        </w:tc>
        <w:tc>
          <w:tcPr>
            <w:tcW w:w="419" w:type="pct"/>
            <w:vAlign w:val="center"/>
          </w:tcPr>
          <w:p w:rsidR="00EA7C7E" w:rsidRPr="00EA7C7E" w:rsidRDefault="00EA7C7E" w:rsidP="00EA7C7E">
            <w:pPr>
              <w:pStyle w:val="a4"/>
            </w:pPr>
            <w:r w:rsidRPr="00EA7C7E">
              <w:rPr>
                <w:rFonts w:hint="eastAsia"/>
              </w:rPr>
              <w:t>小</w:t>
            </w:r>
          </w:p>
        </w:tc>
      </w:tr>
      <w:tr w:rsidR="00EA7C7E" w:rsidRPr="00EA7C7E" w:rsidTr="000E7453">
        <w:trPr>
          <w:trHeight w:val="90"/>
        </w:trPr>
        <w:tc>
          <w:tcPr>
            <w:tcW w:w="1237" w:type="pct"/>
            <w:tcBorders>
              <w:top w:val="single" w:sz="4" w:space="0" w:color="auto"/>
            </w:tcBorders>
            <w:vAlign w:val="center"/>
          </w:tcPr>
          <w:p w:rsidR="00EA7C7E" w:rsidRPr="00EA7C7E" w:rsidRDefault="00EA7C7E" w:rsidP="00EA7C7E">
            <w:pPr>
              <w:pStyle w:val="a4"/>
            </w:pPr>
            <w:r w:rsidRPr="00EA7C7E">
              <w:rPr>
                <w:rFonts w:hint="eastAsia"/>
              </w:rPr>
              <w:t>敏感</w:t>
            </w:r>
          </w:p>
        </w:tc>
        <w:tc>
          <w:tcPr>
            <w:tcW w:w="422" w:type="pct"/>
            <w:vAlign w:val="center"/>
          </w:tcPr>
          <w:p w:rsidR="00EA7C7E" w:rsidRPr="00EA7C7E" w:rsidRDefault="00EA7C7E" w:rsidP="00EA7C7E">
            <w:pPr>
              <w:pStyle w:val="a4"/>
            </w:pPr>
            <w:r w:rsidRPr="00EA7C7E">
              <w:rPr>
                <w:rFonts w:hint="eastAsia"/>
              </w:rPr>
              <w:t>一级</w:t>
            </w:r>
          </w:p>
        </w:tc>
        <w:tc>
          <w:tcPr>
            <w:tcW w:w="415" w:type="pct"/>
            <w:vAlign w:val="center"/>
          </w:tcPr>
          <w:p w:rsidR="00EA7C7E" w:rsidRPr="00EA7C7E" w:rsidRDefault="00EA7C7E" w:rsidP="00EA7C7E">
            <w:pPr>
              <w:pStyle w:val="a4"/>
            </w:pPr>
            <w:r w:rsidRPr="00EA7C7E">
              <w:rPr>
                <w:rFonts w:hint="eastAsia"/>
              </w:rPr>
              <w:t>一级</w:t>
            </w:r>
          </w:p>
        </w:tc>
        <w:tc>
          <w:tcPr>
            <w:tcW w:w="418" w:type="pct"/>
            <w:vAlign w:val="center"/>
          </w:tcPr>
          <w:p w:rsidR="00EA7C7E" w:rsidRPr="00EA7C7E" w:rsidRDefault="00EA7C7E" w:rsidP="00EA7C7E">
            <w:pPr>
              <w:pStyle w:val="a4"/>
            </w:pPr>
            <w:r w:rsidRPr="00EA7C7E">
              <w:rPr>
                <w:rFonts w:hint="eastAsia"/>
              </w:rPr>
              <w:t>一级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三级</w:t>
            </w:r>
          </w:p>
        </w:tc>
        <w:tc>
          <w:tcPr>
            <w:tcW w:w="418" w:type="pct"/>
            <w:vAlign w:val="center"/>
          </w:tcPr>
          <w:p w:rsidR="00EA7C7E" w:rsidRPr="00EA7C7E" w:rsidRDefault="00EA7C7E" w:rsidP="00EA7C7E">
            <w:pPr>
              <w:pStyle w:val="a4"/>
            </w:pPr>
            <w:r w:rsidRPr="00EA7C7E">
              <w:rPr>
                <w:rFonts w:hint="eastAsia"/>
              </w:rPr>
              <w:t>三级</w:t>
            </w:r>
          </w:p>
        </w:tc>
        <w:tc>
          <w:tcPr>
            <w:tcW w:w="419" w:type="pct"/>
            <w:vAlign w:val="center"/>
          </w:tcPr>
          <w:p w:rsidR="00EA7C7E" w:rsidRPr="00EA7C7E" w:rsidRDefault="00EA7C7E" w:rsidP="00EA7C7E">
            <w:pPr>
              <w:pStyle w:val="a4"/>
            </w:pPr>
            <w:r w:rsidRPr="00EA7C7E">
              <w:rPr>
                <w:rFonts w:hint="eastAsia"/>
              </w:rPr>
              <w:t>三级</w:t>
            </w:r>
          </w:p>
        </w:tc>
      </w:tr>
      <w:tr w:rsidR="00EA7C7E" w:rsidRPr="00EA7C7E" w:rsidTr="000E7453">
        <w:trPr>
          <w:trHeight w:val="90"/>
        </w:trPr>
        <w:tc>
          <w:tcPr>
            <w:tcW w:w="1237" w:type="pct"/>
            <w:vAlign w:val="center"/>
          </w:tcPr>
          <w:p w:rsidR="00EA7C7E" w:rsidRPr="00EA7C7E" w:rsidRDefault="00EA7C7E" w:rsidP="00EA7C7E">
            <w:pPr>
              <w:pStyle w:val="a4"/>
            </w:pPr>
            <w:r w:rsidRPr="00EA7C7E">
              <w:rPr>
                <w:rFonts w:hint="eastAsia"/>
              </w:rPr>
              <w:t>较敏感</w:t>
            </w:r>
          </w:p>
        </w:tc>
        <w:tc>
          <w:tcPr>
            <w:tcW w:w="422" w:type="pct"/>
            <w:vAlign w:val="center"/>
          </w:tcPr>
          <w:p w:rsidR="00EA7C7E" w:rsidRPr="00EA7C7E" w:rsidRDefault="00EA7C7E" w:rsidP="00EA7C7E">
            <w:pPr>
              <w:pStyle w:val="a4"/>
            </w:pPr>
            <w:r w:rsidRPr="00EA7C7E">
              <w:rPr>
                <w:rFonts w:hint="eastAsia"/>
              </w:rPr>
              <w:t>一级</w:t>
            </w:r>
          </w:p>
        </w:tc>
        <w:tc>
          <w:tcPr>
            <w:tcW w:w="415" w:type="pct"/>
            <w:vAlign w:val="center"/>
          </w:tcPr>
          <w:p w:rsidR="00EA7C7E" w:rsidRPr="00EA7C7E" w:rsidRDefault="00EA7C7E" w:rsidP="00EA7C7E">
            <w:pPr>
              <w:pStyle w:val="a4"/>
            </w:pPr>
            <w:r w:rsidRPr="00EA7C7E">
              <w:rPr>
                <w:rFonts w:hint="eastAsia"/>
              </w:rPr>
              <w:t>一级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三级</w:t>
            </w:r>
          </w:p>
        </w:tc>
        <w:tc>
          <w:tcPr>
            <w:tcW w:w="418" w:type="pct"/>
            <w:vAlign w:val="center"/>
          </w:tcPr>
          <w:p w:rsidR="00EA7C7E" w:rsidRPr="00EA7C7E" w:rsidRDefault="00EA7C7E" w:rsidP="00EA7C7E">
            <w:pPr>
              <w:pStyle w:val="a4"/>
            </w:pPr>
            <w:r w:rsidRPr="00EA7C7E">
              <w:rPr>
                <w:rFonts w:hint="eastAsia"/>
              </w:rPr>
              <w:t>三级</w:t>
            </w:r>
          </w:p>
        </w:tc>
        <w:tc>
          <w:tcPr>
            <w:tcW w:w="418" w:type="pct"/>
            <w:vAlign w:val="center"/>
          </w:tcPr>
          <w:p w:rsidR="00EA7C7E" w:rsidRPr="00EA7C7E" w:rsidRDefault="00EA7C7E" w:rsidP="00EA7C7E">
            <w:pPr>
              <w:pStyle w:val="a4"/>
            </w:pPr>
            <w:r w:rsidRPr="00EA7C7E">
              <w:rPr>
                <w:rFonts w:hint="eastAsia"/>
              </w:rPr>
              <w:t>三级</w:t>
            </w:r>
          </w:p>
        </w:tc>
        <w:tc>
          <w:tcPr>
            <w:tcW w:w="419" w:type="pct"/>
            <w:vAlign w:val="center"/>
          </w:tcPr>
          <w:p w:rsidR="00EA7C7E" w:rsidRPr="00EA7C7E" w:rsidRDefault="00EA7C7E" w:rsidP="00EA7C7E">
            <w:pPr>
              <w:pStyle w:val="a4"/>
            </w:pPr>
            <w:r w:rsidRPr="00EA7C7E">
              <w:t>-</w:t>
            </w:r>
          </w:p>
        </w:tc>
      </w:tr>
      <w:tr w:rsidR="00EA7C7E" w:rsidRPr="00EA7C7E" w:rsidTr="000E7453">
        <w:trPr>
          <w:trHeight w:val="90"/>
        </w:trPr>
        <w:tc>
          <w:tcPr>
            <w:tcW w:w="1237" w:type="pct"/>
            <w:vAlign w:val="center"/>
          </w:tcPr>
          <w:p w:rsidR="00EA7C7E" w:rsidRPr="00EA7C7E" w:rsidRDefault="00EA7C7E" w:rsidP="00EA7C7E">
            <w:pPr>
              <w:pStyle w:val="a4"/>
            </w:pPr>
            <w:r w:rsidRPr="00EA7C7E">
              <w:rPr>
                <w:rFonts w:hint="eastAsia"/>
              </w:rPr>
              <w:t>不敏感</w:t>
            </w:r>
          </w:p>
        </w:tc>
        <w:tc>
          <w:tcPr>
            <w:tcW w:w="422" w:type="pct"/>
            <w:vAlign w:val="center"/>
          </w:tcPr>
          <w:p w:rsidR="00EA7C7E" w:rsidRPr="00EA7C7E" w:rsidRDefault="00EA7C7E" w:rsidP="00EA7C7E">
            <w:pPr>
              <w:pStyle w:val="a4"/>
            </w:pPr>
            <w:r w:rsidRPr="00EA7C7E">
              <w:rPr>
                <w:rFonts w:hint="eastAsia"/>
              </w:rPr>
              <w:t>一级</w:t>
            </w:r>
          </w:p>
        </w:tc>
        <w:tc>
          <w:tcPr>
            <w:tcW w:w="415"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二级</w:t>
            </w:r>
          </w:p>
        </w:tc>
        <w:tc>
          <w:tcPr>
            <w:tcW w:w="418" w:type="pct"/>
            <w:vAlign w:val="center"/>
          </w:tcPr>
          <w:p w:rsidR="00EA7C7E" w:rsidRPr="00EA7C7E" w:rsidRDefault="00EA7C7E" w:rsidP="00EA7C7E">
            <w:pPr>
              <w:pStyle w:val="a4"/>
            </w:pPr>
            <w:r w:rsidRPr="00EA7C7E">
              <w:rPr>
                <w:rFonts w:hint="eastAsia"/>
              </w:rPr>
              <w:t>三级</w:t>
            </w:r>
          </w:p>
        </w:tc>
        <w:tc>
          <w:tcPr>
            <w:tcW w:w="418" w:type="pct"/>
            <w:vAlign w:val="center"/>
          </w:tcPr>
          <w:p w:rsidR="00EA7C7E" w:rsidRPr="00EA7C7E" w:rsidRDefault="00EA7C7E" w:rsidP="00EA7C7E">
            <w:pPr>
              <w:pStyle w:val="a4"/>
            </w:pPr>
            <w:r w:rsidRPr="00EA7C7E">
              <w:rPr>
                <w:rFonts w:hint="eastAsia"/>
              </w:rPr>
              <w:t>三级</w:t>
            </w:r>
          </w:p>
        </w:tc>
        <w:tc>
          <w:tcPr>
            <w:tcW w:w="418" w:type="pct"/>
            <w:vAlign w:val="center"/>
          </w:tcPr>
          <w:p w:rsidR="00EA7C7E" w:rsidRPr="00EA7C7E" w:rsidRDefault="00EA7C7E" w:rsidP="00EA7C7E">
            <w:pPr>
              <w:pStyle w:val="a4"/>
            </w:pPr>
            <w:r w:rsidRPr="00EA7C7E">
              <w:rPr>
                <w:rFonts w:hint="eastAsia"/>
              </w:rPr>
              <w:t>三级</w:t>
            </w:r>
          </w:p>
        </w:tc>
        <w:tc>
          <w:tcPr>
            <w:tcW w:w="418" w:type="pct"/>
            <w:vAlign w:val="center"/>
          </w:tcPr>
          <w:p w:rsidR="00EA7C7E" w:rsidRPr="00EA7C7E" w:rsidRDefault="00EA7C7E" w:rsidP="00EA7C7E">
            <w:pPr>
              <w:pStyle w:val="a4"/>
            </w:pPr>
            <w:r w:rsidRPr="00EA7C7E">
              <w:t>-</w:t>
            </w:r>
          </w:p>
        </w:tc>
        <w:tc>
          <w:tcPr>
            <w:tcW w:w="419" w:type="pct"/>
            <w:vAlign w:val="center"/>
          </w:tcPr>
          <w:p w:rsidR="00EA7C7E" w:rsidRPr="00EA7C7E" w:rsidRDefault="00EA7C7E" w:rsidP="00EA7C7E">
            <w:pPr>
              <w:pStyle w:val="a4"/>
            </w:pPr>
            <w:r w:rsidRPr="00EA7C7E">
              <w:t>-</w:t>
            </w:r>
          </w:p>
        </w:tc>
      </w:tr>
      <w:tr w:rsidR="00EA7C7E" w:rsidRPr="00EA7C7E" w:rsidTr="000E7453">
        <w:trPr>
          <w:trHeight w:val="90"/>
        </w:trPr>
        <w:tc>
          <w:tcPr>
            <w:tcW w:w="5000" w:type="pct"/>
            <w:gridSpan w:val="10"/>
            <w:vAlign w:val="center"/>
          </w:tcPr>
          <w:p w:rsidR="00EA7C7E" w:rsidRPr="00EA7C7E" w:rsidRDefault="00EA7C7E" w:rsidP="00EA7C7E">
            <w:pPr>
              <w:pStyle w:val="a4"/>
              <w:rPr>
                <w:sz w:val="18"/>
                <w:szCs w:val="18"/>
              </w:rPr>
            </w:pPr>
            <w:r w:rsidRPr="00EA7C7E">
              <w:rPr>
                <w:rFonts w:hint="eastAsia"/>
                <w:sz w:val="18"/>
                <w:szCs w:val="18"/>
              </w:rPr>
              <w:t>注：</w:t>
            </w:r>
            <w:r w:rsidRPr="00EA7C7E">
              <w:rPr>
                <w:sz w:val="18"/>
                <w:szCs w:val="18"/>
              </w:rPr>
              <w:t>“-”</w:t>
            </w:r>
            <w:r w:rsidRPr="00EA7C7E">
              <w:rPr>
                <w:rFonts w:hint="eastAsia"/>
                <w:sz w:val="18"/>
                <w:szCs w:val="18"/>
              </w:rPr>
              <w:t>表示可不开展土壤环境影响评价工作。</w:t>
            </w:r>
          </w:p>
        </w:tc>
      </w:tr>
    </w:tbl>
    <w:p w:rsidR="00EA7C7E" w:rsidRPr="00EA7C7E" w:rsidRDefault="00EA7C7E" w:rsidP="00EA7C7E">
      <w:pPr>
        <w:pStyle w:val="a8"/>
      </w:pPr>
      <w:r w:rsidRPr="00EA7C7E">
        <w:rPr>
          <w:rFonts w:hint="eastAsia"/>
        </w:rPr>
        <w:t>表</w:t>
      </w:r>
      <w:r w:rsidRPr="00EA7C7E">
        <w:rPr>
          <w:rFonts w:hint="eastAsia"/>
        </w:rPr>
        <w:t xml:space="preserve">1.5-8 </w:t>
      </w:r>
      <w:r w:rsidRPr="00EA7C7E">
        <w:rPr>
          <w:rFonts w:hint="eastAsia"/>
        </w:rPr>
        <w:t>本项目土壤评价等级判定表</w:t>
      </w:r>
    </w:p>
    <w:tbl>
      <w:tblPr>
        <w:tblW w:w="5000" w:type="pct"/>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1105"/>
        <w:gridCol w:w="2125"/>
        <w:gridCol w:w="1982"/>
        <w:gridCol w:w="1699"/>
        <w:gridCol w:w="1611"/>
      </w:tblGrid>
      <w:tr w:rsidR="00EA7C7E" w:rsidRPr="00EA7C7E" w:rsidTr="00924F14">
        <w:tc>
          <w:tcPr>
            <w:tcW w:w="648" w:type="pct"/>
            <w:vAlign w:val="center"/>
          </w:tcPr>
          <w:p w:rsidR="00EA7C7E" w:rsidRPr="00EA7C7E" w:rsidRDefault="00EA7C7E" w:rsidP="00EA7C7E">
            <w:pPr>
              <w:pStyle w:val="a4"/>
            </w:pPr>
            <w:r w:rsidRPr="00EA7C7E">
              <w:rPr>
                <w:rFonts w:hint="eastAsia"/>
              </w:rPr>
              <w:t>项目</w:t>
            </w:r>
          </w:p>
        </w:tc>
        <w:tc>
          <w:tcPr>
            <w:tcW w:w="1246" w:type="pct"/>
            <w:vAlign w:val="center"/>
          </w:tcPr>
          <w:p w:rsidR="00EA7C7E" w:rsidRPr="00EA7C7E" w:rsidRDefault="00EA7C7E" w:rsidP="00EA7C7E">
            <w:pPr>
              <w:pStyle w:val="a4"/>
            </w:pPr>
            <w:r w:rsidRPr="00EA7C7E">
              <w:rPr>
                <w:rFonts w:hint="eastAsia"/>
              </w:rPr>
              <w:t>项目类型</w:t>
            </w:r>
          </w:p>
        </w:tc>
        <w:tc>
          <w:tcPr>
            <w:tcW w:w="1163" w:type="pct"/>
            <w:vAlign w:val="center"/>
          </w:tcPr>
          <w:p w:rsidR="00EA7C7E" w:rsidRPr="00EA7C7E" w:rsidRDefault="00EA7C7E" w:rsidP="00EA7C7E">
            <w:pPr>
              <w:pStyle w:val="a4"/>
            </w:pPr>
            <w:r w:rsidRPr="00EA7C7E">
              <w:rPr>
                <w:rFonts w:hint="eastAsia"/>
              </w:rPr>
              <w:t>占地规模</w:t>
            </w:r>
          </w:p>
        </w:tc>
        <w:tc>
          <w:tcPr>
            <w:tcW w:w="997" w:type="pct"/>
            <w:vAlign w:val="center"/>
          </w:tcPr>
          <w:p w:rsidR="00EA7C7E" w:rsidRPr="00EA7C7E" w:rsidRDefault="00EA7C7E" w:rsidP="00EA7C7E">
            <w:pPr>
              <w:pStyle w:val="a4"/>
            </w:pPr>
            <w:r w:rsidRPr="00EA7C7E">
              <w:rPr>
                <w:rFonts w:hint="eastAsia"/>
              </w:rPr>
              <w:t>敏感程度</w:t>
            </w:r>
          </w:p>
        </w:tc>
        <w:tc>
          <w:tcPr>
            <w:tcW w:w="945" w:type="pct"/>
            <w:vAlign w:val="center"/>
          </w:tcPr>
          <w:p w:rsidR="00EA7C7E" w:rsidRPr="00EA7C7E" w:rsidRDefault="00EA7C7E" w:rsidP="00EA7C7E">
            <w:pPr>
              <w:pStyle w:val="a4"/>
            </w:pPr>
            <w:r w:rsidRPr="00EA7C7E">
              <w:rPr>
                <w:rFonts w:hint="eastAsia"/>
              </w:rPr>
              <w:t>本项目地下水评价等级</w:t>
            </w:r>
          </w:p>
        </w:tc>
      </w:tr>
      <w:tr w:rsidR="00EA7C7E" w:rsidRPr="00EA7C7E" w:rsidTr="00924F14">
        <w:tc>
          <w:tcPr>
            <w:tcW w:w="648" w:type="pct"/>
            <w:vAlign w:val="center"/>
          </w:tcPr>
          <w:p w:rsidR="00EA7C7E" w:rsidRPr="00EA7C7E" w:rsidRDefault="00EA7C7E" w:rsidP="00EA7C7E">
            <w:pPr>
              <w:pStyle w:val="a4"/>
            </w:pPr>
            <w:r w:rsidRPr="00EA7C7E">
              <w:rPr>
                <w:rFonts w:hint="eastAsia"/>
              </w:rPr>
              <w:lastRenderedPageBreak/>
              <w:t>本项目情况</w:t>
            </w:r>
          </w:p>
        </w:tc>
        <w:tc>
          <w:tcPr>
            <w:tcW w:w="1246" w:type="pct"/>
            <w:vAlign w:val="center"/>
          </w:tcPr>
          <w:p w:rsidR="00EA7C7E" w:rsidRPr="00EA7C7E" w:rsidRDefault="00EA7C7E" w:rsidP="00924F14">
            <w:pPr>
              <w:pStyle w:val="a4"/>
            </w:pPr>
            <w:r>
              <w:rPr>
                <w:rFonts w:hint="eastAsia"/>
              </w:rPr>
              <w:t>年出栏生猪</w:t>
            </w:r>
            <w:r w:rsidR="00924F14">
              <w:rPr>
                <w:rFonts w:hint="eastAsia"/>
              </w:rPr>
              <w:t>10</w:t>
            </w:r>
            <w:r>
              <w:rPr>
                <w:rFonts w:hint="eastAsia"/>
              </w:rPr>
              <w:t>000</w:t>
            </w:r>
            <w:r>
              <w:rPr>
                <w:rFonts w:hint="eastAsia"/>
              </w:rPr>
              <w:t>头</w:t>
            </w:r>
            <w:r w:rsidR="00924F14">
              <w:rPr>
                <w:rFonts w:hint="eastAsia"/>
              </w:rPr>
              <w:t>的</w:t>
            </w:r>
            <w:r>
              <w:rPr>
                <w:rFonts w:hint="eastAsia"/>
              </w:rPr>
              <w:t>畜禽养殖</w:t>
            </w:r>
            <w:r w:rsidR="00924F14">
              <w:rPr>
                <w:rFonts w:hint="eastAsia"/>
              </w:rPr>
              <w:t>项目</w:t>
            </w:r>
          </w:p>
        </w:tc>
        <w:tc>
          <w:tcPr>
            <w:tcW w:w="1163" w:type="pct"/>
            <w:vAlign w:val="center"/>
          </w:tcPr>
          <w:p w:rsidR="00EA7C7E" w:rsidRPr="00EA7C7E" w:rsidRDefault="00EA7C7E" w:rsidP="00EA7C7E">
            <w:pPr>
              <w:pStyle w:val="a4"/>
            </w:pPr>
            <w:r w:rsidRPr="00EA7C7E">
              <w:t>占地面积</w:t>
            </w:r>
            <w:r w:rsidRPr="00EA7C7E">
              <w:rPr>
                <w:rFonts w:hint="eastAsia"/>
              </w:rPr>
              <w:t>22.8</w:t>
            </w:r>
            <w:r w:rsidRPr="00EA7C7E">
              <w:t>hm</w:t>
            </w:r>
            <w:r w:rsidRPr="00EA7C7E">
              <w:rPr>
                <w:vertAlign w:val="superscript"/>
              </w:rPr>
              <w:t>2</w:t>
            </w:r>
          </w:p>
        </w:tc>
        <w:tc>
          <w:tcPr>
            <w:tcW w:w="997" w:type="pct"/>
            <w:vAlign w:val="center"/>
          </w:tcPr>
          <w:p w:rsidR="00EA7C7E" w:rsidRPr="00EA7C7E" w:rsidRDefault="00EA7C7E" w:rsidP="00EA7C7E">
            <w:pPr>
              <w:pStyle w:val="a4"/>
            </w:pPr>
            <w:r>
              <w:rPr>
                <w:rFonts w:hint="eastAsia"/>
              </w:rPr>
              <w:t>场地南面</w:t>
            </w:r>
            <w:r>
              <w:rPr>
                <w:rFonts w:hint="eastAsia"/>
              </w:rPr>
              <w:t>35</w:t>
            </w:r>
            <w:r w:rsidRPr="00EA7C7E">
              <w:t>m</w:t>
            </w:r>
            <w:r w:rsidRPr="00EA7C7E">
              <w:rPr>
                <w:rFonts w:hint="eastAsia"/>
              </w:rPr>
              <w:t>处</w:t>
            </w:r>
            <w:r>
              <w:rPr>
                <w:rFonts w:hint="eastAsia"/>
              </w:rPr>
              <w:t>有</w:t>
            </w:r>
            <w:r w:rsidRPr="00EA7C7E">
              <w:t>耕地</w:t>
            </w:r>
          </w:p>
        </w:tc>
        <w:tc>
          <w:tcPr>
            <w:tcW w:w="945" w:type="pct"/>
            <w:vAlign w:val="center"/>
          </w:tcPr>
          <w:p w:rsidR="00EA7C7E" w:rsidRPr="00EA7C7E" w:rsidRDefault="00EA7C7E" w:rsidP="00EA7C7E">
            <w:pPr>
              <w:pStyle w:val="a4"/>
            </w:pPr>
            <w:r w:rsidRPr="00EA7C7E">
              <w:rPr>
                <w:rFonts w:hint="eastAsia"/>
              </w:rPr>
              <w:t>/</w:t>
            </w:r>
          </w:p>
        </w:tc>
      </w:tr>
      <w:tr w:rsidR="00EA7C7E" w:rsidRPr="00EA7C7E" w:rsidTr="00924F14">
        <w:tc>
          <w:tcPr>
            <w:tcW w:w="648" w:type="pct"/>
            <w:vAlign w:val="center"/>
          </w:tcPr>
          <w:p w:rsidR="00EA7C7E" w:rsidRPr="00EA7C7E" w:rsidRDefault="00EA7C7E" w:rsidP="00EA7C7E">
            <w:pPr>
              <w:pStyle w:val="a4"/>
            </w:pPr>
            <w:r w:rsidRPr="00EA7C7E">
              <w:rPr>
                <w:rFonts w:hint="eastAsia"/>
              </w:rPr>
              <w:t>评价</w:t>
            </w:r>
          </w:p>
          <w:p w:rsidR="00EA7C7E" w:rsidRPr="00EA7C7E" w:rsidRDefault="00EA7C7E" w:rsidP="00EA7C7E">
            <w:pPr>
              <w:pStyle w:val="a4"/>
            </w:pPr>
            <w:r w:rsidRPr="00EA7C7E">
              <w:rPr>
                <w:rFonts w:hint="eastAsia"/>
              </w:rPr>
              <w:t>结果</w:t>
            </w:r>
          </w:p>
        </w:tc>
        <w:tc>
          <w:tcPr>
            <w:tcW w:w="1246" w:type="pct"/>
            <w:vAlign w:val="center"/>
          </w:tcPr>
          <w:p w:rsidR="00EA7C7E" w:rsidRPr="00EA7C7E" w:rsidRDefault="00EA7C7E" w:rsidP="00EA7C7E">
            <w:pPr>
              <w:pStyle w:val="a4"/>
            </w:pPr>
            <w:r>
              <w:rPr>
                <w:rFonts w:ascii="宋体" w:hAnsi="宋体" w:hint="eastAsia"/>
              </w:rPr>
              <w:t>Ⅲ</w:t>
            </w:r>
            <w:r w:rsidRPr="00EA7C7E">
              <w:rPr>
                <w:rFonts w:hint="eastAsia"/>
              </w:rPr>
              <w:t>类</w:t>
            </w:r>
          </w:p>
        </w:tc>
        <w:tc>
          <w:tcPr>
            <w:tcW w:w="1163" w:type="pct"/>
            <w:vAlign w:val="center"/>
          </w:tcPr>
          <w:p w:rsidR="00EA7C7E" w:rsidRPr="00EA7C7E" w:rsidRDefault="00EA7C7E" w:rsidP="00EA7C7E">
            <w:pPr>
              <w:pStyle w:val="a4"/>
            </w:pPr>
            <w:r>
              <w:rPr>
                <w:rFonts w:hint="eastAsia"/>
              </w:rPr>
              <w:t>小</w:t>
            </w:r>
            <w:r w:rsidRPr="00EA7C7E">
              <w:rPr>
                <w:rFonts w:hint="eastAsia"/>
              </w:rPr>
              <w:t>型（</w:t>
            </w:r>
            <w:r>
              <w:rPr>
                <w:rFonts w:hint="eastAsia"/>
              </w:rPr>
              <w:t>≤</w:t>
            </w:r>
            <w:r w:rsidRPr="00EA7C7E">
              <w:t>5hm</w:t>
            </w:r>
            <w:r w:rsidRPr="00EA7C7E">
              <w:rPr>
                <w:vertAlign w:val="superscript"/>
              </w:rPr>
              <w:t>2</w:t>
            </w:r>
            <w:r w:rsidRPr="00EA7C7E">
              <w:rPr>
                <w:rFonts w:hint="eastAsia"/>
              </w:rPr>
              <w:t>）</w:t>
            </w:r>
          </w:p>
        </w:tc>
        <w:tc>
          <w:tcPr>
            <w:tcW w:w="997" w:type="pct"/>
            <w:vAlign w:val="center"/>
          </w:tcPr>
          <w:p w:rsidR="00EA7C7E" w:rsidRPr="00EA7C7E" w:rsidRDefault="00EA7C7E" w:rsidP="00EA7C7E">
            <w:pPr>
              <w:pStyle w:val="a4"/>
            </w:pPr>
            <w:r w:rsidRPr="00EA7C7E">
              <w:rPr>
                <w:rFonts w:hint="eastAsia"/>
              </w:rPr>
              <w:t>敏感</w:t>
            </w:r>
          </w:p>
        </w:tc>
        <w:tc>
          <w:tcPr>
            <w:tcW w:w="945" w:type="pct"/>
            <w:vAlign w:val="center"/>
          </w:tcPr>
          <w:p w:rsidR="00EA7C7E" w:rsidRPr="00EA7C7E" w:rsidRDefault="00EA7C7E" w:rsidP="00EA7C7E">
            <w:pPr>
              <w:pStyle w:val="a4"/>
            </w:pPr>
            <w:r>
              <w:rPr>
                <w:rFonts w:hint="eastAsia"/>
              </w:rPr>
              <w:t>三</w:t>
            </w:r>
            <w:r w:rsidRPr="00EA7C7E">
              <w:rPr>
                <w:rFonts w:hint="eastAsia"/>
              </w:rPr>
              <w:t>级</w:t>
            </w:r>
          </w:p>
        </w:tc>
      </w:tr>
    </w:tbl>
    <w:p w:rsidR="00EA7C7E" w:rsidRPr="00EA7C7E" w:rsidRDefault="00EA7C7E" w:rsidP="00EA7C7E">
      <w:pPr>
        <w:ind w:firstLine="482"/>
        <w:rPr>
          <w:rFonts w:cstheme="minorBidi"/>
          <w:b/>
          <w:szCs w:val="21"/>
        </w:rPr>
      </w:pPr>
      <w:r w:rsidRPr="00EA7C7E">
        <w:rPr>
          <w:rFonts w:cstheme="minorBidi" w:hint="eastAsia"/>
          <w:b/>
          <w:szCs w:val="21"/>
        </w:rPr>
        <w:t>（</w:t>
      </w:r>
      <w:r w:rsidRPr="00EA7C7E">
        <w:rPr>
          <w:rFonts w:cstheme="minorBidi" w:hint="eastAsia"/>
          <w:b/>
          <w:szCs w:val="21"/>
        </w:rPr>
        <w:t>2</w:t>
      </w:r>
      <w:r w:rsidRPr="00EA7C7E">
        <w:rPr>
          <w:rFonts w:cstheme="minorBidi" w:hint="eastAsia"/>
          <w:b/>
          <w:szCs w:val="21"/>
        </w:rPr>
        <w:t>）评价范围</w:t>
      </w:r>
    </w:p>
    <w:p w:rsidR="00EA7C7E" w:rsidRPr="00EA7C7E" w:rsidRDefault="00EA7C7E" w:rsidP="00EA7C7E">
      <w:pPr>
        <w:ind w:firstLine="480"/>
        <w:rPr>
          <w:rFonts w:cstheme="minorBidi"/>
          <w:szCs w:val="21"/>
        </w:rPr>
      </w:pPr>
      <w:r w:rsidRPr="00EA7C7E">
        <w:rPr>
          <w:rFonts w:cstheme="minorBidi"/>
          <w:szCs w:val="21"/>
        </w:rPr>
        <w:t>本项目</w:t>
      </w:r>
      <w:r>
        <w:rPr>
          <w:rFonts w:cstheme="minorBidi" w:hint="eastAsia"/>
          <w:szCs w:val="21"/>
        </w:rPr>
        <w:t>场区及场界</w:t>
      </w:r>
      <w:r w:rsidRPr="00EA7C7E">
        <w:rPr>
          <w:rFonts w:cstheme="minorBidi"/>
          <w:szCs w:val="21"/>
        </w:rPr>
        <w:t>外</w:t>
      </w:r>
      <w:r>
        <w:rPr>
          <w:rFonts w:hint="eastAsia"/>
          <w:szCs w:val="21"/>
        </w:rPr>
        <w:t>5</w:t>
      </w:r>
      <w:r w:rsidRPr="00EA7C7E">
        <w:rPr>
          <w:rFonts w:hint="eastAsia"/>
          <w:szCs w:val="21"/>
        </w:rPr>
        <w:t>0</w:t>
      </w:r>
      <w:r w:rsidRPr="00EA7C7E">
        <w:rPr>
          <w:szCs w:val="21"/>
        </w:rPr>
        <w:t>m</w:t>
      </w:r>
      <w:r w:rsidRPr="00EA7C7E">
        <w:rPr>
          <w:rFonts w:cstheme="minorBidi"/>
          <w:szCs w:val="21"/>
        </w:rPr>
        <w:t>范围内区域</w:t>
      </w:r>
      <w:r w:rsidRPr="00EA7C7E">
        <w:rPr>
          <w:rFonts w:cstheme="minorBidi" w:hint="eastAsia"/>
          <w:szCs w:val="21"/>
        </w:rPr>
        <w:t>。</w:t>
      </w:r>
    </w:p>
    <w:p w:rsidR="00EA7C7E" w:rsidRPr="00EA7C7E" w:rsidRDefault="00EA7C7E" w:rsidP="00EA7C7E">
      <w:pPr>
        <w:pStyle w:val="40"/>
      </w:pPr>
      <w:r w:rsidRPr="00EA7C7E">
        <w:rPr>
          <w:rFonts w:hint="eastAsia"/>
        </w:rPr>
        <w:t>1.5.1.6</w:t>
      </w:r>
      <w:r w:rsidRPr="00EA7C7E">
        <w:rPr>
          <w:rFonts w:hint="eastAsia"/>
        </w:rPr>
        <w:t>生态影响评价等级</w:t>
      </w:r>
    </w:p>
    <w:p w:rsidR="00EA7C7E" w:rsidRDefault="00EA7C7E" w:rsidP="00EA7C7E">
      <w:pPr>
        <w:pStyle w:val="a9"/>
        <w:ind w:firstLine="482"/>
      </w:pPr>
      <w:r>
        <w:rPr>
          <w:rFonts w:hint="eastAsia"/>
        </w:rPr>
        <w:t>（</w:t>
      </w:r>
      <w:r>
        <w:rPr>
          <w:rFonts w:hint="eastAsia"/>
        </w:rPr>
        <w:t>1</w:t>
      </w:r>
      <w:r>
        <w:rPr>
          <w:rFonts w:hint="eastAsia"/>
        </w:rPr>
        <w:t>）评价等级</w:t>
      </w:r>
    </w:p>
    <w:p w:rsidR="00EA7C7E" w:rsidRPr="00EA7C7E" w:rsidRDefault="00EA7C7E" w:rsidP="00EA7C7E">
      <w:pPr>
        <w:ind w:firstLine="480"/>
        <w:rPr>
          <w:color w:val="000000" w:themeColor="text1"/>
        </w:rPr>
      </w:pPr>
      <w:r>
        <w:rPr>
          <w:rFonts w:cstheme="minorBidi" w:hint="eastAsia"/>
          <w:szCs w:val="21"/>
        </w:rPr>
        <w:t>本项目租用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良种科技有限公司在江川区大街街道朱家庄</w:t>
      </w:r>
      <w:proofErr w:type="gramStart"/>
      <w:r>
        <w:rPr>
          <w:rFonts w:hint="eastAsia"/>
          <w:color w:val="000000" w:themeColor="text1"/>
        </w:rPr>
        <w:t>社区戚官三组</w:t>
      </w:r>
      <w:proofErr w:type="gramEnd"/>
      <w:r>
        <w:rPr>
          <w:rFonts w:hint="eastAsia"/>
          <w:color w:val="000000" w:themeColor="text1"/>
        </w:rPr>
        <w:t>的标准化种公猪站闲置场地建设</w:t>
      </w:r>
      <w:r>
        <w:rPr>
          <w:rFonts w:hint="eastAsia"/>
          <w:color w:val="000000" w:themeColor="text1"/>
          <w:szCs w:val="24"/>
        </w:rPr>
        <w:t>本</w:t>
      </w:r>
      <w:r>
        <w:rPr>
          <w:rFonts w:hint="eastAsia"/>
          <w:color w:val="000000" w:themeColor="text1"/>
        </w:rPr>
        <w:t>项目</w:t>
      </w:r>
      <w:r w:rsidRPr="00EA7C7E">
        <w:rPr>
          <w:rFonts w:cstheme="minorBidi" w:hint="eastAsia"/>
          <w:szCs w:val="21"/>
        </w:rPr>
        <w:t>，</w:t>
      </w:r>
      <w:r>
        <w:rPr>
          <w:rFonts w:cstheme="minorBidi" w:hint="eastAsia"/>
          <w:szCs w:val="21"/>
        </w:rPr>
        <w:t>未新增土地</w:t>
      </w:r>
      <w:r w:rsidRPr="00EA7C7E">
        <w:rPr>
          <w:rFonts w:cstheme="minorBidi" w:hint="eastAsia"/>
          <w:szCs w:val="21"/>
        </w:rPr>
        <w:t>。</w:t>
      </w:r>
      <w:r w:rsidRPr="00EA7C7E">
        <w:rPr>
          <w:color w:val="000000" w:themeColor="text1"/>
        </w:rPr>
        <w:t>所在区域为生态敏感性</w:t>
      </w:r>
      <w:r w:rsidRPr="00EA7C7E">
        <w:rPr>
          <w:rFonts w:hint="eastAsia"/>
          <w:color w:val="000000" w:themeColor="text1"/>
        </w:rPr>
        <w:t>为</w:t>
      </w:r>
      <w:r w:rsidRPr="00EA7C7E">
        <w:rPr>
          <w:color w:val="000000" w:themeColor="text1"/>
        </w:rPr>
        <w:t>一般区域</w:t>
      </w:r>
      <w:r w:rsidRPr="00EA7C7E">
        <w:rPr>
          <w:rFonts w:hint="eastAsia"/>
          <w:color w:val="000000" w:themeColor="text1"/>
        </w:rPr>
        <w:t>。</w:t>
      </w:r>
      <w:r w:rsidRPr="00EA7C7E">
        <w:rPr>
          <w:color w:val="000000" w:themeColor="text1"/>
        </w:rPr>
        <w:t>根据《环境影响评价技术导则</w:t>
      </w:r>
      <w:r w:rsidRPr="00EA7C7E">
        <w:rPr>
          <w:rFonts w:hint="eastAsia"/>
          <w:color w:val="000000" w:themeColor="text1"/>
        </w:rPr>
        <w:t xml:space="preserve"> </w:t>
      </w:r>
      <w:r w:rsidRPr="00EA7C7E">
        <w:rPr>
          <w:color w:val="000000" w:themeColor="text1"/>
        </w:rPr>
        <w:t>生态影响》（</w:t>
      </w:r>
      <w:r w:rsidRPr="00EA7C7E">
        <w:rPr>
          <w:color w:val="000000" w:themeColor="text1"/>
        </w:rPr>
        <w:t>HJ</w:t>
      </w:r>
      <w:r w:rsidRPr="00EA7C7E">
        <w:rPr>
          <w:rFonts w:hint="eastAsia"/>
          <w:color w:val="000000" w:themeColor="text1"/>
        </w:rPr>
        <w:t xml:space="preserve"> </w:t>
      </w:r>
      <w:r w:rsidRPr="00EA7C7E">
        <w:rPr>
          <w:color w:val="000000" w:themeColor="text1"/>
        </w:rPr>
        <w:t>19-2011</w:t>
      </w:r>
      <w:r w:rsidRPr="00EA7C7E">
        <w:rPr>
          <w:color w:val="000000" w:themeColor="text1"/>
        </w:rPr>
        <w:t>）要求，确定本项目生态环境影响评价工作等级为三级，</w:t>
      </w:r>
      <w:r w:rsidRPr="00EA7C7E">
        <w:rPr>
          <w:rFonts w:hint="eastAsia"/>
          <w:color w:val="000000" w:themeColor="text1"/>
        </w:rPr>
        <w:t>作</w:t>
      </w:r>
      <w:r w:rsidRPr="00EA7C7E">
        <w:rPr>
          <w:color w:val="000000" w:themeColor="text1"/>
        </w:rPr>
        <w:t>简要分析。</w:t>
      </w:r>
    </w:p>
    <w:p w:rsidR="00EA7C7E" w:rsidRDefault="00EA7C7E" w:rsidP="00EA7C7E">
      <w:pPr>
        <w:pStyle w:val="a9"/>
        <w:ind w:firstLine="482"/>
      </w:pPr>
      <w:r>
        <w:rPr>
          <w:rFonts w:hint="eastAsia"/>
        </w:rPr>
        <w:t>（</w:t>
      </w:r>
      <w:r>
        <w:rPr>
          <w:rFonts w:hint="eastAsia"/>
        </w:rPr>
        <w:t>2</w:t>
      </w:r>
      <w:r>
        <w:rPr>
          <w:rFonts w:hint="eastAsia"/>
        </w:rPr>
        <w:t>）评价范围</w:t>
      </w:r>
    </w:p>
    <w:p w:rsidR="00EA7C7E" w:rsidRPr="00EA7C7E" w:rsidRDefault="00EA7C7E" w:rsidP="00EA7C7E">
      <w:pPr>
        <w:ind w:firstLine="480"/>
        <w:rPr>
          <w:color w:val="000000" w:themeColor="text1"/>
        </w:rPr>
      </w:pPr>
      <w:r w:rsidRPr="00EA7C7E">
        <w:rPr>
          <w:rFonts w:cstheme="minorBidi"/>
          <w:szCs w:val="21"/>
        </w:rPr>
        <w:t>评价范围为本项目厂界外</w:t>
      </w:r>
      <w:r w:rsidRPr="00EA7C7E">
        <w:rPr>
          <w:rFonts w:hint="eastAsia"/>
          <w:szCs w:val="21"/>
        </w:rPr>
        <w:t>200</w:t>
      </w:r>
      <w:r w:rsidRPr="00EA7C7E">
        <w:rPr>
          <w:szCs w:val="21"/>
        </w:rPr>
        <w:t>m</w:t>
      </w:r>
      <w:r w:rsidRPr="00EA7C7E">
        <w:rPr>
          <w:rFonts w:cstheme="minorBidi"/>
          <w:szCs w:val="21"/>
        </w:rPr>
        <w:t>范围内区域</w:t>
      </w:r>
      <w:r w:rsidRPr="00EA7C7E">
        <w:rPr>
          <w:rFonts w:cstheme="minorBidi" w:hint="eastAsia"/>
          <w:szCs w:val="21"/>
        </w:rPr>
        <w:t>。</w:t>
      </w:r>
      <w:r w:rsidR="00963262">
        <w:rPr>
          <w:rFonts w:hint="eastAsia"/>
        </w:rPr>
        <w:t>评价范围详见插图</w:t>
      </w:r>
      <w:r w:rsidR="00963262">
        <w:rPr>
          <w:rFonts w:hint="eastAsia"/>
        </w:rPr>
        <w:t>1.5-1</w:t>
      </w:r>
      <w:r w:rsidR="00963262">
        <w:rPr>
          <w:rFonts w:hint="eastAsia"/>
        </w:rPr>
        <w:t>。</w:t>
      </w:r>
    </w:p>
    <w:p w:rsidR="004D116A" w:rsidRPr="00783A01" w:rsidRDefault="00EA7C7E" w:rsidP="00EA7C7E">
      <w:pPr>
        <w:pStyle w:val="40"/>
      </w:pPr>
      <w:r>
        <w:rPr>
          <w:rFonts w:hint="eastAsia"/>
        </w:rPr>
        <w:t>1.5.1.7</w:t>
      </w:r>
      <w:r w:rsidR="004D116A" w:rsidRPr="00783A01">
        <w:t>环境风险评价等级</w:t>
      </w:r>
    </w:p>
    <w:p w:rsidR="00EA7C7E" w:rsidRPr="005B7083" w:rsidRDefault="00924F14" w:rsidP="00EA7C7E">
      <w:pPr>
        <w:ind w:firstLine="480"/>
      </w:pPr>
      <w:r>
        <w:rPr>
          <w:rFonts w:hint="eastAsia"/>
        </w:rPr>
        <w:t>场区配置</w:t>
      </w:r>
      <w:r>
        <w:rPr>
          <w:rFonts w:hint="eastAsia"/>
        </w:rPr>
        <w:t>1</w:t>
      </w:r>
      <w:r>
        <w:rPr>
          <w:rFonts w:hint="eastAsia"/>
        </w:rPr>
        <w:t>台</w:t>
      </w:r>
      <w:r>
        <w:rPr>
          <w:rFonts w:hint="eastAsia"/>
        </w:rPr>
        <w:t>190kw</w:t>
      </w:r>
      <w:r>
        <w:rPr>
          <w:rFonts w:hint="eastAsia"/>
        </w:rPr>
        <w:t>的柴油发电机，柴油常规存量</w:t>
      </w:r>
      <w:r>
        <w:rPr>
          <w:rFonts w:hint="eastAsia"/>
        </w:rPr>
        <w:t>200L</w:t>
      </w:r>
      <w:r>
        <w:rPr>
          <w:rFonts w:hint="eastAsia"/>
        </w:rPr>
        <w:t>（</w:t>
      </w:r>
      <w:r w:rsidR="003E4180">
        <w:rPr>
          <w:rFonts w:hint="eastAsia"/>
        </w:rPr>
        <w:t>170kg</w:t>
      </w:r>
      <w:r>
        <w:rPr>
          <w:rFonts w:hint="eastAsia"/>
        </w:rPr>
        <w:t>）</w:t>
      </w:r>
      <w:r w:rsidR="003E4180">
        <w:rPr>
          <w:rFonts w:hint="eastAsia"/>
        </w:rPr>
        <w:t>。</w:t>
      </w:r>
      <w:r w:rsidR="00EA7C7E" w:rsidRPr="00B60518">
        <w:rPr>
          <w:rFonts w:hint="eastAsia"/>
        </w:rPr>
        <w:t>根据</w:t>
      </w:r>
      <w:r w:rsidR="00EA7C7E" w:rsidRPr="00B60518">
        <w:t>HJ 169-2018</w:t>
      </w:r>
      <w:r w:rsidR="00EA7C7E" w:rsidRPr="00B60518">
        <w:rPr>
          <w:rFonts w:hint="eastAsia"/>
        </w:rPr>
        <w:t>《建设项目环境风险评价技术导则》，</w:t>
      </w:r>
      <w:r w:rsidR="00EA7C7E">
        <w:rPr>
          <w:rFonts w:hint="eastAsia"/>
        </w:rPr>
        <w:t>本项目涉及</w:t>
      </w:r>
      <w:r w:rsidR="00EA7C7E" w:rsidRPr="00B60518">
        <w:rPr>
          <w:rFonts w:hint="eastAsia"/>
        </w:rPr>
        <w:t>B.1</w:t>
      </w:r>
      <w:r w:rsidR="00EA7C7E">
        <w:rPr>
          <w:rFonts w:hint="eastAsia"/>
        </w:rPr>
        <w:t>中</w:t>
      </w:r>
      <w:r w:rsidR="00EA7C7E" w:rsidRPr="00B60518">
        <w:rPr>
          <w:rFonts w:hint="eastAsia"/>
        </w:rPr>
        <w:t>的环境风险物质</w:t>
      </w:r>
      <w:r w:rsidR="003E4180">
        <w:rPr>
          <w:rFonts w:hint="eastAsia"/>
        </w:rPr>
        <w:t>为柴油，</w:t>
      </w:r>
      <w:r w:rsidR="003E4180">
        <w:rPr>
          <w:rFonts w:hint="eastAsia"/>
        </w:rPr>
        <w:t>Q=0.170/2500=0.068</w:t>
      </w:r>
      <w:r w:rsidR="003E4180">
        <w:rPr>
          <w:rFonts w:hint="eastAsia"/>
        </w:rPr>
        <w:t>＜</w:t>
      </w:r>
      <w:r w:rsidR="003E4180">
        <w:rPr>
          <w:rFonts w:hint="eastAsia"/>
        </w:rPr>
        <w:t>1</w:t>
      </w:r>
      <w:r w:rsidR="003E4180">
        <w:rPr>
          <w:rFonts w:hint="eastAsia"/>
        </w:rPr>
        <w:t>，环境风险潜势直接判定为</w:t>
      </w:r>
      <w:r w:rsidR="003E4180">
        <w:rPr>
          <w:rFonts w:ascii="宋体" w:hAnsi="宋体" w:hint="eastAsia"/>
        </w:rPr>
        <w:t>Ⅰ</w:t>
      </w:r>
      <w:r w:rsidR="003E4180">
        <w:rPr>
          <w:rFonts w:hint="eastAsia"/>
        </w:rPr>
        <w:t>，作简要分析</w:t>
      </w:r>
      <w:r w:rsidR="00EA7C7E">
        <w:rPr>
          <w:rFonts w:hint="eastAsia"/>
          <w:color w:val="000000" w:themeColor="text1"/>
        </w:rPr>
        <w:t>。</w:t>
      </w:r>
      <w:r w:rsidR="003E4180">
        <w:rPr>
          <w:rFonts w:hint="eastAsia"/>
          <w:color w:val="000000" w:themeColor="text1"/>
        </w:rPr>
        <w:t>其次，</w:t>
      </w:r>
      <w:r w:rsidR="00EA7C7E">
        <w:rPr>
          <w:rFonts w:hint="eastAsia"/>
        </w:rPr>
        <w:t>猪尿、猪舍冲洗水等废水中有机质浓度较高，事故泄漏进入地表水或土壤，可能造成地表水、土壤、地下水的污染。</w:t>
      </w:r>
      <w:r w:rsidR="009B4859">
        <w:rPr>
          <w:rFonts w:hint="eastAsia"/>
        </w:rPr>
        <w:t>本次，</w:t>
      </w:r>
      <w:r w:rsidR="00EA7C7E">
        <w:rPr>
          <w:rFonts w:hint="eastAsia"/>
        </w:rPr>
        <w:t>主要对高浓度废水对地表水和地下水的环境风险进行分析。</w:t>
      </w:r>
    </w:p>
    <w:p w:rsidR="00D713E0" w:rsidRPr="00783A01" w:rsidRDefault="00D713E0" w:rsidP="00EA7C7E">
      <w:pPr>
        <w:pStyle w:val="30"/>
      </w:pPr>
      <w:bookmarkStart w:id="106" w:name="_Toc403729308"/>
      <w:bookmarkStart w:id="107" w:name="_Toc92893350"/>
      <w:r w:rsidRPr="00783A01">
        <w:t xml:space="preserve">1.5.2 </w:t>
      </w:r>
      <w:r w:rsidRPr="00783A01">
        <w:t>评价重点</w:t>
      </w:r>
      <w:bookmarkEnd w:id="106"/>
      <w:bookmarkEnd w:id="107"/>
    </w:p>
    <w:p w:rsidR="001372B4" w:rsidRPr="00783A01" w:rsidRDefault="001372B4" w:rsidP="00EA7C7E">
      <w:pPr>
        <w:ind w:firstLine="480"/>
      </w:pPr>
      <w:bookmarkStart w:id="108" w:name="_Toc403729309"/>
      <w:r w:rsidRPr="00783A01">
        <w:rPr>
          <w:rFonts w:hint="eastAsia"/>
        </w:rPr>
        <w:t>根据建设项目的性质和初步污染特征的分析结果，结合当地环境特点，确定本次环评的重点为：</w:t>
      </w:r>
    </w:p>
    <w:p w:rsidR="001372B4" w:rsidRPr="00783A01" w:rsidRDefault="001372B4" w:rsidP="00932061">
      <w:pPr>
        <w:pStyle w:val="afffa"/>
        <w:ind w:firstLine="480"/>
      </w:pPr>
      <w:r w:rsidRPr="00783A01">
        <w:rPr>
          <w:rFonts w:hint="eastAsia"/>
        </w:rPr>
        <w:t>（</w:t>
      </w:r>
      <w:r w:rsidRPr="00783A01">
        <w:rPr>
          <w:rFonts w:hint="eastAsia"/>
        </w:rPr>
        <w:t>1</w:t>
      </w:r>
      <w:r w:rsidRPr="00783A01">
        <w:rPr>
          <w:rFonts w:hint="eastAsia"/>
        </w:rPr>
        <w:t>）项目选址</w:t>
      </w:r>
      <w:r w:rsidR="00932061">
        <w:rPr>
          <w:rFonts w:hint="eastAsia"/>
        </w:rPr>
        <w:t>合理性、</w:t>
      </w:r>
      <w:r w:rsidR="00932061">
        <w:rPr>
          <w:color w:val="000000" w:themeColor="text1"/>
        </w:rPr>
        <w:t>合法合</w:t>
      </w:r>
      <w:proofErr w:type="gramStart"/>
      <w:r w:rsidR="00932061">
        <w:rPr>
          <w:color w:val="000000" w:themeColor="text1"/>
        </w:rPr>
        <w:t>规</w:t>
      </w:r>
      <w:proofErr w:type="gramEnd"/>
      <w:r w:rsidR="00932061">
        <w:rPr>
          <w:color w:val="000000" w:themeColor="text1"/>
        </w:rPr>
        <w:t>性</w:t>
      </w:r>
      <w:r w:rsidR="00932061">
        <w:rPr>
          <w:rFonts w:hint="eastAsia"/>
          <w:color w:val="000000" w:themeColor="text1"/>
        </w:rPr>
        <w:t>、</w:t>
      </w:r>
      <w:r w:rsidR="00932061">
        <w:rPr>
          <w:color w:val="000000" w:themeColor="text1"/>
        </w:rPr>
        <w:t>环境</w:t>
      </w:r>
      <w:r w:rsidR="00932061">
        <w:rPr>
          <w:rFonts w:hint="eastAsia"/>
          <w:color w:val="000000" w:themeColor="text1"/>
        </w:rPr>
        <w:t>可行</w:t>
      </w:r>
      <w:r w:rsidR="00932061">
        <w:rPr>
          <w:color w:val="000000" w:themeColor="text1"/>
        </w:rPr>
        <w:t>性</w:t>
      </w:r>
      <w:r w:rsidRPr="00783A01">
        <w:rPr>
          <w:rFonts w:hint="eastAsia"/>
        </w:rPr>
        <w:t>及平面布置合理性分析。</w:t>
      </w:r>
    </w:p>
    <w:p w:rsidR="001372B4" w:rsidRPr="00783A01" w:rsidRDefault="001372B4" w:rsidP="00EA7C7E">
      <w:pPr>
        <w:ind w:firstLine="480"/>
      </w:pPr>
      <w:r w:rsidRPr="00783A01">
        <w:rPr>
          <w:rFonts w:hint="eastAsia"/>
        </w:rPr>
        <w:t>（</w:t>
      </w:r>
      <w:r w:rsidRPr="00783A01">
        <w:rPr>
          <w:rFonts w:hint="eastAsia"/>
        </w:rPr>
        <w:t>2</w:t>
      </w:r>
      <w:r w:rsidRPr="00783A01">
        <w:rPr>
          <w:rFonts w:hint="eastAsia"/>
        </w:rPr>
        <w:t>）工程分析：包括养殖工艺及病死</w:t>
      </w:r>
      <w:proofErr w:type="gramStart"/>
      <w:r w:rsidRPr="00783A01">
        <w:rPr>
          <w:rFonts w:hint="eastAsia"/>
        </w:rPr>
        <w:t>猪处理</w:t>
      </w:r>
      <w:proofErr w:type="gramEnd"/>
      <w:r w:rsidRPr="00783A01">
        <w:rPr>
          <w:rFonts w:hint="eastAsia"/>
        </w:rPr>
        <w:t>工艺介绍，畜禽养殖产生的废弃物种类和数量，废弃物综合利用和无害化处理方案和措施。</w:t>
      </w:r>
    </w:p>
    <w:p w:rsidR="001372B4" w:rsidRPr="00783A01" w:rsidRDefault="001372B4" w:rsidP="00EA7C7E">
      <w:pPr>
        <w:ind w:firstLine="480"/>
      </w:pPr>
      <w:r w:rsidRPr="00783A01">
        <w:rPr>
          <w:rFonts w:hint="eastAsia"/>
        </w:rPr>
        <w:t>（</w:t>
      </w:r>
      <w:r w:rsidRPr="00783A01">
        <w:rPr>
          <w:rFonts w:hint="eastAsia"/>
        </w:rPr>
        <w:t>3</w:t>
      </w:r>
      <w:r w:rsidRPr="00783A01">
        <w:rPr>
          <w:rFonts w:hint="eastAsia"/>
        </w:rPr>
        <w:t>）根据工程分析中核算情况，预测分析项目运营期废气</w:t>
      </w:r>
      <w:r w:rsidR="00EA7C7E">
        <w:rPr>
          <w:rFonts w:hint="eastAsia"/>
        </w:rPr>
        <w:t>、噪声等</w:t>
      </w:r>
      <w:r w:rsidRPr="00783A01">
        <w:rPr>
          <w:rFonts w:hint="eastAsia"/>
        </w:rPr>
        <w:t>对区域空气环境</w:t>
      </w:r>
      <w:r w:rsidR="00EA7C7E">
        <w:rPr>
          <w:rFonts w:hint="eastAsia"/>
        </w:rPr>
        <w:t>、声环境</w:t>
      </w:r>
      <w:r w:rsidRPr="00783A01">
        <w:rPr>
          <w:rFonts w:hint="eastAsia"/>
        </w:rPr>
        <w:t>及周边保护目标的影响程度。</w:t>
      </w:r>
    </w:p>
    <w:p w:rsidR="001372B4" w:rsidRPr="00783A01" w:rsidRDefault="001372B4" w:rsidP="00EA7C7E">
      <w:pPr>
        <w:ind w:firstLine="480"/>
      </w:pPr>
      <w:r w:rsidRPr="00783A01">
        <w:rPr>
          <w:rFonts w:hint="eastAsia"/>
        </w:rPr>
        <w:lastRenderedPageBreak/>
        <w:t>（</w:t>
      </w:r>
      <w:r w:rsidRPr="00783A01">
        <w:rPr>
          <w:rFonts w:hint="eastAsia"/>
        </w:rPr>
        <w:t>4</w:t>
      </w:r>
      <w:r w:rsidRPr="00783A01">
        <w:rPr>
          <w:rFonts w:hint="eastAsia"/>
        </w:rPr>
        <w:t>）对废水不外排的可行性、可靠性进行重点分析。</w:t>
      </w:r>
    </w:p>
    <w:p w:rsidR="001372B4" w:rsidRPr="00783A01" w:rsidRDefault="001372B4" w:rsidP="00EA7C7E">
      <w:pPr>
        <w:ind w:firstLine="480"/>
      </w:pPr>
      <w:r w:rsidRPr="00783A01">
        <w:rPr>
          <w:rFonts w:hint="eastAsia"/>
        </w:rPr>
        <w:t>（</w:t>
      </w:r>
      <w:r w:rsidRPr="00783A01">
        <w:rPr>
          <w:rFonts w:hint="eastAsia"/>
        </w:rPr>
        <w:t>5</w:t>
      </w:r>
      <w:r w:rsidRPr="00783A01">
        <w:rPr>
          <w:rFonts w:hint="eastAsia"/>
        </w:rPr>
        <w:t>）固体废物（包括猪粪、病死猪</w:t>
      </w:r>
      <w:r w:rsidR="00EA7C7E">
        <w:rPr>
          <w:rFonts w:hint="eastAsia"/>
        </w:rPr>
        <w:t>、分娩废物、医疗废物等</w:t>
      </w:r>
      <w:r w:rsidRPr="00783A01">
        <w:rPr>
          <w:rFonts w:hint="eastAsia"/>
        </w:rPr>
        <w:t>）的消纳和处理情况以及向环境直接排放的情况，最终可能对水环境</w:t>
      </w:r>
      <w:r w:rsidR="00B65AAF" w:rsidRPr="00783A01">
        <w:rPr>
          <w:rFonts w:hint="eastAsia"/>
        </w:rPr>
        <w:t>、农业土壤环境</w:t>
      </w:r>
      <w:r w:rsidRPr="00783A01">
        <w:rPr>
          <w:rFonts w:hint="eastAsia"/>
        </w:rPr>
        <w:t>和人体健康产生的影响以及控制和减少影响的方案和措施等。</w:t>
      </w:r>
    </w:p>
    <w:p w:rsidR="001372B4" w:rsidRPr="00783A01" w:rsidRDefault="001372B4" w:rsidP="00EA7C7E">
      <w:pPr>
        <w:ind w:firstLine="480"/>
      </w:pPr>
      <w:r w:rsidRPr="00783A01">
        <w:rPr>
          <w:rFonts w:hint="eastAsia"/>
        </w:rPr>
        <w:t>评价重点时间段主要是项目的运营期。</w:t>
      </w:r>
    </w:p>
    <w:p w:rsidR="00D713E0" w:rsidRPr="00783A01" w:rsidRDefault="00D713E0">
      <w:pPr>
        <w:pStyle w:val="20"/>
        <w:rPr>
          <w:color w:val="000000" w:themeColor="text1"/>
        </w:rPr>
      </w:pPr>
      <w:bookmarkStart w:id="109" w:name="_Toc403729310"/>
      <w:bookmarkStart w:id="110" w:name="_Toc92893351"/>
      <w:bookmarkEnd w:id="108"/>
      <w:r w:rsidRPr="00783A01">
        <w:rPr>
          <w:color w:val="000000" w:themeColor="text1"/>
        </w:rPr>
        <w:t>1.</w:t>
      </w:r>
      <w:r w:rsidR="004D3DC7">
        <w:rPr>
          <w:rFonts w:hint="eastAsia"/>
          <w:color w:val="000000" w:themeColor="text1"/>
        </w:rPr>
        <w:t>6</w:t>
      </w:r>
      <w:r w:rsidRPr="00783A01">
        <w:rPr>
          <w:color w:val="000000" w:themeColor="text1"/>
        </w:rPr>
        <w:t>环境保护目标</w:t>
      </w:r>
      <w:bookmarkEnd w:id="109"/>
      <w:bookmarkEnd w:id="110"/>
    </w:p>
    <w:p w:rsidR="0085201F" w:rsidRPr="00783A01" w:rsidRDefault="0085201F" w:rsidP="00F31F72">
      <w:pPr>
        <w:ind w:firstLine="480"/>
        <w:rPr>
          <w:color w:val="000000" w:themeColor="text1"/>
        </w:rPr>
      </w:pPr>
      <w:r w:rsidRPr="00783A01">
        <w:rPr>
          <w:color w:val="000000" w:themeColor="text1"/>
        </w:rPr>
        <w:t>本项目位于山区，</w:t>
      </w:r>
      <w:r w:rsidRPr="00783A01">
        <w:rPr>
          <w:rFonts w:hint="eastAsia"/>
          <w:color w:val="000000" w:themeColor="text1"/>
        </w:rPr>
        <w:t>海拔</w:t>
      </w:r>
      <w:r w:rsidRPr="00783A01">
        <w:rPr>
          <w:rFonts w:hint="eastAsia"/>
          <w:color w:val="000000" w:themeColor="text1"/>
        </w:rPr>
        <w:t>1</w:t>
      </w:r>
      <w:r w:rsidR="00EA7C7E">
        <w:rPr>
          <w:rFonts w:hint="eastAsia"/>
          <w:color w:val="000000" w:themeColor="text1"/>
        </w:rPr>
        <w:t>798</w:t>
      </w:r>
      <w:r w:rsidRPr="00783A01">
        <w:rPr>
          <w:rFonts w:hint="eastAsia"/>
          <w:color w:val="000000" w:themeColor="text1"/>
        </w:rPr>
        <w:t>~1</w:t>
      </w:r>
      <w:r w:rsidR="00EA7C7E">
        <w:rPr>
          <w:rFonts w:hint="eastAsia"/>
          <w:color w:val="000000" w:themeColor="text1"/>
        </w:rPr>
        <w:t>811</w:t>
      </w:r>
      <w:r w:rsidRPr="00783A01">
        <w:rPr>
          <w:rFonts w:hint="eastAsia"/>
          <w:color w:val="000000" w:themeColor="text1"/>
        </w:rPr>
        <w:t>m</w:t>
      </w:r>
      <w:r w:rsidRPr="00783A01">
        <w:rPr>
          <w:rFonts w:hint="eastAsia"/>
          <w:color w:val="000000" w:themeColor="text1"/>
        </w:rPr>
        <w:t>，</w:t>
      </w:r>
      <w:r w:rsidRPr="00783A01">
        <w:rPr>
          <w:color w:val="000000" w:themeColor="text1"/>
        </w:rPr>
        <w:t>不涉及自然保护区、风景名胜区</w:t>
      </w:r>
      <w:r w:rsidRPr="00783A01">
        <w:rPr>
          <w:rFonts w:hint="eastAsia"/>
          <w:color w:val="000000" w:themeColor="text1"/>
        </w:rPr>
        <w:t>、水源保护区</w:t>
      </w:r>
      <w:r w:rsidRPr="00783A01">
        <w:rPr>
          <w:color w:val="000000" w:themeColor="text1"/>
        </w:rPr>
        <w:t>等特殊环境敏感因素，结合工程特点，确定</w:t>
      </w:r>
      <w:proofErr w:type="gramStart"/>
      <w:r w:rsidRPr="00783A01">
        <w:rPr>
          <w:color w:val="000000" w:themeColor="text1"/>
        </w:rPr>
        <w:t>本评价</w:t>
      </w:r>
      <w:proofErr w:type="gramEnd"/>
      <w:r w:rsidRPr="00783A01">
        <w:rPr>
          <w:color w:val="000000" w:themeColor="text1"/>
        </w:rPr>
        <w:t>主要保护目标。</w:t>
      </w:r>
      <w:r w:rsidRPr="00783A01">
        <w:rPr>
          <w:rFonts w:hint="eastAsia"/>
          <w:color w:val="000000" w:themeColor="text1"/>
        </w:rPr>
        <w:t>项目区周边环境保护目标见表</w:t>
      </w:r>
      <w:r w:rsidRPr="00783A01">
        <w:rPr>
          <w:rFonts w:hint="eastAsia"/>
          <w:color w:val="000000" w:themeColor="text1"/>
        </w:rPr>
        <w:t>1.</w:t>
      </w:r>
      <w:r w:rsidR="004D3DC7">
        <w:rPr>
          <w:rFonts w:hint="eastAsia"/>
          <w:color w:val="000000" w:themeColor="text1"/>
        </w:rPr>
        <w:t>6</w:t>
      </w:r>
      <w:r w:rsidRPr="00783A01">
        <w:rPr>
          <w:rFonts w:hint="eastAsia"/>
          <w:color w:val="000000" w:themeColor="text1"/>
        </w:rPr>
        <w:t>-1</w:t>
      </w:r>
      <w:r w:rsidRPr="00783A01">
        <w:rPr>
          <w:rFonts w:hint="eastAsia"/>
          <w:color w:val="000000" w:themeColor="text1"/>
        </w:rPr>
        <w:t>，项目区周边位置关系</w:t>
      </w:r>
      <w:r w:rsidRPr="009B4859">
        <w:rPr>
          <w:rFonts w:hint="eastAsia"/>
        </w:rPr>
        <w:t>图见</w:t>
      </w:r>
      <w:r w:rsidR="00C5363F" w:rsidRPr="009B4859">
        <w:rPr>
          <w:rFonts w:hint="eastAsia"/>
        </w:rPr>
        <w:t>插图</w:t>
      </w:r>
      <w:r w:rsidR="00C5363F" w:rsidRPr="009B4859">
        <w:rPr>
          <w:rFonts w:hint="eastAsia"/>
        </w:rPr>
        <w:t>1</w:t>
      </w:r>
      <w:r w:rsidR="009B4859" w:rsidRPr="009B4859">
        <w:rPr>
          <w:rFonts w:hint="eastAsia"/>
        </w:rPr>
        <w:t>.6</w:t>
      </w:r>
      <w:r w:rsidR="00C5363F" w:rsidRPr="009B4859">
        <w:rPr>
          <w:rFonts w:hint="eastAsia"/>
        </w:rPr>
        <w:t>-1</w:t>
      </w:r>
      <w:r w:rsidRPr="009B4859">
        <w:rPr>
          <w:rFonts w:hint="eastAsia"/>
        </w:rPr>
        <w:t>。</w:t>
      </w:r>
    </w:p>
    <w:p w:rsidR="00EA7C7E" w:rsidRPr="00783A01" w:rsidRDefault="00D713E0">
      <w:pPr>
        <w:pStyle w:val="a8"/>
        <w:rPr>
          <w:color w:val="000000" w:themeColor="text1"/>
        </w:rPr>
      </w:pPr>
      <w:r w:rsidRPr="00783A01">
        <w:rPr>
          <w:color w:val="000000" w:themeColor="text1"/>
        </w:rPr>
        <w:t>表</w:t>
      </w:r>
      <w:r w:rsidR="00F31F72" w:rsidRPr="00783A01">
        <w:rPr>
          <w:rFonts w:hint="eastAsia"/>
          <w:color w:val="000000" w:themeColor="text1"/>
        </w:rPr>
        <w:t>1.7-1</w:t>
      </w:r>
      <w:r w:rsidRPr="00783A01">
        <w:rPr>
          <w:color w:val="000000" w:themeColor="text1"/>
        </w:rPr>
        <w:t xml:space="preserve">  </w:t>
      </w:r>
      <w:r w:rsidRPr="00783A01">
        <w:rPr>
          <w:color w:val="000000" w:themeColor="text1"/>
        </w:rPr>
        <w:t>主要环境保护目标表</w:t>
      </w:r>
    </w:p>
    <w:tbl>
      <w:tblPr>
        <w:tblW w:w="5000" w:type="pct"/>
        <w:jc w:val="center"/>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816"/>
        <w:gridCol w:w="1418"/>
        <w:gridCol w:w="1275"/>
        <w:gridCol w:w="1277"/>
        <w:gridCol w:w="709"/>
        <w:gridCol w:w="711"/>
        <w:gridCol w:w="707"/>
        <w:gridCol w:w="1609"/>
      </w:tblGrid>
      <w:tr w:rsidR="00E608F2" w:rsidRPr="00EA7C7E" w:rsidTr="00DD20C5">
        <w:trPr>
          <w:trHeight w:val="165"/>
          <w:jc w:val="center"/>
        </w:trPr>
        <w:tc>
          <w:tcPr>
            <w:tcW w:w="479" w:type="pct"/>
            <w:vMerge w:val="restart"/>
            <w:vAlign w:val="center"/>
          </w:tcPr>
          <w:p w:rsidR="00EA7C7E" w:rsidRPr="00EA7C7E" w:rsidRDefault="00EA7C7E" w:rsidP="00907DD6">
            <w:pPr>
              <w:pStyle w:val="a4"/>
              <w:rPr>
                <w:snapToGrid w:val="0"/>
              </w:rPr>
            </w:pPr>
            <w:r w:rsidRPr="00EA7C7E">
              <w:rPr>
                <w:snapToGrid w:val="0"/>
              </w:rPr>
              <w:t>环境要素</w:t>
            </w:r>
          </w:p>
        </w:tc>
        <w:tc>
          <w:tcPr>
            <w:tcW w:w="2329" w:type="pct"/>
            <w:gridSpan w:val="3"/>
            <w:vAlign w:val="center"/>
          </w:tcPr>
          <w:p w:rsidR="00EA7C7E" w:rsidRPr="00EA7C7E" w:rsidRDefault="00EA7C7E" w:rsidP="00907DD6">
            <w:pPr>
              <w:pStyle w:val="a4"/>
              <w:rPr>
                <w:snapToGrid w:val="0"/>
                <w:kern w:val="0"/>
              </w:rPr>
            </w:pPr>
            <w:r w:rsidRPr="00EA7C7E">
              <w:rPr>
                <w:snapToGrid w:val="0"/>
              </w:rPr>
              <w:t>保护目标</w:t>
            </w:r>
          </w:p>
        </w:tc>
        <w:tc>
          <w:tcPr>
            <w:tcW w:w="416" w:type="pct"/>
            <w:vMerge w:val="restart"/>
            <w:vAlign w:val="center"/>
          </w:tcPr>
          <w:p w:rsidR="00EA7C7E" w:rsidRPr="00EA7C7E" w:rsidRDefault="00EA7C7E" w:rsidP="00907DD6">
            <w:pPr>
              <w:pStyle w:val="a4"/>
              <w:rPr>
                <w:snapToGrid w:val="0"/>
              </w:rPr>
            </w:pPr>
            <w:r w:rsidRPr="00EA7C7E">
              <w:rPr>
                <w:rFonts w:hint="eastAsia"/>
                <w:snapToGrid w:val="0"/>
              </w:rPr>
              <w:t>方位</w:t>
            </w:r>
          </w:p>
        </w:tc>
        <w:tc>
          <w:tcPr>
            <w:tcW w:w="417" w:type="pct"/>
            <w:vMerge w:val="restart"/>
            <w:vAlign w:val="center"/>
          </w:tcPr>
          <w:p w:rsidR="00EA7C7E" w:rsidRPr="00EA7C7E" w:rsidRDefault="00EA7C7E" w:rsidP="00907DD6">
            <w:pPr>
              <w:pStyle w:val="a4"/>
              <w:rPr>
                <w:snapToGrid w:val="0"/>
              </w:rPr>
            </w:pPr>
            <w:r w:rsidRPr="00EA7C7E">
              <w:rPr>
                <w:rFonts w:hint="eastAsia"/>
                <w:snapToGrid w:val="0"/>
              </w:rPr>
              <w:t>最近距离（</w:t>
            </w:r>
            <w:r w:rsidRPr="00EA7C7E">
              <w:rPr>
                <w:rFonts w:hint="eastAsia"/>
                <w:snapToGrid w:val="0"/>
              </w:rPr>
              <w:t>m</w:t>
            </w:r>
            <w:r w:rsidRPr="00EA7C7E">
              <w:rPr>
                <w:rFonts w:hint="eastAsia"/>
                <w:snapToGrid w:val="0"/>
              </w:rPr>
              <w:t>）</w:t>
            </w:r>
          </w:p>
        </w:tc>
        <w:tc>
          <w:tcPr>
            <w:tcW w:w="415" w:type="pct"/>
            <w:vMerge w:val="restart"/>
            <w:vAlign w:val="center"/>
          </w:tcPr>
          <w:p w:rsidR="00EA7C7E" w:rsidRPr="00EA7C7E" w:rsidRDefault="00EA7C7E" w:rsidP="00907DD6">
            <w:pPr>
              <w:pStyle w:val="a4"/>
              <w:rPr>
                <w:snapToGrid w:val="0"/>
              </w:rPr>
            </w:pPr>
            <w:r w:rsidRPr="00EA7C7E">
              <w:rPr>
                <w:rFonts w:hint="eastAsia"/>
                <w:snapToGrid w:val="0"/>
              </w:rPr>
              <w:t>人口</w:t>
            </w:r>
            <w:r w:rsidRPr="00EA7C7E">
              <w:rPr>
                <w:rFonts w:hint="eastAsia"/>
                <w:snapToGrid w:val="0"/>
              </w:rPr>
              <w:t>/</w:t>
            </w:r>
            <w:r w:rsidRPr="00EA7C7E">
              <w:rPr>
                <w:rFonts w:hint="eastAsia"/>
                <w:snapToGrid w:val="0"/>
              </w:rPr>
              <w:t>人</w:t>
            </w:r>
          </w:p>
        </w:tc>
        <w:tc>
          <w:tcPr>
            <w:tcW w:w="944" w:type="pct"/>
            <w:vMerge w:val="restart"/>
            <w:vAlign w:val="center"/>
          </w:tcPr>
          <w:p w:rsidR="00EA7C7E" w:rsidRPr="00EA7C7E" w:rsidRDefault="00EA7C7E" w:rsidP="00907DD6">
            <w:pPr>
              <w:pStyle w:val="a4"/>
              <w:rPr>
                <w:snapToGrid w:val="0"/>
              </w:rPr>
            </w:pPr>
            <w:r w:rsidRPr="00EA7C7E">
              <w:rPr>
                <w:snapToGrid w:val="0"/>
              </w:rPr>
              <w:t>保护级别</w:t>
            </w:r>
          </w:p>
        </w:tc>
      </w:tr>
      <w:tr w:rsidR="00907DD6" w:rsidRPr="00EA7C7E" w:rsidTr="00DD20C5">
        <w:trPr>
          <w:trHeight w:val="150"/>
          <w:jc w:val="center"/>
        </w:trPr>
        <w:tc>
          <w:tcPr>
            <w:tcW w:w="479" w:type="pct"/>
            <w:vMerge/>
            <w:vAlign w:val="center"/>
          </w:tcPr>
          <w:p w:rsidR="00EA7C7E" w:rsidRPr="00EA7C7E" w:rsidRDefault="00EA7C7E" w:rsidP="00907DD6">
            <w:pPr>
              <w:pStyle w:val="a4"/>
              <w:rPr>
                <w:snapToGrid w:val="0"/>
              </w:rPr>
            </w:pPr>
          </w:p>
        </w:tc>
        <w:tc>
          <w:tcPr>
            <w:tcW w:w="832" w:type="pct"/>
            <w:vMerge w:val="restart"/>
            <w:vAlign w:val="center"/>
          </w:tcPr>
          <w:p w:rsidR="00EA7C7E" w:rsidRPr="00EA7C7E" w:rsidRDefault="00EA7C7E" w:rsidP="00907DD6">
            <w:pPr>
              <w:pStyle w:val="a4"/>
              <w:rPr>
                <w:snapToGrid w:val="0"/>
              </w:rPr>
            </w:pPr>
            <w:r w:rsidRPr="00EA7C7E">
              <w:rPr>
                <w:rFonts w:hint="eastAsia"/>
                <w:snapToGrid w:val="0"/>
              </w:rPr>
              <w:t>名称</w:t>
            </w:r>
          </w:p>
        </w:tc>
        <w:tc>
          <w:tcPr>
            <w:tcW w:w="1497" w:type="pct"/>
            <w:gridSpan w:val="2"/>
            <w:vAlign w:val="center"/>
          </w:tcPr>
          <w:p w:rsidR="00EA7C7E" w:rsidRPr="00EA7C7E" w:rsidRDefault="00EA7C7E" w:rsidP="00907DD6">
            <w:pPr>
              <w:pStyle w:val="a4"/>
              <w:rPr>
                <w:snapToGrid w:val="0"/>
                <w:kern w:val="0"/>
              </w:rPr>
            </w:pPr>
            <w:r w:rsidRPr="00EA7C7E">
              <w:rPr>
                <w:rFonts w:hint="eastAsia"/>
                <w:snapToGrid w:val="0"/>
                <w:kern w:val="0"/>
              </w:rPr>
              <w:t>坐标（°）</w:t>
            </w:r>
          </w:p>
        </w:tc>
        <w:tc>
          <w:tcPr>
            <w:tcW w:w="416" w:type="pct"/>
            <w:vMerge/>
            <w:vAlign w:val="center"/>
          </w:tcPr>
          <w:p w:rsidR="00EA7C7E" w:rsidRPr="00EA7C7E" w:rsidRDefault="00EA7C7E" w:rsidP="00907DD6">
            <w:pPr>
              <w:pStyle w:val="a4"/>
              <w:rPr>
                <w:snapToGrid w:val="0"/>
              </w:rPr>
            </w:pPr>
          </w:p>
        </w:tc>
        <w:tc>
          <w:tcPr>
            <w:tcW w:w="417" w:type="pct"/>
            <w:vMerge/>
            <w:vAlign w:val="center"/>
          </w:tcPr>
          <w:p w:rsidR="00EA7C7E" w:rsidRPr="00EA7C7E" w:rsidRDefault="00EA7C7E" w:rsidP="00907DD6">
            <w:pPr>
              <w:pStyle w:val="a4"/>
              <w:rPr>
                <w:snapToGrid w:val="0"/>
              </w:rPr>
            </w:pPr>
          </w:p>
        </w:tc>
        <w:tc>
          <w:tcPr>
            <w:tcW w:w="415" w:type="pct"/>
            <w:vMerge/>
            <w:vAlign w:val="center"/>
          </w:tcPr>
          <w:p w:rsidR="00EA7C7E" w:rsidRPr="00EA7C7E" w:rsidRDefault="00EA7C7E" w:rsidP="00907DD6">
            <w:pPr>
              <w:pStyle w:val="a4"/>
              <w:rPr>
                <w:snapToGrid w:val="0"/>
              </w:rPr>
            </w:pPr>
          </w:p>
        </w:tc>
        <w:tc>
          <w:tcPr>
            <w:tcW w:w="944" w:type="pct"/>
            <w:vMerge/>
            <w:vAlign w:val="center"/>
          </w:tcPr>
          <w:p w:rsidR="00EA7C7E" w:rsidRPr="00EA7C7E" w:rsidRDefault="00EA7C7E" w:rsidP="00907DD6">
            <w:pPr>
              <w:pStyle w:val="a4"/>
              <w:rPr>
                <w:snapToGrid w:val="0"/>
              </w:rPr>
            </w:pPr>
          </w:p>
        </w:tc>
      </w:tr>
      <w:tr w:rsidR="00907DD6" w:rsidRPr="00EA7C7E" w:rsidTr="00DD20C5">
        <w:trPr>
          <w:trHeight w:val="360"/>
          <w:jc w:val="center"/>
        </w:trPr>
        <w:tc>
          <w:tcPr>
            <w:tcW w:w="479" w:type="pct"/>
            <w:vMerge/>
            <w:vAlign w:val="center"/>
          </w:tcPr>
          <w:p w:rsidR="00EA7C7E" w:rsidRPr="00EA7C7E" w:rsidRDefault="00EA7C7E" w:rsidP="00907DD6">
            <w:pPr>
              <w:pStyle w:val="a4"/>
              <w:rPr>
                <w:snapToGrid w:val="0"/>
              </w:rPr>
            </w:pPr>
          </w:p>
        </w:tc>
        <w:tc>
          <w:tcPr>
            <w:tcW w:w="832" w:type="pct"/>
            <w:vMerge/>
            <w:vAlign w:val="center"/>
          </w:tcPr>
          <w:p w:rsidR="00EA7C7E" w:rsidRPr="00EA7C7E" w:rsidRDefault="00EA7C7E" w:rsidP="00907DD6">
            <w:pPr>
              <w:pStyle w:val="a4"/>
              <w:rPr>
                <w:snapToGrid w:val="0"/>
              </w:rPr>
            </w:pPr>
          </w:p>
        </w:tc>
        <w:tc>
          <w:tcPr>
            <w:tcW w:w="748" w:type="pct"/>
            <w:vAlign w:val="center"/>
          </w:tcPr>
          <w:p w:rsidR="00EA7C7E" w:rsidRPr="00EA7C7E" w:rsidRDefault="00EA7C7E" w:rsidP="00907DD6">
            <w:pPr>
              <w:pStyle w:val="a4"/>
              <w:rPr>
                <w:snapToGrid w:val="0"/>
                <w:kern w:val="0"/>
              </w:rPr>
            </w:pPr>
            <w:r w:rsidRPr="00EA7C7E">
              <w:rPr>
                <w:rFonts w:hint="eastAsia"/>
                <w:snapToGrid w:val="0"/>
                <w:kern w:val="0"/>
              </w:rPr>
              <w:t>X</w:t>
            </w:r>
          </w:p>
        </w:tc>
        <w:tc>
          <w:tcPr>
            <w:tcW w:w="749" w:type="pct"/>
            <w:vAlign w:val="center"/>
          </w:tcPr>
          <w:p w:rsidR="00EA7C7E" w:rsidRPr="00EA7C7E" w:rsidRDefault="00EA7C7E" w:rsidP="00907DD6">
            <w:pPr>
              <w:pStyle w:val="a4"/>
              <w:rPr>
                <w:snapToGrid w:val="0"/>
                <w:kern w:val="0"/>
              </w:rPr>
            </w:pPr>
            <w:r w:rsidRPr="00EA7C7E">
              <w:rPr>
                <w:rFonts w:hint="eastAsia"/>
                <w:snapToGrid w:val="0"/>
                <w:kern w:val="0"/>
              </w:rPr>
              <w:t>Y</w:t>
            </w:r>
          </w:p>
        </w:tc>
        <w:tc>
          <w:tcPr>
            <w:tcW w:w="416" w:type="pct"/>
            <w:vMerge/>
            <w:vAlign w:val="center"/>
          </w:tcPr>
          <w:p w:rsidR="00EA7C7E" w:rsidRPr="00EA7C7E" w:rsidRDefault="00EA7C7E" w:rsidP="00907DD6">
            <w:pPr>
              <w:pStyle w:val="a4"/>
              <w:rPr>
                <w:snapToGrid w:val="0"/>
              </w:rPr>
            </w:pPr>
          </w:p>
        </w:tc>
        <w:tc>
          <w:tcPr>
            <w:tcW w:w="417" w:type="pct"/>
            <w:vMerge/>
            <w:vAlign w:val="center"/>
          </w:tcPr>
          <w:p w:rsidR="00EA7C7E" w:rsidRPr="00EA7C7E" w:rsidRDefault="00EA7C7E" w:rsidP="00907DD6">
            <w:pPr>
              <w:pStyle w:val="a4"/>
              <w:rPr>
                <w:snapToGrid w:val="0"/>
              </w:rPr>
            </w:pPr>
          </w:p>
        </w:tc>
        <w:tc>
          <w:tcPr>
            <w:tcW w:w="415" w:type="pct"/>
            <w:vMerge/>
            <w:vAlign w:val="center"/>
          </w:tcPr>
          <w:p w:rsidR="00EA7C7E" w:rsidRPr="00EA7C7E" w:rsidRDefault="00EA7C7E" w:rsidP="00907DD6">
            <w:pPr>
              <w:pStyle w:val="a4"/>
              <w:rPr>
                <w:snapToGrid w:val="0"/>
              </w:rPr>
            </w:pPr>
          </w:p>
        </w:tc>
        <w:tc>
          <w:tcPr>
            <w:tcW w:w="944" w:type="pct"/>
            <w:vMerge/>
            <w:vAlign w:val="center"/>
          </w:tcPr>
          <w:p w:rsidR="00EA7C7E" w:rsidRPr="00EA7C7E" w:rsidRDefault="00EA7C7E" w:rsidP="00907DD6">
            <w:pPr>
              <w:pStyle w:val="a4"/>
              <w:rPr>
                <w:snapToGrid w:val="0"/>
              </w:rPr>
            </w:pPr>
          </w:p>
        </w:tc>
      </w:tr>
      <w:tr w:rsidR="007A74E5" w:rsidRPr="00EA7C7E" w:rsidTr="00DD20C5">
        <w:trPr>
          <w:trHeight w:val="299"/>
          <w:jc w:val="center"/>
        </w:trPr>
        <w:tc>
          <w:tcPr>
            <w:tcW w:w="479" w:type="pct"/>
            <w:vMerge w:val="restart"/>
            <w:vAlign w:val="center"/>
          </w:tcPr>
          <w:p w:rsidR="007A74E5" w:rsidRPr="00EA7C7E" w:rsidRDefault="007A74E5" w:rsidP="00907DD6">
            <w:pPr>
              <w:pStyle w:val="a4"/>
              <w:rPr>
                <w:snapToGrid w:val="0"/>
                <w:kern w:val="10"/>
              </w:rPr>
            </w:pPr>
            <w:r w:rsidRPr="00EA7C7E">
              <w:rPr>
                <w:snapToGrid w:val="0"/>
                <w:kern w:val="10"/>
              </w:rPr>
              <w:t>环境空气</w:t>
            </w:r>
          </w:p>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r>
              <w:rPr>
                <w:rFonts w:hint="eastAsia"/>
                <w:snapToGrid w:val="0"/>
              </w:rPr>
              <w:t>戚官村</w:t>
            </w:r>
          </w:p>
        </w:tc>
        <w:tc>
          <w:tcPr>
            <w:tcW w:w="748" w:type="pct"/>
            <w:vAlign w:val="center"/>
          </w:tcPr>
          <w:p w:rsidR="007A74E5" w:rsidRDefault="007A74E5" w:rsidP="00907DD6">
            <w:pPr>
              <w:pStyle w:val="a4"/>
            </w:pPr>
            <w:r w:rsidRPr="00C034A9">
              <w:t>102.749384</w:t>
            </w:r>
          </w:p>
        </w:tc>
        <w:tc>
          <w:tcPr>
            <w:tcW w:w="749" w:type="pct"/>
            <w:vAlign w:val="center"/>
          </w:tcPr>
          <w:p w:rsidR="007A74E5" w:rsidRDefault="007A74E5" w:rsidP="00907DD6">
            <w:pPr>
              <w:pStyle w:val="a4"/>
            </w:pPr>
            <w:r w:rsidRPr="00C034A9">
              <w:t>24.26716</w:t>
            </w:r>
          </w:p>
        </w:tc>
        <w:tc>
          <w:tcPr>
            <w:tcW w:w="416" w:type="pct"/>
            <w:vAlign w:val="center"/>
          </w:tcPr>
          <w:p w:rsidR="007A74E5" w:rsidRPr="00124D2F" w:rsidRDefault="007A74E5" w:rsidP="00124D2F">
            <w:pPr>
              <w:pStyle w:val="a4"/>
            </w:pPr>
            <w:r w:rsidRPr="00124D2F">
              <w:rPr>
                <w:rFonts w:hint="eastAsia"/>
              </w:rPr>
              <w:t>NNE</w:t>
            </w:r>
          </w:p>
        </w:tc>
        <w:tc>
          <w:tcPr>
            <w:tcW w:w="417" w:type="pct"/>
            <w:vAlign w:val="center"/>
          </w:tcPr>
          <w:p w:rsidR="007A74E5" w:rsidRPr="00124D2F" w:rsidRDefault="00F23105" w:rsidP="00124D2F">
            <w:pPr>
              <w:pStyle w:val="a4"/>
            </w:pPr>
            <w:r>
              <w:rPr>
                <w:rFonts w:hint="eastAsia"/>
              </w:rPr>
              <w:t>1130</w:t>
            </w:r>
          </w:p>
        </w:tc>
        <w:tc>
          <w:tcPr>
            <w:tcW w:w="415" w:type="pct"/>
            <w:vAlign w:val="center"/>
          </w:tcPr>
          <w:p w:rsidR="007A74E5" w:rsidRPr="00124D2F" w:rsidRDefault="007A74E5" w:rsidP="00DC25CE">
            <w:pPr>
              <w:pStyle w:val="a4"/>
            </w:pPr>
            <w:r>
              <w:rPr>
                <w:rFonts w:hint="eastAsia"/>
              </w:rPr>
              <w:t>950</w:t>
            </w:r>
          </w:p>
        </w:tc>
        <w:tc>
          <w:tcPr>
            <w:tcW w:w="944" w:type="pct"/>
            <w:vMerge w:val="restart"/>
            <w:vAlign w:val="center"/>
          </w:tcPr>
          <w:p w:rsidR="007A74E5" w:rsidRPr="00EA7C7E" w:rsidRDefault="007A74E5" w:rsidP="00907DD6">
            <w:pPr>
              <w:pStyle w:val="a4"/>
              <w:rPr>
                <w:snapToGrid w:val="0"/>
                <w:kern w:val="10"/>
              </w:rPr>
            </w:pPr>
            <w:r w:rsidRPr="00EA7C7E">
              <w:rPr>
                <w:snapToGrid w:val="0"/>
                <w:kern w:val="10"/>
              </w:rPr>
              <w:t>GB3095-2012</w:t>
            </w:r>
            <w:r w:rsidRPr="00EA7C7E">
              <w:rPr>
                <w:snapToGrid w:val="0"/>
                <w:kern w:val="10"/>
              </w:rPr>
              <w:t>《环境空气质量标准》二级</w:t>
            </w:r>
            <w:r w:rsidRPr="00EA7C7E">
              <w:rPr>
                <w:rFonts w:hint="eastAsia"/>
                <w:snapToGrid w:val="0"/>
                <w:kern w:val="10"/>
              </w:rPr>
              <w:t>标准及</w:t>
            </w:r>
            <w:r w:rsidRPr="00EA7C7E">
              <w:rPr>
                <w:rFonts w:hint="eastAsia"/>
                <w:snapToGrid w:val="0"/>
                <w:kern w:val="10"/>
              </w:rPr>
              <w:t>2018</w:t>
            </w:r>
            <w:r w:rsidRPr="00EA7C7E">
              <w:rPr>
                <w:rFonts w:hint="eastAsia"/>
                <w:snapToGrid w:val="0"/>
                <w:kern w:val="10"/>
              </w:rPr>
              <w:t>修改单</w:t>
            </w:r>
          </w:p>
          <w:p w:rsidR="007A74E5" w:rsidRPr="00EA7C7E" w:rsidRDefault="007A74E5" w:rsidP="00907DD6">
            <w:pPr>
              <w:pStyle w:val="a4"/>
              <w:rPr>
                <w:snapToGrid w:val="0"/>
                <w:kern w:val="10"/>
              </w:rPr>
            </w:pPr>
          </w:p>
        </w:tc>
      </w:tr>
      <w:tr w:rsidR="007A74E5" w:rsidRPr="00EA7C7E" w:rsidTr="00DD20C5">
        <w:trPr>
          <w:trHeight w:val="26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proofErr w:type="gramStart"/>
            <w:r>
              <w:rPr>
                <w:rFonts w:hint="eastAsia"/>
                <w:snapToGrid w:val="0"/>
              </w:rPr>
              <w:t>捧寨村</w:t>
            </w:r>
            <w:proofErr w:type="gramEnd"/>
          </w:p>
        </w:tc>
        <w:tc>
          <w:tcPr>
            <w:tcW w:w="748" w:type="pct"/>
            <w:vAlign w:val="center"/>
          </w:tcPr>
          <w:p w:rsidR="007A74E5" w:rsidRDefault="007A74E5" w:rsidP="00907DD6">
            <w:pPr>
              <w:pStyle w:val="a4"/>
            </w:pPr>
            <w:r w:rsidRPr="00CC36A1">
              <w:t>102.75580</w:t>
            </w:r>
          </w:p>
        </w:tc>
        <w:tc>
          <w:tcPr>
            <w:tcW w:w="749" w:type="pct"/>
            <w:vAlign w:val="center"/>
          </w:tcPr>
          <w:p w:rsidR="007A74E5" w:rsidRDefault="007A74E5" w:rsidP="00907DD6">
            <w:pPr>
              <w:pStyle w:val="a4"/>
            </w:pPr>
            <w:r w:rsidRPr="00CC36A1">
              <w:t>24.26503</w:t>
            </w:r>
          </w:p>
        </w:tc>
        <w:tc>
          <w:tcPr>
            <w:tcW w:w="416" w:type="pct"/>
            <w:vAlign w:val="center"/>
          </w:tcPr>
          <w:p w:rsidR="007A74E5" w:rsidRPr="00124D2F" w:rsidRDefault="007A74E5" w:rsidP="00124D2F">
            <w:pPr>
              <w:pStyle w:val="a4"/>
            </w:pPr>
            <w:r w:rsidRPr="00124D2F">
              <w:rPr>
                <w:rFonts w:hint="eastAsia"/>
              </w:rPr>
              <w:t>ENE</w:t>
            </w:r>
          </w:p>
        </w:tc>
        <w:tc>
          <w:tcPr>
            <w:tcW w:w="417" w:type="pct"/>
            <w:vAlign w:val="center"/>
          </w:tcPr>
          <w:p w:rsidR="007A74E5" w:rsidRPr="00124D2F" w:rsidRDefault="00F23105" w:rsidP="00124D2F">
            <w:pPr>
              <w:pStyle w:val="a4"/>
            </w:pPr>
            <w:r>
              <w:rPr>
                <w:rFonts w:hint="eastAsia"/>
              </w:rPr>
              <w:t>1695</w:t>
            </w:r>
          </w:p>
        </w:tc>
        <w:tc>
          <w:tcPr>
            <w:tcW w:w="415" w:type="pct"/>
            <w:vAlign w:val="center"/>
          </w:tcPr>
          <w:p w:rsidR="007A74E5" w:rsidRPr="00124D2F" w:rsidRDefault="007A74E5" w:rsidP="00DC25CE">
            <w:pPr>
              <w:pStyle w:val="a4"/>
            </w:pPr>
            <w:r>
              <w:rPr>
                <w:rFonts w:hint="eastAsia"/>
              </w:rPr>
              <w:t>410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r>
              <w:rPr>
                <w:rFonts w:hint="eastAsia"/>
              </w:rPr>
              <w:t>朱家庄村</w:t>
            </w:r>
          </w:p>
        </w:tc>
        <w:tc>
          <w:tcPr>
            <w:tcW w:w="748" w:type="pct"/>
            <w:vAlign w:val="center"/>
          </w:tcPr>
          <w:p w:rsidR="007A74E5" w:rsidRDefault="007A74E5" w:rsidP="00907DD6">
            <w:pPr>
              <w:pStyle w:val="a4"/>
              <w:rPr>
                <w:rFonts w:ascii="宋体" w:hAnsi="宋体"/>
              </w:rPr>
            </w:pPr>
            <w:r>
              <w:rPr>
                <w:rFonts w:hint="eastAsia"/>
              </w:rPr>
              <w:t>102.75199</w:t>
            </w:r>
          </w:p>
        </w:tc>
        <w:tc>
          <w:tcPr>
            <w:tcW w:w="749" w:type="pct"/>
            <w:vAlign w:val="center"/>
          </w:tcPr>
          <w:p w:rsidR="007A74E5" w:rsidRDefault="007A74E5" w:rsidP="00907DD6">
            <w:pPr>
              <w:pStyle w:val="a4"/>
              <w:rPr>
                <w:rFonts w:ascii="宋体" w:hAnsi="宋体"/>
              </w:rPr>
            </w:pPr>
            <w:r>
              <w:rPr>
                <w:rFonts w:hint="eastAsia"/>
              </w:rPr>
              <w:t>24.27319</w:t>
            </w:r>
          </w:p>
        </w:tc>
        <w:tc>
          <w:tcPr>
            <w:tcW w:w="416" w:type="pct"/>
            <w:vAlign w:val="center"/>
          </w:tcPr>
          <w:p w:rsidR="007A74E5" w:rsidRPr="00124D2F" w:rsidRDefault="007A74E5" w:rsidP="00124D2F">
            <w:pPr>
              <w:pStyle w:val="a4"/>
            </w:pPr>
            <w:r w:rsidRPr="00124D2F">
              <w:rPr>
                <w:rFonts w:hint="eastAsia"/>
              </w:rPr>
              <w:t>NNE</w:t>
            </w:r>
          </w:p>
        </w:tc>
        <w:tc>
          <w:tcPr>
            <w:tcW w:w="417" w:type="pct"/>
            <w:vAlign w:val="center"/>
          </w:tcPr>
          <w:p w:rsidR="007A74E5" w:rsidRPr="00124D2F" w:rsidRDefault="00F23105" w:rsidP="00124D2F">
            <w:pPr>
              <w:pStyle w:val="a4"/>
            </w:pPr>
            <w:r>
              <w:rPr>
                <w:rFonts w:hint="eastAsia"/>
              </w:rPr>
              <w:t>2095</w:t>
            </w:r>
          </w:p>
        </w:tc>
        <w:tc>
          <w:tcPr>
            <w:tcW w:w="415" w:type="pct"/>
            <w:vAlign w:val="center"/>
          </w:tcPr>
          <w:p w:rsidR="007A74E5" w:rsidRPr="00124D2F" w:rsidRDefault="007A74E5" w:rsidP="00DC25CE">
            <w:pPr>
              <w:pStyle w:val="a4"/>
            </w:pPr>
            <w:r>
              <w:rPr>
                <w:rFonts w:hint="eastAsia"/>
              </w:rPr>
              <w:t>1100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r>
              <w:rPr>
                <w:rFonts w:hint="eastAsia"/>
              </w:rPr>
              <w:t>沈家桥</w:t>
            </w:r>
          </w:p>
        </w:tc>
        <w:tc>
          <w:tcPr>
            <w:tcW w:w="748" w:type="pct"/>
            <w:vAlign w:val="center"/>
          </w:tcPr>
          <w:p w:rsidR="007A74E5" w:rsidRDefault="007A74E5" w:rsidP="00907DD6">
            <w:pPr>
              <w:pStyle w:val="a4"/>
              <w:rPr>
                <w:rFonts w:ascii="宋体" w:hAnsi="宋体"/>
              </w:rPr>
            </w:pPr>
            <w:r>
              <w:rPr>
                <w:rFonts w:hint="eastAsia"/>
              </w:rPr>
              <w:t>102.75700</w:t>
            </w:r>
          </w:p>
        </w:tc>
        <w:tc>
          <w:tcPr>
            <w:tcW w:w="749" w:type="pct"/>
            <w:vAlign w:val="center"/>
          </w:tcPr>
          <w:p w:rsidR="007A74E5" w:rsidRDefault="007A74E5" w:rsidP="00907DD6">
            <w:pPr>
              <w:pStyle w:val="a4"/>
              <w:rPr>
                <w:rFonts w:ascii="宋体" w:hAnsi="宋体"/>
              </w:rPr>
            </w:pPr>
            <w:r>
              <w:rPr>
                <w:rFonts w:hint="eastAsia"/>
              </w:rPr>
              <w:t>24.27849</w:t>
            </w:r>
          </w:p>
        </w:tc>
        <w:tc>
          <w:tcPr>
            <w:tcW w:w="416" w:type="pct"/>
            <w:vAlign w:val="center"/>
          </w:tcPr>
          <w:p w:rsidR="007A74E5" w:rsidRPr="00124D2F" w:rsidRDefault="007A74E5" w:rsidP="00124D2F">
            <w:pPr>
              <w:pStyle w:val="a4"/>
            </w:pPr>
            <w:r w:rsidRPr="00124D2F">
              <w:rPr>
                <w:rFonts w:hint="eastAsia"/>
              </w:rPr>
              <w:t>NE</w:t>
            </w:r>
          </w:p>
        </w:tc>
        <w:tc>
          <w:tcPr>
            <w:tcW w:w="417" w:type="pct"/>
            <w:vAlign w:val="center"/>
          </w:tcPr>
          <w:p w:rsidR="007A74E5" w:rsidRPr="00124D2F" w:rsidRDefault="00F23105" w:rsidP="00124D2F">
            <w:pPr>
              <w:pStyle w:val="a4"/>
            </w:pPr>
            <w:r>
              <w:rPr>
                <w:rFonts w:hint="eastAsia"/>
              </w:rPr>
              <w:t>2865</w:t>
            </w:r>
          </w:p>
        </w:tc>
        <w:tc>
          <w:tcPr>
            <w:tcW w:w="415" w:type="pct"/>
            <w:vAlign w:val="center"/>
          </w:tcPr>
          <w:p w:rsidR="007A74E5" w:rsidRPr="00124D2F" w:rsidRDefault="007A74E5" w:rsidP="00DC25CE">
            <w:pPr>
              <w:pStyle w:val="a4"/>
            </w:pPr>
            <w:r>
              <w:rPr>
                <w:rFonts w:hint="eastAsia"/>
              </w:rPr>
              <w:t>280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proofErr w:type="gramStart"/>
            <w:r>
              <w:rPr>
                <w:rFonts w:hint="eastAsia"/>
                <w:snapToGrid w:val="0"/>
              </w:rPr>
              <w:t>旧州村</w:t>
            </w:r>
            <w:proofErr w:type="gramEnd"/>
          </w:p>
        </w:tc>
        <w:tc>
          <w:tcPr>
            <w:tcW w:w="748" w:type="pct"/>
            <w:vAlign w:val="center"/>
          </w:tcPr>
          <w:p w:rsidR="007A74E5" w:rsidRDefault="007A74E5" w:rsidP="00907DD6">
            <w:pPr>
              <w:pStyle w:val="a4"/>
              <w:rPr>
                <w:rFonts w:ascii="宋体" w:hAnsi="宋体"/>
              </w:rPr>
            </w:pPr>
            <w:r>
              <w:rPr>
                <w:rFonts w:hint="eastAsia"/>
              </w:rPr>
              <w:t>102.76300</w:t>
            </w:r>
          </w:p>
        </w:tc>
        <w:tc>
          <w:tcPr>
            <w:tcW w:w="749" w:type="pct"/>
            <w:vAlign w:val="center"/>
          </w:tcPr>
          <w:p w:rsidR="007A74E5" w:rsidRDefault="007A74E5" w:rsidP="00907DD6">
            <w:pPr>
              <w:pStyle w:val="a4"/>
              <w:rPr>
                <w:rFonts w:ascii="宋体" w:hAnsi="宋体"/>
              </w:rPr>
            </w:pPr>
            <w:r>
              <w:rPr>
                <w:rFonts w:hint="eastAsia"/>
              </w:rPr>
              <w:t>24.26779</w:t>
            </w:r>
          </w:p>
        </w:tc>
        <w:tc>
          <w:tcPr>
            <w:tcW w:w="416" w:type="pct"/>
            <w:vAlign w:val="center"/>
          </w:tcPr>
          <w:p w:rsidR="007A74E5" w:rsidRPr="00EA7C7E" w:rsidRDefault="007A74E5" w:rsidP="00907DD6">
            <w:pPr>
              <w:pStyle w:val="a4"/>
              <w:rPr>
                <w:snapToGrid w:val="0"/>
                <w:kern w:val="10"/>
              </w:rPr>
            </w:pPr>
            <w:r>
              <w:rPr>
                <w:rFonts w:cs="Tahoma" w:hint="eastAsia"/>
                <w:color w:val="000000"/>
                <w:sz w:val="22"/>
              </w:rPr>
              <w:t>ENE</w:t>
            </w:r>
          </w:p>
        </w:tc>
        <w:tc>
          <w:tcPr>
            <w:tcW w:w="417" w:type="pct"/>
            <w:vAlign w:val="center"/>
          </w:tcPr>
          <w:p w:rsidR="007A74E5" w:rsidRPr="00EA7C7E" w:rsidRDefault="00F23105" w:rsidP="00907DD6">
            <w:pPr>
              <w:pStyle w:val="a4"/>
              <w:rPr>
                <w:snapToGrid w:val="0"/>
                <w:kern w:val="10"/>
              </w:rPr>
            </w:pPr>
            <w:r>
              <w:rPr>
                <w:rFonts w:hint="eastAsia"/>
                <w:snapToGrid w:val="0"/>
                <w:kern w:val="10"/>
              </w:rPr>
              <w:t>2520</w:t>
            </w:r>
          </w:p>
        </w:tc>
        <w:tc>
          <w:tcPr>
            <w:tcW w:w="415" w:type="pct"/>
            <w:vAlign w:val="center"/>
          </w:tcPr>
          <w:p w:rsidR="007A74E5" w:rsidRPr="00EA7C7E" w:rsidRDefault="007A74E5" w:rsidP="00DC25CE">
            <w:pPr>
              <w:pStyle w:val="a4"/>
              <w:rPr>
                <w:snapToGrid w:val="0"/>
                <w:kern w:val="10"/>
              </w:rPr>
            </w:pPr>
            <w:r>
              <w:rPr>
                <w:rFonts w:hint="eastAsia"/>
                <w:snapToGrid w:val="0"/>
                <w:kern w:val="10"/>
              </w:rPr>
              <w:t>1150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r w:rsidRPr="00D138A5">
              <w:rPr>
                <w:rFonts w:hint="eastAsia"/>
                <w:snapToGrid w:val="0"/>
              </w:rPr>
              <w:t>白龙潭</w:t>
            </w:r>
          </w:p>
        </w:tc>
        <w:tc>
          <w:tcPr>
            <w:tcW w:w="748" w:type="pct"/>
            <w:vAlign w:val="center"/>
          </w:tcPr>
          <w:p w:rsidR="007A74E5" w:rsidRDefault="007A74E5" w:rsidP="00907DD6">
            <w:pPr>
              <w:pStyle w:val="a4"/>
              <w:rPr>
                <w:rFonts w:ascii="宋体" w:hAnsi="宋体"/>
              </w:rPr>
            </w:pPr>
            <w:r>
              <w:rPr>
                <w:rFonts w:hint="eastAsia"/>
              </w:rPr>
              <w:t>102.73200</w:t>
            </w:r>
          </w:p>
        </w:tc>
        <w:tc>
          <w:tcPr>
            <w:tcW w:w="749" w:type="pct"/>
            <w:vAlign w:val="center"/>
          </w:tcPr>
          <w:p w:rsidR="007A74E5" w:rsidRDefault="007A74E5" w:rsidP="00907DD6">
            <w:pPr>
              <w:pStyle w:val="a4"/>
              <w:rPr>
                <w:rFonts w:ascii="宋体" w:hAnsi="宋体"/>
              </w:rPr>
            </w:pPr>
            <w:r>
              <w:rPr>
                <w:rFonts w:hint="eastAsia"/>
              </w:rPr>
              <w:t>24.27639</w:t>
            </w:r>
          </w:p>
        </w:tc>
        <w:tc>
          <w:tcPr>
            <w:tcW w:w="416" w:type="pct"/>
            <w:vAlign w:val="center"/>
          </w:tcPr>
          <w:p w:rsidR="007A74E5" w:rsidRPr="00EA7C7E" w:rsidRDefault="007A74E5" w:rsidP="00907DD6">
            <w:pPr>
              <w:pStyle w:val="a4"/>
              <w:rPr>
                <w:snapToGrid w:val="0"/>
                <w:kern w:val="10"/>
              </w:rPr>
            </w:pPr>
            <w:r>
              <w:rPr>
                <w:rFonts w:cs="Tahoma" w:hint="eastAsia"/>
                <w:color w:val="000000"/>
                <w:sz w:val="22"/>
              </w:rPr>
              <w:t>NNW</w:t>
            </w:r>
          </w:p>
        </w:tc>
        <w:tc>
          <w:tcPr>
            <w:tcW w:w="417" w:type="pct"/>
            <w:vAlign w:val="center"/>
          </w:tcPr>
          <w:p w:rsidR="007A74E5" w:rsidRPr="00EA7C7E" w:rsidRDefault="00F23105" w:rsidP="00907DD6">
            <w:pPr>
              <w:pStyle w:val="a4"/>
              <w:rPr>
                <w:snapToGrid w:val="0"/>
                <w:kern w:val="10"/>
              </w:rPr>
            </w:pPr>
            <w:r>
              <w:rPr>
                <w:rFonts w:hint="eastAsia"/>
                <w:snapToGrid w:val="0"/>
                <w:kern w:val="10"/>
              </w:rPr>
              <w:t>2313</w:t>
            </w:r>
          </w:p>
        </w:tc>
        <w:tc>
          <w:tcPr>
            <w:tcW w:w="415" w:type="pct"/>
            <w:vAlign w:val="center"/>
          </w:tcPr>
          <w:p w:rsidR="007A74E5" w:rsidRPr="00EA7C7E" w:rsidRDefault="007A74E5" w:rsidP="00DC25CE">
            <w:pPr>
              <w:pStyle w:val="a4"/>
              <w:rPr>
                <w:snapToGrid w:val="0"/>
                <w:kern w:val="10"/>
              </w:rPr>
            </w:pPr>
            <w:r>
              <w:rPr>
                <w:rFonts w:hint="eastAsia"/>
                <w:snapToGrid w:val="0"/>
                <w:kern w:val="10"/>
              </w:rPr>
              <w:t>400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r>
              <w:rPr>
                <w:rFonts w:cs="Tahoma" w:hint="eastAsia"/>
                <w:color w:val="000000"/>
                <w:sz w:val="22"/>
              </w:rPr>
              <w:t>大龙潭</w:t>
            </w:r>
          </w:p>
        </w:tc>
        <w:tc>
          <w:tcPr>
            <w:tcW w:w="748" w:type="pct"/>
            <w:vAlign w:val="center"/>
          </w:tcPr>
          <w:p w:rsidR="007A74E5" w:rsidRDefault="007A74E5" w:rsidP="00907DD6">
            <w:pPr>
              <w:pStyle w:val="a4"/>
              <w:rPr>
                <w:rFonts w:ascii="宋体" w:hAnsi="宋体"/>
              </w:rPr>
            </w:pPr>
            <w:r>
              <w:rPr>
                <w:rFonts w:hint="eastAsia"/>
              </w:rPr>
              <w:t>102.74400</w:t>
            </w:r>
          </w:p>
        </w:tc>
        <w:tc>
          <w:tcPr>
            <w:tcW w:w="749" w:type="pct"/>
            <w:vAlign w:val="center"/>
          </w:tcPr>
          <w:p w:rsidR="007A74E5" w:rsidRDefault="007A74E5" w:rsidP="00907DD6">
            <w:pPr>
              <w:pStyle w:val="a4"/>
              <w:rPr>
                <w:rFonts w:ascii="宋体" w:hAnsi="宋体"/>
              </w:rPr>
            </w:pPr>
            <w:r>
              <w:rPr>
                <w:rFonts w:hint="eastAsia"/>
              </w:rPr>
              <w:t>24.27370</w:t>
            </w:r>
          </w:p>
        </w:tc>
        <w:tc>
          <w:tcPr>
            <w:tcW w:w="416" w:type="pct"/>
            <w:vAlign w:val="center"/>
          </w:tcPr>
          <w:p w:rsidR="007A74E5" w:rsidRPr="00EA7C7E" w:rsidRDefault="007A74E5" w:rsidP="00907DD6">
            <w:pPr>
              <w:pStyle w:val="a4"/>
              <w:rPr>
                <w:snapToGrid w:val="0"/>
                <w:kern w:val="10"/>
              </w:rPr>
            </w:pPr>
            <w:r>
              <w:rPr>
                <w:rFonts w:cs="Tahoma" w:hint="eastAsia"/>
                <w:color w:val="000000"/>
                <w:sz w:val="22"/>
              </w:rPr>
              <w:t>N</w:t>
            </w:r>
          </w:p>
        </w:tc>
        <w:tc>
          <w:tcPr>
            <w:tcW w:w="417" w:type="pct"/>
            <w:vAlign w:val="center"/>
          </w:tcPr>
          <w:p w:rsidR="007A74E5" w:rsidRPr="00EA7C7E" w:rsidRDefault="00F23105" w:rsidP="00F23105">
            <w:pPr>
              <w:pStyle w:val="a4"/>
              <w:rPr>
                <w:snapToGrid w:val="0"/>
                <w:kern w:val="10"/>
              </w:rPr>
            </w:pPr>
            <w:r>
              <w:rPr>
                <w:rFonts w:hint="eastAsia"/>
                <w:snapToGrid w:val="0"/>
                <w:kern w:val="10"/>
              </w:rPr>
              <w:t>2250</w:t>
            </w:r>
          </w:p>
        </w:tc>
        <w:tc>
          <w:tcPr>
            <w:tcW w:w="415" w:type="pct"/>
            <w:vAlign w:val="center"/>
          </w:tcPr>
          <w:p w:rsidR="007A74E5" w:rsidRPr="00EA7C7E" w:rsidRDefault="007A74E5" w:rsidP="00DC25CE">
            <w:pPr>
              <w:pStyle w:val="a4"/>
              <w:rPr>
                <w:snapToGrid w:val="0"/>
                <w:kern w:val="10"/>
              </w:rPr>
            </w:pPr>
            <w:r>
              <w:rPr>
                <w:rFonts w:hint="eastAsia"/>
                <w:snapToGrid w:val="0"/>
                <w:kern w:val="10"/>
              </w:rPr>
              <w:t>450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Default="007A74E5" w:rsidP="00907DD6">
            <w:pPr>
              <w:pStyle w:val="a4"/>
              <w:rPr>
                <w:rFonts w:cs="Tahoma"/>
                <w:color w:val="000000"/>
                <w:sz w:val="22"/>
              </w:rPr>
            </w:pPr>
            <w:r w:rsidRPr="00E608F2">
              <w:rPr>
                <w:rFonts w:cs="Tahoma" w:hint="eastAsia"/>
                <w:color w:val="000000"/>
                <w:sz w:val="22"/>
              </w:rPr>
              <w:t>小龙潭</w:t>
            </w:r>
          </w:p>
        </w:tc>
        <w:tc>
          <w:tcPr>
            <w:tcW w:w="748" w:type="pct"/>
            <w:vAlign w:val="center"/>
          </w:tcPr>
          <w:p w:rsidR="007A74E5" w:rsidRDefault="007A74E5" w:rsidP="00907DD6">
            <w:pPr>
              <w:pStyle w:val="a4"/>
              <w:rPr>
                <w:rFonts w:ascii="宋体" w:hAnsi="宋体"/>
              </w:rPr>
            </w:pPr>
            <w:r>
              <w:rPr>
                <w:rFonts w:hint="eastAsia"/>
              </w:rPr>
              <w:t>102.74299</w:t>
            </w:r>
          </w:p>
        </w:tc>
        <w:tc>
          <w:tcPr>
            <w:tcW w:w="749" w:type="pct"/>
            <w:vAlign w:val="center"/>
          </w:tcPr>
          <w:p w:rsidR="007A74E5" w:rsidRDefault="007A74E5" w:rsidP="00907DD6">
            <w:pPr>
              <w:pStyle w:val="a4"/>
              <w:rPr>
                <w:rFonts w:ascii="宋体" w:hAnsi="宋体"/>
              </w:rPr>
            </w:pPr>
            <w:r>
              <w:rPr>
                <w:rFonts w:hint="eastAsia"/>
              </w:rPr>
              <w:t>24.27949</w:t>
            </w:r>
          </w:p>
        </w:tc>
        <w:tc>
          <w:tcPr>
            <w:tcW w:w="416" w:type="pct"/>
            <w:vAlign w:val="center"/>
          </w:tcPr>
          <w:p w:rsidR="007A74E5" w:rsidRPr="00EA7C7E" w:rsidRDefault="007A74E5" w:rsidP="00907DD6">
            <w:pPr>
              <w:pStyle w:val="a4"/>
              <w:rPr>
                <w:snapToGrid w:val="0"/>
                <w:kern w:val="10"/>
              </w:rPr>
            </w:pPr>
            <w:r>
              <w:rPr>
                <w:rFonts w:cs="Tahoma" w:hint="eastAsia"/>
                <w:color w:val="000000"/>
                <w:sz w:val="22"/>
              </w:rPr>
              <w:t>N</w:t>
            </w:r>
          </w:p>
        </w:tc>
        <w:tc>
          <w:tcPr>
            <w:tcW w:w="417" w:type="pct"/>
            <w:vAlign w:val="center"/>
          </w:tcPr>
          <w:p w:rsidR="007A74E5" w:rsidRPr="00EA7C7E" w:rsidRDefault="00F23105" w:rsidP="00F23105">
            <w:pPr>
              <w:pStyle w:val="a4"/>
              <w:rPr>
                <w:snapToGrid w:val="0"/>
                <w:kern w:val="10"/>
              </w:rPr>
            </w:pPr>
            <w:r>
              <w:rPr>
                <w:rFonts w:hint="eastAsia"/>
                <w:snapToGrid w:val="0"/>
                <w:kern w:val="10"/>
              </w:rPr>
              <w:t>2070</w:t>
            </w:r>
          </w:p>
        </w:tc>
        <w:tc>
          <w:tcPr>
            <w:tcW w:w="415" w:type="pct"/>
            <w:vAlign w:val="center"/>
          </w:tcPr>
          <w:p w:rsidR="007A74E5" w:rsidRPr="00EA7C7E" w:rsidRDefault="007A74E5" w:rsidP="00DC25CE">
            <w:pPr>
              <w:pStyle w:val="a4"/>
              <w:rPr>
                <w:snapToGrid w:val="0"/>
                <w:kern w:val="10"/>
              </w:rPr>
            </w:pPr>
            <w:r>
              <w:rPr>
                <w:rFonts w:hint="eastAsia"/>
                <w:snapToGrid w:val="0"/>
                <w:kern w:val="10"/>
              </w:rPr>
              <w:t>400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608F2" w:rsidRDefault="007A74E5" w:rsidP="00907DD6">
            <w:pPr>
              <w:pStyle w:val="a4"/>
              <w:rPr>
                <w:rFonts w:cs="Tahoma"/>
                <w:color w:val="000000"/>
                <w:sz w:val="22"/>
              </w:rPr>
            </w:pPr>
            <w:r>
              <w:rPr>
                <w:rFonts w:cs="Tahoma" w:hint="eastAsia"/>
                <w:color w:val="000000"/>
                <w:sz w:val="22"/>
              </w:rPr>
              <w:t>江川一中</w:t>
            </w:r>
          </w:p>
        </w:tc>
        <w:tc>
          <w:tcPr>
            <w:tcW w:w="748" w:type="pct"/>
            <w:vAlign w:val="center"/>
          </w:tcPr>
          <w:p w:rsidR="007A74E5" w:rsidRDefault="007A74E5" w:rsidP="00907DD6">
            <w:pPr>
              <w:pStyle w:val="a4"/>
            </w:pPr>
            <w:r w:rsidRPr="00907DD6">
              <w:t>102.74267</w:t>
            </w:r>
          </w:p>
        </w:tc>
        <w:tc>
          <w:tcPr>
            <w:tcW w:w="749" w:type="pct"/>
            <w:vAlign w:val="center"/>
          </w:tcPr>
          <w:p w:rsidR="007A74E5" w:rsidRDefault="007A74E5" w:rsidP="00907DD6">
            <w:pPr>
              <w:pStyle w:val="a4"/>
            </w:pPr>
            <w:r w:rsidRPr="00907DD6">
              <w:t>24.27711</w:t>
            </w:r>
          </w:p>
        </w:tc>
        <w:tc>
          <w:tcPr>
            <w:tcW w:w="416" w:type="pct"/>
            <w:vAlign w:val="center"/>
          </w:tcPr>
          <w:p w:rsidR="007A74E5" w:rsidRDefault="007A74E5" w:rsidP="00907DD6">
            <w:pPr>
              <w:pStyle w:val="a4"/>
              <w:rPr>
                <w:rFonts w:cs="Tahoma"/>
                <w:color w:val="000000"/>
                <w:sz w:val="22"/>
              </w:rPr>
            </w:pPr>
            <w:r>
              <w:rPr>
                <w:rFonts w:cs="Tahoma" w:hint="eastAsia"/>
                <w:color w:val="000000"/>
                <w:sz w:val="22"/>
              </w:rPr>
              <w:t>N</w:t>
            </w:r>
          </w:p>
        </w:tc>
        <w:tc>
          <w:tcPr>
            <w:tcW w:w="417" w:type="pct"/>
            <w:vAlign w:val="center"/>
          </w:tcPr>
          <w:p w:rsidR="007A74E5" w:rsidRPr="00EA7C7E" w:rsidRDefault="006D6619" w:rsidP="00907DD6">
            <w:pPr>
              <w:pStyle w:val="a4"/>
              <w:rPr>
                <w:snapToGrid w:val="0"/>
                <w:kern w:val="10"/>
              </w:rPr>
            </w:pPr>
            <w:r>
              <w:rPr>
                <w:rFonts w:hint="eastAsia"/>
                <w:snapToGrid w:val="0"/>
                <w:kern w:val="10"/>
              </w:rPr>
              <w:t>1980</w:t>
            </w:r>
          </w:p>
        </w:tc>
        <w:tc>
          <w:tcPr>
            <w:tcW w:w="415" w:type="pct"/>
            <w:vAlign w:val="center"/>
          </w:tcPr>
          <w:p w:rsidR="007A74E5" w:rsidRPr="00EA7C7E" w:rsidRDefault="007A74E5" w:rsidP="00DC25CE">
            <w:pPr>
              <w:pStyle w:val="a4"/>
              <w:rPr>
                <w:snapToGrid w:val="0"/>
                <w:kern w:val="10"/>
              </w:rPr>
            </w:pPr>
            <w:r>
              <w:rPr>
                <w:rFonts w:hint="eastAsia"/>
                <w:snapToGrid w:val="0"/>
                <w:kern w:val="10"/>
              </w:rPr>
              <w:t>1750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Default="007A74E5" w:rsidP="00907DD6">
            <w:pPr>
              <w:pStyle w:val="a4"/>
              <w:rPr>
                <w:rFonts w:cs="Tahoma"/>
                <w:color w:val="000000"/>
                <w:sz w:val="22"/>
              </w:rPr>
            </w:pPr>
            <w:r>
              <w:rPr>
                <w:rFonts w:cs="Tahoma" w:hint="eastAsia"/>
                <w:color w:val="000000"/>
                <w:sz w:val="22"/>
              </w:rPr>
              <w:t>廖家营</w:t>
            </w:r>
          </w:p>
        </w:tc>
        <w:tc>
          <w:tcPr>
            <w:tcW w:w="748" w:type="pct"/>
            <w:vAlign w:val="center"/>
          </w:tcPr>
          <w:p w:rsidR="007A74E5" w:rsidRPr="00907DD6" w:rsidRDefault="007A74E5" w:rsidP="00907DD6">
            <w:pPr>
              <w:pStyle w:val="a4"/>
            </w:pPr>
            <w:r w:rsidRPr="00907DD6">
              <w:t>102.75108</w:t>
            </w:r>
          </w:p>
        </w:tc>
        <w:tc>
          <w:tcPr>
            <w:tcW w:w="749" w:type="pct"/>
            <w:vAlign w:val="center"/>
          </w:tcPr>
          <w:p w:rsidR="007A74E5" w:rsidRPr="00907DD6" w:rsidRDefault="007A74E5" w:rsidP="00907DD6">
            <w:pPr>
              <w:pStyle w:val="a4"/>
            </w:pPr>
            <w:r w:rsidRPr="00907DD6">
              <w:t>24.27952</w:t>
            </w:r>
          </w:p>
        </w:tc>
        <w:tc>
          <w:tcPr>
            <w:tcW w:w="416" w:type="pct"/>
            <w:vAlign w:val="center"/>
          </w:tcPr>
          <w:p w:rsidR="007A74E5" w:rsidRDefault="007A74E5" w:rsidP="00907DD6">
            <w:pPr>
              <w:pStyle w:val="a4"/>
              <w:rPr>
                <w:rFonts w:cs="Tahoma"/>
                <w:color w:val="000000"/>
                <w:sz w:val="22"/>
              </w:rPr>
            </w:pPr>
            <w:r>
              <w:rPr>
                <w:rFonts w:cs="Tahoma" w:hint="eastAsia"/>
                <w:color w:val="000000"/>
                <w:sz w:val="22"/>
              </w:rPr>
              <w:t>N</w:t>
            </w:r>
          </w:p>
        </w:tc>
        <w:tc>
          <w:tcPr>
            <w:tcW w:w="417" w:type="pct"/>
            <w:vAlign w:val="center"/>
          </w:tcPr>
          <w:p w:rsidR="007A74E5" w:rsidRPr="00EA7C7E" w:rsidRDefault="006D6619" w:rsidP="00907DD6">
            <w:pPr>
              <w:pStyle w:val="a4"/>
              <w:rPr>
                <w:snapToGrid w:val="0"/>
                <w:kern w:val="10"/>
              </w:rPr>
            </w:pPr>
            <w:r>
              <w:rPr>
                <w:rFonts w:hint="eastAsia"/>
                <w:snapToGrid w:val="0"/>
                <w:kern w:val="10"/>
              </w:rPr>
              <w:t>3028</w:t>
            </w:r>
          </w:p>
        </w:tc>
        <w:tc>
          <w:tcPr>
            <w:tcW w:w="415" w:type="pct"/>
            <w:vAlign w:val="center"/>
          </w:tcPr>
          <w:p w:rsidR="007A74E5" w:rsidRPr="00EA7C7E" w:rsidRDefault="007A74E5" w:rsidP="00DC25CE">
            <w:pPr>
              <w:pStyle w:val="a4"/>
              <w:rPr>
                <w:snapToGrid w:val="0"/>
                <w:kern w:val="10"/>
              </w:rPr>
            </w:pPr>
            <w:r>
              <w:rPr>
                <w:rFonts w:hint="eastAsia"/>
                <w:snapToGrid w:val="0"/>
                <w:kern w:val="10"/>
              </w:rPr>
              <w:t>350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608F2" w:rsidRDefault="007A74E5" w:rsidP="00907DD6">
            <w:pPr>
              <w:pStyle w:val="a4"/>
              <w:rPr>
                <w:rFonts w:cs="Tahoma"/>
                <w:color w:val="000000"/>
                <w:sz w:val="22"/>
              </w:rPr>
            </w:pPr>
            <w:r w:rsidRPr="00E608F2">
              <w:rPr>
                <w:rFonts w:cs="Tahoma" w:hint="eastAsia"/>
                <w:color w:val="000000"/>
                <w:sz w:val="22"/>
              </w:rPr>
              <w:t>白衣寨</w:t>
            </w:r>
          </w:p>
        </w:tc>
        <w:tc>
          <w:tcPr>
            <w:tcW w:w="748" w:type="pct"/>
            <w:vAlign w:val="center"/>
          </w:tcPr>
          <w:p w:rsidR="007A74E5" w:rsidRDefault="007A74E5" w:rsidP="00907DD6">
            <w:pPr>
              <w:pStyle w:val="a4"/>
              <w:rPr>
                <w:rFonts w:ascii="宋体" w:hAnsi="宋体"/>
              </w:rPr>
            </w:pPr>
            <w:r>
              <w:rPr>
                <w:rFonts w:hint="eastAsia"/>
              </w:rPr>
              <w:t>102.75000</w:t>
            </w:r>
          </w:p>
        </w:tc>
        <w:tc>
          <w:tcPr>
            <w:tcW w:w="749" w:type="pct"/>
            <w:vAlign w:val="center"/>
          </w:tcPr>
          <w:p w:rsidR="007A74E5" w:rsidRDefault="007A74E5" w:rsidP="00907DD6">
            <w:pPr>
              <w:pStyle w:val="a4"/>
              <w:rPr>
                <w:rFonts w:ascii="宋体" w:hAnsi="宋体"/>
              </w:rPr>
            </w:pPr>
            <w:r>
              <w:rPr>
                <w:rFonts w:hint="eastAsia"/>
              </w:rPr>
              <w:t>24.27059</w:t>
            </w:r>
          </w:p>
        </w:tc>
        <w:tc>
          <w:tcPr>
            <w:tcW w:w="416" w:type="pct"/>
            <w:vAlign w:val="center"/>
          </w:tcPr>
          <w:p w:rsidR="007A74E5" w:rsidRPr="00EA7C7E" w:rsidRDefault="007A74E5" w:rsidP="00907DD6">
            <w:pPr>
              <w:pStyle w:val="a4"/>
              <w:rPr>
                <w:snapToGrid w:val="0"/>
                <w:kern w:val="10"/>
              </w:rPr>
            </w:pPr>
            <w:r>
              <w:rPr>
                <w:rFonts w:cs="Tahoma" w:hint="eastAsia"/>
                <w:color w:val="000000"/>
                <w:sz w:val="22"/>
              </w:rPr>
              <w:t>NNE</w:t>
            </w:r>
          </w:p>
        </w:tc>
        <w:tc>
          <w:tcPr>
            <w:tcW w:w="417" w:type="pct"/>
            <w:vAlign w:val="center"/>
          </w:tcPr>
          <w:p w:rsidR="007A74E5" w:rsidRPr="00EA7C7E" w:rsidRDefault="006D6619" w:rsidP="00907DD6">
            <w:pPr>
              <w:pStyle w:val="a4"/>
              <w:rPr>
                <w:snapToGrid w:val="0"/>
                <w:kern w:val="10"/>
              </w:rPr>
            </w:pPr>
            <w:r>
              <w:rPr>
                <w:rFonts w:hint="eastAsia"/>
                <w:snapToGrid w:val="0"/>
                <w:kern w:val="10"/>
              </w:rPr>
              <w:t>1740</w:t>
            </w:r>
          </w:p>
        </w:tc>
        <w:tc>
          <w:tcPr>
            <w:tcW w:w="415" w:type="pct"/>
            <w:vAlign w:val="center"/>
          </w:tcPr>
          <w:p w:rsidR="007A74E5" w:rsidRPr="00EA7C7E" w:rsidRDefault="007A74E5" w:rsidP="00DC25CE">
            <w:pPr>
              <w:pStyle w:val="a4"/>
              <w:rPr>
                <w:snapToGrid w:val="0"/>
                <w:kern w:val="10"/>
              </w:rPr>
            </w:pPr>
            <w:r>
              <w:rPr>
                <w:rFonts w:hint="eastAsia"/>
                <w:snapToGrid w:val="0"/>
                <w:kern w:val="10"/>
              </w:rPr>
              <w:t>320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EA7C7E" w:rsidRDefault="007A74E5" w:rsidP="00907DD6">
            <w:pPr>
              <w:pStyle w:val="a4"/>
              <w:rPr>
                <w:snapToGrid w:val="0"/>
              </w:rPr>
            </w:pPr>
            <w:proofErr w:type="gramStart"/>
            <w:r w:rsidRPr="00D138A5">
              <w:rPr>
                <w:rFonts w:hint="eastAsia"/>
                <w:snapToGrid w:val="0"/>
              </w:rPr>
              <w:t>唐磨德</w:t>
            </w:r>
            <w:proofErr w:type="gramEnd"/>
          </w:p>
        </w:tc>
        <w:tc>
          <w:tcPr>
            <w:tcW w:w="748" w:type="pct"/>
            <w:vAlign w:val="center"/>
          </w:tcPr>
          <w:p w:rsidR="007A74E5" w:rsidRDefault="007A74E5" w:rsidP="00907DD6">
            <w:pPr>
              <w:pStyle w:val="a4"/>
              <w:rPr>
                <w:rFonts w:ascii="宋体" w:hAnsi="宋体"/>
              </w:rPr>
            </w:pPr>
            <w:r>
              <w:rPr>
                <w:rFonts w:hint="eastAsia"/>
              </w:rPr>
              <w:t>102.72399</w:t>
            </w:r>
          </w:p>
        </w:tc>
        <w:tc>
          <w:tcPr>
            <w:tcW w:w="749" w:type="pct"/>
            <w:vAlign w:val="center"/>
          </w:tcPr>
          <w:p w:rsidR="007A74E5" w:rsidRDefault="007A74E5" w:rsidP="00907DD6">
            <w:pPr>
              <w:pStyle w:val="a4"/>
              <w:rPr>
                <w:rFonts w:ascii="宋体" w:hAnsi="宋体"/>
              </w:rPr>
            </w:pPr>
            <w:r>
              <w:rPr>
                <w:rFonts w:hint="eastAsia"/>
              </w:rPr>
              <w:t>24.24640</w:t>
            </w:r>
          </w:p>
        </w:tc>
        <w:tc>
          <w:tcPr>
            <w:tcW w:w="416" w:type="pct"/>
            <w:vAlign w:val="center"/>
          </w:tcPr>
          <w:p w:rsidR="007A74E5" w:rsidRPr="00EA7C7E" w:rsidRDefault="007A74E5" w:rsidP="00907DD6">
            <w:pPr>
              <w:pStyle w:val="a4"/>
              <w:rPr>
                <w:snapToGrid w:val="0"/>
                <w:kern w:val="10"/>
              </w:rPr>
            </w:pPr>
            <w:r>
              <w:rPr>
                <w:rFonts w:cs="Tahoma" w:hint="eastAsia"/>
                <w:color w:val="000000"/>
                <w:sz w:val="22"/>
              </w:rPr>
              <w:t>SW</w:t>
            </w:r>
          </w:p>
        </w:tc>
        <w:tc>
          <w:tcPr>
            <w:tcW w:w="417" w:type="pct"/>
            <w:vAlign w:val="center"/>
          </w:tcPr>
          <w:p w:rsidR="007A74E5" w:rsidRPr="00EA7C7E" w:rsidRDefault="006D6619" w:rsidP="00907DD6">
            <w:pPr>
              <w:pStyle w:val="a4"/>
              <w:rPr>
                <w:snapToGrid w:val="0"/>
                <w:kern w:val="10"/>
              </w:rPr>
            </w:pPr>
            <w:r>
              <w:rPr>
                <w:rFonts w:hint="eastAsia"/>
                <w:snapToGrid w:val="0"/>
                <w:kern w:val="10"/>
              </w:rPr>
              <w:t>2108</w:t>
            </w:r>
          </w:p>
        </w:tc>
        <w:tc>
          <w:tcPr>
            <w:tcW w:w="415" w:type="pct"/>
            <w:vAlign w:val="center"/>
          </w:tcPr>
          <w:p w:rsidR="007A74E5" w:rsidRPr="00EA7C7E" w:rsidRDefault="007A74E5" w:rsidP="00DC25CE">
            <w:pPr>
              <w:pStyle w:val="a4"/>
              <w:rPr>
                <w:snapToGrid w:val="0"/>
                <w:kern w:val="10"/>
              </w:rPr>
            </w:pPr>
            <w:r>
              <w:rPr>
                <w:rFonts w:hint="eastAsia"/>
                <w:snapToGrid w:val="0"/>
                <w:kern w:val="10"/>
              </w:rPr>
              <w:t>200</w:t>
            </w:r>
          </w:p>
        </w:tc>
        <w:tc>
          <w:tcPr>
            <w:tcW w:w="944" w:type="pct"/>
            <w:vMerge/>
            <w:vAlign w:val="center"/>
          </w:tcPr>
          <w:p w:rsidR="007A74E5" w:rsidRPr="00EA7C7E" w:rsidRDefault="007A74E5" w:rsidP="00907DD6">
            <w:pPr>
              <w:pStyle w:val="a4"/>
              <w:rPr>
                <w:snapToGrid w:val="0"/>
                <w:kern w:val="10"/>
              </w:rPr>
            </w:pPr>
          </w:p>
        </w:tc>
      </w:tr>
      <w:tr w:rsidR="007A74E5" w:rsidRPr="00EA7C7E" w:rsidTr="00DD20C5">
        <w:trPr>
          <w:trHeight w:val="325"/>
          <w:jc w:val="center"/>
        </w:trPr>
        <w:tc>
          <w:tcPr>
            <w:tcW w:w="479" w:type="pct"/>
            <w:vMerge/>
            <w:vAlign w:val="center"/>
          </w:tcPr>
          <w:p w:rsidR="007A74E5" w:rsidRPr="00EA7C7E" w:rsidRDefault="007A74E5" w:rsidP="00907DD6">
            <w:pPr>
              <w:pStyle w:val="a4"/>
              <w:rPr>
                <w:snapToGrid w:val="0"/>
                <w:kern w:val="10"/>
              </w:rPr>
            </w:pPr>
          </w:p>
        </w:tc>
        <w:tc>
          <w:tcPr>
            <w:tcW w:w="832" w:type="pct"/>
            <w:vAlign w:val="center"/>
          </w:tcPr>
          <w:p w:rsidR="007A74E5" w:rsidRPr="00D138A5" w:rsidRDefault="007A74E5" w:rsidP="00907DD6">
            <w:pPr>
              <w:pStyle w:val="a4"/>
              <w:rPr>
                <w:snapToGrid w:val="0"/>
              </w:rPr>
            </w:pPr>
            <w:r>
              <w:rPr>
                <w:rFonts w:hint="eastAsia"/>
                <w:snapToGrid w:val="0"/>
              </w:rPr>
              <w:t>天井</w:t>
            </w:r>
            <w:proofErr w:type="gramStart"/>
            <w:r>
              <w:rPr>
                <w:rFonts w:hint="eastAsia"/>
                <w:snapToGrid w:val="0"/>
              </w:rPr>
              <w:t>凹</w:t>
            </w:r>
            <w:proofErr w:type="gramEnd"/>
          </w:p>
        </w:tc>
        <w:tc>
          <w:tcPr>
            <w:tcW w:w="748" w:type="pct"/>
            <w:vAlign w:val="center"/>
          </w:tcPr>
          <w:p w:rsidR="007A74E5" w:rsidRDefault="007A74E5" w:rsidP="00907DD6">
            <w:pPr>
              <w:pStyle w:val="a4"/>
            </w:pPr>
            <w:r w:rsidRPr="00907DD6">
              <w:t>102.72121</w:t>
            </w:r>
          </w:p>
        </w:tc>
        <w:tc>
          <w:tcPr>
            <w:tcW w:w="749" w:type="pct"/>
            <w:vAlign w:val="center"/>
          </w:tcPr>
          <w:p w:rsidR="007A74E5" w:rsidRDefault="007A74E5" w:rsidP="00907DD6">
            <w:pPr>
              <w:pStyle w:val="a4"/>
            </w:pPr>
            <w:r w:rsidRPr="00907DD6">
              <w:t>24.23849</w:t>
            </w:r>
          </w:p>
        </w:tc>
        <w:tc>
          <w:tcPr>
            <w:tcW w:w="416" w:type="pct"/>
            <w:vAlign w:val="center"/>
          </w:tcPr>
          <w:p w:rsidR="007A74E5" w:rsidRDefault="007A74E5" w:rsidP="00907DD6">
            <w:pPr>
              <w:pStyle w:val="a4"/>
              <w:rPr>
                <w:rFonts w:cs="Tahoma"/>
                <w:color w:val="000000"/>
                <w:sz w:val="22"/>
              </w:rPr>
            </w:pPr>
            <w:r>
              <w:rPr>
                <w:rFonts w:cs="Tahoma" w:hint="eastAsia"/>
                <w:color w:val="000000"/>
                <w:sz w:val="22"/>
              </w:rPr>
              <w:t>SW</w:t>
            </w:r>
          </w:p>
        </w:tc>
        <w:tc>
          <w:tcPr>
            <w:tcW w:w="417" w:type="pct"/>
            <w:vAlign w:val="center"/>
          </w:tcPr>
          <w:p w:rsidR="007A74E5" w:rsidRPr="00EA7C7E" w:rsidRDefault="006D6619" w:rsidP="00907DD6">
            <w:pPr>
              <w:pStyle w:val="a4"/>
              <w:rPr>
                <w:snapToGrid w:val="0"/>
                <w:kern w:val="10"/>
              </w:rPr>
            </w:pPr>
            <w:r>
              <w:rPr>
                <w:rFonts w:hint="eastAsia"/>
                <w:snapToGrid w:val="0"/>
                <w:kern w:val="10"/>
              </w:rPr>
              <w:t>2520</w:t>
            </w:r>
          </w:p>
        </w:tc>
        <w:tc>
          <w:tcPr>
            <w:tcW w:w="415" w:type="pct"/>
            <w:vAlign w:val="center"/>
          </w:tcPr>
          <w:p w:rsidR="007A74E5" w:rsidRPr="00EA7C7E" w:rsidRDefault="007A74E5" w:rsidP="00DC25CE">
            <w:pPr>
              <w:pStyle w:val="a4"/>
              <w:rPr>
                <w:snapToGrid w:val="0"/>
                <w:kern w:val="10"/>
              </w:rPr>
            </w:pPr>
            <w:r>
              <w:rPr>
                <w:rFonts w:hint="eastAsia"/>
                <w:snapToGrid w:val="0"/>
                <w:kern w:val="10"/>
              </w:rPr>
              <w:t>100</w:t>
            </w:r>
          </w:p>
        </w:tc>
        <w:tc>
          <w:tcPr>
            <w:tcW w:w="944" w:type="pct"/>
            <w:vMerge/>
            <w:vAlign w:val="center"/>
          </w:tcPr>
          <w:p w:rsidR="007A74E5" w:rsidRPr="00EA7C7E" w:rsidRDefault="007A74E5" w:rsidP="00907DD6">
            <w:pPr>
              <w:pStyle w:val="a4"/>
              <w:rPr>
                <w:snapToGrid w:val="0"/>
                <w:kern w:val="10"/>
              </w:rPr>
            </w:pPr>
          </w:p>
        </w:tc>
      </w:tr>
      <w:tr w:rsidR="009360D7" w:rsidRPr="00EA7C7E" w:rsidTr="00DD20C5">
        <w:trPr>
          <w:trHeight w:val="325"/>
          <w:jc w:val="center"/>
        </w:trPr>
        <w:tc>
          <w:tcPr>
            <w:tcW w:w="479" w:type="pct"/>
            <w:vMerge/>
            <w:vAlign w:val="center"/>
          </w:tcPr>
          <w:p w:rsidR="009360D7" w:rsidRPr="00EA7C7E" w:rsidRDefault="009360D7" w:rsidP="00907DD6">
            <w:pPr>
              <w:pStyle w:val="a4"/>
              <w:rPr>
                <w:snapToGrid w:val="0"/>
                <w:kern w:val="10"/>
              </w:rPr>
            </w:pPr>
          </w:p>
        </w:tc>
        <w:tc>
          <w:tcPr>
            <w:tcW w:w="832" w:type="pct"/>
            <w:vAlign w:val="center"/>
          </w:tcPr>
          <w:p w:rsidR="009360D7" w:rsidRPr="00EA7C7E" w:rsidRDefault="009360D7" w:rsidP="009360D7">
            <w:pPr>
              <w:pStyle w:val="a4"/>
              <w:rPr>
                <w:snapToGrid w:val="0"/>
              </w:rPr>
            </w:pPr>
            <w:r w:rsidRPr="00E608F2">
              <w:rPr>
                <w:rFonts w:hint="eastAsia"/>
                <w:snapToGrid w:val="0"/>
              </w:rPr>
              <w:t>雨西摆</w:t>
            </w:r>
          </w:p>
        </w:tc>
        <w:tc>
          <w:tcPr>
            <w:tcW w:w="748" w:type="pct"/>
            <w:vAlign w:val="center"/>
          </w:tcPr>
          <w:p w:rsidR="009360D7" w:rsidRDefault="009360D7" w:rsidP="009360D7">
            <w:pPr>
              <w:pStyle w:val="a4"/>
              <w:rPr>
                <w:rFonts w:ascii="宋体" w:hAnsi="宋体"/>
              </w:rPr>
            </w:pPr>
            <w:r>
              <w:rPr>
                <w:rFonts w:hint="eastAsia"/>
              </w:rPr>
              <w:t>102.75099</w:t>
            </w:r>
          </w:p>
        </w:tc>
        <w:tc>
          <w:tcPr>
            <w:tcW w:w="749" w:type="pct"/>
            <w:vAlign w:val="center"/>
          </w:tcPr>
          <w:p w:rsidR="009360D7" w:rsidRDefault="009360D7" w:rsidP="009360D7">
            <w:pPr>
              <w:pStyle w:val="a4"/>
              <w:rPr>
                <w:rFonts w:ascii="宋体" w:hAnsi="宋体"/>
              </w:rPr>
            </w:pPr>
            <w:r>
              <w:rPr>
                <w:rFonts w:hint="eastAsia"/>
              </w:rPr>
              <w:t>24.23780</w:t>
            </w:r>
          </w:p>
        </w:tc>
        <w:tc>
          <w:tcPr>
            <w:tcW w:w="416" w:type="pct"/>
            <w:vAlign w:val="center"/>
          </w:tcPr>
          <w:p w:rsidR="009360D7" w:rsidRPr="00EA7C7E" w:rsidRDefault="009360D7" w:rsidP="009360D7">
            <w:pPr>
              <w:pStyle w:val="a4"/>
              <w:rPr>
                <w:snapToGrid w:val="0"/>
                <w:kern w:val="10"/>
              </w:rPr>
            </w:pPr>
            <w:r>
              <w:rPr>
                <w:rFonts w:cs="Tahoma" w:hint="eastAsia"/>
                <w:color w:val="000000"/>
                <w:sz w:val="22"/>
              </w:rPr>
              <w:t>NNE</w:t>
            </w:r>
          </w:p>
        </w:tc>
        <w:tc>
          <w:tcPr>
            <w:tcW w:w="417" w:type="pct"/>
            <w:vAlign w:val="center"/>
          </w:tcPr>
          <w:p w:rsidR="009360D7" w:rsidRPr="00EA7C7E" w:rsidRDefault="009360D7" w:rsidP="009360D7">
            <w:pPr>
              <w:pStyle w:val="a4"/>
              <w:rPr>
                <w:snapToGrid w:val="0"/>
                <w:kern w:val="10"/>
              </w:rPr>
            </w:pPr>
            <w:r>
              <w:rPr>
                <w:rFonts w:hint="eastAsia"/>
                <w:snapToGrid w:val="0"/>
                <w:kern w:val="10"/>
              </w:rPr>
              <w:t>2397</w:t>
            </w:r>
          </w:p>
        </w:tc>
        <w:tc>
          <w:tcPr>
            <w:tcW w:w="415" w:type="pct"/>
            <w:vAlign w:val="center"/>
          </w:tcPr>
          <w:p w:rsidR="009360D7" w:rsidRPr="00EA7C7E" w:rsidRDefault="009360D7" w:rsidP="009360D7">
            <w:pPr>
              <w:pStyle w:val="a4"/>
              <w:rPr>
                <w:snapToGrid w:val="0"/>
                <w:kern w:val="10"/>
              </w:rPr>
            </w:pPr>
            <w:r>
              <w:rPr>
                <w:rFonts w:hint="eastAsia"/>
                <w:snapToGrid w:val="0"/>
                <w:kern w:val="10"/>
              </w:rPr>
              <w:t>325</w:t>
            </w:r>
          </w:p>
        </w:tc>
        <w:tc>
          <w:tcPr>
            <w:tcW w:w="944" w:type="pct"/>
            <w:vMerge/>
            <w:vAlign w:val="center"/>
          </w:tcPr>
          <w:p w:rsidR="009360D7" w:rsidRPr="00EA7C7E" w:rsidRDefault="009360D7" w:rsidP="00907DD6">
            <w:pPr>
              <w:pStyle w:val="a4"/>
              <w:rPr>
                <w:snapToGrid w:val="0"/>
                <w:kern w:val="10"/>
              </w:rPr>
            </w:pPr>
          </w:p>
        </w:tc>
      </w:tr>
      <w:tr w:rsidR="009360D7" w:rsidRPr="00EA7C7E" w:rsidTr="00DD20C5">
        <w:trPr>
          <w:trHeight w:val="330"/>
          <w:jc w:val="center"/>
        </w:trPr>
        <w:tc>
          <w:tcPr>
            <w:tcW w:w="479" w:type="pct"/>
            <w:vMerge/>
            <w:vAlign w:val="center"/>
          </w:tcPr>
          <w:p w:rsidR="009360D7" w:rsidRPr="00EA7C7E" w:rsidRDefault="009360D7" w:rsidP="00907DD6">
            <w:pPr>
              <w:pStyle w:val="a4"/>
              <w:rPr>
                <w:snapToGrid w:val="0"/>
                <w:kern w:val="10"/>
              </w:rPr>
            </w:pPr>
          </w:p>
        </w:tc>
        <w:tc>
          <w:tcPr>
            <w:tcW w:w="832" w:type="pct"/>
            <w:vAlign w:val="center"/>
          </w:tcPr>
          <w:p w:rsidR="009360D7" w:rsidRPr="00EA7C7E" w:rsidRDefault="009360D7" w:rsidP="009360D7">
            <w:pPr>
              <w:pStyle w:val="a4"/>
              <w:jc w:val="both"/>
              <w:rPr>
                <w:snapToGrid w:val="0"/>
              </w:rPr>
            </w:pPr>
            <w:r>
              <w:rPr>
                <w:rFonts w:hint="eastAsia"/>
                <w:snapToGrid w:val="0"/>
              </w:rPr>
              <w:t>江川殡仪馆</w:t>
            </w:r>
          </w:p>
        </w:tc>
        <w:tc>
          <w:tcPr>
            <w:tcW w:w="748" w:type="pct"/>
          </w:tcPr>
          <w:p w:rsidR="009360D7" w:rsidRDefault="009360D7" w:rsidP="009360D7">
            <w:pPr>
              <w:pStyle w:val="a4"/>
            </w:pPr>
            <w:r w:rsidRPr="009C7E57">
              <w:t>102.741011</w:t>
            </w:r>
          </w:p>
        </w:tc>
        <w:tc>
          <w:tcPr>
            <w:tcW w:w="749" w:type="pct"/>
          </w:tcPr>
          <w:p w:rsidR="009360D7" w:rsidRDefault="009360D7" w:rsidP="009360D7">
            <w:pPr>
              <w:pStyle w:val="a4"/>
            </w:pPr>
            <w:r w:rsidRPr="009C7E57">
              <w:t>24.259270</w:t>
            </w:r>
          </w:p>
        </w:tc>
        <w:tc>
          <w:tcPr>
            <w:tcW w:w="416" w:type="pct"/>
            <w:vAlign w:val="center"/>
          </w:tcPr>
          <w:p w:rsidR="009360D7" w:rsidRPr="00EA7C7E" w:rsidRDefault="009360D7" w:rsidP="00907DD6">
            <w:pPr>
              <w:pStyle w:val="a4"/>
              <w:rPr>
                <w:snapToGrid w:val="0"/>
                <w:kern w:val="10"/>
              </w:rPr>
            </w:pPr>
            <w:r>
              <w:rPr>
                <w:rFonts w:hint="eastAsia"/>
                <w:snapToGrid w:val="0"/>
                <w:kern w:val="10"/>
              </w:rPr>
              <w:t>N</w:t>
            </w:r>
          </w:p>
        </w:tc>
        <w:tc>
          <w:tcPr>
            <w:tcW w:w="417" w:type="pct"/>
            <w:vAlign w:val="center"/>
          </w:tcPr>
          <w:p w:rsidR="009360D7" w:rsidRPr="00EA7C7E" w:rsidRDefault="009360D7" w:rsidP="00907DD6">
            <w:pPr>
              <w:pStyle w:val="a4"/>
              <w:rPr>
                <w:snapToGrid w:val="0"/>
                <w:kern w:val="10"/>
              </w:rPr>
            </w:pPr>
            <w:r>
              <w:rPr>
                <w:rFonts w:hint="eastAsia"/>
                <w:snapToGrid w:val="0"/>
                <w:kern w:val="10"/>
              </w:rPr>
              <w:t>115</w:t>
            </w:r>
          </w:p>
        </w:tc>
        <w:tc>
          <w:tcPr>
            <w:tcW w:w="415" w:type="pct"/>
            <w:vAlign w:val="center"/>
          </w:tcPr>
          <w:p w:rsidR="009360D7" w:rsidRPr="00EA7C7E" w:rsidRDefault="009360D7" w:rsidP="00DC25CE">
            <w:pPr>
              <w:pStyle w:val="a4"/>
              <w:rPr>
                <w:snapToGrid w:val="0"/>
                <w:kern w:val="10"/>
              </w:rPr>
            </w:pPr>
            <w:r>
              <w:rPr>
                <w:rFonts w:hint="eastAsia"/>
                <w:snapToGrid w:val="0"/>
                <w:kern w:val="10"/>
              </w:rPr>
              <w:t>10</w:t>
            </w:r>
          </w:p>
        </w:tc>
        <w:tc>
          <w:tcPr>
            <w:tcW w:w="944" w:type="pct"/>
            <w:vMerge/>
            <w:vAlign w:val="center"/>
          </w:tcPr>
          <w:p w:rsidR="009360D7" w:rsidRPr="00EA7C7E" w:rsidRDefault="009360D7" w:rsidP="00907DD6">
            <w:pPr>
              <w:pStyle w:val="a4"/>
              <w:rPr>
                <w:snapToGrid w:val="0"/>
                <w:kern w:val="10"/>
              </w:rPr>
            </w:pPr>
          </w:p>
        </w:tc>
      </w:tr>
      <w:tr w:rsidR="009360D7" w:rsidRPr="00EA7C7E" w:rsidTr="00DD20C5">
        <w:trPr>
          <w:trHeight w:val="279"/>
          <w:jc w:val="center"/>
        </w:trPr>
        <w:tc>
          <w:tcPr>
            <w:tcW w:w="479" w:type="pct"/>
            <w:vMerge w:val="restart"/>
            <w:vAlign w:val="center"/>
          </w:tcPr>
          <w:p w:rsidR="009360D7" w:rsidRPr="00EA7C7E" w:rsidRDefault="009360D7" w:rsidP="00907DD6">
            <w:pPr>
              <w:pStyle w:val="a4"/>
              <w:rPr>
                <w:snapToGrid w:val="0"/>
              </w:rPr>
            </w:pPr>
            <w:r w:rsidRPr="00EA7C7E">
              <w:rPr>
                <w:snapToGrid w:val="0"/>
              </w:rPr>
              <w:t>地表水</w:t>
            </w:r>
          </w:p>
        </w:tc>
        <w:tc>
          <w:tcPr>
            <w:tcW w:w="832" w:type="pct"/>
            <w:vAlign w:val="center"/>
          </w:tcPr>
          <w:p w:rsidR="009360D7" w:rsidRPr="00EA7C7E" w:rsidRDefault="009360D7" w:rsidP="00907DD6">
            <w:pPr>
              <w:pStyle w:val="a4"/>
              <w:rPr>
                <w:snapToGrid w:val="0"/>
                <w:kern w:val="0"/>
              </w:rPr>
            </w:pPr>
            <w:proofErr w:type="gramStart"/>
            <w:r>
              <w:rPr>
                <w:rFonts w:hint="eastAsia"/>
                <w:snapToGrid w:val="0"/>
                <w:kern w:val="0"/>
              </w:rPr>
              <w:t>捧寨河</w:t>
            </w:r>
            <w:proofErr w:type="gramEnd"/>
          </w:p>
        </w:tc>
        <w:tc>
          <w:tcPr>
            <w:tcW w:w="748"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749"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416" w:type="pct"/>
            <w:vAlign w:val="center"/>
          </w:tcPr>
          <w:p w:rsidR="009360D7" w:rsidRPr="00EA7C7E" w:rsidRDefault="009360D7" w:rsidP="00907DD6">
            <w:pPr>
              <w:pStyle w:val="a4"/>
              <w:rPr>
                <w:snapToGrid w:val="0"/>
                <w:kern w:val="10"/>
              </w:rPr>
            </w:pPr>
            <w:r>
              <w:rPr>
                <w:rFonts w:hint="eastAsia"/>
                <w:snapToGrid w:val="0"/>
                <w:kern w:val="10"/>
              </w:rPr>
              <w:t>E</w:t>
            </w:r>
          </w:p>
        </w:tc>
        <w:tc>
          <w:tcPr>
            <w:tcW w:w="417" w:type="pct"/>
            <w:vAlign w:val="center"/>
          </w:tcPr>
          <w:p w:rsidR="009360D7" w:rsidRPr="00EA7C7E" w:rsidRDefault="009360D7" w:rsidP="00907DD6">
            <w:pPr>
              <w:pStyle w:val="a4"/>
              <w:rPr>
                <w:snapToGrid w:val="0"/>
                <w:kern w:val="10"/>
              </w:rPr>
            </w:pPr>
            <w:r>
              <w:rPr>
                <w:rFonts w:hint="eastAsia"/>
                <w:snapToGrid w:val="0"/>
                <w:kern w:val="10"/>
              </w:rPr>
              <w:t>110</w:t>
            </w:r>
          </w:p>
        </w:tc>
        <w:tc>
          <w:tcPr>
            <w:tcW w:w="415" w:type="pct"/>
            <w:vAlign w:val="center"/>
          </w:tcPr>
          <w:p w:rsidR="009360D7" w:rsidRPr="00EA7C7E" w:rsidRDefault="009360D7" w:rsidP="00907DD6">
            <w:pPr>
              <w:pStyle w:val="a4"/>
              <w:rPr>
                <w:snapToGrid w:val="0"/>
              </w:rPr>
            </w:pPr>
            <w:r w:rsidRPr="00EA7C7E">
              <w:rPr>
                <w:rFonts w:hint="eastAsia"/>
                <w:snapToGrid w:val="0"/>
              </w:rPr>
              <w:t>/</w:t>
            </w:r>
          </w:p>
        </w:tc>
        <w:tc>
          <w:tcPr>
            <w:tcW w:w="944" w:type="pct"/>
            <w:vMerge w:val="restart"/>
            <w:vAlign w:val="center"/>
          </w:tcPr>
          <w:p w:rsidR="009360D7" w:rsidRPr="00EA7C7E" w:rsidRDefault="009360D7" w:rsidP="00907DD6">
            <w:pPr>
              <w:pStyle w:val="a4"/>
              <w:rPr>
                <w:snapToGrid w:val="0"/>
                <w:kern w:val="10"/>
              </w:rPr>
            </w:pPr>
            <w:r w:rsidRPr="00EA7C7E">
              <w:rPr>
                <w:snapToGrid w:val="0"/>
              </w:rPr>
              <w:t>GB3838-2002</w:t>
            </w:r>
            <w:r w:rsidRPr="00EA7C7E">
              <w:rPr>
                <w:snapToGrid w:val="0"/>
              </w:rPr>
              <w:t>《地表水环境质量标准》</w:t>
            </w:r>
            <w:r w:rsidRPr="00EA7C7E">
              <w:rPr>
                <w:rFonts w:ascii="宋体" w:hAnsi="宋体" w:cs="宋体" w:hint="eastAsia"/>
                <w:snapToGrid w:val="0"/>
                <w:kern w:val="0"/>
              </w:rPr>
              <w:t>Ⅲ</w:t>
            </w:r>
            <w:r w:rsidRPr="00EA7C7E">
              <w:rPr>
                <w:snapToGrid w:val="0"/>
              </w:rPr>
              <w:t>类</w:t>
            </w:r>
          </w:p>
        </w:tc>
      </w:tr>
      <w:tr w:rsidR="009360D7" w:rsidRPr="00EA7C7E" w:rsidTr="00DD20C5">
        <w:trPr>
          <w:trHeight w:val="205"/>
          <w:jc w:val="center"/>
        </w:trPr>
        <w:tc>
          <w:tcPr>
            <w:tcW w:w="479" w:type="pct"/>
            <w:vMerge/>
            <w:vAlign w:val="center"/>
          </w:tcPr>
          <w:p w:rsidR="009360D7" w:rsidRPr="00EA7C7E" w:rsidRDefault="009360D7" w:rsidP="00907DD6">
            <w:pPr>
              <w:pStyle w:val="a4"/>
              <w:rPr>
                <w:snapToGrid w:val="0"/>
              </w:rPr>
            </w:pPr>
          </w:p>
        </w:tc>
        <w:tc>
          <w:tcPr>
            <w:tcW w:w="832" w:type="pct"/>
            <w:vAlign w:val="center"/>
          </w:tcPr>
          <w:p w:rsidR="009360D7" w:rsidRDefault="009360D7" w:rsidP="00907DD6">
            <w:pPr>
              <w:pStyle w:val="a4"/>
              <w:rPr>
                <w:snapToGrid w:val="0"/>
                <w:kern w:val="0"/>
              </w:rPr>
            </w:pPr>
            <w:proofErr w:type="gramStart"/>
            <w:r>
              <w:rPr>
                <w:rFonts w:hint="eastAsia"/>
                <w:snapToGrid w:val="0"/>
                <w:kern w:val="0"/>
              </w:rPr>
              <w:t>捧寨河</w:t>
            </w:r>
            <w:proofErr w:type="gramEnd"/>
            <w:r>
              <w:rPr>
                <w:rFonts w:hint="eastAsia"/>
                <w:snapToGrid w:val="0"/>
                <w:kern w:val="0"/>
              </w:rPr>
              <w:t>水库</w:t>
            </w:r>
          </w:p>
        </w:tc>
        <w:tc>
          <w:tcPr>
            <w:tcW w:w="748"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749"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416" w:type="pct"/>
            <w:vAlign w:val="center"/>
          </w:tcPr>
          <w:p w:rsidR="009360D7" w:rsidRDefault="009360D7" w:rsidP="00907DD6">
            <w:pPr>
              <w:pStyle w:val="a4"/>
              <w:rPr>
                <w:snapToGrid w:val="0"/>
                <w:kern w:val="10"/>
              </w:rPr>
            </w:pPr>
            <w:r w:rsidRPr="00EA7C7E">
              <w:rPr>
                <w:rFonts w:hint="eastAsia"/>
                <w:snapToGrid w:val="0"/>
                <w:kern w:val="10"/>
              </w:rPr>
              <w:t>NE</w:t>
            </w:r>
          </w:p>
        </w:tc>
        <w:tc>
          <w:tcPr>
            <w:tcW w:w="417" w:type="pct"/>
            <w:vAlign w:val="center"/>
          </w:tcPr>
          <w:p w:rsidR="009360D7" w:rsidRDefault="009360D7" w:rsidP="00907DD6">
            <w:pPr>
              <w:pStyle w:val="a4"/>
              <w:rPr>
                <w:snapToGrid w:val="0"/>
                <w:kern w:val="10"/>
              </w:rPr>
            </w:pPr>
            <w:r>
              <w:rPr>
                <w:rFonts w:hint="eastAsia"/>
                <w:snapToGrid w:val="0"/>
                <w:kern w:val="10"/>
              </w:rPr>
              <w:t>665</w:t>
            </w:r>
          </w:p>
        </w:tc>
        <w:tc>
          <w:tcPr>
            <w:tcW w:w="415" w:type="pct"/>
            <w:vAlign w:val="center"/>
          </w:tcPr>
          <w:p w:rsidR="009360D7" w:rsidRPr="00EA7C7E" w:rsidRDefault="009360D7" w:rsidP="00907DD6">
            <w:pPr>
              <w:pStyle w:val="a4"/>
              <w:rPr>
                <w:snapToGrid w:val="0"/>
              </w:rPr>
            </w:pPr>
            <w:r w:rsidRPr="00EA7C7E">
              <w:rPr>
                <w:rFonts w:hint="eastAsia"/>
                <w:snapToGrid w:val="0"/>
                <w:kern w:val="0"/>
              </w:rPr>
              <w:t>/</w:t>
            </w:r>
          </w:p>
        </w:tc>
        <w:tc>
          <w:tcPr>
            <w:tcW w:w="944" w:type="pct"/>
            <w:vMerge/>
            <w:vAlign w:val="center"/>
          </w:tcPr>
          <w:p w:rsidR="009360D7" w:rsidRPr="00EA7C7E" w:rsidRDefault="009360D7" w:rsidP="00907DD6">
            <w:pPr>
              <w:pStyle w:val="a4"/>
              <w:rPr>
                <w:snapToGrid w:val="0"/>
              </w:rPr>
            </w:pPr>
          </w:p>
        </w:tc>
      </w:tr>
      <w:tr w:rsidR="009360D7" w:rsidRPr="00EA7C7E" w:rsidTr="00DD20C5">
        <w:trPr>
          <w:trHeight w:val="70"/>
          <w:jc w:val="center"/>
        </w:trPr>
        <w:tc>
          <w:tcPr>
            <w:tcW w:w="479" w:type="pct"/>
            <w:vMerge/>
            <w:vAlign w:val="center"/>
          </w:tcPr>
          <w:p w:rsidR="009360D7" w:rsidRPr="00EA7C7E" w:rsidRDefault="009360D7" w:rsidP="00907DD6">
            <w:pPr>
              <w:pStyle w:val="a4"/>
              <w:rPr>
                <w:snapToGrid w:val="0"/>
              </w:rPr>
            </w:pPr>
          </w:p>
        </w:tc>
        <w:tc>
          <w:tcPr>
            <w:tcW w:w="832" w:type="pct"/>
            <w:vAlign w:val="center"/>
          </w:tcPr>
          <w:p w:rsidR="009360D7" w:rsidRPr="00EA7C7E" w:rsidRDefault="009360D7" w:rsidP="00907DD6">
            <w:pPr>
              <w:pStyle w:val="a4"/>
              <w:rPr>
                <w:snapToGrid w:val="0"/>
                <w:kern w:val="0"/>
              </w:rPr>
            </w:pPr>
            <w:r>
              <w:rPr>
                <w:rFonts w:hint="eastAsia"/>
                <w:snapToGrid w:val="0"/>
                <w:kern w:val="0"/>
              </w:rPr>
              <w:t>大庄河</w:t>
            </w:r>
          </w:p>
        </w:tc>
        <w:tc>
          <w:tcPr>
            <w:tcW w:w="748"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749"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416" w:type="pct"/>
            <w:vAlign w:val="center"/>
          </w:tcPr>
          <w:p w:rsidR="009360D7" w:rsidRPr="00EA7C7E" w:rsidRDefault="009360D7" w:rsidP="00907DD6">
            <w:pPr>
              <w:pStyle w:val="a4"/>
              <w:rPr>
                <w:snapToGrid w:val="0"/>
                <w:kern w:val="10"/>
              </w:rPr>
            </w:pPr>
            <w:r w:rsidRPr="00EA7C7E">
              <w:rPr>
                <w:rFonts w:hint="eastAsia"/>
                <w:snapToGrid w:val="0"/>
                <w:kern w:val="10"/>
              </w:rPr>
              <w:t>NE</w:t>
            </w:r>
          </w:p>
        </w:tc>
        <w:tc>
          <w:tcPr>
            <w:tcW w:w="417" w:type="pct"/>
            <w:vAlign w:val="center"/>
          </w:tcPr>
          <w:p w:rsidR="009360D7" w:rsidRPr="00EA7C7E" w:rsidRDefault="009360D7" w:rsidP="00907DD6">
            <w:pPr>
              <w:pStyle w:val="a4"/>
              <w:rPr>
                <w:snapToGrid w:val="0"/>
                <w:kern w:val="10"/>
              </w:rPr>
            </w:pPr>
            <w:r>
              <w:rPr>
                <w:rFonts w:hint="eastAsia"/>
                <w:snapToGrid w:val="0"/>
                <w:kern w:val="10"/>
              </w:rPr>
              <w:t>1160</w:t>
            </w:r>
          </w:p>
        </w:tc>
        <w:tc>
          <w:tcPr>
            <w:tcW w:w="415" w:type="pct"/>
            <w:vAlign w:val="center"/>
          </w:tcPr>
          <w:p w:rsidR="009360D7" w:rsidRPr="00EA7C7E" w:rsidRDefault="009360D7" w:rsidP="00907DD6">
            <w:pPr>
              <w:pStyle w:val="a4"/>
              <w:rPr>
                <w:snapToGrid w:val="0"/>
              </w:rPr>
            </w:pPr>
            <w:r w:rsidRPr="00EA7C7E">
              <w:rPr>
                <w:rFonts w:hint="eastAsia"/>
                <w:snapToGrid w:val="0"/>
              </w:rPr>
              <w:t>/</w:t>
            </w:r>
          </w:p>
        </w:tc>
        <w:tc>
          <w:tcPr>
            <w:tcW w:w="944" w:type="pct"/>
            <w:vMerge/>
            <w:vAlign w:val="center"/>
          </w:tcPr>
          <w:p w:rsidR="009360D7" w:rsidRPr="00EA7C7E" w:rsidRDefault="009360D7" w:rsidP="00907DD6">
            <w:pPr>
              <w:pStyle w:val="a4"/>
              <w:rPr>
                <w:snapToGrid w:val="0"/>
              </w:rPr>
            </w:pPr>
          </w:p>
        </w:tc>
      </w:tr>
      <w:tr w:rsidR="009360D7" w:rsidRPr="00EA7C7E" w:rsidTr="00DD20C5">
        <w:trPr>
          <w:trHeight w:val="211"/>
          <w:jc w:val="center"/>
        </w:trPr>
        <w:tc>
          <w:tcPr>
            <w:tcW w:w="479" w:type="pct"/>
            <w:vMerge/>
            <w:vAlign w:val="center"/>
          </w:tcPr>
          <w:p w:rsidR="009360D7" w:rsidRPr="00EA7C7E" w:rsidRDefault="009360D7" w:rsidP="00907DD6">
            <w:pPr>
              <w:pStyle w:val="a4"/>
              <w:rPr>
                <w:snapToGrid w:val="0"/>
              </w:rPr>
            </w:pPr>
          </w:p>
        </w:tc>
        <w:tc>
          <w:tcPr>
            <w:tcW w:w="832" w:type="pct"/>
            <w:vAlign w:val="center"/>
          </w:tcPr>
          <w:p w:rsidR="009360D7" w:rsidRPr="00EA7C7E" w:rsidRDefault="009360D7" w:rsidP="00907DD6">
            <w:pPr>
              <w:pStyle w:val="a4"/>
              <w:rPr>
                <w:snapToGrid w:val="0"/>
                <w:kern w:val="0"/>
              </w:rPr>
            </w:pPr>
            <w:r>
              <w:rPr>
                <w:rFonts w:hint="eastAsia"/>
                <w:snapToGrid w:val="0"/>
                <w:kern w:val="0"/>
              </w:rPr>
              <w:t>星云湖</w:t>
            </w:r>
          </w:p>
        </w:tc>
        <w:tc>
          <w:tcPr>
            <w:tcW w:w="748"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749" w:type="pct"/>
            <w:vAlign w:val="center"/>
          </w:tcPr>
          <w:p w:rsidR="009360D7" w:rsidRPr="00EA7C7E" w:rsidRDefault="009360D7" w:rsidP="00907DD6">
            <w:pPr>
              <w:pStyle w:val="a4"/>
              <w:rPr>
                <w:snapToGrid w:val="0"/>
                <w:kern w:val="0"/>
              </w:rPr>
            </w:pPr>
            <w:r w:rsidRPr="00EA7C7E">
              <w:rPr>
                <w:rFonts w:hint="eastAsia"/>
                <w:snapToGrid w:val="0"/>
                <w:kern w:val="0"/>
              </w:rPr>
              <w:t>/</w:t>
            </w:r>
          </w:p>
        </w:tc>
        <w:tc>
          <w:tcPr>
            <w:tcW w:w="416" w:type="pct"/>
            <w:vAlign w:val="center"/>
          </w:tcPr>
          <w:p w:rsidR="009360D7" w:rsidRPr="00EA7C7E" w:rsidRDefault="009360D7" w:rsidP="00907DD6">
            <w:pPr>
              <w:pStyle w:val="a4"/>
              <w:rPr>
                <w:snapToGrid w:val="0"/>
                <w:kern w:val="10"/>
              </w:rPr>
            </w:pPr>
            <w:r w:rsidRPr="00EA7C7E">
              <w:rPr>
                <w:rFonts w:hint="eastAsia"/>
                <w:snapToGrid w:val="0"/>
                <w:kern w:val="10"/>
              </w:rPr>
              <w:t>NE</w:t>
            </w:r>
          </w:p>
        </w:tc>
        <w:tc>
          <w:tcPr>
            <w:tcW w:w="417" w:type="pct"/>
            <w:vAlign w:val="center"/>
          </w:tcPr>
          <w:p w:rsidR="009360D7" w:rsidRPr="00EA7C7E" w:rsidRDefault="009360D7" w:rsidP="00907DD6">
            <w:pPr>
              <w:pStyle w:val="a4"/>
              <w:rPr>
                <w:snapToGrid w:val="0"/>
                <w:kern w:val="10"/>
              </w:rPr>
            </w:pPr>
            <w:r>
              <w:rPr>
                <w:rFonts w:hint="eastAsia"/>
                <w:snapToGrid w:val="0"/>
                <w:kern w:val="10"/>
              </w:rPr>
              <w:t>5940</w:t>
            </w:r>
          </w:p>
        </w:tc>
        <w:tc>
          <w:tcPr>
            <w:tcW w:w="415" w:type="pct"/>
            <w:vAlign w:val="center"/>
          </w:tcPr>
          <w:p w:rsidR="009360D7" w:rsidRPr="00EA7C7E" w:rsidRDefault="009360D7" w:rsidP="00907DD6">
            <w:pPr>
              <w:pStyle w:val="a4"/>
              <w:rPr>
                <w:snapToGrid w:val="0"/>
              </w:rPr>
            </w:pPr>
            <w:r w:rsidRPr="00EA7C7E">
              <w:rPr>
                <w:rFonts w:hint="eastAsia"/>
                <w:snapToGrid w:val="0"/>
                <w:kern w:val="0"/>
              </w:rPr>
              <w:t>/</w:t>
            </w:r>
          </w:p>
        </w:tc>
        <w:tc>
          <w:tcPr>
            <w:tcW w:w="944" w:type="pct"/>
            <w:vMerge/>
            <w:vAlign w:val="center"/>
          </w:tcPr>
          <w:p w:rsidR="009360D7" w:rsidRPr="00EA7C7E" w:rsidRDefault="009360D7" w:rsidP="00907DD6">
            <w:pPr>
              <w:pStyle w:val="a4"/>
              <w:rPr>
                <w:snapToGrid w:val="0"/>
              </w:rPr>
            </w:pPr>
          </w:p>
        </w:tc>
      </w:tr>
      <w:tr w:rsidR="009360D7" w:rsidRPr="00EA7C7E" w:rsidTr="00DD20C5">
        <w:trPr>
          <w:trHeight w:val="510"/>
          <w:jc w:val="center"/>
        </w:trPr>
        <w:tc>
          <w:tcPr>
            <w:tcW w:w="479" w:type="pct"/>
            <w:vAlign w:val="center"/>
          </w:tcPr>
          <w:p w:rsidR="009360D7" w:rsidRPr="00EA7C7E" w:rsidRDefault="009360D7" w:rsidP="00907DD6">
            <w:pPr>
              <w:pStyle w:val="a4"/>
              <w:rPr>
                <w:snapToGrid w:val="0"/>
              </w:rPr>
            </w:pPr>
            <w:r w:rsidRPr="00EA7C7E">
              <w:rPr>
                <w:rFonts w:hint="eastAsia"/>
                <w:snapToGrid w:val="0"/>
              </w:rPr>
              <w:t>声环境</w:t>
            </w:r>
          </w:p>
        </w:tc>
        <w:tc>
          <w:tcPr>
            <w:tcW w:w="2329" w:type="pct"/>
            <w:gridSpan w:val="3"/>
            <w:vAlign w:val="center"/>
          </w:tcPr>
          <w:p w:rsidR="009360D7" w:rsidRPr="00EA7C7E" w:rsidRDefault="009360D7" w:rsidP="00907DD6">
            <w:pPr>
              <w:pStyle w:val="a4"/>
              <w:rPr>
                <w:snapToGrid w:val="0"/>
              </w:rPr>
            </w:pPr>
            <w:r>
              <w:rPr>
                <w:rFonts w:hint="eastAsia"/>
                <w:snapToGrid w:val="0"/>
              </w:rPr>
              <w:t>江川区殡仪馆</w:t>
            </w:r>
          </w:p>
        </w:tc>
        <w:tc>
          <w:tcPr>
            <w:tcW w:w="416" w:type="pct"/>
            <w:tcBorders>
              <w:left w:val="single" w:sz="4" w:space="0" w:color="auto"/>
            </w:tcBorders>
            <w:vAlign w:val="center"/>
          </w:tcPr>
          <w:p w:rsidR="009360D7" w:rsidRPr="00EA7C7E" w:rsidRDefault="009360D7" w:rsidP="00907DD6">
            <w:pPr>
              <w:pStyle w:val="a4"/>
              <w:rPr>
                <w:snapToGrid w:val="0"/>
              </w:rPr>
            </w:pPr>
            <w:r>
              <w:rPr>
                <w:rFonts w:hint="eastAsia"/>
                <w:snapToGrid w:val="0"/>
              </w:rPr>
              <w:t>N</w:t>
            </w:r>
          </w:p>
        </w:tc>
        <w:tc>
          <w:tcPr>
            <w:tcW w:w="417" w:type="pct"/>
            <w:tcBorders>
              <w:left w:val="single" w:sz="4" w:space="0" w:color="auto"/>
            </w:tcBorders>
            <w:vAlign w:val="center"/>
          </w:tcPr>
          <w:p w:rsidR="009360D7" w:rsidRPr="00EA7C7E" w:rsidRDefault="009360D7" w:rsidP="00907DD6">
            <w:pPr>
              <w:pStyle w:val="a4"/>
              <w:rPr>
                <w:snapToGrid w:val="0"/>
              </w:rPr>
            </w:pPr>
            <w:r>
              <w:rPr>
                <w:rFonts w:hint="eastAsia"/>
                <w:snapToGrid w:val="0"/>
              </w:rPr>
              <w:t>110</w:t>
            </w:r>
          </w:p>
        </w:tc>
        <w:tc>
          <w:tcPr>
            <w:tcW w:w="415" w:type="pct"/>
            <w:tcBorders>
              <w:left w:val="single" w:sz="4" w:space="0" w:color="auto"/>
            </w:tcBorders>
            <w:vAlign w:val="center"/>
          </w:tcPr>
          <w:p w:rsidR="009360D7" w:rsidRPr="00EA7C7E" w:rsidRDefault="009360D7" w:rsidP="00907DD6">
            <w:pPr>
              <w:pStyle w:val="a4"/>
              <w:rPr>
                <w:snapToGrid w:val="0"/>
              </w:rPr>
            </w:pPr>
            <w:r>
              <w:rPr>
                <w:rFonts w:hint="eastAsia"/>
                <w:snapToGrid w:val="0"/>
              </w:rPr>
              <w:t>/</w:t>
            </w:r>
          </w:p>
        </w:tc>
        <w:tc>
          <w:tcPr>
            <w:tcW w:w="944" w:type="pct"/>
            <w:vAlign w:val="center"/>
          </w:tcPr>
          <w:p w:rsidR="009360D7" w:rsidRPr="00EA7C7E" w:rsidRDefault="009360D7" w:rsidP="00907DD6">
            <w:pPr>
              <w:pStyle w:val="a4"/>
              <w:rPr>
                <w:snapToGrid w:val="0"/>
              </w:rPr>
            </w:pPr>
            <w:r w:rsidRPr="00EA7C7E">
              <w:rPr>
                <w:snapToGrid w:val="0"/>
                <w:kern w:val="10"/>
              </w:rPr>
              <w:t>GB3096-2008</w:t>
            </w:r>
            <w:r w:rsidRPr="00EA7C7E">
              <w:rPr>
                <w:snapToGrid w:val="0"/>
                <w:kern w:val="10"/>
              </w:rPr>
              <w:t>《声环境质量标准》</w:t>
            </w:r>
            <w:r>
              <w:rPr>
                <w:rFonts w:hint="eastAsia"/>
                <w:snapToGrid w:val="0"/>
                <w:kern w:val="10"/>
              </w:rPr>
              <w:t>2</w:t>
            </w:r>
            <w:r w:rsidRPr="00EA7C7E">
              <w:rPr>
                <w:snapToGrid w:val="0"/>
                <w:kern w:val="10"/>
              </w:rPr>
              <w:t>类</w:t>
            </w:r>
          </w:p>
        </w:tc>
      </w:tr>
      <w:tr w:rsidR="003315B4" w:rsidRPr="00EA7C7E" w:rsidTr="00DD20C5">
        <w:trPr>
          <w:trHeight w:val="540"/>
          <w:jc w:val="center"/>
        </w:trPr>
        <w:tc>
          <w:tcPr>
            <w:tcW w:w="479" w:type="pct"/>
            <w:vMerge w:val="restart"/>
            <w:vAlign w:val="center"/>
          </w:tcPr>
          <w:p w:rsidR="003315B4" w:rsidRPr="00EA7C7E" w:rsidRDefault="003315B4" w:rsidP="00907DD6">
            <w:pPr>
              <w:pStyle w:val="a4"/>
              <w:rPr>
                <w:snapToGrid w:val="0"/>
              </w:rPr>
            </w:pPr>
            <w:r w:rsidRPr="00EA7C7E">
              <w:rPr>
                <w:rFonts w:hint="eastAsia"/>
                <w:snapToGrid w:val="0"/>
              </w:rPr>
              <w:lastRenderedPageBreak/>
              <w:t>地下水</w:t>
            </w:r>
          </w:p>
        </w:tc>
        <w:tc>
          <w:tcPr>
            <w:tcW w:w="2329" w:type="pct"/>
            <w:gridSpan w:val="3"/>
            <w:tcBorders>
              <w:bottom w:val="single" w:sz="4" w:space="0" w:color="auto"/>
            </w:tcBorders>
            <w:vAlign w:val="center"/>
          </w:tcPr>
          <w:p w:rsidR="003315B4" w:rsidRPr="0027389F" w:rsidRDefault="003315B4" w:rsidP="007D3C13">
            <w:pPr>
              <w:pStyle w:val="a4"/>
              <w:rPr>
                <w:snapToGrid w:val="0"/>
                <w:color w:val="0000FF"/>
              </w:rPr>
            </w:pPr>
            <w:r w:rsidRPr="0027389F">
              <w:rPr>
                <w:rFonts w:hint="eastAsia"/>
                <w:color w:val="0000FF"/>
              </w:rPr>
              <w:t>路子</w:t>
            </w:r>
            <w:proofErr w:type="gramStart"/>
            <w:r w:rsidRPr="0027389F">
              <w:rPr>
                <w:rFonts w:hint="eastAsia"/>
                <w:color w:val="0000FF"/>
              </w:rPr>
              <w:t>箐</w:t>
            </w:r>
            <w:proofErr w:type="gramEnd"/>
            <w:r w:rsidRPr="0027389F">
              <w:rPr>
                <w:rFonts w:hint="eastAsia"/>
                <w:color w:val="0000FF"/>
              </w:rPr>
              <w:t>1#</w:t>
            </w:r>
            <w:r w:rsidRPr="0027389F">
              <w:rPr>
                <w:rFonts w:hint="eastAsia"/>
                <w:color w:val="0000FF"/>
              </w:rPr>
              <w:t>、</w:t>
            </w:r>
            <w:r w:rsidRPr="0027389F">
              <w:rPr>
                <w:rFonts w:hint="eastAsia"/>
                <w:color w:val="0000FF"/>
              </w:rPr>
              <w:t>2#</w:t>
            </w:r>
            <w:r w:rsidRPr="0027389F">
              <w:rPr>
                <w:rFonts w:hint="eastAsia"/>
                <w:color w:val="0000FF"/>
              </w:rPr>
              <w:t>深水井</w:t>
            </w:r>
            <w:r w:rsidR="00B97B33">
              <w:rPr>
                <w:rFonts w:hint="eastAsia"/>
                <w:color w:val="0000FF"/>
              </w:rPr>
              <w:t>（深</w:t>
            </w:r>
            <w:r w:rsidR="00B97B33">
              <w:rPr>
                <w:rFonts w:hint="eastAsia"/>
                <w:color w:val="0000FF"/>
              </w:rPr>
              <w:t>550m</w:t>
            </w:r>
            <w:r w:rsidR="00B97B33">
              <w:rPr>
                <w:rFonts w:hint="eastAsia"/>
                <w:color w:val="0000FF"/>
              </w:rPr>
              <w:t>，县城供水水源</w:t>
            </w:r>
            <w:r w:rsidR="007D3C13">
              <w:rPr>
                <w:rFonts w:hint="eastAsia"/>
                <w:color w:val="0000FF"/>
              </w:rPr>
              <w:t>，</w:t>
            </w:r>
            <w:r w:rsidR="007D3C13">
              <w:rPr>
                <w:rFonts w:hint="eastAsia"/>
                <w:color w:val="0000FF"/>
              </w:rPr>
              <w:t>2012</w:t>
            </w:r>
            <w:r w:rsidR="007D3C13">
              <w:rPr>
                <w:rFonts w:hint="eastAsia"/>
                <w:color w:val="0000FF"/>
              </w:rPr>
              <w:t>年</w:t>
            </w:r>
            <w:r w:rsidR="007D3C13">
              <w:rPr>
                <w:rFonts w:hint="eastAsia"/>
                <w:color w:val="0000FF"/>
              </w:rPr>
              <w:t>4</w:t>
            </w:r>
            <w:r w:rsidR="007D3C13">
              <w:rPr>
                <w:rFonts w:hint="eastAsia"/>
                <w:color w:val="0000FF"/>
              </w:rPr>
              <w:t>月划定一级保护区</w:t>
            </w:r>
            <w:r w:rsidR="00B97B33">
              <w:rPr>
                <w:rFonts w:hint="eastAsia"/>
                <w:color w:val="0000FF"/>
              </w:rPr>
              <w:t>）</w:t>
            </w:r>
          </w:p>
        </w:tc>
        <w:tc>
          <w:tcPr>
            <w:tcW w:w="416" w:type="pct"/>
            <w:tcBorders>
              <w:bottom w:val="single" w:sz="4" w:space="0" w:color="auto"/>
            </w:tcBorders>
            <w:vAlign w:val="center"/>
          </w:tcPr>
          <w:p w:rsidR="003315B4" w:rsidRPr="0027389F" w:rsidRDefault="003315B4" w:rsidP="00907DD6">
            <w:pPr>
              <w:pStyle w:val="a4"/>
              <w:rPr>
                <w:snapToGrid w:val="0"/>
                <w:color w:val="0000FF"/>
                <w:kern w:val="10"/>
              </w:rPr>
            </w:pPr>
            <w:r w:rsidRPr="0027389F">
              <w:rPr>
                <w:rFonts w:hint="eastAsia"/>
                <w:snapToGrid w:val="0"/>
                <w:color w:val="0000FF"/>
                <w:kern w:val="10"/>
              </w:rPr>
              <w:t>N</w:t>
            </w:r>
          </w:p>
        </w:tc>
        <w:tc>
          <w:tcPr>
            <w:tcW w:w="417" w:type="pct"/>
            <w:tcBorders>
              <w:bottom w:val="single" w:sz="4" w:space="0" w:color="auto"/>
            </w:tcBorders>
            <w:vAlign w:val="center"/>
          </w:tcPr>
          <w:p w:rsidR="003315B4" w:rsidRPr="0027389F" w:rsidRDefault="003315B4" w:rsidP="00907DD6">
            <w:pPr>
              <w:pStyle w:val="a4"/>
              <w:rPr>
                <w:snapToGrid w:val="0"/>
                <w:color w:val="0000FF"/>
                <w:kern w:val="10"/>
              </w:rPr>
            </w:pPr>
            <w:r w:rsidRPr="0027389F">
              <w:rPr>
                <w:rFonts w:hint="eastAsia"/>
                <w:snapToGrid w:val="0"/>
                <w:color w:val="0000FF"/>
                <w:kern w:val="10"/>
              </w:rPr>
              <w:t>1200</w:t>
            </w:r>
          </w:p>
        </w:tc>
        <w:tc>
          <w:tcPr>
            <w:tcW w:w="415" w:type="pct"/>
            <w:tcBorders>
              <w:bottom w:val="single" w:sz="4" w:space="0" w:color="auto"/>
            </w:tcBorders>
            <w:vAlign w:val="center"/>
          </w:tcPr>
          <w:p w:rsidR="003315B4" w:rsidRPr="0027389F" w:rsidRDefault="003315B4" w:rsidP="00907DD6">
            <w:pPr>
              <w:pStyle w:val="a4"/>
              <w:rPr>
                <w:snapToGrid w:val="0"/>
                <w:color w:val="0000FF"/>
              </w:rPr>
            </w:pPr>
            <w:r w:rsidRPr="0027389F">
              <w:rPr>
                <w:rFonts w:hint="eastAsia"/>
                <w:snapToGrid w:val="0"/>
                <w:color w:val="0000FF"/>
              </w:rPr>
              <w:t>/</w:t>
            </w:r>
          </w:p>
        </w:tc>
        <w:tc>
          <w:tcPr>
            <w:tcW w:w="944" w:type="pct"/>
            <w:vMerge w:val="restart"/>
            <w:vAlign w:val="center"/>
          </w:tcPr>
          <w:p w:rsidR="003315B4" w:rsidRPr="0027389F" w:rsidRDefault="003315B4" w:rsidP="00907DD6">
            <w:pPr>
              <w:pStyle w:val="a4"/>
              <w:rPr>
                <w:snapToGrid w:val="0"/>
                <w:color w:val="0000FF"/>
              </w:rPr>
            </w:pPr>
            <w:r w:rsidRPr="0027389F">
              <w:rPr>
                <w:rFonts w:hint="eastAsia"/>
                <w:snapToGrid w:val="0"/>
                <w:color w:val="0000FF"/>
              </w:rPr>
              <w:t>GB/T14848-2017</w:t>
            </w:r>
            <w:r w:rsidRPr="0027389F">
              <w:rPr>
                <w:rFonts w:hint="eastAsia"/>
                <w:snapToGrid w:val="0"/>
                <w:color w:val="0000FF"/>
              </w:rPr>
              <w:t>《地下水质量标准》</w:t>
            </w:r>
            <w:r w:rsidRPr="0027389F">
              <w:rPr>
                <w:rFonts w:ascii="宋体" w:hAnsi="宋体" w:hint="eastAsia"/>
                <w:snapToGrid w:val="0"/>
                <w:color w:val="0000FF"/>
              </w:rPr>
              <w:t>Ⅲ</w:t>
            </w:r>
            <w:r w:rsidRPr="0027389F">
              <w:rPr>
                <w:rFonts w:hint="eastAsia"/>
                <w:snapToGrid w:val="0"/>
                <w:color w:val="0000FF"/>
              </w:rPr>
              <w:t>类标准</w:t>
            </w:r>
          </w:p>
        </w:tc>
      </w:tr>
      <w:tr w:rsidR="003315B4" w:rsidRPr="00EA7C7E" w:rsidTr="00DD20C5">
        <w:trPr>
          <w:trHeight w:val="381"/>
          <w:jc w:val="center"/>
        </w:trPr>
        <w:tc>
          <w:tcPr>
            <w:tcW w:w="479" w:type="pct"/>
            <w:vMerge/>
            <w:vAlign w:val="center"/>
          </w:tcPr>
          <w:p w:rsidR="003315B4" w:rsidRPr="00EA7C7E" w:rsidRDefault="003315B4" w:rsidP="00907DD6">
            <w:pPr>
              <w:pStyle w:val="a4"/>
              <w:rPr>
                <w:snapToGrid w:val="0"/>
              </w:rPr>
            </w:pPr>
          </w:p>
        </w:tc>
        <w:tc>
          <w:tcPr>
            <w:tcW w:w="2329" w:type="pct"/>
            <w:gridSpan w:val="3"/>
            <w:tcBorders>
              <w:top w:val="single" w:sz="4" w:space="0" w:color="auto"/>
            </w:tcBorders>
            <w:vAlign w:val="center"/>
          </w:tcPr>
          <w:p w:rsidR="003315B4" w:rsidRPr="0027389F" w:rsidRDefault="003315B4" w:rsidP="00B97B33">
            <w:pPr>
              <w:pStyle w:val="a4"/>
              <w:rPr>
                <w:snapToGrid w:val="0"/>
                <w:color w:val="0000FF"/>
              </w:rPr>
            </w:pPr>
            <w:r w:rsidRPr="0027389F">
              <w:rPr>
                <w:rFonts w:hint="eastAsia"/>
                <w:color w:val="0000FF"/>
              </w:rPr>
              <w:t>福德山</w:t>
            </w:r>
            <w:r w:rsidRPr="0027389F">
              <w:rPr>
                <w:rFonts w:hint="eastAsia"/>
                <w:color w:val="0000FF"/>
              </w:rPr>
              <w:t>1#</w:t>
            </w:r>
            <w:r w:rsidRPr="0027389F">
              <w:rPr>
                <w:rFonts w:hint="eastAsia"/>
                <w:color w:val="0000FF"/>
              </w:rPr>
              <w:t>、</w:t>
            </w:r>
            <w:r w:rsidRPr="0027389F">
              <w:rPr>
                <w:rFonts w:hint="eastAsia"/>
                <w:color w:val="0000FF"/>
              </w:rPr>
              <w:t>2#</w:t>
            </w:r>
            <w:r w:rsidRPr="0027389F">
              <w:rPr>
                <w:rFonts w:hint="eastAsia"/>
                <w:color w:val="0000FF"/>
              </w:rPr>
              <w:t>深水井</w:t>
            </w:r>
            <w:r w:rsidR="00B97B33">
              <w:rPr>
                <w:rFonts w:hint="eastAsia"/>
                <w:color w:val="0000FF"/>
              </w:rPr>
              <w:t>（深</w:t>
            </w:r>
            <w:r w:rsidR="00B97B33">
              <w:rPr>
                <w:rFonts w:hint="eastAsia"/>
                <w:color w:val="0000FF"/>
              </w:rPr>
              <w:t>201.15m</w:t>
            </w:r>
            <w:r w:rsidR="00B97B33">
              <w:rPr>
                <w:rFonts w:hint="eastAsia"/>
                <w:color w:val="0000FF"/>
              </w:rPr>
              <w:t>，县城供水水源</w:t>
            </w:r>
            <w:r w:rsidR="007D3C13">
              <w:rPr>
                <w:rFonts w:hint="eastAsia"/>
                <w:color w:val="0000FF"/>
              </w:rPr>
              <w:t>，</w:t>
            </w:r>
            <w:r w:rsidR="007D3C13">
              <w:rPr>
                <w:rFonts w:hint="eastAsia"/>
                <w:color w:val="0000FF"/>
              </w:rPr>
              <w:t>2012</w:t>
            </w:r>
            <w:r w:rsidR="007D3C13">
              <w:rPr>
                <w:rFonts w:hint="eastAsia"/>
                <w:color w:val="0000FF"/>
              </w:rPr>
              <w:t>年</w:t>
            </w:r>
            <w:r w:rsidR="007D3C13">
              <w:rPr>
                <w:rFonts w:hint="eastAsia"/>
                <w:color w:val="0000FF"/>
              </w:rPr>
              <w:t>4</w:t>
            </w:r>
            <w:r w:rsidR="007D3C13">
              <w:rPr>
                <w:rFonts w:hint="eastAsia"/>
                <w:color w:val="0000FF"/>
              </w:rPr>
              <w:t>月划定一级保护区</w:t>
            </w:r>
            <w:r w:rsidR="00B97B33">
              <w:rPr>
                <w:rFonts w:hint="eastAsia"/>
                <w:color w:val="0000FF"/>
              </w:rPr>
              <w:t>）</w:t>
            </w:r>
          </w:p>
        </w:tc>
        <w:tc>
          <w:tcPr>
            <w:tcW w:w="416" w:type="pct"/>
            <w:tcBorders>
              <w:top w:val="single" w:sz="4" w:space="0" w:color="auto"/>
            </w:tcBorders>
            <w:vAlign w:val="center"/>
          </w:tcPr>
          <w:p w:rsidR="003315B4" w:rsidRPr="0027389F" w:rsidRDefault="003315B4" w:rsidP="00907DD6">
            <w:pPr>
              <w:pStyle w:val="a4"/>
              <w:rPr>
                <w:snapToGrid w:val="0"/>
                <w:color w:val="0000FF"/>
                <w:kern w:val="10"/>
              </w:rPr>
            </w:pPr>
            <w:r w:rsidRPr="0027389F">
              <w:rPr>
                <w:rFonts w:hint="eastAsia"/>
                <w:snapToGrid w:val="0"/>
                <w:color w:val="0000FF"/>
                <w:kern w:val="10"/>
              </w:rPr>
              <w:t>N</w:t>
            </w:r>
          </w:p>
        </w:tc>
        <w:tc>
          <w:tcPr>
            <w:tcW w:w="417" w:type="pct"/>
            <w:tcBorders>
              <w:top w:val="single" w:sz="4" w:space="0" w:color="auto"/>
            </w:tcBorders>
            <w:vAlign w:val="center"/>
          </w:tcPr>
          <w:p w:rsidR="003315B4" w:rsidRPr="0027389F" w:rsidRDefault="003315B4" w:rsidP="00907DD6">
            <w:pPr>
              <w:pStyle w:val="a4"/>
              <w:rPr>
                <w:snapToGrid w:val="0"/>
                <w:color w:val="0000FF"/>
                <w:kern w:val="10"/>
              </w:rPr>
            </w:pPr>
            <w:r w:rsidRPr="0027389F">
              <w:rPr>
                <w:rFonts w:hint="eastAsia"/>
                <w:snapToGrid w:val="0"/>
                <w:color w:val="0000FF"/>
                <w:kern w:val="10"/>
              </w:rPr>
              <w:t>1845</w:t>
            </w:r>
          </w:p>
        </w:tc>
        <w:tc>
          <w:tcPr>
            <w:tcW w:w="415" w:type="pct"/>
            <w:tcBorders>
              <w:top w:val="single" w:sz="4" w:space="0" w:color="auto"/>
            </w:tcBorders>
            <w:vAlign w:val="center"/>
          </w:tcPr>
          <w:p w:rsidR="003315B4" w:rsidRPr="0027389F" w:rsidRDefault="003315B4" w:rsidP="00907DD6">
            <w:pPr>
              <w:pStyle w:val="a4"/>
              <w:rPr>
                <w:snapToGrid w:val="0"/>
                <w:color w:val="0000FF"/>
              </w:rPr>
            </w:pPr>
            <w:r w:rsidRPr="0027389F">
              <w:rPr>
                <w:rFonts w:hint="eastAsia"/>
                <w:snapToGrid w:val="0"/>
                <w:color w:val="0000FF"/>
              </w:rPr>
              <w:t>/</w:t>
            </w:r>
          </w:p>
        </w:tc>
        <w:tc>
          <w:tcPr>
            <w:tcW w:w="944" w:type="pct"/>
            <w:vMerge/>
            <w:vAlign w:val="center"/>
          </w:tcPr>
          <w:p w:rsidR="003315B4" w:rsidRPr="0027389F" w:rsidRDefault="003315B4" w:rsidP="00907DD6">
            <w:pPr>
              <w:pStyle w:val="a4"/>
              <w:rPr>
                <w:snapToGrid w:val="0"/>
                <w:color w:val="0000FF"/>
              </w:rPr>
            </w:pPr>
          </w:p>
        </w:tc>
      </w:tr>
      <w:tr w:rsidR="003315B4" w:rsidRPr="00EA7C7E" w:rsidTr="00DD20C5">
        <w:trPr>
          <w:trHeight w:val="381"/>
          <w:jc w:val="center"/>
        </w:trPr>
        <w:tc>
          <w:tcPr>
            <w:tcW w:w="479" w:type="pct"/>
            <w:vMerge/>
            <w:vAlign w:val="center"/>
          </w:tcPr>
          <w:p w:rsidR="003315B4" w:rsidRPr="00EA7C7E" w:rsidRDefault="003315B4" w:rsidP="00907DD6">
            <w:pPr>
              <w:pStyle w:val="a4"/>
              <w:rPr>
                <w:snapToGrid w:val="0"/>
              </w:rPr>
            </w:pPr>
          </w:p>
        </w:tc>
        <w:tc>
          <w:tcPr>
            <w:tcW w:w="2329" w:type="pct"/>
            <w:gridSpan w:val="3"/>
            <w:tcBorders>
              <w:top w:val="single" w:sz="4" w:space="0" w:color="auto"/>
            </w:tcBorders>
            <w:vAlign w:val="center"/>
          </w:tcPr>
          <w:p w:rsidR="003315B4" w:rsidRPr="0027389F" w:rsidRDefault="009026D9" w:rsidP="00DC1A16">
            <w:pPr>
              <w:pStyle w:val="a4"/>
              <w:rPr>
                <w:color w:val="0000FF"/>
              </w:rPr>
            </w:pPr>
            <w:r>
              <w:rPr>
                <w:rFonts w:hint="eastAsia"/>
                <w:color w:val="0000FF"/>
              </w:rPr>
              <w:t>小</w:t>
            </w:r>
            <w:r w:rsidR="003315B4" w:rsidRPr="0027389F">
              <w:rPr>
                <w:rFonts w:hint="eastAsia"/>
                <w:color w:val="0000FF"/>
              </w:rPr>
              <w:t>龙潭村机井</w:t>
            </w:r>
            <w:r w:rsidR="007D3C13">
              <w:rPr>
                <w:rFonts w:hint="eastAsia"/>
                <w:color w:val="0000FF"/>
              </w:rPr>
              <w:t>（村民自打机井）</w:t>
            </w:r>
          </w:p>
        </w:tc>
        <w:tc>
          <w:tcPr>
            <w:tcW w:w="416" w:type="pct"/>
            <w:tcBorders>
              <w:top w:val="single" w:sz="4" w:space="0" w:color="auto"/>
            </w:tcBorders>
            <w:vAlign w:val="center"/>
          </w:tcPr>
          <w:p w:rsidR="003315B4" w:rsidRPr="0027389F" w:rsidRDefault="003315B4" w:rsidP="00907DD6">
            <w:pPr>
              <w:pStyle w:val="a4"/>
              <w:rPr>
                <w:snapToGrid w:val="0"/>
                <w:color w:val="0000FF"/>
                <w:kern w:val="10"/>
              </w:rPr>
            </w:pPr>
            <w:r w:rsidRPr="0027389F">
              <w:rPr>
                <w:rFonts w:hint="eastAsia"/>
                <w:snapToGrid w:val="0"/>
                <w:color w:val="0000FF"/>
                <w:kern w:val="10"/>
              </w:rPr>
              <w:t>NW</w:t>
            </w:r>
          </w:p>
        </w:tc>
        <w:tc>
          <w:tcPr>
            <w:tcW w:w="417" w:type="pct"/>
            <w:tcBorders>
              <w:top w:val="single" w:sz="4" w:space="0" w:color="auto"/>
            </w:tcBorders>
            <w:vAlign w:val="center"/>
          </w:tcPr>
          <w:p w:rsidR="003315B4" w:rsidRPr="0027389F" w:rsidRDefault="003315B4" w:rsidP="00907DD6">
            <w:pPr>
              <w:pStyle w:val="a4"/>
              <w:rPr>
                <w:snapToGrid w:val="0"/>
                <w:color w:val="0000FF"/>
                <w:kern w:val="10"/>
              </w:rPr>
            </w:pPr>
            <w:r w:rsidRPr="0027389F">
              <w:rPr>
                <w:rFonts w:hint="eastAsia"/>
                <w:snapToGrid w:val="0"/>
                <w:color w:val="0000FF"/>
                <w:kern w:val="10"/>
              </w:rPr>
              <w:t>1760</w:t>
            </w:r>
          </w:p>
        </w:tc>
        <w:tc>
          <w:tcPr>
            <w:tcW w:w="415" w:type="pct"/>
            <w:tcBorders>
              <w:top w:val="single" w:sz="4" w:space="0" w:color="auto"/>
            </w:tcBorders>
            <w:vAlign w:val="center"/>
          </w:tcPr>
          <w:p w:rsidR="003315B4" w:rsidRPr="0027389F" w:rsidRDefault="003315B4" w:rsidP="00907DD6">
            <w:pPr>
              <w:pStyle w:val="a4"/>
              <w:rPr>
                <w:snapToGrid w:val="0"/>
                <w:color w:val="0000FF"/>
              </w:rPr>
            </w:pPr>
            <w:r w:rsidRPr="0027389F">
              <w:rPr>
                <w:rFonts w:hint="eastAsia"/>
                <w:snapToGrid w:val="0"/>
                <w:color w:val="0000FF"/>
              </w:rPr>
              <w:t>/</w:t>
            </w:r>
          </w:p>
        </w:tc>
        <w:tc>
          <w:tcPr>
            <w:tcW w:w="944" w:type="pct"/>
            <w:vMerge/>
            <w:vAlign w:val="center"/>
          </w:tcPr>
          <w:p w:rsidR="003315B4" w:rsidRPr="0027389F" w:rsidRDefault="003315B4" w:rsidP="00907DD6">
            <w:pPr>
              <w:pStyle w:val="a4"/>
              <w:rPr>
                <w:snapToGrid w:val="0"/>
                <w:color w:val="0000FF"/>
              </w:rPr>
            </w:pPr>
          </w:p>
        </w:tc>
      </w:tr>
      <w:tr w:rsidR="003315B4" w:rsidRPr="00EA7C7E" w:rsidTr="00DD20C5">
        <w:trPr>
          <w:trHeight w:val="381"/>
          <w:jc w:val="center"/>
        </w:trPr>
        <w:tc>
          <w:tcPr>
            <w:tcW w:w="479" w:type="pct"/>
            <w:vMerge/>
            <w:vAlign w:val="center"/>
          </w:tcPr>
          <w:p w:rsidR="003315B4" w:rsidRPr="00EA7C7E" w:rsidRDefault="003315B4" w:rsidP="00907DD6">
            <w:pPr>
              <w:pStyle w:val="a4"/>
              <w:rPr>
                <w:snapToGrid w:val="0"/>
              </w:rPr>
            </w:pPr>
          </w:p>
        </w:tc>
        <w:tc>
          <w:tcPr>
            <w:tcW w:w="2329" w:type="pct"/>
            <w:gridSpan w:val="3"/>
            <w:tcBorders>
              <w:top w:val="single" w:sz="4" w:space="0" w:color="auto"/>
            </w:tcBorders>
            <w:vAlign w:val="center"/>
          </w:tcPr>
          <w:p w:rsidR="003315B4" w:rsidRPr="0027389F" w:rsidRDefault="003315B4" w:rsidP="00DC1A16">
            <w:pPr>
              <w:pStyle w:val="a4"/>
              <w:rPr>
                <w:color w:val="0000FF"/>
              </w:rPr>
            </w:pPr>
            <w:proofErr w:type="gramStart"/>
            <w:r>
              <w:rPr>
                <w:rFonts w:hint="eastAsia"/>
                <w:color w:val="0000FF"/>
              </w:rPr>
              <w:t>芭蕉龙</w:t>
            </w:r>
            <w:proofErr w:type="gramEnd"/>
            <w:r>
              <w:rPr>
                <w:rFonts w:hint="eastAsia"/>
                <w:color w:val="0000FF"/>
              </w:rPr>
              <w:t>源机井（深</w:t>
            </w:r>
            <w:r>
              <w:rPr>
                <w:rFonts w:hint="eastAsia"/>
                <w:color w:val="0000FF"/>
              </w:rPr>
              <w:t>198m</w:t>
            </w:r>
            <w:r>
              <w:rPr>
                <w:rFonts w:hint="eastAsia"/>
                <w:color w:val="0000FF"/>
              </w:rPr>
              <w:t>）</w:t>
            </w:r>
          </w:p>
        </w:tc>
        <w:tc>
          <w:tcPr>
            <w:tcW w:w="416" w:type="pct"/>
            <w:tcBorders>
              <w:top w:val="single" w:sz="4" w:space="0" w:color="auto"/>
            </w:tcBorders>
            <w:vAlign w:val="center"/>
          </w:tcPr>
          <w:p w:rsidR="003315B4" w:rsidRPr="0027389F" w:rsidRDefault="003315B4" w:rsidP="00907DD6">
            <w:pPr>
              <w:pStyle w:val="a4"/>
              <w:rPr>
                <w:snapToGrid w:val="0"/>
                <w:color w:val="0000FF"/>
                <w:kern w:val="10"/>
              </w:rPr>
            </w:pPr>
            <w:r>
              <w:rPr>
                <w:rFonts w:hint="eastAsia"/>
                <w:snapToGrid w:val="0"/>
                <w:color w:val="0000FF"/>
                <w:kern w:val="10"/>
              </w:rPr>
              <w:t>S</w:t>
            </w:r>
          </w:p>
        </w:tc>
        <w:tc>
          <w:tcPr>
            <w:tcW w:w="417" w:type="pct"/>
            <w:tcBorders>
              <w:top w:val="single" w:sz="4" w:space="0" w:color="auto"/>
            </w:tcBorders>
            <w:vAlign w:val="center"/>
          </w:tcPr>
          <w:p w:rsidR="003315B4" w:rsidRPr="0027389F" w:rsidRDefault="003315B4" w:rsidP="00907DD6">
            <w:pPr>
              <w:pStyle w:val="a4"/>
              <w:rPr>
                <w:snapToGrid w:val="0"/>
                <w:color w:val="0000FF"/>
                <w:kern w:val="10"/>
              </w:rPr>
            </w:pPr>
            <w:r>
              <w:rPr>
                <w:rFonts w:hint="eastAsia"/>
                <w:snapToGrid w:val="0"/>
                <w:color w:val="0000FF"/>
                <w:kern w:val="10"/>
              </w:rPr>
              <w:t>435</w:t>
            </w:r>
          </w:p>
        </w:tc>
        <w:tc>
          <w:tcPr>
            <w:tcW w:w="415" w:type="pct"/>
            <w:tcBorders>
              <w:top w:val="single" w:sz="4" w:space="0" w:color="auto"/>
            </w:tcBorders>
            <w:vAlign w:val="center"/>
          </w:tcPr>
          <w:p w:rsidR="003315B4" w:rsidRPr="0027389F" w:rsidRDefault="003315B4" w:rsidP="003315B4">
            <w:pPr>
              <w:pStyle w:val="a4"/>
              <w:rPr>
                <w:snapToGrid w:val="0"/>
                <w:color w:val="0000FF"/>
              </w:rPr>
            </w:pPr>
            <w:r>
              <w:rPr>
                <w:rFonts w:hint="eastAsia"/>
                <w:snapToGrid w:val="0"/>
                <w:color w:val="0000FF"/>
              </w:rPr>
              <w:t>山庄使用</w:t>
            </w:r>
          </w:p>
        </w:tc>
        <w:tc>
          <w:tcPr>
            <w:tcW w:w="944" w:type="pct"/>
            <w:vMerge/>
            <w:vAlign w:val="center"/>
          </w:tcPr>
          <w:p w:rsidR="003315B4" w:rsidRPr="0027389F" w:rsidRDefault="003315B4" w:rsidP="00907DD6">
            <w:pPr>
              <w:pStyle w:val="a4"/>
              <w:rPr>
                <w:snapToGrid w:val="0"/>
                <w:color w:val="0000FF"/>
              </w:rPr>
            </w:pPr>
          </w:p>
        </w:tc>
      </w:tr>
      <w:tr w:rsidR="009360D7" w:rsidRPr="00EA7C7E" w:rsidTr="00DD20C5">
        <w:trPr>
          <w:trHeight w:val="271"/>
          <w:jc w:val="center"/>
        </w:trPr>
        <w:tc>
          <w:tcPr>
            <w:tcW w:w="479" w:type="pct"/>
            <w:vAlign w:val="center"/>
          </w:tcPr>
          <w:p w:rsidR="009360D7" w:rsidRPr="00EA7C7E" w:rsidRDefault="009360D7" w:rsidP="00907DD6">
            <w:pPr>
              <w:pStyle w:val="a4"/>
              <w:rPr>
                <w:snapToGrid w:val="0"/>
              </w:rPr>
            </w:pPr>
            <w:r w:rsidRPr="00EA7C7E">
              <w:rPr>
                <w:snapToGrid w:val="0"/>
              </w:rPr>
              <w:t>生态环境</w:t>
            </w:r>
          </w:p>
        </w:tc>
        <w:tc>
          <w:tcPr>
            <w:tcW w:w="2329" w:type="pct"/>
            <w:gridSpan w:val="3"/>
            <w:vAlign w:val="center"/>
          </w:tcPr>
          <w:p w:rsidR="009360D7" w:rsidRPr="00EA7C7E" w:rsidRDefault="009360D7" w:rsidP="00932061">
            <w:pPr>
              <w:pStyle w:val="a4"/>
              <w:rPr>
                <w:snapToGrid w:val="0"/>
              </w:rPr>
            </w:pPr>
            <w:r w:rsidRPr="00EA7C7E">
              <w:rPr>
                <w:snapToGrid w:val="0"/>
              </w:rPr>
              <w:t>土地</w:t>
            </w:r>
            <w:r>
              <w:rPr>
                <w:rFonts w:hint="eastAsia"/>
              </w:rPr>
              <w:t>利用</w:t>
            </w:r>
            <w:r w:rsidRPr="00EA7C7E">
              <w:rPr>
                <w:snapToGrid w:val="0"/>
              </w:rPr>
              <w:t>、野生动植物</w:t>
            </w:r>
            <w:r w:rsidRPr="00EA7C7E">
              <w:rPr>
                <w:rFonts w:hint="eastAsia"/>
                <w:snapToGrid w:val="0"/>
              </w:rPr>
              <w:t>、水土流失</w:t>
            </w:r>
          </w:p>
        </w:tc>
        <w:tc>
          <w:tcPr>
            <w:tcW w:w="416" w:type="pct"/>
            <w:vAlign w:val="center"/>
          </w:tcPr>
          <w:p w:rsidR="009360D7" w:rsidRPr="00EA7C7E" w:rsidRDefault="009360D7" w:rsidP="00907DD6">
            <w:pPr>
              <w:pStyle w:val="a4"/>
              <w:rPr>
                <w:snapToGrid w:val="0"/>
                <w:kern w:val="10"/>
              </w:rPr>
            </w:pPr>
            <w:r w:rsidRPr="00EA7C7E">
              <w:rPr>
                <w:rFonts w:hint="eastAsia"/>
                <w:snapToGrid w:val="0"/>
                <w:kern w:val="10"/>
              </w:rPr>
              <w:t>/</w:t>
            </w:r>
          </w:p>
        </w:tc>
        <w:tc>
          <w:tcPr>
            <w:tcW w:w="417" w:type="pct"/>
            <w:vAlign w:val="center"/>
          </w:tcPr>
          <w:p w:rsidR="009360D7" w:rsidRPr="00EA7C7E" w:rsidRDefault="009360D7" w:rsidP="00907DD6">
            <w:pPr>
              <w:pStyle w:val="a4"/>
              <w:rPr>
                <w:snapToGrid w:val="0"/>
                <w:kern w:val="10"/>
              </w:rPr>
            </w:pPr>
            <w:r w:rsidRPr="00EA7C7E">
              <w:rPr>
                <w:rFonts w:hint="eastAsia"/>
                <w:snapToGrid w:val="0"/>
                <w:kern w:val="10"/>
              </w:rPr>
              <w:t>/</w:t>
            </w:r>
          </w:p>
        </w:tc>
        <w:tc>
          <w:tcPr>
            <w:tcW w:w="415" w:type="pct"/>
            <w:vAlign w:val="center"/>
          </w:tcPr>
          <w:p w:rsidR="009360D7" w:rsidRPr="00EA7C7E" w:rsidRDefault="009360D7" w:rsidP="00907DD6">
            <w:pPr>
              <w:pStyle w:val="a4"/>
              <w:rPr>
                <w:snapToGrid w:val="0"/>
              </w:rPr>
            </w:pPr>
            <w:r w:rsidRPr="00EA7C7E">
              <w:rPr>
                <w:rFonts w:hint="eastAsia"/>
                <w:snapToGrid w:val="0"/>
              </w:rPr>
              <w:t>/</w:t>
            </w:r>
          </w:p>
        </w:tc>
        <w:tc>
          <w:tcPr>
            <w:tcW w:w="944" w:type="pct"/>
            <w:vAlign w:val="center"/>
          </w:tcPr>
          <w:p w:rsidR="009360D7" w:rsidRPr="00EA7C7E" w:rsidRDefault="009360D7" w:rsidP="00907DD6">
            <w:pPr>
              <w:pStyle w:val="a4"/>
              <w:rPr>
                <w:snapToGrid w:val="0"/>
                <w:kern w:val="10"/>
              </w:rPr>
            </w:pPr>
            <w:r w:rsidRPr="00EA7C7E">
              <w:rPr>
                <w:rFonts w:hint="eastAsia"/>
                <w:snapToGrid w:val="0"/>
                <w:kern w:val="10"/>
              </w:rPr>
              <w:t>/</w:t>
            </w:r>
          </w:p>
        </w:tc>
      </w:tr>
      <w:tr w:rsidR="009360D7" w:rsidRPr="00EA7C7E" w:rsidTr="00DD20C5">
        <w:trPr>
          <w:trHeight w:val="271"/>
          <w:jc w:val="center"/>
        </w:trPr>
        <w:tc>
          <w:tcPr>
            <w:tcW w:w="479" w:type="pct"/>
            <w:vAlign w:val="center"/>
          </w:tcPr>
          <w:p w:rsidR="009360D7" w:rsidRPr="00EA7C7E" w:rsidRDefault="009360D7" w:rsidP="00907DD6">
            <w:pPr>
              <w:pStyle w:val="a4"/>
              <w:rPr>
                <w:snapToGrid w:val="0"/>
              </w:rPr>
            </w:pPr>
            <w:r w:rsidRPr="00EA7C7E">
              <w:rPr>
                <w:rFonts w:hint="eastAsia"/>
                <w:snapToGrid w:val="0"/>
              </w:rPr>
              <w:t>土壤环境</w:t>
            </w:r>
          </w:p>
        </w:tc>
        <w:tc>
          <w:tcPr>
            <w:tcW w:w="2329" w:type="pct"/>
            <w:gridSpan w:val="3"/>
            <w:vAlign w:val="center"/>
          </w:tcPr>
          <w:p w:rsidR="009360D7" w:rsidRPr="00EA7C7E" w:rsidRDefault="009360D7" w:rsidP="00907DD6">
            <w:pPr>
              <w:pStyle w:val="a4"/>
              <w:rPr>
                <w:snapToGrid w:val="0"/>
              </w:rPr>
            </w:pPr>
            <w:r w:rsidRPr="00EA7C7E">
              <w:rPr>
                <w:rFonts w:hint="eastAsia"/>
                <w:snapToGrid w:val="0"/>
              </w:rPr>
              <w:t>工程占地区域土壤</w:t>
            </w:r>
            <w:r>
              <w:rPr>
                <w:rFonts w:hint="eastAsia"/>
                <w:snapToGrid w:val="0"/>
              </w:rPr>
              <w:t>及场地外土壤</w:t>
            </w:r>
          </w:p>
        </w:tc>
        <w:tc>
          <w:tcPr>
            <w:tcW w:w="416" w:type="pct"/>
            <w:vAlign w:val="center"/>
          </w:tcPr>
          <w:p w:rsidR="009360D7" w:rsidRPr="00EA7C7E" w:rsidRDefault="009360D7" w:rsidP="00907DD6">
            <w:pPr>
              <w:pStyle w:val="a4"/>
              <w:rPr>
                <w:snapToGrid w:val="0"/>
                <w:kern w:val="10"/>
              </w:rPr>
            </w:pPr>
            <w:r w:rsidRPr="00EA7C7E">
              <w:rPr>
                <w:rFonts w:hint="eastAsia"/>
                <w:snapToGrid w:val="0"/>
                <w:kern w:val="10"/>
              </w:rPr>
              <w:t>/</w:t>
            </w:r>
          </w:p>
        </w:tc>
        <w:tc>
          <w:tcPr>
            <w:tcW w:w="417" w:type="pct"/>
            <w:vAlign w:val="center"/>
          </w:tcPr>
          <w:p w:rsidR="009360D7" w:rsidRPr="00EA7C7E" w:rsidRDefault="009360D7" w:rsidP="00907DD6">
            <w:pPr>
              <w:pStyle w:val="a4"/>
              <w:rPr>
                <w:snapToGrid w:val="0"/>
                <w:kern w:val="10"/>
              </w:rPr>
            </w:pPr>
            <w:r w:rsidRPr="00EA7C7E">
              <w:rPr>
                <w:rFonts w:hint="eastAsia"/>
                <w:snapToGrid w:val="0"/>
                <w:kern w:val="10"/>
              </w:rPr>
              <w:t>/</w:t>
            </w:r>
          </w:p>
        </w:tc>
        <w:tc>
          <w:tcPr>
            <w:tcW w:w="415" w:type="pct"/>
            <w:vAlign w:val="center"/>
          </w:tcPr>
          <w:p w:rsidR="009360D7" w:rsidRPr="00EA7C7E" w:rsidRDefault="009360D7" w:rsidP="00907DD6">
            <w:pPr>
              <w:pStyle w:val="a4"/>
              <w:rPr>
                <w:snapToGrid w:val="0"/>
              </w:rPr>
            </w:pPr>
            <w:r w:rsidRPr="00EA7C7E">
              <w:rPr>
                <w:rFonts w:hint="eastAsia"/>
                <w:snapToGrid w:val="0"/>
              </w:rPr>
              <w:t>/</w:t>
            </w:r>
          </w:p>
        </w:tc>
        <w:tc>
          <w:tcPr>
            <w:tcW w:w="944" w:type="pct"/>
            <w:vAlign w:val="center"/>
          </w:tcPr>
          <w:p w:rsidR="009360D7" w:rsidRPr="00EA7C7E" w:rsidRDefault="00A741D3" w:rsidP="00A741D3">
            <w:pPr>
              <w:pStyle w:val="a4"/>
              <w:rPr>
                <w:snapToGrid w:val="0"/>
                <w:kern w:val="10"/>
              </w:rPr>
            </w:pPr>
            <w:r>
              <w:rPr>
                <w:rFonts w:hint="eastAsia"/>
                <w:snapToGrid w:val="0"/>
              </w:rPr>
              <w:t>满足</w:t>
            </w:r>
            <w:r w:rsidR="009360D7" w:rsidRPr="00EA7C7E">
              <w:rPr>
                <w:snapToGrid w:val="0"/>
              </w:rPr>
              <w:t>GB</w:t>
            </w:r>
            <w:r w:rsidR="009360D7">
              <w:rPr>
                <w:rFonts w:hint="eastAsia"/>
                <w:snapToGrid w:val="0"/>
              </w:rPr>
              <w:t xml:space="preserve"> </w:t>
            </w:r>
            <w:r w:rsidR="009360D7" w:rsidRPr="00EA7C7E">
              <w:rPr>
                <w:snapToGrid w:val="0"/>
              </w:rPr>
              <w:t>15618-2018</w:t>
            </w:r>
            <w:r>
              <w:rPr>
                <w:rFonts w:hint="eastAsia"/>
                <w:snapToGrid w:val="0"/>
              </w:rPr>
              <w:t>和</w:t>
            </w:r>
            <w:r w:rsidR="009360D7" w:rsidRPr="00F15E1A">
              <w:rPr>
                <w:szCs w:val="21"/>
              </w:rPr>
              <w:t>GB</w:t>
            </w:r>
            <w:r w:rsidR="009360D7">
              <w:rPr>
                <w:rFonts w:hint="eastAsia"/>
                <w:szCs w:val="21"/>
              </w:rPr>
              <w:t xml:space="preserve"> </w:t>
            </w:r>
            <w:r w:rsidR="009360D7" w:rsidRPr="00F15E1A">
              <w:rPr>
                <w:szCs w:val="21"/>
              </w:rPr>
              <w:t>36600-2018</w:t>
            </w:r>
          </w:p>
        </w:tc>
      </w:tr>
    </w:tbl>
    <w:p w:rsidR="00D713E0" w:rsidRPr="00783A01" w:rsidRDefault="00D713E0">
      <w:pPr>
        <w:pStyle w:val="20"/>
        <w:rPr>
          <w:color w:val="000000" w:themeColor="text1"/>
        </w:rPr>
      </w:pPr>
      <w:bookmarkStart w:id="111" w:name="_Toc403729311"/>
      <w:bookmarkStart w:id="112" w:name="_Toc92893352"/>
      <w:r w:rsidRPr="00783A01">
        <w:rPr>
          <w:color w:val="000000" w:themeColor="text1"/>
        </w:rPr>
        <w:t>1.</w:t>
      </w:r>
      <w:r w:rsidR="004D3DC7">
        <w:rPr>
          <w:rFonts w:hint="eastAsia"/>
          <w:color w:val="000000" w:themeColor="text1"/>
        </w:rPr>
        <w:t>7</w:t>
      </w:r>
      <w:r w:rsidRPr="00783A01">
        <w:rPr>
          <w:color w:val="000000" w:themeColor="text1"/>
        </w:rPr>
        <w:t>评价</w:t>
      </w:r>
      <w:r w:rsidR="00A92D3C">
        <w:rPr>
          <w:rFonts w:hint="eastAsia"/>
        </w:rPr>
        <w:t>方法及</w:t>
      </w:r>
      <w:r w:rsidRPr="00783A01">
        <w:rPr>
          <w:color w:val="000000" w:themeColor="text1"/>
        </w:rPr>
        <w:t>工作程序</w:t>
      </w:r>
      <w:bookmarkEnd w:id="111"/>
      <w:bookmarkEnd w:id="112"/>
    </w:p>
    <w:p w:rsidR="00A92D3C" w:rsidRDefault="00A92D3C">
      <w:pPr>
        <w:ind w:firstLine="480"/>
        <w:rPr>
          <w:color w:val="000000" w:themeColor="text1"/>
        </w:rPr>
      </w:pPr>
      <w:r>
        <w:rPr>
          <w:color w:val="000000" w:themeColor="text1"/>
        </w:rPr>
        <w:t>评价方法：对建设项目</w:t>
      </w:r>
      <w:proofErr w:type="gramStart"/>
      <w:r>
        <w:rPr>
          <w:color w:val="000000" w:themeColor="text1"/>
        </w:rPr>
        <w:t>的</w:t>
      </w:r>
      <w:r>
        <w:rPr>
          <w:rFonts w:hint="eastAsia"/>
          <w:color w:val="000000" w:themeColor="text1"/>
        </w:rPr>
        <w:t>产污环节</w:t>
      </w:r>
      <w:proofErr w:type="gramEnd"/>
      <w:r>
        <w:rPr>
          <w:rFonts w:hint="eastAsia"/>
          <w:color w:val="000000" w:themeColor="text1"/>
        </w:rPr>
        <w:t>及</w:t>
      </w:r>
      <w:r>
        <w:rPr>
          <w:color w:val="000000" w:themeColor="text1"/>
        </w:rPr>
        <w:t>污染源进行调查，核</w:t>
      </w:r>
      <w:r>
        <w:rPr>
          <w:rFonts w:hint="eastAsia"/>
          <w:color w:val="000000" w:themeColor="text1"/>
        </w:rPr>
        <w:t>算</w:t>
      </w:r>
      <w:r>
        <w:rPr>
          <w:color w:val="000000" w:themeColor="text1"/>
        </w:rPr>
        <w:t>废气、废水、噪声</w:t>
      </w:r>
      <w:r>
        <w:rPr>
          <w:rFonts w:hint="eastAsia"/>
          <w:color w:val="000000" w:themeColor="text1"/>
        </w:rPr>
        <w:t>、</w:t>
      </w:r>
      <w:proofErr w:type="gramStart"/>
      <w:r>
        <w:rPr>
          <w:rFonts w:hint="eastAsia"/>
          <w:color w:val="000000" w:themeColor="text1"/>
        </w:rPr>
        <w:t>固废</w:t>
      </w:r>
      <w:r>
        <w:rPr>
          <w:color w:val="000000" w:themeColor="text1"/>
        </w:rPr>
        <w:t>等污染物</w:t>
      </w:r>
      <w:proofErr w:type="gramEnd"/>
      <w:r>
        <w:rPr>
          <w:color w:val="000000" w:themeColor="text1"/>
        </w:rPr>
        <w:t>的排放量和排放方式，并用物料衡算法，分析类比法和模式预测法</w:t>
      </w:r>
      <w:r>
        <w:rPr>
          <w:rFonts w:hint="eastAsia"/>
          <w:color w:val="000000" w:themeColor="text1"/>
        </w:rPr>
        <w:t>进行源强核算及环境影响预测。</w:t>
      </w:r>
    </w:p>
    <w:p w:rsidR="00D713E0" w:rsidRPr="00783A01" w:rsidRDefault="00A92D3C">
      <w:pPr>
        <w:ind w:firstLine="480"/>
        <w:rPr>
          <w:color w:val="000000" w:themeColor="text1"/>
        </w:rPr>
      </w:pPr>
      <w:r>
        <w:rPr>
          <w:rFonts w:hint="eastAsia"/>
          <w:color w:val="000000" w:themeColor="text1"/>
        </w:rPr>
        <w:t>工作程序：</w:t>
      </w:r>
      <w:r w:rsidR="00D713E0" w:rsidRPr="00783A01">
        <w:rPr>
          <w:color w:val="000000" w:themeColor="text1"/>
        </w:rPr>
        <w:t>该项目的环境影响调查工作可分为三个阶段。第一阶段为准备阶段，接受业主委托，收集相关项目文件和环保法规，进行初步调查和工程分析；第二阶段为正式工作阶段，进行详细的现场考察、工程分析、环境影响预测和评价；第三阶段为报告书编制阶段，制定环境影响减免措施、监测计划及管理计划，得出环境影响评价总结论，并在以上工作的基础上编制总报告。环境影响评价工作程序见图</w:t>
      </w:r>
      <w:r w:rsidR="00D713E0" w:rsidRPr="00783A01">
        <w:rPr>
          <w:color w:val="000000" w:themeColor="text1"/>
        </w:rPr>
        <w:t>1-1</w:t>
      </w:r>
      <w:r w:rsidR="00D713E0" w:rsidRPr="00783A01">
        <w:rPr>
          <w:rFonts w:hint="eastAsia"/>
          <w:color w:val="000000" w:themeColor="text1"/>
        </w:rPr>
        <w:t>。</w:t>
      </w:r>
    </w:p>
    <w:p w:rsidR="00D713E0" w:rsidRPr="00783A01" w:rsidRDefault="00D713E0">
      <w:pPr>
        <w:spacing w:line="520" w:lineRule="exact"/>
        <w:ind w:firstLineChars="0" w:firstLine="0"/>
        <w:rPr>
          <w:bCs/>
          <w:color w:val="000000" w:themeColor="text1"/>
          <w:sz w:val="21"/>
          <w:szCs w:val="20"/>
        </w:rPr>
      </w:pPr>
    </w:p>
    <w:bookmarkEnd w:id="100"/>
    <w:bookmarkEnd w:id="101"/>
    <w:bookmarkEnd w:id="102"/>
    <w:p w:rsidR="00F40C6B" w:rsidRPr="00783A01" w:rsidRDefault="00967672" w:rsidP="00EA7C7E">
      <w:pPr>
        <w:ind w:firstLineChars="0" w:firstLine="0"/>
        <w:rPr>
          <w:color w:val="000000" w:themeColor="text1"/>
        </w:rPr>
      </w:pPr>
      <w:r>
        <w:rPr>
          <w:noProof/>
          <w:color w:val="000000" w:themeColor="text1"/>
        </w:rPr>
        <w:lastRenderedPageBreak/>
        <mc:AlternateContent>
          <mc:Choice Requires="wpc">
            <w:drawing>
              <wp:inline distT="0" distB="0" distL="0" distR="0" wp14:anchorId="2DFB0A77" wp14:editId="12CD32A7">
                <wp:extent cx="5377815" cy="6062980"/>
                <wp:effectExtent l="0" t="0" r="0" b="0"/>
                <wp:docPr id="32" name="画布 17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 name="Rectangle 1737"/>
                        <wps:cNvSpPr>
                          <a:spLocks noChangeArrowheads="1"/>
                        </wps:cNvSpPr>
                        <wps:spPr bwMode="auto">
                          <a:xfrm>
                            <a:off x="1407795" y="165100"/>
                            <a:ext cx="3000375" cy="334010"/>
                          </a:xfrm>
                          <a:prstGeom prst="rect">
                            <a:avLst/>
                          </a:prstGeom>
                          <a:solidFill>
                            <a:srgbClr val="FFFFFF"/>
                          </a:solidFill>
                          <a:ln w="9525">
                            <a:solidFill>
                              <a:srgbClr val="000000"/>
                            </a:solidFill>
                            <a:miter lim="800000"/>
                            <a:headEnd/>
                            <a:tailEnd/>
                          </a:ln>
                        </wps:spPr>
                        <wps:txbx>
                          <w:txbxContent>
                            <w:p w:rsidR="00B73272" w:rsidRPr="00B371E7" w:rsidRDefault="00B73272" w:rsidP="00F40C6B">
                              <w:pPr>
                                <w:pStyle w:val="a4"/>
                              </w:pPr>
                              <w:r>
                                <w:rPr>
                                  <w:rFonts w:hint="eastAsia"/>
                                </w:rPr>
                                <w:t>依据相关规定确定环境影响评价文件类型</w:t>
                              </w:r>
                            </w:p>
                          </w:txbxContent>
                        </wps:txbx>
                        <wps:bodyPr rot="0" vert="horz" wrap="square" lIns="91440" tIns="45720" rIns="91440" bIns="45720" anchor="t" anchorCtr="0" upright="1">
                          <a:noAutofit/>
                        </wps:bodyPr>
                      </wps:wsp>
                      <wps:wsp>
                        <wps:cNvPr id="55" name="Line 1739"/>
                        <wps:cNvCnPr>
                          <a:cxnSpLocks noChangeShapeType="1"/>
                        </wps:cNvCnPr>
                        <wps:spPr bwMode="auto">
                          <a:xfrm>
                            <a:off x="2724150" y="499110"/>
                            <a:ext cx="1" cy="2178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Rectangle 1740"/>
                        <wps:cNvSpPr>
                          <a:spLocks noChangeArrowheads="1"/>
                        </wps:cNvSpPr>
                        <wps:spPr bwMode="auto">
                          <a:xfrm>
                            <a:off x="1464945" y="716915"/>
                            <a:ext cx="2581275" cy="693420"/>
                          </a:xfrm>
                          <a:prstGeom prst="rect">
                            <a:avLst/>
                          </a:prstGeom>
                          <a:solidFill>
                            <a:srgbClr val="FFFFFF"/>
                          </a:solidFill>
                          <a:ln w="9525">
                            <a:solidFill>
                              <a:srgbClr val="000000"/>
                            </a:solidFill>
                            <a:miter lim="800000"/>
                            <a:headEnd/>
                            <a:tailEnd/>
                          </a:ln>
                        </wps:spPr>
                        <wps:txbx>
                          <w:txbxContent>
                            <w:p w:rsidR="00B73272" w:rsidRDefault="00B73272" w:rsidP="00F40C6B">
                              <w:pPr>
                                <w:pStyle w:val="a4"/>
                                <w:jc w:val="left"/>
                              </w:pPr>
                              <w:r>
                                <w:rPr>
                                  <w:rFonts w:hint="eastAsia"/>
                                </w:rPr>
                                <w:t>1</w:t>
                              </w:r>
                              <w:r>
                                <w:rPr>
                                  <w:rFonts w:hint="eastAsia"/>
                                </w:rPr>
                                <w:t>、研究相关技术文件和其他有关文件</w:t>
                              </w:r>
                            </w:p>
                            <w:p w:rsidR="00B73272" w:rsidRDefault="00B73272" w:rsidP="00F40C6B">
                              <w:pPr>
                                <w:pStyle w:val="a4"/>
                                <w:jc w:val="left"/>
                              </w:pPr>
                              <w:r>
                                <w:rPr>
                                  <w:rFonts w:hint="eastAsia"/>
                                </w:rPr>
                                <w:t>2</w:t>
                              </w:r>
                              <w:r>
                                <w:rPr>
                                  <w:rFonts w:hint="eastAsia"/>
                                </w:rPr>
                                <w:t>、进行初步工程分析</w:t>
                              </w:r>
                            </w:p>
                            <w:p w:rsidR="00B73272" w:rsidRPr="00B371E7" w:rsidRDefault="00B73272" w:rsidP="00F40C6B">
                              <w:pPr>
                                <w:pStyle w:val="a4"/>
                                <w:jc w:val="left"/>
                              </w:pPr>
                              <w:r>
                                <w:rPr>
                                  <w:rFonts w:hint="eastAsia"/>
                                </w:rPr>
                                <w:t>3</w:t>
                              </w:r>
                              <w:r>
                                <w:rPr>
                                  <w:rFonts w:hint="eastAsia"/>
                                </w:rPr>
                                <w:t>、开展初步的环境现状调查</w:t>
                              </w:r>
                            </w:p>
                          </w:txbxContent>
                        </wps:txbx>
                        <wps:bodyPr rot="0" vert="horz" wrap="square" lIns="91440" tIns="45720" rIns="91440" bIns="45720" anchor="t" anchorCtr="0" upright="1">
                          <a:noAutofit/>
                        </wps:bodyPr>
                      </wps:wsp>
                      <wps:wsp>
                        <wps:cNvPr id="57" name="Line 1741"/>
                        <wps:cNvCnPr>
                          <a:cxnSpLocks noChangeShapeType="1"/>
                        </wps:cNvCnPr>
                        <wps:spPr bwMode="auto">
                          <a:xfrm flipH="1">
                            <a:off x="2724150" y="1410335"/>
                            <a:ext cx="1" cy="213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Rectangle 1744"/>
                        <wps:cNvSpPr>
                          <a:spLocks noChangeArrowheads="1"/>
                        </wps:cNvSpPr>
                        <wps:spPr bwMode="auto">
                          <a:xfrm>
                            <a:off x="1407795" y="1624330"/>
                            <a:ext cx="2847975" cy="702310"/>
                          </a:xfrm>
                          <a:prstGeom prst="rect">
                            <a:avLst/>
                          </a:prstGeom>
                          <a:solidFill>
                            <a:srgbClr val="FFFFFF"/>
                          </a:solidFill>
                          <a:ln w="9525">
                            <a:solidFill>
                              <a:srgbClr val="000000"/>
                            </a:solidFill>
                            <a:miter lim="800000"/>
                            <a:headEnd/>
                            <a:tailEnd/>
                          </a:ln>
                        </wps:spPr>
                        <wps:txbx>
                          <w:txbxContent>
                            <w:p w:rsidR="00B73272" w:rsidRDefault="00B73272" w:rsidP="00F40C6B">
                              <w:pPr>
                                <w:pStyle w:val="a4"/>
                                <w:jc w:val="left"/>
                              </w:pPr>
                              <w:r>
                                <w:rPr>
                                  <w:rFonts w:hint="eastAsia"/>
                                </w:rPr>
                                <w:t>1</w:t>
                              </w:r>
                              <w:r>
                                <w:rPr>
                                  <w:rFonts w:hint="eastAsia"/>
                                </w:rPr>
                                <w:t>、环境影响因素识别与评价因子的筛选</w:t>
                              </w:r>
                            </w:p>
                            <w:p w:rsidR="00B73272" w:rsidRDefault="00B73272" w:rsidP="00F40C6B">
                              <w:pPr>
                                <w:pStyle w:val="a4"/>
                                <w:jc w:val="left"/>
                              </w:pPr>
                              <w:r>
                                <w:rPr>
                                  <w:rFonts w:hint="eastAsia"/>
                                </w:rPr>
                                <w:t>2</w:t>
                              </w:r>
                              <w:r>
                                <w:rPr>
                                  <w:rFonts w:hint="eastAsia"/>
                                </w:rPr>
                                <w:t>、明确评价重点和保护目标</w:t>
                              </w:r>
                            </w:p>
                            <w:p w:rsidR="00B73272" w:rsidRPr="00B371E7" w:rsidRDefault="00B73272" w:rsidP="00F40C6B">
                              <w:pPr>
                                <w:pStyle w:val="a4"/>
                                <w:jc w:val="left"/>
                              </w:pPr>
                              <w:r>
                                <w:rPr>
                                  <w:rFonts w:hint="eastAsia"/>
                                </w:rPr>
                                <w:t>3</w:t>
                              </w:r>
                              <w:r>
                                <w:rPr>
                                  <w:rFonts w:hint="eastAsia"/>
                                </w:rPr>
                                <w:t>、确定工作等级、评价范围和评价标准</w:t>
                              </w:r>
                            </w:p>
                          </w:txbxContent>
                        </wps:txbx>
                        <wps:bodyPr rot="0" vert="horz" wrap="square" lIns="91440" tIns="45720" rIns="91440" bIns="45720" anchor="t" anchorCtr="0" upright="1">
                          <a:noAutofit/>
                        </wps:bodyPr>
                      </wps:wsp>
                      <wps:wsp>
                        <wps:cNvPr id="59" name="Line 1745"/>
                        <wps:cNvCnPr>
                          <a:cxnSpLocks noChangeShapeType="1"/>
                        </wps:cNvCnPr>
                        <wps:spPr bwMode="auto">
                          <a:xfrm>
                            <a:off x="2723515" y="2326640"/>
                            <a:ext cx="635"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Rectangle 1746"/>
                        <wps:cNvSpPr>
                          <a:spLocks noChangeArrowheads="1"/>
                        </wps:cNvSpPr>
                        <wps:spPr bwMode="auto">
                          <a:xfrm>
                            <a:off x="2066925" y="2536190"/>
                            <a:ext cx="1269365" cy="276225"/>
                          </a:xfrm>
                          <a:prstGeom prst="rect">
                            <a:avLst/>
                          </a:prstGeom>
                          <a:solidFill>
                            <a:srgbClr val="FFFFFF"/>
                          </a:solidFill>
                          <a:ln w="9525">
                            <a:solidFill>
                              <a:srgbClr val="000000"/>
                            </a:solidFill>
                            <a:miter lim="800000"/>
                            <a:headEnd/>
                            <a:tailEnd/>
                          </a:ln>
                        </wps:spPr>
                        <wps:txbx>
                          <w:txbxContent>
                            <w:p w:rsidR="00B73272" w:rsidRDefault="00B73272" w:rsidP="00F40C6B">
                              <w:pPr>
                                <w:pStyle w:val="a4"/>
                              </w:pPr>
                              <w:r>
                                <w:rPr>
                                  <w:rFonts w:hint="eastAsia"/>
                                </w:rPr>
                                <w:t>制定工作方案</w:t>
                              </w:r>
                            </w:p>
                          </w:txbxContent>
                        </wps:txbx>
                        <wps:bodyPr rot="0" vert="horz" wrap="square" lIns="91440" tIns="45720" rIns="91440" bIns="45720" anchor="t" anchorCtr="0" upright="1">
                          <a:noAutofit/>
                        </wps:bodyPr>
                      </wps:wsp>
                      <wps:wsp>
                        <wps:cNvPr id="61" name="Line 1749"/>
                        <wps:cNvCnPr>
                          <a:cxnSpLocks noChangeShapeType="1"/>
                        </wps:cNvCnPr>
                        <wps:spPr bwMode="auto">
                          <a:xfrm flipH="1">
                            <a:off x="2724150" y="2812415"/>
                            <a:ext cx="635" cy="2082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1750"/>
                        <wps:cNvCnPr>
                          <a:cxnSpLocks noChangeShapeType="1"/>
                        </wps:cNvCnPr>
                        <wps:spPr bwMode="auto">
                          <a:xfrm>
                            <a:off x="1826260" y="3020695"/>
                            <a:ext cx="19431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1751"/>
                        <wps:cNvCnPr>
                          <a:cxnSpLocks noChangeShapeType="1"/>
                        </wps:cNvCnPr>
                        <wps:spPr bwMode="auto">
                          <a:xfrm>
                            <a:off x="1826260" y="3020695"/>
                            <a:ext cx="1"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1752"/>
                        <wps:cNvCnPr>
                          <a:cxnSpLocks noChangeShapeType="1"/>
                        </wps:cNvCnPr>
                        <wps:spPr bwMode="auto">
                          <a:xfrm>
                            <a:off x="3769360" y="3020695"/>
                            <a:ext cx="1"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1753"/>
                        <wps:cNvSpPr>
                          <a:spLocks noChangeArrowheads="1"/>
                        </wps:cNvSpPr>
                        <wps:spPr bwMode="auto">
                          <a:xfrm>
                            <a:off x="1274445" y="3154045"/>
                            <a:ext cx="1078230" cy="485775"/>
                          </a:xfrm>
                          <a:prstGeom prst="rect">
                            <a:avLst/>
                          </a:prstGeom>
                          <a:solidFill>
                            <a:srgbClr val="FFFFFF"/>
                          </a:solidFill>
                          <a:ln w="9525">
                            <a:solidFill>
                              <a:srgbClr val="000000"/>
                            </a:solidFill>
                            <a:miter lim="800000"/>
                            <a:headEnd/>
                            <a:tailEnd/>
                          </a:ln>
                        </wps:spPr>
                        <wps:txbx>
                          <w:txbxContent>
                            <w:p w:rsidR="00B73272" w:rsidRDefault="00B73272" w:rsidP="00F40C6B">
                              <w:pPr>
                                <w:pStyle w:val="a4"/>
                              </w:pPr>
                              <w:r>
                                <w:rPr>
                                  <w:rFonts w:hint="eastAsia"/>
                                </w:rPr>
                                <w:t>环境现状调查</w:t>
                              </w:r>
                            </w:p>
                            <w:p w:rsidR="00B73272" w:rsidRDefault="00B73272" w:rsidP="00F40C6B">
                              <w:pPr>
                                <w:pStyle w:val="a4"/>
                              </w:pPr>
                              <w:r>
                                <w:rPr>
                                  <w:rFonts w:hint="eastAsia"/>
                                </w:rPr>
                                <w:t>监测与评价</w:t>
                              </w:r>
                            </w:p>
                          </w:txbxContent>
                        </wps:txbx>
                        <wps:bodyPr rot="0" vert="horz" wrap="square" lIns="91440" tIns="45720" rIns="91440" bIns="45720" anchor="t" anchorCtr="0" upright="1">
                          <a:noAutofit/>
                        </wps:bodyPr>
                      </wps:wsp>
                      <wps:wsp>
                        <wps:cNvPr id="66" name="Rectangle 1754"/>
                        <wps:cNvSpPr>
                          <a:spLocks noChangeArrowheads="1"/>
                        </wps:cNvSpPr>
                        <wps:spPr bwMode="auto">
                          <a:xfrm>
                            <a:off x="3336290" y="3154045"/>
                            <a:ext cx="847725" cy="495300"/>
                          </a:xfrm>
                          <a:prstGeom prst="rect">
                            <a:avLst/>
                          </a:prstGeom>
                          <a:solidFill>
                            <a:srgbClr val="FFFFFF"/>
                          </a:solidFill>
                          <a:ln w="9525">
                            <a:solidFill>
                              <a:srgbClr val="000000"/>
                            </a:solidFill>
                            <a:miter lim="800000"/>
                            <a:headEnd/>
                            <a:tailEnd/>
                          </a:ln>
                        </wps:spPr>
                        <wps:txbx>
                          <w:txbxContent>
                            <w:p w:rsidR="00B73272" w:rsidRDefault="00B73272" w:rsidP="00F40C6B">
                              <w:pPr>
                                <w:pStyle w:val="a4"/>
                              </w:pPr>
                              <w:r>
                                <w:rPr>
                                  <w:rFonts w:hint="eastAsia"/>
                                </w:rPr>
                                <w:t>建设项目</w:t>
                              </w:r>
                            </w:p>
                            <w:p w:rsidR="00B73272" w:rsidRDefault="00B73272" w:rsidP="00F40C6B">
                              <w:pPr>
                                <w:pStyle w:val="a4"/>
                              </w:pPr>
                              <w:r>
                                <w:rPr>
                                  <w:rFonts w:hint="eastAsia"/>
                                </w:rPr>
                                <w:t>工程分析</w:t>
                              </w:r>
                            </w:p>
                          </w:txbxContent>
                        </wps:txbx>
                        <wps:bodyPr rot="0" vert="horz" wrap="square" lIns="91440" tIns="45720" rIns="91440" bIns="45720" anchor="t" anchorCtr="0" upright="1">
                          <a:noAutofit/>
                        </wps:bodyPr>
                      </wps:wsp>
                      <wps:wsp>
                        <wps:cNvPr id="67" name="Line 1755"/>
                        <wps:cNvCnPr>
                          <a:cxnSpLocks noChangeShapeType="1"/>
                        </wps:cNvCnPr>
                        <wps:spPr bwMode="auto">
                          <a:xfrm>
                            <a:off x="1826260" y="3639820"/>
                            <a:ext cx="1"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1756"/>
                        <wps:cNvCnPr>
                          <a:cxnSpLocks noChangeShapeType="1"/>
                        </wps:cNvCnPr>
                        <wps:spPr bwMode="auto">
                          <a:xfrm>
                            <a:off x="3769360" y="3639820"/>
                            <a:ext cx="1"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Line 1757"/>
                        <wps:cNvCnPr>
                          <a:cxnSpLocks noChangeShapeType="1"/>
                        </wps:cNvCnPr>
                        <wps:spPr bwMode="auto">
                          <a:xfrm>
                            <a:off x="1826260" y="3753485"/>
                            <a:ext cx="19431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Line 1758"/>
                        <wps:cNvCnPr>
                          <a:cxnSpLocks noChangeShapeType="1"/>
                        </wps:cNvCnPr>
                        <wps:spPr bwMode="auto">
                          <a:xfrm>
                            <a:off x="2779395" y="3753485"/>
                            <a:ext cx="1"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Rectangle 1759"/>
                        <wps:cNvSpPr>
                          <a:spLocks noChangeArrowheads="1"/>
                        </wps:cNvSpPr>
                        <wps:spPr bwMode="auto">
                          <a:xfrm>
                            <a:off x="1560195" y="3896360"/>
                            <a:ext cx="2400300" cy="495300"/>
                          </a:xfrm>
                          <a:prstGeom prst="rect">
                            <a:avLst/>
                          </a:prstGeom>
                          <a:solidFill>
                            <a:srgbClr val="FFFFFF"/>
                          </a:solidFill>
                          <a:ln w="9525">
                            <a:solidFill>
                              <a:srgbClr val="000000"/>
                            </a:solidFill>
                            <a:miter lim="800000"/>
                            <a:headEnd/>
                            <a:tailEnd/>
                          </a:ln>
                        </wps:spPr>
                        <wps:txbx>
                          <w:txbxContent>
                            <w:p w:rsidR="00B73272" w:rsidRDefault="00B73272" w:rsidP="00F40C6B">
                              <w:pPr>
                                <w:pStyle w:val="a4"/>
                                <w:jc w:val="both"/>
                              </w:pPr>
                              <w:r>
                                <w:rPr>
                                  <w:rFonts w:hint="eastAsia"/>
                                </w:rPr>
                                <w:t>1</w:t>
                              </w:r>
                              <w:r>
                                <w:rPr>
                                  <w:rFonts w:hint="eastAsia"/>
                                </w:rPr>
                                <w:t>、各环境要素环境影响预测与评价</w:t>
                              </w:r>
                            </w:p>
                            <w:p w:rsidR="00B73272" w:rsidRPr="00B371E7" w:rsidRDefault="00B73272" w:rsidP="00F40C6B">
                              <w:pPr>
                                <w:pStyle w:val="a4"/>
                                <w:jc w:val="both"/>
                              </w:pPr>
                              <w:r>
                                <w:rPr>
                                  <w:rFonts w:hint="eastAsia"/>
                                </w:rPr>
                                <w:t>2</w:t>
                              </w:r>
                              <w:r>
                                <w:rPr>
                                  <w:rFonts w:hint="eastAsia"/>
                                </w:rPr>
                                <w:t>、各专题环境影响分析与评价</w:t>
                              </w:r>
                            </w:p>
                          </w:txbxContent>
                        </wps:txbx>
                        <wps:bodyPr rot="0" vert="horz" wrap="square" lIns="91440" tIns="45720" rIns="91440" bIns="45720" anchor="t" anchorCtr="0" upright="1">
                          <a:noAutofit/>
                        </wps:bodyPr>
                      </wps:wsp>
                      <wps:wsp>
                        <wps:cNvPr id="72" name="Line 1760"/>
                        <wps:cNvCnPr>
                          <a:cxnSpLocks noChangeShapeType="1"/>
                        </wps:cNvCnPr>
                        <wps:spPr bwMode="auto">
                          <a:xfrm>
                            <a:off x="2778125" y="4391660"/>
                            <a:ext cx="635" cy="2051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Rectangle 1761"/>
                        <wps:cNvSpPr>
                          <a:spLocks noChangeArrowheads="1"/>
                        </wps:cNvSpPr>
                        <wps:spPr bwMode="auto">
                          <a:xfrm>
                            <a:off x="1255395" y="4596765"/>
                            <a:ext cx="3000375" cy="802005"/>
                          </a:xfrm>
                          <a:prstGeom prst="rect">
                            <a:avLst/>
                          </a:prstGeom>
                          <a:solidFill>
                            <a:srgbClr val="FFFFFF"/>
                          </a:solidFill>
                          <a:ln w="9525">
                            <a:solidFill>
                              <a:srgbClr val="000000"/>
                            </a:solidFill>
                            <a:miter lim="800000"/>
                            <a:headEnd/>
                            <a:tailEnd/>
                          </a:ln>
                        </wps:spPr>
                        <wps:txbx>
                          <w:txbxContent>
                            <w:p w:rsidR="00B73272" w:rsidRDefault="00B73272" w:rsidP="00F40C6B">
                              <w:pPr>
                                <w:pStyle w:val="a4"/>
                                <w:jc w:val="left"/>
                              </w:pPr>
                              <w:r>
                                <w:rPr>
                                  <w:rFonts w:hint="eastAsia"/>
                                </w:rPr>
                                <w:t>1</w:t>
                              </w:r>
                              <w:r>
                                <w:rPr>
                                  <w:rFonts w:hint="eastAsia"/>
                                </w:rPr>
                                <w:t>提出环境保护措施，进行经济技术论证</w:t>
                              </w:r>
                            </w:p>
                            <w:p w:rsidR="00B73272" w:rsidRPr="00736B68" w:rsidRDefault="00B73272" w:rsidP="00F40C6B">
                              <w:pPr>
                                <w:ind w:firstLineChars="0" w:firstLine="0"/>
                                <w:jc w:val="left"/>
                              </w:pPr>
                              <w:r>
                                <w:rPr>
                                  <w:rFonts w:hint="eastAsia"/>
                                </w:rPr>
                                <w:t>2</w:t>
                              </w:r>
                              <w:r>
                                <w:rPr>
                                  <w:rFonts w:hint="eastAsia"/>
                                </w:rPr>
                                <w:t>给出污染物排放清单</w:t>
                              </w:r>
                            </w:p>
                            <w:p w:rsidR="00B73272" w:rsidRDefault="00B73272" w:rsidP="00F40C6B">
                              <w:pPr>
                                <w:pStyle w:val="a4"/>
                                <w:jc w:val="left"/>
                              </w:pPr>
                              <w:r>
                                <w:rPr>
                                  <w:rFonts w:hint="eastAsia"/>
                                </w:rPr>
                                <w:t>3</w:t>
                              </w:r>
                              <w:r>
                                <w:rPr>
                                  <w:rFonts w:hint="eastAsia"/>
                                </w:rPr>
                                <w:t>给出建设项目环境可行性的评价结论</w:t>
                              </w:r>
                            </w:p>
                          </w:txbxContent>
                        </wps:txbx>
                        <wps:bodyPr rot="0" vert="horz" wrap="square" lIns="91440" tIns="45720" rIns="91440" bIns="45720" anchor="t" anchorCtr="0" upright="1">
                          <a:noAutofit/>
                        </wps:bodyPr>
                      </wps:wsp>
                      <wps:wsp>
                        <wps:cNvPr id="74" name="Line 1762"/>
                        <wps:cNvCnPr>
                          <a:cxnSpLocks noChangeShapeType="1"/>
                        </wps:cNvCnPr>
                        <wps:spPr bwMode="auto">
                          <a:xfrm>
                            <a:off x="2780030" y="5398770"/>
                            <a:ext cx="635" cy="2146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Rectangle 1763"/>
                        <wps:cNvSpPr>
                          <a:spLocks noChangeArrowheads="1"/>
                        </wps:cNvSpPr>
                        <wps:spPr bwMode="auto">
                          <a:xfrm>
                            <a:off x="1933575" y="5613400"/>
                            <a:ext cx="1729105" cy="266700"/>
                          </a:xfrm>
                          <a:prstGeom prst="rect">
                            <a:avLst/>
                          </a:prstGeom>
                          <a:solidFill>
                            <a:srgbClr val="FFFFFF"/>
                          </a:solidFill>
                          <a:ln w="9525">
                            <a:solidFill>
                              <a:srgbClr val="000000"/>
                            </a:solidFill>
                            <a:miter lim="800000"/>
                            <a:headEnd/>
                            <a:tailEnd/>
                          </a:ln>
                        </wps:spPr>
                        <wps:txbx>
                          <w:txbxContent>
                            <w:p w:rsidR="00B73272" w:rsidRDefault="00B73272" w:rsidP="00F40C6B">
                              <w:pPr>
                                <w:pStyle w:val="a4"/>
                              </w:pPr>
                              <w:r>
                                <w:rPr>
                                  <w:rFonts w:hint="eastAsia"/>
                                </w:rPr>
                                <w:t>编制环境影响报告书</w:t>
                              </w:r>
                            </w:p>
                          </w:txbxContent>
                        </wps:txbx>
                        <wps:bodyPr rot="0" vert="horz" wrap="square" lIns="91440" tIns="45720" rIns="91440" bIns="45720" anchor="t" anchorCtr="0" upright="1">
                          <a:noAutofit/>
                        </wps:bodyPr>
                      </wps:wsp>
                      <wps:wsp>
                        <wps:cNvPr id="76" name="Rectangle 1772"/>
                        <wps:cNvSpPr>
                          <a:spLocks noChangeArrowheads="1"/>
                        </wps:cNvSpPr>
                        <wps:spPr bwMode="auto">
                          <a:xfrm>
                            <a:off x="36195" y="0"/>
                            <a:ext cx="5086350" cy="599630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Line 1773"/>
                        <wps:cNvCnPr>
                          <a:cxnSpLocks noChangeShapeType="1"/>
                        </wps:cNvCnPr>
                        <wps:spPr bwMode="auto">
                          <a:xfrm flipH="1">
                            <a:off x="5288915" y="4947920"/>
                            <a:ext cx="6985"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8" name="Line 1774"/>
                        <wps:cNvCnPr>
                          <a:cxnSpLocks noChangeShapeType="1"/>
                        </wps:cNvCnPr>
                        <wps:spPr bwMode="auto">
                          <a:xfrm>
                            <a:off x="36195" y="4498975"/>
                            <a:ext cx="5086350"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9" name="Rectangle 1776"/>
                        <wps:cNvSpPr>
                          <a:spLocks noChangeArrowheads="1"/>
                        </wps:cNvSpPr>
                        <wps:spPr bwMode="auto">
                          <a:xfrm>
                            <a:off x="131445" y="1600200"/>
                            <a:ext cx="1333500"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Default="00B73272" w:rsidP="00F40C6B">
                              <w:pPr>
                                <w:ind w:firstLine="480"/>
                              </w:pPr>
                              <w:r>
                                <w:rPr>
                                  <w:rFonts w:hint="eastAsia"/>
                                </w:rPr>
                                <w:t>第一阶段</w:t>
                              </w:r>
                            </w:p>
                          </w:txbxContent>
                        </wps:txbx>
                        <wps:bodyPr rot="0" vert="horz" wrap="square" lIns="91440" tIns="45720" rIns="91440" bIns="45720" anchor="t" anchorCtr="0" upright="1">
                          <a:noAutofit/>
                        </wps:bodyPr>
                      </wps:wsp>
                      <wps:wsp>
                        <wps:cNvPr id="80" name="Rectangle 1777"/>
                        <wps:cNvSpPr>
                          <a:spLocks noChangeArrowheads="1"/>
                        </wps:cNvSpPr>
                        <wps:spPr bwMode="auto">
                          <a:xfrm>
                            <a:off x="0" y="4870450"/>
                            <a:ext cx="1295400" cy="448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Default="00B73272" w:rsidP="00F40C6B">
                              <w:pPr>
                                <w:ind w:firstLine="480"/>
                              </w:pPr>
                              <w:r>
                                <w:rPr>
                                  <w:rFonts w:hint="eastAsia"/>
                                </w:rPr>
                                <w:t>第三阶段</w:t>
                              </w:r>
                            </w:p>
                          </w:txbxContent>
                        </wps:txbx>
                        <wps:bodyPr rot="0" vert="horz" wrap="square" lIns="91440" tIns="45720" rIns="91440" bIns="45720" anchor="t" anchorCtr="0" upright="1">
                          <a:noAutofit/>
                        </wps:bodyPr>
                      </wps:wsp>
                      <wps:wsp>
                        <wps:cNvPr id="81" name="Rectangle 1778"/>
                        <wps:cNvSpPr>
                          <a:spLocks noChangeArrowheads="1"/>
                        </wps:cNvSpPr>
                        <wps:spPr bwMode="auto">
                          <a:xfrm>
                            <a:off x="0" y="3649345"/>
                            <a:ext cx="149542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Default="00B73272" w:rsidP="00F40C6B">
                              <w:pPr>
                                <w:ind w:firstLine="480"/>
                              </w:pPr>
                              <w:r>
                                <w:rPr>
                                  <w:rFonts w:hint="eastAsia"/>
                                </w:rPr>
                                <w:t>第二阶段</w:t>
                              </w:r>
                            </w:p>
                          </w:txbxContent>
                        </wps:txbx>
                        <wps:bodyPr rot="0" vert="horz" wrap="square" lIns="91440" tIns="45720" rIns="91440" bIns="45720" anchor="t" anchorCtr="0" upright="1">
                          <a:noAutofit/>
                        </wps:bodyPr>
                      </wps:wsp>
                      <wps:wsp>
                        <wps:cNvPr id="82" name="AutoShape 782"/>
                        <wps:cNvCnPr>
                          <a:cxnSpLocks noChangeShapeType="1"/>
                          <a:stCxn id="76" idx="3"/>
                          <a:endCxn id="76" idx="3"/>
                        </wps:cNvCnPr>
                        <wps:spPr bwMode="auto">
                          <a:xfrm>
                            <a:off x="5122545" y="2998470"/>
                            <a:ext cx="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783"/>
                        <wps:cNvCnPr>
                          <a:cxnSpLocks noChangeShapeType="1"/>
                        </wps:cNvCnPr>
                        <wps:spPr bwMode="auto">
                          <a:xfrm flipV="1">
                            <a:off x="36195" y="2879090"/>
                            <a:ext cx="5050155" cy="5207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画布 1734" o:spid="_x0000_s1026" editas="canvas" style="width:423.45pt;height:477.4pt;mso-position-horizontal-relative:char;mso-position-vertical-relative:line" coordsize="53778,6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778;height:60629;visibility:visible;mso-wrap-style:square">
                  <v:fill o:detectmouseclick="t"/>
                  <v:path o:connecttype="none"/>
                </v:shape>
                <v:rect id="Rectangle 1737" o:spid="_x0000_s1028" style="position:absolute;left:14077;top:1651;width:30004;height:3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rsidR="00B73272" w:rsidRPr="00B371E7" w:rsidRDefault="00B73272" w:rsidP="00F40C6B">
                        <w:pPr>
                          <w:pStyle w:val="a4"/>
                        </w:pPr>
                        <w:r>
                          <w:rPr>
                            <w:rFonts w:hint="eastAsia"/>
                          </w:rPr>
                          <w:t>依据相关规定确定环境影响评价文件类型</w:t>
                        </w:r>
                      </w:p>
                    </w:txbxContent>
                  </v:textbox>
                </v:rect>
                <v:line id="Line 1739" o:spid="_x0000_s1029" style="position:absolute;visibility:visible;mso-wrap-style:square" from="27241,4991" to="27241,7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QSZMQAAADbAAAADwAAAGRycy9kb3ducmV2LnhtbESPS2vDMBCE74X8B7GB3Bo5hbzcKCHU&#10;FHJoCnnQ89baWibWyliqo/77KFDIcZiZb5jVJtpG9NT52rGCyTgDQVw6XXOl4Hx6f16A8AFZY+OY&#10;FPyRh8168LTCXLsrH6g/hkokCPscFZgQ2lxKXxqy6MeuJU7ej+sshiS7SuoOrwluG/mSZTNpsea0&#10;YLClN0Pl5fhrFcxNcZBzWXycPou+nizjPn59L5UaDeP2FUSgGB7h//ZOK5hO4f4l/Q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BJkxAAAANsAAAAPAAAAAAAAAAAA&#10;AAAAAKECAABkcnMvZG93bnJldi54bWxQSwUGAAAAAAQABAD5AAAAkgMAAAAA&#10;">
                  <v:stroke endarrow="block"/>
                </v:line>
                <v:rect id="Rectangle 1740" o:spid="_x0000_s1030" style="position:absolute;left:14649;top:7169;width:25813;height:6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DJscQA&#10;AADbAAAADwAAAGRycy9kb3ducmV2LnhtbESPQWvCQBSE70L/w/IKvZlNLYq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gybHEAAAA2wAAAA8AAAAAAAAAAAAAAAAAmAIAAGRycy9k&#10;b3ducmV2LnhtbFBLBQYAAAAABAAEAPUAAACJAwAAAAA=&#10;">
                  <v:textbox>
                    <w:txbxContent>
                      <w:p w:rsidR="00B73272" w:rsidRDefault="00B73272" w:rsidP="00F40C6B">
                        <w:pPr>
                          <w:pStyle w:val="a4"/>
                          <w:jc w:val="left"/>
                        </w:pPr>
                        <w:r>
                          <w:rPr>
                            <w:rFonts w:hint="eastAsia"/>
                          </w:rPr>
                          <w:t>1</w:t>
                        </w:r>
                        <w:r>
                          <w:rPr>
                            <w:rFonts w:hint="eastAsia"/>
                          </w:rPr>
                          <w:t>、研究相关技术文件和其他有关文件</w:t>
                        </w:r>
                      </w:p>
                      <w:p w:rsidR="00B73272" w:rsidRDefault="00B73272" w:rsidP="00F40C6B">
                        <w:pPr>
                          <w:pStyle w:val="a4"/>
                          <w:jc w:val="left"/>
                        </w:pPr>
                        <w:r>
                          <w:rPr>
                            <w:rFonts w:hint="eastAsia"/>
                          </w:rPr>
                          <w:t>2</w:t>
                        </w:r>
                        <w:r>
                          <w:rPr>
                            <w:rFonts w:hint="eastAsia"/>
                          </w:rPr>
                          <w:t>、进行初步工程分析</w:t>
                        </w:r>
                      </w:p>
                      <w:p w:rsidR="00B73272" w:rsidRPr="00B371E7" w:rsidRDefault="00B73272" w:rsidP="00F40C6B">
                        <w:pPr>
                          <w:pStyle w:val="a4"/>
                          <w:jc w:val="left"/>
                        </w:pPr>
                        <w:r>
                          <w:rPr>
                            <w:rFonts w:hint="eastAsia"/>
                          </w:rPr>
                          <w:t>3</w:t>
                        </w:r>
                        <w:r>
                          <w:rPr>
                            <w:rFonts w:hint="eastAsia"/>
                          </w:rPr>
                          <w:t>、开展初步的环境现状调查</w:t>
                        </w:r>
                      </w:p>
                    </w:txbxContent>
                  </v:textbox>
                </v:rect>
                <v:line id="Line 1741" o:spid="_x0000_s1031" style="position:absolute;flip:x;visibility:visible;mso-wrap-style:square" from="27241,14103" to="27241,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rect id="Rectangle 1744" o:spid="_x0000_s1032" style="position:absolute;left:14077;top:16243;width:28480;height:7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textbox>
                    <w:txbxContent>
                      <w:p w:rsidR="00B73272" w:rsidRDefault="00B73272" w:rsidP="00F40C6B">
                        <w:pPr>
                          <w:pStyle w:val="a4"/>
                          <w:jc w:val="left"/>
                        </w:pPr>
                        <w:r>
                          <w:rPr>
                            <w:rFonts w:hint="eastAsia"/>
                          </w:rPr>
                          <w:t>1</w:t>
                        </w:r>
                        <w:r>
                          <w:rPr>
                            <w:rFonts w:hint="eastAsia"/>
                          </w:rPr>
                          <w:t>、环境影响因素识别与评价因子的筛选</w:t>
                        </w:r>
                      </w:p>
                      <w:p w:rsidR="00B73272" w:rsidRDefault="00B73272" w:rsidP="00F40C6B">
                        <w:pPr>
                          <w:pStyle w:val="a4"/>
                          <w:jc w:val="left"/>
                        </w:pPr>
                        <w:r>
                          <w:rPr>
                            <w:rFonts w:hint="eastAsia"/>
                          </w:rPr>
                          <w:t>2</w:t>
                        </w:r>
                        <w:r>
                          <w:rPr>
                            <w:rFonts w:hint="eastAsia"/>
                          </w:rPr>
                          <w:t>、明确评价重点和保护目标</w:t>
                        </w:r>
                      </w:p>
                      <w:p w:rsidR="00B73272" w:rsidRPr="00B371E7" w:rsidRDefault="00B73272" w:rsidP="00F40C6B">
                        <w:pPr>
                          <w:pStyle w:val="a4"/>
                          <w:jc w:val="left"/>
                        </w:pPr>
                        <w:r>
                          <w:rPr>
                            <w:rFonts w:hint="eastAsia"/>
                          </w:rPr>
                          <w:t>3</w:t>
                        </w:r>
                        <w:r>
                          <w:rPr>
                            <w:rFonts w:hint="eastAsia"/>
                          </w:rPr>
                          <w:t>、确定工作等级、评价范围和评价标准</w:t>
                        </w:r>
                      </w:p>
                    </w:txbxContent>
                  </v:textbox>
                </v:rect>
                <v:line id="Line 1745" o:spid="_x0000_s1033" style="position:absolute;visibility:visible;mso-wrap-style:square" from="27235,23266" to="27241,25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kYYcQAAADbAAAADwAAAGRycy9kb3ducmV2LnhtbESPzWrDMBCE74W8g9hAb42cQ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RhhxAAAANsAAAAPAAAAAAAAAAAA&#10;AAAAAKECAABkcnMvZG93bnJldi54bWxQSwUGAAAAAAQABAD5AAAAkgMAAAAA&#10;">
                  <v:stroke endarrow="block"/>
                </v:line>
                <v:rect id="Rectangle 1746" o:spid="_x0000_s1034" style="position:absolute;left:20669;top:25361;width:12693;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k+48EA&#10;AADbAAAADwAAAGRycy9kb3ducmV2LnhtbERPu27CMBTdK/UfrFupW3FKJVQCTlQVgeiYx8J2iS9J&#10;aHwd2QZCv74eKnU8Ou91PplBXMn53rKC11kCgrixuudWQV1tX95B+ICscbBMCu7kIc8eH9aYanvj&#10;gq5laEUMYZ+igi6EMZXSNx0Z9DM7EkfuZJ3BEKFrpXZ4i+FmkPMkWUiDPceGDkf67Kj5Li9GwbGf&#10;1/hTVLvELLdv4WuqzpfDRqnnp+ljBSLQFP7Ff+69VrCI6+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pPuPBAAAA2wAAAA8AAAAAAAAAAAAAAAAAmAIAAGRycy9kb3du&#10;cmV2LnhtbFBLBQYAAAAABAAEAPUAAACGAwAAAAA=&#10;">
                  <v:textbox>
                    <w:txbxContent>
                      <w:p w:rsidR="00B73272" w:rsidRDefault="00B73272" w:rsidP="00F40C6B">
                        <w:pPr>
                          <w:pStyle w:val="a4"/>
                        </w:pPr>
                        <w:r>
                          <w:rPr>
                            <w:rFonts w:hint="eastAsia"/>
                          </w:rPr>
                          <w:t>制定工作方案</w:t>
                        </w:r>
                      </w:p>
                    </w:txbxContent>
                  </v:textbox>
                </v:rect>
                <v:line id="Line 1749" o:spid="_x0000_s1035" style="position:absolute;flip:x;visibility:visible;mso-wrap-style:square" from="27241,28124" to="27247,30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VelMMAAADbAAAADwAAAGRycy9kb3ducmV2LnhtbESPQWvCQBCF74L/YRmhl6AbK0iNrqJt&#10;hYJ4qHrwOGTHJJidDdmppv++WxA8Pt68781brDpXqxu1ofJsYDxKQRHn3lZcGDgdt8M3UEGQLdae&#10;ycAvBVgt+70FZtbf+ZtuBylUhHDI0EAp0mRah7wkh2HkG+LoXXzrUKJsC21bvEe4q/Vrmk61w4pj&#10;Q4kNvZeUXw8/Lr6x3fPHZJJsnE6SGX2eZZdqMeZl0K3noIQ6eR4/0l/WwHQM/1siAP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VXpTDAAAA2wAAAA8AAAAAAAAAAAAA&#10;AAAAoQIAAGRycy9kb3ducmV2LnhtbFBLBQYAAAAABAAEAPkAAACRAwAAAAA=&#10;">
                  <v:stroke endarrow="block"/>
                </v:line>
                <v:line id="Line 1750" o:spid="_x0000_s1036" style="position:absolute;visibility:visible;mso-wrap-style:square" from="18262,30206" to="37693,30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lDGcUAAADbAAAADwAAAGRycy9kb3ducmV2LnhtbESPQWvCQBSE74L/YXlCb7rRQijRVUQp&#10;aA+lWkGPz+wziWbfht1tkv77bqHQ4zAz3zCLVW9q0ZLzlWUF00kCgji3uuJCwenzdfwCwgdkjbVl&#10;UvBNHlbL4WCBmbYdH6g9hkJECPsMFZQhNJmUPi/JoJ/Yhjh6N+sMhihdIbXDLsJNLWdJkkqDFceF&#10;EhvalJQ/jl9Gwfv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lDGcUAAADbAAAADwAAAAAAAAAA&#10;AAAAAAChAgAAZHJzL2Rvd25yZXYueG1sUEsFBgAAAAAEAAQA+QAAAJMDAAAAAA==&#10;"/>
                <v:line id="Line 1751" o:spid="_x0000_s1037" style="position:absolute;visibility:visible;mso-wrap-style:square" from="18262,30206" to="18262,3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line id="Line 1752" o:spid="_x0000_s1038" style="position:absolute;visibility:visible;mso-wrap-style:square" from="37693,30206" to="37693,3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rect id="Rectangle 1753" o:spid="_x0000_s1039" style="position:absolute;left:12744;top:31540;width:10782;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textbox>
                    <w:txbxContent>
                      <w:p w:rsidR="00B73272" w:rsidRDefault="00B73272" w:rsidP="00F40C6B">
                        <w:pPr>
                          <w:pStyle w:val="a4"/>
                        </w:pPr>
                        <w:r>
                          <w:rPr>
                            <w:rFonts w:hint="eastAsia"/>
                          </w:rPr>
                          <w:t>环境现状调查</w:t>
                        </w:r>
                      </w:p>
                      <w:p w:rsidR="00B73272" w:rsidRDefault="00B73272" w:rsidP="00F40C6B">
                        <w:pPr>
                          <w:pStyle w:val="a4"/>
                        </w:pPr>
                        <w:r>
                          <w:rPr>
                            <w:rFonts w:hint="eastAsia"/>
                          </w:rPr>
                          <w:t>监测与评价</w:t>
                        </w:r>
                      </w:p>
                    </w:txbxContent>
                  </v:textbox>
                </v:rect>
                <v:rect id="Rectangle 1754" o:spid="_x0000_s1040" style="position:absolute;left:33362;top:31540;width:8478;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rsidR="00B73272" w:rsidRDefault="00B73272" w:rsidP="00F40C6B">
                        <w:pPr>
                          <w:pStyle w:val="a4"/>
                        </w:pPr>
                        <w:r>
                          <w:rPr>
                            <w:rFonts w:hint="eastAsia"/>
                          </w:rPr>
                          <w:t>建设项目</w:t>
                        </w:r>
                      </w:p>
                      <w:p w:rsidR="00B73272" w:rsidRDefault="00B73272" w:rsidP="00F40C6B">
                        <w:pPr>
                          <w:pStyle w:val="a4"/>
                        </w:pPr>
                        <w:r>
                          <w:rPr>
                            <w:rFonts w:hint="eastAsia"/>
                          </w:rPr>
                          <w:t>工程分析</w:t>
                        </w:r>
                      </w:p>
                    </w:txbxContent>
                  </v:textbox>
                </v:rect>
                <v:line id="Line 1755" o:spid="_x0000_s1041" style="position:absolute;visibility:visible;mso-wrap-style:square" from="18262,36398" to="18262,37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1756" o:spid="_x0000_s1042" style="position:absolute;visibility:visible;mso-wrap-style:square" from="37693,36398" to="37693,37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F088MAAADbAAAADwAAAGRycy9kb3ducmV2LnhtbERPz2vCMBS+D/Y/hDfwNtMpFOmMpWwI&#10;6kGmDrbjs3lruzUvJYlt/e+Xg+Dx4/u9zEfTip6cbywreJkmIIhLqxuuFHye1s8LED4ga2wtk4Ir&#10;echXjw9LzLQd+ED9MVQihrDPUEEdQpdJ6cuaDPqp7Ygj92OdwRChq6R2OMRw08pZkqTSYMOxocaO&#10;3moq/44Xo2A//0j7YrvbjF/b9Fy+H87fv4NTavI0Fq8gAo3hLr65N1pBGsfG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RdPPDAAAA2wAAAA8AAAAAAAAAAAAA&#10;AAAAoQIAAGRycy9kb3ducmV2LnhtbFBLBQYAAAAABAAEAPkAAACRAwAAAAA=&#10;"/>
                <v:line id="Line 1757" o:spid="_x0000_s1043" style="position:absolute;visibility:visible;mso-wrap-style:square" from="18262,37534" to="37693,37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RaMYAAADbAAAADwAAAGRycy9kb3ducmV2LnhtbESPT2vCQBTE74V+h+UJvdWNLYQaXUVa&#10;Cuqh1D+gx2f2mcRm34bdNUm/vSsUehxm5jfMdN6bWrTkfGVZwWiYgCDOra64ULDffT6/gfABWWNt&#10;mRT8kof57PFhipm2HW+o3YZCRAj7DBWUITSZlD4vyaAf2oY4emfrDIYoXSG1wy7CTS1fkiSVBiuO&#10;CyU29F5S/rO9GgVfr99pu1itl/1hlZ7yj83peOmcUk+DfjEBEagP/+G/9lIrSM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d0WjGAAAA2wAAAA8AAAAAAAAA&#10;AAAAAAAAoQIAAGRycy9kb3ducmV2LnhtbFBLBQYAAAAABAAEAPkAAACUAwAAAAA=&#10;"/>
                <v:line id="Line 1758" o:spid="_x0000_s1044" style="position:absolute;visibility:visible;mso-wrap-style:square" from="27793,37534" to="27793,38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btnMEAAADbAAAADwAAAGRycy9kb3ducmV2LnhtbERPS0sDMRC+C/6HMEJvNtse+libFnEp&#10;eKhCW/E8bsbN4maybOI2/ffOQejx43tvdtl3aqQhtoENzKYFKOI62JYbAx/n/eMKVEzIFrvAZOBK&#10;EXbb+7sNljZc+EjjKTVKQjiWaMCl1Jdax9qRxzgNPbFw32HwmAQOjbYDXiTcd3peFAvtsWVpcNjT&#10;i6P65/TrDSxdddRLXR3O79XYztb5LX9+rY2ZPOTnJ1CJcrqJ/92vVnyyXr7ID9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Zu2cwQAAANsAAAAPAAAAAAAAAAAAAAAA&#10;AKECAABkcnMvZG93bnJldi54bWxQSwUGAAAAAAQABAD5AAAAjwMAAAAA&#10;">
                  <v:stroke endarrow="block"/>
                </v:line>
                <v:rect id="Rectangle 1759" o:spid="_x0000_s1045" style="position:absolute;left:15601;top:38963;width:24003;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textbox>
                    <w:txbxContent>
                      <w:p w:rsidR="00B73272" w:rsidRDefault="00B73272" w:rsidP="00F40C6B">
                        <w:pPr>
                          <w:pStyle w:val="a4"/>
                          <w:jc w:val="both"/>
                        </w:pPr>
                        <w:r>
                          <w:rPr>
                            <w:rFonts w:hint="eastAsia"/>
                          </w:rPr>
                          <w:t>1</w:t>
                        </w:r>
                        <w:r>
                          <w:rPr>
                            <w:rFonts w:hint="eastAsia"/>
                          </w:rPr>
                          <w:t>、各环境要素环境影响预测与评价</w:t>
                        </w:r>
                      </w:p>
                      <w:p w:rsidR="00B73272" w:rsidRPr="00B371E7" w:rsidRDefault="00B73272" w:rsidP="00F40C6B">
                        <w:pPr>
                          <w:pStyle w:val="a4"/>
                          <w:jc w:val="both"/>
                        </w:pPr>
                        <w:r>
                          <w:rPr>
                            <w:rFonts w:hint="eastAsia"/>
                          </w:rPr>
                          <w:t>2</w:t>
                        </w:r>
                        <w:r>
                          <w:rPr>
                            <w:rFonts w:hint="eastAsia"/>
                          </w:rPr>
                          <w:t>、各专题环境影响分析与评价</w:t>
                        </w:r>
                      </w:p>
                    </w:txbxContent>
                  </v:textbox>
                </v:rect>
                <v:line id="Line 1760" o:spid="_x0000_s1046" style="position:absolute;visibility:visible;mso-wrap-style:square" from="27781,43916" to="27787,45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jWcMQAAADbAAAADwAAAGRycy9kb3ducmV2LnhtbESPQWvCQBSE7wX/w/IK3uomHrSmrqEY&#10;Ch5sQS09v2af2WD2bchu4/rv3UKhx2Hmm2HWZbSdGGnwrWMF+SwDQVw73XKj4PP09vQMwgdkjZ1j&#10;UnAjD+Vm8rDGQrsrH2g8hkakEvYFKjAh9IWUvjZk0c9cT5y8sxsshiSHRuoBr6ncdnKeZQtpseW0&#10;YLCnraH6cvyxCpamOsilrPanj2ps81V8j1/fK6Wmj/H1BUSgGP7Df/ROJ24Ov1/SD5C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ZwxAAAANsAAAAPAAAAAAAAAAAA&#10;AAAAAKECAABkcnMvZG93bnJldi54bWxQSwUGAAAAAAQABAD5AAAAkgMAAAAA&#10;">
                  <v:stroke endarrow="block"/>
                </v:line>
                <v:rect id="Rectangle 1761" o:spid="_x0000_s1047" style="position:absolute;left:12553;top:45967;width:30004;height:8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2ScIA&#10;AADbAAAADwAAAGRycy9kb3ducmV2LnhtbESPQYvCMBSE74L/ITzBm6YqrGs1iijK7lHrxduzebbV&#10;5qU0Uau/3iwIexxm5htmtmhMKe5Uu8KygkE/AkGcWl1wpuCQbHrfIJxH1lhaJgVPcrCYt1szjLV9&#10;8I7ue5+JAGEXo4Lc+yqW0qU5GXR9WxEH72xrgz7IOpO6xkeAm1IOo+hLGiw4LORY0Sqn9Lq/GQWn&#10;YnjA1y7ZRmayGfnfJrncjmulup1mOQXhqfH/4U/7RysYj+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ZJwgAAANsAAAAPAAAAAAAAAAAAAAAAAJgCAABkcnMvZG93&#10;bnJldi54bWxQSwUGAAAAAAQABAD1AAAAhwMAAAAA&#10;">
                  <v:textbox>
                    <w:txbxContent>
                      <w:p w:rsidR="00B73272" w:rsidRDefault="00B73272" w:rsidP="00F40C6B">
                        <w:pPr>
                          <w:pStyle w:val="a4"/>
                          <w:jc w:val="left"/>
                        </w:pPr>
                        <w:r>
                          <w:rPr>
                            <w:rFonts w:hint="eastAsia"/>
                          </w:rPr>
                          <w:t>1</w:t>
                        </w:r>
                        <w:r>
                          <w:rPr>
                            <w:rFonts w:hint="eastAsia"/>
                          </w:rPr>
                          <w:t>提出环境保护措施，进行经济技术论证</w:t>
                        </w:r>
                      </w:p>
                      <w:p w:rsidR="00B73272" w:rsidRPr="00736B68" w:rsidRDefault="00B73272" w:rsidP="00F40C6B">
                        <w:pPr>
                          <w:ind w:firstLineChars="0" w:firstLine="0"/>
                          <w:jc w:val="left"/>
                        </w:pPr>
                        <w:r>
                          <w:rPr>
                            <w:rFonts w:hint="eastAsia"/>
                          </w:rPr>
                          <w:t>2</w:t>
                        </w:r>
                        <w:r>
                          <w:rPr>
                            <w:rFonts w:hint="eastAsia"/>
                          </w:rPr>
                          <w:t>给出污染物排放清单</w:t>
                        </w:r>
                      </w:p>
                      <w:p w:rsidR="00B73272" w:rsidRDefault="00B73272" w:rsidP="00F40C6B">
                        <w:pPr>
                          <w:pStyle w:val="a4"/>
                          <w:jc w:val="left"/>
                        </w:pPr>
                        <w:r>
                          <w:rPr>
                            <w:rFonts w:hint="eastAsia"/>
                          </w:rPr>
                          <w:t>3</w:t>
                        </w:r>
                        <w:r>
                          <w:rPr>
                            <w:rFonts w:hint="eastAsia"/>
                          </w:rPr>
                          <w:t>给出建设项目环境可行性的评价结论</w:t>
                        </w:r>
                      </w:p>
                    </w:txbxContent>
                  </v:textbox>
                </v:rect>
                <v:line id="Line 1762" o:spid="_x0000_s1048" style="position:absolute;visibility:visible;mso-wrap-style:square" from="27800,53987" to="27806,56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3rn8QAAADbAAAADwAAAGRycy9kb3ducmV2LnhtbESPQWsCMRSE74L/ITyhN81aStXVKOJS&#10;6KEVXEvPz83rZunmZdmka/rvm4LgcZj5ZpjNLtpWDNT7xrGC+SwDQVw53XCt4OP8Ml2C8AFZY+uY&#10;FPySh912PNpgrt2VTzSUoRaphH2OCkwIXS6lrwxZ9DPXESfvy/UWQ5J9LXWP11RuW/mYZc/SYsNp&#10;wWBHB0PVd/ljFSxMcZILWbydj8XQzFfxPX5eVko9TOJ+DSJQDPfwjX7ViXuC/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eufxAAAANsAAAAPAAAAAAAAAAAA&#10;AAAAAKECAABkcnMvZG93bnJldi54bWxQSwUGAAAAAAQABAD5AAAAkgMAAAAA&#10;">
                  <v:stroke endarrow="block"/>
                </v:line>
                <v:rect id="Rectangle 1763" o:spid="_x0000_s1049" style="position:absolute;left:19335;top:56134;width:1729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rsidR="00B73272" w:rsidRDefault="00B73272" w:rsidP="00F40C6B">
                        <w:pPr>
                          <w:pStyle w:val="a4"/>
                        </w:pPr>
                        <w:r>
                          <w:rPr>
                            <w:rFonts w:hint="eastAsia"/>
                          </w:rPr>
                          <w:t>编制环境影响报告书</w:t>
                        </w:r>
                      </w:p>
                    </w:txbxContent>
                  </v:textbox>
                </v:rect>
                <v:rect id="Rectangle 1772" o:spid="_x0000_s1050" style="position:absolute;left:361;width:50864;height:59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yOJcEA&#10;AADbAAAADwAAAGRycy9kb3ducmV2LnhtbESPS2sCMRSF94X+h3ALbkrNKDLKaJQiCq4KPqDbS3Kd&#10;GZrcDEnU8d+bguDycB4fZ7HqnRVXCrH1rGA0LEAQa29arhWcjtuvGYiYkA1az6TgThFWy/e3BVbG&#10;33hP10OqRR7hWKGCJqWukjLqhhzGoe+Is3f2wWHKMtTSBLzlcWfluChK6bDlTGiwo3VD+u9wcRmi&#10;N5fC7uzPlu+/ZSonOnzyTKnBR/89B5GoT6/ws70zCqYl/H/JP0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cjiXBAAAA2wAAAA8AAAAAAAAAAAAAAAAAmAIAAGRycy9kb3du&#10;cmV2LnhtbFBLBQYAAAAABAAEAPUAAACGAwAAAAA=&#10;" filled="f">
                  <v:stroke dashstyle="dash"/>
                </v:rect>
                <v:line id="Line 1773" o:spid="_x0000_s1051" style="position:absolute;flip:x;visibility:visible;mso-wrap-style:square" from="52889,49479" to="52959,49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ODMEAAADbAAAADwAAAGRycy9kb3ducmV2LnhtbESPQYvCMBSE74L/ITxhb5oqrC7VKLK4&#10;i4gX63p/bZ5psXkpTVbrvzeC4HGYmW+YxaqztbhS6yvHCsajBARx4XTFRsHf8Wf4BcIHZI21Y1Jw&#10;Jw+rZb+3wFS7Gx/omgUjIoR9igrKEJpUSl+UZNGPXEMcvbNrLYYoWyN1i7cIt7WcJMlUWqw4LpTY&#10;0HdJxSX7twryzfpkdvlpYye817/mM8tZZkp9DLr1HESgLrzDr/ZWK5jN4Pkl/gC5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EQ4MwQAAANsAAAAPAAAAAAAAAAAAAAAA&#10;AKECAABkcnMvZG93bnJldi54bWxQSwUGAAAAAAQABAD5AAAAjwMAAAAA&#10;">
                  <v:stroke dashstyle="dash"/>
                </v:line>
                <v:line id="Line 1774" o:spid="_x0000_s1052" style="position:absolute;visibility:visible;mso-wrap-style:square" from="361,44989" to="51225,44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Ztf8EAAADbAAAADwAAAGRycy9kb3ducmV2LnhtbERPTWvCQBC9F/wPywje6sYebE1dpQiC&#10;B61UpechOyap2dm4u43x3zuHQo+P9z1f9q5RHYVYezYwGWegiAtvay4NnI7r5zdQMSFbbDyTgTtF&#10;WC4GT3PMrb/xF3WHVCoJ4ZijgSqlNtc6FhU5jGPfEgt39sFhEhhKbQPeJNw1+iXLptphzdJQYUur&#10;iorL4ddJb1Fuw/X759Jvzrvt+srd7PO4N2Y07D/eQSXq07/4z72xBl5lrHyRH6A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Nm1/wQAAANsAAAAPAAAAAAAAAAAAAAAA&#10;AKECAABkcnMvZG93bnJldi54bWxQSwUGAAAAAAQABAD5AAAAjwMAAAAA&#10;">
                  <v:stroke dashstyle="dash"/>
                </v:line>
                <v:rect id="Rectangle 1776" o:spid="_x0000_s1053" style="position:absolute;left:1314;top:16002;width:13335;height:4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7IsQA&#10;AADbAAAADwAAAGRycy9kb3ducmV2LnhtbESPQWvCQBSE7wX/w/IEL6IbPbSauooIYpCCGK3nR/Y1&#10;Cc2+jdk1Sf99tyD0OMzMN8xq05tKtNS40rKC2TQCQZxZXXKu4HrZTxYgnEfWWFkmBT/kYLMevKww&#10;1rbjM7Wpz0WAsItRQeF9HUvpsoIMuqmtiYP3ZRuDPsgml7rBLsBNJedR9CoNlhwWCqxpV1D2nT6M&#10;gi47tbfLx0GexrfE8j2579LPo1KjYb99B+Gp9//hZzvRCt6W8Pcl/A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puyLEAAAA2wAAAA8AAAAAAAAAAAAAAAAAmAIAAGRycy9k&#10;b3ducmV2LnhtbFBLBQYAAAAABAAEAPUAAACJAwAAAAA=&#10;" filled="f" stroked="f">
                  <v:textbox>
                    <w:txbxContent>
                      <w:p w:rsidR="00B73272" w:rsidRDefault="00B73272" w:rsidP="00F40C6B">
                        <w:pPr>
                          <w:ind w:firstLine="480"/>
                        </w:pPr>
                        <w:r>
                          <w:rPr>
                            <w:rFonts w:hint="eastAsia"/>
                          </w:rPr>
                          <w:t>第一阶段</w:t>
                        </w:r>
                      </w:p>
                    </w:txbxContent>
                  </v:textbox>
                </v:rect>
                <v:rect id="Rectangle 1777" o:spid="_x0000_s1054" style="position:absolute;top:48704;width:12954;height:4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ZimMEA&#10;AADbAAAADwAAAGRycy9kb3ducmV2LnhtbERPTWuDQBC9F/oflinkUpq1PZRgs5EglEoJSDTNeXCn&#10;KnFn1d2q+ffZQyHHx/veJovpxESjay0reF1HIIgrq1uuFZzKz5cNCOeRNXaWScGVHCS7x4ctxtrO&#10;fKSp8LUIIexiVNB438dSuqohg25te+LA/drRoA9wrKUecQ7hppNvUfQuDbYcGhrsKW2ouhR/RsFc&#10;5dO5PHzJ/PmcWR6yIS1+vpVaPS37DxCeFn8X/7szrWAT1ocv4QfI3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GYpjBAAAA2wAAAA8AAAAAAAAAAAAAAAAAmAIAAGRycy9kb3du&#10;cmV2LnhtbFBLBQYAAAAABAAEAPUAAACGAwAAAAA=&#10;" filled="f" stroked="f">
                  <v:textbox>
                    <w:txbxContent>
                      <w:p w:rsidR="00B73272" w:rsidRDefault="00B73272" w:rsidP="00F40C6B">
                        <w:pPr>
                          <w:ind w:firstLine="480"/>
                        </w:pPr>
                        <w:r>
                          <w:rPr>
                            <w:rFonts w:hint="eastAsia"/>
                          </w:rPr>
                          <w:t>第三阶段</w:t>
                        </w:r>
                      </w:p>
                    </w:txbxContent>
                  </v:textbox>
                </v:rect>
                <v:rect id="Rectangle 1778" o:spid="_x0000_s1055" style="position:absolute;top:36493;width:14954;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HA8MA&#10;AADbAAAADwAAAGRycy9kb3ducmV2LnhtbESPQYvCMBSE78L+h/AW9iKaugeRrlFEWLaIIFbX86N5&#10;tsXmpTaxrf/eCILHYWa+YebL3lSipcaVlhVMxhEI4szqknMFx8PvaAbCeWSNlWVScCcHy8XHYI6x&#10;th3vqU19LgKEXYwKCu/rWEqXFWTQjW1NHLyzbQz6IJtc6ga7ADeV/I6iqTRYclgosKZ1QdklvRkF&#10;XbZrT4ftn9wNT4nla3Jdp/8bpb4++9UPCE+9f4df7UQrmE3g+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rHA8MAAADbAAAADwAAAAAAAAAAAAAAAACYAgAAZHJzL2Rv&#10;d25yZXYueG1sUEsFBgAAAAAEAAQA9QAAAIgDAAAAAA==&#10;" filled="f" stroked="f">
                  <v:textbox>
                    <w:txbxContent>
                      <w:p w:rsidR="00B73272" w:rsidRDefault="00B73272" w:rsidP="00F40C6B">
                        <w:pPr>
                          <w:ind w:firstLine="480"/>
                        </w:pPr>
                        <w:r>
                          <w:rPr>
                            <w:rFonts w:hint="eastAsia"/>
                          </w:rPr>
                          <w:t>第二阶段</w:t>
                        </w:r>
                      </w:p>
                    </w:txbxContent>
                  </v:textbox>
                </v:rect>
                <v:shapetype id="_x0000_t32" coordsize="21600,21600" o:spt="32" o:oned="t" path="m,l21600,21600e" filled="f">
                  <v:path arrowok="t" fillok="f" o:connecttype="none"/>
                  <o:lock v:ext="edit" shapetype="t"/>
                </v:shapetype>
                <v:shape id="AutoShape 782" o:spid="_x0000_s1056" type="#_x0000_t32" style="position:absolute;left:51225;top:29984;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0k1sQAAADbAAAADwAAAGRycy9kb3ducmV2LnhtbESPT2sCMRTE7wW/Q3hCL0WzCi2yGmUt&#10;CLXgwX/35+Z1E7p5WTdRt9/eCAWPw8z8hpktOleLK7XBelYwGmYgiEuvLVcKDvvVYAIiRGSNtWdS&#10;8EcBFvPeywxz7W+8pesuViJBOOSowMTY5FKG0pDDMPQNcfJ+fOswJtlWUrd4S3BXy3GWfUiHltOC&#10;wYY+DZW/u4tTsFmPlsXJ2PX39mw376uivlRvR6Ve+10xBRGpi8/wf/tLK5iM4fEl/Q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nSTWxAAAANsAAAAPAAAAAAAAAAAA&#10;AAAAAKECAABkcnMvZG93bnJldi54bWxQSwUGAAAAAAQABAD5AAAAkgMAAAAA&#10;"/>
                <v:shape id="AutoShape 783" o:spid="_x0000_s1057" type="#_x0000_t32" style="position:absolute;left:361;top:28790;width:50502;height:5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Lob8UAAADbAAAADwAAAGRycy9kb3ducmV2LnhtbESPW2sCMRSE3wv+h3CEvtWsCkVWo6gg&#10;tRQEL4iPh83Zi25Otknqbv+9KRR8HGbmG2a26Ewt7uR8ZVnBcJCAIM6srrhQcDpu3iYgfEDWWFsm&#10;Bb/kYTHvvcww1bblPd0PoRARwj5FBWUITSqlz0oy6Ae2IY5ebp3BEKUrpHbYRrip5ShJ3qXBiuNC&#10;iQ2tS8puhx+j4MPvv88uX7Wfu2X2dV2Pt+0qvyj12u+WUxCBuvAM/7e3WsFkDH9f4g+Q8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Lob8UAAADbAAAADwAAAAAAAAAA&#10;AAAAAAChAgAAZHJzL2Rvd25yZXYueG1sUEsFBgAAAAAEAAQA+QAAAJMDAAAAAA==&#10;">
                  <v:stroke dashstyle="dash"/>
                </v:shape>
                <w10:anchorlock/>
              </v:group>
            </w:pict>
          </mc:Fallback>
        </mc:AlternateContent>
      </w:r>
    </w:p>
    <w:p w:rsidR="00F40C6B" w:rsidRPr="00783A01" w:rsidRDefault="00F40C6B" w:rsidP="00F40C6B">
      <w:pPr>
        <w:ind w:firstLine="482"/>
        <w:jc w:val="center"/>
        <w:rPr>
          <w:b/>
          <w:color w:val="000000" w:themeColor="text1"/>
        </w:rPr>
      </w:pPr>
      <w:r w:rsidRPr="00783A01">
        <w:rPr>
          <w:b/>
          <w:color w:val="000000" w:themeColor="text1"/>
        </w:rPr>
        <w:t>图</w:t>
      </w:r>
      <w:r w:rsidRPr="00783A01">
        <w:rPr>
          <w:b/>
          <w:color w:val="000000" w:themeColor="text1"/>
        </w:rPr>
        <w:t xml:space="preserve">1-1   </w:t>
      </w:r>
      <w:r w:rsidRPr="00783A01">
        <w:rPr>
          <w:b/>
          <w:color w:val="000000" w:themeColor="text1"/>
        </w:rPr>
        <w:t>环境影响评价工作程序图</w:t>
      </w:r>
    </w:p>
    <w:p w:rsidR="00D713E0" w:rsidRPr="00783A01" w:rsidRDefault="00D713E0">
      <w:pPr>
        <w:ind w:firstLine="480"/>
        <w:rPr>
          <w:color w:val="000000" w:themeColor="text1"/>
        </w:rPr>
        <w:sectPr w:rsidR="00D713E0" w:rsidRPr="00783A01" w:rsidSect="005B72B3">
          <w:pgSz w:w="11906" w:h="16838"/>
          <w:pgMar w:top="1440" w:right="1800" w:bottom="1440" w:left="1800" w:header="851" w:footer="992" w:gutter="0"/>
          <w:cols w:space="720"/>
          <w:docGrid w:type="lines" w:linePitch="312"/>
        </w:sectPr>
      </w:pPr>
    </w:p>
    <w:p w:rsidR="00C36EE2" w:rsidRDefault="00FA491F" w:rsidP="00A51ECD">
      <w:pPr>
        <w:pStyle w:val="12"/>
        <w:spacing w:after="312"/>
        <w:ind w:firstLine="723"/>
        <w:rPr>
          <w:color w:val="000000" w:themeColor="text1"/>
        </w:rPr>
      </w:pPr>
      <w:bookmarkStart w:id="113" w:name="_Toc92893353"/>
      <w:bookmarkStart w:id="114" w:name="_Toc392839922"/>
      <w:bookmarkStart w:id="115" w:name="_Toc424738872"/>
      <w:bookmarkStart w:id="116" w:name="_Toc443465010"/>
      <w:r>
        <w:rPr>
          <w:rFonts w:hint="eastAsia"/>
          <w:color w:val="000000" w:themeColor="text1"/>
        </w:rPr>
        <w:lastRenderedPageBreak/>
        <w:t>第</w:t>
      </w:r>
      <w:r>
        <w:rPr>
          <w:rFonts w:hint="eastAsia"/>
          <w:color w:val="000000" w:themeColor="text1"/>
        </w:rPr>
        <w:t>2</w:t>
      </w:r>
      <w:r>
        <w:rPr>
          <w:rFonts w:hint="eastAsia"/>
          <w:color w:val="000000" w:themeColor="text1"/>
        </w:rPr>
        <w:t>章</w:t>
      </w:r>
      <w:r>
        <w:rPr>
          <w:rFonts w:hint="eastAsia"/>
          <w:color w:val="000000" w:themeColor="text1"/>
        </w:rPr>
        <w:t xml:space="preserve"> </w:t>
      </w:r>
      <w:r>
        <w:rPr>
          <w:rFonts w:hint="eastAsia"/>
          <w:color w:val="000000" w:themeColor="text1"/>
        </w:rPr>
        <w:t>原有项目工程分析</w:t>
      </w:r>
      <w:bookmarkEnd w:id="113"/>
    </w:p>
    <w:p w:rsidR="00FA491F" w:rsidRDefault="00FA491F" w:rsidP="00FA491F">
      <w:pPr>
        <w:pStyle w:val="20"/>
      </w:pPr>
      <w:bookmarkStart w:id="117" w:name="_Toc92893354"/>
      <w:r>
        <w:rPr>
          <w:rFonts w:hint="eastAsia"/>
        </w:rPr>
        <w:t>2.1</w:t>
      </w:r>
      <w:r>
        <w:rPr>
          <w:rFonts w:hint="eastAsia"/>
        </w:rPr>
        <w:t>原有项目概况</w:t>
      </w:r>
      <w:bookmarkEnd w:id="117"/>
    </w:p>
    <w:p w:rsidR="00FA491F" w:rsidRDefault="00FA491F" w:rsidP="00FA491F">
      <w:pPr>
        <w:ind w:firstLine="480"/>
        <w:rPr>
          <w:color w:val="000000" w:themeColor="text1"/>
        </w:rPr>
      </w:pPr>
      <w:r>
        <w:rPr>
          <w:rFonts w:hint="eastAsia"/>
        </w:rPr>
        <w:t>江川</w:t>
      </w:r>
      <w:proofErr w:type="gramStart"/>
      <w:r>
        <w:rPr>
          <w:rFonts w:hint="eastAsia"/>
        </w:rPr>
        <w:t>县</w:t>
      </w:r>
      <w:r w:rsidR="00D706CB">
        <w:rPr>
          <w:rFonts w:hint="eastAsia"/>
        </w:rPr>
        <w:t>赛澳</w:t>
      </w:r>
      <w:proofErr w:type="gramEnd"/>
      <w:r w:rsidR="00D706CB">
        <w:rPr>
          <w:rFonts w:hint="eastAsia"/>
        </w:rPr>
        <w:t>良种科技有限公司</w:t>
      </w:r>
      <w:r w:rsidR="00D706CB">
        <w:rPr>
          <w:rFonts w:hint="eastAsia"/>
        </w:rPr>
        <w:t>2012</w:t>
      </w:r>
      <w:r w:rsidR="00D706CB">
        <w:rPr>
          <w:rFonts w:hint="eastAsia"/>
        </w:rPr>
        <w:t>年</w:t>
      </w:r>
      <w:r w:rsidR="00EC1DFA">
        <w:rPr>
          <w:rFonts w:hint="eastAsia"/>
        </w:rPr>
        <w:t>3</w:t>
      </w:r>
      <w:r w:rsidR="00D706CB">
        <w:rPr>
          <w:rFonts w:hint="eastAsia"/>
        </w:rPr>
        <w:t>月在</w:t>
      </w:r>
      <w:r w:rsidR="00D706CB">
        <w:rPr>
          <w:rFonts w:hint="eastAsia"/>
          <w:color w:val="000000" w:themeColor="text1"/>
        </w:rPr>
        <w:t>江川区大街街道</w:t>
      </w:r>
      <w:r w:rsidR="004F524B">
        <w:rPr>
          <w:rFonts w:hint="eastAsia"/>
          <w:color w:val="000000" w:themeColor="text1"/>
        </w:rPr>
        <w:t>江川区朱家庄村委会</w:t>
      </w:r>
      <w:proofErr w:type="gramStart"/>
      <w:r w:rsidR="004F524B">
        <w:rPr>
          <w:rFonts w:hint="eastAsia"/>
          <w:color w:val="000000" w:themeColor="text1"/>
        </w:rPr>
        <w:t>戚官关</w:t>
      </w:r>
      <w:proofErr w:type="gramEnd"/>
      <w:r w:rsidR="004F524B">
        <w:rPr>
          <w:rFonts w:hint="eastAsia"/>
          <w:color w:val="000000" w:themeColor="text1"/>
        </w:rPr>
        <w:t>坝塘</w:t>
      </w:r>
      <w:r w:rsidR="00D706CB">
        <w:rPr>
          <w:rFonts w:hint="eastAsia"/>
          <w:color w:val="000000" w:themeColor="text1"/>
        </w:rPr>
        <w:t>建设“标准化种公猪站建设项目”。</w:t>
      </w:r>
      <w:r w:rsidR="00EC1DFA">
        <w:rPr>
          <w:rFonts w:hint="eastAsia"/>
          <w:color w:val="000000" w:themeColor="text1"/>
        </w:rPr>
        <w:t>2012</w:t>
      </w:r>
      <w:r w:rsidR="00EC1DFA">
        <w:rPr>
          <w:rFonts w:hint="eastAsia"/>
          <w:color w:val="000000" w:themeColor="text1"/>
        </w:rPr>
        <w:t>年</w:t>
      </w:r>
      <w:r w:rsidR="00EC1DFA">
        <w:rPr>
          <w:rFonts w:hint="eastAsia"/>
          <w:color w:val="000000" w:themeColor="text1"/>
        </w:rPr>
        <w:t>3</w:t>
      </w:r>
      <w:r w:rsidR="00EC1DFA">
        <w:rPr>
          <w:rFonts w:hint="eastAsia"/>
          <w:color w:val="000000" w:themeColor="text1"/>
        </w:rPr>
        <w:t>月公司委托昆明天</w:t>
      </w:r>
      <w:proofErr w:type="gramStart"/>
      <w:r w:rsidR="00EC1DFA">
        <w:rPr>
          <w:rFonts w:hint="eastAsia"/>
          <w:color w:val="000000" w:themeColor="text1"/>
        </w:rPr>
        <w:t>昊</w:t>
      </w:r>
      <w:proofErr w:type="gramEnd"/>
      <w:r w:rsidR="00EC1DFA">
        <w:rPr>
          <w:rFonts w:hint="eastAsia"/>
          <w:color w:val="000000" w:themeColor="text1"/>
        </w:rPr>
        <w:t>环境资源有限公司编制项目环境影响报告表，</w:t>
      </w:r>
      <w:r w:rsidR="00B6461D">
        <w:rPr>
          <w:rFonts w:hint="eastAsia"/>
          <w:color w:val="000000" w:themeColor="text1"/>
        </w:rPr>
        <w:t>2012</w:t>
      </w:r>
      <w:r w:rsidR="00B6461D">
        <w:rPr>
          <w:rFonts w:hint="eastAsia"/>
          <w:color w:val="000000" w:themeColor="text1"/>
        </w:rPr>
        <w:t>年</w:t>
      </w:r>
      <w:r w:rsidR="00B6461D">
        <w:rPr>
          <w:rFonts w:hint="eastAsia"/>
          <w:color w:val="000000" w:themeColor="text1"/>
        </w:rPr>
        <w:t>3</w:t>
      </w:r>
      <w:r w:rsidR="00B6461D">
        <w:rPr>
          <w:rFonts w:hint="eastAsia"/>
          <w:color w:val="000000" w:themeColor="text1"/>
        </w:rPr>
        <w:t>月</w:t>
      </w:r>
      <w:r w:rsidR="00B6461D">
        <w:rPr>
          <w:rFonts w:hint="eastAsia"/>
          <w:color w:val="000000" w:themeColor="text1"/>
        </w:rPr>
        <w:t>18</w:t>
      </w:r>
      <w:r w:rsidR="00B6461D">
        <w:rPr>
          <w:rFonts w:hint="eastAsia"/>
          <w:color w:val="000000" w:themeColor="text1"/>
        </w:rPr>
        <w:t>日取得江川县水利局签发的水土保持方案可行性研究报告的批复（江水复</w:t>
      </w:r>
      <w:r w:rsidR="00B6461D">
        <w:rPr>
          <w:rFonts w:hint="eastAsia"/>
          <w:color w:val="000000" w:themeColor="text1"/>
        </w:rPr>
        <w:t>[2012]3</w:t>
      </w:r>
      <w:r w:rsidR="00B6461D">
        <w:rPr>
          <w:rFonts w:hint="eastAsia"/>
          <w:color w:val="000000" w:themeColor="text1"/>
        </w:rPr>
        <w:t>号）；</w:t>
      </w:r>
      <w:r w:rsidR="00D706CB">
        <w:rPr>
          <w:rFonts w:hint="eastAsia"/>
          <w:color w:val="000000" w:themeColor="text1"/>
        </w:rPr>
        <w:t>2012</w:t>
      </w:r>
      <w:r w:rsidR="00D706CB">
        <w:rPr>
          <w:rFonts w:hint="eastAsia"/>
          <w:color w:val="000000" w:themeColor="text1"/>
        </w:rPr>
        <w:t>年</w:t>
      </w:r>
      <w:r w:rsidR="00D706CB">
        <w:rPr>
          <w:rFonts w:hint="eastAsia"/>
          <w:color w:val="000000" w:themeColor="text1"/>
        </w:rPr>
        <w:t>4</w:t>
      </w:r>
      <w:r w:rsidR="00D706CB">
        <w:rPr>
          <w:rFonts w:hint="eastAsia"/>
          <w:color w:val="000000" w:themeColor="text1"/>
        </w:rPr>
        <w:t>月</w:t>
      </w:r>
      <w:r w:rsidR="00717183">
        <w:rPr>
          <w:rFonts w:hint="eastAsia"/>
          <w:color w:val="000000" w:themeColor="text1"/>
        </w:rPr>
        <w:t>25</w:t>
      </w:r>
      <w:r w:rsidR="00717183">
        <w:rPr>
          <w:rFonts w:hint="eastAsia"/>
          <w:color w:val="000000" w:themeColor="text1"/>
        </w:rPr>
        <w:t>日</w:t>
      </w:r>
      <w:r w:rsidR="00D706CB">
        <w:rPr>
          <w:rFonts w:hint="eastAsia"/>
          <w:color w:val="000000" w:themeColor="text1"/>
        </w:rPr>
        <w:t>取得玉溪市生态环境局江川分局（原江川县环境保护局）签发的环评批复（</w:t>
      </w:r>
      <w:proofErr w:type="gramStart"/>
      <w:r w:rsidR="00D706CB">
        <w:rPr>
          <w:rFonts w:hint="eastAsia"/>
          <w:color w:val="000000" w:themeColor="text1"/>
        </w:rPr>
        <w:t>江环审</w:t>
      </w:r>
      <w:proofErr w:type="gramEnd"/>
      <w:r w:rsidR="00D706CB">
        <w:rPr>
          <w:rFonts w:hint="eastAsia"/>
          <w:color w:val="000000" w:themeColor="text1"/>
        </w:rPr>
        <w:t>[2012]15</w:t>
      </w:r>
      <w:r w:rsidR="00D706CB">
        <w:rPr>
          <w:rFonts w:hint="eastAsia"/>
          <w:color w:val="000000" w:themeColor="text1"/>
        </w:rPr>
        <w:t>号）</w:t>
      </w:r>
      <w:r w:rsidR="00B6461D">
        <w:rPr>
          <w:rFonts w:hint="eastAsia"/>
          <w:color w:val="000000" w:themeColor="text1"/>
        </w:rPr>
        <w:t>；</w:t>
      </w:r>
      <w:r w:rsidR="00566FC7">
        <w:rPr>
          <w:rFonts w:hint="eastAsia"/>
          <w:color w:val="000000" w:themeColor="text1"/>
        </w:rPr>
        <w:t>2012</w:t>
      </w:r>
      <w:r w:rsidR="00566FC7">
        <w:rPr>
          <w:rFonts w:hint="eastAsia"/>
          <w:color w:val="000000" w:themeColor="text1"/>
        </w:rPr>
        <w:t>年</w:t>
      </w:r>
      <w:r w:rsidR="00566FC7">
        <w:rPr>
          <w:rFonts w:hint="eastAsia"/>
          <w:color w:val="000000" w:themeColor="text1"/>
        </w:rPr>
        <w:t>8</w:t>
      </w:r>
      <w:r w:rsidR="00566FC7">
        <w:rPr>
          <w:rFonts w:hint="eastAsia"/>
          <w:color w:val="000000" w:themeColor="text1"/>
        </w:rPr>
        <w:t>月</w:t>
      </w:r>
      <w:r w:rsidR="00566FC7">
        <w:rPr>
          <w:rFonts w:hint="eastAsia"/>
          <w:color w:val="000000" w:themeColor="text1"/>
        </w:rPr>
        <w:t>17</w:t>
      </w:r>
      <w:r w:rsidR="00566FC7">
        <w:rPr>
          <w:rFonts w:hint="eastAsia"/>
          <w:color w:val="000000" w:themeColor="text1"/>
        </w:rPr>
        <w:t>日取得云南省林业厅核发的使用林地审核同意书；</w:t>
      </w:r>
      <w:r w:rsidR="00D706CB">
        <w:rPr>
          <w:rFonts w:hint="eastAsia"/>
          <w:color w:val="000000" w:themeColor="text1"/>
        </w:rPr>
        <w:t>2013</w:t>
      </w:r>
      <w:r w:rsidR="00D706CB">
        <w:rPr>
          <w:rFonts w:hint="eastAsia"/>
          <w:color w:val="000000" w:themeColor="text1"/>
        </w:rPr>
        <w:t>年</w:t>
      </w:r>
      <w:r w:rsidR="00D706CB">
        <w:rPr>
          <w:rFonts w:hint="eastAsia"/>
          <w:color w:val="000000" w:themeColor="text1"/>
        </w:rPr>
        <w:t>4</w:t>
      </w:r>
      <w:r w:rsidR="00D706CB">
        <w:rPr>
          <w:rFonts w:hint="eastAsia"/>
          <w:color w:val="000000" w:themeColor="text1"/>
        </w:rPr>
        <w:t>月</w:t>
      </w:r>
      <w:r w:rsidR="00D706CB">
        <w:rPr>
          <w:rFonts w:hint="eastAsia"/>
          <w:color w:val="000000" w:themeColor="text1"/>
        </w:rPr>
        <w:t>12</w:t>
      </w:r>
      <w:r w:rsidR="00D706CB">
        <w:rPr>
          <w:rFonts w:hint="eastAsia"/>
          <w:color w:val="000000" w:themeColor="text1"/>
        </w:rPr>
        <w:t>日取得江川县人民政府签发的</w:t>
      </w:r>
      <w:r w:rsidR="00B6461D">
        <w:rPr>
          <w:rFonts w:hint="eastAsia"/>
          <w:color w:val="000000" w:themeColor="text1"/>
        </w:rPr>
        <w:t>农用地批复（江政复</w:t>
      </w:r>
      <w:r w:rsidR="00B6461D">
        <w:rPr>
          <w:rFonts w:hint="eastAsia"/>
          <w:color w:val="000000" w:themeColor="text1"/>
        </w:rPr>
        <w:t>[2013]19</w:t>
      </w:r>
      <w:r w:rsidR="00B6461D">
        <w:rPr>
          <w:rFonts w:hint="eastAsia"/>
          <w:color w:val="000000" w:themeColor="text1"/>
        </w:rPr>
        <w:t>号），批复用地面积</w:t>
      </w:r>
      <w:r w:rsidR="00B6461D">
        <w:rPr>
          <w:rFonts w:hint="eastAsia"/>
          <w:color w:val="000000" w:themeColor="text1"/>
        </w:rPr>
        <w:t>1.5153</w:t>
      </w:r>
      <w:r w:rsidR="00B6461D">
        <w:rPr>
          <w:rFonts w:hint="eastAsia"/>
          <w:color w:val="000000" w:themeColor="text1"/>
        </w:rPr>
        <w:t>公顷</w:t>
      </w:r>
      <w:r w:rsidR="00895A00">
        <w:rPr>
          <w:rFonts w:hint="eastAsia"/>
          <w:color w:val="000000" w:themeColor="text1"/>
        </w:rPr>
        <w:t>。该项目</w:t>
      </w:r>
      <w:r w:rsidR="00895A00">
        <w:rPr>
          <w:rFonts w:hint="eastAsia"/>
          <w:color w:val="000000" w:themeColor="text1"/>
        </w:rPr>
        <w:t>2012</w:t>
      </w:r>
      <w:r w:rsidR="00895A00">
        <w:rPr>
          <w:rFonts w:hint="eastAsia"/>
          <w:color w:val="000000" w:themeColor="text1"/>
        </w:rPr>
        <w:t>年</w:t>
      </w:r>
      <w:r w:rsidR="00895A00">
        <w:rPr>
          <w:rFonts w:hint="eastAsia"/>
          <w:color w:val="000000" w:themeColor="text1"/>
        </w:rPr>
        <w:t>11</w:t>
      </w:r>
      <w:r w:rsidR="00895A00">
        <w:rPr>
          <w:rFonts w:hint="eastAsia"/>
          <w:color w:val="000000" w:themeColor="text1"/>
        </w:rPr>
        <w:t>月竣工。</w:t>
      </w:r>
      <w:r w:rsidR="00895A00">
        <w:rPr>
          <w:rFonts w:hint="eastAsia"/>
          <w:color w:val="000000" w:themeColor="text1"/>
        </w:rPr>
        <w:t>2016</w:t>
      </w:r>
      <w:r w:rsidR="00895A00">
        <w:rPr>
          <w:rFonts w:hint="eastAsia"/>
          <w:color w:val="000000" w:themeColor="text1"/>
        </w:rPr>
        <w:t>年</w:t>
      </w:r>
      <w:r w:rsidR="00895A00">
        <w:rPr>
          <w:rFonts w:hint="eastAsia"/>
          <w:color w:val="000000" w:themeColor="text1"/>
        </w:rPr>
        <w:t>6</w:t>
      </w:r>
      <w:r w:rsidR="00895A00">
        <w:rPr>
          <w:rFonts w:hint="eastAsia"/>
          <w:color w:val="000000" w:themeColor="text1"/>
        </w:rPr>
        <w:t>月委托云南清源环境科技有限公司编制完成《</w:t>
      </w:r>
      <w:r w:rsidR="001D5550">
        <w:rPr>
          <w:rFonts w:hint="eastAsia"/>
        </w:rPr>
        <w:t>江川县赛澳良种科技有限公司</w:t>
      </w:r>
      <w:r w:rsidR="001D5550">
        <w:rPr>
          <w:rFonts w:hint="eastAsia"/>
          <w:color w:val="000000" w:themeColor="text1"/>
        </w:rPr>
        <w:t>标准化种公猪站建设项目竣工环境保护验收监测表</w:t>
      </w:r>
      <w:r w:rsidR="00895A00">
        <w:rPr>
          <w:rFonts w:hint="eastAsia"/>
          <w:color w:val="000000" w:themeColor="text1"/>
        </w:rPr>
        <w:t>》</w:t>
      </w:r>
      <w:r w:rsidR="001D5550">
        <w:rPr>
          <w:rFonts w:hint="eastAsia"/>
          <w:color w:val="000000" w:themeColor="text1"/>
        </w:rPr>
        <w:t>。</w:t>
      </w:r>
    </w:p>
    <w:p w:rsidR="001D5550" w:rsidRDefault="001D5550" w:rsidP="001D5550">
      <w:pPr>
        <w:pStyle w:val="30"/>
      </w:pPr>
      <w:bookmarkStart w:id="118" w:name="_Toc92893355"/>
      <w:r>
        <w:rPr>
          <w:rFonts w:hint="eastAsia"/>
        </w:rPr>
        <w:t>2.1.1</w:t>
      </w:r>
      <w:r w:rsidRPr="001D5550">
        <w:rPr>
          <w:rFonts w:hint="eastAsia"/>
        </w:rPr>
        <w:t>原有项目基本情况</w:t>
      </w:r>
      <w:bookmarkEnd w:id="118"/>
    </w:p>
    <w:p w:rsidR="001D5550" w:rsidRDefault="001D5550" w:rsidP="001D5550">
      <w:pPr>
        <w:ind w:firstLine="480"/>
        <w:rPr>
          <w:rFonts w:eastAsiaTheme="minorEastAsia" w:cstheme="minorBidi"/>
          <w:szCs w:val="21"/>
        </w:rPr>
      </w:pPr>
      <w:r w:rsidRPr="001D5550">
        <w:rPr>
          <w:rFonts w:hint="eastAsia"/>
        </w:rPr>
        <w:t>项目</w:t>
      </w:r>
      <w:r w:rsidR="00314E36">
        <w:rPr>
          <w:rFonts w:hint="eastAsia"/>
        </w:rPr>
        <w:t>名称</w:t>
      </w:r>
      <w:r w:rsidRPr="001D5550">
        <w:rPr>
          <w:rFonts w:hint="eastAsia"/>
        </w:rPr>
        <w:t>：</w:t>
      </w:r>
      <w:r w:rsidR="00314E36">
        <w:rPr>
          <w:rFonts w:hint="eastAsia"/>
        </w:rPr>
        <w:t>江川</w:t>
      </w:r>
      <w:proofErr w:type="gramStart"/>
      <w:r w:rsidR="00314E36">
        <w:rPr>
          <w:rFonts w:hint="eastAsia"/>
        </w:rPr>
        <w:t>县赛澳</w:t>
      </w:r>
      <w:proofErr w:type="gramEnd"/>
      <w:r w:rsidR="00314E36">
        <w:rPr>
          <w:rFonts w:hint="eastAsia"/>
        </w:rPr>
        <w:t>良种科技有限公司</w:t>
      </w:r>
      <w:r w:rsidR="00314E36">
        <w:rPr>
          <w:rFonts w:hint="eastAsia"/>
          <w:color w:val="000000" w:themeColor="text1"/>
        </w:rPr>
        <w:t>标准化种公猪站建设项目</w:t>
      </w:r>
    </w:p>
    <w:p w:rsidR="001D5550" w:rsidRPr="001D5550" w:rsidRDefault="001D5550" w:rsidP="001D5550">
      <w:pPr>
        <w:ind w:firstLine="480"/>
      </w:pPr>
      <w:r w:rsidRPr="001D5550">
        <w:rPr>
          <w:rFonts w:hint="eastAsia"/>
        </w:rPr>
        <w:t>建设单位</w:t>
      </w:r>
      <w:r w:rsidRPr="001D5550">
        <w:t>：</w:t>
      </w:r>
      <w:r w:rsidR="00314E36">
        <w:rPr>
          <w:rFonts w:hint="eastAsia"/>
        </w:rPr>
        <w:t>江川</w:t>
      </w:r>
      <w:proofErr w:type="gramStart"/>
      <w:r w:rsidR="00314E36">
        <w:rPr>
          <w:rFonts w:hint="eastAsia"/>
        </w:rPr>
        <w:t>县赛澳</w:t>
      </w:r>
      <w:proofErr w:type="gramEnd"/>
      <w:r w:rsidR="00314E36">
        <w:rPr>
          <w:rFonts w:hint="eastAsia"/>
        </w:rPr>
        <w:t>良种科技有限公司</w:t>
      </w:r>
      <w:r w:rsidRPr="001D5550">
        <w:t>；</w:t>
      </w:r>
    </w:p>
    <w:p w:rsidR="001D5550" w:rsidRPr="001D5550" w:rsidRDefault="001D5550" w:rsidP="001D5550">
      <w:pPr>
        <w:ind w:firstLine="480"/>
        <w:rPr>
          <w:szCs w:val="24"/>
          <w:shd w:val="clear" w:color="auto" w:fill="FF0000"/>
        </w:rPr>
      </w:pPr>
      <w:r w:rsidRPr="001D5550">
        <w:rPr>
          <w:szCs w:val="24"/>
        </w:rPr>
        <w:t>建设地点：</w:t>
      </w:r>
      <w:r w:rsidR="00314E36">
        <w:rPr>
          <w:rFonts w:hint="eastAsia"/>
          <w:color w:val="000000" w:themeColor="text1"/>
        </w:rPr>
        <w:t>江川区朱家庄</w:t>
      </w:r>
      <w:r w:rsidR="00717183">
        <w:rPr>
          <w:rFonts w:hint="eastAsia"/>
          <w:color w:val="000000" w:themeColor="text1"/>
        </w:rPr>
        <w:t>村委会</w:t>
      </w:r>
      <w:proofErr w:type="gramStart"/>
      <w:r w:rsidR="00314E36">
        <w:rPr>
          <w:rFonts w:hint="eastAsia"/>
          <w:color w:val="000000" w:themeColor="text1"/>
        </w:rPr>
        <w:t>戚官</w:t>
      </w:r>
      <w:r w:rsidR="00717183">
        <w:rPr>
          <w:rFonts w:hint="eastAsia"/>
          <w:color w:val="000000" w:themeColor="text1"/>
        </w:rPr>
        <w:t>关</w:t>
      </w:r>
      <w:proofErr w:type="gramEnd"/>
      <w:r w:rsidR="00717183">
        <w:rPr>
          <w:rFonts w:hint="eastAsia"/>
          <w:color w:val="000000" w:themeColor="text1"/>
        </w:rPr>
        <w:t>坝塘</w:t>
      </w:r>
      <w:r w:rsidRPr="001D5550">
        <w:rPr>
          <w:szCs w:val="24"/>
        </w:rPr>
        <w:t>；</w:t>
      </w:r>
    </w:p>
    <w:p w:rsidR="002D671E" w:rsidRDefault="002D671E" w:rsidP="001D5550">
      <w:pPr>
        <w:ind w:firstLine="480"/>
      </w:pPr>
      <w:r>
        <w:rPr>
          <w:rFonts w:hint="eastAsia"/>
        </w:rPr>
        <w:t>总投资：</w:t>
      </w:r>
      <w:r>
        <w:rPr>
          <w:rFonts w:hint="eastAsia"/>
        </w:rPr>
        <w:t>107</w:t>
      </w:r>
      <w:r>
        <w:rPr>
          <w:rFonts w:hint="eastAsia"/>
        </w:rPr>
        <w:t>万；</w:t>
      </w:r>
    </w:p>
    <w:p w:rsidR="002D671E" w:rsidRPr="001D5550" w:rsidRDefault="002D671E" w:rsidP="002D671E">
      <w:pPr>
        <w:ind w:firstLine="480"/>
        <w:rPr>
          <w:szCs w:val="24"/>
        </w:rPr>
      </w:pPr>
      <w:r w:rsidRPr="001D5550">
        <w:rPr>
          <w:szCs w:val="24"/>
        </w:rPr>
        <w:t>占地面积：</w:t>
      </w:r>
      <w:r>
        <w:rPr>
          <w:rFonts w:hint="eastAsia"/>
          <w:szCs w:val="24"/>
        </w:rPr>
        <w:t>15326</w:t>
      </w:r>
      <w:r>
        <w:rPr>
          <w:rFonts w:hint="eastAsia"/>
          <w:szCs w:val="24"/>
        </w:rPr>
        <w:t>㎡</w:t>
      </w:r>
      <w:r w:rsidRPr="001D5550">
        <w:rPr>
          <w:szCs w:val="24"/>
        </w:rPr>
        <w:t>；</w:t>
      </w:r>
    </w:p>
    <w:p w:rsidR="001D5550" w:rsidRDefault="001D5550" w:rsidP="001D5550">
      <w:pPr>
        <w:ind w:firstLine="480"/>
        <w:rPr>
          <w:rFonts w:cstheme="minorBidi"/>
          <w:szCs w:val="21"/>
        </w:rPr>
      </w:pPr>
      <w:r w:rsidRPr="001D5550">
        <w:rPr>
          <w:rFonts w:hint="eastAsia"/>
        </w:rPr>
        <w:t>建设内容：</w:t>
      </w:r>
      <w:r w:rsidR="00314E36">
        <w:rPr>
          <w:rFonts w:hint="eastAsia"/>
        </w:rPr>
        <w:t>建设</w:t>
      </w:r>
      <w:r w:rsidR="00314E36">
        <w:rPr>
          <w:rFonts w:hint="eastAsia"/>
        </w:rPr>
        <w:t>4</w:t>
      </w:r>
      <w:r w:rsidR="00314E36">
        <w:rPr>
          <w:rFonts w:hint="eastAsia"/>
        </w:rPr>
        <w:t>栋猪舍、</w:t>
      </w:r>
      <w:r w:rsidR="00314E36">
        <w:rPr>
          <w:rFonts w:hint="eastAsia"/>
        </w:rPr>
        <w:t>1</w:t>
      </w:r>
      <w:r w:rsidR="00314E36">
        <w:rPr>
          <w:rFonts w:hint="eastAsia"/>
        </w:rPr>
        <w:t>栋办公区、</w:t>
      </w:r>
      <w:r w:rsidR="00314E36">
        <w:rPr>
          <w:rFonts w:hint="eastAsia"/>
        </w:rPr>
        <w:t>1</w:t>
      </w:r>
      <w:r w:rsidR="00314E36">
        <w:rPr>
          <w:rFonts w:hint="eastAsia"/>
        </w:rPr>
        <w:t>栋职工生活区</w:t>
      </w:r>
      <w:r w:rsidRPr="001D5550">
        <w:rPr>
          <w:rFonts w:cstheme="minorBidi" w:hint="eastAsia"/>
          <w:szCs w:val="21"/>
        </w:rPr>
        <w:t>。</w:t>
      </w:r>
      <w:r w:rsidR="00314E36">
        <w:rPr>
          <w:rFonts w:cstheme="minorBidi" w:hint="eastAsia"/>
          <w:szCs w:val="21"/>
        </w:rPr>
        <w:t>其中：猪舍建有</w:t>
      </w:r>
      <w:r w:rsidR="00031494">
        <w:rPr>
          <w:rFonts w:cstheme="minorBidi" w:hint="eastAsia"/>
          <w:szCs w:val="21"/>
        </w:rPr>
        <w:t>种猪猪舍和隔离猪舍，办公区包括食堂、办公室。场区配套建成清水池、喂药池、养殖区化粪池（</w:t>
      </w:r>
      <w:r w:rsidR="00031494">
        <w:rPr>
          <w:rFonts w:cstheme="minorBidi" w:hint="eastAsia"/>
          <w:szCs w:val="21"/>
        </w:rPr>
        <w:t>2</w:t>
      </w:r>
      <w:r w:rsidR="002D671E">
        <w:rPr>
          <w:rFonts w:cstheme="minorBidi" w:hint="eastAsia"/>
          <w:szCs w:val="21"/>
        </w:rPr>
        <w:t>*50m</w:t>
      </w:r>
      <w:r w:rsidR="002D671E">
        <w:rPr>
          <w:rFonts w:cstheme="minorBidi" w:hint="eastAsia"/>
          <w:szCs w:val="21"/>
        </w:rPr>
        <w:t>³</w:t>
      </w:r>
      <w:r w:rsidR="002D671E">
        <w:rPr>
          <w:rFonts w:cstheme="minorBidi" w:hint="eastAsia"/>
          <w:szCs w:val="21"/>
        </w:rPr>
        <w:t>/</w:t>
      </w:r>
      <w:r w:rsidR="002D671E">
        <w:rPr>
          <w:rFonts w:cstheme="minorBidi" w:hint="eastAsia"/>
          <w:szCs w:val="21"/>
        </w:rPr>
        <w:t>座</w:t>
      </w:r>
      <w:r w:rsidR="00031494">
        <w:rPr>
          <w:rFonts w:cstheme="minorBidi" w:hint="eastAsia"/>
          <w:szCs w:val="21"/>
        </w:rPr>
        <w:t>）、沼气池（</w:t>
      </w:r>
      <w:r w:rsidR="00031494">
        <w:rPr>
          <w:rFonts w:cstheme="minorBidi" w:hint="eastAsia"/>
          <w:szCs w:val="21"/>
        </w:rPr>
        <w:t>2*100m</w:t>
      </w:r>
      <w:r w:rsidR="00031494">
        <w:rPr>
          <w:rFonts w:cstheme="minorBidi" w:hint="eastAsia"/>
          <w:szCs w:val="21"/>
        </w:rPr>
        <w:t>³</w:t>
      </w:r>
      <w:r w:rsidR="00031494">
        <w:rPr>
          <w:rFonts w:cstheme="minorBidi" w:hint="eastAsia"/>
          <w:szCs w:val="21"/>
        </w:rPr>
        <w:t>/</w:t>
      </w:r>
      <w:r w:rsidR="00031494">
        <w:rPr>
          <w:rFonts w:cstheme="minorBidi" w:hint="eastAsia"/>
          <w:szCs w:val="21"/>
        </w:rPr>
        <w:t>座）</w:t>
      </w:r>
      <w:r w:rsidR="002D671E">
        <w:rPr>
          <w:rFonts w:cstheme="minorBidi" w:hint="eastAsia"/>
          <w:szCs w:val="21"/>
        </w:rPr>
        <w:t>、</w:t>
      </w:r>
      <w:r w:rsidR="00031494">
        <w:rPr>
          <w:rFonts w:cstheme="minorBidi" w:hint="eastAsia"/>
          <w:szCs w:val="21"/>
        </w:rPr>
        <w:t>粪水收集池</w:t>
      </w:r>
      <w:r w:rsidR="002D671E">
        <w:rPr>
          <w:rFonts w:cstheme="minorBidi" w:hint="eastAsia"/>
          <w:szCs w:val="21"/>
        </w:rPr>
        <w:t>（</w:t>
      </w:r>
      <w:r w:rsidR="002D671E">
        <w:rPr>
          <w:rFonts w:cstheme="minorBidi" w:hint="eastAsia"/>
          <w:szCs w:val="21"/>
        </w:rPr>
        <w:t>2</w:t>
      </w:r>
      <w:r w:rsidR="004F524B">
        <w:rPr>
          <w:rFonts w:cstheme="minorBidi" w:hint="eastAsia"/>
          <w:szCs w:val="21"/>
        </w:rPr>
        <w:t>5</w:t>
      </w:r>
      <w:r w:rsidR="002D671E">
        <w:rPr>
          <w:rFonts w:cstheme="minorBidi" w:hint="eastAsia"/>
          <w:szCs w:val="21"/>
        </w:rPr>
        <w:t>0m</w:t>
      </w:r>
      <w:r w:rsidR="002D671E">
        <w:rPr>
          <w:rFonts w:cstheme="minorBidi" w:hint="eastAsia"/>
          <w:szCs w:val="21"/>
        </w:rPr>
        <w:t>³）、地埋式沉降池、临时堆粪池，以及</w:t>
      </w:r>
      <w:r w:rsidR="00031494">
        <w:rPr>
          <w:rFonts w:cstheme="minorBidi" w:hint="eastAsia"/>
          <w:szCs w:val="21"/>
        </w:rPr>
        <w:t>生活区化粪池</w:t>
      </w:r>
      <w:r w:rsidR="002D671E">
        <w:rPr>
          <w:rFonts w:cstheme="minorBidi" w:hint="eastAsia"/>
          <w:szCs w:val="21"/>
        </w:rPr>
        <w:t>（</w:t>
      </w:r>
      <w:r w:rsidR="002D671E">
        <w:rPr>
          <w:rFonts w:cstheme="minorBidi" w:hint="eastAsia"/>
          <w:szCs w:val="21"/>
        </w:rPr>
        <w:t>5.0m</w:t>
      </w:r>
      <w:r w:rsidR="002D671E">
        <w:rPr>
          <w:rFonts w:cstheme="minorBidi" w:hint="eastAsia"/>
          <w:szCs w:val="21"/>
        </w:rPr>
        <w:t>³）。</w:t>
      </w:r>
    </w:p>
    <w:p w:rsidR="003E7EF7" w:rsidRPr="001D5550" w:rsidRDefault="003E7EF7" w:rsidP="001D5550">
      <w:pPr>
        <w:ind w:firstLine="480"/>
        <w:rPr>
          <w:rFonts w:eastAsiaTheme="minorEastAsia"/>
          <w:szCs w:val="21"/>
        </w:rPr>
      </w:pPr>
      <w:r>
        <w:rPr>
          <w:rFonts w:cstheme="minorBidi" w:hint="eastAsia"/>
          <w:szCs w:val="21"/>
        </w:rPr>
        <w:t>产品规模及产品方案：项目设计种猪存栏</w:t>
      </w:r>
      <w:r>
        <w:rPr>
          <w:rFonts w:cstheme="minorBidi" w:hint="eastAsia"/>
          <w:szCs w:val="21"/>
        </w:rPr>
        <w:t>120</w:t>
      </w:r>
      <w:r>
        <w:rPr>
          <w:rFonts w:cstheme="minorBidi" w:hint="eastAsia"/>
          <w:szCs w:val="21"/>
        </w:rPr>
        <w:t>头，年出售</w:t>
      </w:r>
      <w:r>
        <w:rPr>
          <w:rFonts w:cstheme="minorBidi" w:hint="eastAsia"/>
          <w:szCs w:val="21"/>
        </w:rPr>
        <w:t>11</w:t>
      </w:r>
      <w:r>
        <w:rPr>
          <w:rFonts w:cstheme="minorBidi" w:hint="eastAsia"/>
          <w:szCs w:val="21"/>
        </w:rPr>
        <w:t>万瓶</w:t>
      </w:r>
      <w:r>
        <w:rPr>
          <w:rFonts w:cstheme="minorBidi" w:hint="eastAsia"/>
          <w:szCs w:val="21"/>
        </w:rPr>
        <w:t>40ml</w:t>
      </w:r>
      <w:r>
        <w:rPr>
          <w:rFonts w:cstheme="minorBidi" w:hint="eastAsia"/>
          <w:szCs w:val="21"/>
        </w:rPr>
        <w:t>猪精液；实际种猪存栏</w:t>
      </w:r>
      <w:r>
        <w:rPr>
          <w:rFonts w:cstheme="minorBidi" w:hint="eastAsia"/>
          <w:szCs w:val="21"/>
        </w:rPr>
        <w:t>92</w:t>
      </w:r>
      <w:r>
        <w:rPr>
          <w:rFonts w:cstheme="minorBidi" w:hint="eastAsia"/>
          <w:szCs w:val="21"/>
        </w:rPr>
        <w:t>头，年出售</w:t>
      </w:r>
      <w:r>
        <w:rPr>
          <w:rFonts w:cstheme="minorBidi" w:hint="eastAsia"/>
          <w:szCs w:val="21"/>
        </w:rPr>
        <w:t>8.4</w:t>
      </w:r>
      <w:r>
        <w:rPr>
          <w:rFonts w:cstheme="minorBidi" w:hint="eastAsia"/>
          <w:szCs w:val="21"/>
        </w:rPr>
        <w:t>万瓶</w:t>
      </w:r>
      <w:r>
        <w:rPr>
          <w:rFonts w:cstheme="minorBidi" w:hint="eastAsia"/>
          <w:szCs w:val="21"/>
        </w:rPr>
        <w:t>40ml</w:t>
      </w:r>
      <w:r>
        <w:rPr>
          <w:rFonts w:cstheme="minorBidi" w:hint="eastAsia"/>
          <w:szCs w:val="21"/>
        </w:rPr>
        <w:t>猪精液。</w:t>
      </w:r>
    </w:p>
    <w:p w:rsidR="001D5550" w:rsidRDefault="001D5550" w:rsidP="001D5550">
      <w:pPr>
        <w:ind w:firstLine="480"/>
      </w:pPr>
      <w:r w:rsidRPr="001D5550">
        <w:t>劳动定员</w:t>
      </w:r>
      <w:r w:rsidRPr="001D5550">
        <w:rPr>
          <w:rFonts w:hint="eastAsia"/>
        </w:rPr>
        <w:t>及工作制度：</w:t>
      </w:r>
      <w:r w:rsidR="002A06D6">
        <w:rPr>
          <w:rFonts w:hint="eastAsia"/>
        </w:rPr>
        <w:t>职工人数</w:t>
      </w:r>
      <w:r w:rsidR="002A06D6">
        <w:rPr>
          <w:rFonts w:hint="eastAsia"/>
        </w:rPr>
        <w:t>13</w:t>
      </w:r>
      <w:r w:rsidR="002A06D6">
        <w:rPr>
          <w:rFonts w:hint="eastAsia"/>
        </w:rPr>
        <w:t>人，食宿人员</w:t>
      </w:r>
      <w:r w:rsidR="002A06D6">
        <w:rPr>
          <w:rFonts w:hint="eastAsia"/>
        </w:rPr>
        <w:t>5</w:t>
      </w:r>
      <w:r w:rsidR="002A06D6">
        <w:rPr>
          <w:rFonts w:hint="eastAsia"/>
        </w:rPr>
        <w:t>人。</w:t>
      </w:r>
    </w:p>
    <w:p w:rsidR="00846CD4" w:rsidRDefault="00846CD4" w:rsidP="00C129EB">
      <w:pPr>
        <w:pStyle w:val="a8"/>
        <w:sectPr w:rsidR="00846CD4" w:rsidSect="00EB0580">
          <w:headerReference w:type="default" r:id="rId16"/>
          <w:pgSz w:w="11906" w:h="16838"/>
          <w:pgMar w:top="1440" w:right="1800" w:bottom="1440" w:left="1620" w:header="851" w:footer="992" w:gutter="0"/>
          <w:cols w:space="425"/>
          <w:docGrid w:type="lines" w:linePitch="312"/>
        </w:sectPr>
      </w:pPr>
      <w:r>
        <w:br w:type="textWrapping" w:clear="all"/>
      </w:r>
    </w:p>
    <w:p w:rsidR="002A06D6" w:rsidRDefault="00C129EB" w:rsidP="00C129EB">
      <w:pPr>
        <w:pStyle w:val="a8"/>
      </w:pPr>
      <w:r>
        <w:rPr>
          <w:rFonts w:hint="eastAsia"/>
        </w:rPr>
        <w:lastRenderedPageBreak/>
        <w:t>表</w:t>
      </w:r>
      <w:r>
        <w:rPr>
          <w:rFonts w:hint="eastAsia"/>
        </w:rPr>
        <w:t xml:space="preserve">2.1-1 </w:t>
      </w:r>
      <w:r>
        <w:rPr>
          <w:rFonts w:hint="eastAsia"/>
        </w:rPr>
        <w:t>原有项目工程建设内容组成表</w:t>
      </w:r>
    </w:p>
    <w:tbl>
      <w:tblPr>
        <w:tblW w:w="5000" w:type="pct"/>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426"/>
        <w:gridCol w:w="1243"/>
        <w:gridCol w:w="5244"/>
        <w:gridCol w:w="1789"/>
      </w:tblGrid>
      <w:tr w:rsidR="003E7EF7" w:rsidRPr="002A06D6" w:rsidTr="001220C6">
        <w:trPr>
          <w:trHeight w:val="20"/>
          <w:jc w:val="center"/>
        </w:trPr>
        <w:tc>
          <w:tcPr>
            <w:tcW w:w="959" w:type="pct"/>
            <w:gridSpan w:val="2"/>
            <w:vAlign w:val="center"/>
          </w:tcPr>
          <w:p w:rsidR="003E7EF7" w:rsidRPr="002A06D6" w:rsidRDefault="003E7EF7" w:rsidP="002A06D6">
            <w:pPr>
              <w:pStyle w:val="a4"/>
            </w:pPr>
            <w:r w:rsidRPr="002A06D6">
              <w:rPr>
                <w:rFonts w:hint="eastAsia"/>
              </w:rPr>
              <w:t>项目组成</w:t>
            </w:r>
          </w:p>
        </w:tc>
        <w:tc>
          <w:tcPr>
            <w:tcW w:w="3013" w:type="pct"/>
            <w:vAlign w:val="center"/>
          </w:tcPr>
          <w:p w:rsidR="003E7EF7" w:rsidRPr="002A06D6" w:rsidRDefault="003E7EF7" w:rsidP="002A06D6">
            <w:pPr>
              <w:pStyle w:val="a4"/>
            </w:pPr>
            <w:r w:rsidRPr="002A06D6">
              <w:rPr>
                <w:rFonts w:hint="eastAsia"/>
              </w:rPr>
              <w:t>建设内容、主要生产工艺及设备</w:t>
            </w:r>
          </w:p>
        </w:tc>
        <w:tc>
          <w:tcPr>
            <w:tcW w:w="1028" w:type="pct"/>
          </w:tcPr>
          <w:p w:rsidR="003E7EF7" w:rsidRPr="002A06D6" w:rsidRDefault="003E7EF7" w:rsidP="002A06D6">
            <w:pPr>
              <w:pStyle w:val="a4"/>
            </w:pPr>
            <w:r>
              <w:rPr>
                <w:rFonts w:hint="eastAsia"/>
              </w:rPr>
              <w:t>与本项目的关系</w:t>
            </w:r>
          </w:p>
        </w:tc>
      </w:tr>
      <w:tr w:rsidR="003E7EF7" w:rsidRPr="002A06D6" w:rsidTr="001220C6">
        <w:trPr>
          <w:trHeight w:val="20"/>
          <w:jc w:val="center"/>
        </w:trPr>
        <w:tc>
          <w:tcPr>
            <w:tcW w:w="959" w:type="pct"/>
            <w:gridSpan w:val="2"/>
            <w:vAlign w:val="center"/>
          </w:tcPr>
          <w:p w:rsidR="003E7EF7" w:rsidRPr="00C129EB" w:rsidRDefault="003E7EF7" w:rsidP="002A06D6">
            <w:pPr>
              <w:pStyle w:val="a4"/>
              <w:rPr>
                <w:b/>
              </w:rPr>
            </w:pPr>
            <w:proofErr w:type="gramStart"/>
            <w:r w:rsidRPr="00C129EB">
              <w:rPr>
                <w:rFonts w:hint="eastAsia"/>
                <w:b/>
              </w:rPr>
              <w:t>一</w:t>
            </w:r>
            <w:proofErr w:type="gramEnd"/>
          </w:p>
        </w:tc>
        <w:tc>
          <w:tcPr>
            <w:tcW w:w="3013" w:type="pct"/>
            <w:vAlign w:val="center"/>
          </w:tcPr>
          <w:p w:rsidR="003E7EF7" w:rsidRPr="00C129EB" w:rsidRDefault="003E7EF7" w:rsidP="002A06D6">
            <w:pPr>
              <w:pStyle w:val="a4"/>
              <w:rPr>
                <w:b/>
              </w:rPr>
            </w:pPr>
            <w:r w:rsidRPr="00C129EB">
              <w:rPr>
                <w:rFonts w:hint="eastAsia"/>
                <w:b/>
              </w:rPr>
              <w:t>主体工程</w:t>
            </w:r>
          </w:p>
        </w:tc>
        <w:tc>
          <w:tcPr>
            <w:tcW w:w="1028" w:type="pct"/>
          </w:tcPr>
          <w:p w:rsidR="003E7EF7" w:rsidRPr="00C129EB" w:rsidRDefault="003E7EF7" w:rsidP="002A06D6">
            <w:pPr>
              <w:pStyle w:val="a4"/>
              <w:rPr>
                <w:b/>
              </w:rPr>
            </w:pPr>
          </w:p>
        </w:tc>
      </w:tr>
      <w:tr w:rsidR="003E7EF7" w:rsidRPr="002A06D6" w:rsidTr="001220C6">
        <w:trPr>
          <w:trHeight w:val="20"/>
          <w:jc w:val="center"/>
        </w:trPr>
        <w:tc>
          <w:tcPr>
            <w:tcW w:w="959" w:type="pct"/>
            <w:gridSpan w:val="2"/>
            <w:vAlign w:val="center"/>
          </w:tcPr>
          <w:p w:rsidR="003E7EF7" w:rsidRPr="002A06D6" w:rsidRDefault="003E7EF7" w:rsidP="002A06D6">
            <w:pPr>
              <w:pStyle w:val="a4"/>
            </w:pPr>
            <w:r>
              <w:rPr>
                <w:rFonts w:hint="eastAsia"/>
              </w:rPr>
              <w:t>公猪舍</w:t>
            </w:r>
            <w:r>
              <w:rPr>
                <w:rFonts w:hint="eastAsia"/>
              </w:rPr>
              <w:t>1</w:t>
            </w:r>
          </w:p>
        </w:tc>
        <w:tc>
          <w:tcPr>
            <w:tcW w:w="3013" w:type="pct"/>
            <w:vAlign w:val="center"/>
          </w:tcPr>
          <w:p w:rsidR="003E7EF7" w:rsidRPr="002A06D6" w:rsidRDefault="003E7EF7" w:rsidP="002A06D6">
            <w:pPr>
              <w:pStyle w:val="a4"/>
            </w:pPr>
            <w:r>
              <w:rPr>
                <w:rFonts w:hint="eastAsia"/>
              </w:rPr>
              <w:t>场区南面中部，</w:t>
            </w:r>
            <w:r>
              <w:rPr>
                <w:rFonts w:hint="eastAsia"/>
              </w:rPr>
              <w:t>1</w:t>
            </w:r>
            <w:r>
              <w:rPr>
                <w:rFonts w:hint="eastAsia"/>
              </w:rPr>
              <w:t>层，占地面积</w:t>
            </w:r>
            <w:r>
              <w:rPr>
                <w:rFonts w:hint="eastAsia"/>
              </w:rPr>
              <w:t>676.1</w:t>
            </w:r>
            <w:r>
              <w:rPr>
                <w:rFonts w:hint="eastAsia"/>
              </w:rPr>
              <w:t>㎡，种猪养殖。</w:t>
            </w:r>
          </w:p>
        </w:tc>
        <w:tc>
          <w:tcPr>
            <w:tcW w:w="1028" w:type="pct"/>
          </w:tcPr>
          <w:p w:rsidR="003E7EF7" w:rsidRDefault="003E7EF7" w:rsidP="002A06D6">
            <w:pPr>
              <w:pStyle w:val="a4"/>
            </w:pPr>
            <w:r>
              <w:rPr>
                <w:rFonts w:hint="eastAsia"/>
              </w:rPr>
              <w:t>拆除</w:t>
            </w:r>
          </w:p>
        </w:tc>
      </w:tr>
      <w:tr w:rsidR="003E7EF7" w:rsidRPr="00967241" w:rsidTr="001220C6">
        <w:trPr>
          <w:trHeight w:val="20"/>
          <w:jc w:val="center"/>
        </w:trPr>
        <w:tc>
          <w:tcPr>
            <w:tcW w:w="959" w:type="pct"/>
            <w:gridSpan w:val="2"/>
            <w:vAlign w:val="center"/>
          </w:tcPr>
          <w:p w:rsidR="003E7EF7" w:rsidRDefault="003E7EF7" w:rsidP="002A06D6">
            <w:pPr>
              <w:pStyle w:val="a4"/>
            </w:pPr>
            <w:r>
              <w:rPr>
                <w:rFonts w:hint="eastAsia"/>
              </w:rPr>
              <w:t>公猪舍</w:t>
            </w:r>
            <w:r>
              <w:rPr>
                <w:rFonts w:hint="eastAsia"/>
              </w:rPr>
              <w:t>2</w:t>
            </w:r>
          </w:p>
        </w:tc>
        <w:tc>
          <w:tcPr>
            <w:tcW w:w="3013" w:type="pct"/>
            <w:vAlign w:val="center"/>
          </w:tcPr>
          <w:p w:rsidR="003E7EF7" w:rsidRDefault="003E7EF7" w:rsidP="00C6025C">
            <w:pPr>
              <w:pStyle w:val="a4"/>
            </w:pPr>
            <w:r>
              <w:rPr>
                <w:rFonts w:hint="eastAsia"/>
              </w:rPr>
              <w:t>场区南面东部，</w:t>
            </w:r>
            <w:r>
              <w:rPr>
                <w:rFonts w:hint="eastAsia"/>
              </w:rPr>
              <w:t>1</w:t>
            </w:r>
            <w:r>
              <w:rPr>
                <w:rFonts w:hint="eastAsia"/>
              </w:rPr>
              <w:t>层，占地面积</w:t>
            </w:r>
            <w:r>
              <w:rPr>
                <w:rFonts w:hint="eastAsia"/>
              </w:rPr>
              <w:t>597.8</w:t>
            </w:r>
            <w:r>
              <w:rPr>
                <w:rFonts w:hint="eastAsia"/>
              </w:rPr>
              <w:t>㎡，种猪养殖。</w:t>
            </w:r>
          </w:p>
        </w:tc>
        <w:tc>
          <w:tcPr>
            <w:tcW w:w="1028" w:type="pct"/>
          </w:tcPr>
          <w:p w:rsidR="003E7EF7" w:rsidRDefault="003E7EF7" w:rsidP="00C6025C">
            <w:pPr>
              <w:pStyle w:val="a4"/>
            </w:pPr>
            <w:r>
              <w:rPr>
                <w:rFonts w:hint="eastAsia"/>
              </w:rPr>
              <w:t>拆除</w:t>
            </w:r>
          </w:p>
        </w:tc>
      </w:tr>
      <w:tr w:rsidR="003E7EF7" w:rsidRPr="00967241" w:rsidTr="001220C6">
        <w:trPr>
          <w:trHeight w:val="20"/>
          <w:jc w:val="center"/>
        </w:trPr>
        <w:tc>
          <w:tcPr>
            <w:tcW w:w="959" w:type="pct"/>
            <w:gridSpan w:val="2"/>
            <w:vAlign w:val="center"/>
          </w:tcPr>
          <w:p w:rsidR="003E7EF7" w:rsidRDefault="003E7EF7" w:rsidP="002A06D6">
            <w:pPr>
              <w:pStyle w:val="a4"/>
            </w:pPr>
            <w:r>
              <w:rPr>
                <w:rFonts w:hint="eastAsia"/>
              </w:rPr>
              <w:t>治疗猪舍</w:t>
            </w:r>
          </w:p>
        </w:tc>
        <w:tc>
          <w:tcPr>
            <w:tcW w:w="3013" w:type="pct"/>
            <w:vAlign w:val="center"/>
          </w:tcPr>
          <w:p w:rsidR="003E7EF7" w:rsidRDefault="003E7EF7" w:rsidP="00AD0618">
            <w:pPr>
              <w:pStyle w:val="a4"/>
            </w:pPr>
            <w:r>
              <w:rPr>
                <w:rFonts w:hint="eastAsia"/>
              </w:rPr>
              <w:t>场区北面，</w:t>
            </w:r>
            <w:r>
              <w:rPr>
                <w:rFonts w:hint="eastAsia"/>
              </w:rPr>
              <w:t>1</w:t>
            </w:r>
            <w:r>
              <w:rPr>
                <w:rFonts w:hint="eastAsia"/>
              </w:rPr>
              <w:t>层，占地面积</w:t>
            </w:r>
            <w:r>
              <w:rPr>
                <w:rFonts w:hint="eastAsia"/>
              </w:rPr>
              <w:t>201.18</w:t>
            </w:r>
            <w:r>
              <w:rPr>
                <w:rFonts w:hint="eastAsia"/>
              </w:rPr>
              <w:t>㎡，病猪治疗。</w:t>
            </w:r>
          </w:p>
        </w:tc>
        <w:tc>
          <w:tcPr>
            <w:tcW w:w="1028" w:type="pct"/>
          </w:tcPr>
          <w:p w:rsidR="003E7EF7" w:rsidRDefault="003E7EF7" w:rsidP="00AD0618">
            <w:pPr>
              <w:pStyle w:val="a4"/>
            </w:pPr>
            <w:r>
              <w:rPr>
                <w:rFonts w:hint="eastAsia"/>
              </w:rPr>
              <w:t>拆除</w:t>
            </w:r>
          </w:p>
        </w:tc>
      </w:tr>
      <w:tr w:rsidR="003E7EF7" w:rsidRPr="002A06D6" w:rsidTr="001220C6">
        <w:trPr>
          <w:trHeight w:val="20"/>
          <w:jc w:val="center"/>
        </w:trPr>
        <w:tc>
          <w:tcPr>
            <w:tcW w:w="959" w:type="pct"/>
            <w:gridSpan w:val="2"/>
            <w:vAlign w:val="center"/>
          </w:tcPr>
          <w:p w:rsidR="003E7EF7" w:rsidRPr="002A06D6" w:rsidRDefault="003E7EF7" w:rsidP="002A06D6">
            <w:pPr>
              <w:pStyle w:val="a4"/>
            </w:pPr>
            <w:r>
              <w:rPr>
                <w:rFonts w:hint="eastAsia"/>
              </w:rPr>
              <w:t>隔离猪舍</w:t>
            </w:r>
          </w:p>
        </w:tc>
        <w:tc>
          <w:tcPr>
            <w:tcW w:w="3013" w:type="pct"/>
            <w:vAlign w:val="center"/>
          </w:tcPr>
          <w:p w:rsidR="003E7EF7" w:rsidRPr="002A06D6" w:rsidRDefault="003E7EF7" w:rsidP="00AD0618">
            <w:pPr>
              <w:pStyle w:val="a4"/>
            </w:pPr>
            <w:r>
              <w:rPr>
                <w:rFonts w:hint="eastAsia"/>
              </w:rPr>
              <w:t>治疗猪舍北面，</w:t>
            </w:r>
            <w:r>
              <w:rPr>
                <w:rFonts w:hint="eastAsia"/>
              </w:rPr>
              <w:t>1</w:t>
            </w:r>
            <w:r>
              <w:rPr>
                <w:rFonts w:hint="eastAsia"/>
              </w:rPr>
              <w:t>层，占地面积</w:t>
            </w:r>
            <w:r>
              <w:rPr>
                <w:rFonts w:hint="eastAsia"/>
              </w:rPr>
              <w:t>115.60</w:t>
            </w:r>
            <w:r>
              <w:rPr>
                <w:rFonts w:hint="eastAsia"/>
              </w:rPr>
              <w:t>㎡，病猪隔离。</w:t>
            </w:r>
          </w:p>
        </w:tc>
        <w:tc>
          <w:tcPr>
            <w:tcW w:w="1028" w:type="pct"/>
          </w:tcPr>
          <w:p w:rsidR="003E7EF7" w:rsidRDefault="003E7EF7" w:rsidP="00AD0618">
            <w:pPr>
              <w:pStyle w:val="a4"/>
            </w:pPr>
            <w:r>
              <w:rPr>
                <w:rFonts w:hint="eastAsia"/>
              </w:rPr>
              <w:t>拆除</w:t>
            </w:r>
          </w:p>
        </w:tc>
      </w:tr>
      <w:tr w:rsidR="003E7EF7" w:rsidRPr="002A06D6" w:rsidTr="001220C6">
        <w:trPr>
          <w:trHeight w:val="20"/>
          <w:jc w:val="center"/>
        </w:trPr>
        <w:tc>
          <w:tcPr>
            <w:tcW w:w="959" w:type="pct"/>
            <w:gridSpan w:val="2"/>
            <w:vAlign w:val="center"/>
          </w:tcPr>
          <w:p w:rsidR="003E7EF7" w:rsidRPr="00C129EB" w:rsidRDefault="003E7EF7" w:rsidP="002A06D6">
            <w:pPr>
              <w:pStyle w:val="a4"/>
              <w:rPr>
                <w:b/>
              </w:rPr>
            </w:pPr>
            <w:r w:rsidRPr="00C129EB">
              <w:rPr>
                <w:rFonts w:hint="eastAsia"/>
                <w:b/>
              </w:rPr>
              <w:t>二</w:t>
            </w:r>
          </w:p>
        </w:tc>
        <w:tc>
          <w:tcPr>
            <w:tcW w:w="3013" w:type="pct"/>
            <w:vAlign w:val="center"/>
          </w:tcPr>
          <w:p w:rsidR="003E7EF7" w:rsidRPr="00C129EB" w:rsidRDefault="003E7EF7" w:rsidP="002A06D6">
            <w:pPr>
              <w:pStyle w:val="a4"/>
              <w:rPr>
                <w:b/>
              </w:rPr>
            </w:pPr>
            <w:r w:rsidRPr="00C129EB">
              <w:rPr>
                <w:rFonts w:hint="eastAsia"/>
                <w:b/>
              </w:rPr>
              <w:t>辅助工程</w:t>
            </w:r>
          </w:p>
        </w:tc>
        <w:tc>
          <w:tcPr>
            <w:tcW w:w="1028" w:type="pct"/>
          </w:tcPr>
          <w:p w:rsidR="003E7EF7" w:rsidRPr="00C129EB" w:rsidRDefault="003E7EF7" w:rsidP="002A06D6">
            <w:pPr>
              <w:pStyle w:val="a4"/>
              <w:rPr>
                <w:b/>
              </w:rPr>
            </w:pPr>
          </w:p>
        </w:tc>
      </w:tr>
      <w:tr w:rsidR="003E7EF7" w:rsidRPr="002A06D6" w:rsidTr="001220C6">
        <w:trPr>
          <w:trHeight w:val="20"/>
          <w:jc w:val="center"/>
        </w:trPr>
        <w:tc>
          <w:tcPr>
            <w:tcW w:w="959" w:type="pct"/>
            <w:gridSpan w:val="2"/>
            <w:vAlign w:val="center"/>
          </w:tcPr>
          <w:p w:rsidR="003E7EF7" w:rsidRPr="002A06D6" w:rsidRDefault="003E7EF7" w:rsidP="002A06D6">
            <w:pPr>
              <w:pStyle w:val="a4"/>
            </w:pPr>
            <w:proofErr w:type="gramStart"/>
            <w:r>
              <w:rPr>
                <w:rFonts w:hint="eastAsia"/>
              </w:rPr>
              <w:t>兽药室</w:t>
            </w:r>
            <w:proofErr w:type="gramEnd"/>
          </w:p>
        </w:tc>
        <w:tc>
          <w:tcPr>
            <w:tcW w:w="3013" w:type="pct"/>
            <w:vAlign w:val="center"/>
          </w:tcPr>
          <w:p w:rsidR="003E7EF7" w:rsidRPr="002A06D6" w:rsidRDefault="003E7EF7" w:rsidP="00967241">
            <w:pPr>
              <w:pStyle w:val="a4"/>
            </w:pPr>
            <w:r>
              <w:rPr>
                <w:rFonts w:hint="eastAsia"/>
              </w:rPr>
              <w:t>公猪舍</w:t>
            </w:r>
            <w:r>
              <w:rPr>
                <w:rFonts w:hint="eastAsia"/>
              </w:rPr>
              <w:t>1</w:t>
            </w:r>
            <w:r>
              <w:rPr>
                <w:rFonts w:hint="eastAsia"/>
              </w:rPr>
              <w:t>西北角，</w:t>
            </w:r>
            <w:r>
              <w:rPr>
                <w:rFonts w:hint="eastAsia"/>
              </w:rPr>
              <w:t>1</w:t>
            </w:r>
            <w:r>
              <w:rPr>
                <w:rFonts w:hint="eastAsia"/>
              </w:rPr>
              <w:t>层，占地面积</w:t>
            </w:r>
            <w:r>
              <w:rPr>
                <w:rFonts w:hint="eastAsia"/>
              </w:rPr>
              <w:t>101.29</w:t>
            </w:r>
            <w:r>
              <w:rPr>
                <w:rFonts w:hint="eastAsia"/>
              </w:rPr>
              <w:t>㎡，</w:t>
            </w:r>
          </w:p>
        </w:tc>
        <w:tc>
          <w:tcPr>
            <w:tcW w:w="1028" w:type="pct"/>
          </w:tcPr>
          <w:p w:rsidR="003E7EF7" w:rsidRDefault="003E7EF7" w:rsidP="00967241">
            <w:pPr>
              <w:pStyle w:val="a4"/>
            </w:pPr>
            <w:r>
              <w:rPr>
                <w:rFonts w:hint="eastAsia"/>
              </w:rPr>
              <w:t>拆除</w:t>
            </w:r>
          </w:p>
        </w:tc>
      </w:tr>
      <w:tr w:rsidR="003E7EF7" w:rsidRPr="002A06D6" w:rsidTr="001220C6">
        <w:trPr>
          <w:trHeight w:val="20"/>
          <w:jc w:val="center"/>
        </w:trPr>
        <w:tc>
          <w:tcPr>
            <w:tcW w:w="959" w:type="pct"/>
            <w:gridSpan w:val="2"/>
            <w:vAlign w:val="center"/>
          </w:tcPr>
          <w:p w:rsidR="003E7EF7" w:rsidRPr="002A06D6" w:rsidRDefault="003E7EF7" w:rsidP="002A06D6">
            <w:pPr>
              <w:pStyle w:val="a4"/>
            </w:pPr>
            <w:r>
              <w:rPr>
                <w:rFonts w:hint="eastAsia"/>
              </w:rPr>
              <w:t>仓库</w:t>
            </w:r>
          </w:p>
        </w:tc>
        <w:tc>
          <w:tcPr>
            <w:tcW w:w="3013" w:type="pct"/>
            <w:vAlign w:val="center"/>
          </w:tcPr>
          <w:p w:rsidR="003E7EF7" w:rsidRPr="002A06D6" w:rsidRDefault="003E7EF7" w:rsidP="002A06D6">
            <w:pPr>
              <w:pStyle w:val="a4"/>
            </w:pPr>
            <w:r>
              <w:rPr>
                <w:rFonts w:hint="eastAsia"/>
              </w:rPr>
              <w:t>场区北面，</w:t>
            </w:r>
            <w:r>
              <w:rPr>
                <w:rFonts w:hint="eastAsia"/>
              </w:rPr>
              <w:t>1</w:t>
            </w:r>
            <w:r>
              <w:rPr>
                <w:rFonts w:hint="eastAsia"/>
              </w:rPr>
              <w:t>层，占地面积</w:t>
            </w:r>
            <w:r>
              <w:rPr>
                <w:rFonts w:hint="eastAsia"/>
              </w:rPr>
              <w:t>23.5</w:t>
            </w:r>
            <w:r>
              <w:rPr>
                <w:rFonts w:hint="eastAsia"/>
              </w:rPr>
              <w:t>㎡。</w:t>
            </w:r>
          </w:p>
        </w:tc>
        <w:tc>
          <w:tcPr>
            <w:tcW w:w="1028" w:type="pct"/>
          </w:tcPr>
          <w:p w:rsidR="003E7EF7" w:rsidRDefault="006063B1" w:rsidP="002A06D6">
            <w:pPr>
              <w:pStyle w:val="a4"/>
            </w:pPr>
            <w:r>
              <w:rPr>
                <w:rFonts w:hint="eastAsia"/>
              </w:rPr>
              <w:t>拆除</w:t>
            </w:r>
          </w:p>
        </w:tc>
      </w:tr>
      <w:tr w:rsidR="003E7EF7" w:rsidRPr="002A06D6" w:rsidTr="001220C6">
        <w:trPr>
          <w:trHeight w:val="20"/>
          <w:jc w:val="center"/>
        </w:trPr>
        <w:tc>
          <w:tcPr>
            <w:tcW w:w="959" w:type="pct"/>
            <w:gridSpan w:val="2"/>
            <w:vAlign w:val="center"/>
          </w:tcPr>
          <w:p w:rsidR="003E7EF7" w:rsidRPr="00C129EB" w:rsidRDefault="003E7EF7" w:rsidP="002A06D6">
            <w:pPr>
              <w:pStyle w:val="a4"/>
              <w:rPr>
                <w:b/>
              </w:rPr>
            </w:pPr>
            <w:r w:rsidRPr="00C129EB">
              <w:rPr>
                <w:rFonts w:hint="eastAsia"/>
                <w:b/>
              </w:rPr>
              <w:t>三</w:t>
            </w:r>
          </w:p>
        </w:tc>
        <w:tc>
          <w:tcPr>
            <w:tcW w:w="3013" w:type="pct"/>
            <w:vAlign w:val="center"/>
          </w:tcPr>
          <w:p w:rsidR="003E7EF7" w:rsidRPr="00C129EB" w:rsidRDefault="003E7EF7" w:rsidP="002A06D6">
            <w:pPr>
              <w:pStyle w:val="a4"/>
              <w:rPr>
                <w:b/>
              </w:rPr>
            </w:pPr>
            <w:r w:rsidRPr="00C129EB">
              <w:rPr>
                <w:rFonts w:hint="eastAsia"/>
                <w:b/>
              </w:rPr>
              <w:t>公用工程</w:t>
            </w:r>
          </w:p>
        </w:tc>
        <w:tc>
          <w:tcPr>
            <w:tcW w:w="1028" w:type="pct"/>
          </w:tcPr>
          <w:p w:rsidR="003E7EF7" w:rsidRPr="00C129EB" w:rsidRDefault="003E7EF7" w:rsidP="002A06D6">
            <w:pPr>
              <w:pStyle w:val="a4"/>
              <w:rPr>
                <w:b/>
              </w:rPr>
            </w:pPr>
          </w:p>
        </w:tc>
      </w:tr>
      <w:tr w:rsidR="003E7EF7" w:rsidRPr="002A06D6" w:rsidTr="001220C6">
        <w:trPr>
          <w:trHeight w:val="20"/>
          <w:jc w:val="center"/>
        </w:trPr>
        <w:tc>
          <w:tcPr>
            <w:tcW w:w="959" w:type="pct"/>
            <w:gridSpan w:val="2"/>
            <w:vAlign w:val="center"/>
          </w:tcPr>
          <w:p w:rsidR="003E7EF7" w:rsidRPr="002A06D6" w:rsidRDefault="003E7EF7" w:rsidP="00967241">
            <w:pPr>
              <w:pStyle w:val="a4"/>
            </w:pPr>
            <w:r>
              <w:rPr>
                <w:rFonts w:hint="eastAsia"/>
              </w:rPr>
              <w:t>供水</w:t>
            </w:r>
          </w:p>
        </w:tc>
        <w:tc>
          <w:tcPr>
            <w:tcW w:w="3013" w:type="pct"/>
            <w:vAlign w:val="center"/>
          </w:tcPr>
          <w:p w:rsidR="003E7EF7" w:rsidRPr="002A06D6" w:rsidRDefault="003E7EF7" w:rsidP="002A06D6">
            <w:pPr>
              <w:pStyle w:val="a4"/>
            </w:pPr>
            <w:r>
              <w:rPr>
                <w:rFonts w:hint="eastAsia"/>
              </w:rPr>
              <w:t>场区西北面地势较高处建设清水池，</w:t>
            </w:r>
            <w:r w:rsidR="006063B1">
              <w:rPr>
                <w:rFonts w:hint="eastAsia"/>
              </w:rPr>
              <w:t>水源由戚官村引入。</w:t>
            </w:r>
          </w:p>
        </w:tc>
        <w:tc>
          <w:tcPr>
            <w:tcW w:w="1028" w:type="pct"/>
          </w:tcPr>
          <w:p w:rsidR="003E7EF7" w:rsidRPr="006063B1" w:rsidRDefault="006063B1" w:rsidP="002A06D6">
            <w:pPr>
              <w:pStyle w:val="a4"/>
            </w:pPr>
            <w:r>
              <w:rPr>
                <w:rFonts w:hint="eastAsia"/>
              </w:rPr>
              <w:t>沿用</w:t>
            </w:r>
          </w:p>
        </w:tc>
      </w:tr>
      <w:tr w:rsidR="003E7EF7" w:rsidRPr="002A06D6" w:rsidTr="001220C6">
        <w:trPr>
          <w:trHeight w:val="20"/>
          <w:jc w:val="center"/>
        </w:trPr>
        <w:tc>
          <w:tcPr>
            <w:tcW w:w="959" w:type="pct"/>
            <w:gridSpan w:val="2"/>
            <w:vAlign w:val="center"/>
          </w:tcPr>
          <w:p w:rsidR="003E7EF7" w:rsidRDefault="003E7EF7" w:rsidP="00DB3DB0">
            <w:pPr>
              <w:pStyle w:val="a4"/>
            </w:pPr>
            <w:r>
              <w:rPr>
                <w:rFonts w:hint="eastAsia"/>
              </w:rPr>
              <w:t>供电</w:t>
            </w:r>
          </w:p>
        </w:tc>
        <w:tc>
          <w:tcPr>
            <w:tcW w:w="3013" w:type="pct"/>
            <w:vAlign w:val="center"/>
          </w:tcPr>
          <w:p w:rsidR="003E7EF7" w:rsidRDefault="003E7EF7" w:rsidP="00DB3DB0">
            <w:pPr>
              <w:pStyle w:val="a4"/>
            </w:pPr>
            <w:r>
              <w:rPr>
                <w:rFonts w:hint="eastAsia"/>
              </w:rPr>
              <w:t>由附近供电电网接入。配置</w:t>
            </w:r>
            <w:r>
              <w:rPr>
                <w:rFonts w:hint="eastAsia"/>
              </w:rPr>
              <w:t>200kw</w:t>
            </w:r>
            <w:r>
              <w:rPr>
                <w:rFonts w:hint="eastAsia"/>
              </w:rPr>
              <w:t>、</w:t>
            </w:r>
            <w:r>
              <w:rPr>
                <w:rFonts w:hint="eastAsia"/>
              </w:rPr>
              <w:t>50kw</w:t>
            </w:r>
            <w:r>
              <w:rPr>
                <w:rFonts w:hint="eastAsia"/>
              </w:rPr>
              <w:t>备用柴油发电机各</w:t>
            </w:r>
            <w:r>
              <w:rPr>
                <w:rFonts w:hint="eastAsia"/>
              </w:rPr>
              <w:t>1</w:t>
            </w:r>
            <w:r>
              <w:rPr>
                <w:rFonts w:hint="eastAsia"/>
              </w:rPr>
              <w:t>台。</w:t>
            </w:r>
          </w:p>
        </w:tc>
        <w:tc>
          <w:tcPr>
            <w:tcW w:w="1028" w:type="pct"/>
          </w:tcPr>
          <w:p w:rsidR="003E7EF7" w:rsidRDefault="006063B1" w:rsidP="006063B1">
            <w:pPr>
              <w:pStyle w:val="a4"/>
            </w:pPr>
            <w:r>
              <w:rPr>
                <w:rFonts w:hint="eastAsia"/>
              </w:rPr>
              <w:t>电网不变，备用电源改为</w:t>
            </w:r>
            <w:r>
              <w:rPr>
                <w:rFonts w:hint="eastAsia"/>
              </w:rPr>
              <w:t>190kw</w:t>
            </w:r>
            <w:r>
              <w:rPr>
                <w:rFonts w:hint="eastAsia"/>
              </w:rPr>
              <w:t>柴油发电机</w:t>
            </w:r>
          </w:p>
        </w:tc>
      </w:tr>
      <w:tr w:rsidR="003E7EF7" w:rsidRPr="002A06D6" w:rsidTr="001220C6">
        <w:trPr>
          <w:trHeight w:val="20"/>
          <w:jc w:val="center"/>
        </w:trPr>
        <w:tc>
          <w:tcPr>
            <w:tcW w:w="959" w:type="pct"/>
            <w:gridSpan w:val="2"/>
            <w:vAlign w:val="center"/>
          </w:tcPr>
          <w:p w:rsidR="003E7EF7" w:rsidRDefault="003E7EF7" w:rsidP="00DB3DB0">
            <w:pPr>
              <w:pStyle w:val="a4"/>
            </w:pPr>
            <w:r>
              <w:rPr>
                <w:rFonts w:hint="eastAsia"/>
              </w:rPr>
              <w:t>菜地</w:t>
            </w:r>
          </w:p>
        </w:tc>
        <w:tc>
          <w:tcPr>
            <w:tcW w:w="3013" w:type="pct"/>
            <w:vAlign w:val="center"/>
          </w:tcPr>
          <w:p w:rsidR="003E7EF7" w:rsidRDefault="003E7EF7" w:rsidP="00DB3DB0">
            <w:pPr>
              <w:pStyle w:val="a4"/>
            </w:pPr>
            <w:r>
              <w:rPr>
                <w:rFonts w:hint="eastAsia"/>
              </w:rPr>
              <w:t>厂区东面，占地面积</w:t>
            </w:r>
            <w:r>
              <w:rPr>
                <w:rFonts w:hint="eastAsia"/>
              </w:rPr>
              <w:t>3153.57</w:t>
            </w:r>
            <w:r>
              <w:rPr>
                <w:rFonts w:hint="eastAsia"/>
              </w:rPr>
              <w:t>㎡。</w:t>
            </w:r>
          </w:p>
        </w:tc>
        <w:tc>
          <w:tcPr>
            <w:tcW w:w="1028" w:type="pct"/>
          </w:tcPr>
          <w:p w:rsidR="003E7EF7" w:rsidRDefault="006063B1" w:rsidP="00DB3DB0">
            <w:pPr>
              <w:pStyle w:val="a4"/>
            </w:pPr>
            <w:r>
              <w:rPr>
                <w:rFonts w:hint="eastAsia"/>
              </w:rPr>
              <w:t>猪舍占用</w:t>
            </w:r>
          </w:p>
        </w:tc>
      </w:tr>
      <w:tr w:rsidR="003E7EF7" w:rsidRPr="002A06D6" w:rsidTr="001220C6">
        <w:trPr>
          <w:trHeight w:val="20"/>
          <w:jc w:val="center"/>
        </w:trPr>
        <w:tc>
          <w:tcPr>
            <w:tcW w:w="959" w:type="pct"/>
            <w:gridSpan w:val="2"/>
            <w:vAlign w:val="center"/>
          </w:tcPr>
          <w:p w:rsidR="003E7EF7" w:rsidRPr="002A06D6" w:rsidRDefault="003E7EF7" w:rsidP="00DB3DB0">
            <w:pPr>
              <w:pStyle w:val="a4"/>
            </w:pPr>
            <w:r w:rsidRPr="002A06D6">
              <w:rPr>
                <w:rFonts w:hint="eastAsia"/>
              </w:rPr>
              <w:t>职工宿舍</w:t>
            </w:r>
          </w:p>
        </w:tc>
        <w:tc>
          <w:tcPr>
            <w:tcW w:w="3013" w:type="pct"/>
            <w:vAlign w:val="center"/>
          </w:tcPr>
          <w:p w:rsidR="003E7EF7" w:rsidRPr="002A06D6" w:rsidRDefault="003E7EF7" w:rsidP="00DB3DB0">
            <w:pPr>
              <w:pStyle w:val="a4"/>
            </w:pPr>
            <w:r w:rsidRPr="002A06D6">
              <w:t xml:space="preserve">1 </w:t>
            </w:r>
            <w:r w:rsidRPr="002A06D6">
              <w:rPr>
                <w:rFonts w:hint="eastAsia"/>
              </w:rPr>
              <w:t>栋，</w:t>
            </w:r>
            <w:r>
              <w:rPr>
                <w:rFonts w:hint="eastAsia"/>
              </w:rPr>
              <w:t>1</w:t>
            </w:r>
            <w:r w:rsidRPr="002A06D6">
              <w:rPr>
                <w:rFonts w:hint="eastAsia"/>
              </w:rPr>
              <w:t>层</w:t>
            </w:r>
            <w:r>
              <w:rPr>
                <w:rFonts w:hint="eastAsia"/>
              </w:rPr>
              <w:t>，</w:t>
            </w:r>
            <w:r w:rsidRPr="002A06D6">
              <w:rPr>
                <w:rFonts w:hint="eastAsia"/>
              </w:rPr>
              <w:t>占地面积</w:t>
            </w:r>
            <w:r>
              <w:rPr>
                <w:rFonts w:hint="eastAsia"/>
              </w:rPr>
              <w:t>309.85</w:t>
            </w:r>
            <w:r w:rsidRPr="002A06D6">
              <w:rPr>
                <w:rFonts w:hint="eastAsia"/>
              </w:rPr>
              <w:t>㎡，砖混结构</w:t>
            </w:r>
            <w:r>
              <w:rPr>
                <w:rFonts w:hint="eastAsia"/>
              </w:rPr>
              <w:t>.</w:t>
            </w:r>
            <w:r>
              <w:rPr>
                <w:rFonts w:hint="eastAsia"/>
              </w:rPr>
              <w:t>住宿人数</w:t>
            </w:r>
            <w:r>
              <w:rPr>
                <w:rFonts w:hint="eastAsia"/>
              </w:rPr>
              <w:t>5</w:t>
            </w:r>
            <w:r>
              <w:rPr>
                <w:rFonts w:hint="eastAsia"/>
              </w:rPr>
              <w:t>人。</w:t>
            </w:r>
          </w:p>
        </w:tc>
        <w:tc>
          <w:tcPr>
            <w:tcW w:w="1028" w:type="pct"/>
          </w:tcPr>
          <w:p w:rsidR="003E7EF7" w:rsidRPr="002A06D6" w:rsidRDefault="006063B1" w:rsidP="00DB3DB0">
            <w:pPr>
              <w:pStyle w:val="a4"/>
            </w:pPr>
            <w:r>
              <w:rPr>
                <w:rFonts w:hint="eastAsia"/>
              </w:rPr>
              <w:t>沿用</w:t>
            </w:r>
          </w:p>
        </w:tc>
      </w:tr>
      <w:tr w:rsidR="003E7EF7" w:rsidRPr="002A06D6" w:rsidTr="001220C6">
        <w:trPr>
          <w:trHeight w:val="20"/>
          <w:jc w:val="center"/>
        </w:trPr>
        <w:tc>
          <w:tcPr>
            <w:tcW w:w="959" w:type="pct"/>
            <w:gridSpan w:val="2"/>
            <w:vAlign w:val="center"/>
          </w:tcPr>
          <w:p w:rsidR="003E7EF7" w:rsidRPr="00C129EB" w:rsidRDefault="003E7EF7" w:rsidP="002A06D6">
            <w:pPr>
              <w:pStyle w:val="a4"/>
              <w:rPr>
                <w:b/>
              </w:rPr>
            </w:pPr>
            <w:r w:rsidRPr="00C129EB">
              <w:rPr>
                <w:rFonts w:hint="eastAsia"/>
                <w:b/>
              </w:rPr>
              <w:t>四</w:t>
            </w:r>
          </w:p>
        </w:tc>
        <w:tc>
          <w:tcPr>
            <w:tcW w:w="3013" w:type="pct"/>
            <w:vAlign w:val="center"/>
          </w:tcPr>
          <w:p w:rsidR="003E7EF7" w:rsidRPr="00C129EB" w:rsidRDefault="003E7EF7" w:rsidP="002A06D6">
            <w:pPr>
              <w:pStyle w:val="a4"/>
              <w:rPr>
                <w:b/>
              </w:rPr>
            </w:pPr>
            <w:r w:rsidRPr="00C129EB">
              <w:rPr>
                <w:rFonts w:hint="eastAsia"/>
                <w:b/>
              </w:rPr>
              <w:t>环保工程</w:t>
            </w:r>
          </w:p>
        </w:tc>
        <w:tc>
          <w:tcPr>
            <w:tcW w:w="1028" w:type="pct"/>
          </w:tcPr>
          <w:p w:rsidR="003E7EF7" w:rsidRPr="00C129EB" w:rsidRDefault="003E7EF7" w:rsidP="002A06D6">
            <w:pPr>
              <w:pStyle w:val="a4"/>
              <w:rPr>
                <w:b/>
              </w:rPr>
            </w:pPr>
          </w:p>
        </w:tc>
      </w:tr>
      <w:tr w:rsidR="003E7EF7" w:rsidRPr="002A06D6" w:rsidTr="001220C6">
        <w:trPr>
          <w:trHeight w:val="20"/>
          <w:jc w:val="center"/>
        </w:trPr>
        <w:tc>
          <w:tcPr>
            <w:tcW w:w="245" w:type="pct"/>
            <w:vMerge w:val="restart"/>
            <w:vAlign w:val="center"/>
          </w:tcPr>
          <w:p w:rsidR="003E7EF7" w:rsidRPr="002A06D6" w:rsidRDefault="003E7EF7" w:rsidP="002A06D6">
            <w:pPr>
              <w:pStyle w:val="a4"/>
            </w:pPr>
            <w:r>
              <w:rPr>
                <w:rFonts w:hint="eastAsia"/>
              </w:rPr>
              <w:t>废气</w:t>
            </w:r>
          </w:p>
        </w:tc>
        <w:tc>
          <w:tcPr>
            <w:tcW w:w="714" w:type="pct"/>
            <w:vAlign w:val="center"/>
          </w:tcPr>
          <w:p w:rsidR="003E7EF7" w:rsidRPr="002A06D6" w:rsidRDefault="003E7EF7" w:rsidP="00547585">
            <w:pPr>
              <w:pStyle w:val="a4"/>
            </w:pPr>
            <w:r>
              <w:rPr>
                <w:rFonts w:hint="eastAsia"/>
              </w:rPr>
              <w:t>猪舍、储粪池、废水处理系统恶臭</w:t>
            </w:r>
          </w:p>
        </w:tc>
        <w:tc>
          <w:tcPr>
            <w:tcW w:w="3013" w:type="pct"/>
            <w:vAlign w:val="center"/>
          </w:tcPr>
          <w:p w:rsidR="003E7EF7" w:rsidRPr="00547585" w:rsidRDefault="003E7EF7" w:rsidP="002A06D6">
            <w:pPr>
              <w:pStyle w:val="a4"/>
            </w:pPr>
            <w:r>
              <w:rPr>
                <w:rFonts w:hint="eastAsia"/>
              </w:rPr>
              <w:t>猪舍定期冲洗、猪粪及时清除、</w:t>
            </w:r>
            <w:proofErr w:type="gramStart"/>
            <w:r>
              <w:rPr>
                <w:rFonts w:hint="eastAsia"/>
              </w:rPr>
              <w:t>废水处理池地埋</w:t>
            </w:r>
            <w:proofErr w:type="gramEnd"/>
            <w:r>
              <w:rPr>
                <w:rFonts w:hint="eastAsia"/>
              </w:rPr>
              <w:t>式建设。</w:t>
            </w:r>
          </w:p>
        </w:tc>
        <w:tc>
          <w:tcPr>
            <w:tcW w:w="1028" w:type="pct"/>
          </w:tcPr>
          <w:p w:rsidR="003E7EF7" w:rsidRDefault="002411EB" w:rsidP="002A06D6">
            <w:pPr>
              <w:pStyle w:val="a4"/>
            </w:pPr>
            <w:r>
              <w:rPr>
                <w:rFonts w:hint="eastAsia"/>
              </w:rPr>
              <w:t>/</w:t>
            </w:r>
          </w:p>
        </w:tc>
      </w:tr>
      <w:tr w:rsidR="003E7EF7" w:rsidRPr="002A06D6" w:rsidTr="001220C6">
        <w:trPr>
          <w:trHeight w:val="20"/>
          <w:jc w:val="center"/>
        </w:trPr>
        <w:tc>
          <w:tcPr>
            <w:tcW w:w="245" w:type="pct"/>
            <w:vMerge/>
            <w:vAlign w:val="center"/>
          </w:tcPr>
          <w:p w:rsidR="003E7EF7" w:rsidRDefault="003E7EF7" w:rsidP="002A06D6">
            <w:pPr>
              <w:pStyle w:val="a4"/>
            </w:pPr>
          </w:p>
        </w:tc>
        <w:tc>
          <w:tcPr>
            <w:tcW w:w="714" w:type="pct"/>
            <w:vAlign w:val="center"/>
          </w:tcPr>
          <w:p w:rsidR="003E7EF7" w:rsidRDefault="003E7EF7" w:rsidP="002A06D6">
            <w:pPr>
              <w:pStyle w:val="a4"/>
            </w:pPr>
            <w:r>
              <w:rPr>
                <w:rFonts w:hint="eastAsia"/>
              </w:rPr>
              <w:t>食堂油烟</w:t>
            </w:r>
          </w:p>
        </w:tc>
        <w:tc>
          <w:tcPr>
            <w:tcW w:w="3013" w:type="pct"/>
            <w:vAlign w:val="center"/>
          </w:tcPr>
          <w:p w:rsidR="003E7EF7" w:rsidRPr="00547585" w:rsidRDefault="003E7EF7" w:rsidP="002A06D6">
            <w:pPr>
              <w:pStyle w:val="a4"/>
            </w:pPr>
            <w:r>
              <w:rPr>
                <w:rFonts w:hint="eastAsia"/>
              </w:rPr>
              <w:t>直接排放</w:t>
            </w:r>
          </w:p>
        </w:tc>
        <w:tc>
          <w:tcPr>
            <w:tcW w:w="1028" w:type="pct"/>
          </w:tcPr>
          <w:p w:rsidR="003E7EF7" w:rsidRDefault="002411EB" w:rsidP="002A06D6">
            <w:pPr>
              <w:pStyle w:val="a4"/>
            </w:pPr>
            <w:r>
              <w:rPr>
                <w:rFonts w:hint="eastAsia"/>
              </w:rPr>
              <w:t>改造，增加油烟净化装置</w:t>
            </w:r>
          </w:p>
        </w:tc>
      </w:tr>
      <w:tr w:rsidR="003E7EF7" w:rsidRPr="002A06D6" w:rsidTr="001220C6">
        <w:trPr>
          <w:trHeight w:val="20"/>
          <w:jc w:val="center"/>
        </w:trPr>
        <w:tc>
          <w:tcPr>
            <w:tcW w:w="245" w:type="pct"/>
            <w:vMerge/>
            <w:vAlign w:val="center"/>
          </w:tcPr>
          <w:p w:rsidR="003E7EF7" w:rsidRDefault="003E7EF7" w:rsidP="002A06D6">
            <w:pPr>
              <w:pStyle w:val="a4"/>
            </w:pPr>
          </w:p>
        </w:tc>
        <w:tc>
          <w:tcPr>
            <w:tcW w:w="714" w:type="pct"/>
            <w:vAlign w:val="center"/>
          </w:tcPr>
          <w:p w:rsidR="003E7EF7" w:rsidRDefault="003E7EF7" w:rsidP="002A06D6">
            <w:pPr>
              <w:pStyle w:val="a4"/>
            </w:pPr>
            <w:r>
              <w:rPr>
                <w:rFonts w:hint="eastAsia"/>
              </w:rPr>
              <w:t>备用发电机燃油烟气</w:t>
            </w:r>
          </w:p>
        </w:tc>
        <w:tc>
          <w:tcPr>
            <w:tcW w:w="3013" w:type="pct"/>
            <w:vAlign w:val="center"/>
          </w:tcPr>
          <w:p w:rsidR="003E7EF7" w:rsidRPr="00547585" w:rsidRDefault="003E7EF7" w:rsidP="002A06D6">
            <w:pPr>
              <w:pStyle w:val="a4"/>
            </w:pPr>
            <w:r>
              <w:rPr>
                <w:rFonts w:hint="eastAsia"/>
              </w:rPr>
              <w:t>直接排放</w:t>
            </w:r>
          </w:p>
        </w:tc>
        <w:tc>
          <w:tcPr>
            <w:tcW w:w="1028" w:type="pct"/>
          </w:tcPr>
          <w:p w:rsidR="003E7EF7" w:rsidRDefault="002411EB" w:rsidP="002411EB">
            <w:pPr>
              <w:pStyle w:val="a4"/>
            </w:pPr>
            <w:r>
              <w:rPr>
                <w:rFonts w:hint="eastAsia"/>
              </w:rPr>
              <w:t>直接排放</w:t>
            </w:r>
          </w:p>
        </w:tc>
      </w:tr>
      <w:tr w:rsidR="00AD4B52" w:rsidRPr="002A06D6" w:rsidTr="00AD4B52">
        <w:trPr>
          <w:trHeight w:val="70"/>
          <w:jc w:val="center"/>
        </w:trPr>
        <w:tc>
          <w:tcPr>
            <w:tcW w:w="245" w:type="pct"/>
            <w:vMerge w:val="restart"/>
            <w:vAlign w:val="center"/>
          </w:tcPr>
          <w:p w:rsidR="00AD4B52" w:rsidRPr="002A06D6" w:rsidRDefault="00AD4B52" w:rsidP="002A06D6">
            <w:pPr>
              <w:pStyle w:val="a4"/>
            </w:pPr>
            <w:r w:rsidRPr="002A06D6">
              <w:rPr>
                <w:rFonts w:hint="eastAsia"/>
              </w:rPr>
              <w:t>废水</w:t>
            </w:r>
          </w:p>
        </w:tc>
        <w:tc>
          <w:tcPr>
            <w:tcW w:w="714" w:type="pct"/>
            <w:vMerge w:val="restart"/>
            <w:vAlign w:val="center"/>
          </w:tcPr>
          <w:p w:rsidR="00AD4B52" w:rsidRPr="002A06D6" w:rsidRDefault="00AD4B52" w:rsidP="002A06D6">
            <w:pPr>
              <w:pStyle w:val="a4"/>
            </w:pPr>
            <w:r>
              <w:rPr>
                <w:rFonts w:hint="eastAsia"/>
              </w:rPr>
              <w:t>养殖废水</w:t>
            </w:r>
          </w:p>
        </w:tc>
        <w:tc>
          <w:tcPr>
            <w:tcW w:w="3013" w:type="pct"/>
            <w:tcBorders>
              <w:bottom w:val="single" w:sz="4" w:space="0" w:color="000000"/>
            </w:tcBorders>
            <w:vAlign w:val="center"/>
          </w:tcPr>
          <w:p w:rsidR="00AD4B52" w:rsidRPr="002A06D6" w:rsidRDefault="00AD4B52" w:rsidP="00AD4B52">
            <w:pPr>
              <w:pStyle w:val="a4"/>
              <w:rPr>
                <w:color w:val="0000FF"/>
              </w:rPr>
            </w:pPr>
            <w:r>
              <w:rPr>
                <w:rFonts w:cstheme="minorBidi" w:hint="eastAsia"/>
                <w:szCs w:val="21"/>
              </w:rPr>
              <w:t>化粪池</w:t>
            </w:r>
            <w:r>
              <w:rPr>
                <w:rFonts w:cstheme="minorBidi" w:hint="eastAsia"/>
                <w:szCs w:val="21"/>
              </w:rPr>
              <w:t>2</w:t>
            </w:r>
            <w:r>
              <w:rPr>
                <w:rFonts w:cstheme="minorBidi" w:hint="eastAsia"/>
                <w:szCs w:val="21"/>
              </w:rPr>
              <w:t>座、</w:t>
            </w:r>
            <w:r>
              <w:rPr>
                <w:rFonts w:cstheme="minorBidi" w:hint="eastAsia"/>
                <w:szCs w:val="21"/>
              </w:rPr>
              <w:t>50m</w:t>
            </w:r>
            <w:r>
              <w:rPr>
                <w:rFonts w:cstheme="minorBidi" w:hint="eastAsia"/>
                <w:szCs w:val="21"/>
              </w:rPr>
              <w:t>³</w:t>
            </w:r>
            <w:r>
              <w:rPr>
                <w:rFonts w:cstheme="minorBidi" w:hint="eastAsia"/>
                <w:szCs w:val="21"/>
              </w:rPr>
              <w:t>/</w:t>
            </w:r>
            <w:r>
              <w:rPr>
                <w:rFonts w:cstheme="minorBidi" w:hint="eastAsia"/>
                <w:szCs w:val="21"/>
              </w:rPr>
              <w:t>座，沼气池</w:t>
            </w:r>
            <w:r>
              <w:rPr>
                <w:rFonts w:cstheme="minorBidi" w:hint="eastAsia"/>
                <w:szCs w:val="21"/>
              </w:rPr>
              <w:t>2</w:t>
            </w:r>
            <w:r>
              <w:rPr>
                <w:rFonts w:cstheme="minorBidi" w:hint="eastAsia"/>
                <w:szCs w:val="21"/>
              </w:rPr>
              <w:t>座、</w:t>
            </w:r>
            <w:r>
              <w:rPr>
                <w:rFonts w:cstheme="minorBidi" w:hint="eastAsia"/>
                <w:szCs w:val="21"/>
              </w:rPr>
              <w:t>100m</w:t>
            </w:r>
            <w:r>
              <w:rPr>
                <w:rFonts w:cstheme="minorBidi" w:hint="eastAsia"/>
                <w:szCs w:val="21"/>
              </w:rPr>
              <w:t>³</w:t>
            </w:r>
            <w:r>
              <w:rPr>
                <w:rFonts w:cstheme="minorBidi" w:hint="eastAsia"/>
                <w:szCs w:val="21"/>
              </w:rPr>
              <w:t>/</w:t>
            </w:r>
            <w:r>
              <w:rPr>
                <w:rFonts w:cstheme="minorBidi" w:hint="eastAsia"/>
                <w:szCs w:val="21"/>
              </w:rPr>
              <w:t>座。</w:t>
            </w:r>
          </w:p>
        </w:tc>
        <w:tc>
          <w:tcPr>
            <w:tcW w:w="1028" w:type="pct"/>
            <w:tcBorders>
              <w:bottom w:val="single" w:sz="4" w:space="0" w:color="000000"/>
            </w:tcBorders>
          </w:tcPr>
          <w:p w:rsidR="00AD4B52" w:rsidRDefault="00AD4B52" w:rsidP="00AD4B52">
            <w:pPr>
              <w:pStyle w:val="a4"/>
              <w:rPr>
                <w:rFonts w:cstheme="minorBidi"/>
                <w:szCs w:val="21"/>
              </w:rPr>
            </w:pPr>
            <w:r w:rsidRPr="00AD4B52">
              <w:rPr>
                <w:rFonts w:cstheme="minorBidi" w:hint="eastAsia"/>
                <w:color w:val="0000FF"/>
                <w:szCs w:val="21"/>
              </w:rPr>
              <w:t>防渗、防漏改造后作事故池</w:t>
            </w:r>
          </w:p>
        </w:tc>
      </w:tr>
      <w:tr w:rsidR="00AD4B52" w:rsidRPr="002A06D6" w:rsidTr="00AD4B52">
        <w:trPr>
          <w:trHeight w:val="70"/>
          <w:jc w:val="center"/>
        </w:trPr>
        <w:tc>
          <w:tcPr>
            <w:tcW w:w="245" w:type="pct"/>
            <w:vMerge/>
            <w:vAlign w:val="center"/>
          </w:tcPr>
          <w:p w:rsidR="00AD4B52" w:rsidRPr="002A06D6" w:rsidRDefault="00AD4B52" w:rsidP="002A06D6">
            <w:pPr>
              <w:pStyle w:val="a4"/>
            </w:pPr>
          </w:p>
        </w:tc>
        <w:tc>
          <w:tcPr>
            <w:tcW w:w="714" w:type="pct"/>
            <w:vMerge/>
            <w:vAlign w:val="center"/>
          </w:tcPr>
          <w:p w:rsidR="00AD4B52" w:rsidRDefault="00AD4B52" w:rsidP="002A06D6">
            <w:pPr>
              <w:pStyle w:val="a4"/>
            </w:pPr>
          </w:p>
        </w:tc>
        <w:tc>
          <w:tcPr>
            <w:tcW w:w="3013" w:type="pct"/>
            <w:tcBorders>
              <w:top w:val="single" w:sz="4" w:space="0" w:color="000000"/>
            </w:tcBorders>
            <w:vAlign w:val="center"/>
          </w:tcPr>
          <w:p w:rsidR="00AD4B52" w:rsidRDefault="00AD4B52" w:rsidP="004F524B">
            <w:pPr>
              <w:pStyle w:val="a4"/>
              <w:rPr>
                <w:rFonts w:cstheme="minorBidi"/>
                <w:szCs w:val="21"/>
              </w:rPr>
            </w:pPr>
            <w:r>
              <w:rPr>
                <w:rFonts w:cstheme="minorBidi" w:hint="eastAsia"/>
                <w:szCs w:val="21"/>
              </w:rPr>
              <w:t>粪水收集池</w:t>
            </w:r>
            <w:r>
              <w:rPr>
                <w:rFonts w:cstheme="minorBidi" w:hint="eastAsia"/>
                <w:szCs w:val="21"/>
              </w:rPr>
              <w:t>1</w:t>
            </w:r>
            <w:r>
              <w:rPr>
                <w:rFonts w:cstheme="minorBidi" w:hint="eastAsia"/>
                <w:szCs w:val="21"/>
              </w:rPr>
              <w:t>座，容积</w:t>
            </w:r>
            <w:r>
              <w:rPr>
                <w:rFonts w:cstheme="minorBidi" w:hint="eastAsia"/>
                <w:szCs w:val="21"/>
              </w:rPr>
              <w:t>250m</w:t>
            </w:r>
            <w:r>
              <w:rPr>
                <w:rFonts w:cstheme="minorBidi" w:hint="eastAsia"/>
                <w:szCs w:val="21"/>
              </w:rPr>
              <w:t>³</w:t>
            </w:r>
          </w:p>
        </w:tc>
        <w:tc>
          <w:tcPr>
            <w:tcW w:w="1028" w:type="pct"/>
            <w:tcBorders>
              <w:top w:val="single" w:sz="4" w:space="0" w:color="000000"/>
            </w:tcBorders>
          </w:tcPr>
          <w:p w:rsidR="00AD4B52" w:rsidRDefault="00AD4B52" w:rsidP="00AD4B52">
            <w:pPr>
              <w:pStyle w:val="a4"/>
              <w:rPr>
                <w:rFonts w:cstheme="minorBidi"/>
                <w:szCs w:val="21"/>
              </w:rPr>
            </w:pPr>
            <w:r>
              <w:rPr>
                <w:rFonts w:cstheme="minorBidi" w:hint="eastAsia"/>
                <w:szCs w:val="21"/>
              </w:rPr>
              <w:t>扩容至</w:t>
            </w:r>
            <w:r>
              <w:rPr>
                <w:rFonts w:cstheme="minorBidi" w:hint="eastAsia"/>
                <w:szCs w:val="21"/>
              </w:rPr>
              <w:t>500m</w:t>
            </w:r>
            <w:r>
              <w:rPr>
                <w:rFonts w:cstheme="minorBidi" w:hint="eastAsia"/>
                <w:szCs w:val="21"/>
              </w:rPr>
              <w:t>³。</w:t>
            </w:r>
          </w:p>
        </w:tc>
      </w:tr>
      <w:tr w:rsidR="003E7EF7" w:rsidRPr="002A06D6" w:rsidTr="001220C6">
        <w:trPr>
          <w:trHeight w:val="261"/>
          <w:jc w:val="center"/>
        </w:trPr>
        <w:tc>
          <w:tcPr>
            <w:tcW w:w="245" w:type="pct"/>
            <w:vMerge/>
            <w:vAlign w:val="center"/>
          </w:tcPr>
          <w:p w:rsidR="003E7EF7" w:rsidRPr="002A06D6" w:rsidRDefault="003E7EF7" w:rsidP="002A06D6">
            <w:pPr>
              <w:pStyle w:val="a4"/>
            </w:pPr>
          </w:p>
        </w:tc>
        <w:tc>
          <w:tcPr>
            <w:tcW w:w="714" w:type="pct"/>
            <w:vAlign w:val="center"/>
          </w:tcPr>
          <w:p w:rsidR="003E7EF7" w:rsidRDefault="003E7EF7" w:rsidP="002A06D6">
            <w:pPr>
              <w:pStyle w:val="a4"/>
            </w:pPr>
            <w:r>
              <w:rPr>
                <w:rFonts w:hint="eastAsia"/>
              </w:rPr>
              <w:t>生活污水</w:t>
            </w:r>
          </w:p>
        </w:tc>
        <w:tc>
          <w:tcPr>
            <w:tcW w:w="3013" w:type="pct"/>
            <w:vAlign w:val="center"/>
          </w:tcPr>
          <w:p w:rsidR="003E7EF7" w:rsidRPr="005245EE" w:rsidRDefault="003E7EF7" w:rsidP="005245EE">
            <w:pPr>
              <w:pStyle w:val="a4"/>
            </w:pPr>
            <w:r>
              <w:rPr>
                <w:rFonts w:hint="eastAsia"/>
              </w:rPr>
              <w:t>化粪池</w:t>
            </w:r>
            <w:r>
              <w:rPr>
                <w:rFonts w:hint="eastAsia"/>
              </w:rPr>
              <w:t>1</w:t>
            </w:r>
            <w:r>
              <w:rPr>
                <w:rFonts w:hint="eastAsia"/>
              </w:rPr>
              <w:t>座，</w:t>
            </w:r>
            <w:r>
              <w:rPr>
                <w:rFonts w:hint="eastAsia"/>
              </w:rPr>
              <w:t>5.0m</w:t>
            </w:r>
            <w:r>
              <w:rPr>
                <w:rFonts w:hint="eastAsia"/>
              </w:rPr>
              <w:t>³</w:t>
            </w:r>
          </w:p>
        </w:tc>
        <w:tc>
          <w:tcPr>
            <w:tcW w:w="1028" w:type="pct"/>
          </w:tcPr>
          <w:p w:rsidR="003E7EF7" w:rsidRDefault="001220C6" w:rsidP="005245EE">
            <w:pPr>
              <w:pStyle w:val="a4"/>
            </w:pPr>
            <w:r>
              <w:rPr>
                <w:rFonts w:hint="eastAsia"/>
              </w:rPr>
              <w:t>沿用</w:t>
            </w:r>
          </w:p>
        </w:tc>
      </w:tr>
      <w:tr w:rsidR="003E7EF7" w:rsidRPr="002A06D6" w:rsidTr="001220C6">
        <w:trPr>
          <w:trHeight w:val="261"/>
          <w:jc w:val="center"/>
        </w:trPr>
        <w:tc>
          <w:tcPr>
            <w:tcW w:w="245" w:type="pct"/>
            <w:vMerge/>
            <w:vAlign w:val="center"/>
          </w:tcPr>
          <w:p w:rsidR="003E7EF7" w:rsidRPr="002A06D6" w:rsidRDefault="003E7EF7" w:rsidP="002A06D6">
            <w:pPr>
              <w:pStyle w:val="a4"/>
            </w:pPr>
          </w:p>
        </w:tc>
        <w:tc>
          <w:tcPr>
            <w:tcW w:w="714" w:type="pct"/>
            <w:vAlign w:val="center"/>
          </w:tcPr>
          <w:p w:rsidR="003E7EF7" w:rsidRDefault="003E7EF7" w:rsidP="005245EE">
            <w:pPr>
              <w:pStyle w:val="a4"/>
            </w:pPr>
            <w:r>
              <w:rPr>
                <w:rFonts w:hint="eastAsia"/>
              </w:rPr>
              <w:t>雨污分流</w:t>
            </w:r>
          </w:p>
        </w:tc>
        <w:tc>
          <w:tcPr>
            <w:tcW w:w="3013" w:type="pct"/>
            <w:vAlign w:val="center"/>
          </w:tcPr>
          <w:p w:rsidR="003E7EF7" w:rsidRPr="002A06D6" w:rsidRDefault="003E7EF7" w:rsidP="00A841BA">
            <w:pPr>
              <w:pStyle w:val="a4"/>
              <w:rPr>
                <w:color w:val="0000FF"/>
              </w:rPr>
            </w:pPr>
            <w:r>
              <w:rPr>
                <w:rFonts w:hint="eastAsia"/>
              </w:rPr>
              <w:t>雨污分流管道</w:t>
            </w:r>
            <w:r>
              <w:rPr>
                <w:rFonts w:hint="eastAsia"/>
              </w:rPr>
              <w:t>1</w:t>
            </w:r>
            <w:r>
              <w:rPr>
                <w:rFonts w:hint="eastAsia"/>
              </w:rPr>
              <w:t>套</w:t>
            </w:r>
          </w:p>
        </w:tc>
        <w:tc>
          <w:tcPr>
            <w:tcW w:w="1028" w:type="pct"/>
          </w:tcPr>
          <w:p w:rsidR="003E7EF7" w:rsidRDefault="001220C6" w:rsidP="00A841BA">
            <w:pPr>
              <w:pStyle w:val="a4"/>
            </w:pPr>
            <w:r>
              <w:rPr>
                <w:rFonts w:hint="eastAsia"/>
              </w:rPr>
              <w:t>生活区沿用</w:t>
            </w:r>
          </w:p>
        </w:tc>
      </w:tr>
      <w:tr w:rsidR="003E7EF7" w:rsidRPr="002A06D6" w:rsidTr="001220C6">
        <w:trPr>
          <w:trHeight w:val="261"/>
          <w:jc w:val="center"/>
        </w:trPr>
        <w:tc>
          <w:tcPr>
            <w:tcW w:w="245" w:type="pct"/>
            <w:vMerge w:val="restart"/>
            <w:vAlign w:val="center"/>
          </w:tcPr>
          <w:p w:rsidR="003E7EF7" w:rsidRPr="002A06D6" w:rsidRDefault="003E7EF7" w:rsidP="002A06D6">
            <w:pPr>
              <w:pStyle w:val="a4"/>
            </w:pPr>
            <w:r w:rsidRPr="002A06D6">
              <w:rPr>
                <w:rFonts w:hint="eastAsia"/>
              </w:rPr>
              <w:t>噪声</w:t>
            </w:r>
          </w:p>
        </w:tc>
        <w:tc>
          <w:tcPr>
            <w:tcW w:w="714" w:type="pct"/>
            <w:vAlign w:val="center"/>
          </w:tcPr>
          <w:p w:rsidR="003E7EF7" w:rsidRDefault="003E7EF7" w:rsidP="005245EE">
            <w:pPr>
              <w:pStyle w:val="a4"/>
            </w:pPr>
            <w:r>
              <w:rPr>
                <w:rFonts w:hint="eastAsia"/>
              </w:rPr>
              <w:t>设备噪声</w:t>
            </w:r>
          </w:p>
        </w:tc>
        <w:tc>
          <w:tcPr>
            <w:tcW w:w="3013" w:type="pct"/>
            <w:vAlign w:val="center"/>
          </w:tcPr>
          <w:p w:rsidR="003E7EF7" w:rsidRDefault="003E7EF7" w:rsidP="00A841BA">
            <w:pPr>
              <w:pStyle w:val="a4"/>
            </w:pPr>
            <w:r>
              <w:rPr>
                <w:rFonts w:hint="eastAsia"/>
              </w:rPr>
              <w:t>饲料加工的粉碎机和搅拌机放置于加工房内；</w:t>
            </w:r>
            <w:r w:rsidR="001220C6">
              <w:rPr>
                <w:rFonts w:hint="eastAsia"/>
              </w:rPr>
              <w:t>风机消声、隔声处理；</w:t>
            </w:r>
            <w:r>
              <w:rPr>
                <w:rFonts w:hint="eastAsia"/>
              </w:rPr>
              <w:t>备用发电机放置于专用房内。</w:t>
            </w:r>
          </w:p>
        </w:tc>
        <w:tc>
          <w:tcPr>
            <w:tcW w:w="1028" w:type="pct"/>
          </w:tcPr>
          <w:p w:rsidR="003E7EF7" w:rsidRPr="001220C6" w:rsidRDefault="001220C6" w:rsidP="001220C6">
            <w:pPr>
              <w:pStyle w:val="a4"/>
              <w:jc w:val="both"/>
            </w:pPr>
            <w:r>
              <w:rPr>
                <w:rFonts w:hint="eastAsia"/>
              </w:rPr>
              <w:t>/</w:t>
            </w:r>
          </w:p>
        </w:tc>
      </w:tr>
      <w:tr w:rsidR="003E7EF7" w:rsidRPr="002A06D6" w:rsidTr="001220C6">
        <w:trPr>
          <w:trHeight w:val="261"/>
          <w:jc w:val="center"/>
        </w:trPr>
        <w:tc>
          <w:tcPr>
            <w:tcW w:w="245" w:type="pct"/>
            <w:vMerge/>
            <w:vAlign w:val="center"/>
          </w:tcPr>
          <w:p w:rsidR="003E7EF7" w:rsidRPr="002A06D6" w:rsidRDefault="003E7EF7" w:rsidP="002A06D6">
            <w:pPr>
              <w:pStyle w:val="a4"/>
            </w:pPr>
          </w:p>
        </w:tc>
        <w:tc>
          <w:tcPr>
            <w:tcW w:w="714" w:type="pct"/>
            <w:vAlign w:val="center"/>
          </w:tcPr>
          <w:p w:rsidR="003E7EF7" w:rsidRDefault="003E7EF7" w:rsidP="005245EE">
            <w:pPr>
              <w:pStyle w:val="a4"/>
            </w:pPr>
            <w:r>
              <w:rPr>
                <w:rFonts w:hint="eastAsia"/>
              </w:rPr>
              <w:t>猪叫声</w:t>
            </w:r>
          </w:p>
        </w:tc>
        <w:tc>
          <w:tcPr>
            <w:tcW w:w="3013" w:type="pct"/>
            <w:vAlign w:val="center"/>
          </w:tcPr>
          <w:p w:rsidR="003E7EF7" w:rsidRDefault="003E7EF7" w:rsidP="00A841BA">
            <w:pPr>
              <w:pStyle w:val="a4"/>
            </w:pPr>
            <w:r>
              <w:rPr>
                <w:rFonts w:hint="eastAsia"/>
              </w:rPr>
              <w:t>定时投喂猪只</w:t>
            </w:r>
          </w:p>
        </w:tc>
        <w:tc>
          <w:tcPr>
            <w:tcW w:w="1028" w:type="pct"/>
          </w:tcPr>
          <w:p w:rsidR="003E7EF7" w:rsidRDefault="001220C6" w:rsidP="00A841BA">
            <w:pPr>
              <w:pStyle w:val="a4"/>
            </w:pPr>
            <w:r>
              <w:rPr>
                <w:rFonts w:hint="eastAsia"/>
              </w:rPr>
              <w:t>/</w:t>
            </w:r>
          </w:p>
        </w:tc>
      </w:tr>
      <w:tr w:rsidR="003E7EF7" w:rsidRPr="002A06D6" w:rsidTr="001220C6">
        <w:trPr>
          <w:trHeight w:val="261"/>
          <w:jc w:val="center"/>
        </w:trPr>
        <w:tc>
          <w:tcPr>
            <w:tcW w:w="245" w:type="pct"/>
            <w:vMerge w:val="restart"/>
            <w:vAlign w:val="center"/>
          </w:tcPr>
          <w:p w:rsidR="003E7EF7" w:rsidRPr="002A06D6" w:rsidRDefault="003E7EF7" w:rsidP="002A06D6">
            <w:pPr>
              <w:pStyle w:val="a4"/>
            </w:pPr>
            <w:r w:rsidRPr="002A06D6">
              <w:rPr>
                <w:rFonts w:hint="eastAsia"/>
              </w:rPr>
              <w:t>固体废物</w:t>
            </w:r>
          </w:p>
        </w:tc>
        <w:tc>
          <w:tcPr>
            <w:tcW w:w="714" w:type="pct"/>
            <w:vAlign w:val="center"/>
          </w:tcPr>
          <w:p w:rsidR="003E7EF7" w:rsidRDefault="003E7EF7" w:rsidP="005245EE">
            <w:pPr>
              <w:pStyle w:val="a4"/>
            </w:pPr>
            <w:r>
              <w:rPr>
                <w:rFonts w:hint="eastAsia"/>
              </w:rPr>
              <w:t>猪粪</w:t>
            </w:r>
          </w:p>
        </w:tc>
        <w:tc>
          <w:tcPr>
            <w:tcW w:w="3013" w:type="pct"/>
            <w:vAlign w:val="center"/>
          </w:tcPr>
          <w:p w:rsidR="003E7EF7" w:rsidRDefault="003E7EF7" w:rsidP="00A841BA">
            <w:pPr>
              <w:pStyle w:val="a4"/>
            </w:pPr>
            <w:r>
              <w:rPr>
                <w:rFonts w:hint="eastAsia"/>
              </w:rPr>
              <w:t>临时猪粪池，加盖顶、混凝土防渗、</w:t>
            </w:r>
            <w:proofErr w:type="gramStart"/>
            <w:r>
              <w:rPr>
                <w:rFonts w:hint="eastAsia"/>
              </w:rPr>
              <w:t>设挡墙</w:t>
            </w:r>
            <w:proofErr w:type="gramEnd"/>
            <w:r>
              <w:rPr>
                <w:rFonts w:hint="eastAsia"/>
              </w:rPr>
              <w:t>。</w:t>
            </w:r>
          </w:p>
        </w:tc>
        <w:tc>
          <w:tcPr>
            <w:tcW w:w="1028" w:type="pct"/>
          </w:tcPr>
          <w:p w:rsidR="003E7EF7" w:rsidRDefault="001220C6" w:rsidP="00A841BA">
            <w:pPr>
              <w:pStyle w:val="a4"/>
            </w:pPr>
            <w:r>
              <w:rPr>
                <w:rFonts w:hint="eastAsia"/>
              </w:rPr>
              <w:t>拆除</w:t>
            </w:r>
          </w:p>
        </w:tc>
      </w:tr>
      <w:tr w:rsidR="003E7EF7" w:rsidRPr="002A06D6" w:rsidTr="001220C6">
        <w:trPr>
          <w:trHeight w:val="261"/>
          <w:jc w:val="center"/>
        </w:trPr>
        <w:tc>
          <w:tcPr>
            <w:tcW w:w="245" w:type="pct"/>
            <w:vMerge/>
            <w:vAlign w:val="center"/>
          </w:tcPr>
          <w:p w:rsidR="003E7EF7" w:rsidRPr="002A06D6" w:rsidRDefault="003E7EF7" w:rsidP="002A06D6">
            <w:pPr>
              <w:pStyle w:val="a4"/>
            </w:pPr>
          </w:p>
        </w:tc>
        <w:tc>
          <w:tcPr>
            <w:tcW w:w="714" w:type="pct"/>
            <w:vAlign w:val="center"/>
          </w:tcPr>
          <w:p w:rsidR="003E7EF7" w:rsidRDefault="003E7EF7" w:rsidP="005245EE">
            <w:pPr>
              <w:pStyle w:val="a4"/>
            </w:pPr>
            <w:r>
              <w:rPr>
                <w:rFonts w:hint="eastAsia"/>
              </w:rPr>
              <w:t>死猪</w:t>
            </w:r>
          </w:p>
        </w:tc>
        <w:tc>
          <w:tcPr>
            <w:tcW w:w="3013" w:type="pct"/>
            <w:vAlign w:val="center"/>
          </w:tcPr>
          <w:p w:rsidR="003E7EF7" w:rsidRDefault="003E7EF7" w:rsidP="00A841BA">
            <w:pPr>
              <w:pStyle w:val="a4"/>
            </w:pPr>
            <w:r>
              <w:rPr>
                <w:rFonts w:hint="eastAsia"/>
              </w:rPr>
              <w:t>垃圾处理厂焚烧深埋</w:t>
            </w:r>
          </w:p>
        </w:tc>
        <w:tc>
          <w:tcPr>
            <w:tcW w:w="1028" w:type="pct"/>
          </w:tcPr>
          <w:p w:rsidR="003E7EF7" w:rsidRDefault="001220C6" w:rsidP="00A841BA">
            <w:pPr>
              <w:pStyle w:val="a4"/>
            </w:pPr>
            <w:r>
              <w:rPr>
                <w:rFonts w:hint="eastAsia"/>
              </w:rPr>
              <w:t>/</w:t>
            </w:r>
          </w:p>
        </w:tc>
      </w:tr>
      <w:tr w:rsidR="003E7EF7" w:rsidRPr="002A06D6" w:rsidTr="001220C6">
        <w:trPr>
          <w:trHeight w:val="261"/>
          <w:jc w:val="center"/>
        </w:trPr>
        <w:tc>
          <w:tcPr>
            <w:tcW w:w="245" w:type="pct"/>
            <w:vMerge/>
            <w:vAlign w:val="center"/>
          </w:tcPr>
          <w:p w:rsidR="003E7EF7" w:rsidRPr="002A06D6" w:rsidRDefault="003E7EF7" w:rsidP="002A06D6">
            <w:pPr>
              <w:pStyle w:val="a4"/>
            </w:pPr>
          </w:p>
        </w:tc>
        <w:tc>
          <w:tcPr>
            <w:tcW w:w="714" w:type="pct"/>
            <w:vAlign w:val="center"/>
          </w:tcPr>
          <w:p w:rsidR="003E7EF7" w:rsidRDefault="003E7EF7" w:rsidP="005245EE">
            <w:pPr>
              <w:pStyle w:val="a4"/>
            </w:pPr>
            <w:r>
              <w:rPr>
                <w:rFonts w:hint="eastAsia"/>
              </w:rPr>
              <w:t>医疗废物</w:t>
            </w:r>
          </w:p>
        </w:tc>
        <w:tc>
          <w:tcPr>
            <w:tcW w:w="3013" w:type="pct"/>
            <w:vAlign w:val="center"/>
          </w:tcPr>
          <w:p w:rsidR="003E7EF7" w:rsidRDefault="003E7EF7" w:rsidP="00A841BA">
            <w:pPr>
              <w:pStyle w:val="a4"/>
            </w:pPr>
            <w:r>
              <w:rPr>
                <w:rFonts w:hint="eastAsia"/>
              </w:rPr>
              <w:t>垃圾处理厂焚烧深埋</w:t>
            </w:r>
          </w:p>
        </w:tc>
        <w:tc>
          <w:tcPr>
            <w:tcW w:w="1028" w:type="pct"/>
          </w:tcPr>
          <w:p w:rsidR="003E7EF7" w:rsidRDefault="001220C6" w:rsidP="00A841BA">
            <w:pPr>
              <w:pStyle w:val="a4"/>
            </w:pPr>
            <w:r>
              <w:rPr>
                <w:rFonts w:hint="eastAsia"/>
              </w:rPr>
              <w:t>/</w:t>
            </w:r>
          </w:p>
        </w:tc>
      </w:tr>
      <w:tr w:rsidR="003E7EF7" w:rsidRPr="002A06D6" w:rsidTr="001220C6">
        <w:trPr>
          <w:trHeight w:val="261"/>
          <w:jc w:val="center"/>
        </w:trPr>
        <w:tc>
          <w:tcPr>
            <w:tcW w:w="245" w:type="pct"/>
            <w:vMerge/>
            <w:vAlign w:val="center"/>
          </w:tcPr>
          <w:p w:rsidR="003E7EF7" w:rsidRPr="002A06D6" w:rsidRDefault="003E7EF7" w:rsidP="002A06D6">
            <w:pPr>
              <w:pStyle w:val="a4"/>
            </w:pPr>
          </w:p>
        </w:tc>
        <w:tc>
          <w:tcPr>
            <w:tcW w:w="714" w:type="pct"/>
            <w:vAlign w:val="center"/>
          </w:tcPr>
          <w:p w:rsidR="003E7EF7" w:rsidRDefault="003E7EF7" w:rsidP="005245EE">
            <w:pPr>
              <w:pStyle w:val="a4"/>
            </w:pPr>
            <w:r>
              <w:rPr>
                <w:rFonts w:hint="eastAsia"/>
              </w:rPr>
              <w:t>生活垃圾</w:t>
            </w:r>
          </w:p>
        </w:tc>
        <w:tc>
          <w:tcPr>
            <w:tcW w:w="3013" w:type="pct"/>
            <w:vAlign w:val="center"/>
          </w:tcPr>
          <w:p w:rsidR="003E7EF7" w:rsidRDefault="003E7EF7" w:rsidP="00A841BA">
            <w:pPr>
              <w:pStyle w:val="a4"/>
            </w:pPr>
            <w:r>
              <w:rPr>
                <w:rFonts w:hint="eastAsia"/>
              </w:rPr>
              <w:t>垃圾桶</w:t>
            </w:r>
          </w:p>
        </w:tc>
        <w:tc>
          <w:tcPr>
            <w:tcW w:w="1028" w:type="pct"/>
          </w:tcPr>
          <w:p w:rsidR="003E7EF7" w:rsidRDefault="001220C6" w:rsidP="00A841BA">
            <w:pPr>
              <w:pStyle w:val="a4"/>
            </w:pPr>
            <w:r>
              <w:rPr>
                <w:rFonts w:hint="eastAsia"/>
              </w:rPr>
              <w:t>/</w:t>
            </w:r>
          </w:p>
        </w:tc>
      </w:tr>
    </w:tbl>
    <w:p w:rsidR="002A06D6" w:rsidRDefault="00AA614E" w:rsidP="00AA614E">
      <w:pPr>
        <w:pStyle w:val="30"/>
      </w:pPr>
      <w:bookmarkStart w:id="119" w:name="_Toc92893356"/>
      <w:r>
        <w:rPr>
          <w:rFonts w:hint="eastAsia"/>
        </w:rPr>
        <w:lastRenderedPageBreak/>
        <w:t>2.1.2</w:t>
      </w:r>
      <w:r>
        <w:rPr>
          <w:rFonts w:hint="eastAsia"/>
        </w:rPr>
        <w:t>原辅料消耗</w:t>
      </w:r>
      <w:bookmarkEnd w:id="119"/>
    </w:p>
    <w:p w:rsidR="00AA614E" w:rsidRDefault="00AA614E" w:rsidP="001D5550">
      <w:pPr>
        <w:ind w:firstLine="480"/>
      </w:pPr>
      <w:r>
        <w:rPr>
          <w:rFonts w:hint="eastAsia"/>
        </w:rPr>
        <w:t>种猪养殖过程原辅料消耗情况如下：</w:t>
      </w:r>
    </w:p>
    <w:p w:rsidR="004D0727" w:rsidRPr="00783A01" w:rsidRDefault="004D0727" w:rsidP="004D0727">
      <w:pPr>
        <w:pStyle w:val="af9"/>
        <w:ind w:firstLine="422"/>
        <w:rPr>
          <w:color w:val="000000" w:themeColor="text1"/>
        </w:rPr>
      </w:pPr>
      <w:r w:rsidRPr="00783A01">
        <w:rPr>
          <w:rFonts w:hint="eastAsia"/>
          <w:color w:val="000000" w:themeColor="text1"/>
        </w:rPr>
        <w:t>表</w:t>
      </w:r>
      <w:r w:rsidRPr="00783A01">
        <w:rPr>
          <w:color w:val="000000" w:themeColor="text1"/>
        </w:rPr>
        <w:t>2.1-</w:t>
      </w:r>
      <w:r>
        <w:rPr>
          <w:rFonts w:hint="eastAsia"/>
          <w:color w:val="000000" w:themeColor="text1"/>
        </w:rPr>
        <w:t>4</w:t>
      </w:r>
      <w:r w:rsidRPr="00783A01">
        <w:rPr>
          <w:color w:val="000000" w:themeColor="text1"/>
        </w:rPr>
        <w:t xml:space="preserve">   </w:t>
      </w:r>
      <w:r w:rsidRPr="00783A01">
        <w:rPr>
          <w:rFonts w:hint="eastAsia"/>
          <w:color w:val="000000" w:themeColor="text1"/>
        </w:rPr>
        <w:t>项目主要原辅材料和能源消耗一览表</w:t>
      </w:r>
      <w:r w:rsidRPr="00783A01">
        <w:rPr>
          <w:color w:val="000000" w:themeColor="text1"/>
        </w:rPr>
        <w:t xml:space="preserve">       </w:t>
      </w:r>
    </w:p>
    <w:tbl>
      <w:tblPr>
        <w:tblW w:w="4851"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594"/>
        <w:gridCol w:w="1380"/>
        <w:gridCol w:w="1089"/>
        <w:gridCol w:w="2008"/>
        <w:gridCol w:w="3372"/>
      </w:tblGrid>
      <w:tr w:rsidR="00611BC5" w:rsidRPr="00783A01" w:rsidTr="008578DD">
        <w:tc>
          <w:tcPr>
            <w:tcW w:w="1169" w:type="pct"/>
            <w:gridSpan w:val="2"/>
            <w:vAlign w:val="center"/>
            <w:hideMark/>
          </w:tcPr>
          <w:p w:rsidR="00611BC5" w:rsidRPr="00783A01" w:rsidRDefault="00611BC5" w:rsidP="00DB3DB0">
            <w:pPr>
              <w:pStyle w:val="a4"/>
              <w:rPr>
                <w:color w:val="000000" w:themeColor="text1"/>
              </w:rPr>
            </w:pPr>
            <w:r w:rsidRPr="00783A01">
              <w:rPr>
                <w:rFonts w:hint="eastAsia"/>
                <w:color w:val="000000" w:themeColor="text1"/>
              </w:rPr>
              <w:t>名称</w:t>
            </w:r>
          </w:p>
        </w:tc>
        <w:tc>
          <w:tcPr>
            <w:tcW w:w="645" w:type="pct"/>
            <w:vAlign w:val="center"/>
            <w:hideMark/>
          </w:tcPr>
          <w:p w:rsidR="00611BC5" w:rsidRPr="00783A01" w:rsidRDefault="00611BC5" w:rsidP="00DB3DB0">
            <w:pPr>
              <w:pStyle w:val="a4"/>
              <w:rPr>
                <w:color w:val="000000" w:themeColor="text1"/>
              </w:rPr>
            </w:pPr>
            <w:r w:rsidRPr="00783A01">
              <w:rPr>
                <w:rFonts w:hint="eastAsia"/>
                <w:color w:val="000000" w:themeColor="text1"/>
              </w:rPr>
              <w:t>规格</w:t>
            </w:r>
          </w:p>
          <w:p w:rsidR="00611BC5" w:rsidRPr="00783A01" w:rsidRDefault="00611BC5" w:rsidP="00DB3DB0">
            <w:pPr>
              <w:pStyle w:val="a4"/>
              <w:rPr>
                <w:color w:val="000000" w:themeColor="text1"/>
              </w:rPr>
            </w:pPr>
            <w:r w:rsidRPr="00783A01">
              <w:rPr>
                <w:rFonts w:hint="eastAsia"/>
                <w:color w:val="000000" w:themeColor="text1"/>
              </w:rPr>
              <w:t>型号</w:t>
            </w:r>
          </w:p>
        </w:tc>
        <w:tc>
          <w:tcPr>
            <w:tcW w:w="1189" w:type="pct"/>
            <w:vAlign w:val="center"/>
            <w:hideMark/>
          </w:tcPr>
          <w:p w:rsidR="00611BC5" w:rsidRPr="00783A01" w:rsidRDefault="00611BC5" w:rsidP="00DB3DB0">
            <w:pPr>
              <w:pStyle w:val="a4"/>
              <w:rPr>
                <w:color w:val="000000" w:themeColor="text1"/>
              </w:rPr>
            </w:pPr>
            <w:r w:rsidRPr="00783A01">
              <w:rPr>
                <w:rFonts w:hint="eastAsia"/>
                <w:color w:val="000000" w:themeColor="text1"/>
              </w:rPr>
              <w:t>数量</w:t>
            </w:r>
          </w:p>
        </w:tc>
        <w:tc>
          <w:tcPr>
            <w:tcW w:w="1997" w:type="pct"/>
            <w:vAlign w:val="center"/>
            <w:hideMark/>
          </w:tcPr>
          <w:p w:rsidR="00611BC5" w:rsidRPr="00783A01" w:rsidRDefault="00611BC5" w:rsidP="00DB3DB0">
            <w:pPr>
              <w:pStyle w:val="a4"/>
              <w:rPr>
                <w:color w:val="000000" w:themeColor="text1"/>
              </w:rPr>
            </w:pPr>
            <w:r w:rsidRPr="00783A01">
              <w:rPr>
                <w:rFonts w:hint="eastAsia"/>
                <w:color w:val="000000" w:themeColor="text1"/>
              </w:rPr>
              <w:t>备注</w:t>
            </w:r>
          </w:p>
        </w:tc>
      </w:tr>
      <w:tr w:rsidR="00611BC5" w:rsidRPr="00783A01" w:rsidTr="008578DD">
        <w:tc>
          <w:tcPr>
            <w:tcW w:w="1169" w:type="pct"/>
            <w:gridSpan w:val="2"/>
            <w:vAlign w:val="center"/>
          </w:tcPr>
          <w:p w:rsidR="00611BC5" w:rsidRPr="00783A01" w:rsidRDefault="00611BC5" w:rsidP="00DB3DB0">
            <w:pPr>
              <w:pStyle w:val="a4"/>
              <w:rPr>
                <w:color w:val="000000" w:themeColor="text1"/>
              </w:rPr>
            </w:pPr>
            <w:proofErr w:type="gramStart"/>
            <w:r>
              <w:rPr>
                <w:rFonts w:hint="eastAsia"/>
                <w:color w:val="000000" w:themeColor="text1"/>
              </w:rPr>
              <w:t>一</w:t>
            </w:r>
            <w:proofErr w:type="gramEnd"/>
          </w:p>
        </w:tc>
        <w:tc>
          <w:tcPr>
            <w:tcW w:w="1834" w:type="pct"/>
            <w:gridSpan w:val="2"/>
            <w:vAlign w:val="center"/>
          </w:tcPr>
          <w:p w:rsidR="00611BC5" w:rsidRPr="00783A01" w:rsidRDefault="00611BC5" w:rsidP="00DB3DB0">
            <w:pPr>
              <w:pStyle w:val="a4"/>
              <w:rPr>
                <w:color w:val="000000" w:themeColor="text1"/>
              </w:rPr>
            </w:pPr>
            <w:r w:rsidRPr="00783A01">
              <w:rPr>
                <w:rFonts w:hint="eastAsia"/>
                <w:color w:val="000000" w:themeColor="text1"/>
              </w:rPr>
              <w:t>原辅料</w:t>
            </w:r>
          </w:p>
        </w:tc>
        <w:tc>
          <w:tcPr>
            <w:tcW w:w="1997" w:type="pct"/>
            <w:vAlign w:val="center"/>
          </w:tcPr>
          <w:p w:rsidR="00611BC5" w:rsidRPr="00783A01" w:rsidRDefault="00611BC5" w:rsidP="00DB3DB0">
            <w:pPr>
              <w:pStyle w:val="a4"/>
              <w:rPr>
                <w:color w:val="000000" w:themeColor="text1"/>
              </w:rPr>
            </w:pPr>
          </w:p>
        </w:tc>
      </w:tr>
      <w:tr w:rsidR="00611BC5" w:rsidRPr="00783A01" w:rsidTr="008578DD">
        <w:tc>
          <w:tcPr>
            <w:tcW w:w="1169" w:type="pct"/>
            <w:gridSpan w:val="2"/>
            <w:tcBorders>
              <w:bottom w:val="single" w:sz="4" w:space="0" w:color="auto"/>
            </w:tcBorders>
            <w:vAlign w:val="center"/>
            <w:hideMark/>
          </w:tcPr>
          <w:p w:rsidR="00611BC5" w:rsidRPr="00783A01" w:rsidRDefault="00611BC5" w:rsidP="00DB3DB0">
            <w:pPr>
              <w:pStyle w:val="a4"/>
              <w:rPr>
                <w:color w:val="000000" w:themeColor="text1"/>
              </w:rPr>
            </w:pPr>
            <w:r>
              <w:rPr>
                <w:rFonts w:hint="eastAsia"/>
                <w:color w:val="000000" w:themeColor="text1"/>
              </w:rPr>
              <w:t>玉米、麦麸</w:t>
            </w:r>
          </w:p>
        </w:tc>
        <w:tc>
          <w:tcPr>
            <w:tcW w:w="645" w:type="pct"/>
            <w:vAlign w:val="center"/>
          </w:tcPr>
          <w:p w:rsidR="00611BC5" w:rsidRPr="00783A01" w:rsidRDefault="00611BC5" w:rsidP="00DB3DB0">
            <w:pPr>
              <w:pStyle w:val="a4"/>
              <w:rPr>
                <w:color w:val="000000" w:themeColor="text1"/>
              </w:rPr>
            </w:pPr>
            <w:r>
              <w:rPr>
                <w:rFonts w:hint="eastAsia"/>
                <w:color w:val="000000" w:themeColor="text1"/>
              </w:rPr>
              <w:t>/</w:t>
            </w:r>
          </w:p>
        </w:tc>
        <w:tc>
          <w:tcPr>
            <w:tcW w:w="1189" w:type="pct"/>
            <w:vAlign w:val="center"/>
            <w:hideMark/>
          </w:tcPr>
          <w:p w:rsidR="00611BC5" w:rsidRPr="00783A01" w:rsidRDefault="00611BC5" w:rsidP="00DB3DB0">
            <w:pPr>
              <w:pStyle w:val="a4"/>
              <w:rPr>
                <w:color w:val="000000" w:themeColor="text1"/>
              </w:rPr>
            </w:pPr>
            <w:r>
              <w:rPr>
                <w:rFonts w:hint="eastAsia"/>
                <w:color w:val="000000" w:themeColor="text1"/>
              </w:rPr>
              <w:t>67.90</w:t>
            </w:r>
            <w:r w:rsidRPr="00783A01">
              <w:rPr>
                <w:color w:val="000000" w:themeColor="text1"/>
              </w:rPr>
              <w:t>t/a</w:t>
            </w:r>
          </w:p>
        </w:tc>
        <w:tc>
          <w:tcPr>
            <w:tcW w:w="1997" w:type="pct"/>
            <w:vAlign w:val="center"/>
            <w:hideMark/>
          </w:tcPr>
          <w:p w:rsidR="00611BC5" w:rsidRPr="00783A01" w:rsidRDefault="00611BC5" w:rsidP="00DB3DB0">
            <w:pPr>
              <w:pStyle w:val="a4"/>
              <w:rPr>
                <w:color w:val="000000" w:themeColor="text1"/>
              </w:rPr>
            </w:pPr>
            <w:r>
              <w:rPr>
                <w:rFonts w:hint="eastAsia"/>
                <w:color w:val="000000" w:themeColor="text1"/>
              </w:rPr>
              <w:t>场区粉碎加工</w:t>
            </w:r>
          </w:p>
        </w:tc>
      </w:tr>
      <w:tr w:rsidR="00611BC5" w:rsidRPr="00783A01" w:rsidTr="008578DD">
        <w:tc>
          <w:tcPr>
            <w:tcW w:w="1169" w:type="pct"/>
            <w:gridSpan w:val="2"/>
            <w:tcBorders>
              <w:bottom w:val="single" w:sz="4" w:space="0" w:color="auto"/>
            </w:tcBorders>
            <w:vAlign w:val="center"/>
          </w:tcPr>
          <w:p w:rsidR="00611BC5" w:rsidRPr="00783A01" w:rsidRDefault="00611BC5" w:rsidP="00DB3DB0">
            <w:pPr>
              <w:pStyle w:val="a4"/>
              <w:rPr>
                <w:color w:val="000000" w:themeColor="text1"/>
              </w:rPr>
            </w:pPr>
            <w:r w:rsidRPr="00783A01">
              <w:rPr>
                <w:rFonts w:hint="eastAsia"/>
                <w:color w:val="000000" w:themeColor="text1"/>
              </w:rPr>
              <w:t>消毒剂</w:t>
            </w:r>
          </w:p>
        </w:tc>
        <w:tc>
          <w:tcPr>
            <w:tcW w:w="645" w:type="pct"/>
            <w:vAlign w:val="center"/>
          </w:tcPr>
          <w:p w:rsidR="00611BC5" w:rsidRPr="00783A01" w:rsidRDefault="00611BC5" w:rsidP="00DB3DB0">
            <w:pPr>
              <w:pStyle w:val="a4"/>
              <w:rPr>
                <w:color w:val="000000" w:themeColor="text1"/>
              </w:rPr>
            </w:pPr>
            <w:r w:rsidRPr="00783A01">
              <w:rPr>
                <w:color w:val="000000" w:themeColor="text1"/>
              </w:rPr>
              <w:t>500ml/</w:t>
            </w:r>
            <w:r w:rsidRPr="00783A01">
              <w:rPr>
                <w:rFonts w:hint="eastAsia"/>
                <w:color w:val="000000" w:themeColor="text1"/>
              </w:rPr>
              <w:t>瓶</w:t>
            </w:r>
          </w:p>
        </w:tc>
        <w:tc>
          <w:tcPr>
            <w:tcW w:w="1189" w:type="pct"/>
            <w:vAlign w:val="center"/>
          </w:tcPr>
          <w:p w:rsidR="00611BC5" w:rsidRPr="00783A01" w:rsidRDefault="00611BC5" w:rsidP="00DB3DB0">
            <w:pPr>
              <w:pStyle w:val="a4"/>
              <w:rPr>
                <w:color w:val="000000" w:themeColor="text1"/>
              </w:rPr>
            </w:pPr>
            <w:r>
              <w:rPr>
                <w:rFonts w:hint="eastAsia"/>
                <w:color w:val="000000" w:themeColor="text1"/>
              </w:rPr>
              <w:t>7.12</w:t>
            </w:r>
            <w:r w:rsidRPr="00783A01">
              <w:rPr>
                <w:color w:val="000000" w:themeColor="text1"/>
              </w:rPr>
              <w:t>L/a</w:t>
            </w:r>
          </w:p>
        </w:tc>
        <w:tc>
          <w:tcPr>
            <w:tcW w:w="1997" w:type="pct"/>
            <w:vAlign w:val="center"/>
          </w:tcPr>
          <w:p w:rsidR="00611BC5" w:rsidRPr="00783A01" w:rsidRDefault="00611BC5" w:rsidP="00DB3DB0">
            <w:pPr>
              <w:pStyle w:val="a4"/>
              <w:rPr>
                <w:color w:val="000000" w:themeColor="text1"/>
              </w:rPr>
            </w:pPr>
            <w:r w:rsidRPr="00783A01">
              <w:rPr>
                <w:rFonts w:ascii="宋体" w:hAnsi="宋体" w:cs="宋体" w:hint="eastAsia"/>
                <w:color w:val="000000" w:themeColor="text1"/>
              </w:rPr>
              <w:t>主要成分是</w:t>
            </w:r>
            <w:proofErr w:type="gramStart"/>
            <w:r w:rsidRPr="00783A01">
              <w:rPr>
                <w:rFonts w:ascii="宋体" w:hAnsi="宋体" w:cs="宋体" w:hint="eastAsia"/>
                <w:color w:val="000000" w:themeColor="text1"/>
              </w:rPr>
              <w:t>聚维酮碘</w:t>
            </w:r>
            <w:proofErr w:type="gramEnd"/>
            <w:r w:rsidRPr="00783A01">
              <w:rPr>
                <w:rFonts w:ascii="宋体" w:hAnsi="宋体" w:cs="宋体" w:hint="eastAsia"/>
                <w:color w:val="000000" w:themeColor="text1"/>
              </w:rPr>
              <w:t>和苯扎溴铵；用于猪舍内消毒、洗手消毒等</w:t>
            </w:r>
            <w:r>
              <w:rPr>
                <w:rFonts w:ascii="宋体" w:hAnsi="宋体" w:cs="宋体" w:hint="eastAsia"/>
                <w:color w:val="000000" w:themeColor="text1"/>
              </w:rPr>
              <w:t>。</w:t>
            </w:r>
          </w:p>
        </w:tc>
      </w:tr>
      <w:tr w:rsidR="00611BC5" w:rsidRPr="00783A01" w:rsidTr="008578DD">
        <w:tc>
          <w:tcPr>
            <w:tcW w:w="1169" w:type="pct"/>
            <w:gridSpan w:val="2"/>
            <w:tcBorders>
              <w:bottom w:val="single" w:sz="4" w:space="0" w:color="auto"/>
            </w:tcBorders>
            <w:vAlign w:val="center"/>
          </w:tcPr>
          <w:p w:rsidR="00611BC5" w:rsidRPr="00783A01" w:rsidRDefault="00611BC5" w:rsidP="00DB3DB0">
            <w:pPr>
              <w:pStyle w:val="a4"/>
              <w:rPr>
                <w:color w:val="000000" w:themeColor="text1"/>
              </w:rPr>
            </w:pPr>
            <w:r w:rsidRPr="00783A01">
              <w:rPr>
                <w:rFonts w:hint="eastAsia"/>
                <w:color w:val="000000" w:themeColor="text1"/>
              </w:rPr>
              <w:t>烧碱</w:t>
            </w:r>
          </w:p>
        </w:tc>
        <w:tc>
          <w:tcPr>
            <w:tcW w:w="645" w:type="pct"/>
            <w:vAlign w:val="center"/>
          </w:tcPr>
          <w:p w:rsidR="00611BC5" w:rsidRPr="00783A01" w:rsidRDefault="00611BC5" w:rsidP="00DB3DB0">
            <w:pPr>
              <w:pStyle w:val="a4"/>
              <w:rPr>
                <w:color w:val="000000" w:themeColor="text1"/>
              </w:rPr>
            </w:pPr>
            <w:r w:rsidRPr="00783A01">
              <w:rPr>
                <w:rFonts w:hint="eastAsia"/>
                <w:color w:val="000000" w:themeColor="text1"/>
              </w:rPr>
              <w:t>袋装</w:t>
            </w:r>
          </w:p>
        </w:tc>
        <w:tc>
          <w:tcPr>
            <w:tcW w:w="1189" w:type="pct"/>
            <w:vAlign w:val="center"/>
          </w:tcPr>
          <w:p w:rsidR="00611BC5" w:rsidRPr="00783A01" w:rsidRDefault="00611BC5" w:rsidP="00DB3DB0">
            <w:pPr>
              <w:pStyle w:val="a4"/>
              <w:rPr>
                <w:color w:val="000000" w:themeColor="text1"/>
              </w:rPr>
            </w:pPr>
            <w:r>
              <w:rPr>
                <w:rFonts w:hint="eastAsia"/>
                <w:color w:val="000000" w:themeColor="text1"/>
              </w:rPr>
              <w:t>59kg</w:t>
            </w:r>
            <w:r w:rsidRPr="00783A01">
              <w:rPr>
                <w:color w:val="000000" w:themeColor="text1"/>
              </w:rPr>
              <w:t>/a</w:t>
            </w:r>
          </w:p>
        </w:tc>
        <w:tc>
          <w:tcPr>
            <w:tcW w:w="1997" w:type="pct"/>
            <w:vAlign w:val="center"/>
          </w:tcPr>
          <w:p w:rsidR="00611BC5" w:rsidRPr="00783A01" w:rsidRDefault="00611BC5" w:rsidP="00DB3DB0">
            <w:pPr>
              <w:pStyle w:val="a4"/>
              <w:rPr>
                <w:color w:val="000000" w:themeColor="text1"/>
              </w:rPr>
            </w:pPr>
            <w:r w:rsidRPr="00783A01">
              <w:rPr>
                <w:rFonts w:ascii="宋体" w:hAnsi="宋体" w:cs="宋体" w:hint="eastAsia"/>
                <w:color w:val="000000" w:themeColor="text1"/>
              </w:rPr>
              <w:t>用于猪舍外环境消毒、门口消毒池</w:t>
            </w:r>
          </w:p>
        </w:tc>
      </w:tr>
      <w:tr w:rsidR="00611BC5" w:rsidRPr="00783A01" w:rsidTr="008578DD">
        <w:tc>
          <w:tcPr>
            <w:tcW w:w="1169" w:type="pct"/>
            <w:gridSpan w:val="2"/>
            <w:tcBorders>
              <w:bottom w:val="single" w:sz="4" w:space="0" w:color="auto"/>
            </w:tcBorders>
            <w:vAlign w:val="center"/>
          </w:tcPr>
          <w:p w:rsidR="00611BC5" w:rsidRPr="00783A01" w:rsidRDefault="00611BC5" w:rsidP="00DB3DB0">
            <w:pPr>
              <w:pStyle w:val="a4"/>
              <w:rPr>
                <w:color w:val="000000" w:themeColor="text1"/>
              </w:rPr>
            </w:pPr>
            <w:r w:rsidRPr="00783A01">
              <w:rPr>
                <w:rFonts w:hint="eastAsia"/>
                <w:color w:val="000000" w:themeColor="text1"/>
              </w:rPr>
              <w:t>生石灰</w:t>
            </w:r>
          </w:p>
        </w:tc>
        <w:tc>
          <w:tcPr>
            <w:tcW w:w="645" w:type="pct"/>
            <w:vAlign w:val="center"/>
          </w:tcPr>
          <w:p w:rsidR="00611BC5" w:rsidRPr="00783A01" w:rsidRDefault="00611BC5" w:rsidP="00DB3DB0">
            <w:pPr>
              <w:pStyle w:val="a4"/>
              <w:rPr>
                <w:color w:val="000000" w:themeColor="text1"/>
              </w:rPr>
            </w:pPr>
            <w:r w:rsidRPr="00783A01">
              <w:rPr>
                <w:rFonts w:hint="eastAsia"/>
                <w:color w:val="000000" w:themeColor="text1"/>
              </w:rPr>
              <w:t>袋装</w:t>
            </w:r>
          </w:p>
        </w:tc>
        <w:tc>
          <w:tcPr>
            <w:tcW w:w="1189" w:type="pct"/>
            <w:vAlign w:val="center"/>
          </w:tcPr>
          <w:p w:rsidR="00611BC5" w:rsidRPr="00783A01" w:rsidRDefault="00611BC5" w:rsidP="00DB3DB0">
            <w:pPr>
              <w:pStyle w:val="a4"/>
              <w:rPr>
                <w:color w:val="000000" w:themeColor="text1"/>
              </w:rPr>
            </w:pPr>
            <w:r>
              <w:rPr>
                <w:rFonts w:hint="eastAsia"/>
                <w:color w:val="000000" w:themeColor="text1"/>
              </w:rPr>
              <w:t>71kg</w:t>
            </w:r>
            <w:r w:rsidRPr="00783A01">
              <w:rPr>
                <w:color w:val="000000" w:themeColor="text1"/>
              </w:rPr>
              <w:t>/a</w:t>
            </w:r>
          </w:p>
        </w:tc>
        <w:tc>
          <w:tcPr>
            <w:tcW w:w="1997" w:type="pct"/>
            <w:vAlign w:val="center"/>
          </w:tcPr>
          <w:p w:rsidR="00611BC5" w:rsidRPr="00783A01" w:rsidRDefault="00611BC5" w:rsidP="00DB3DB0">
            <w:pPr>
              <w:pStyle w:val="a4"/>
              <w:rPr>
                <w:color w:val="000000" w:themeColor="text1"/>
              </w:rPr>
            </w:pPr>
            <w:r w:rsidRPr="00783A01">
              <w:rPr>
                <w:rFonts w:hint="eastAsia"/>
                <w:color w:val="000000" w:themeColor="text1"/>
              </w:rPr>
              <w:t>用于病、死猪填埋消毒</w:t>
            </w:r>
          </w:p>
        </w:tc>
      </w:tr>
      <w:tr w:rsidR="00611BC5" w:rsidRPr="00783A01" w:rsidTr="008578DD">
        <w:tc>
          <w:tcPr>
            <w:tcW w:w="1169" w:type="pct"/>
            <w:gridSpan w:val="2"/>
            <w:tcBorders>
              <w:bottom w:val="single" w:sz="4" w:space="0" w:color="auto"/>
            </w:tcBorders>
            <w:vAlign w:val="center"/>
          </w:tcPr>
          <w:p w:rsidR="00611BC5" w:rsidRPr="00783A01" w:rsidRDefault="00611BC5" w:rsidP="00DB3DB0">
            <w:pPr>
              <w:pStyle w:val="a4"/>
              <w:rPr>
                <w:color w:val="000000" w:themeColor="text1"/>
              </w:rPr>
            </w:pPr>
            <w:r w:rsidRPr="00783A01">
              <w:rPr>
                <w:rFonts w:hint="eastAsia"/>
                <w:color w:val="000000" w:themeColor="text1"/>
              </w:rPr>
              <w:t>医疗防疫药品</w:t>
            </w:r>
          </w:p>
        </w:tc>
        <w:tc>
          <w:tcPr>
            <w:tcW w:w="645" w:type="pct"/>
            <w:vAlign w:val="center"/>
          </w:tcPr>
          <w:p w:rsidR="00611BC5" w:rsidRPr="00783A01" w:rsidRDefault="00611BC5" w:rsidP="00DB3DB0">
            <w:pPr>
              <w:pStyle w:val="a4"/>
              <w:rPr>
                <w:color w:val="000000" w:themeColor="text1"/>
              </w:rPr>
            </w:pPr>
          </w:p>
        </w:tc>
        <w:tc>
          <w:tcPr>
            <w:tcW w:w="1189" w:type="pct"/>
            <w:vAlign w:val="center"/>
          </w:tcPr>
          <w:p w:rsidR="00611BC5" w:rsidRPr="00783A01" w:rsidRDefault="00611BC5" w:rsidP="00DB3DB0">
            <w:pPr>
              <w:pStyle w:val="a4"/>
              <w:rPr>
                <w:color w:val="000000" w:themeColor="text1"/>
              </w:rPr>
            </w:pPr>
            <w:r>
              <w:rPr>
                <w:rFonts w:hint="eastAsia"/>
                <w:color w:val="000000" w:themeColor="text1"/>
              </w:rPr>
              <w:t>5.9kg</w:t>
            </w:r>
            <w:r w:rsidRPr="00783A01">
              <w:rPr>
                <w:color w:val="000000" w:themeColor="text1"/>
              </w:rPr>
              <w:t>/a</w:t>
            </w:r>
          </w:p>
        </w:tc>
        <w:tc>
          <w:tcPr>
            <w:tcW w:w="1997" w:type="pct"/>
            <w:vAlign w:val="center"/>
          </w:tcPr>
          <w:p w:rsidR="00611BC5" w:rsidRPr="00783A01" w:rsidRDefault="00611BC5" w:rsidP="00DB3DB0">
            <w:pPr>
              <w:pStyle w:val="a4"/>
              <w:rPr>
                <w:color w:val="000000" w:themeColor="text1"/>
              </w:rPr>
            </w:pPr>
            <w:r w:rsidRPr="00783A01">
              <w:rPr>
                <w:rFonts w:hint="eastAsia"/>
                <w:color w:val="000000" w:themeColor="text1"/>
              </w:rPr>
              <w:t>用于猪只防疫</w:t>
            </w:r>
          </w:p>
        </w:tc>
      </w:tr>
      <w:tr w:rsidR="00611BC5" w:rsidRPr="00783A01" w:rsidTr="008578DD">
        <w:tc>
          <w:tcPr>
            <w:tcW w:w="1169" w:type="pct"/>
            <w:gridSpan w:val="2"/>
            <w:tcBorders>
              <w:bottom w:val="single" w:sz="4" w:space="0" w:color="auto"/>
            </w:tcBorders>
            <w:vAlign w:val="center"/>
          </w:tcPr>
          <w:p w:rsidR="00611BC5" w:rsidRPr="00783A01" w:rsidRDefault="00611BC5" w:rsidP="00DB3DB0">
            <w:pPr>
              <w:pStyle w:val="a4"/>
              <w:rPr>
                <w:color w:val="000000" w:themeColor="text1"/>
              </w:rPr>
            </w:pPr>
            <w:r w:rsidRPr="00783A01">
              <w:rPr>
                <w:rFonts w:hint="eastAsia"/>
                <w:color w:val="000000" w:themeColor="text1"/>
              </w:rPr>
              <w:t>医疗器材</w:t>
            </w:r>
          </w:p>
        </w:tc>
        <w:tc>
          <w:tcPr>
            <w:tcW w:w="645" w:type="pct"/>
            <w:vAlign w:val="center"/>
          </w:tcPr>
          <w:p w:rsidR="00611BC5" w:rsidRPr="00783A01" w:rsidRDefault="00611BC5" w:rsidP="00DB3DB0">
            <w:pPr>
              <w:pStyle w:val="a4"/>
              <w:rPr>
                <w:color w:val="000000" w:themeColor="text1"/>
              </w:rPr>
            </w:pPr>
          </w:p>
        </w:tc>
        <w:tc>
          <w:tcPr>
            <w:tcW w:w="1189" w:type="pct"/>
            <w:vAlign w:val="center"/>
          </w:tcPr>
          <w:p w:rsidR="00611BC5" w:rsidRPr="00783A01" w:rsidRDefault="00611BC5" w:rsidP="00DB3DB0">
            <w:pPr>
              <w:pStyle w:val="a4"/>
              <w:rPr>
                <w:color w:val="000000" w:themeColor="text1"/>
              </w:rPr>
            </w:pPr>
            <w:r>
              <w:rPr>
                <w:rFonts w:hint="eastAsia"/>
                <w:color w:val="000000" w:themeColor="text1"/>
              </w:rPr>
              <w:t>5.9kg</w:t>
            </w:r>
            <w:r w:rsidRPr="00783A01">
              <w:rPr>
                <w:color w:val="000000" w:themeColor="text1"/>
              </w:rPr>
              <w:t>/a</w:t>
            </w:r>
          </w:p>
        </w:tc>
        <w:tc>
          <w:tcPr>
            <w:tcW w:w="1997" w:type="pct"/>
            <w:vAlign w:val="center"/>
          </w:tcPr>
          <w:p w:rsidR="00611BC5" w:rsidRPr="00783A01" w:rsidRDefault="00611BC5" w:rsidP="00DB3DB0">
            <w:pPr>
              <w:pStyle w:val="a4"/>
              <w:rPr>
                <w:color w:val="000000" w:themeColor="text1"/>
              </w:rPr>
            </w:pPr>
            <w:r w:rsidRPr="00783A01">
              <w:rPr>
                <w:rFonts w:hint="eastAsia"/>
                <w:color w:val="000000" w:themeColor="text1"/>
              </w:rPr>
              <w:t>用于猪只防疫</w:t>
            </w:r>
          </w:p>
        </w:tc>
      </w:tr>
      <w:tr w:rsidR="00611BC5" w:rsidRPr="00783A01" w:rsidTr="008578DD">
        <w:tc>
          <w:tcPr>
            <w:tcW w:w="1169" w:type="pct"/>
            <w:gridSpan w:val="2"/>
            <w:vAlign w:val="center"/>
          </w:tcPr>
          <w:p w:rsidR="00611BC5" w:rsidRPr="00783A01" w:rsidRDefault="00611BC5" w:rsidP="00DB3DB0">
            <w:pPr>
              <w:pStyle w:val="a4"/>
              <w:rPr>
                <w:color w:val="000000" w:themeColor="text1"/>
              </w:rPr>
            </w:pPr>
            <w:r>
              <w:rPr>
                <w:rFonts w:hint="eastAsia"/>
                <w:color w:val="000000" w:themeColor="text1"/>
              </w:rPr>
              <w:t>二</w:t>
            </w:r>
          </w:p>
        </w:tc>
        <w:tc>
          <w:tcPr>
            <w:tcW w:w="1834" w:type="pct"/>
            <w:gridSpan w:val="2"/>
            <w:vAlign w:val="center"/>
          </w:tcPr>
          <w:p w:rsidR="00611BC5" w:rsidRPr="00783A01" w:rsidRDefault="00611BC5" w:rsidP="00611BC5">
            <w:pPr>
              <w:pStyle w:val="a4"/>
              <w:rPr>
                <w:color w:val="000000" w:themeColor="text1"/>
                <w:szCs w:val="24"/>
              </w:rPr>
            </w:pPr>
            <w:r w:rsidRPr="00783A01">
              <w:rPr>
                <w:rFonts w:hint="eastAsia"/>
                <w:color w:val="000000" w:themeColor="text1"/>
                <w:szCs w:val="24"/>
              </w:rPr>
              <w:t>能源耗量</w:t>
            </w:r>
          </w:p>
        </w:tc>
        <w:tc>
          <w:tcPr>
            <w:tcW w:w="1997" w:type="pct"/>
            <w:vAlign w:val="center"/>
          </w:tcPr>
          <w:p w:rsidR="00611BC5" w:rsidRPr="00783A01" w:rsidRDefault="00611BC5" w:rsidP="00DB3DB0">
            <w:pPr>
              <w:pStyle w:val="a4"/>
              <w:rPr>
                <w:color w:val="000000" w:themeColor="text1"/>
                <w:szCs w:val="24"/>
              </w:rPr>
            </w:pPr>
          </w:p>
        </w:tc>
      </w:tr>
      <w:tr w:rsidR="00611BC5" w:rsidRPr="00783A01" w:rsidTr="008578DD">
        <w:tc>
          <w:tcPr>
            <w:tcW w:w="352" w:type="pct"/>
            <w:vAlign w:val="center"/>
            <w:hideMark/>
          </w:tcPr>
          <w:p w:rsidR="00611BC5" w:rsidRPr="00783A01" w:rsidRDefault="00611BC5" w:rsidP="00DB3DB0">
            <w:pPr>
              <w:pStyle w:val="a4"/>
              <w:rPr>
                <w:color w:val="000000" w:themeColor="text1"/>
              </w:rPr>
            </w:pPr>
            <w:r w:rsidRPr="00783A01">
              <w:rPr>
                <w:rFonts w:hint="eastAsia"/>
                <w:color w:val="000000" w:themeColor="text1"/>
              </w:rPr>
              <w:t>1</w:t>
            </w:r>
          </w:p>
        </w:tc>
        <w:tc>
          <w:tcPr>
            <w:tcW w:w="817" w:type="pct"/>
            <w:vAlign w:val="center"/>
            <w:hideMark/>
          </w:tcPr>
          <w:p w:rsidR="00611BC5" w:rsidRPr="00783A01" w:rsidRDefault="00611BC5" w:rsidP="00DB3DB0">
            <w:pPr>
              <w:pStyle w:val="a4"/>
              <w:rPr>
                <w:color w:val="000000" w:themeColor="text1"/>
              </w:rPr>
            </w:pPr>
            <w:r w:rsidRPr="00783A01">
              <w:rPr>
                <w:rFonts w:hint="eastAsia"/>
                <w:color w:val="000000" w:themeColor="text1"/>
              </w:rPr>
              <w:t>电</w:t>
            </w:r>
          </w:p>
        </w:tc>
        <w:tc>
          <w:tcPr>
            <w:tcW w:w="645" w:type="pct"/>
            <w:vAlign w:val="center"/>
            <w:hideMark/>
          </w:tcPr>
          <w:p w:rsidR="00611BC5" w:rsidRPr="00783A01" w:rsidRDefault="00611BC5" w:rsidP="00DB3DB0">
            <w:pPr>
              <w:pStyle w:val="a4"/>
              <w:rPr>
                <w:color w:val="000000" w:themeColor="text1"/>
              </w:rPr>
            </w:pPr>
            <w:r w:rsidRPr="00783A01">
              <w:rPr>
                <w:color w:val="000000" w:themeColor="text1"/>
              </w:rPr>
              <w:t>/</w:t>
            </w:r>
          </w:p>
        </w:tc>
        <w:tc>
          <w:tcPr>
            <w:tcW w:w="1189" w:type="pct"/>
            <w:vAlign w:val="center"/>
            <w:hideMark/>
          </w:tcPr>
          <w:p w:rsidR="00611BC5" w:rsidRPr="00783A01" w:rsidRDefault="00611BC5" w:rsidP="00DB3DB0">
            <w:pPr>
              <w:pStyle w:val="a4"/>
              <w:rPr>
                <w:color w:val="000000" w:themeColor="text1"/>
              </w:rPr>
            </w:pPr>
            <w:r>
              <w:rPr>
                <w:rFonts w:hint="eastAsia"/>
                <w:color w:val="000000" w:themeColor="text1"/>
              </w:rPr>
              <w:t>0.85</w:t>
            </w:r>
            <w:r w:rsidRPr="00783A01">
              <w:rPr>
                <w:rFonts w:hint="eastAsia"/>
                <w:color w:val="000000" w:themeColor="text1"/>
              </w:rPr>
              <w:t>万</w:t>
            </w:r>
            <w:r w:rsidRPr="00783A01">
              <w:rPr>
                <w:color w:val="000000" w:themeColor="text1"/>
              </w:rPr>
              <w:t>kw.h/a</w:t>
            </w:r>
          </w:p>
        </w:tc>
        <w:tc>
          <w:tcPr>
            <w:tcW w:w="1997" w:type="pct"/>
            <w:vAlign w:val="center"/>
          </w:tcPr>
          <w:p w:rsidR="00611BC5" w:rsidRPr="00783A01" w:rsidRDefault="00611BC5" w:rsidP="00DB3DB0">
            <w:pPr>
              <w:pStyle w:val="a4"/>
              <w:rPr>
                <w:color w:val="000000" w:themeColor="text1"/>
              </w:rPr>
            </w:pPr>
            <w:r w:rsidRPr="00783A01">
              <w:rPr>
                <w:rFonts w:hint="eastAsia"/>
                <w:color w:val="000000" w:themeColor="text1"/>
              </w:rPr>
              <w:t>从</w:t>
            </w:r>
            <w:r>
              <w:rPr>
                <w:rFonts w:hint="eastAsia"/>
                <w:color w:val="000000" w:themeColor="text1"/>
              </w:rPr>
              <w:t>戚官</w:t>
            </w:r>
            <w:r w:rsidRPr="00783A01">
              <w:rPr>
                <w:rFonts w:hint="eastAsia"/>
                <w:color w:val="000000" w:themeColor="text1"/>
              </w:rPr>
              <w:t>村供电系统接入</w:t>
            </w:r>
          </w:p>
        </w:tc>
      </w:tr>
      <w:tr w:rsidR="00611BC5" w:rsidRPr="00783A01" w:rsidTr="008578DD">
        <w:tc>
          <w:tcPr>
            <w:tcW w:w="352" w:type="pct"/>
            <w:vAlign w:val="center"/>
            <w:hideMark/>
          </w:tcPr>
          <w:p w:rsidR="00611BC5" w:rsidRPr="00611BC5" w:rsidRDefault="00611BC5" w:rsidP="00611BC5">
            <w:pPr>
              <w:pStyle w:val="a4"/>
            </w:pPr>
            <w:r w:rsidRPr="00611BC5">
              <w:rPr>
                <w:rFonts w:hint="eastAsia"/>
              </w:rPr>
              <w:t>2</w:t>
            </w:r>
          </w:p>
        </w:tc>
        <w:tc>
          <w:tcPr>
            <w:tcW w:w="817" w:type="pct"/>
            <w:vAlign w:val="center"/>
            <w:hideMark/>
          </w:tcPr>
          <w:p w:rsidR="00611BC5" w:rsidRPr="00611BC5" w:rsidRDefault="00611BC5" w:rsidP="00611BC5">
            <w:pPr>
              <w:pStyle w:val="a4"/>
            </w:pPr>
            <w:r w:rsidRPr="00611BC5">
              <w:rPr>
                <w:rFonts w:hint="eastAsia"/>
              </w:rPr>
              <w:t>水</w:t>
            </w:r>
          </w:p>
        </w:tc>
        <w:tc>
          <w:tcPr>
            <w:tcW w:w="645" w:type="pct"/>
            <w:vAlign w:val="center"/>
            <w:hideMark/>
          </w:tcPr>
          <w:p w:rsidR="00611BC5" w:rsidRPr="00783A01" w:rsidRDefault="00611BC5" w:rsidP="00DB3DB0">
            <w:pPr>
              <w:pStyle w:val="a4"/>
              <w:rPr>
                <w:color w:val="000000" w:themeColor="text1"/>
              </w:rPr>
            </w:pPr>
            <w:r w:rsidRPr="00783A01">
              <w:rPr>
                <w:color w:val="000000" w:themeColor="text1"/>
              </w:rPr>
              <w:t>/</w:t>
            </w:r>
          </w:p>
        </w:tc>
        <w:tc>
          <w:tcPr>
            <w:tcW w:w="1189" w:type="pct"/>
            <w:vAlign w:val="center"/>
          </w:tcPr>
          <w:p w:rsidR="00611BC5" w:rsidRPr="00783A01" w:rsidRDefault="004F524B" w:rsidP="00DB3DB0">
            <w:pPr>
              <w:pStyle w:val="a4"/>
              <w:rPr>
                <w:color w:val="000000" w:themeColor="text1"/>
              </w:rPr>
            </w:pPr>
            <w:r>
              <w:rPr>
                <w:rFonts w:hint="eastAsia"/>
                <w:color w:val="000000" w:themeColor="text1"/>
              </w:rPr>
              <w:t>1408.9m</w:t>
            </w:r>
            <w:r>
              <w:rPr>
                <w:rFonts w:hint="eastAsia"/>
                <w:color w:val="000000" w:themeColor="text1"/>
              </w:rPr>
              <w:t>³</w:t>
            </w:r>
            <w:r>
              <w:rPr>
                <w:rFonts w:hint="eastAsia"/>
                <w:color w:val="000000" w:themeColor="text1"/>
              </w:rPr>
              <w:t>/a</w:t>
            </w:r>
          </w:p>
        </w:tc>
        <w:tc>
          <w:tcPr>
            <w:tcW w:w="1997" w:type="pct"/>
            <w:vAlign w:val="center"/>
          </w:tcPr>
          <w:p w:rsidR="00611BC5" w:rsidRPr="00783A01" w:rsidRDefault="004F524B" w:rsidP="00DB3DB0">
            <w:pPr>
              <w:pStyle w:val="a4"/>
              <w:rPr>
                <w:color w:val="000000" w:themeColor="text1"/>
              </w:rPr>
            </w:pPr>
            <w:r>
              <w:rPr>
                <w:rFonts w:hint="eastAsia"/>
                <w:color w:val="000000" w:themeColor="text1"/>
              </w:rPr>
              <w:t>戚官村引入</w:t>
            </w:r>
          </w:p>
        </w:tc>
      </w:tr>
    </w:tbl>
    <w:p w:rsidR="008578DD" w:rsidRPr="008578DD" w:rsidRDefault="008578DD" w:rsidP="008578DD">
      <w:pPr>
        <w:pStyle w:val="30"/>
      </w:pPr>
      <w:bookmarkStart w:id="120" w:name="_Toc79421335"/>
      <w:bookmarkStart w:id="121" w:name="_Toc92893357"/>
      <w:r w:rsidRPr="008578DD">
        <w:rPr>
          <w:rFonts w:hint="eastAsia"/>
        </w:rPr>
        <w:t>2.1.3</w:t>
      </w:r>
      <w:r w:rsidRPr="008578DD">
        <w:rPr>
          <w:rFonts w:hint="eastAsia"/>
        </w:rPr>
        <w:t>主要生产设备</w:t>
      </w:r>
      <w:bookmarkEnd w:id="120"/>
      <w:bookmarkEnd w:id="121"/>
    </w:p>
    <w:p w:rsidR="00AA614E" w:rsidRDefault="003D417D" w:rsidP="001D5550">
      <w:pPr>
        <w:ind w:firstLine="480"/>
      </w:pPr>
      <w:r>
        <w:rPr>
          <w:rFonts w:hint="eastAsia"/>
        </w:rPr>
        <w:t>种猪养殖过程主要生产设备如下：</w:t>
      </w:r>
    </w:p>
    <w:p w:rsidR="005E5E38" w:rsidRPr="00AA614E" w:rsidRDefault="005E5E38" w:rsidP="005E5E38">
      <w:pPr>
        <w:pStyle w:val="a8"/>
      </w:pPr>
      <w:r>
        <w:rPr>
          <w:rFonts w:hint="eastAsia"/>
        </w:rPr>
        <w:t>表</w:t>
      </w:r>
      <w:r>
        <w:rPr>
          <w:rFonts w:hint="eastAsia"/>
        </w:rPr>
        <w:t xml:space="preserve">2.1.3-1 </w:t>
      </w:r>
      <w:r>
        <w:rPr>
          <w:rFonts w:hint="eastAsia"/>
        </w:rPr>
        <w:t>原有项目主要设备一览表</w:t>
      </w:r>
    </w:p>
    <w:tbl>
      <w:tblPr>
        <w:tblW w:w="5000" w:type="pct"/>
        <w:tblBorders>
          <w:top w:val="double" w:sz="4" w:space="0" w:color="auto"/>
          <w:bottom w:val="double" w:sz="4" w:space="0" w:color="auto"/>
          <w:insideH w:val="single" w:sz="6" w:space="0" w:color="auto"/>
          <w:insideV w:val="single" w:sz="6" w:space="0" w:color="auto"/>
        </w:tblBorders>
        <w:tblLook w:val="0000" w:firstRow="0" w:lastRow="0" w:firstColumn="0" w:lastColumn="0" w:noHBand="0" w:noVBand="0"/>
      </w:tblPr>
      <w:tblGrid>
        <w:gridCol w:w="939"/>
        <w:gridCol w:w="2550"/>
        <w:gridCol w:w="1897"/>
        <w:gridCol w:w="959"/>
        <w:gridCol w:w="2357"/>
      </w:tblGrid>
      <w:tr w:rsidR="001220C6" w:rsidRPr="003D417D" w:rsidTr="00B31CD2">
        <w:tc>
          <w:tcPr>
            <w:tcW w:w="540"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序号</w:t>
            </w:r>
          </w:p>
        </w:tc>
        <w:tc>
          <w:tcPr>
            <w:tcW w:w="1465"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设备名称</w:t>
            </w:r>
          </w:p>
        </w:tc>
        <w:tc>
          <w:tcPr>
            <w:tcW w:w="1090"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数量</w:t>
            </w:r>
          </w:p>
        </w:tc>
        <w:tc>
          <w:tcPr>
            <w:tcW w:w="551"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单位</w:t>
            </w:r>
          </w:p>
        </w:tc>
        <w:tc>
          <w:tcPr>
            <w:tcW w:w="1354" w:type="pct"/>
          </w:tcPr>
          <w:p w:rsidR="001220C6" w:rsidRDefault="001220C6" w:rsidP="003D417D">
            <w:pPr>
              <w:spacing w:line="240" w:lineRule="auto"/>
              <w:ind w:firstLineChars="0" w:firstLine="0"/>
              <w:jc w:val="center"/>
              <w:rPr>
                <w:rFonts w:cstheme="minorBidi"/>
                <w:sz w:val="21"/>
                <w:szCs w:val="21"/>
              </w:rPr>
            </w:pPr>
            <w:r>
              <w:rPr>
                <w:rFonts w:cstheme="minorBidi" w:hint="eastAsia"/>
                <w:sz w:val="21"/>
                <w:szCs w:val="21"/>
              </w:rPr>
              <w:t>备注</w:t>
            </w:r>
          </w:p>
        </w:tc>
      </w:tr>
      <w:tr w:rsidR="001220C6" w:rsidRPr="003D417D" w:rsidTr="00B31CD2">
        <w:tc>
          <w:tcPr>
            <w:tcW w:w="540"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1</w:t>
            </w:r>
          </w:p>
        </w:tc>
        <w:tc>
          <w:tcPr>
            <w:tcW w:w="1465" w:type="pct"/>
            <w:vAlign w:val="center"/>
          </w:tcPr>
          <w:p w:rsidR="001220C6" w:rsidRPr="003D417D" w:rsidRDefault="001220C6" w:rsidP="001670B0">
            <w:pPr>
              <w:spacing w:line="240" w:lineRule="auto"/>
              <w:ind w:firstLineChars="0" w:firstLine="0"/>
              <w:jc w:val="center"/>
              <w:rPr>
                <w:rFonts w:cstheme="minorBidi"/>
                <w:sz w:val="21"/>
                <w:szCs w:val="21"/>
              </w:rPr>
            </w:pPr>
            <w:r>
              <w:rPr>
                <w:rFonts w:cstheme="minorBidi" w:hint="eastAsia"/>
                <w:sz w:val="21"/>
                <w:szCs w:val="21"/>
              </w:rPr>
              <w:t>公猪大栏（</w:t>
            </w:r>
            <w:r>
              <w:rPr>
                <w:rFonts w:cstheme="minorBidi" w:hint="eastAsia"/>
                <w:sz w:val="21"/>
                <w:szCs w:val="21"/>
              </w:rPr>
              <w:t>4.4*1.6m</w:t>
            </w:r>
            <w:r>
              <w:rPr>
                <w:rFonts w:cstheme="minorBidi" w:hint="eastAsia"/>
                <w:sz w:val="21"/>
                <w:szCs w:val="21"/>
              </w:rPr>
              <w:t>）</w:t>
            </w:r>
          </w:p>
        </w:tc>
        <w:tc>
          <w:tcPr>
            <w:tcW w:w="1090"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120</w:t>
            </w:r>
          </w:p>
        </w:tc>
        <w:tc>
          <w:tcPr>
            <w:tcW w:w="551"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套</w:t>
            </w:r>
          </w:p>
        </w:tc>
        <w:tc>
          <w:tcPr>
            <w:tcW w:w="1354" w:type="pct"/>
          </w:tcPr>
          <w:p w:rsidR="001220C6" w:rsidRDefault="001220C6" w:rsidP="003D417D">
            <w:pPr>
              <w:spacing w:line="240" w:lineRule="auto"/>
              <w:ind w:firstLineChars="0" w:firstLine="0"/>
              <w:jc w:val="center"/>
              <w:rPr>
                <w:rFonts w:cstheme="minorBidi"/>
                <w:sz w:val="21"/>
                <w:szCs w:val="21"/>
              </w:rPr>
            </w:pPr>
            <w:r>
              <w:rPr>
                <w:rFonts w:cstheme="minorBidi" w:hint="eastAsia"/>
                <w:sz w:val="21"/>
                <w:szCs w:val="21"/>
              </w:rPr>
              <w:t>拆除</w:t>
            </w:r>
          </w:p>
        </w:tc>
      </w:tr>
      <w:tr w:rsidR="001220C6" w:rsidRPr="003D417D" w:rsidTr="00B31CD2">
        <w:tc>
          <w:tcPr>
            <w:tcW w:w="540"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2</w:t>
            </w:r>
          </w:p>
        </w:tc>
        <w:tc>
          <w:tcPr>
            <w:tcW w:w="1465" w:type="pct"/>
            <w:vAlign w:val="center"/>
          </w:tcPr>
          <w:p w:rsidR="001220C6" w:rsidRPr="003D417D" w:rsidRDefault="001220C6" w:rsidP="001670B0">
            <w:pPr>
              <w:spacing w:line="240" w:lineRule="auto"/>
              <w:ind w:firstLineChars="0" w:firstLine="0"/>
              <w:jc w:val="center"/>
              <w:rPr>
                <w:rFonts w:cstheme="minorBidi"/>
                <w:sz w:val="21"/>
                <w:szCs w:val="21"/>
              </w:rPr>
            </w:pPr>
            <w:r>
              <w:rPr>
                <w:rFonts w:cstheme="minorBidi" w:hint="eastAsia"/>
                <w:sz w:val="21"/>
                <w:szCs w:val="21"/>
              </w:rPr>
              <w:t>加药系统</w:t>
            </w:r>
          </w:p>
        </w:tc>
        <w:tc>
          <w:tcPr>
            <w:tcW w:w="1090"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2</w:t>
            </w:r>
          </w:p>
        </w:tc>
        <w:tc>
          <w:tcPr>
            <w:tcW w:w="551"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套</w:t>
            </w:r>
          </w:p>
        </w:tc>
        <w:tc>
          <w:tcPr>
            <w:tcW w:w="1354" w:type="pct"/>
          </w:tcPr>
          <w:p w:rsidR="001220C6" w:rsidRDefault="00B31CD2" w:rsidP="003D417D">
            <w:pPr>
              <w:spacing w:line="240" w:lineRule="auto"/>
              <w:ind w:firstLineChars="0" w:firstLine="0"/>
              <w:jc w:val="center"/>
              <w:rPr>
                <w:rFonts w:cstheme="minorBidi"/>
                <w:sz w:val="21"/>
                <w:szCs w:val="21"/>
              </w:rPr>
            </w:pPr>
            <w:r>
              <w:rPr>
                <w:rFonts w:cstheme="minorBidi" w:hint="eastAsia"/>
                <w:sz w:val="21"/>
                <w:szCs w:val="21"/>
              </w:rPr>
              <w:t>淘汰</w:t>
            </w:r>
          </w:p>
        </w:tc>
      </w:tr>
      <w:tr w:rsidR="001220C6" w:rsidRPr="003D417D" w:rsidTr="00B31CD2">
        <w:tc>
          <w:tcPr>
            <w:tcW w:w="540"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3</w:t>
            </w:r>
          </w:p>
        </w:tc>
        <w:tc>
          <w:tcPr>
            <w:tcW w:w="1465"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粉碎机</w:t>
            </w:r>
          </w:p>
        </w:tc>
        <w:tc>
          <w:tcPr>
            <w:tcW w:w="1090"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1</w:t>
            </w:r>
          </w:p>
        </w:tc>
        <w:tc>
          <w:tcPr>
            <w:tcW w:w="551"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台</w:t>
            </w:r>
          </w:p>
        </w:tc>
        <w:tc>
          <w:tcPr>
            <w:tcW w:w="1354" w:type="pct"/>
          </w:tcPr>
          <w:p w:rsidR="001220C6" w:rsidRDefault="00B31CD2" w:rsidP="003D417D">
            <w:pPr>
              <w:spacing w:line="240" w:lineRule="auto"/>
              <w:ind w:firstLineChars="0" w:firstLine="0"/>
              <w:jc w:val="center"/>
              <w:rPr>
                <w:rFonts w:cstheme="minorBidi"/>
                <w:sz w:val="21"/>
                <w:szCs w:val="21"/>
              </w:rPr>
            </w:pPr>
            <w:r>
              <w:rPr>
                <w:rFonts w:cstheme="minorBidi" w:hint="eastAsia"/>
                <w:sz w:val="21"/>
                <w:szCs w:val="21"/>
              </w:rPr>
              <w:t>淘汰</w:t>
            </w:r>
          </w:p>
        </w:tc>
      </w:tr>
      <w:tr w:rsidR="001220C6" w:rsidRPr="003D417D" w:rsidTr="00B31CD2">
        <w:tc>
          <w:tcPr>
            <w:tcW w:w="540"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4</w:t>
            </w:r>
          </w:p>
        </w:tc>
        <w:tc>
          <w:tcPr>
            <w:tcW w:w="1465"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搅拌机</w:t>
            </w:r>
          </w:p>
        </w:tc>
        <w:tc>
          <w:tcPr>
            <w:tcW w:w="1090"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1</w:t>
            </w:r>
          </w:p>
        </w:tc>
        <w:tc>
          <w:tcPr>
            <w:tcW w:w="551"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台</w:t>
            </w:r>
          </w:p>
        </w:tc>
        <w:tc>
          <w:tcPr>
            <w:tcW w:w="1354" w:type="pct"/>
          </w:tcPr>
          <w:p w:rsidR="001220C6" w:rsidRDefault="00B31CD2" w:rsidP="003D417D">
            <w:pPr>
              <w:spacing w:line="240" w:lineRule="auto"/>
              <w:ind w:firstLineChars="0" w:firstLine="0"/>
              <w:jc w:val="center"/>
              <w:rPr>
                <w:rFonts w:cstheme="minorBidi"/>
                <w:sz w:val="21"/>
                <w:szCs w:val="21"/>
              </w:rPr>
            </w:pPr>
            <w:r>
              <w:rPr>
                <w:rFonts w:cstheme="minorBidi" w:hint="eastAsia"/>
                <w:sz w:val="21"/>
                <w:szCs w:val="21"/>
              </w:rPr>
              <w:t>淘汰</w:t>
            </w:r>
          </w:p>
        </w:tc>
      </w:tr>
      <w:tr w:rsidR="001220C6" w:rsidRPr="003D417D" w:rsidTr="00B31CD2">
        <w:tc>
          <w:tcPr>
            <w:tcW w:w="540"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5</w:t>
            </w:r>
          </w:p>
        </w:tc>
        <w:tc>
          <w:tcPr>
            <w:tcW w:w="1465" w:type="pct"/>
            <w:vAlign w:val="center"/>
          </w:tcPr>
          <w:p w:rsidR="001220C6" w:rsidRPr="003D417D" w:rsidRDefault="001220C6" w:rsidP="005E5E38">
            <w:pPr>
              <w:spacing w:line="240" w:lineRule="auto"/>
              <w:ind w:firstLineChars="0" w:firstLine="0"/>
              <w:jc w:val="center"/>
              <w:rPr>
                <w:rFonts w:cstheme="minorBidi"/>
                <w:sz w:val="21"/>
                <w:szCs w:val="21"/>
              </w:rPr>
            </w:pPr>
            <w:r>
              <w:rPr>
                <w:rFonts w:cstheme="minorBidi" w:hint="eastAsia"/>
                <w:sz w:val="21"/>
                <w:szCs w:val="21"/>
              </w:rPr>
              <w:t>备用柴油发电机（</w:t>
            </w:r>
            <w:r>
              <w:rPr>
                <w:rFonts w:cstheme="minorBidi" w:hint="eastAsia"/>
                <w:sz w:val="21"/>
                <w:szCs w:val="21"/>
              </w:rPr>
              <w:t>250kw</w:t>
            </w:r>
            <w:r>
              <w:rPr>
                <w:rFonts w:cstheme="minorBidi" w:hint="eastAsia"/>
                <w:sz w:val="21"/>
                <w:szCs w:val="21"/>
              </w:rPr>
              <w:t>、</w:t>
            </w:r>
            <w:r>
              <w:rPr>
                <w:rFonts w:cstheme="minorBidi" w:hint="eastAsia"/>
                <w:sz w:val="21"/>
                <w:szCs w:val="21"/>
              </w:rPr>
              <w:t>50kw</w:t>
            </w:r>
            <w:r>
              <w:rPr>
                <w:rFonts w:cstheme="minorBidi" w:hint="eastAsia"/>
                <w:sz w:val="21"/>
                <w:szCs w:val="21"/>
              </w:rPr>
              <w:t>）</w:t>
            </w:r>
          </w:p>
        </w:tc>
        <w:tc>
          <w:tcPr>
            <w:tcW w:w="1090"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2</w:t>
            </w:r>
          </w:p>
        </w:tc>
        <w:tc>
          <w:tcPr>
            <w:tcW w:w="551"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台</w:t>
            </w:r>
          </w:p>
        </w:tc>
        <w:tc>
          <w:tcPr>
            <w:tcW w:w="1354" w:type="pct"/>
          </w:tcPr>
          <w:p w:rsidR="001220C6" w:rsidRDefault="00B31CD2" w:rsidP="00B31CD2">
            <w:pPr>
              <w:spacing w:line="240" w:lineRule="auto"/>
              <w:ind w:firstLineChars="0" w:firstLine="0"/>
              <w:jc w:val="center"/>
              <w:rPr>
                <w:rFonts w:cstheme="minorBidi"/>
                <w:sz w:val="21"/>
                <w:szCs w:val="21"/>
              </w:rPr>
            </w:pPr>
            <w:r>
              <w:rPr>
                <w:rFonts w:cstheme="minorBidi" w:hint="eastAsia"/>
                <w:sz w:val="21"/>
                <w:szCs w:val="21"/>
              </w:rPr>
              <w:t>淘汰，新增</w:t>
            </w:r>
            <w:r>
              <w:rPr>
                <w:rFonts w:cstheme="minorBidi" w:hint="eastAsia"/>
                <w:sz w:val="21"/>
                <w:szCs w:val="21"/>
              </w:rPr>
              <w:t>190kw</w:t>
            </w:r>
            <w:r>
              <w:rPr>
                <w:rFonts w:cstheme="minorBidi" w:hint="eastAsia"/>
                <w:sz w:val="21"/>
                <w:szCs w:val="21"/>
              </w:rPr>
              <w:t>柴油发电机</w:t>
            </w:r>
            <w:r>
              <w:rPr>
                <w:rFonts w:cstheme="minorBidi" w:hint="eastAsia"/>
                <w:sz w:val="21"/>
                <w:szCs w:val="21"/>
              </w:rPr>
              <w:t>1</w:t>
            </w:r>
            <w:r>
              <w:rPr>
                <w:rFonts w:cstheme="minorBidi" w:hint="eastAsia"/>
                <w:sz w:val="21"/>
                <w:szCs w:val="21"/>
              </w:rPr>
              <w:t>台</w:t>
            </w:r>
          </w:p>
        </w:tc>
      </w:tr>
      <w:tr w:rsidR="001220C6" w:rsidRPr="003D417D" w:rsidTr="00B31CD2">
        <w:tc>
          <w:tcPr>
            <w:tcW w:w="540" w:type="pct"/>
            <w:vAlign w:val="center"/>
          </w:tcPr>
          <w:p w:rsidR="001220C6" w:rsidRPr="003D417D" w:rsidRDefault="001220C6" w:rsidP="003D417D">
            <w:pPr>
              <w:spacing w:line="240" w:lineRule="auto"/>
              <w:ind w:firstLineChars="0" w:firstLine="0"/>
              <w:jc w:val="center"/>
              <w:rPr>
                <w:rFonts w:cstheme="minorBidi"/>
                <w:sz w:val="21"/>
                <w:szCs w:val="21"/>
              </w:rPr>
            </w:pPr>
            <w:r w:rsidRPr="003D417D">
              <w:rPr>
                <w:rFonts w:cstheme="minorBidi"/>
                <w:sz w:val="21"/>
                <w:szCs w:val="21"/>
              </w:rPr>
              <w:t>6</w:t>
            </w:r>
          </w:p>
        </w:tc>
        <w:tc>
          <w:tcPr>
            <w:tcW w:w="1465"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水泵</w:t>
            </w:r>
          </w:p>
        </w:tc>
        <w:tc>
          <w:tcPr>
            <w:tcW w:w="1090"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4</w:t>
            </w:r>
          </w:p>
        </w:tc>
        <w:tc>
          <w:tcPr>
            <w:tcW w:w="551" w:type="pct"/>
            <w:vAlign w:val="center"/>
          </w:tcPr>
          <w:p w:rsidR="001220C6" w:rsidRPr="003D417D" w:rsidRDefault="001220C6" w:rsidP="003D417D">
            <w:pPr>
              <w:spacing w:line="240" w:lineRule="auto"/>
              <w:ind w:firstLineChars="0" w:firstLine="0"/>
              <w:jc w:val="center"/>
              <w:rPr>
                <w:rFonts w:cstheme="minorBidi"/>
                <w:sz w:val="21"/>
                <w:szCs w:val="21"/>
              </w:rPr>
            </w:pPr>
            <w:r>
              <w:rPr>
                <w:rFonts w:cstheme="minorBidi" w:hint="eastAsia"/>
                <w:sz w:val="21"/>
                <w:szCs w:val="21"/>
              </w:rPr>
              <w:t>台</w:t>
            </w:r>
          </w:p>
        </w:tc>
        <w:tc>
          <w:tcPr>
            <w:tcW w:w="1354" w:type="pct"/>
          </w:tcPr>
          <w:p w:rsidR="001220C6" w:rsidRDefault="00B31CD2" w:rsidP="003D417D">
            <w:pPr>
              <w:spacing w:line="240" w:lineRule="auto"/>
              <w:ind w:firstLineChars="0" w:firstLine="0"/>
              <w:jc w:val="center"/>
              <w:rPr>
                <w:rFonts w:cstheme="minorBidi"/>
                <w:sz w:val="21"/>
                <w:szCs w:val="21"/>
              </w:rPr>
            </w:pPr>
            <w:r>
              <w:rPr>
                <w:rFonts w:cstheme="minorBidi" w:hint="eastAsia"/>
                <w:sz w:val="21"/>
                <w:szCs w:val="21"/>
              </w:rPr>
              <w:t>淘汰</w:t>
            </w:r>
          </w:p>
        </w:tc>
      </w:tr>
    </w:tbl>
    <w:p w:rsidR="00AA614E" w:rsidRDefault="00BB29E5" w:rsidP="00BB29E5">
      <w:pPr>
        <w:pStyle w:val="30"/>
      </w:pPr>
      <w:bookmarkStart w:id="122" w:name="_Toc92893358"/>
      <w:r>
        <w:rPr>
          <w:rFonts w:hint="eastAsia"/>
        </w:rPr>
        <w:t>2.1.4</w:t>
      </w:r>
      <w:r>
        <w:rPr>
          <w:rFonts w:hint="eastAsia"/>
        </w:rPr>
        <w:t>公用工程</w:t>
      </w:r>
      <w:bookmarkEnd w:id="122"/>
    </w:p>
    <w:p w:rsidR="0078674E" w:rsidRDefault="0078674E" w:rsidP="0078674E">
      <w:pPr>
        <w:pStyle w:val="40"/>
      </w:pPr>
      <w:r>
        <w:rPr>
          <w:rFonts w:hint="eastAsia"/>
        </w:rPr>
        <w:t>2.1.4.1</w:t>
      </w:r>
      <w:r>
        <w:rPr>
          <w:rFonts w:hint="eastAsia"/>
        </w:rPr>
        <w:t>给排水</w:t>
      </w:r>
    </w:p>
    <w:p w:rsidR="00BB29E5" w:rsidRDefault="00BB29E5" w:rsidP="00FA6B6C">
      <w:pPr>
        <w:pStyle w:val="a9"/>
        <w:ind w:firstLine="482"/>
      </w:pPr>
      <w:r>
        <w:rPr>
          <w:rFonts w:hint="eastAsia"/>
        </w:rPr>
        <w:t>（</w:t>
      </w:r>
      <w:r>
        <w:rPr>
          <w:rFonts w:hint="eastAsia"/>
        </w:rPr>
        <w:t>1</w:t>
      </w:r>
      <w:r>
        <w:rPr>
          <w:rFonts w:hint="eastAsia"/>
        </w:rPr>
        <w:t>）给水</w:t>
      </w:r>
    </w:p>
    <w:p w:rsidR="00BB29E5" w:rsidRDefault="00BB29E5" w:rsidP="00BB29E5">
      <w:pPr>
        <w:ind w:firstLine="480"/>
      </w:pPr>
      <w:r>
        <w:rPr>
          <w:rFonts w:hint="eastAsia"/>
        </w:rPr>
        <w:t>原有项目用水点主要是：猪只饮水、</w:t>
      </w:r>
      <w:r w:rsidR="00603B6B">
        <w:rPr>
          <w:rFonts w:hint="eastAsia"/>
        </w:rPr>
        <w:t>猪舍冲洗和职工生活用水。</w:t>
      </w:r>
      <w:r w:rsidR="000E0D04">
        <w:rPr>
          <w:rFonts w:hint="eastAsia"/>
        </w:rPr>
        <w:t>用水情况如下：</w:t>
      </w:r>
    </w:p>
    <w:p w:rsidR="00846CD4" w:rsidRDefault="00846CD4" w:rsidP="00FA6B6C">
      <w:pPr>
        <w:pStyle w:val="a8"/>
        <w:sectPr w:rsidR="00846CD4" w:rsidSect="00EB0580">
          <w:pgSz w:w="11906" w:h="16838"/>
          <w:pgMar w:top="1440" w:right="1800" w:bottom="1440" w:left="1620" w:header="851" w:footer="992" w:gutter="0"/>
          <w:cols w:space="425"/>
          <w:docGrid w:type="lines" w:linePitch="312"/>
        </w:sectPr>
      </w:pPr>
    </w:p>
    <w:p w:rsidR="00FA6B6C" w:rsidRDefault="000E0D04" w:rsidP="00FA6B6C">
      <w:pPr>
        <w:pStyle w:val="a8"/>
      </w:pPr>
      <w:r>
        <w:rPr>
          <w:rFonts w:hint="eastAsia"/>
        </w:rPr>
        <w:lastRenderedPageBreak/>
        <w:t>表</w:t>
      </w:r>
      <w:r>
        <w:rPr>
          <w:rFonts w:hint="eastAsia"/>
        </w:rPr>
        <w:t xml:space="preserve">2.1.4-1 </w:t>
      </w:r>
      <w:r>
        <w:rPr>
          <w:rFonts w:hint="eastAsia"/>
        </w:rPr>
        <w:t>原</w:t>
      </w:r>
      <w:r w:rsidR="00FA6B6C">
        <w:rPr>
          <w:rFonts w:hint="eastAsia"/>
        </w:rPr>
        <w:t>有项目用水情况统计表</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365"/>
        <w:gridCol w:w="1989"/>
        <w:gridCol w:w="2134"/>
        <w:gridCol w:w="2214"/>
      </w:tblGrid>
      <w:tr w:rsidR="00FA6B6C" w:rsidRPr="00FA6B6C" w:rsidTr="00FA6B6C">
        <w:tc>
          <w:tcPr>
            <w:tcW w:w="1359" w:type="pct"/>
            <w:shd w:val="clear" w:color="auto" w:fill="auto"/>
            <w:vAlign w:val="center"/>
            <w:hideMark/>
          </w:tcPr>
          <w:p w:rsidR="00FA6B6C" w:rsidRPr="00FA6B6C" w:rsidRDefault="00FA6B6C" w:rsidP="00FA6B6C">
            <w:pPr>
              <w:spacing w:line="240" w:lineRule="auto"/>
              <w:ind w:firstLineChars="0" w:firstLine="0"/>
              <w:jc w:val="center"/>
              <w:rPr>
                <w:rFonts w:asciiTheme="minorHAnsi" w:eastAsia="Times New Roman" w:hAnsiTheme="minorHAnsi" w:cstheme="minorBidi"/>
                <w:color w:val="000000" w:themeColor="text1"/>
                <w:sz w:val="21"/>
              </w:rPr>
            </w:pPr>
            <w:r w:rsidRPr="00FA6B6C">
              <w:rPr>
                <w:rFonts w:asciiTheme="minorHAnsi" w:eastAsiaTheme="minorEastAsia" w:hAnsiTheme="minorHAnsi" w:cstheme="minorBidi" w:hint="eastAsia"/>
                <w:color w:val="000000" w:themeColor="text1"/>
                <w:sz w:val="21"/>
              </w:rPr>
              <w:t>猪群结构</w:t>
            </w:r>
          </w:p>
        </w:tc>
        <w:tc>
          <w:tcPr>
            <w:tcW w:w="1143" w:type="pct"/>
            <w:shd w:val="clear" w:color="auto" w:fill="auto"/>
            <w:vAlign w:val="center"/>
            <w:hideMark/>
          </w:tcPr>
          <w:p w:rsidR="00FA6B6C" w:rsidRPr="00FA6B6C" w:rsidRDefault="00FA6B6C" w:rsidP="00FA6B6C">
            <w:pPr>
              <w:spacing w:line="240" w:lineRule="auto"/>
              <w:ind w:firstLineChars="0" w:firstLine="0"/>
              <w:jc w:val="center"/>
              <w:rPr>
                <w:rFonts w:asciiTheme="minorHAnsi" w:eastAsiaTheme="minorEastAsia" w:hAnsiTheme="minorHAnsi" w:cstheme="minorBidi"/>
                <w:sz w:val="21"/>
              </w:rPr>
            </w:pPr>
            <w:r w:rsidRPr="00FA6B6C">
              <w:rPr>
                <w:rFonts w:asciiTheme="minorHAnsi" w:eastAsiaTheme="minorEastAsia" w:hAnsiTheme="minorHAnsi" w:cstheme="minorBidi" w:hint="eastAsia"/>
                <w:sz w:val="21"/>
              </w:rPr>
              <w:t>数量</w:t>
            </w:r>
          </w:p>
        </w:tc>
        <w:tc>
          <w:tcPr>
            <w:tcW w:w="1226" w:type="pct"/>
            <w:shd w:val="clear" w:color="auto" w:fill="auto"/>
            <w:vAlign w:val="center"/>
            <w:hideMark/>
          </w:tcPr>
          <w:p w:rsidR="00FA6B6C" w:rsidRPr="00FA6B6C" w:rsidRDefault="00FA6B6C" w:rsidP="00FA6B6C">
            <w:pPr>
              <w:spacing w:line="240" w:lineRule="auto"/>
              <w:ind w:firstLineChars="0" w:firstLine="0"/>
              <w:jc w:val="center"/>
              <w:rPr>
                <w:rFonts w:asciiTheme="minorHAnsi" w:eastAsiaTheme="minorEastAsia" w:hAnsiTheme="minorHAnsi" w:cstheme="minorBidi"/>
                <w:sz w:val="21"/>
              </w:rPr>
            </w:pPr>
            <w:r w:rsidRPr="00FA6B6C">
              <w:rPr>
                <w:rFonts w:asciiTheme="minorHAnsi" w:eastAsiaTheme="minorEastAsia" w:hAnsiTheme="minorHAnsi" w:cstheme="minorBidi" w:hint="eastAsia"/>
                <w:sz w:val="21"/>
              </w:rPr>
              <w:t>用水量标准</w:t>
            </w:r>
          </w:p>
        </w:tc>
        <w:tc>
          <w:tcPr>
            <w:tcW w:w="1273" w:type="pct"/>
            <w:shd w:val="clear" w:color="auto" w:fill="auto"/>
            <w:vAlign w:val="center"/>
            <w:hideMark/>
          </w:tcPr>
          <w:p w:rsidR="00FA6B6C" w:rsidRPr="00FA6B6C" w:rsidRDefault="00FA6B6C" w:rsidP="00FA6B6C">
            <w:pPr>
              <w:spacing w:line="240" w:lineRule="auto"/>
              <w:ind w:firstLineChars="0" w:firstLine="0"/>
              <w:jc w:val="center"/>
              <w:rPr>
                <w:rFonts w:asciiTheme="minorHAnsi" w:eastAsiaTheme="minorEastAsia" w:hAnsiTheme="minorHAnsi" w:cstheme="minorBidi"/>
                <w:sz w:val="21"/>
              </w:rPr>
            </w:pPr>
            <w:r w:rsidRPr="00FA6B6C">
              <w:rPr>
                <w:rFonts w:asciiTheme="minorHAnsi" w:eastAsiaTheme="minorEastAsia" w:hAnsiTheme="minorHAnsi" w:cstheme="minorBidi" w:hint="eastAsia"/>
                <w:sz w:val="21"/>
              </w:rPr>
              <w:t>日用水量（</w:t>
            </w:r>
            <w:r w:rsidRPr="00FA6B6C">
              <w:rPr>
                <w:rFonts w:asciiTheme="minorHAnsi" w:eastAsiaTheme="minorEastAsia" w:hAnsiTheme="minorHAnsi" w:cstheme="minorBidi" w:hint="eastAsia"/>
                <w:sz w:val="21"/>
              </w:rPr>
              <w:t>m</w:t>
            </w:r>
            <w:r w:rsidRPr="00FA6B6C">
              <w:rPr>
                <w:rFonts w:asciiTheme="minorHAnsi" w:eastAsiaTheme="minorEastAsia" w:hAnsiTheme="minorHAnsi" w:cstheme="minorBidi" w:hint="eastAsia"/>
                <w:sz w:val="21"/>
              </w:rPr>
              <w:t>³</w:t>
            </w:r>
            <w:r w:rsidRPr="00FA6B6C">
              <w:rPr>
                <w:rFonts w:asciiTheme="minorHAnsi" w:eastAsiaTheme="minorEastAsia" w:hAnsiTheme="minorHAnsi" w:cstheme="minorBidi"/>
                <w:sz w:val="21"/>
              </w:rPr>
              <w:t>/d</w:t>
            </w:r>
            <w:r w:rsidRPr="00FA6B6C">
              <w:rPr>
                <w:rFonts w:asciiTheme="minorHAnsi" w:eastAsiaTheme="minorEastAsia" w:hAnsiTheme="minorHAnsi" w:cstheme="minorBidi" w:hint="eastAsia"/>
                <w:sz w:val="21"/>
              </w:rPr>
              <w:t>）</w:t>
            </w:r>
          </w:p>
        </w:tc>
      </w:tr>
      <w:tr w:rsidR="00FA6B6C" w:rsidRPr="00FA6B6C" w:rsidTr="00FA6B6C">
        <w:tc>
          <w:tcPr>
            <w:tcW w:w="1359" w:type="pct"/>
            <w:shd w:val="clear" w:color="auto" w:fill="auto"/>
            <w:vAlign w:val="center"/>
            <w:hideMark/>
          </w:tcPr>
          <w:p w:rsidR="00FA6B6C" w:rsidRPr="00FA6B6C" w:rsidRDefault="00FA6B6C" w:rsidP="00FA6B6C">
            <w:pPr>
              <w:spacing w:line="240" w:lineRule="auto"/>
              <w:ind w:firstLineChars="0" w:firstLine="0"/>
              <w:jc w:val="center"/>
              <w:rPr>
                <w:rFonts w:asciiTheme="minorHAnsi" w:eastAsia="Times New Roman" w:hAnsiTheme="minorHAnsi" w:cstheme="minorBidi"/>
                <w:color w:val="000000" w:themeColor="text1"/>
                <w:kern w:val="0"/>
                <w:sz w:val="21"/>
              </w:rPr>
            </w:pPr>
            <w:r w:rsidRPr="00FA6B6C">
              <w:rPr>
                <w:rFonts w:ascii="宋体" w:eastAsiaTheme="minorEastAsia" w:hAnsi="宋体" w:cs="宋体" w:hint="eastAsia"/>
                <w:color w:val="000000" w:themeColor="text1"/>
                <w:kern w:val="0"/>
                <w:sz w:val="22"/>
              </w:rPr>
              <w:t>种公猪</w:t>
            </w:r>
          </w:p>
        </w:tc>
        <w:tc>
          <w:tcPr>
            <w:tcW w:w="1143" w:type="pct"/>
            <w:shd w:val="clear" w:color="auto" w:fill="auto"/>
            <w:vAlign w:val="center"/>
          </w:tcPr>
          <w:p w:rsidR="00FA6B6C" w:rsidRPr="00FA6B6C" w:rsidRDefault="00FA6B6C" w:rsidP="00B31CD2">
            <w:pPr>
              <w:pStyle w:val="a4"/>
            </w:pPr>
            <w:r w:rsidRPr="00FA6B6C">
              <w:rPr>
                <w:rFonts w:hint="eastAsia"/>
              </w:rPr>
              <w:t>92</w:t>
            </w:r>
            <w:r w:rsidRPr="00FA6B6C">
              <w:rPr>
                <w:rFonts w:hint="eastAsia"/>
              </w:rPr>
              <w:t>头</w:t>
            </w:r>
          </w:p>
        </w:tc>
        <w:tc>
          <w:tcPr>
            <w:tcW w:w="1226" w:type="pct"/>
            <w:shd w:val="clear" w:color="auto" w:fill="auto"/>
            <w:vAlign w:val="center"/>
            <w:hideMark/>
          </w:tcPr>
          <w:p w:rsidR="00FA6B6C" w:rsidRPr="00FA6B6C" w:rsidRDefault="00FA6B6C" w:rsidP="00B31CD2">
            <w:pPr>
              <w:pStyle w:val="a4"/>
            </w:pPr>
            <w:r w:rsidRPr="00FA6B6C">
              <w:t>10 L/</w:t>
            </w:r>
            <w:r w:rsidRPr="00FA6B6C">
              <w:rPr>
                <w:rFonts w:hint="eastAsia"/>
              </w:rPr>
              <w:t>头</w:t>
            </w:r>
            <w:r w:rsidRPr="00FA6B6C">
              <w:t>.d</w:t>
            </w:r>
          </w:p>
        </w:tc>
        <w:tc>
          <w:tcPr>
            <w:tcW w:w="1273" w:type="pct"/>
            <w:shd w:val="clear" w:color="auto" w:fill="auto"/>
            <w:vAlign w:val="center"/>
          </w:tcPr>
          <w:p w:rsidR="00FA6B6C" w:rsidRPr="00FA6B6C" w:rsidRDefault="00FA6B6C" w:rsidP="00B31CD2">
            <w:pPr>
              <w:pStyle w:val="a4"/>
              <w:rPr>
                <w:rFonts w:ascii="宋体" w:hAnsi="宋体" w:cs="宋体"/>
              </w:rPr>
            </w:pPr>
            <w:r w:rsidRPr="00FA6B6C">
              <w:rPr>
                <w:rFonts w:hint="eastAsia"/>
              </w:rPr>
              <w:t>0.92</w:t>
            </w:r>
          </w:p>
        </w:tc>
      </w:tr>
      <w:tr w:rsidR="00FA6B6C" w:rsidRPr="00FA6B6C" w:rsidTr="00FA6B6C">
        <w:tc>
          <w:tcPr>
            <w:tcW w:w="1359" w:type="pct"/>
            <w:shd w:val="clear" w:color="auto" w:fill="auto"/>
            <w:vAlign w:val="center"/>
          </w:tcPr>
          <w:p w:rsidR="00FA6B6C" w:rsidRPr="00FA6B6C" w:rsidRDefault="00FA6B6C" w:rsidP="00FA6B6C">
            <w:pPr>
              <w:spacing w:line="240" w:lineRule="auto"/>
              <w:ind w:firstLineChars="0" w:firstLine="0"/>
              <w:jc w:val="center"/>
              <w:rPr>
                <w:rFonts w:ascii="宋体" w:eastAsiaTheme="minorEastAsia" w:hAnsi="宋体" w:cs="宋体"/>
                <w:color w:val="000000" w:themeColor="text1"/>
                <w:kern w:val="0"/>
                <w:sz w:val="22"/>
              </w:rPr>
            </w:pPr>
            <w:r w:rsidRPr="00FA6B6C">
              <w:rPr>
                <w:rFonts w:ascii="宋体" w:eastAsiaTheme="minorEastAsia" w:hAnsi="宋体" w:cs="宋体" w:hint="eastAsia"/>
                <w:color w:val="000000" w:themeColor="text1"/>
                <w:kern w:val="0"/>
                <w:sz w:val="22"/>
              </w:rPr>
              <w:t>猪舍冲洗</w:t>
            </w:r>
          </w:p>
        </w:tc>
        <w:tc>
          <w:tcPr>
            <w:tcW w:w="1143" w:type="pct"/>
            <w:shd w:val="clear" w:color="auto" w:fill="auto"/>
            <w:vAlign w:val="center"/>
          </w:tcPr>
          <w:p w:rsidR="00FA6B6C" w:rsidRPr="00FA6B6C" w:rsidRDefault="00FA6B6C" w:rsidP="00B31CD2">
            <w:pPr>
              <w:pStyle w:val="a4"/>
            </w:pPr>
            <w:r w:rsidRPr="00FA6B6C">
              <w:rPr>
                <w:rFonts w:hint="eastAsia"/>
              </w:rPr>
              <w:t>1273.9</w:t>
            </w:r>
          </w:p>
        </w:tc>
        <w:tc>
          <w:tcPr>
            <w:tcW w:w="1226" w:type="pct"/>
            <w:shd w:val="clear" w:color="auto" w:fill="auto"/>
            <w:vAlign w:val="center"/>
          </w:tcPr>
          <w:p w:rsidR="00FA6B6C" w:rsidRPr="00FA6B6C" w:rsidRDefault="00FA6B6C" w:rsidP="00B31CD2">
            <w:pPr>
              <w:pStyle w:val="a4"/>
            </w:pPr>
            <w:r w:rsidRPr="00FA6B6C">
              <w:t>2L/</w:t>
            </w:r>
            <w:r w:rsidRPr="00FA6B6C">
              <w:t>（</w:t>
            </w:r>
            <w:r w:rsidRPr="00FA6B6C">
              <w:t>m</w:t>
            </w:r>
            <w:r w:rsidRPr="00FA6B6C">
              <w:rPr>
                <w:vertAlign w:val="superscript"/>
              </w:rPr>
              <w:t>2</w:t>
            </w:r>
            <w:r w:rsidRPr="00FA6B6C">
              <w:t>·</w:t>
            </w:r>
            <w:r w:rsidRPr="00FA6B6C">
              <w:t>次）</w:t>
            </w:r>
          </w:p>
        </w:tc>
        <w:tc>
          <w:tcPr>
            <w:tcW w:w="1273" w:type="pct"/>
            <w:shd w:val="clear" w:color="auto" w:fill="auto"/>
            <w:vAlign w:val="center"/>
          </w:tcPr>
          <w:p w:rsidR="00FA6B6C" w:rsidRPr="00FA6B6C" w:rsidRDefault="00FA6B6C" w:rsidP="00B31CD2">
            <w:pPr>
              <w:pStyle w:val="a4"/>
            </w:pPr>
            <w:r w:rsidRPr="00FA6B6C">
              <w:rPr>
                <w:rFonts w:hint="eastAsia"/>
              </w:rPr>
              <w:t>2.55</w:t>
            </w:r>
          </w:p>
        </w:tc>
      </w:tr>
      <w:tr w:rsidR="00FA6B6C" w:rsidRPr="00FA6B6C" w:rsidTr="00FA6B6C">
        <w:tc>
          <w:tcPr>
            <w:tcW w:w="1359" w:type="pct"/>
            <w:shd w:val="clear" w:color="auto" w:fill="auto"/>
            <w:vAlign w:val="center"/>
          </w:tcPr>
          <w:p w:rsidR="00FA6B6C" w:rsidRPr="00FA6B6C" w:rsidRDefault="00FA6B6C" w:rsidP="00FA6B6C">
            <w:pPr>
              <w:spacing w:line="240" w:lineRule="auto"/>
              <w:ind w:firstLineChars="0" w:firstLine="0"/>
              <w:jc w:val="center"/>
              <w:rPr>
                <w:rFonts w:ascii="宋体" w:eastAsiaTheme="minorEastAsia" w:hAnsi="宋体" w:cs="宋体"/>
                <w:color w:val="000000" w:themeColor="text1"/>
                <w:kern w:val="0"/>
                <w:sz w:val="22"/>
              </w:rPr>
            </w:pPr>
            <w:r>
              <w:rPr>
                <w:rFonts w:ascii="宋体" w:eastAsiaTheme="minorEastAsia" w:hAnsi="宋体" w:cs="宋体" w:hint="eastAsia"/>
                <w:color w:val="000000" w:themeColor="text1"/>
                <w:kern w:val="0"/>
                <w:sz w:val="22"/>
              </w:rPr>
              <w:t>消毒用水</w:t>
            </w:r>
          </w:p>
        </w:tc>
        <w:tc>
          <w:tcPr>
            <w:tcW w:w="1143" w:type="pct"/>
            <w:shd w:val="clear" w:color="auto" w:fill="auto"/>
            <w:vAlign w:val="center"/>
          </w:tcPr>
          <w:p w:rsidR="00FA6B6C" w:rsidRPr="00FA6B6C" w:rsidRDefault="0006270F" w:rsidP="00B31CD2">
            <w:pPr>
              <w:pStyle w:val="a4"/>
            </w:pPr>
            <w:r>
              <w:rPr>
                <w:rFonts w:hint="eastAsia"/>
              </w:rPr>
              <w:t>/</w:t>
            </w:r>
          </w:p>
        </w:tc>
        <w:tc>
          <w:tcPr>
            <w:tcW w:w="1226" w:type="pct"/>
            <w:shd w:val="clear" w:color="auto" w:fill="auto"/>
            <w:vAlign w:val="center"/>
          </w:tcPr>
          <w:p w:rsidR="00FA6B6C" w:rsidRPr="00FA6B6C" w:rsidRDefault="0006270F" w:rsidP="00B31CD2">
            <w:pPr>
              <w:pStyle w:val="a4"/>
            </w:pPr>
            <w:r>
              <w:rPr>
                <w:rFonts w:hint="eastAsia"/>
              </w:rPr>
              <w:t>1.5L/d</w:t>
            </w:r>
          </w:p>
        </w:tc>
        <w:tc>
          <w:tcPr>
            <w:tcW w:w="1273" w:type="pct"/>
            <w:shd w:val="clear" w:color="auto" w:fill="auto"/>
            <w:vAlign w:val="center"/>
          </w:tcPr>
          <w:p w:rsidR="00FA6B6C" w:rsidRPr="00FA6B6C" w:rsidRDefault="0006270F" w:rsidP="00B31CD2">
            <w:pPr>
              <w:pStyle w:val="a4"/>
            </w:pPr>
            <w:r>
              <w:rPr>
                <w:rFonts w:hint="eastAsia"/>
              </w:rPr>
              <w:t>0.0015</w:t>
            </w:r>
          </w:p>
        </w:tc>
      </w:tr>
      <w:tr w:rsidR="00FA6B6C" w:rsidRPr="00FA6B6C" w:rsidTr="00FA6B6C">
        <w:tc>
          <w:tcPr>
            <w:tcW w:w="1359" w:type="pct"/>
            <w:shd w:val="clear" w:color="auto" w:fill="auto"/>
            <w:vAlign w:val="center"/>
          </w:tcPr>
          <w:p w:rsidR="00FA6B6C" w:rsidRPr="00FA6B6C" w:rsidRDefault="00FA6B6C" w:rsidP="00FA6B6C">
            <w:pPr>
              <w:spacing w:line="240" w:lineRule="auto"/>
              <w:ind w:firstLineChars="0" w:firstLine="0"/>
              <w:jc w:val="center"/>
              <w:rPr>
                <w:rFonts w:ascii="宋体" w:eastAsiaTheme="minorEastAsia" w:hAnsi="宋体" w:cs="宋体"/>
                <w:color w:val="000000" w:themeColor="text1"/>
                <w:kern w:val="0"/>
                <w:sz w:val="22"/>
              </w:rPr>
            </w:pPr>
            <w:r w:rsidRPr="00FA6B6C">
              <w:rPr>
                <w:rFonts w:ascii="宋体" w:eastAsiaTheme="minorEastAsia" w:hAnsi="宋体" w:cs="宋体" w:hint="eastAsia"/>
                <w:color w:val="000000" w:themeColor="text1"/>
                <w:kern w:val="0"/>
                <w:sz w:val="22"/>
              </w:rPr>
              <w:t>职工</w:t>
            </w:r>
          </w:p>
        </w:tc>
        <w:tc>
          <w:tcPr>
            <w:tcW w:w="1143" w:type="pct"/>
            <w:shd w:val="clear" w:color="auto" w:fill="auto"/>
            <w:vAlign w:val="center"/>
          </w:tcPr>
          <w:p w:rsidR="00FA6B6C" w:rsidRPr="00FA6B6C" w:rsidRDefault="00FA6B6C" w:rsidP="00B31CD2">
            <w:pPr>
              <w:pStyle w:val="a4"/>
            </w:pPr>
            <w:r w:rsidRPr="00FA6B6C">
              <w:rPr>
                <w:rFonts w:hint="eastAsia"/>
              </w:rPr>
              <w:t>13</w:t>
            </w:r>
            <w:r w:rsidRPr="00FA6B6C">
              <w:rPr>
                <w:rFonts w:hint="eastAsia"/>
              </w:rPr>
              <w:t>人</w:t>
            </w:r>
          </w:p>
        </w:tc>
        <w:tc>
          <w:tcPr>
            <w:tcW w:w="1226" w:type="pct"/>
            <w:shd w:val="clear" w:color="auto" w:fill="auto"/>
            <w:vAlign w:val="center"/>
          </w:tcPr>
          <w:p w:rsidR="00FA6B6C" w:rsidRPr="00FA6B6C" w:rsidRDefault="00FA6B6C" w:rsidP="00B31CD2">
            <w:pPr>
              <w:pStyle w:val="a4"/>
            </w:pPr>
            <w:r w:rsidRPr="00FA6B6C">
              <w:rPr>
                <w:rFonts w:hint="eastAsia"/>
              </w:rPr>
              <w:t>30L/</w:t>
            </w:r>
            <w:r w:rsidRPr="00FA6B6C">
              <w:rPr>
                <w:rFonts w:hint="eastAsia"/>
              </w:rPr>
              <w:t>人</w:t>
            </w:r>
            <w:r w:rsidRPr="00FA6B6C">
              <w:rPr>
                <w:rFonts w:hint="eastAsia"/>
              </w:rPr>
              <w:t>.d</w:t>
            </w:r>
          </w:p>
        </w:tc>
        <w:tc>
          <w:tcPr>
            <w:tcW w:w="1273" w:type="pct"/>
            <w:shd w:val="clear" w:color="auto" w:fill="auto"/>
            <w:vAlign w:val="center"/>
          </w:tcPr>
          <w:p w:rsidR="00FA6B6C" w:rsidRPr="00FA6B6C" w:rsidRDefault="00FA6B6C" w:rsidP="00B31CD2">
            <w:pPr>
              <w:pStyle w:val="a4"/>
            </w:pPr>
            <w:r w:rsidRPr="00FA6B6C">
              <w:rPr>
                <w:rFonts w:hint="eastAsia"/>
              </w:rPr>
              <w:t>0.39</w:t>
            </w:r>
          </w:p>
        </w:tc>
      </w:tr>
      <w:tr w:rsidR="00FA6B6C" w:rsidRPr="00FA6B6C" w:rsidTr="00FA6B6C">
        <w:tc>
          <w:tcPr>
            <w:tcW w:w="1359" w:type="pct"/>
            <w:shd w:val="clear" w:color="auto" w:fill="auto"/>
            <w:vAlign w:val="center"/>
          </w:tcPr>
          <w:p w:rsidR="00FA6B6C" w:rsidRPr="00FA6B6C" w:rsidRDefault="00FA6B6C" w:rsidP="00FA6B6C">
            <w:pPr>
              <w:spacing w:line="240" w:lineRule="auto"/>
              <w:ind w:firstLineChars="0" w:firstLine="0"/>
              <w:jc w:val="center"/>
              <w:rPr>
                <w:rFonts w:ascii="宋体" w:eastAsiaTheme="minorEastAsia" w:hAnsi="宋体" w:cs="宋体"/>
                <w:color w:val="000000" w:themeColor="text1"/>
                <w:kern w:val="0"/>
                <w:sz w:val="22"/>
              </w:rPr>
            </w:pPr>
            <w:r w:rsidRPr="00FA6B6C">
              <w:rPr>
                <w:rFonts w:ascii="宋体" w:eastAsiaTheme="minorEastAsia" w:hAnsi="宋体" w:cs="宋体" w:hint="eastAsia"/>
                <w:color w:val="000000" w:themeColor="text1"/>
                <w:kern w:val="0"/>
                <w:sz w:val="22"/>
              </w:rPr>
              <w:t>合计</w:t>
            </w:r>
          </w:p>
        </w:tc>
        <w:tc>
          <w:tcPr>
            <w:tcW w:w="1143" w:type="pct"/>
            <w:shd w:val="clear" w:color="auto" w:fill="auto"/>
            <w:vAlign w:val="center"/>
          </w:tcPr>
          <w:p w:rsidR="00FA6B6C" w:rsidRPr="00FA6B6C" w:rsidRDefault="00FA6B6C" w:rsidP="00B31CD2">
            <w:pPr>
              <w:pStyle w:val="a4"/>
            </w:pPr>
          </w:p>
        </w:tc>
        <w:tc>
          <w:tcPr>
            <w:tcW w:w="1226" w:type="pct"/>
            <w:shd w:val="clear" w:color="auto" w:fill="auto"/>
            <w:vAlign w:val="center"/>
          </w:tcPr>
          <w:p w:rsidR="00FA6B6C" w:rsidRPr="00FA6B6C" w:rsidRDefault="00FA6B6C" w:rsidP="00B31CD2">
            <w:pPr>
              <w:pStyle w:val="a4"/>
            </w:pPr>
          </w:p>
        </w:tc>
        <w:tc>
          <w:tcPr>
            <w:tcW w:w="1273" w:type="pct"/>
            <w:shd w:val="clear" w:color="auto" w:fill="auto"/>
            <w:vAlign w:val="center"/>
          </w:tcPr>
          <w:p w:rsidR="00FA6B6C" w:rsidRPr="00FA6B6C" w:rsidRDefault="00FA6B6C" w:rsidP="00B31CD2">
            <w:pPr>
              <w:pStyle w:val="a4"/>
            </w:pPr>
            <w:r>
              <w:rPr>
                <w:rFonts w:hint="eastAsia"/>
              </w:rPr>
              <w:t>3.86</w:t>
            </w:r>
          </w:p>
        </w:tc>
      </w:tr>
    </w:tbl>
    <w:p w:rsidR="000E0D04" w:rsidRDefault="00FA6B6C" w:rsidP="00FA6B6C">
      <w:pPr>
        <w:pStyle w:val="a9"/>
        <w:ind w:firstLine="482"/>
      </w:pPr>
      <w:r>
        <w:rPr>
          <w:rFonts w:hint="eastAsia"/>
        </w:rPr>
        <w:t>（</w:t>
      </w:r>
      <w:r>
        <w:rPr>
          <w:rFonts w:hint="eastAsia"/>
        </w:rPr>
        <w:t>2</w:t>
      </w:r>
      <w:r>
        <w:rPr>
          <w:rFonts w:hint="eastAsia"/>
        </w:rPr>
        <w:t>）</w:t>
      </w:r>
      <w:r w:rsidR="003C01AE">
        <w:rPr>
          <w:rFonts w:hint="eastAsia"/>
        </w:rPr>
        <w:t>排水</w:t>
      </w:r>
    </w:p>
    <w:p w:rsidR="003C01AE" w:rsidRDefault="003C01AE" w:rsidP="003C01AE">
      <w:pPr>
        <w:ind w:firstLine="480"/>
      </w:pPr>
      <w:r>
        <w:rPr>
          <w:rFonts w:hint="eastAsia"/>
        </w:rPr>
        <w:t>原有项目排水主要是：猪尿、猪舍冲洗水、职工生活污水。</w:t>
      </w:r>
    </w:p>
    <w:p w:rsidR="003C01AE" w:rsidRPr="003C01AE" w:rsidRDefault="003C01AE" w:rsidP="003C01AE">
      <w:pPr>
        <w:numPr>
          <w:ilvl w:val="12"/>
          <w:numId w:val="0"/>
        </w:numPr>
        <w:adjustRightInd w:val="0"/>
        <w:snapToGrid w:val="0"/>
        <w:spacing w:line="240" w:lineRule="auto"/>
        <w:jc w:val="center"/>
        <w:textAlignment w:val="baseline"/>
        <w:rPr>
          <w:b/>
          <w:bCs/>
          <w:color w:val="000000" w:themeColor="text1"/>
          <w:kern w:val="0"/>
          <w:sz w:val="21"/>
          <w:szCs w:val="21"/>
        </w:rPr>
      </w:pPr>
      <w:r w:rsidRPr="003C01AE">
        <w:rPr>
          <w:b/>
          <w:bCs/>
          <w:color w:val="000000" w:themeColor="text1"/>
          <w:kern w:val="0"/>
          <w:sz w:val="21"/>
          <w:szCs w:val="21"/>
        </w:rPr>
        <w:t>表</w:t>
      </w:r>
      <w:r>
        <w:rPr>
          <w:rFonts w:ascii="TimesNewRomanPS-BoldMT" w:hAnsi="TimesNewRomanPS-BoldMT" w:hint="eastAsia"/>
          <w:b/>
          <w:bCs/>
          <w:color w:val="000000" w:themeColor="text1"/>
          <w:kern w:val="0"/>
          <w:sz w:val="21"/>
          <w:szCs w:val="21"/>
        </w:rPr>
        <w:t>2.1.4-2</w:t>
      </w:r>
      <w:r w:rsidRPr="003C01AE">
        <w:rPr>
          <w:rFonts w:ascii="TimesNewRomanPS-BoldMT" w:hAnsi="TimesNewRomanPS-BoldMT" w:hint="eastAsia"/>
          <w:b/>
          <w:bCs/>
          <w:color w:val="000000" w:themeColor="text1"/>
          <w:kern w:val="0"/>
          <w:sz w:val="21"/>
          <w:szCs w:val="21"/>
        </w:rPr>
        <w:t xml:space="preserve"> </w:t>
      </w:r>
      <w:r w:rsidRPr="003C01AE">
        <w:rPr>
          <w:rFonts w:ascii="TimesNewRomanPS-BoldMT" w:hAnsi="TimesNewRomanPS-BoldMT"/>
          <w:b/>
          <w:bCs/>
          <w:color w:val="000000" w:themeColor="text1"/>
          <w:kern w:val="0"/>
          <w:sz w:val="21"/>
          <w:szCs w:val="21"/>
        </w:rPr>
        <w:t xml:space="preserve"> </w:t>
      </w:r>
      <w:r>
        <w:rPr>
          <w:rFonts w:hint="eastAsia"/>
          <w:b/>
          <w:bCs/>
          <w:color w:val="000000" w:themeColor="text1"/>
          <w:kern w:val="0"/>
          <w:sz w:val="21"/>
          <w:szCs w:val="21"/>
        </w:rPr>
        <w:t>废水排放量</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446"/>
        <w:gridCol w:w="1217"/>
        <w:gridCol w:w="1558"/>
        <w:gridCol w:w="1100"/>
        <w:gridCol w:w="1594"/>
        <w:gridCol w:w="1787"/>
      </w:tblGrid>
      <w:tr w:rsidR="003C01AE" w:rsidRPr="003C01AE" w:rsidTr="00DB3DB0">
        <w:tc>
          <w:tcPr>
            <w:tcW w:w="831" w:type="pct"/>
            <w:shd w:val="clear" w:color="auto" w:fill="auto"/>
            <w:vAlign w:val="center"/>
            <w:hideMark/>
          </w:tcPr>
          <w:p w:rsidR="003C01AE" w:rsidRPr="003C01AE" w:rsidRDefault="003C01AE" w:rsidP="003C01AE">
            <w:pPr>
              <w:spacing w:line="240" w:lineRule="auto"/>
              <w:ind w:firstLineChars="0" w:firstLine="0"/>
              <w:jc w:val="center"/>
              <w:rPr>
                <w:rFonts w:asciiTheme="minorHAnsi" w:eastAsia="Times New Roman" w:hAnsiTheme="minorHAnsi" w:cstheme="minorBidi"/>
                <w:color w:val="000000" w:themeColor="text1"/>
                <w:sz w:val="21"/>
              </w:rPr>
            </w:pPr>
            <w:r w:rsidRPr="003C01AE">
              <w:rPr>
                <w:rFonts w:asciiTheme="minorHAnsi" w:eastAsiaTheme="minorEastAsia" w:hAnsiTheme="minorHAnsi" w:cstheme="minorBidi" w:hint="eastAsia"/>
                <w:color w:val="000000" w:themeColor="text1"/>
                <w:sz w:val="21"/>
              </w:rPr>
              <w:t>猪群结构</w:t>
            </w:r>
          </w:p>
        </w:tc>
        <w:tc>
          <w:tcPr>
            <w:tcW w:w="699" w:type="pct"/>
            <w:shd w:val="clear" w:color="auto" w:fill="auto"/>
            <w:vAlign w:val="center"/>
            <w:hideMark/>
          </w:tcPr>
          <w:p w:rsidR="003C01AE" w:rsidRPr="003C01AE" w:rsidRDefault="003C01AE" w:rsidP="003C01AE">
            <w:pPr>
              <w:spacing w:line="240" w:lineRule="auto"/>
              <w:ind w:firstLineChars="0" w:firstLine="0"/>
              <w:jc w:val="center"/>
              <w:rPr>
                <w:rFonts w:asciiTheme="minorHAnsi" w:eastAsiaTheme="minorEastAsia" w:hAnsiTheme="minorHAnsi" w:cstheme="minorBidi"/>
                <w:sz w:val="21"/>
              </w:rPr>
            </w:pPr>
            <w:r w:rsidRPr="003C01AE">
              <w:rPr>
                <w:rFonts w:asciiTheme="minorHAnsi" w:eastAsiaTheme="minorEastAsia" w:hAnsiTheme="minorHAnsi" w:cstheme="minorBidi" w:hint="eastAsia"/>
                <w:sz w:val="21"/>
              </w:rPr>
              <w:t>数量</w:t>
            </w:r>
          </w:p>
        </w:tc>
        <w:tc>
          <w:tcPr>
            <w:tcW w:w="895" w:type="pct"/>
            <w:shd w:val="clear" w:color="auto" w:fill="auto"/>
            <w:vAlign w:val="center"/>
            <w:hideMark/>
          </w:tcPr>
          <w:p w:rsidR="003C01AE" w:rsidRPr="003C01AE" w:rsidRDefault="003C01AE" w:rsidP="003C01AE">
            <w:pPr>
              <w:spacing w:line="240" w:lineRule="auto"/>
              <w:ind w:firstLineChars="0" w:firstLine="0"/>
              <w:jc w:val="center"/>
              <w:rPr>
                <w:rFonts w:asciiTheme="minorHAnsi" w:eastAsiaTheme="minorEastAsia" w:hAnsiTheme="minorHAnsi" w:cstheme="minorBidi"/>
                <w:sz w:val="21"/>
              </w:rPr>
            </w:pPr>
            <w:r w:rsidRPr="003C01AE">
              <w:rPr>
                <w:rFonts w:asciiTheme="minorHAnsi" w:eastAsiaTheme="minorEastAsia" w:hAnsiTheme="minorHAnsi" w:cstheme="minorBidi" w:hint="eastAsia"/>
                <w:sz w:val="21"/>
              </w:rPr>
              <w:t>用水量标准</w:t>
            </w:r>
          </w:p>
        </w:tc>
        <w:tc>
          <w:tcPr>
            <w:tcW w:w="632" w:type="pct"/>
            <w:shd w:val="clear" w:color="auto" w:fill="auto"/>
            <w:vAlign w:val="center"/>
            <w:hideMark/>
          </w:tcPr>
          <w:p w:rsidR="003C01AE" w:rsidRPr="003C01AE" w:rsidRDefault="003C01AE" w:rsidP="003C01AE">
            <w:pPr>
              <w:spacing w:line="240" w:lineRule="auto"/>
              <w:ind w:firstLineChars="0" w:firstLine="0"/>
              <w:jc w:val="center"/>
              <w:rPr>
                <w:rFonts w:asciiTheme="minorHAnsi" w:eastAsiaTheme="minorEastAsia" w:hAnsiTheme="minorHAnsi" w:cstheme="minorBidi"/>
                <w:sz w:val="21"/>
              </w:rPr>
            </w:pPr>
            <w:r w:rsidRPr="003C01AE">
              <w:rPr>
                <w:rFonts w:asciiTheme="minorHAnsi" w:eastAsiaTheme="minorEastAsia" w:hAnsiTheme="minorHAnsi" w:cstheme="minorBidi" w:hint="eastAsia"/>
                <w:sz w:val="21"/>
              </w:rPr>
              <w:t>日用水量</w:t>
            </w:r>
          </w:p>
          <w:p w:rsidR="003C01AE" w:rsidRPr="003C01AE" w:rsidRDefault="003C01AE" w:rsidP="003C01AE">
            <w:pPr>
              <w:spacing w:line="240" w:lineRule="auto"/>
              <w:ind w:firstLineChars="0" w:firstLine="0"/>
              <w:jc w:val="center"/>
              <w:rPr>
                <w:rFonts w:asciiTheme="minorHAnsi" w:eastAsiaTheme="minorEastAsia" w:hAnsiTheme="minorHAnsi" w:cstheme="minorBidi"/>
                <w:sz w:val="21"/>
              </w:rPr>
            </w:pPr>
            <w:r w:rsidRPr="003C01AE">
              <w:rPr>
                <w:rFonts w:asciiTheme="minorHAnsi" w:eastAsiaTheme="minorEastAsia" w:hAnsiTheme="minorHAnsi" w:cstheme="minorBidi" w:hint="eastAsia"/>
                <w:sz w:val="21"/>
              </w:rPr>
              <w:t>（</w:t>
            </w:r>
            <w:r w:rsidRPr="003C01AE">
              <w:rPr>
                <w:rFonts w:asciiTheme="minorHAnsi" w:eastAsiaTheme="minorEastAsia" w:hAnsiTheme="minorHAnsi" w:cstheme="minorBidi" w:hint="eastAsia"/>
                <w:sz w:val="21"/>
              </w:rPr>
              <w:t>m</w:t>
            </w:r>
            <w:r w:rsidRPr="003C01AE">
              <w:rPr>
                <w:rFonts w:asciiTheme="minorHAnsi" w:eastAsiaTheme="minorEastAsia" w:hAnsiTheme="minorHAnsi" w:cstheme="minorBidi" w:hint="eastAsia"/>
                <w:sz w:val="21"/>
              </w:rPr>
              <w:t>³</w:t>
            </w:r>
            <w:r w:rsidRPr="003C01AE">
              <w:rPr>
                <w:rFonts w:asciiTheme="minorHAnsi" w:eastAsiaTheme="minorEastAsia" w:hAnsiTheme="minorHAnsi" w:cstheme="minorBidi"/>
                <w:sz w:val="21"/>
              </w:rPr>
              <w:t>/d</w:t>
            </w:r>
            <w:r w:rsidRPr="003C01AE">
              <w:rPr>
                <w:rFonts w:asciiTheme="minorHAnsi" w:eastAsiaTheme="minorEastAsia" w:hAnsiTheme="minorHAnsi" w:cstheme="minorBidi" w:hint="eastAsia"/>
                <w:sz w:val="21"/>
              </w:rPr>
              <w:t>）</w:t>
            </w:r>
          </w:p>
        </w:tc>
        <w:tc>
          <w:tcPr>
            <w:tcW w:w="916" w:type="pct"/>
            <w:shd w:val="clear" w:color="auto" w:fill="auto"/>
            <w:vAlign w:val="center"/>
            <w:hideMark/>
          </w:tcPr>
          <w:p w:rsidR="003C01AE" w:rsidRPr="003C01AE" w:rsidRDefault="003C01AE" w:rsidP="003C01AE">
            <w:pPr>
              <w:spacing w:line="240" w:lineRule="auto"/>
              <w:ind w:firstLineChars="0" w:firstLine="0"/>
              <w:jc w:val="center"/>
              <w:rPr>
                <w:rFonts w:asciiTheme="minorHAnsi" w:eastAsiaTheme="minorEastAsia" w:hAnsiTheme="minorHAnsi" w:cstheme="minorBidi"/>
                <w:sz w:val="21"/>
              </w:rPr>
            </w:pPr>
            <w:proofErr w:type="gramStart"/>
            <w:r w:rsidRPr="003C01AE">
              <w:rPr>
                <w:rFonts w:asciiTheme="minorHAnsi" w:eastAsiaTheme="minorEastAsia" w:hAnsiTheme="minorHAnsi" w:cstheme="minorBidi" w:hint="eastAsia"/>
                <w:sz w:val="21"/>
              </w:rPr>
              <w:t>产污系数</w:t>
            </w:r>
            <w:proofErr w:type="gramEnd"/>
          </w:p>
        </w:tc>
        <w:tc>
          <w:tcPr>
            <w:tcW w:w="1027" w:type="pct"/>
            <w:shd w:val="clear" w:color="auto" w:fill="auto"/>
            <w:vAlign w:val="center"/>
            <w:hideMark/>
          </w:tcPr>
          <w:p w:rsidR="003C01AE" w:rsidRPr="003C01AE" w:rsidRDefault="003C01AE" w:rsidP="003C01AE">
            <w:pPr>
              <w:spacing w:line="240" w:lineRule="auto"/>
              <w:ind w:firstLineChars="0" w:firstLine="0"/>
              <w:jc w:val="center"/>
              <w:rPr>
                <w:rFonts w:asciiTheme="minorHAnsi" w:eastAsiaTheme="minorEastAsia" w:hAnsiTheme="minorHAnsi" w:cstheme="minorBidi"/>
                <w:sz w:val="21"/>
              </w:rPr>
            </w:pPr>
            <w:r w:rsidRPr="003C01AE">
              <w:rPr>
                <w:rFonts w:asciiTheme="minorHAnsi" w:eastAsiaTheme="minorEastAsia" w:hAnsiTheme="minorHAnsi" w:cstheme="minorBidi" w:hint="eastAsia"/>
                <w:sz w:val="21"/>
              </w:rPr>
              <w:t>产尿量（</w:t>
            </w:r>
            <w:r w:rsidRPr="003C01AE">
              <w:rPr>
                <w:rFonts w:asciiTheme="minorHAnsi" w:eastAsiaTheme="minorEastAsia" w:hAnsiTheme="minorHAnsi" w:cstheme="minorBidi"/>
                <w:sz w:val="21"/>
              </w:rPr>
              <w:t>L/d</w:t>
            </w:r>
            <w:r w:rsidRPr="003C01AE">
              <w:rPr>
                <w:rFonts w:asciiTheme="minorHAnsi" w:eastAsiaTheme="minorEastAsia" w:hAnsiTheme="minorHAnsi" w:cstheme="minorBidi" w:hint="eastAsia"/>
                <w:sz w:val="21"/>
              </w:rPr>
              <w:t>）</w:t>
            </w:r>
          </w:p>
        </w:tc>
      </w:tr>
      <w:tr w:rsidR="003C01AE" w:rsidRPr="003C01AE" w:rsidTr="00DB3DB0">
        <w:tc>
          <w:tcPr>
            <w:tcW w:w="831" w:type="pct"/>
            <w:shd w:val="clear" w:color="auto" w:fill="auto"/>
            <w:vAlign w:val="center"/>
            <w:hideMark/>
          </w:tcPr>
          <w:p w:rsidR="003C01AE" w:rsidRPr="003C01AE" w:rsidRDefault="003C01AE" w:rsidP="003C01AE">
            <w:pPr>
              <w:spacing w:line="240" w:lineRule="auto"/>
              <w:ind w:firstLineChars="0" w:firstLine="0"/>
              <w:jc w:val="center"/>
              <w:rPr>
                <w:rFonts w:asciiTheme="minorHAnsi" w:eastAsia="Times New Roman" w:hAnsiTheme="minorHAnsi" w:cstheme="minorBidi"/>
                <w:color w:val="000000" w:themeColor="text1"/>
                <w:kern w:val="0"/>
                <w:sz w:val="21"/>
              </w:rPr>
            </w:pPr>
            <w:r w:rsidRPr="003C01AE">
              <w:rPr>
                <w:rFonts w:ascii="宋体" w:eastAsiaTheme="minorEastAsia" w:hAnsi="宋体" w:cs="宋体" w:hint="eastAsia"/>
                <w:color w:val="000000" w:themeColor="text1"/>
                <w:kern w:val="0"/>
                <w:sz w:val="22"/>
              </w:rPr>
              <w:t>种公猪</w:t>
            </w:r>
          </w:p>
        </w:tc>
        <w:tc>
          <w:tcPr>
            <w:tcW w:w="699" w:type="pct"/>
            <w:shd w:val="clear" w:color="auto" w:fill="auto"/>
            <w:vAlign w:val="center"/>
          </w:tcPr>
          <w:p w:rsidR="003C01AE" w:rsidRPr="003C01AE" w:rsidRDefault="003C01AE" w:rsidP="00CC2685">
            <w:pPr>
              <w:pStyle w:val="a4"/>
            </w:pPr>
            <w:r w:rsidRPr="003C01AE">
              <w:rPr>
                <w:rFonts w:hint="eastAsia"/>
              </w:rPr>
              <w:t>92</w:t>
            </w:r>
            <w:r w:rsidRPr="003C01AE">
              <w:rPr>
                <w:rFonts w:hint="eastAsia"/>
              </w:rPr>
              <w:t>头</w:t>
            </w:r>
          </w:p>
        </w:tc>
        <w:tc>
          <w:tcPr>
            <w:tcW w:w="895" w:type="pct"/>
            <w:shd w:val="clear" w:color="auto" w:fill="auto"/>
            <w:vAlign w:val="center"/>
            <w:hideMark/>
          </w:tcPr>
          <w:p w:rsidR="003C01AE" w:rsidRPr="003C01AE" w:rsidRDefault="003C01AE" w:rsidP="00CC2685">
            <w:pPr>
              <w:pStyle w:val="a4"/>
            </w:pPr>
            <w:r w:rsidRPr="003C01AE">
              <w:t>10 L/</w:t>
            </w:r>
            <w:r w:rsidRPr="003C01AE">
              <w:rPr>
                <w:rFonts w:hint="eastAsia"/>
              </w:rPr>
              <w:t>头</w:t>
            </w:r>
            <w:r w:rsidRPr="003C01AE">
              <w:t>.d</w:t>
            </w:r>
          </w:p>
        </w:tc>
        <w:tc>
          <w:tcPr>
            <w:tcW w:w="632" w:type="pct"/>
            <w:shd w:val="clear" w:color="auto" w:fill="auto"/>
            <w:vAlign w:val="center"/>
          </w:tcPr>
          <w:p w:rsidR="003C01AE" w:rsidRPr="003C01AE" w:rsidRDefault="003C01AE" w:rsidP="00CC2685">
            <w:pPr>
              <w:pStyle w:val="a4"/>
              <w:rPr>
                <w:rFonts w:ascii="宋体" w:hAnsi="宋体" w:cs="宋体"/>
              </w:rPr>
            </w:pPr>
            <w:r w:rsidRPr="003C01AE">
              <w:rPr>
                <w:rFonts w:hint="eastAsia"/>
              </w:rPr>
              <w:t>0.92</w:t>
            </w:r>
          </w:p>
        </w:tc>
        <w:tc>
          <w:tcPr>
            <w:tcW w:w="916" w:type="pct"/>
            <w:shd w:val="clear" w:color="auto" w:fill="auto"/>
            <w:vAlign w:val="center"/>
          </w:tcPr>
          <w:p w:rsidR="003C01AE" w:rsidRPr="003C01AE" w:rsidRDefault="003C01AE" w:rsidP="00CC2685">
            <w:pPr>
              <w:pStyle w:val="a4"/>
            </w:pPr>
            <w:r w:rsidRPr="003C01AE">
              <w:rPr>
                <w:rFonts w:hint="eastAsia"/>
              </w:rPr>
              <w:t>产尿量</w:t>
            </w:r>
            <w:r w:rsidRPr="003C01AE">
              <w:rPr>
                <w:rFonts w:hint="eastAsia"/>
              </w:rPr>
              <w:t xml:space="preserve">4.42 </w:t>
            </w:r>
            <w:r w:rsidRPr="003C01AE">
              <w:t>L/</w:t>
            </w:r>
            <w:r w:rsidRPr="003C01AE">
              <w:rPr>
                <w:rFonts w:hint="eastAsia"/>
              </w:rPr>
              <w:t>头</w:t>
            </w:r>
            <w:r w:rsidRPr="003C01AE">
              <w:t>.d</w:t>
            </w:r>
          </w:p>
        </w:tc>
        <w:tc>
          <w:tcPr>
            <w:tcW w:w="1027" w:type="pct"/>
            <w:shd w:val="clear" w:color="auto" w:fill="auto"/>
            <w:vAlign w:val="center"/>
          </w:tcPr>
          <w:p w:rsidR="003C01AE" w:rsidRPr="003C01AE" w:rsidRDefault="003C01AE" w:rsidP="00CC2685">
            <w:pPr>
              <w:pStyle w:val="a4"/>
              <w:rPr>
                <w:rFonts w:ascii="宋体" w:hAnsi="宋体" w:cs="宋体"/>
              </w:rPr>
            </w:pPr>
            <w:r w:rsidRPr="003C01AE">
              <w:rPr>
                <w:rFonts w:hint="eastAsia"/>
              </w:rPr>
              <w:t>0.407</w:t>
            </w:r>
          </w:p>
        </w:tc>
      </w:tr>
      <w:tr w:rsidR="003C01AE" w:rsidRPr="003C01AE" w:rsidTr="00DB3DB0">
        <w:tc>
          <w:tcPr>
            <w:tcW w:w="831" w:type="pct"/>
            <w:shd w:val="clear" w:color="auto" w:fill="auto"/>
            <w:vAlign w:val="center"/>
          </w:tcPr>
          <w:p w:rsidR="003C01AE" w:rsidRPr="003C01AE" w:rsidRDefault="003C01AE" w:rsidP="003C01AE">
            <w:pPr>
              <w:spacing w:line="240" w:lineRule="auto"/>
              <w:ind w:firstLineChars="0" w:firstLine="0"/>
              <w:jc w:val="center"/>
              <w:rPr>
                <w:rFonts w:ascii="宋体" w:eastAsiaTheme="minorEastAsia" w:hAnsi="宋体" w:cs="宋体"/>
                <w:color w:val="000000" w:themeColor="text1"/>
                <w:kern w:val="0"/>
                <w:sz w:val="22"/>
              </w:rPr>
            </w:pPr>
            <w:r w:rsidRPr="003C01AE">
              <w:rPr>
                <w:rFonts w:ascii="宋体" w:eastAsiaTheme="minorEastAsia" w:hAnsi="宋体" w:cs="宋体" w:hint="eastAsia"/>
                <w:color w:val="000000" w:themeColor="text1"/>
                <w:kern w:val="0"/>
                <w:sz w:val="22"/>
              </w:rPr>
              <w:t>猪舍冲洗</w:t>
            </w:r>
          </w:p>
        </w:tc>
        <w:tc>
          <w:tcPr>
            <w:tcW w:w="699" w:type="pct"/>
            <w:shd w:val="clear" w:color="auto" w:fill="auto"/>
            <w:vAlign w:val="center"/>
          </w:tcPr>
          <w:p w:rsidR="003C01AE" w:rsidRPr="003C01AE" w:rsidRDefault="003C01AE" w:rsidP="00CC2685">
            <w:pPr>
              <w:pStyle w:val="a4"/>
            </w:pPr>
            <w:r w:rsidRPr="003C01AE">
              <w:rPr>
                <w:rFonts w:hint="eastAsia"/>
              </w:rPr>
              <w:t>1273.9</w:t>
            </w:r>
          </w:p>
        </w:tc>
        <w:tc>
          <w:tcPr>
            <w:tcW w:w="895" w:type="pct"/>
            <w:shd w:val="clear" w:color="auto" w:fill="auto"/>
            <w:vAlign w:val="center"/>
          </w:tcPr>
          <w:p w:rsidR="003C01AE" w:rsidRPr="003C01AE" w:rsidRDefault="003C01AE" w:rsidP="00CC2685">
            <w:pPr>
              <w:pStyle w:val="a4"/>
            </w:pPr>
            <w:r w:rsidRPr="003C01AE">
              <w:t>2L/</w:t>
            </w:r>
            <w:r w:rsidRPr="003C01AE">
              <w:t>（</w:t>
            </w:r>
            <w:r w:rsidRPr="003C01AE">
              <w:t>m</w:t>
            </w:r>
            <w:r w:rsidRPr="003C01AE">
              <w:rPr>
                <w:vertAlign w:val="superscript"/>
              </w:rPr>
              <w:t>2</w:t>
            </w:r>
            <w:r w:rsidRPr="003C01AE">
              <w:t>·</w:t>
            </w:r>
            <w:r w:rsidRPr="003C01AE">
              <w:t>次）</w:t>
            </w:r>
          </w:p>
        </w:tc>
        <w:tc>
          <w:tcPr>
            <w:tcW w:w="632" w:type="pct"/>
            <w:shd w:val="clear" w:color="auto" w:fill="auto"/>
            <w:vAlign w:val="center"/>
          </w:tcPr>
          <w:p w:rsidR="003C01AE" w:rsidRPr="003C01AE" w:rsidRDefault="003C01AE" w:rsidP="00CC2685">
            <w:pPr>
              <w:pStyle w:val="a4"/>
            </w:pPr>
            <w:r w:rsidRPr="003C01AE">
              <w:rPr>
                <w:rFonts w:hint="eastAsia"/>
              </w:rPr>
              <w:t>2.55</w:t>
            </w:r>
          </w:p>
        </w:tc>
        <w:tc>
          <w:tcPr>
            <w:tcW w:w="916" w:type="pct"/>
            <w:shd w:val="clear" w:color="auto" w:fill="auto"/>
            <w:vAlign w:val="center"/>
          </w:tcPr>
          <w:p w:rsidR="003C01AE" w:rsidRPr="003C01AE" w:rsidRDefault="003C01AE" w:rsidP="00CC2685">
            <w:pPr>
              <w:pStyle w:val="a4"/>
            </w:pPr>
            <w:r w:rsidRPr="003C01AE">
              <w:rPr>
                <w:rFonts w:hint="eastAsia"/>
              </w:rPr>
              <w:t>0.9</w:t>
            </w:r>
          </w:p>
        </w:tc>
        <w:tc>
          <w:tcPr>
            <w:tcW w:w="1027" w:type="pct"/>
            <w:shd w:val="clear" w:color="auto" w:fill="auto"/>
            <w:vAlign w:val="center"/>
          </w:tcPr>
          <w:p w:rsidR="003C01AE" w:rsidRPr="003C01AE" w:rsidRDefault="003C01AE" w:rsidP="00CC2685">
            <w:pPr>
              <w:pStyle w:val="a4"/>
            </w:pPr>
            <w:r w:rsidRPr="003C01AE">
              <w:rPr>
                <w:rFonts w:hint="eastAsia"/>
              </w:rPr>
              <w:t>2.30</w:t>
            </w:r>
          </w:p>
        </w:tc>
      </w:tr>
      <w:tr w:rsidR="003C01AE" w:rsidRPr="003C01AE" w:rsidTr="00CC2685">
        <w:trPr>
          <w:trHeight w:val="132"/>
        </w:trPr>
        <w:tc>
          <w:tcPr>
            <w:tcW w:w="831" w:type="pct"/>
            <w:shd w:val="clear" w:color="auto" w:fill="auto"/>
            <w:vAlign w:val="center"/>
          </w:tcPr>
          <w:p w:rsidR="003C01AE" w:rsidRPr="003C01AE" w:rsidRDefault="003C01AE" w:rsidP="003C01AE">
            <w:pPr>
              <w:spacing w:line="240" w:lineRule="auto"/>
              <w:ind w:firstLineChars="0" w:firstLine="0"/>
              <w:jc w:val="center"/>
              <w:rPr>
                <w:rFonts w:ascii="宋体" w:eastAsiaTheme="minorEastAsia" w:hAnsi="宋体" w:cs="宋体"/>
                <w:color w:val="000000" w:themeColor="text1"/>
                <w:kern w:val="0"/>
                <w:sz w:val="22"/>
              </w:rPr>
            </w:pPr>
            <w:r w:rsidRPr="003C01AE">
              <w:rPr>
                <w:rFonts w:ascii="宋体" w:eastAsiaTheme="minorEastAsia" w:hAnsi="宋体" w:cs="宋体" w:hint="eastAsia"/>
                <w:color w:val="000000" w:themeColor="text1"/>
                <w:kern w:val="0"/>
                <w:sz w:val="22"/>
              </w:rPr>
              <w:t>职工</w:t>
            </w:r>
          </w:p>
        </w:tc>
        <w:tc>
          <w:tcPr>
            <w:tcW w:w="699" w:type="pct"/>
            <w:shd w:val="clear" w:color="auto" w:fill="auto"/>
            <w:vAlign w:val="center"/>
          </w:tcPr>
          <w:p w:rsidR="003C01AE" w:rsidRPr="003C01AE" w:rsidRDefault="003C01AE" w:rsidP="00CC2685">
            <w:pPr>
              <w:pStyle w:val="a4"/>
            </w:pPr>
            <w:r w:rsidRPr="003C01AE">
              <w:rPr>
                <w:rFonts w:hint="eastAsia"/>
              </w:rPr>
              <w:t>13</w:t>
            </w:r>
            <w:r w:rsidRPr="003C01AE">
              <w:rPr>
                <w:rFonts w:hint="eastAsia"/>
              </w:rPr>
              <w:t>人</w:t>
            </w:r>
          </w:p>
        </w:tc>
        <w:tc>
          <w:tcPr>
            <w:tcW w:w="895" w:type="pct"/>
            <w:shd w:val="clear" w:color="auto" w:fill="auto"/>
            <w:vAlign w:val="center"/>
          </w:tcPr>
          <w:p w:rsidR="003C01AE" w:rsidRPr="003C01AE" w:rsidRDefault="003C01AE" w:rsidP="00CC2685">
            <w:pPr>
              <w:pStyle w:val="a4"/>
            </w:pPr>
            <w:r w:rsidRPr="003C01AE">
              <w:rPr>
                <w:rFonts w:hint="eastAsia"/>
              </w:rPr>
              <w:t>30L/</w:t>
            </w:r>
            <w:r w:rsidRPr="003C01AE">
              <w:rPr>
                <w:rFonts w:hint="eastAsia"/>
              </w:rPr>
              <w:t>人</w:t>
            </w:r>
            <w:r w:rsidRPr="003C01AE">
              <w:rPr>
                <w:rFonts w:hint="eastAsia"/>
              </w:rPr>
              <w:t>.d</w:t>
            </w:r>
          </w:p>
        </w:tc>
        <w:tc>
          <w:tcPr>
            <w:tcW w:w="632" w:type="pct"/>
            <w:shd w:val="clear" w:color="auto" w:fill="auto"/>
            <w:vAlign w:val="center"/>
          </w:tcPr>
          <w:p w:rsidR="003C01AE" w:rsidRPr="003C01AE" w:rsidRDefault="003C01AE" w:rsidP="00CC2685">
            <w:pPr>
              <w:pStyle w:val="a4"/>
            </w:pPr>
            <w:r w:rsidRPr="003C01AE">
              <w:rPr>
                <w:rFonts w:hint="eastAsia"/>
              </w:rPr>
              <w:t>0.39</w:t>
            </w:r>
          </w:p>
        </w:tc>
        <w:tc>
          <w:tcPr>
            <w:tcW w:w="916" w:type="pct"/>
            <w:shd w:val="clear" w:color="auto" w:fill="auto"/>
            <w:vAlign w:val="center"/>
          </w:tcPr>
          <w:p w:rsidR="003C01AE" w:rsidRPr="003C01AE" w:rsidRDefault="003C01AE" w:rsidP="00CC2685">
            <w:pPr>
              <w:pStyle w:val="a4"/>
            </w:pPr>
            <w:r w:rsidRPr="003C01AE">
              <w:rPr>
                <w:rFonts w:hint="eastAsia"/>
              </w:rPr>
              <w:t>0.8</w:t>
            </w:r>
          </w:p>
        </w:tc>
        <w:tc>
          <w:tcPr>
            <w:tcW w:w="1027" w:type="pct"/>
            <w:shd w:val="clear" w:color="auto" w:fill="auto"/>
            <w:vAlign w:val="center"/>
          </w:tcPr>
          <w:p w:rsidR="003C01AE" w:rsidRPr="003C01AE" w:rsidRDefault="003C01AE" w:rsidP="00CC2685">
            <w:pPr>
              <w:pStyle w:val="a4"/>
            </w:pPr>
            <w:r w:rsidRPr="003C01AE">
              <w:rPr>
                <w:rFonts w:hint="eastAsia"/>
              </w:rPr>
              <w:t>0.31</w:t>
            </w:r>
          </w:p>
        </w:tc>
      </w:tr>
      <w:tr w:rsidR="003C01AE" w:rsidRPr="003C01AE" w:rsidTr="00DB3DB0">
        <w:tc>
          <w:tcPr>
            <w:tcW w:w="831" w:type="pct"/>
            <w:shd w:val="clear" w:color="auto" w:fill="auto"/>
            <w:vAlign w:val="center"/>
          </w:tcPr>
          <w:p w:rsidR="003C01AE" w:rsidRPr="003C01AE" w:rsidRDefault="003C01AE" w:rsidP="003C01AE">
            <w:pPr>
              <w:spacing w:line="240" w:lineRule="auto"/>
              <w:ind w:firstLineChars="0" w:firstLine="0"/>
              <w:jc w:val="center"/>
              <w:rPr>
                <w:rFonts w:ascii="宋体" w:eastAsiaTheme="minorEastAsia" w:hAnsi="宋体" w:cs="宋体"/>
                <w:color w:val="000000" w:themeColor="text1"/>
                <w:kern w:val="0"/>
                <w:sz w:val="22"/>
              </w:rPr>
            </w:pPr>
            <w:r w:rsidRPr="003C01AE">
              <w:rPr>
                <w:rFonts w:ascii="宋体" w:eastAsiaTheme="minorEastAsia" w:hAnsi="宋体" w:cs="宋体" w:hint="eastAsia"/>
                <w:color w:val="000000" w:themeColor="text1"/>
                <w:kern w:val="0"/>
                <w:sz w:val="22"/>
              </w:rPr>
              <w:t>合计</w:t>
            </w:r>
          </w:p>
        </w:tc>
        <w:tc>
          <w:tcPr>
            <w:tcW w:w="699" w:type="pct"/>
            <w:shd w:val="clear" w:color="auto" w:fill="auto"/>
            <w:vAlign w:val="center"/>
          </w:tcPr>
          <w:p w:rsidR="003C01AE" w:rsidRPr="003C01AE" w:rsidRDefault="003C01AE" w:rsidP="00CC2685">
            <w:pPr>
              <w:pStyle w:val="a4"/>
            </w:pPr>
          </w:p>
        </w:tc>
        <w:tc>
          <w:tcPr>
            <w:tcW w:w="895" w:type="pct"/>
            <w:shd w:val="clear" w:color="auto" w:fill="auto"/>
            <w:vAlign w:val="center"/>
          </w:tcPr>
          <w:p w:rsidR="003C01AE" w:rsidRPr="003C01AE" w:rsidRDefault="003C01AE" w:rsidP="00CC2685">
            <w:pPr>
              <w:pStyle w:val="a4"/>
            </w:pPr>
          </w:p>
        </w:tc>
        <w:tc>
          <w:tcPr>
            <w:tcW w:w="632" w:type="pct"/>
            <w:shd w:val="clear" w:color="auto" w:fill="auto"/>
            <w:vAlign w:val="center"/>
          </w:tcPr>
          <w:p w:rsidR="003C01AE" w:rsidRPr="003C01AE" w:rsidRDefault="003C01AE" w:rsidP="00CC2685">
            <w:pPr>
              <w:pStyle w:val="a4"/>
            </w:pPr>
          </w:p>
        </w:tc>
        <w:tc>
          <w:tcPr>
            <w:tcW w:w="916" w:type="pct"/>
            <w:shd w:val="clear" w:color="auto" w:fill="auto"/>
            <w:vAlign w:val="center"/>
          </w:tcPr>
          <w:p w:rsidR="003C01AE" w:rsidRPr="003C01AE" w:rsidRDefault="003C01AE" w:rsidP="00CC2685">
            <w:pPr>
              <w:pStyle w:val="a4"/>
            </w:pPr>
          </w:p>
        </w:tc>
        <w:tc>
          <w:tcPr>
            <w:tcW w:w="1027" w:type="pct"/>
            <w:shd w:val="clear" w:color="auto" w:fill="auto"/>
            <w:vAlign w:val="center"/>
          </w:tcPr>
          <w:p w:rsidR="003C01AE" w:rsidRPr="003C01AE" w:rsidRDefault="003C01AE" w:rsidP="00CC2685">
            <w:pPr>
              <w:pStyle w:val="a4"/>
            </w:pPr>
            <w:r w:rsidRPr="003C01AE">
              <w:rPr>
                <w:rFonts w:hint="eastAsia"/>
              </w:rPr>
              <w:t>3.02</w:t>
            </w:r>
          </w:p>
        </w:tc>
      </w:tr>
    </w:tbl>
    <w:p w:rsidR="00A372D7" w:rsidRDefault="00A372D7" w:rsidP="00A372D7">
      <w:pPr>
        <w:ind w:firstLine="480"/>
      </w:pPr>
      <w:r>
        <w:rPr>
          <w:rFonts w:hint="eastAsia"/>
        </w:rPr>
        <w:t>养殖废水（猪尿、猪舍冲洗水）经养殖区化粪池、沼气池处理后，排入</w:t>
      </w:r>
      <w:r>
        <w:rPr>
          <w:rFonts w:hint="eastAsia"/>
        </w:rPr>
        <w:t>2</w:t>
      </w:r>
      <w:r w:rsidR="00CC2685">
        <w:rPr>
          <w:rFonts w:hint="eastAsia"/>
        </w:rPr>
        <w:t>5</w:t>
      </w:r>
      <w:r>
        <w:rPr>
          <w:rFonts w:hint="eastAsia"/>
        </w:rPr>
        <w:t>0m</w:t>
      </w:r>
      <w:r>
        <w:rPr>
          <w:rFonts w:hint="eastAsia"/>
        </w:rPr>
        <w:t>³的收集池暂存，用于场区菜地、绿化区等施肥，废水不外排。</w:t>
      </w:r>
    </w:p>
    <w:p w:rsidR="00A372D7" w:rsidRDefault="00A372D7" w:rsidP="00A372D7">
      <w:pPr>
        <w:ind w:firstLine="480"/>
      </w:pPr>
      <w:r>
        <w:rPr>
          <w:rFonts w:hint="eastAsia"/>
        </w:rPr>
        <w:t>生活污水经化粪池处理后，并入养殖废水处理系统处理、处置。</w:t>
      </w:r>
    </w:p>
    <w:p w:rsidR="00CD20E5" w:rsidRDefault="00CD20E5" w:rsidP="00A372D7">
      <w:pPr>
        <w:ind w:firstLine="480"/>
      </w:pPr>
      <w:r>
        <w:object w:dxaOrig="7256" w:dyaOrig="3865">
          <v:shape id="_x0000_i1025" type="#_x0000_t75" style="width:363.75pt;height:193.5pt" o:ole="">
            <v:imagedata r:id="rId17" o:title=""/>
          </v:shape>
          <o:OLEObject Type="Embed" ProgID="Visio.Drawing.11" ShapeID="_x0000_i1025" DrawAspect="Content" ObjectID="_1703515182" r:id="rId18"/>
        </w:object>
      </w:r>
    </w:p>
    <w:p w:rsidR="00CD20E5" w:rsidRDefault="00CD20E5" w:rsidP="00CD20E5">
      <w:pPr>
        <w:pStyle w:val="affff4"/>
      </w:pPr>
      <w:r>
        <w:rPr>
          <w:rFonts w:hint="eastAsia"/>
        </w:rPr>
        <w:t>图</w:t>
      </w:r>
      <w:r>
        <w:rPr>
          <w:rFonts w:hint="eastAsia"/>
        </w:rPr>
        <w:t xml:space="preserve">2.1-1 </w:t>
      </w:r>
      <w:r>
        <w:rPr>
          <w:rFonts w:hint="eastAsia"/>
        </w:rPr>
        <w:t>原有项目水量平衡图</w:t>
      </w:r>
      <w:r>
        <w:rPr>
          <w:rFonts w:hint="eastAsia"/>
        </w:rPr>
        <w:t xml:space="preserve"> </w:t>
      </w:r>
      <w:r>
        <w:rPr>
          <w:rFonts w:hint="eastAsia"/>
        </w:rPr>
        <w:t>单位：</w:t>
      </w:r>
      <w:r>
        <w:rPr>
          <w:rFonts w:hint="eastAsia"/>
        </w:rPr>
        <w:t>m</w:t>
      </w:r>
      <w:r>
        <w:rPr>
          <w:rFonts w:hint="eastAsia"/>
        </w:rPr>
        <w:t>³</w:t>
      </w:r>
      <w:r>
        <w:rPr>
          <w:rFonts w:hint="eastAsia"/>
        </w:rPr>
        <w:t>/d</w:t>
      </w:r>
    </w:p>
    <w:p w:rsidR="0078674E" w:rsidRDefault="0078674E" w:rsidP="0078674E">
      <w:pPr>
        <w:pStyle w:val="40"/>
      </w:pPr>
      <w:r>
        <w:rPr>
          <w:rFonts w:hint="eastAsia"/>
        </w:rPr>
        <w:t>2.1.4.2</w:t>
      </w:r>
      <w:r>
        <w:rPr>
          <w:rFonts w:hint="eastAsia"/>
        </w:rPr>
        <w:t>供电</w:t>
      </w:r>
    </w:p>
    <w:p w:rsidR="0078674E" w:rsidRDefault="0078674E" w:rsidP="0078674E">
      <w:pPr>
        <w:ind w:firstLine="480"/>
      </w:pPr>
      <w:r>
        <w:rPr>
          <w:rFonts w:hint="eastAsia"/>
        </w:rPr>
        <w:t>原有项目供电电源由戚官村电网接入，同时配套</w:t>
      </w:r>
      <w:r>
        <w:rPr>
          <w:rFonts w:hint="eastAsia"/>
        </w:rPr>
        <w:t>250kw</w:t>
      </w:r>
      <w:r>
        <w:rPr>
          <w:rFonts w:hint="eastAsia"/>
        </w:rPr>
        <w:t>、</w:t>
      </w:r>
      <w:r>
        <w:rPr>
          <w:rFonts w:hint="eastAsia"/>
        </w:rPr>
        <w:t>50kw</w:t>
      </w:r>
      <w:r>
        <w:rPr>
          <w:rFonts w:hint="eastAsia"/>
        </w:rPr>
        <w:t>备用柴油发电机</w:t>
      </w:r>
      <w:r>
        <w:rPr>
          <w:rFonts w:hint="eastAsia"/>
        </w:rPr>
        <w:t>2</w:t>
      </w:r>
      <w:r>
        <w:rPr>
          <w:rFonts w:hint="eastAsia"/>
        </w:rPr>
        <w:t>台，作为备用电源。</w:t>
      </w:r>
    </w:p>
    <w:p w:rsidR="0078674E" w:rsidRDefault="0078674E" w:rsidP="0078674E">
      <w:pPr>
        <w:pStyle w:val="30"/>
      </w:pPr>
      <w:bookmarkStart w:id="123" w:name="_Toc92893359"/>
      <w:r>
        <w:rPr>
          <w:rFonts w:hint="eastAsia"/>
        </w:rPr>
        <w:lastRenderedPageBreak/>
        <w:t>2.1.5</w:t>
      </w:r>
      <w:r>
        <w:rPr>
          <w:rFonts w:hint="eastAsia"/>
        </w:rPr>
        <w:t>工作制度</w:t>
      </w:r>
      <w:bookmarkEnd w:id="123"/>
    </w:p>
    <w:p w:rsidR="0078674E" w:rsidRDefault="00DB3DB0" w:rsidP="00DB3DB0">
      <w:pPr>
        <w:ind w:firstLine="480"/>
      </w:pPr>
      <w:r>
        <w:rPr>
          <w:rFonts w:hint="eastAsia"/>
        </w:rPr>
        <w:t>项目年工作</w:t>
      </w:r>
      <w:r>
        <w:rPr>
          <w:rFonts w:hint="eastAsia"/>
        </w:rPr>
        <w:t>365</w:t>
      </w:r>
      <w:r>
        <w:rPr>
          <w:rFonts w:hint="eastAsia"/>
        </w:rPr>
        <w:t>天，每天工作</w:t>
      </w:r>
      <w:r>
        <w:rPr>
          <w:rFonts w:hint="eastAsia"/>
        </w:rPr>
        <w:t>8</w:t>
      </w:r>
      <w:r>
        <w:rPr>
          <w:rFonts w:hint="eastAsia"/>
        </w:rPr>
        <w:t>小时。</w:t>
      </w:r>
    </w:p>
    <w:p w:rsidR="00CC2685" w:rsidRDefault="00CC2685" w:rsidP="00CC2685">
      <w:pPr>
        <w:pStyle w:val="30"/>
      </w:pPr>
      <w:bookmarkStart w:id="124" w:name="_Toc92893360"/>
      <w:r>
        <w:rPr>
          <w:rFonts w:hint="eastAsia"/>
        </w:rPr>
        <w:t>2.1.6</w:t>
      </w:r>
      <w:r>
        <w:rPr>
          <w:rFonts w:hint="eastAsia"/>
        </w:rPr>
        <w:t>原有项目平面布置</w:t>
      </w:r>
      <w:bookmarkEnd w:id="124"/>
    </w:p>
    <w:p w:rsidR="00CC2685" w:rsidRPr="00CC2685" w:rsidRDefault="006179F1" w:rsidP="006179F1">
      <w:pPr>
        <w:ind w:firstLine="480"/>
      </w:pPr>
      <w:r>
        <w:rPr>
          <w:rFonts w:hint="eastAsia"/>
        </w:rPr>
        <w:t>入口位于场区西面，临朱天路。项目由养殖区和办公生活区组成，养殖区布置于场地东面，办公设生活区布置于场地西面一侧。养殖区由南往北依次布置种猪舍、菜地、隔离治疗区、废水处理系统。办公生活区由南往北一次布置职工宿舍、食堂及办公室。清水池位于办公室北面。场区各功能区分区明确，物流运输相互无交叉。原有项目的平示意图详见插图</w:t>
      </w:r>
      <w:r>
        <w:rPr>
          <w:rFonts w:hint="eastAsia"/>
        </w:rPr>
        <w:t>2.1-1</w:t>
      </w:r>
      <w:r>
        <w:rPr>
          <w:rFonts w:hint="eastAsia"/>
        </w:rPr>
        <w:t>。</w:t>
      </w:r>
    </w:p>
    <w:p w:rsidR="00DB3DB0" w:rsidRDefault="00DB3DB0" w:rsidP="00DB3DB0">
      <w:pPr>
        <w:pStyle w:val="20"/>
      </w:pPr>
      <w:bookmarkStart w:id="125" w:name="_Toc92893361"/>
      <w:r>
        <w:rPr>
          <w:rFonts w:hint="eastAsia"/>
        </w:rPr>
        <w:t>2.2</w:t>
      </w:r>
      <w:r>
        <w:rPr>
          <w:rFonts w:hint="eastAsia"/>
        </w:rPr>
        <w:t>原有项目</w:t>
      </w:r>
      <w:r w:rsidR="00265B5E">
        <w:rPr>
          <w:rFonts w:hint="eastAsia"/>
        </w:rPr>
        <w:t>工艺流程</w:t>
      </w:r>
      <w:bookmarkEnd w:id="125"/>
    </w:p>
    <w:p w:rsidR="00265B5E" w:rsidRDefault="00265B5E" w:rsidP="00265B5E">
      <w:pPr>
        <w:ind w:firstLine="480"/>
      </w:pPr>
      <w:r>
        <w:rPr>
          <w:rFonts w:hint="eastAsia"/>
        </w:rPr>
        <w:t>原有项目养殖种公猪采集精液，主要工作流程</w:t>
      </w:r>
      <w:r w:rsidR="00BE1E1B">
        <w:rPr>
          <w:rFonts w:hint="eastAsia"/>
        </w:rPr>
        <w:t>为</w:t>
      </w:r>
      <w:r>
        <w:rPr>
          <w:rFonts w:hint="eastAsia"/>
        </w:rPr>
        <w:t>：将公猪赶至采精室</w:t>
      </w:r>
      <w:r w:rsidR="00A3170C">
        <w:rPr>
          <w:rFonts w:hint="eastAsia"/>
        </w:rPr>
        <w:t>，首先让公猪亲近、嗅闻假母猪产生性欲。收集公猪射精段</w:t>
      </w:r>
      <w:r w:rsidR="00D80CB3">
        <w:rPr>
          <w:rFonts w:hint="eastAsia"/>
        </w:rPr>
        <w:t>第</w:t>
      </w:r>
      <w:r w:rsidR="00D80CB3">
        <w:rPr>
          <w:rFonts w:hint="eastAsia"/>
        </w:rPr>
        <w:t>2</w:t>
      </w:r>
      <w:r w:rsidR="00D80CB3">
        <w:rPr>
          <w:rFonts w:hint="eastAsia"/>
        </w:rPr>
        <w:t>阶段质量较好的精液。采精完成后，采精杯上滤布去除，盖子封住采精袋</w:t>
      </w:r>
      <w:r w:rsidR="00BE1E1B">
        <w:rPr>
          <w:rFonts w:hint="eastAsia"/>
        </w:rPr>
        <w:t>进化验室检验；将公猪赶回原栏。采集精液加生理盐水稀释、装瓶。采精频率为：青年公猪每周</w:t>
      </w:r>
      <w:r w:rsidR="00BE1E1B">
        <w:rPr>
          <w:rFonts w:hint="eastAsia"/>
        </w:rPr>
        <w:t>1-2</w:t>
      </w:r>
      <w:r w:rsidR="00BE1E1B">
        <w:rPr>
          <w:rFonts w:hint="eastAsia"/>
        </w:rPr>
        <w:t>次，成年公猪每周</w:t>
      </w:r>
      <w:r w:rsidR="00BE1E1B">
        <w:rPr>
          <w:rFonts w:hint="eastAsia"/>
        </w:rPr>
        <w:t>3-4</w:t>
      </w:r>
      <w:r w:rsidR="00BE1E1B">
        <w:rPr>
          <w:rFonts w:hint="eastAsia"/>
        </w:rPr>
        <w:t>次。</w:t>
      </w:r>
    </w:p>
    <w:p w:rsidR="00BE1E1B" w:rsidRDefault="003F7987" w:rsidP="003F7987">
      <w:pPr>
        <w:ind w:firstLine="480"/>
        <w:jc w:val="center"/>
      </w:pPr>
      <w:r>
        <w:object w:dxaOrig="4364" w:dyaOrig="2606">
          <v:shape id="_x0000_i1026" type="#_x0000_t75" style="width:305.25pt;height:182.25pt" o:ole="">
            <v:imagedata r:id="rId19" o:title=""/>
          </v:shape>
          <o:OLEObject Type="Embed" ProgID="Visio.Drawing.11" ShapeID="_x0000_i1026" DrawAspect="Content" ObjectID="_1703515183" r:id="rId20"/>
        </w:object>
      </w:r>
    </w:p>
    <w:p w:rsidR="003F7987" w:rsidRDefault="003F7987" w:rsidP="003F7987">
      <w:pPr>
        <w:pStyle w:val="affff4"/>
      </w:pPr>
      <w:r>
        <w:rPr>
          <w:rFonts w:hint="eastAsia"/>
        </w:rPr>
        <w:t>图</w:t>
      </w:r>
      <w:r>
        <w:rPr>
          <w:rFonts w:hint="eastAsia"/>
        </w:rPr>
        <w:t xml:space="preserve">2.1-2 </w:t>
      </w:r>
      <w:r>
        <w:rPr>
          <w:rFonts w:hint="eastAsia"/>
        </w:rPr>
        <w:t>种猪采精工艺流程</w:t>
      </w:r>
      <w:proofErr w:type="gramStart"/>
      <w:r>
        <w:rPr>
          <w:rFonts w:hint="eastAsia"/>
        </w:rPr>
        <w:t>及产污节点</w:t>
      </w:r>
      <w:proofErr w:type="gramEnd"/>
      <w:r>
        <w:rPr>
          <w:rFonts w:hint="eastAsia"/>
        </w:rPr>
        <w:t>图</w:t>
      </w:r>
    </w:p>
    <w:p w:rsidR="003F7987" w:rsidRDefault="003F7987" w:rsidP="003F7987">
      <w:pPr>
        <w:pStyle w:val="20"/>
      </w:pPr>
      <w:bookmarkStart w:id="126" w:name="_Toc92893362"/>
      <w:r>
        <w:rPr>
          <w:rFonts w:hint="eastAsia"/>
        </w:rPr>
        <w:t>2.3</w:t>
      </w:r>
      <w:r>
        <w:rPr>
          <w:rFonts w:hint="eastAsia"/>
        </w:rPr>
        <w:t>原有项目污染源强分析</w:t>
      </w:r>
      <w:bookmarkEnd w:id="126"/>
    </w:p>
    <w:p w:rsidR="003F7987" w:rsidRDefault="003F7987" w:rsidP="00974AFB">
      <w:pPr>
        <w:pStyle w:val="30"/>
      </w:pPr>
      <w:bookmarkStart w:id="127" w:name="_Toc92893363"/>
      <w:r>
        <w:rPr>
          <w:rFonts w:hint="eastAsia"/>
        </w:rPr>
        <w:t>2.3.1</w:t>
      </w:r>
      <w:r>
        <w:rPr>
          <w:rFonts w:hint="eastAsia"/>
        </w:rPr>
        <w:t>废水</w:t>
      </w:r>
      <w:bookmarkEnd w:id="127"/>
    </w:p>
    <w:p w:rsidR="003F7987" w:rsidRDefault="003F7987" w:rsidP="003F7987">
      <w:pPr>
        <w:ind w:firstLine="480"/>
      </w:pPr>
      <w:r>
        <w:rPr>
          <w:rFonts w:hint="eastAsia"/>
        </w:rPr>
        <w:t>本项目产生的废水主要是养殖废水（猪尿、猪舍冲洗废水）和生活污水。废水产生量</w:t>
      </w:r>
      <w:r>
        <w:rPr>
          <w:rFonts w:hint="eastAsia"/>
        </w:rPr>
        <w:t>3.02m</w:t>
      </w:r>
      <w:r>
        <w:rPr>
          <w:rFonts w:hint="eastAsia"/>
        </w:rPr>
        <w:t>³</w:t>
      </w:r>
      <w:r>
        <w:rPr>
          <w:rFonts w:hint="eastAsia"/>
        </w:rPr>
        <w:t>/d</w:t>
      </w:r>
      <w:r>
        <w:rPr>
          <w:rFonts w:hint="eastAsia"/>
        </w:rPr>
        <w:t>、</w:t>
      </w:r>
      <w:r>
        <w:rPr>
          <w:rFonts w:hint="eastAsia"/>
        </w:rPr>
        <w:t>11</w:t>
      </w:r>
      <w:r w:rsidR="005E6C87">
        <w:rPr>
          <w:rFonts w:hint="eastAsia"/>
        </w:rPr>
        <w:t>30.41</w:t>
      </w:r>
      <w:r>
        <w:rPr>
          <w:rFonts w:hint="eastAsia"/>
        </w:rPr>
        <w:t>m</w:t>
      </w:r>
      <w:r>
        <w:rPr>
          <w:rFonts w:hint="eastAsia"/>
        </w:rPr>
        <w:t>³</w:t>
      </w:r>
      <w:r>
        <w:rPr>
          <w:rFonts w:hint="eastAsia"/>
        </w:rPr>
        <w:t>/a</w:t>
      </w:r>
      <w:r>
        <w:rPr>
          <w:rFonts w:hint="eastAsia"/>
        </w:rPr>
        <w:t>。</w:t>
      </w:r>
    </w:p>
    <w:p w:rsidR="00B1716E" w:rsidRDefault="00B1716E" w:rsidP="00967545">
      <w:pPr>
        <w:pStyle w:val="a9"/>
        <w:ind w:firstLine="482"/>
      </w:pPr>
      <w:r>
        <w:rPr>
          <w:rFonts w:hint="eastAsia"/>
        </w:rPr>
        <w:lastRenderedPageBreak/>
        <w:t>（</w:t>
      </w:r>
      <w:r>
        <w:rPr>
          <w:rFonts w:hint="eastAsia"/>
        </w:rPr>
        <w:t>1</w:t>
      </w:r>
      <w:r>
        <w:rPr>
          <w:rFonts w:hint="eastAsia"/>
        </w:rPr>
        <w:t>）养殖废水</w:t>
      </w:r>
    </w:p>
    <w:p w:rsidR="00B1716E" w:rsidRDefault="00B1716E" w:rsidP="003F7987">
      <w:pPr>
        <w:ind w:firstLine="480"/>
      </w:pPr>
      <w:r>
        <w:rPr>
          <w:rFonts w:hint="eastAsia"/>
        </w:rPr>
        <w:t>养殖废水产生量</w:t>
      </w:r>
      <w:r w:rsidR="00967545">
        <w:rPr>
          <w:rFonts w:hint="eastAsia"/>
        </w:rPr>
        <w:t>988.06</w:t>
      </w:r>
      <w:r w:rsidR="00967545" w:rsidRPr="00967545">
        <w:rPr>
          <w:rFonts w:hint="eastAsia"/>
        </w:rPr>
        <w:t xml:space="preserve"> </w:t>
      </w:r>
      <w:r w:rsidR="00967545">
        <w:rPr>
          <w:rFonts w:hint="eastAsia"/>
        </w:rPr>
        <w:t>m</w:t>
      </w:r>
      <w:r w:rsidR="00967545">
        <w:rPr>
          <w:rFonts w:hint="eastAsia"/>
        </w:rPr>
        <w:t>³</w:t>
      </w:r>
      <w:r w:rsidR="00967545">
        <w:rPr>
          <w:rFonts w:hint="eastAsia"/>
        </w:rPr>
        <w:t>/a</w:t>
      </w:r>
      <w:r>
        <w:rPr>
          <w:rFonts w:hint="eastAsia"/>
        </w:rPr>
        <w:t>，其中：猪尿排放量</w:t>
      </w:r>
      <w:r w:rsidR="009828E6">
        <w:rPr>
          <w:rFonts w:hint="eastAsia"/>
        </w:rPr>
        <w:t>0.407</w:t>
      </w:r>
      <w:r>
        <w:rPr>
          <w:rFonts w:hint="eastAsia"/>
        </w:rPr>
        <w:t>m</w:t>
      </w:r>
      <w:r>
        <w:rPr>
          <w:rFonts w:hint="eastAsia"/>
        </w:rPr>
        <w:t>³</w:t>
      </w:r>
      <w:r>
        <w:rPr>
          <w:rFonts w:hint="eastAsia"/>
        </w:rPr>
        <w:t>/d</w:t>
      </w:r>
      <w:r>
        <w:rPr>
          <w:rFonts w:hint="eastAsia"/>
        </w:rPr>
        <w:t>、</w:t>
      </w:r>
      <w:r>
        <w:rPr>
          <w:rFonts w:hint="eastAsia"/>
        </w:rPr>
        <w:t>148.56m</w:t>
      </w:r>
      <w:r>
        <w:rPr>
          <w:rFonts w:hint="eastAsia"/>
        </w:rPr>
        <w:t>³</w:t>
      </w:r>
      <w:r>
        <w:rPr>
          <w:rFonts w:hint="eastAsia"/>
        </w:rPr>
        <w:t>/a</w:t>
      </w:r>
      <w:r>
        <w:rPr>
          <w:rFonts w:hint="eastAsia"/>
        </w:rPr>
        <w:t>，猪舍冲洗水产生量</w:t>
      </w:r>
      <w:r>
        <w:rPr>
          <w:rFonts w:hint="eastAsia"/>
        </w:rPr>
        <w:t>2.3m</w:t>
      </w:r>
      <w:r>
        <w:rPr>
          <w:rFonts w:hint="eastAsia"/>
        </w:rPr>
        <w:t>³</w:t>
      </w:r>
      <w:r>
        <w:rPr>
          <w:rFonts w:hint="eastAsia"/>
        </w:rPr>
        <w:t>/d</w:t>
      </w:r>
      <w:r>
        <w:rPr>
          <w:rFonts w:hint="eastAsia"/>
        </w:rPr>
        <w:t>，每天冲洗</w:t>
      </w:r>
      <w:r>
        <w:rPr>
          <w:rFonts w:hint="eastAsia"/>
        </w:rPr>
        <w:t>1</w:t>
      </w:r>
      <w:r>
        <w:rPr>
          <w:rFonts w:hint="eastAsia"/>
        </w:rPr>
        <w:t>次，冲洗水产生量</w:t>
      </w:r>
      <w:r w:rsidR="00967545">
        <w:rPr>
          <w:rFonts w:hint="eastAsia"/>
        </w:rPr>
        <w:t>839.5</w:t>
      </w:r>
      <w:r w:rsidR="00967545" w:rsidRPr="00967545">
        <w:rPr>
          <w:rFonts w:hint="eastAsia"/>
        </w:rPr>
        <w:t xml:space="preserve"> </w:t>
      </w:r>
      <w:r w:rsidR="00967545">
        <w:rPr>
          <w:rFonts w:hint="eastAsia"/>
        </w:rPr>
        <w:t>m</w:t>
      </w:r>
      <w:r w:rsidR="00967545">
        <w:rPr>
          <w:rFonts w:hint="eastAsia"/>
        </w:rPr>
        <w:t>³</w:t>
      </w:r>
      <w:r w:rsidR="00967545">
        <w:rPr>
          <w:rFonts w:hint="eastAsia"/>
        </w:rPr>
        <w:t>/a</w:t>
      </w:r>
      <w:r w:rsidR="00967545">
        <w:rPr>
          <w:rFonts w:hint="eastAsia"/>
        </w:rPr>
        <w:t>。养殖废水经化粪池、沼气池处理后，暂存于</w:t>
      </w:r>
      <w:r w:rsidR="00967545">
        <w:rPr>
          <w:rFonts w:hint="eastAsia"/>
        </w:rPr>
        <w:t>250m</w:t>
      </w:r>
      <w:r w:rsidR="00967545">
        <w:rPr>
          <w:rFonts w:hint="eastAsia"/>
        </w:rPr>
        <w:t>³收集池，用于场区菜地施肥。</w:t>
      </w:r>
    </w:p>
    <w:p w:rsidR="00967545" w:rsidRDefault="00967545" w:rsidP="00967545">
      <w:pPr>
        <w:pStyle w:val="a9"/>
        <w:ind w:firstLine="482"/>
      </w:pPr>
      <w:r>
        <w:rPr>
          <w:rFonts w:hint="eastAsia"/>
        </w:rPr>
        <w:t>（</w:t>
      </w:r>
      <w:r>
        <w:rPr>
          <w:rFonts w:hint="eastAsia"/>
        </w:rPr>
        <w:t>2</w:t>
      </w:r>
      <w:r>
        <w:rPr>
          <w:rFonts w:hint="eastAsia"/>
        </w:rPr>
        <w:t>）生活污水</w:t>
      </w:r>
    </w:p>
    <w:p w:rsidR="00967545" w:rsidRDefault="00967545" w:rsidP="00967545">
      <w:pPr>
        <w:ind w:firstLine="480"/>
      </w:pPr>
      <w:r>
        <w:rPr>
          <w:rFonts w:hint="eastAsia"/>
        </w:rPr>
        <w:t>职工生活污水产生量</w:t>
      </w:r>
      <w:r>
        <w:rPr>
          <w:rFonts w:hint="eastAsia"/>
        </w:rPr>
        <w:t>0.39m</w:t>
      </w:r>
      <w:r>
        <w:rPr>
          <w:rFonts w:hint="eastAsia"/>
        </w:rPr>
        <w:t>³</w:t>
      </w:r>
      <w:r>
        <w:rPr>
          <w:rFonts w:hint="eastAsia"/>
        </w:rPr>
        <w:t>/d</w:t>
      </w:r>
      <w:r>
        <w:rPr>
          <w:rFonts w:hint="eastAsia"/>
        </w:rPr>
        <w:t>、</w:t>
      </w:r>
      <w:r>
        <w:rPr>
          <w:rFonts w:hint="eastAsia"/>
        </w:rPr>
        <w:t>142.35m</w:t>
      </w:r>
      <w:r>
        <w:rPr>
          <w:rFonts w:hint="eastAsia"/>
        </w:rPr>
        <w:t>³</w:t>
      </w:r>
      <w:r>
        <w:rPr>
          <w:rFonts w:hint="eastAsia"/>
        </w:rPr>
        <w:t>/a</w:t>
      </w:r>
      <w:r>
        <w:rPr>
          <w:rFonts w:hint="eastAsia"/>
        </w:rPr>
        <w:t>。生活污水经生活区化粪池处理后，并入养殖废水处理系统一并处理，不外排。</w:t>
      </w:r>
    </w:p>
    <w:p w:rsidR="00967545" w:rsidRDefault="00967545" w:rsidP="00967545">
      <w:pPr>
        <w:pStyle w:val="a8"/>
      </w:pPr>
      <w:r>
        <w:rPr>
          <w:rFonts w:hint="eastAsia"/>
        </w:rPr>
        <w:t>表</w:t>
      </w:r>
      <w:r>
        <w:rPr>
          <w:rFonts w:hint="eastAsia"/>
        </w:rPr>
        <w:t xml:space="preserve">2.3.1-1 </w:t>
      </w:r>
      <w:r>
        <w:rPr>
          <w:rFonts w:hint="eastAsia"/>
        </w:rPr>
        <w:t>原有项目</w:t>
      </w:r>
      <w:proofErr w:type="gramStart"/>
      <w:r>
        <w:rPr>
          <w:rFonts w:hint="eastAsia"/>
        </w:rPr>
        <w:t>废水产排情况</w:t>
      </w:r>
      <w:proofErr w:type="gramEnd"/>
      <w:r>
        <w:rPr>
          <w:rFonts w:hint="eastAsia"/>
        </w:rPr>
        <w:t>统计表</w:t>
      </w:r>
    </w:p>
    <w:tbl>
      <w:tblPr>
        <w:tblStyle w:val="ab"/>
        <w:tblW w:w="5000" w:type="pct"/>
        <w:tblBorders>
          <w:top w:val="double" w:sz="4" w:space="0" w:color="auto"/>
          <w:left w:val="none" w:sz="0" w:space="0" w:color="auto"/>
          <w:bottom w:val="double" w:sz="4" w:space="0" w:color="auto"/>
          <w:right w:val="none" w:sz="0" w:space="0" w:color="auto"/>
        </w:tblBorders>
        <w:tblLayout w:type="fixed"/>
        <w:tblLook w:val="04A0" w:firstRow="1" w:lastRow="0" w:firstColumn="1" w:lastColumn="0" w:noHBand="0" w:noVBand="1"/>
      </w:tblPr>
      <w:tblGrid>
        <w:gridCol w:w="1243"/>
        <w:gridCol w:w="994"/>
        <w:gridCol w:w="708"/>
        <w:gridCol w:w="851"/>
        <w:gridCol w:w="637"/>
        <w:gridCol w:w="1004"/>
        <w:gridCol w:w="7"/>
        <w:gridCol w:w="802"/>
        <w:gridCol w:w="806"/>
        <w:gridCol w:w="712"/>
        <w:gridCol w:w="938"/>
      </w:tblGrid>
      <w:tr w:rsidR="009828E6" w:rsidTr="009828E6">
        <w:tc>
          <w:tcPr>
            <w:tcW w:w="714" w:type="pct"/>
            <w:vMerge w:val="restart"/>
            <w:vAlign w:val="center"/>
          </w:tcPr>
          <w:p w:rsidR="0018273C" w:rsidRDefault="0018273C" w:rsidP="00E904F5">
            <w:pPr>
              <w:pStyle w:val="a4"/>
            </w:pPr>
            <w:r>
              <w:rPr>
                <w:rFonts w:hint="eastAsia"/>
              </w:rPr>
              <w:t>废水来源</w:t>
            </w:r>
          </w:p>
        </w:tc>
        <w:tc>
          <w:tcPr>
            <w:tcW w:w="571" w:type="pct"/>
            <w:vMerge w:val="restart"/>
            <w:vAlign w:val="center"/>
          </w:tcPr>
          <w:p w:rsidR="0018273C" w:rsidRDefault="0018273C" w:rsidP="00E904F5">
            <w:pPr>
              <w:pStyle w:val="a4"/>
            </w:pPr>
            <w:r>
              <w:rPr>
                <w:rFonts w:hint="eastAsia"/>
              </w:rPr>
              <w:t>产生量（</w:t>
            </w:r>
            <w:r>
              <w:rPr>
                <w:rFonts w:hint="eastAsia"/>
              </w:rPr>
              <w:t>t/a</w:t>
            </w:r>
            <w:r>
              <w:rPr>
                <w:rFonts w:hint="eastAsia"/>
              </w:rPr>
              <w:t>）</w:t>
            </w:r>
          </w:p>
        </w:tc>
        <w:tc>
          <w:tcPr>
            <w:tcW w:w="1839" w:type="pct"/>
            <w:gridSpan w:val="4"/>
            <w:vAlign w:val="center"/>
          </w:tcPr>
          <w:p w:rsidR="0018273C" w:rsidRDefault="0018273C" w:rsidP="00E904F5">
            <w:pPr>
              <w:pStyle w:val="a4"/>
            </w:pPr>
            <w:r>
              <w:rPr>
                <w:rFonts w:hint="eastAsia"/>
              </w:rPr>
              <w:t>产生浓度（</w:t>
            </w:r>
            <w:r>
              <w:rPr>
                <w:rFonts w:hint="eastAsia"/>
              </w:rPr>
              <w:t>mg/L</w:t>
            </w:r>
            <w:r>
              <w:rPr>
                <w:rFonts w:hint="eastAsia"/>
              </w:rPr>
              <w:t>）</w:t>
            </w:r>
          </w:p>
        </w:tc>
        <w:tc>
          <w:tcPr>
            <w:tcW w:w="1876" w:type="pct"/>
            <w:gridSpan w:val="5"/>
            <w:vAlign w:val="center"/>
          </w:tcPr>
          <w:p w:rsidR="0018273C" w:rsidRDefault="0018273C" w:rsidP="00E904F5">
            <w:pPr>
              <w:pStyle w:val="a4"/>
            </w:pPr>
            <w:r>
              <w:rPr>
                <w:rFonts w:hint="eastAsia"/>
              </w:rPr>
              <w:t>产生量（</w:t>
            </w:r>
            <w:r>
              <w:rPr>
                <w:rFonts w:hint="eastAsia"/>
              </w:rPr>
              <w:t>t/a</w:t>
            </w:r>
            <w:r>
              <w:rPr>
                <w:rFonts w:hint="eastAsia"/>
              </w:rPr>
              <w:t>）</w:t>
            </w:r>
          </w:p>
        </w:tc>
      </w:tr>
      <w:tr w:rsidR="00E904F5" w:rsidTr="000E256D">
        <w:tc>
          <w:tcPr>
            <w:tcW w:w="714" w:type="pct"/>
            <w:vMerge/>
            <w:vAlign w:val="center"/>
          </w:tcPr>
          <w:p w:rsidR="00E904F5" w:rsidRDefault="00E904F5" w:rsidP="00E904F5">
            <w:pPr>
              <w:pStyle w:val="a4"/>
            </w:pPr>
          </w:p>
        </w:tc>
        <w:tc>
          <w:tcPr>
            <w:tcW w:w="571" w:type="pct"/>
            <w:vMerge/>
            <w:vAlign w:val="center"/>
          </w:tcPr>
          <w:p w:rsidR="00E904F5" w:rsidRDefault="00E904F5" w:rsidP="00E904F5">
            <w:pPr>
              <w:pStyle w:val="a4"/>
            </w:pPr>
          </w:p>
        </w:tc>
        <w:tc>
          <w:tcPr>
            <w:tcW w:w="407" w:type="pct"/>
            <w:vAlign w:val="center"/>
          </w:tcPr>
          <w:p w:rsidR="00E904F5" w:rsidRDefault="00E904F5" w:rsidP="00E904F5">
            <w:pPr>
              <w:pStyle w:val="a4"/>
            </w:pPr>
            <w:r>
              <w:rPr>
                <w:rFonts w:hint="eastAsia"/>
              </w:rPr>
              <w:t>COD</w:t>
            </w:r>
          </w:p>
        </w:tc>
        <w:tc>
          <w:tcPr>
            <w:tcW w:w="489" w:type="pct"/>
            <w:vAlign w:val="center"/>
          </w:tcPr>
          <w:p w:rsidR="00E904F5" w:rsidRDefault="00E904F5" w:rsidP="00E904F5">
            <w:pPr>
              <w:pStyle w:val="a4"/>
            </w:pPr>
            <w:r>
              <w:rPr>
                <w:rFonts w:hint="eastAsia"/>
              </w:rPr>
              <w:t>BOD</w:t>
            </w:r>
            <w:r w:rsidRPr="009828E6">
              <w:rPr>
                <w:rFonts w:hint="eastAsia"/>
                <w:vertAlign w:val="subscript"/>
              </w:rPr>
              <w:t>5</w:t>
            </w:r>
          </w:p>
        </w:tc>
        <w:tc>
          <w:tcPr>
            <w:tcW w:w="366" w:type="pct"/>
            <w:vAlign w:val="center"/>
          </w:tcPr>
          <w:p w:rsidR="00E904F5" w:rsidRDefault="00E904F5" w:rsidP="00E904F5">
            <w:pPr>
              <w:pStyle w:val="a4"/>
            </w:pPr>
            <w:r>
              <w:rPr>
                <w:rFonts w:hint="eastAsia"/>
              </w:rPr>
              <w:t>SS</w:t>
            </w:r>
          </w:p>
        </w:tc>
        <w:tc>
          <w:tcPr>
            <w:tcW w:w="581" w:type="pct"/>
            <w:gridSpan w:val="2"/>
            <w:vAlign w:val="center"/>
          </w:tcPr>
          <w:p w:rsidR="00E904F5" w:rsidRDefault="00E904F5" w:rsidP="00E904F5">
            <w:pPr>
              <w:pStyle w:val="a4"/>
            </w:pPr>
            <w:r>
              <w:rPr>
                <w:rFonts w:hint="eastAsia"/>
              </w:rPr>
              <w:t>NH</w:t>
            </w:r>
            <w:r w:rsidRPr="009828E6">
              <w:rPr>
                <w:rFonts w:hint="eastAsia"/>
                <w:vertAlign w:val="subscript"/>
              </w:rPr>
              <w:t>3</w:t>
            </w:r>
            <w:r>
              <w:rPr>
                <w:rFonts w:hint="eastAsia"/>
              </w:rPr>
              <w:t>-N</w:t>
            </w:r>
          </w:p>
        </w:tc>
        <w:tc>
          <w:tcPr>
            <w:tcW w:w="461" w:type="pct"/>
            <w:vAlign w:val="center"/>
          </w:tcPr>
          <w:p w:rsidR="00E904F5" w:rsidRPr="00E904F5" w:rsidRDefault="00E904F5" w:rsidP="00E904F5">
            <w:pPr>
              <w:pStyle w:val="a4"/>
            </w:pPr>
            <w:r w:rsidRPr="00E904F5">
              <w:rPr>
                <w:rFonts w:hint="eastAsia"/>
              </w:rPr>
              <w:t>COD</w:t>
            </w:r>
          </w:p>
        </w:tc>
        <w:tc>
          <w:tcPr>
            <w:tcW w:w="463" w:type="pct"/>
            <w:vAlign w:val="center"/>
          </w:tcPr>
          <w:p w:rsidR="00E904F5" w:rsidRPr="00E904F5" w:rsidRDefault="00E904F5" w:rsidP="00E904F5">
            <w:pPr>
              <w:pStyle w:val="a4"/>
            </w:pPr>
            <w:r w:rsidRPr="00E904F5">
              <w:rPr>
                <w:rFonts w:hint="eastAsia"/>
              </w:rPr>
              <w:t>BOD</w:t>
            </w:r>
            <w:r w:rsidRPr="009828E6">
              <w:rPr>
                <w:rFonts w:hint="eastAsia"/>
                <w:vertAlign w:val="subscript"/>
              </w:rPr>
              <w:t>5</w:t>
            </w:r>
          </w:p>
        </w:tc>
        <w:tc>
          <w:tcPr>
            <w:tcW w:w="409" w:type="pct"/>
            <w:vAlign w:val="center"/>
          </w:tcPr>
          <w:p w:rsidR="00E904F5" w:rsidRPr="00E904F5" w:rsidRDefault="00E904F5" w:rsidP="00E904F5">
            <w:pPr>
              <w:pStyle w:val="a4"/>
            </w:pPr>
            <w:r w:rsidRPr="00E904F5">
              <w:rPr>
                <w:rFonts w:hint="eastAsia"/>
              </w:rPr>
              <w:t>SS</w:t>
            </w:r>
          </w:p>
        </w:tc>
        <w:tc>
          <w:tcPr>
            <w:tcW w:w="539" w:type="pct"/>
            <w:vAlign w:val="center"/>
          </w:tcPr>
          <w:p w:rsidR="00E904F5" w:rsidRPr="00E904F5" w:rsidRDefault="00E904F5" w:rsidP="00E904F5">
            <w:pPr>
              <w:pStyle w:val="a4"/>
            </w:pPr>
            <w:r w:rsidRPr="00E904F5">
              <w:rPr>
                <w:rFonts w:hint="eastAsia"/>
              </w:rPr>
              <w:t>NH</w:t>
            </w:r>
            <w:r w:rsidRPr="009828E6">
              <w:rPr>
                <w:rFonts w:hint="eastAsia"/>
                <w:vertAlign w:val="subscript"/>
              </w:rPr>
              <w:t>3</w:t>
            </w:r>
            <w:r w:rsidRPr="00E904F5">
              <w:rPr>
                <w:rFonts w:hint="eastAsia"/>
              </w:rPr>
              <w:t>-N</w:t>
            </w:r>
          </w:p>
        </w:tc>
      </w:tr>
      <w:tr w:rsidR="00E904F5" w:rsidTr="000E256D">
        <w:tc>
          <w:tcPr>
            <w:tcW w:w="714" w:type="pct"/>
            <w:vAlign w:val="center"/>
          </w:tcPr>
          <w:p w:rsidR="00E904F5" w:rsidRDefault="00E904F5" w:rsidP="00E904F5">
            <w:pPr>
              <w:pStyle w:val="a4"/>
            </w:pPr>
            <w:r>
              <w:rPr>
                <w:rFonts w:hint="eastAsia"/>
              </w:rPr>
              <w:t>养殖废水</w:t>
            </w:r>
          </w:p>
        </w:tc>
        <w:tc>
          <w:tcPr>
            <w:tcW w:w="571" w:type="pct"/>
            <w:vAlign w:val="center"/>
          </w:tcPr>
          <w:p w:rsidR="00E904F5" w:rsidRDefault="00E904F5" w:rsidP="00E904F5">
            <w:pPr>
              <w:pStyle w:val="a4"/>
            </w:pPr>
            <w:r>
              <w:rPr>
                <w:rFonts w:hint="eastAsia"/>
              </w:rPr>
              <w:t>988.06</w:t>
            </w:r>
          </w:p>
        </w:tc>
        <w:tc>
          <w:tcPr>
            <w:tcW w:w="407" w:type="pct"/>
            <w:vAlign w:val="center"/>
          </w:tcPr>
          <w:p w:rsidR="00E904F5" w:rsidRPr="00BF14C0" w:rsidRDefault="00E904F5" w:rsidP="00E904F5">
            <w:pPr>
              <w:pStyle w:val="a4"/>
            </w:pPr>
            <w:r w:rsidRPr="00BF14C0">
              <w:t>2640</w:t>
            </w:r>
          </w:p>
        </w:tc>
        <w:tc>
          <w:tcPr>
            <w:tcW w:w="489" w:type="pct"/>
            <w:vAlign w:val="center"/>
          </w:tcPr>
          <w:p w:rsidR="00E904F5" w:rsidRPr="00BF14C0" w:rsidRDefault="00E904F5" w:rsidP="00E904F5">
            <w:pPr>
              <w:pStyle w:val="a4"/>
            </w:pPr>
            <w:r w:rsidRPr="00BF14C0">
              <w:t>1000</w:t>
            </w:r>
          </w:p>
        </w:tc>
        <w:tc>
          <w:tcPr>
            <w:tcW w:w="366" w:type="pct"/>
            <w:vAlign w:val="center"/>
          </w:tcPr>
          <w:p w:rsidR="00E904F5" w:rsidRDefault="00E904F5" w:rsidP="00E904F5">
            <w:pPr>
              <w:pStyle w:val="a4"/>
            </w:pPr>
            <w:r>
              <w:rPr>
                <w:rFonts w:hint="eastAsia"/>
              </w:rPr>
              <w:t>800</w:t>
            </w:r>
          </w:p>
        </w:tc>
        <w:tc>
          <w:tcPr>
            <w:tcW w:w="581" w:type="pct"/>
            <w:gridSpan w:val="2"/>
            <w:vAlign w:val="center"/>
          </w:tcPr>
          <w:p w:rsidR="00E904F5" w:rsidRDefault="00E904F5" w:rsidP="00E904F5">
            <w:pPr>
              <w:pStyle w:val="a4"/>
            </w:pPr>
            <w:r>
              <w:rPr>
                <w:rFonts w:hint="eastAsia"/>
              </w:rPr>
              <w:t>261</w:t>
            </w:r>
          </w:p>
        </w:tc>
        <w:tc>
          <w:tcPr>
            <w:tcW w:w="461" w:type="pct"/>
            <w:vAlign w:val="center"/>
          </w:tcPr>
          <w:p w:rsidR="00E904F5" w:rsidRPr="00E904F5" w:rsidRDefault="00E904F5" w:rsidP="00E904F5">
            <w:pPr>
              <w:pStyle w:val="a4"/>
            </w:pPr>
            <w:r w:rsidRPr="00E904F5">
              <w:t>2.608</w:t>
            </w:r>
          </w:p>
        </w:tc>
        <w:tc>
          <w:tcPr>
            <w:tcW w:w="463" w:type="pct"/>
            <w:vAlign w:val="center"/>
          </w:tcPr>
          <w:p w:rsidR="00E904F5" w:rsidRPr="00E904F5" w:rsidRDefault="00E904F5" w:rsidP="00E904F5">
            <w:pPr>
              <w:pStyle w:val="a4"/>
            </w:pPr>
            <w:r w:rsidRPr="00E904F5">
              <w:t>0.988</w:t>
            </w:r>
          </w:p>
        </w:tc>
        <w:tc>
          <w:tcPr>
            <w:tcW w:w="409" w:type="pct"/>
            <w:vAlign w:val="center"/>
          </w:tcPr>
          <w:p w:rsidR="00E904F5" w:rsidRPr="00E904F5" w:rsidRDefault="00E904F5" w:rsidP="00E904F5">
            <w:pPr>
              <w:pStyle w:val="a4"/>
            </w:pPr>
            <w:r w:rsidRPr="00E904F5">
              <w:t>0.790</w:t>
            </w:r>
          </w:p>
        </w:tc>
        <w:tc>
          <w:tcPr>
            <w:tcW w:w="539" w:type="pct"/>
            <w:vAlign w:val="center"/>
          </w:tcPr>
          <w:p w:rsidR="00E904F5" w:rsidRPr="00E904F5" w:rsidRDefault="00E904F5" w:rsidP="00E904F5">
            <w:pPr>
              <w:pStyle w:val="a4"/>
            </w:pPr>
            <w:r w:rsidRPr="00E904F5">
              <w:t>0.258</w:t>
            </w:r>
          </w:p>
        </w:tc>
      </w:tr>
      <w:tr w:rsidR="00E904F5" w:rsidTr="000E256D">
        <w:tc>
          <w:tcPr>
            <w:tcW w:w="714" w:type="pct"/>
            <w:vAlign w:val="center"/>
          </w:tcPr>
          <w:p w:rsidR="00E904F5" w:rsidRDefault="00E904F5" w:rsidP="00E904F5">
            <w:pPr>
              <w:pStyle w:val="a4"/>
            </w:pPr>
            <w:r>
              <w:rPr>
                <w:rFonts w:hint="eastAsia"/>
              </w:rPr>
              <w:t>生活污水</w:t>
            </w:r>
          </w:p>
        </w:tc>
        <w:tc>
          <w:tcPr>
            <w:tcW w:w="571" w:type="pct"/>
            <w:vAlign w:val="center"/>
          </w:tcPr>
          <w:p w:rsidR="00E904F5" w:rsidRDefault="00E904F5" w:rsidP="00E904F5">
            <w:pPr>
              <w:pStyle w:val="a4"/>
            </w:pPr>
            <w:r>
              <w:rPr>
                <w:rFonts w:hint="eastAsia"/>
              </w:rPr>
              <w:t>142.35</w:t>
            </w:r>
          </w:p>
        </w:tc>
        <w:tc>
          <w:tcPr>
            <w:tcW w:w="407" w:type="pct"/>
            <w:vAlign w:val="center"/>
          </w:tcPr>
          <w:p w:rsidR="00E904F5" w:rsidRPr="00BF14C0" w:rsidRDefault="00E904F5" w:rsidP="00E904F5">
            <w:pPr>
              <w:pStyle w:val="a4"/>
            </w:pPr>
            <w:r w:rsidRPr="00BF14C0">
              <w:t>250</w:t>
            </w:r>
          </w:p>
        </w:tc>
        <w:tc>
          <w:tcPr>
            <w:tcW w:w="489" w:type="pct"/>
            <w:vAlign w:val="center"/>
          </w:tcPr>
          <w:p w:rsidR="00E904F5" w:rsidRPr="00BF14C0" w:rsidRDefault="00E904F5" w:rsidP="00E904F5">
            <w:pPr>
              <w:pStyle w:val="a4"/>
            </w:pPr>
            <w:r w:rsidRPr="00BF14C0">
              <w:t>120</w:t>
            </w:r>
          </w:p>
        </w:tc>
        <w:tc>
          <w:tcPr>
            <w:tcW w:w="366" w:type="pct"/>
            <w:vAlign w:val="center"/>
          </w:tcPr>
          <w:p w:rsidR="00E904F5" w:rsidRDefault="00E904F5" w:rsidP="00E904F5">
            <w:pPr>
              <w:pStyle w:val="a4"/>
            </w:pPr>
            <w:r>
              <w:rPr>
                <w:rFonts w:hint="eastAsia"/>
              </w:rPr>
              <w:t>150</w:t>
            </w:r>
          </w:p>
        </w:tc>
        <w:tc>
          <w:tcPr>
            <w:tcW w:w="581" w:type="pct"/>
            <w:gridSpan w:val="2"/>
            <w:vAlign w:val="center"/>
          </w:tcPr>
          <w:p w:rsidR="00E904F5" w:rsidRDefault="00E904F5" w:rsidP="00E904F5">
            <w:pPr>
              <w:pStyle w:val="a4"/>
            </w:pPr>
            <w:r>
              <w:rPr>
                <w:rFonts w:hint="eastAsia"/>
              </w:rPr>
              <w:t>25</w:t>
            </w:r>
          </w:p>
        </w:tc>
        <w:tc>
          <w:tcPr>
            <w:tcW w:w="461" w:type="pct"/>
            <w:vAlign w:val="center"/>
          </w:tcPr>
          <w:p w:rsidR="00E904F5" w:rsidRPr="00E904F5" w:rsidRDefault="00E904F5" w:rsidP="00E904F5">
            <w:pPr>
              <w:pStyle w:val="a4"/>
            </w:pPr>
            <w:r w:rsidRPr="00E904F5">
              <w:t>0.247</w:t>
            </w:r>
          </w:p>
        </w:tc>
        <w:tc>
          <w:tcPr>
            <w:tcW w:w="463" w:type="pct"/>
            <w:vAlign w:val="center"/>
          </w:tcPr>
          <w:p w:rsidR="00E904F5" w:rsidRPr="00E904F5" w:rsidRDefault="00E904F5" w:rsidP="00E904F5">
            <w:pPr>
              <w:pStyle w:val="a4"/>
            </w:pPr>
            <w:r w:rsidRPr="00E904F5">
              <w:t>0.119</w:t>
            </w:r>
          </w:p>
        </w:tc>
        <w:tc>
          <w:tcPr>
            <w:tcW w:w="409" w:type="pct"/>
            <w:vAlign w:val="center"/>
          </w:tcPr>
          <w:p w:rsidR="00E904F5" w:rsidRPr="00E904F5" w:rsidRDefault="00E904F5" w:rsidP="00E904F5">
            <w:pPr>
              <w:pStyle w:val="a4"/>
            </w:pPr>
            <w:r w:rsidRPr="00E904F5">
              <w:t>0.148</w:t>
            </w:r>
          </w:p>
        </w:tc>
        <w:tc>
          <w:tcPr>
            <w:tcW w:w="539" w:type="pct"/>
            <w:vAlign w:val="center"/>
          </w:tcPr>
          <w:p w:rsidR="00E904F5" w:rsidRPr="00E904F5" w:rsidRDefault="00E904F5" w:rsidP="00E904F5">
            <w:pPr>
              <w:pStyle w:val="a4"/>
            </w:pPr>
            <w:r w:rsidRPr="00E904F5">
              <w:t>0.025</w:t>
            </w:r>
          </w:p>
        </w:tc>
      </w:tr>
      <w:tr w:rsidR="000E256D" w:rsidTr="000E256D">
        <w:tc>
          <w:tcPr>
            <w:tcW w:w="714" w:type="pct"/>
            <w:vAlign w:val="center"/>
          </w:tcPr>
          <w:p w:rsidR="000E256D" w:rsidRDefault="000E256D" w:rsidP="00E904F5">
            <w:pPr>
              <w:pStyle w:val="a4"/>
            </w:pPr>
            <w:r>
              <w:rPr>
                <w:rFonts w:hint="eastAsia"/>
              </w:rPr>
              <w:t>合计</w:t>
            </w:r>
          </w:p>
        </w:tc>
        <w:tc>
          <w:tcPr>
            <w:tcW w:w="571" w:type="pct"/>
            <w:vAlign w:val="center"/>
          </w:tcPr>
          <w:p w:rsidR="000E256D" w:rsidRDefault="000E256D" w:rsidP="000E256D">
            <w:pPr>
              <w:pStyle w:val="a4"/>
            </w:pPr>
            <w:r>
              <w:rPr>
                <w:rFonts w:hint="eastAsia"/>
              </w:rPr>
              <w:t>1130.41</w:t>
            </w:r>
          </w:p>
        </w:tc>
        <w:tc>
          <w:tcPr>
            <w:tcW w:w="407" w:type="pct"/>
            <w:vAlign w:val="center"/>
          </w:tcPr>
          <w:p w:rsidR="000E256D" w:rsidRDefault="000E256D" w:rsidP="00E904F5">
            <w:pPr>
              <w:pStyle w:val="a4"/>
            </w:pPr>
          </w:p>
        </w:tc>
        <w:tc>
          <w:tcPr>
            <w:tcW w:w="489" w:type="pct"/>
            <w:vAlign w:val="center"/>
          </w:tcPr>
          <w:p w:rsidR="000E256D" w:rsidRDefault="000E256D" w:rsidP="00E904F5">
            <w:pPr>
              <w:pStyle w:val="a4"/>
            </w:pPr>
          </w:p>
        </w:tc>
        <w:tc>
          <w:tcPr>
            <w:tcW w:w="366" w:type="pct"/>
            <w:vAlign w:val="center"/>
          </w:tcPr>
          <w:p w:rsidR="000E256D" w:rsidRDefault="000E256D" w:rsidP="00E904F5">
            <w:pPr>
              <w:pStyle w:val="a4"/>
            </w:pPr>
          </w:p>
        </w:tc>
        <w:tc>
          <w:tcPr>
            <w:tcW w:w="581" w:type="pct"/>
            <w:gridSpan w:val="2"/>
            <w:vAlign w:val="center"/>
          </w:tcPr>
          <w:p w:rsidR="000E256D" w:rsidRDefault="000E256D" w:rsidP="00E904F5">
            <w:pPr>
              <w:pStyle w:val="a4"/>
            </w:pPr>
          </w:p>
        </w:tc>
        <w:tc>
          <w:tcPr>
            <w:tcW w:w="461" w:type="pct"/>
            <w:vAlign w:val="bottom"/>
          </w:tcPr>
          <w:p w:rsidR="000E256D" w:rsidRDefault="000E256D" w:rsidP="000E256D">
            <w:pPr>
              <w:pStyle w:val="a4"/>
            </w:pPr>
            <w:r>
              <w:t>2.855</w:t>
            </w:r>
          </w:p>
        </w:tc>
        <w:tc>
          <w:tcPr>
            <w:tcW w:w="463" w:type="pct"/>
            <w:vAlign w:val="bottom"/>
          </w:tcPr>
          <w:p w:rsidR="000E256D" w:rsidRDefault="000E256D" w:rsidP="000E256D">
            <w:pPr>
              <w:pStyle w:val="a4"/>
            </w:pPr>
            <w:r>
              <w:t>1.107</w:t>
            </w:r>
          </w:p>
        </w:tc>
        <w:tc>
          <w:tcPr>
            <w:tcW w:w="409" w:type="pct"/>
            <w:vAlign w:val="bottom"/>
          </w:tcPr>
          <w:p w:rsidR="000E256D" w:rsidRDefault="000E256D" w:rsidP="000E256D">
            <w:pPr>
              <w:pStyle w:val="a4"/>
            </w:pPr>
            <w:r>
              <w:t>0.938</w:t>
            </w:r>
          </w:p>
        </w:tc>
        <w:tc>
          <w:tcPr>
            <w:tcW w:w="539" w:type="pct"/>
            <w:vAlign w:val="bottom"/>
          </w:tcPr>
          <w:p w:rsidR="000E256D" w:rsidRDefault="000E256D" w:rsidP="000E256D">
            <w:pPr>
              <w:pStyle w:val="a4"/>
            </w:pPr>
            <w:r>
              <w:t>0.283</w:t>
            </w:r>
          </w:p>
        </w:tc>
      </w:tr>
    </w:tbl>
    <w:p w:rsidR="00F952EE" w:rsidRDefault="000E256D" w:rsidP="00974AFB">
      <w:pPr>
        <w:pStyle w:val="30"/>
      </w:pPr>
      <w:bookmarkStart w:id="128" w:name="_Toc92893364"/>
      <w:r>
        <w:rPr>
          <w:rFonts w:hint="eastAsia"/>
        </w:rPr>
        <w:t>2.3.2</w:t>
      </w:r>
      <w:r>
        <w:rPr>
          <w:rFonts w:hint="eastAsia"/>
        </w:rPr>
        <w:t>废气</w:t>
      </w:r>
      <w:bookmarkEnd w:id="128"/>
    </w:p>
    <w:p w:rsidR="000E256D" w:rsidRDefault="000E256D" w:rsidP="000E256D">
      <w:pPr>
        <w:ind w:firstLine="480"/>
      </w:pPr>
      <w:r>
        <w:rPr>
          <w:rFonts w:hint="eastAsia"/>
        </w:rPr>
        <w:t>原有项目废气包括：猪舍、养殖废水处理系统、临时堆粪池等产生的恶臭，食堂烹饪油烟，备用发电机燃油烟气。</w:t>
      </w:r>
    </w:p>
    <w:p w:rsidR="00E413C9" w:rsidRDefault="00E413C9" w:rsidP="00E413C9">
      <w:pPr>
        <w:pStyle w:val="a9"/>
        <w:ind w:firstLine="482"/>
      </w:pPr>
      <w:r>
        <w:rPr>
          <w:rFonts w:hint="eastAsia"/>
        </w:rPr>
        <w:t>2.3.2.1</w:t>
      </w:r>
      <w:r>
        <w:rPr>
          <w:rFonts w:hint="eastAsia"/>
        </w:rPr>
        <w:t>恶臭</w:t>
      </w:r>
    </w:p>
    <w:p w:rsidR="00DD5949" w:rsidRPr="00783A01" w:rsidRDefault="00DD5949" w:rsidP="00DD5949">
      <w:pPr>
        <w:pStyle w:val="a9"/>
        <w:ind w:firstLine="482"/>
        <w:rPr>
          <w:color w:val="000000" w:themeColor="text1"/>
        </w:rPr>
      </w:pPr>
      <w:r w:rsidRPr="00783A01">
        <w:rPr>
          <w:rFonts w:ascii="TimesNewRomanPSMT" w:hAnsi="TimesNewRomanPSMT" w:hint="eastAsia"/>
          <w:color w:val="000000" w:themeColor="text1"/>
        </w:rPr>
        <w:t>（</w:t>
      </w:r>
      <w:r w:rsidRPr="00783A01">
        <w:rPr>
          <w:rFonts w:ascii="TimesNewRomanPSMT" w:hAnsi="TimesNewRomanPSMT" w:hint="eastAsia"/>
          <w:color w:val="000000" w:themeColor="text1"/>
        </w:rPr>
        <w:t>1</w:t>
      </w:r>
      <w:r w:rsidRPr="00783A01">
        <w:rPr>
          <w:rFonts w:ascii="TimesNewRomanPSMT" w:hAnsi="TimesNewRomanPSMT" w:hint="eastAsia"/>
          <w:color w:val="000000" w:themeColor="text1"/>
        </w:rPr>
        <w:t>）</w:t>
      </w:r>
      <w:r w:rsidRPr="00783A01">
        <w:rPr>
          <w:color w:val="000000" w:themeColor="text1"/>
        </w:rPr>
        <w:t>猪舍恶臭</w:t>
      </w:r>
    </w:p>
    <w:p w:rsidR="00DD5949" w:rsidRDefault="00DD5949" w:rsidP="001D0937">
      <w:pPr>
        <w:ind w:firstLine="480"/>
      </w:pPr>
      <w:r w:rsidRPr="00783A01">
        <w:t>参考中国环境科学学会学术年会论文</w:t>
      </w:r>
      <w:r w:rsidRPr="00DD5B69">
        <w:t>集</w:t>
      </w:r>
      <w:r w:rsidRPr="00DD5B69">
        <w:t>2010</w:t>
      </w:r>
      <w:r w:rsidRPr="00DD5B69">
        <w:t>中</w:t>
      </w:r>
      <w:r w:rsidRPr="00DD5B69">
        <w:rPr>
          <w:rFonts w:hint="eastAsia"/>
        </w:rPr>
        <w:t>，</w:t>
      </w:r>
      <w:r w:rsidRPr="00DD5B69">
        <w:t>天津</w:t>
      </w:r>
      <w:r w:rsidRPr="00783A01">
        <w:t>市环境影响评价中心孙艳青等人《养猪场恶臭影响量化分析及控制对策研究》</w:t>
      </w:r>
      <w:r w:rsidRPr="00783A01">
        <w:rPr>
          <w:rFonts w:hint="eastAsia"/>
        </w:rPr>
        <w:t>对其他采用干清粪工艺的养猪场进行监测的结果进行类比</w:t>
      </w:r>
      <w:r w:rsidRPr="00783A01">
        <w:t>，猪舍</w:t>
      </w:r>
      <w:r w:rsidRPr="00373B81">
        <w:t>NH</w:t>
      </w:r>
      <w:r w:rsidRPr="00373B81">
        <w:rPr>
          <w:rFonts w:hint="eastAsia"/>
          <w:vertAlign w:val="subscript"/>
        </w:rPr>
        <w:t>3</w:t>
      </w:r>
      <w:r w:rsidRPr="00373B81">
        <w:t>和</w:t>
      </w:r>
      <w:r w:rsidRPr="00373B81">
        <w:t>H</w:t>
      </w:r>
      <w:r w:rsidRPr="00373B81">
        <w:rPr>
          <w:vertAlign w:val="subscript"/>
        </w:rPr>
        <w:t>2</w:t>
      </w:r>
      <w:r w:rsidRPr="00373B81">
        <w:t>S</w:t>
      </w:r>
      <w:r w:rsidRPr="00783A01">
        <w:t>的排放强度受到许多因素的影响，包括生产工艺、气温、湿度、猪群种类、室内排风情况以及粪便的堆积时间等</w:t>
      </w:r>
      <w:r w:rsidRPr="00783A01">
        <w:rPr>
          <w:rFonts w:hint="eastAsia"/>
        </w:rPr>
        <w:t>。</w:t>
      </w:r>
      <w:r w:rsidR="001D0937">
        <w:rPr>
          <w:rFonts w:hint="eastAsia"/>
        </w:rPr>
        <w:t>种公猪</w:t>
      </w:r>
      <w:r w:rsidRPr="00DD5B69">
        <w:t>NH</w:t>
      </w:r>
      <w:r w:rsidRPr="00DD5949">
        <w:rPr>
          <w:vertAlign w:val="subscript"/>
        </w:rPr>
        <w:t>3</w:t>
      </w:r>
      <w:r w:rsidRPr="00DD5B69">
        <w:t>排放量为</w:t>
      </w:r>
      <w:r w:rsidRPr="00DD5B69">
        <w:t>5.3g/</w:t>
      </w:r>
      <w:r w:rsidRPr="00DD5B69">
        <w:t>头</w:t>
      </w:r>
      <w:r>
        <w:rPr>
          <w:rFonts w:hint="eastAsia"/>
        </w:rPr>
        <w:t>.</w:t>
      </w:r>
      <w:r w:rsidRPr="00DD5B69">
        <w:t>d</w:t>
      </w:r>
      <w:r w:rsidRPr="00DD5B69">
        <w:t>，</w:t>
      </w:r>
      <w:r w:rsidRPr="00DD5B69">
        <w:t>H</w:t>
      </w:r>
      <w:r w:rsidRPr="001D0937">
        <w:rPr>
          <w:vertAlign w:val="subscript"/>
        </w:rPr>
        <w:t>2</w:t>
      </w:r>
      <w:r w:rsidRPr="00DD5B69">
        <w:t>S</w:t>
      </w:r>
      <w:r w:rsidRPr="00DD5B69">
        <w:t>排放量为</w:t>
      </w:r>
      <w:r w:rsidRPr="00DD5B69">
        <w:t>0.</w:t>
      </w:r>
      <w:r w:rsidRPr="00DD5B69">
        <w:rPr>
          <w:rFonts w:hint="eastAsia"/>
        </w:rPr>
        <w:t>5</w:t>
      </w:r>
      <w:r w:rsidRPr="00DD5B69">
        <w:t>g/</w:t>
      </w:r>
      <w:r w:rsidRPr="00DD5B69">
        <w:t>头</w:t>
      </w:r>
      <w:r>
        <w:rPr>
          <w:rFonts w:hint="eastAsia"/>
        </w:rPr>
        <w:t>.</w:t>
      </w:r>
      <w:r w:rsidRPr="00DD5B69">
        <w:t>d</w:t>
      </w:r>
      <w:r w:rsidRPr="00DD5B69">
        <w:t>。</w:t>
      </w:r>
      <w:r w:rsidR="001D0937" w:rsidRPr="009639F9">
        <w:rPr>
          <w:rFonts w:hint="eastAsia"/>
        </w:rPr>
        <w:t>猪舍</w:t>
      </w:r>
      <w:r w:rsidR="001D0937" w:rsidRPr="009639F9">
        <w:t>NH</w:t>
      </w:r>
      <w:r w:rsidR="001D0937" w:rsidRPr="009639F9">
        <w:rPr>
          <w:vertAlign w:val="subscript"/>
        </w:rPr>
        <w:t>3</w:t>
      </w:r>
      <w:r w:rsidR="001D0937" w:rsidRPr="009639F9">
        <w:rPr>
          <w:rFonts w:hint="eastAsia"/>
        </w:rPr>
        <w:t>排放量</w:t>
      </w:r>
      <w:r w:rsidR="001D0937" w:rsidRPr="009639F9">
        <w:rPr>
          <w:rFonts w:hint="eastAsia"/>
        </w:rPr>
        <w:t>0.488kg/d</w:t>
      </w:r>
      <w:r w:rsidR="001D0937" w:rsidRPr="009639F9">
        <w:rPr>
          <w:rFonts w:hint="eastAsia"/>
        </w:rPr>
        <w:t>，</w:t>
      </w:r>
      <w:r w:rsidR="001D0937" w:rsidRPr="009639F9">
        <w:t>H</w:t>
      </w:r>
      <w:r w:rsidR="001D0937" w:rsidRPr="009639F9">
        <w:rPr>
          <w:vertAlign w:val="subscript"/>
        </w:rPr>
        <w:t>2</w:t>
      </w:r>
      <w:r w:rsidR="001D0937" w:rsidRPr="009639F9">
        <w:t>S</w:t>
      </w:r>
      <w:r w:rsidR="001D0937" w:rsidRPr="009639F9">
        <w:rPr>
          <w:rFonts w:hint="eastAsia"/>
        </w:rPr>
        <w:t>排放量</w:t>
      </w:r>
      <w:r w:rsidR="009639F9" w:rsidRPr="009639F9">
        <w:rPr>
          <w:rFonts w:hint="eastAsia"/>
        </w:rPr>
        <w:t>0.046</w:t>
      </w:r>
      <w:r w:rsidR="001D0937" w:rsidRPr="009639F9">
        <w:rPr>
          <w:rFonts w:hint="eastAsia"/>
        </w:rPr>
        <w:t>kg/d</w:t>
      </w:r>
      <w:r w:rsidR="009639F9">
        <w:rPr>
          <w:rFonts w:hint="eastAsia"/>
        </w:rPr>
        <w:t>。</w:t>
      </w:r>
    </w:p>
    <w:p w:rsidR="00DD5949" w:rsidRDefault="00DD5949" w:rsidP="00DD5949">
      <w:pPr>
        <w:ind w:firstLine="480"/>
      </w:pPr>
      <w:r w:rsidRPr="00190327">
        <w:t>本项目猪粪日产日清</w:t>
      </w:r>
      <w:r w:rsidRPr="00190327">
        <w:rPr>
          <w:rFonts w:hint="eastAsia"/>
        </w:rPr>
        <w:t>；</w:t>
      </w:r>
      <w:r w:rsidRPr="00190327">
        <w:t>猪舍外种植净化能力强的植物</w:t>
      </w:r>
      <w:r w:rsidRPr="00190327">
        <w:rPr>
          <w:rFonts w:hint="eastAsia"/>
        </w:rPr>
        <w:t>；猪舍和</w:t>
      </w:r>
      <w:proofErr w:type="gramStart"/>
      <w:r w:rsidRPr="00190327">
        <w:rPr>
          <w:rFonts w:hint="eastAsia"/>
        </w:rPr>
        <w:t>储粪池</w:t>
      </w:r>
      <w:proofErr w:type="gramEnd"/>
      <w:r w:rsidRPr="00190327">
        <w:t>喷洒除臭剂等</w:t>
      </w:r>
      <w:r w:rsidRPr="00190327">
        <w:rPr>
          <w:rFonts w:hint="eastAsia"/>
        </w:rPr>
        <w:t>。在采取上述措施后，</w:t>
      </w:r>
      <w:r w:rsidRPr="0081394F">
        <w:rPr>
          <w:rFonts w:hint="eastAsia"/>
        </w:rPr>
        <w:t>本项目</w:t>
      </w:r>
      <w:r w:rsidRPr="0081394F">
        <w:rPr>
          <w:rFonts w:hint="eastAsia"/>
        </w:rPr>
        <w:t>NH</w:t>
      </w:r>
      <w:r w:rsidRPr="0081394F">
        <w:rPr>
          <w:rFonts w:hint="eastAsia"/>
          <w:vertAlign w:val="subscript"/>
        </w:rPr>
        <w:t>3</w:t>
      </w:r>
      <w:r w:rsidRPr="0081394F">
        <w:rPr>
          <w:rFonts w:hint="eastAsia"/>
        </w:rPr>
        <w:t>和</w:t>
      </w:r>
      <w:r w:rsidRPr="0081394F">
        <w:t>H</w:t>
      </w:r>
      <w:r w:rsidRPr="0081394F">
        <w:rPr>
          <w:vertAlign w:val="subscript"/>
        </w:rPr>
        <w:t>2</w:t>
      </w:r>
      <w:r w:rsidRPr="0081394F">
        <w:t>S</w:t>
      </w:r>
      <w:r w:rsidRPr="0081394F">
        <w:rPr>
          <w:rFonts w:hint="eastAsia"/>
        </w:rPr>
        <w:t>的去除率约为</w:t>
      </w:r>
      <w:r w:rsidR="005A1112">
        <w:rPr>
          <w:rFonts w:hint="eastAsia"/>
        </w:rPr>
        <w:t>60</w:t>
      </w:r>
      <w:r w:rsidRPr="0081394F">
        <w:rPr>
          <w:rFonts w:hint="eastAsia"/>
        </w:rPr>
        <w:t>%</w:t>
      </w:r>
      <w:r w:rsidRPr="0081394F">
        <w:rPr>
          <w:rFonts w:hint="eastAsia"/>
        </w:rPr>
        <w:t>、</w:t>
      </w:r>
      <w:r w:rsidR="005A1112">
        <w:rPr>
          <w:rFonts w:hint="eastAsia"/>
        </w:rPr>
        <w:t>50</w:t>
      </w:r>
      <w:r w:rsidRPr="0081394F">
        <w:rPr>
          <w:rFonts w:hint="eastAsia"/>
        </w:rPr>
        <w:t>%</w:t>
      </w:r>
      <w:r w:rsidRPr="0081394F">
        <w:rPr>
          <w:rFonts w:hint="eastAsia"/>
        </w:rPr>
        <w:t>，</w:t>
      </w:r>
      <w:r w:rsidRPr="00190327">
        <w:rPr>
          <w:rFonts w:hint="eastAsia"/>
        </w:rPr>
        <w:t>则</w:t>
      </w:r>
      <w:r w:rsidRPr="00190327">
        <w:t>猪</w:t>
      </w:r>
      <w:r w:rsidRPr="0081394F">
        <w:t>舍中</w:t>
      </w:r>
      <w:r w:rsidRPr="0081394F">
        <w:t>NH</w:t>
      </w:r>
      <w:r w:rsidRPr="0081394F">
        <w:rPr>
          <w:rFonts w:hint="eastAsia"/>
          <w:vertAlign w:val="subscript"/>
        </w:rPr>
        <w:t>3</w:t>
      </w:r>
      <w:r w:rsidRPr="0081394F">
        <w:t>的排放量为</w:t>
      </w:r>
      <w:r w:rsidR="005A1112">
        <w:rPr>
          <w:rFonts w:hint="eastAsia"/>
        </w:rPr>
        <w:t>0.195</w:t>
      </w:r>
      <w:r w:rsidRPr="0081394F">
        <w:t>kg/d</w:t>
      </w:r>
      <w:r w:rsidRPr="0081394F">
        <w:t>，</w:t>
      </w:r>
      <w:r w:rsidRPr="0081394F">
        <w:t>H</w:t>
      </w:r>
      <w:r w:rsidRPr="0081394F">
        <w:rPr>
          <w:vertAlign w:val="subscript"/>
        </w:rPr>
        <w:t>2</w:t>
      </w:r>
      <w:r w:rsidRPr="0081394F">
        <w:t>S</w:t>
      </w:r>
      <w:r w:rsidRPr="0081394F">
        <w:t>的排放量为</w:t>
      </w:r>
      <w:r w:rsidR="005A1112">
        <w:rPr>
          <w:rFonts w:hint="eastAsia"/>
        </w:rPr>
        <w:t>0.023</w:t>
      </w:r>
      <w:r w:rsidRPr="0081394F">
        <w:t>kg/d</w:t>
      </w:r>
      <w:r w:rsidRPr="0081394F">
        <w:t>。恶臭气体由排风扇排出猪舍外，呈无组织排放。</w:t>
      </w:r>
    </w:p>
    <w:p w:rsidR="002641B1" w:rsidRPr="00783A01" w:rsidRDefault="00356531" w:rsidP="002641B1">
      <w:pPr>
        <w:ind w:firstLine="480"/>
        <w:rPr>
          <w:color w:val="000000" w:themeColor="text1"/>
        </w:rPr>
      </w:pPr>
      <w:r>
        <w:rPr>
          <w:rFonts w:hint="eastAsia"/>
        </w:rPr>
        <w:t>根据</w:t>
      </w:r>
      <w:r>
        <w:rPr>
          <w:rFonts w:hint="eastAsia"/>
          <w:color w:val="000000" w:themeColor="text1"/>
        </w:rPr>
        <w:t>云南清源环境科技有限公司</w:t>
      </w:r>
      <w:r>
        <w:rPr>
          <w:rFonts w:hint="eastAsia"/>
          <w:color w:val="000000" w:themeColor="text1"/>
        </w:rPr>
        <w:t>2016</w:t>
      </w:r>
      <w:r>
        <w:rPr>
          <w:rFonts w:hint="eastAsia"/>
          <w:color w:val="000000" w:themeColor="text1"/>
        </w:rPr>
        <w:t>年</w:t>
      </w:r>
      <w:r>
        <w:rPr>
          <w:rFonts w:hint="eastAsia"/>
          <w:color w:val="000000" w:themeColor="text1"/>
        </w:rPr>
        <w:t>6</w:t>
      </w:r>
      <w:r>
        <w:rPr>
          <w:rFonts w:hint="eastAsia"/>
          <w:color w:val="000000" w:themeColor="text1"/>
        </w:rPr>
        <w:t>月</w:t>
      </w:r>
      <w:r>
        <w:rPr>
          <w:rFonts w:hint="eastAsia"/>
          <w:color w:val="000000" w:themeColor="text1"/>
        </w:rPr>
        <w:t>24</w:t>
      </w:r>
      <w:r>
        <w:rPr>
          <w:rFonts w:hint="eastAsia"/>
          <w:color w:val="000000" w:themeColor="text1"/>
        </w:rPr>
        <w:t>日</w:t>
      </w:r>
      <w:r>
        <w:rPr>
          <w:rFonts w:ascii="宋体" w:hAnsi="宋体" w:hint="eastAsia"/>
          <w:color w:val="000000" w:themeColor="text1"/>
        </w:rPr>
        <w:t>～</w:t>
      </w:r>
      <w:r>
        <w:rPr>
          <w:rFonts w:hint="eastAsia"/>
          <w:color w:val="000000" w:themeColor="text1"/>
        </w:rPr>
        <w:t>26</w:t>
      </w:r>
      <w:r>
        <w:rPr>
          <w:rFonts w:hint="eastAsia"/>
          <w:color w:val="000000" w:themeColor="text1"/>
        </w:rPr>
        <w:t>日的监测结果，厂界下风向氨气浓度</w:t>
      </w:r>
      <w:r>
        <w:rPr>
          <w:rFonts w:hint="eastAsia"/>
          <w:color w:val="000000" w:themeColor="text1"/>
        </w:rPr>
        <w:t>0.079</w:t>
      </w:r>
      <w:r>
        <w:rPr>
          <w:rFonts w:ascii="宋体" w:hAnsi="宋体" w:hint="eastAsia"/>
          <w:color w:val="000000" w:themeColor="text1"/>
        </w:rPr>
        <w:t>～</w:t>
      </w:r>
      <w:r>
        <w:rPr>
          <w:rFonts w:hint="eastAsia"/>
          <w:color w:val="000000" w:themeColor="text1"/>
        </w:rPr>
        <w:t>0.771mg/m</w:t>
      </w:r>
      <w:r>
        <w:rPr>
          <w:rFonts w:hint="eastAsia"/>
          <w:color w:val="000000" w:themeColor="text1"/>
        </w:rPr>
        <w:t>³、</w:t>
      </w:r>
      <w:r>
        <w:rPr>
          <w:rFonts w:hint="eastAsia"/>
          <w:color w:val="000000" w:themeColor="text1"/>
        </w:rPr>
        <w:t>H</w:t>
      </w:r>
      <w:r w:rsidRPr="00356531">
        <w:rPr>
          <w:rFonts w:hint="eastAsia"/>
          <w:color w:val="000000" w:themeColor="text1"/>
          <w:vertAlign w:val="subscript"/>
        </w:rPr>
        <w:t>2</w:t>
      </w:r>
      <w:r>
        <w:rPr>
          <w:rFonts w:hint="eastAsia"/>
          <w:color w:val="000000" w:themeColor="text1"/>
        </w:rPr>
        <w:t>S</w:t>
      </w:r>
      <w:r>
        <w:rPr>
          <w:rFonts w:hint="eastAsia"/>
          <w:color w:val="000000" w:themeColor="text1"/>
        </w:rPr>
        <w:t>浓度在</w:t>
      </w:r>
      <w:r>
        <w:rPr>
          <w:rFonts w:hint="eastAsia"/>
          <w:color w:val="000000" w:themeColor="text1"/>
        </w:rPr>
        <w:t>0.0010</w:t>
      </w:r>
      <w:r>
        <w:rPr>
          <w:rFonts w:ascii="宋体" w:hAnsi="宋体" w:hint="eastAsia"/>
          <w:color w:val="000000" w:themeColor="text1"/>
        </w:rPr>
        <w:t>～</w:t>
      </w:r>
      <w:r>
        <w:rPr>
          <w:rFonts w:hint="eastAsia"/>
          <w:color w:val="000000" w:themeColor="text1"/>
        </w:rPr>
        <w:t>0.00789mg/m</w:t>
      </w:r>
      <w:r>
        <w:rPr>
          <w:rFonts w:hint="eastAsia"/>
          <w:color w:val="000000" w:themeColor="text1"/>
        </w:rPr>
        <w:t>³，满足</w:t>
      </w:r>
      <w:r w:rsidR="002641B1" w:rsidRPr="00783A01">
        <w:rPr>
          <w:rFonts w:hint="eastAsia"/>
          <w:color w:val="000000" w:themeColor="text1"/>
        </w:rPr>
        <w:t>《恶</w:t>
      </w:r>
      <w:r w:rsidR="002641B1" w:rsidRPr="00783A01">
        <w:rPr>
          <w:rFonts w:hint="eastAsia"/>
          <w:color w:val="000000" w:themeColor="text1"/>
        </w:rPr>
        <w:lastRenderedPageBreak/>
        <w:t>臭污染物排放标准》（</w:t>
      </w:r>
      <w:r w:rsidR="002641B1" w:rsidRPr="00783A01">
        <w:rPr>
          <w:rFonts w:hint="eastAsia"/>
          <w:color w:val="000000" w:themeColor="text1"/>
        </w:rPr>
        <w:t>GB14554-93</w:t>
      </w:r>
      <w:r w:rsidR="002641B1" w:rsidRPr="00783A01">
        <w:rPr>
          <w:rFonts w:hint="eastAsia"/>
          <w:color w:val="000000" w:themeColor="text1"/>
        </w:rPr>
        <w:t>）中恶臭污染物厂界标准限值二级标准，</w:t>
      </w:r>
      <w:r w:rsidR="002641B1">
        <w:rPr>
          <w:rFonts w:hint="eastAsia"/>
          <w:color w:val="000000" w:themeColor="text1"/>
        </w:rPr>
        <w:t>即：</w:t>
      </w:r>
      <w:r w:rsidR="002641B1" w:rsidRPr="009655D5">
        <w:rPr>
          <w:rFonts w:hint="eastAsia"/>
        </w:rPr>
        <w:t>氨</w:t>
      </w:r>
      <w:r w:rsidR="002641B1">
        <w:rPr>
          <w:rFonts w:hint="eastAsia"/>
        </w:rPr>
        <w:t>≤</w:t>
      </w:r>
      <w:r w:rsidR="002641B1">
        <w:rPr>
          <w:rFonts w:hint="eastAsia"/>
        </w:rPr>
        <w:t>1.5mg/m</w:t>
      </w:r>
      <w:r w:rsidR="002641B1">
        <w:rPr>
          <w:rFonts w:hint="eastAsia"/>
        </w:rPr>
        <w:t>³、</w:t>
      </w:r>
      <w:r w:rsidR="002641B1">
        <w:rPr>
          <w:rFonts w:hint="eastAsia"/>
          <w:color w:val="000000" w:themeColor="text1"/>
        </w:rPr>
        <w:t>H</w:t>
      </w:r>
      <w:r w:rsidR="002641B1" w:rsidRPr="00356531">
        <w:rPr>
          <w:rFonts w:hint="eastAsia"/>
          <w:color w:val="000000" w:themeColor="text1"/>
          <w:vertAlign w:val="subscript"/>
        </w:rPr>
        <w:t>2</w:t>
      </w:r>
      <w:r w:rsidR="002641B1">
        <w:rPr>
          <w:rFonts w:hint="eastAsia"/>
          <w:color w:val="000000" w:themeColor="text1"/>
        </w:rPr>
        <w:t>S</w:t>
      </w:r>
      <w:r w:rsidR="002641B1">
        <w:rPr>
          <w:rFonts w:hint="eastAsia"/>
        </w:rPr>
        <w:t>≤</w:t>
      </w:r>
      <w:r w:rsidR="002641B1">
        <w:rPr>
          <w:rFonts w:hint="eastAsia"/>
        </w:rPr>
        <w:t>0.06mg/m</w:t>
      </w:r>
      <w:r w:rsidR="002641B1">
        <w:rPr>
          <w:rFonts w:hint="eastAsia"/>
        </w:rPr>
        <w:t>³。</w:t>
      </w:r>
    </w:p>
    <w:p w:rsidR="00DD5949" w:rsidRPr="00783A01" w:rsidRDefault="00DD5949" w:rsidP="00DD5949">
      <w:pPr>
        <w:pStyle w:val="a9"/>
        <w:ind w:firstLine="482"/>
        <w:rPr>
          <w:color w:val="000000" w:themeColor="text1"/>
        </w:rPr>
      </w:pPr>
      <w:r w:rsidRPr="00783A01">
        <w:rPr>
          <w:rFonts w:ascii="TimesNewRomanPSMT" w:hAnsi="TimesNewRomanPSMT" w:hint="eastAsia"/>
          <w:color w:val="000000" w:themeColor="text1"/>
        </w:rPr>
        <w:t>（</w:t>
      </w:r>
      <w:r w:rsidRPr="00783A01">
        <w:rPr>
          <w:rFonts w:ascii="TimesNewRomanPSMT" w:hAnsi="TimesNewRomanPSMT" w:hint="eastAsia"/>
          <w:color w:val="000000" w:themeColor="text1"/>
        </w:rPr>
        <w:t>2</w:t>
      </w:r>
      <w:r w:rsidRPr="00783A01">
        <w:rPr>
          <w:rFonts w:ascii="TimesNewRomanPSMT" w:hAnsi="TimesNewRomanPSMT" w:hint="eastAsia"/>
          <w:color w:val="000000" w:themeColor="text1"/>
        </w:rPr>
        <w:t>）</w:t>
      </w:r>
      <w:r w:rsidRPr="00783A01">
        <w:rPr>
          <w:color w:val="000000" w:themeColor="text1"/>
        </w:rPr>
        <w:t>污水处理</w:t>
      </w:r>
      <w:r w:rsidRPr="00783A01">
        <w:rPr>
          <w:rFonts w:hint="eastAsia"/>
          <w:color w:val="000000" w:themeColor="text1"/>
        </w:rPr>
        <w:t>设施</w:t>
      </w:r>
      <w:r w:rsidRPr="00783A01">
        <w:rPr>
          <w:color w:val="000000" w:themeColor="text1"/>
        </w:rPr>
        <w:t>恶臭</w:t>
      </w:r>
    </w:p>
    <w:p w:rsidR="00DD5949" w:rsidRPr="00783A01" w:rsidRDefault="00DD5949" w:rsidP="00DD5949">
      <w:pPr>
        <w:ind w:firstLine="480"/>
        <w:rPr>
          <w:color w:val="000000" w:themeColor="text1"/>
          <w:szCs w:val="24"/>
        </w:rPr>
      </w:pPr>
      <w:r w:rsidRPr="00783A01">
        <w:rPr>
          <w:color w:val="000000" w:themeColor="text1"/>
          <w:szCs w:val="24"/>
        </w:rPr>
        <w:t>项目</w:t>
      </w:r>
      <w:r w:rsidRPr="00783A01">
        <w:rPr>
          <w:rFonts w:hint="eastAsia"/>
          <w:color w:val="000000" w:themeColor="text1"/>
          <w:szCs w:val="24"/>
        </w:rPr>
        <w:t>化粪池</w:t>
      </w:r>
      <w:r>
        <w:rPr>
          <w:rFonts w:hint="eastAsia"/>
          <w:color w:val="000000" w:themeColor="text1"/>
          <w:szCs w:val="24"/>
        </w:rPr>
        <w:t>、沼气池等</w:t>
      </w:r>
      <w:r w:rsidRPr="00783A01">
        <w:rPr>
          <w:color w:val="000000" w:themeColor="text1"/>
          <w:szCs w:val="24"/>
        </w:rPr>
        <w:t>在运行过程中会产生一定量的臭气。</w:t>
      </w:r>
      <w:r w:rsidRPr="00783A01">
        <w:rPr>
          <w:rFonts w:hint="eastAsia"/>
          <w:color w:val="000000" w:themeColor="text1"/>
          <w:szCs w:val="24"/>
        </w:rPr>
        <w:t>化粪池</w:t>
      </w:r>
      <w:r>
        <w:rPr>
          <w:rFonts w:hint="eastAsia"/>
          <w:color w:val="000000" w:themeColor="text1"/>
          <w:szCs w:val="24"/>
        </w:rPr>
        <w:t>、沼气池</w:t>
      </w:r>
      <w:r w:rsidRPr="00783A01">
        <w:rPr>
          <w:color w:val="000000" w:themeColor="text1"/>
          <w:szCs w:val="24"/>
        </w:rPr>
        <w:t>为封闭式</w:t>
      </w:r>
      <w:r w:rsidRPr="00783A01">
        <w:rPr>
          <w:rFonts w:hint="eastAsia"/>
          <w:color w:val="000000" w:themeColor="text1"/>
          <w:szCs w:val="24"/>
        </w:rPr>
        <w:t>、地埋式建设</w:t>
      </w:r>
      <w:r w:rsidRPr="00783A01">
        <w:rPr>
          <w:color w:val="000000" w:themeColor="text1"/>
          <w:szCs w:val="24"/>
        </w:rPr>
        <w:t>，恶臭逸散</w:t>
      </w:r>
      <w:r>
        <w:rPr>
          <w:rFonts w:hint="eastAsia"/>
          <w:color w:val="000000" w:themeColor="text1"/>
          <w:szCs w:val="24"/>
        </w:rPr>
        <w:t>量</w:t>
      </w:r>
      <w:r w:rsidRPr="00783A01">
        <w:rPr>
          <w:color w:val="000000" w:themeColor="text1"/>
          <w:szCs w:val="24"/>
        </w:rPr>
        <w:t>小。</w:t>
      </w:r>
    </w:p>
    <w:p w:rsidR="00DD5949" w:rsidRDefault="00DD5949" w:rsidP="005A1112">
      <w:pPr>
        <w:pStyle w:val="a9"/>
        <w:ind w:firstLine="482"/>
        <w:rPr>
          <w:color w:val="000000" w:themeColor="text1"/>
        </w:rPr>
      </w:pPr>
      <w:r w:rsidRPr="00783A01">
        <w:rPr>
          <w:rFonts w:hint="eastAsia"/>
          <w:color w:val="000000" w:themeColor="text1"/>
        </w:rPr>
        <w:t>（</w:t>
      </w:r>
      <w:r w:rsidRPr="00783A01">
        <w:rPr>
          <w:rFonts w:hint="eastAsia"/>
          <w:color w:val="000000" w:themeColor="text1"/>
        </w:rPr>
        <w:t>3</w:t>
      </w:r>
      <w:r w:rsidRPr="00783A01">
        <w:rPr>
          <w:rFonts w:hint="eastAsia"/>
          <w:color w:val="000000" w:themeColor="text1"/>
        </w:rPr>
        <w:t>）</w:t>
      </w:r>
      <w:r w:rsidR="005A1112">
        <w:rPr>
          <w:rFonts w:hint="eastAsia"/>
          <w:color w:val="000000" w:themeColor="text1"/>
        </w:rPr>
        <w:t>储粪池恶臭</w:t>
      </w:r>
    </w:p>
    <w:p w:rsidR="00CF13DA" w:rsidRPr="00783A01" w:rsidRDefault="005A1112" w:rsidP="00CF13DA">
      <w:pPr>
        <w:ind w:firstLine="480"/>
        <w:rPr>
          <w:color w:val="000000" w:themeColor="text1"/>
        </w:rPr>
      </w:pPr>
      <w:r>
        <w:rPr>
          <w:rFonts w:hint="eastAsia"/>
        </w:rPr>
        <w:t>原有项目在种猪舍</w:t>
      </w:r>
      <w:r w:rsidR="00CF13DA">
        <w:rPr>
          <w:rFonts w:hint="eastAsia"/>
        </w:rPr>
        <w:t>之间建有占地面积约</w:t>
      </w:r>
      <w:r w:rsidR="00CF13DA">
        <w:rPr>
          <w:rFonts w:hint="eastAsia"/>
        </w:rPr>
        <w:t>35.46</w:t>
      </w:r>
      <w:r w:rsidR="00CF13DA">
        <w:rPr>
          <w:rFonts w:hint="eastAsia"/>
        </w:rPr>
        <w:t>㎡的临时堆粪池（设顶、三面围挡），粪便堆存过程排放恶臭气体。根据</w:t>
      </w:r>
      <w:r w:rsidR="00CF13DA" w:rsidRPr="00783A01">
        <w:rPr>
          <w:color w:val="000000" w:themeColor="text1"/>
        </w:rPr>
        <w:t>《养猪场恶臭影响量化分析及控制对策研究》（天津市环境影响评价中心孙艳青、张潞、李万庆）</w:t>
      </w:r>
      <w:proofErr w:type="gramStart"/>
      <w:r w:rsidR="00CF13DA" w:rsidRPr="00CC262D">
        <w:t>对堆粪场</w:t>
      </w:r>
      <w:proofErr w:type="gramEnd"/>
      <w:r w:rsidR="00CF13DA" w:rsidRPr="00CC262D">
        <w:t>的</w:t>
      </w:r>
      <w:r w:rsidR="00CF13DA" w:rsidRPr="00CC262D">
        <w:t xml:space="preserve"> NH</w:t>
      </w:r>
      <w:r w:rsidR="00CF13DA" w:rsidRPr="00CC262D">
        <w:rPr>
          <w:rFonts w:hint="eastAsia"/>
          <w:vertAlign w:val="subscript"/>
        </w:rPr>
        <w:t>3</w:t>
      </w:r>
      <w:r w:rsidR="00CF13DA" w:rsidRPr="00CC262D">
        <w:t>及</w:t>
      </w:r>
      <w:r w:rsidR="00CF13DA" w:rsidRPr="00CC262D">
        <w:t>H</w:t>
      </w:r>
      <w:r w:rsidR="00CF13DA" w:rsidRPr="00CC262D">
        <w:rPr>
          <w:vertAlign w:val="subscript"/>
        </w:rPr>
        <w:t>2</w:t>
      </w:r>
      <w:r w:rsidR="00CF13DA" w:rsidRPr="00CC262D">
        <w:t>S</w:t>
      </w:r>
      <w:r w:rsidR="00CF13DA" w:rsidRPr="00CC262D">
        <w:t>的排放量统计情况进行污染物核算，在没有任何遮盖及猪粪没有结皮的情况下，</w:t>
      </w:r>
      <w:r w:rsidR="00CF13DA" w:rsidRPr="00CC262D">
        <w:t>NH</w:t>
      </w:r>
      <w:r w:rsidR="00CF13DA" w:rsidRPr="00CC262D">
        <w:rPr>
          <w:rFonts w:hint="eastAsia"/>
          <w:vertAlign w:val="subscript"/>
        </w:rPr>
        <w:t>3</w:t>
      </w:r>
      <w:r w:rsidR="00CF13DA" w:rsidRPr="00CC262D">
        <w:t>的排放强度为</w:t>
      </w:r>
      <w:r w:rsidR="00CF13DA" w:rsidRPr="00CC262D">
        <w:t>5.2g/</w:t>
      </w:r>
      <w:r w:rsidR="00CF13DA" w:rsidRPr="00CC262D">
        <w:t>（</w:t>
      </w:r>
      <w:r w:rsidR="00CF13DA" w:rsidRPr="00CC262D">
        <w:t>m</w:t>
      </w:r>
      <w:r w:rsidR="00CF13DA" w:rsidRPr="00CC262D">
        <w:rPr>
          <w:vertAlign w:val="superscript"/>
        </w:rPr>
        <w:t>2</w:t>
      </w:r>
      <w:r w:rsidR="00CF13DA" w:rsidRPr="00CC262D">
        <w:t>·d</w:t>
      </w:r>
      <w:r w:rsidR="00CF13DA" w:rsidRPr="00CC262D">
        <w:t>），</w:t>
      </w:r>
      <w:r w:rsidR="00CF13DA" w:rsidRPr="00CC262D">
        <w:t>H</w:t>
      </w:r>
      <w:r w:rsidR="00CF13DA" w:rsidRPr="00CC262D">
        <w:rPr>
          <w:vertAlign w:val="subscript"/>
        </w:rPr>
        <w:t>2</w:t>
      </w:r>
      <w:r w:rsidR="00CF13DA" w:rsidRPr="00CC262D">
        <w:t xml:space="preserve">S </w:t>
      </w:r>
      <w:r w:rsidR="00CF13DA" w:rsidRPr="00CC262D">
        <w:t>排放强度</w:t>
      </w:r>
      <w:r w:rsidR="00CF13DA" w:rsidRPr="00CC262D">
        <w:t>1.4g/</w:t>
      </w:r>
      <w:r w:rsidR="00CF13DA" w:rsidRPr="00CC262D">
        <w:t>（</w:t>
      </w:r>
      <w:r w:rsidR="00CF13DA" w:rsidRPr="00CC262D">
        <w:t>m</w:t>
      </w:r>
      <w:r w:rsidR="00CF13DA" w:rsidRPr="00CC262D">
        <w:rPr>
          <w:vertAlign w:val="superscript"/>
        </w:rPr>
        <w:t>2</w:t>
      </w:r>
      <w:r w:rsidR="00CF13DA" w:rsidRPr="00CC262D">
        <w:t>·d</w:t>
      </w:r>
      <w:r w:rsidR="00CF13DA" w:rsidRPr="00CC262D">
        <w:t>）。本</w:t>
      </w:r>
      <w:r w:rsidR="00CF13DA" w:rsidRPr="00783A01">
        <w:rPr>
          <w:color w:val="000000" w:themeColor="text1"/>
          <w:kern w:val="0"/>
        </w:rPr>
        <w:t>项目</w:t>
      </w:r>
      <w:r w:rsidR="00CF13DA" w:rsidRPr="00783A01">
        <w:rPr>
          <w:rFonts w:hint="eastAsia"/>
          <w:color w:val="000000" w:themeColor="text1"/>
          <w:kern w:val="0"/>
        </w:rPr>
        <w:t>NH</w:t>
      </w:r>
      <w:r w:rsidR="00CF13DA" w:rsidRPr="00783A01">
        <w:rPr>
          <w:rFonts w:hint="eastAsia"/>
          <w:color w:val="000000" w:themeColor="text1"/>
          <w:kern w:val="0"/>
          <w:vertAlign w:val="subscript"/>
        </w:rPr>
        <w:t>3</w:t>
      </w:r>
      <w:r w:rsidR="00CF13DA" w:rsidRPr="00783A01">
        <w:rPr>
          <w:rFonts w:hint="eastAsia"/>
          <w:color w:val="000000" w:themeColor="text1"/>
          <w:kern w:val="0"/>
        </w:rPr>
        <w:t>产生量为</w:t>
      </w:r>
      <w:r w:rsidR="00CC262D">
        <w:rPr>
          <w:rFonts w:hint="eastAsia"/>
          <w:color w:val="000000" w:themeColor="text1"/>
          <w:kern w:val="0"/>
        </w:rPr>
        <w:t>0.184</w:t>
      </w:r>
      <w:r w:rsidR="00CF13DA" w:rsidRPr="00783A01">
        <w:rPr>
          <w:rFonts w:hint="eastAsia"/>
          <w:color w:val="000000" w:themeColor="text1"/>
          <w:kern w:val="0"/>
        </w:rPr>
        <w:t>kg/d</w:t>
      </w:r>
      <w:r w:rsidR="00CF13DA" w:rsidRPr="00783A01">
        <w:rPr>
          <w:rFonts w:hint="eastAsia"/>
          <w:color w:val="000000" w:themeColor="text1"/>
          <w:kern w:val="0"/>
        </w:rPr>
        <w:t>，</w:t>
      </w:r>
      <w:r w:rsidR="00CF13DA" w:rsidRPr="00783A01">
        <w:rPr>
          <w:rFonts w:hint="eastAsia"/>
          <w:color w:val="000000" w:themeColor="text1"/>
          <w:kern w:val="0"/>
        </w:rPr>
        <w:t>H</w:t>
      </w:r>
      <w:r w:rsidR="00CF13DA" w:rsidRPr="00783A01">
        <w:rPr>
          <w:rFonts w:hint="eastAsia"/>
          <w:color w:val="000000" w:themeColor="text1"/>
          <w:kern w:val="0"/>
          <w:vertAlign w:val="subscript"/>
        </w:rPr>
        <w:t>2</w:t>
      </w:r>
      <w:r w:rsidR="00CF13DA" w:rsidRPr="00783A01">
        <w:rPr>
          <w:rFonts w:hint="eastAsia"/>
          <w:color w:val="000000" w:themeColor="text1"/>
          <w:kern w:val="0"/>
        </w:rPr>
        <w:t>S</w:t>
      </w:r>
      <w:r w:rsidR="00CF13DA" w:rsidRPr="00783A01">
        <w:rPr>
          <w:rFonts w:hint="eastAsia"/>
          <w:color w:val="000000" w:themeColor="text1"/>
          <w:kern w:val="0"/>
        </w:rPr>
        <w:t>的产生量为</w:t>
      </w:r>
      <w:r w:rsidR="00CC262D">
        <w:rPr>
          <w:rFonts w:hint="eastAsia"/>
          <w:color w:val="000000" w:themeColor="text1"/>
          <w:kern w:val="0"/>
        </w:rPr>
        <w:t>0.050</w:t>
      </w:r>
      <w:r w:rsidR="00CF13DA" w:rsidRPr="00783A01">
        <w:rPr>
          <w:rFonts w:hint="eastAsia"/>
          <w:color w:val="000000" w:themeColor="text1"/>
          <w:kern w:val="0"/>
        </w:rPr>
        <w:t>kg/d</w:t>
      </w:r>
      <w:r w:rsidR="00CF13DA" w:rsidRPr="00783A01">
        <w:rPr>
          <w:rFonts w:hint="eastAsia"/>
          <w:color w:val="000000" w:themeColor="text1"/>
          <w:kern w:val="0"/>
        </w:rPr>
        <w:t>。</w:t>
      </w:r>
    </w:p>
    <w:p w:rsidR="00DD5949" w:rsidRPr="00783A01" w:rsidRDefault="00DD5949" w:rsidP="00DD5949">
      <w:pPr>
        <w:pStyle w:val="a9"/>
        <w:ind w:firstLine="482"/>
        <w:rPr>
          <w:color w:val="000000" w:themeColor="text1"/>
        </w:rPr>
      </w:pPr>
      <w:r w:rsidRPr="00783A01">
        <w:rPr>
          <w:rFonts w:hint="eastAsia"/>
          <w:color w:val="000000" w:themeColor="text1"/>
        </w:rPr>
        <w:t>（</w:t>
      </w:r>
      <w:r w:rsidRPr="00783A01">
        <w:rPr>
          <w:rFonts w:hint="eastAsia"/>
          <w:color w:val="000000" w:themeColor="text1"/>
        </w:rPr>
        <w:t>4</w:t>
      </w:r>
      <w:r w:rsidRPr="00783A01">
        <w:rPr>
          <w:rFonts w:hint="eastAsia"/>
          <w:color w:val="000000" w:themeColor="text1"/>
        </w:rPr>
        <w:t>）食堂油烟</w:t>
      </w:r>
    </w:p>
    <w:p w:rsidR="00DD5949" w:rsidRPr="00783A01" w:rsidRDefault="00DD5949" w:rsidP="00DD5949">
      <w:pPr>
        <w:ind w:firstLine="480"/>
        <w:rPr>
          <w:color w:val="000000" w:themeColor="text1"/>
          <w:szCs w:val="24"/>
        </w:rPr>
      </w:pPr>
      <w:r>
        <w:rPr>
          <w:rFonts w:hint="eastAsia"/>
          <w:color w:val="000000" w:themeColor="text1"/>
          <w:szCs w:val="24"/>
        </w:rPr>
        <w:t>场区就餐人数</w:t>
      </w:r>
      <w:r w:rsidR="00CC262D">
        <w:rPr>
          <w:rFonts w:hint="eastAsia"/>
          <w:color w:val="000000" w:themeColor="text1"/>
          <w:szCs w:val="24"/>
        </w:rPr>
        <w:t>5</w:t>
      </w:r>
      <w:r w:rsidRPr="00783A01">
        <w:rPr>
          <w:rFonts w:hint="eastAsia"/>
          <w:color w:val="000000" w:themeColor="text1"/>
          <w:szCs w:val="24"/>
        </w:rPr>
        <w:t>人，食堂每天提供</w:t>
      </w:r>
      <w:r w:rsidRPr="00783A01">
        <w:rPr>
          <w:rFonts w:hint="eastAsia"/>
          <w:color w:val="000000" w:themeColor="text1"/>
          <w:szCs w:val="24"/>
        </w:rPr>
        <w:t>3</w:t>
      </w:r>
      <w:r w:rsidRPr="00783A01">
        <w:rPr>
          <w:rFonts w:hint="eastAsia"/>
          <w:color w:val="000000" w:themeColor="text1"/>
          <w:szCs w:val="24"/>
        </w:rPr>
        <w:t>餐，用油量按</w:t>
      </w:r>
      <w:r w:rsidRPr="00783A01">
        <w:rPr>
          <w:rFonts w:hint="eastAsia"/>
          <w:color w:val="000000" w:themeColor="text1"/>
          <w:szCs w:val="24"/>
        </w:rPr>
        <w:t>30g/(</w:t>
      </w:r>
      <w:r>
        <w:rPr>
          <w:rFonts w:hint="eastAsia"/>
          <w:color w:val="000000" w:themeColor="text1"/>
          <w:szCs w:val="24"/>
        </w:rPr>
        <w:t>人</w:t>
      </w:r>
      <w:r w:rsidRPr="00783A01">
        <w:rPr>
          <w:rFonts w:hint="eastAsia"/>
          <w:color w:val="000000" w:themeColor="text1"/>
          <w:szCs w:val="24"/>
        </w:rPr>
        <w:t>·</w:t>
      </w:r>
      <w:r>
        <w:rPr>
          <w:rFonts w:hint="eastAsia"/>
          <w:color w:val="000000" w:themeColor="text1"/>
          <w:szCs w:val="24"/>
        </w:rPr>
        <w:t>d</w:t>
      </w:r>
      <w:r w:rsidRPr="00783A01">
        <w:rPr>
          <w:rFonts w:hint="eastAsia"/>
          <w:color w:val="000000" w:themeColor="text1"/>
          <w:szCs w:val="24"/>
        </w:rPr>
        <w:t>)</w:t>
      </w:r>
      <w:r w:rsidRPr="00783A01">
        <w:rPr>
          <w:rFonts w:hint="eastAsia"/>
          <w:color w:val="000000" w:themeColor="text1"/>
          <w:szCs w:val="24"/>
        </w:rPr>
        <w:t>计，其每天的用油量为</w:t>
      </w:r>
      <w:r w:rsidR="00CC262D">
        <w:rPr>
          <w:rFonts w:hint="eastAsia"/>
          <w:color w:val="000000" w:themeColor="text1"/>
          <w:szCs w:val="24"/>
        </w:rPr>
        <w:t>0.15</w:t>
      </w:r>
      <w:r w:rsidRPr="00783A01">
        <w:rPr>
          <w:rFonts w:hint="eastAsia"/>
          <w:color w:val="000000" w:themeColor="text1"/>
          <w:szCs w:val="24"/>
        </w:rPr>
        <w:t>kg</w:t>
      </w:r>
      <w:r>
        <w:rPr>
          <w:rFonts w:hint="eastAsia"/>
          <w:color w:val="000000" w:themeColor="text1"/>
          <w:szCs w:val="24"/>
        </w:rPr>
        <w:t>。</w:t>
      </w:r>
      <w:r w:rsidRPr="00783A01">
        <w:rPr>
          <w:rFonts w:hint="eastAsia"/>
          <w:color w:val="000000" w:themeColor="text1"/>
          <w:szCs w:val="24"/>
        </w:rPr>
        <w:t>据调查，不同的烧炸工况油烟气中烟气浓度及挥发量均有所不同，油的平均挥发量为总耗油量的</w:t>
      </w:r>
      <w:r w:rsidRPr="00783A01">
        <w:rPr>
          <w:rFonts w:hint="eastAsia"/>
          <w:color w:val="000000" w:themeColor="text1"/>
          <w:szCs w:val="24"/>
        </w:rPr>
        <w:t>2%~3%</w:t>
      </w:r>
      <w:r w:rsidRPr="00783A01">
        <w:rPr>
          <w:rFonts w:hint="eastAsia"/>
          <w:color w:val="000000" w:themeColor="text1"/>
          <w:szCs w:val="24"/>
        </w:rPr>
        <w:t>，本次</w:t>
      </w:r>
      <w:proofErr w:type="gramStart"/>
      <w:r w:rsidRPr="00783A01">
        <w:rPr>
          <w:rFonts w:hint="eastAsia"/>
          <w:color w:val="000000" w:themeColor="text1"/>
          <w:szCs w:val="24"/>
        </w:rPr>
        <w:t>环评取</w:t>
      </w:r>
      <w:proofErr w:type="gramEnd"/>
      <w:r w:rsidRPr="00783A01">
        <w:rPr>
          <w:rFonts w:hint="eastAsia"/>
          <w:color w:val="000000" w:themeColor="text1"/>
          <w:szCs w:val="24"/>
        </w:rPr>
        <w:t>2.83%</w:t>
      </w:r>
      <w:r>
        <w:rPr>
          <w:rFonts w:hint="eastAsia"/>
          <w:color w:val="000000" w:themeColor="text1"/>
          <w:szCs w:val="24"/>
        </w:rPr>
        <w:t>。项目</w:t>
      </w:r>
      <w:r w:rsidRPr="00783A01">
        <w:rPr>
          <w:rFonts w:hint="eastAsia"/>
          <w:color w:val="000000" w:themeColor="text1"/>
          <w:szCs w:val="24"/>
        </w:rPr>
        <w:t>烧</w:t>
      </w:r>
      <w:proofErr w:type="gramStart"/>
      <w:r w:rsidRPr="00783A01">
        <w:rPr>
          <w:rFonts w:hint="eastAsia"/>
          <w:color w:val="000000" w:themeColor="text1"/>
          <w:szCs w:val="24"/>
        </w:rPr>
        <w:t>炒时间</w:t>
      </w:r>
      <w:proofErr w:type="gramEnd"/>
      <w:r w:rsidRPr="00783A01">
        <w:rPr>
          <w:rFonts w:hint="eastAsia"/>
          <w:color w:val="000000" w:themeColor="text1"/>
          <w:szCs w:val="24"/>
        </w:rPr>
        <w:t>按</w:t>
      </w:r>
      <w:r w:rsidRPr="00783A01">
        <w:rPr>
          <w:rFonts w:hint="eastAsia"/>
          <w:color w:val="000000" w:themeColor="text1"/>
          <w:szCs w:val="24"/>
        </w:rPr>
        <w:t>4</w:t>
      </w:r>
      <w:r w:rsidRPr="00783A01">
        <w:rPr>
          <w:rFonts w:hint="eastAsia"/>
          <w:color w:val="000000" w:themeColor="text1"/>
          <w:szCs w:val="24"/>
        </w:rPr>
        <w:t>个小时计算，则油烟产生量为</w:t>
      </w:r>
      <w:r w:rsidR="00974AFB">
        <w:rPr>
          <w:rFonts w:hint="eastAsia"/>
          <w:color w:val="000000" w:themeColor="text1"/>
          <w:szCs w:val="24"/>
        </w:rPr>
        <w:t>0.004k</w:t>
      </w:r>
      <w:r w:rsidRPr="00783A01">
        <w:rPr>
          <w:rFonts w:hint="eastAsia"/>
          <w:color w:val="000000" w:themeColor="text1"/>
          <w:szCs w:val="24"/>
        </w:rPr>
        <w:t>g/</w:t>
      </w:r>
      <w:r w:rsidR="00974AFB">
        <w:rPr>
          <w:rFonts w:hint="eastAsia"/>
          <w:color w:val="000000" w:themeColor="text1"/>
          <w:szCs w:val="24"/>
        </w:rPr>
        <w:t>d</w:t>
      </w:r>
      <w:r>
        <w:rPr>
          <w:rFonts w:hint="eastAsia"/>
          <w:color w:val="000000" w:themeColor="text1"/>
          <w:szCs w:val="24"/>
        </w:rPr>
        <w:t>。</w:t>
      </w:r>
      <w:r w:rsidR="00974AFB">
        <w:rPr>
          <w:rFonts w:hint="eastAsia"/>
          <w:color w:val="000000" w:themeColor="text1"/>
          <w:szCs w:val="24"/>
        </w:rPr>
        <w:t>油烟引至室外排。</w:t>
      </w:r>
    </w:p>
    <w:p w:rsidR="00DD5949" w:rsidRPr="00783A01" w:rsidRDefault="00DD5949" w:rsidP="00DD5949">
      <w:pPr>
        <w:pStyle w:val="a9"/>
        <w:ind w:firstLine="482"/>
        <w:rPr>
          <w:color w:val="000000" w:themeColor="text1"/>
        </w:rPr>
      </w:pPr>
      <w:r w:rsidRPr="00783A01">
        <w:rPr>
          <w:rFonts w:hint="eastAsia"/>
          <w:color w:val="000000" w:themeColor="text1"/>
        </w:rPr>
        <w:t>（</w:t>
      </w:r>
      <w:r w:rsidRPr="00783A01">
        <w:rPr>
          <w:rFonts w:hint="eastAsia"/>
          <w:color w:val="000000" w:themeColor="text1"/>
        </w:rPr>
        <w:t>5</w:t>
      </w:r>
      <w:r w:rsidRPr="00783A01">
        <w:rPr>
          <w:rFonts w:hint="eastAsia"/>
          <w:color w:val="000000" w:themeColor="text1"/>
        </w:rPr>
        <w:t>）备用发电机燃油烟气</w:t>
      </w:r>
    </w:p>
    <w:p w:rsidR="00DD5949" w:rsidRPr="00783A01" w:rsidRDefault="00974AFB" w:rsidP="00DD5949">
      <w:pPr>
        <w:ind w:firstLine="480"/>
        <w:rPr>
          <w:color w:val="000000" w:themeColor="text1"/>
        </w:rPr>
      </w:pPr>
      <w:r>
        <w:rPr>
          <w:rFonts w:hint="eastAsia"/>
          <w:color w:val="000000" w:themeColor="text1"/>
        </w:rPr>
        <w:t>原有项目配置</w:t>
      </w:r>
      <w:r>
        <w:rPr>
          <w:rFonts w:hint="eastAsia"/>
          <w:color w:val="000000" w:themeColor="text1"/>
        </w:rPr>
        <w:t>25</w:t>
      </w:r>
      <w:r w:rsidRPr="00783A01">
        <w:rPr>
          <w:rFonts w:hint="eastAsia"/>
          <w:color w:val="000000" w:themeColor="text1"/>
        </w:rPr>
        <w:t>0</w:t>
      </w:r>
      <w:r w:rsidRPr="00783A01">
        <w:rPr>
          <w:color w:val="000000" w:themeColor="text1"/>
        </w:rPr>
        <w:t>kw</w:t>
      </w:r>
      <w:r>
        <w:rPr>
          <w:rFonts w:hint="eastAsia"/>
          <w:color w:val="000000" w:themeColor="text1"/>
        </w:rPr>
        <w:t>/50kw</w:t>
      </w:r>
      <w:r>
        <w:rPr>
          <w:rFonts w:hint="eastAsia"/>
          <w:color w:val="000000" w:themeColor="text1"/>
        </w:rPr>
        <w:t>的</w:t>
      </w:r>
      <w:r w:rsidR="00DD5949" w:rsidRPr="00783A01">
        <w:rPr>
          <w:rFonts w:hint="eastAsia"/>
          <w:color w:val="000000" w:themeColor="text1"/>
        </w:rPr>
        <w:t>发电机共</w:t>
      </w:r>
      <w:r>
        <w:rPr>
          <w:rFonts w:hint="eastAsia"/>
          <w:color w:val="000000" w:themeColor="text1"/>
        </w:rPr>
        <w:t>2</w:t>
      </w:r>
      <w:r w:rsidR="00DD5949" w:rsidRPr="00783A01">
        <w:rPr>
          <w:rFonts w:hint="eastAsia"/>
          <w:color w:val="000000" w:themeColor="text1"/>
        </w:rPr>
        <w:t>台，为备用电源</w:t>
      </w:r>
      <w:r>
        <w:rPr>
          <w:rFonts w:hint="eastAsia"/>
          <w:color w:val="000000" w:themeColor="text1"/>
        </w:rPr>
        <w:t>。</w:t>
      </w:r>
      <w:r w:rsidR="00DD5949" w:rsidRPr="00783A01">
        <w:rPr>
          <w:rFonts w:hint="eastAsia"/>
          <w:color w:val="000000" w:themeColor="text1"/>
        </w:rPr>
        <w:t>柴油发电机只在停电时使用，年均使用频率较小。燃油烟气的</w:t>
      </w:r>
      <w:r w:rsidR="00DD5949" w:rsidRPr="00783A01">
        <w:rPr>
          <w:rFonts w:hint="eastAsia"/>
          <w:color w:val="000000" w:themeColor="text1"/>
          <w:kern w:val="0"/>
        </w:rPr>
        <w:t>主要</w:t>
      </w:r>
      <w:r w:rsidR="00DD5949" w:rsidRPr="00783A01">
        <w:rPr>
          <w:rFonts w:hint="eastAsia"/>
          <w:color w:val="000000" w:themeColor="text1"/>
        </w:rPr>
        <w:t>污染物为</w:t>
      </w:r>
      <w:r w:rsidR="00DD5949" w:rsidRPr="00783A01">
        <w:rPr>
          <w:color w:val="000000" w:themeColor="text1"/>
          <w:kern w:val="0"/>
        </w:rPr>
        <w:t>CO</w:t>
      </w:r>
      <w:r w:rsidR="00DD5949" w:rsidRPr="00783A01">
        <w:rPr>
          <w:rFonts w:hint="eastAsia"/>
          <w:color w:val="000000" w:themeColor="text1"/>
          <w:kern w:val="0"/>
        </w:rPr>
        <w:t>、</w:t>
      </w:r>
      <w:r w:rsidR="00DD5949" w:rsidRPr="00783A01">
        <w:rPr>
          <w:color w:val="000000" w:themeColor="text1"/>
          <w:kern w:val="0"/>
        </w:rPr>
        <w:t>THC</w:t>
      </w:r>
      <w:r w:rsidR="00DD5949" w:rsidRPr="00783A01">
        <w:rPr>
          <w:rFonts w:hint="eastAsia"/>
          <w:color w:val="000000" w:themeColor="text1"/>
          <w:kern w:val="0"/>
        </w:rPr>
        <w:t>、</w:t>
      </w:r>
      <w:r w:rsidR="00DD5949" w:rsidRPr="00783A01">
        <w:rPr>
          <w:color w:val="000000" w:themeColor="text1"/>
          <w:kern w:val="0"/>
        </w:rPr>
        <w:t>NOx</w:t>
      </w:r>
      <w:r w:rsidR="00DD5949" w:rsidRPr="00783A01">
        <w:rPr>
          <w:rFonts w:hint="eastAsia"/>
          <w:color w:val="000000" w:themeColor="text1"/>
          <w:kern w:val="0"/>
        </w:rPr>
        <w:t>，为无组织排放。</w:t>
      </w:r>
    </w:p>
    <w:p w:rsidR="00974AFB" w:rsidRDefault="00974AFB" w:rsidP="00974AFB">
      <w:pPr>
        <w:pStyle w:val="30"/>
      </w:pPr>
      <w:bookmarkStart w:id="129" w:name="_Toc92893365"/>
      <w:r>
        <w:rPr>
          <w:rFonts w:hint="eastAsia"/>
        </w:rPr>
        <w:t>2.3.3</w:t>
      </w:r>
      <w:r>
        <w:rPr>
          <w:rFonts w:hint="eastAsia"/>
        </w:rPr>
        <w:t>噪声</w:t>
      </w:r>
      <w:bookmarkEnd w:id="129"/>
    </w:p>
    <w:p w:rsidR="00974AFB" w:rsidRDefault="00974AFB" w:rsidP="00974AFB">
      <w:pPr>
        <w:ind w:firstLine="480"/>
        <w:rPr>
          <w:color w:val="000000" w:themeColor="text1"/>
        </w:rPr>
      </w:pPr>
      <w:r>
        <w:rPr>
          <w:rFonts w:hint="eastAsia"/>
        </w:rPr>
        <w:t>运营期噪声来源于饲料粉碎机、搅拌机、柴油发电机等，以及种猪叫声</w:t>
      </w:r>
      <w:r w:rsidR="003731D0">
        <w:rPr>
          <w:rFonts w:hint="eastAsia"/>
        </w:rPr>
        <w:t>和运输车辆噪声，噪声源强在</w:t>
      </w:r>
      <w:r w:rsidR="003731D0">
        <w:rPr>
          <w:rFonts w:hint="eastAsia"/>
        </w:rPr>
        <w:t>70</w:t>
      </w:r>
      <w:r w:rsidR="003731D0">
        <w:rPr>
          <w:rFonts w:ascii="宋体" w:hAnsi="宋体" w:hint="eastAsia"/>
        </w:rPr>
        <w:t>～</w:t>
      </w:r>
      <w:r w:rsidR="003731D0">
        <w:rPr>
          <w:rFonts w:hint="eastAsia"/>
        </w:rPr>
        <w:t>80dB</w:t>
      </w:r>
      <w:r w:rsidR="003731D0">
        <w:rPr>
          <w:rFonts w:hint="eastAsia"/>
        </w:rPr>
        <w:t>（</w:t>
      </w:r>
      <w:r w:rsidR="003731D0">
        <w:rPr>
          <w:rFonts w:hint="eastAsia"/>
        </w:rPr>
        <w:t>A</w:t>
      </w:r>
      <w:r w:rsidR="003731D0">
        <w:rPr>
          <w:rFonts w:hint="eastAsia"/>
        </w:rPr>
        <w:t>）之间。设备噪声通过墙体隔声、减震</w:t>
      </w:r>
      <w:r w:rsidR="009B2C50">
        <w:rPr>
          <w:rFonts w:hint="eastAsia"/>
        </w:rPr>
        <w:t>降噪，</w:t>
      </w:r>
      <w:r w:rsidR="003731D0">
        <w:rPr>
          <w:rFonts w:hint="eastAsia"/>
        </w:rPr>
        <w:t>车辆禁鸣、</w:t>
      </w:r>
      <w:r w:rsidR="009B2C50">
        <w:rPr>
          <w:rFonts w:hint="eastAsia"/>
        </w:rPr>
        <w:t>种猪进行</w:t>
      </w:r>
      <w:r w:rsidR="003731D0">
        <w:rPr>
          <w:rFonts w:hint="eastAsia"/>
        </w:rPr>
        <w:t>定时投喂</w:t>
      </w:r>
      <w:r w:rsidR="009B2C50">
        <w:rPr>
          <w:rFonts w:hint="eastAsia"/>
        </w:rPr>
        <w:t>。根据</w:t>
      </w:r>
      <w:r w:rsidR="009B2C50">
        <w:rPr>
          <w:rFonts w:hint="eastAsia"/>
          <w:color w:val="000000" w:themeColor="text1"/>
        </w:rPr>
        <w:t>云南清源环境科技有限公司</w:t>
      </w:r>
      <w:r w:rsidR="009B2C50">
        <w:rPr>
          <w:rFonts w:hint="eastAsia"/>
          <w:color w:val="000000" w:themeColor="text1"/>
        </w:rPr>
        <w:t>2016</w:t>
      </w:r>
      <w:r w:rsidR="009B2C50">
        <w:rPr>
          <w:rFonts w:hint="eastAsia"/>
          <w:color w:val="000000" w:themeColor="text1"/>
        </w:rPr>
        <w:t>年</w:t>
      </w:r>
      <w:r w:rsidR="009B2C50">
        <w:rPr>
          <w:rFonts w:hint="eastAsia"/>
          <w:color w:val="000000" w:themeColor="text1"/>
        </w:rPr>
        <w:t>6</w:t>
      </w:r>
      <w:r w:rsidR="009B2C50">
        <w:rPr>
          <w:rFonts w:hint="eastAsia"/>
          <w:color w:val="000000" w:themeColor="text1"/>
        </w:rPr>
        <w:t>月</w:t>
      </w:r>
      <w:r w:rsidR="009B2C50">
        <w:rPr>
          <w:rFonts w:hint="eastAsia"/>
          <w:color w:val="000000" w:themeColor="text1"/>
        </w:rPr>
        <w:t>25</w:t>
      </w:r>
      <w:r w:rsidR="009B2C50">
        <w:rPr>
          <w:rFonts w:hint="eastAsia"/>
          <w:color w:val="000000" w:themeColor="text1"/>
        </w:rPr>
        <w:t>日、</w:t>
      </w:r>
      <w:r w:rsidR="009B2C50">
        <w:rPr>
          <w:rFonts w:hint="eastAsia"/>
          <w:color w:val="000000" w:themeColor="text1"/>
        </w:rPr>
        <w:t>26</w:t>
      </w:r>
      <w:r w:rsidR="009B2C50">
        <w:rPr>
          <w:rFonts w:hint="eastAsia"/>
          <w:color w:val="000000" w:themeColor="text1"/>
        </w:rPr>
        <w:t>日的监测结果</w:t>
      </w:r>
      <w:r w:rsidR="00333B17">
        <w:rPr>
          <w:rFonts w:hint="eastAsia"/>
          <w:color w:val="000000" w:themeColor="text1"/>
        </w:rPr>
        <w:t>（布设</w:t>
      </w:r>
      <w:r w:rsidR="00333B17">
        <w:rPr>
          <w:rFonts w:hint="eastAsia"/>
          <w:color w:val="000000" w:themeColor="text1"/>
        </w:rPr>
        <w:t>6</w:t>
      </w:r>
      <w:r w:rsidR="00333B17">
        <w:rPr>
          <w:rFonts w:hint="eastAsia"/>
          <w:color w:val="000000" w:themeColor="text1"/>
        </w:rPr>
        <w:t>个监测点）</w:t>
      </w:r>
      <w:r w:rsidR="009B2C50">
        <w:rPr>
          <w:rFonts w:hint="eastAsia"/>
          <w:color w:val="000000" w:themeColor="text1"/>
        </w:rPr>
        <w:t>，场界噪声</w:t>
      </w:r>
      <w:r w:rsidR="00F622E3">
        <w:rPr>
          <w:rFonts w:hint="eastAsia"/>
          <w:color w:val="000000" w:themeColor="text1"/>
        </w:rPr>
        <w:t>达标。</w:t>
      </w:r>
    </w:p>
    <w:p w:rsidR="00846CD4" w:rsidRDefault="00846CD4" w:rsidP="00923023">
      <w:pPr>
        <w:pStyle w:val="a8"/>
        <w:sectPr w:rsidR="00846CD4" w:rsidSect="00EB0580">
          <w:pgSz w:w="11906" w:h="16838"/>
          <w:pgMar w:top="1440" w:right="1800" w:bottom="1440" w:left="1620" w:header="851" w:footer="992" w:gutter="0"/>
          <w:cols w:space="425"/>
          <w:docGrid w:type="lines" w:linePitch="312"/>
        </w:sectPr>
      </w:pPr>
    </w:p>
    <w:p w:rsidR="00333B17" w:rsidRDefault="00AD1017" w:rsidP="00923023">
      <w:pPr>
        <w:pStyle w:val="a8"/>
      </w:pPr>
      <w:r>
        <w:rPr>
          <w:rFonts w:hint="eastAsia"/>
        </w:rPr>
        <w:lastRenderedPageBreak/>
        <w:t>表</w:t>
      </w:r>
      <w:r>
        <w:rPr>
          <w:rFonts w:hint="eastAsia"/>
        </w:rPr>
        <w:t xml:space="preserve">2.3.3-1 </w:t>
      </w:r>
      <w:r>
        <w:rPr>
          <w:rFonts w:hint="eastAsia"/>
        </w:rPr>
        <w:t>噪声监测数据</w:t>
      </w:r>
    </w:p>
    <w:tbl>
      <w:tblPr>
        <w:tblStyle w:val="ab"/>
        <w:tblW w:w="5000" w:type="pct"/>
        <w:tblBorders>
          <w:top w:val="double" w:sz="4" w:space="0" w:color="auto"/>
          <w:left w:val="none" w:sz="0" w:space="0" w:color="auto"/>
          <w:bottom w:val="double" w:sz="4" w:space="0" w:color="auto"/>
          <w:right w:val="none" w:sz="0" w:space="0" w:color="auto"/>
        </w:tblBorders>
        <w:tblLayout w:type="fixed"/>
        <w:tblLook w:val="04A0" w:firstRow="1" w:lastRow="0" w:firstColumn="1" w:lastColumn="0" w:noHBand="0" w:noVBand="1"/>
      </w:tblPr>
      <w:tblGrid>
        <w:gridCol w:w="673"/>
        <w:gridCol w:w="853"/>
        <w:gridCol w:w="1417"/>
        <w:gridCol w:w="1559"/>
        <w:gridCol w:w="1135"/>
        <w:gridCol w:w="1274"/>
        <w:gridCol w:w="710"/>
        <w:gridCol w:w="1081"/>
      </w:tblGrid>
      <w:tr w:rsidR="00923023" w:rsidTr="00923023">
        <w:trPr>
          <w:trHeight w:val="70"/>
        </w:trPr>
        <w:tc>
          <w:tcPr>
            <w:tcW w:w="387" w:type="pct"/>
            <w:vMerge w:val="restart"/>
            <w:vAlign w:val="center"/>
          </w:tcPr>
          <w:p w:rsidR="00D32D20" w:rsidRDefault="00D32D20" w:rsidP="00923023">
            <w:pPr>
              <w:pStyle w:val="a4"/>
            </w:pPr>
            <w:r>
              <w:rPr>
                <w:rFonts w:hint="eastAsia"/>
              </w:rPr>
              <w:t>监测日期</w:t>
            </w:r>
          </w:p>
        </w:tc>
        <w:tc>
          <w:tcPr>
            <w:tcW w:w="490" w:type="pct"/>
            <w:vMerge w:val="restart"/>
            <w:vAlign w:val="center"/>
          </w:tcPr>
          <w:p w:rsidR="00D32D20" w:rsidRDefault="00D32D20" w:rsidP="00923023">
            <w:pPr>
              <w:pStyle w:val="a4"/>
            </w:pPr>
            <w:r>
              <w:rPr>
                <w:rFonts w:hint="eastAsia"/>
              </w:rPr>
              <w:t>监测点</w:t>
            </w:r>
          </w:p>
        </w:tc>
        <w:tc>
          <w:tcPr>
            <w:tcW w:w="814" w:type="pct"/>
            <w:vMerge w:val="restart"/>
            <w:vAlign w:val="center"/>
          </w:tcPr>
          <w:p w:rsidR="00D32D20" w:rsidRDefault="00D32D20" w:rsidP="00923023">
            <w:pPr>
              <w:pStyle w:val="a4"/>
            </w:pPr>
            <w:r>
              <w:rPr>
                <w:rFonts w:hint="eastAsia"/>
              </w:rPr>
              <w:t>主要声源</w:t>
            </w:r>
          </w:p>
        </w:tc>
        <w:tc>
          <w:tcPr>
            <w:tcW w:w="1548" w:type="pct"/>
            <w:gridSpan w:val="2"/>
            <w:vAlign w:val="center"/>
          </w:tcPr>
          <w:p w:rsidR="00D32D20" w:rsidRDefault="00D32D20" w:rsidP="00923023">
            <w:pPr>
              <w:pStyle w:val="a4"/>
            </w:pPr>
            <w:r>
              <w:rPr>
                <w:rFonts w:hint="eastAsia"/>
              </w:rPr>
              <w:t>昼间</w:t>
            </w:r>
          </w:p>
        </w:tc>
        <w:tc>
          <w:tcPr>
            <w:tcW w:w="1140" w:type="pct"/>
            <w:gridSpan w:val="2"/>
            <w:vAlign w:val="center"/>
          </w:tcPr>
          <w:p w:rsidR="00D32D20" w:rsidRDefault="00D32D20" w:rsidP="00923023">
            <w:pPr>
              <w:pStyle w:val="a4"/>
            </w:pPr>
            <w:r>
              <w:rPr>
                <w:rFonts w:hint="eastAsia"/>
              </w:rPr>
              <w:t>夜间</w:t>
            </w:r>
          </w:p>
        </w:tc>
        <w:tc>
          <w:tcPr>
            <w:tcW w:w="621" w:type="pct"/>
            <w:vMerge w:val="restart"/>
            <w:vAlign w:val="center"/>
          </w:tcPr>
          <w:p w:rsidR="00D32D20" w:rsidRDefault="00D32D20" w:rsidP="00923023">
            <w:pPr>
              <w:pStyle w:val="a4"/>
            </w:pPr>
            <w:r>
              <w:rPr>
                <w:rFonts w:hint="eastAsia"/>
              </w:rPr>
              <w:t>评价标准</w:t>
            </w:r>
          </w:p>
        </w:tc>
      </w:tr>
      <w:tr w:rsidR="00923023" w:rsidTr="00923023">
        <w:trPr>
          <w:trHeight w:val="70"/>
        </w:trPr>
        <w:tc>
          <w:tcPr>
            <w:tcW w:w="387" w:type="pct"/>
            <w:vMerge/>
            <w:vAlign w:val="center"/>
          </w:tcPr>
          <w:p w:rsidR="00D32D20" w:rsidRDefault="00D32D20" w:rsidP="00923023">
            <w:pPr>
              <w:pStyle w:val="a4"/>
            </w:pPr>
          </w:p>
        </w:tc>
        <w:tc>
          <w:tcPr>
            <w:tcW w:w="490" w:type="pct"/>
            <w:vMerge/>
            <w:vAlign w:val="center"/>
          </w:tcPr>
          <w:p w:rsidR="00D32D20" w:rsidRDefault="00D32D20" w:rsidP="00923023">
            <w:pPr>
              <w:pStyle w:val="a4"/>
            </w:pPr>
          </w:p>
        </w:tc>
        <w:tc>
          <w:tcPr>
            <w:tcW w:w="814" w:type="pct"/>
            <w:vMerge/>
            <w:vAlign w:val="center"/>
          </w:tcPr>
          <w:p w:rsidR="00D32D20" w:rsidRDefault="00D32D20" w:rsidP="00923023">
            <w:pPr>
              <w:pStyle w:val="a4"/>
            </w:pPr>
          </w:p>
        </w:tc>
        <w:tc>
          <w:tcPr>
            <w:tcW w:w="896" w:type="pct"/>
            <w:vAlign w:val="center"/>
          </w:tcPr>
          <w:p w:rsidR="00923023" w:rsidRDefault="00D32D20" w:rsidP="00923023">
            <w:pPr>
              <w:pStyle w:val="a4"/>
            </w:pPr>
            <w:r>
              <w:rPr>
                <w:rFonts w:hint="eastAsia"/>
              </w:rPr>
              <w:t>监测值</w:t>
            </w:r>
          </w:p>
          <w:p w:rsidR="00D32D20" w:rsidRDefault="00D32D20" w:rsidP="00923023">
            <w:pPr>
              <w:pStyle w:val="a4"/>
            </w:pPr>
            <w:r>
              <w:rPr>
                <w:rFonts w:hint="eastAsia"/>
              </w:rPr>
              <w:t>（</w:t>
            </w:r>
            <w:r>
              <w:rPr>
                <w:rFonts w:hint="eastAsia"/>
              </w:rPr>
              <w:t>dB</w:t>
            </w:r>
            <w:r>
              <w:rPr>
                <w:rFonts w:hint="eastAsia"/>
              </w:rPr>
              <w:t>（</w:t>
            </w:r>
            <w:r>
              <w:rPr>
                <w:rFonts w:hint="eastAsia"/>
              </w:rPr>
              <w:t>A</w:t>
            </w:r>
            <w:r>
              <w:rPr>
                <w:rFonts w:hint="eastAsia"/>
              </w:rPr>
              <w:t>））</w:t>
            </w:r>
          </w:p>
        </w:tc>
        <w:tc>
          <w:tcPr>
            <w:tcW w:w="652" w:type="pct"/>
            <w:vAlign w:val="center"/>
          </w:tcPr>
          <w:p w:rsidR="00D32D20" w:rsidRDefault="00D32D20" w:rsidP="00923023">
            <w:pPr>
              <w:pStyle w:val="a4"/>
            </w:pPr>
            <w:r>
              <w:rPr>
                <w:rFonts w:hint="eastAsia"/>
              </w:rPr>
              <w:t>评价</w:t>
            </w:r>
          </w:p>
          <w:p w:rsidR="00D32D20" w:rsidRDefault="00D32D20" w:rsidP="00923023">
            <w:pPr>
              <w:pStyle w:val="a4"/>
            </w:pPr>
            <w:r>
              <w:rPr>
                <w:rFonts w:hint="eastAsia"/>
              </w:rPr>
              <w:t>结果</w:t>
            </w:r>
          </w:p>
        </w:tc>
        <w:tc>
          <w:tcPr>
            <w:tcW w:w="732" w:type="pct"/>
            <w:vAlign w:val="center"/>
          </w:tcPr>
          <w:p w:rsidR="00923023" w:rsidRDefault="00D32D20" w:rsidP="00923023">
            <w:pPr>
              <w:pStyle w:val="a4"/>
            </w:pPr>
            <w:r>
              <w:rPr>
                <w:rFonts w:hint="eastAsia"/>
              </w:rPr>
              <w:t>监测值</w:t>
            </w:r>
          </w:p>
          <w:p w:rsidR="00D32D20" w:rsidRDefault="00D32D20" w:rsidP="00923023">
            <w:pPr>
              <w:pStyle w:val="a4"/>
            </w:pPr>
            <w:r>
              <w:rPr>
                <w:rFonts w:hint="eastAsia"/>
              </w:rPr>
              <w:t>（</w:t>
            </w:r>
            <w:r>
              <w:rPr>
                <w:rFonts w:hint="eastAsia"/>
              </w:rPr>
              <w:t>dB</w:t>
            </w:r>
            <w:r>
              <w:rPr>
                <w:rFonts w:hint="eastAsia"/>
              </w:rPr>
              <w:t>（</w:t>
            </w:r>
            <w:r>
              <w:rPr>
                <w:rFonts w:hint="eastAsia"/>
              </w:rPr>
              <w:t>A</w:t>
            </w:r>
            <w:r>
              <w:rPr>
                <w:rFonts w:hint="eastAsia"/>
              </w:rPr>
              <w:t>））</w:t>
            </w:r>
          </w:p>
        </w:tc>
        <w:tc>
          <w:tcPr>
            <w:tcW w:w="408" w:type="pct"/>
            <w:vAlign w:val="center"/>
          </w:tcPr>
          <w:p w:rsidR="00D32D20" w:rsidRDefault="00D32D20" w:rsidP="00923023">
            <w:pPr>
              <w:pStyle w:val="a4"/>
            </w:pPr>
            <w:r>
              <w:rPr>
                <w:rFonts w:hint="eastAsia"/>
              </w:rPr>
              <w:t>评价结果</w:t>
            </w:r>
          </w:p>
        </w:tc>
        <w:tc>
          <w:tcPr>
            <w:tcW w:w="621" w:type="pct"/>
            <w:vMerge/>
            <w:vAlign w:val="center"/>
          </w:tcPr>
          <w:p w:rsidR="00D32D20" w:rsidRDefault="00D32D20" w:rsidP="00923023">
            <w:pPr>
              <w:pStyle w:val="a4"/>
            </w:pPr>
          </w:p>
        </w:tc>
      </w:tr>
      <w:tr w:rsidR="00923023" w:rsidTr="00923023">
        <w:tc>
          <w:tcPr>
            <w:tcW w:w="387" w:type="pct"/>
            <w:vMerge w:val="restart"/>
            <w:vAlign w:val="center"/>
          </w:tcPr>
          <w:p w:rsidR="00D32D20" w:rsidRDefault="00D32D20" w:rsidP="00923023">
            <w:pPr>
              <w:pStyle w:val="a4"/>
            </w:pPr>
            <w:r>
              <w:rPr>
                <w:rFonts w:hint="eastAsia"/>
              </w:rPr>
              <w:t>2016-6-25</w:t>
            </w:r>
          </w:p>
        </w:tc>
        <w:tc>
          <w:tcPr>
            <w:tcW w:w="490" w:type="pct"/>
            <w:vAlign w:val="center"/>
          </w:tcPr>
          <w:p w:rsidR="00D32D20" w:rsidRDefault="00D32D20" w:rsidP="00923023">
            <w:pPr>
              <w:pStyle w:val="a4"/>
            </w:pPr>
            <w:r>
              <w:rPr>
                <w:rFonts w:hint="eastAsia"/>
              </w:rPr>
              <w:t>1</w:t>
            </w:r>
          </w:p>
        </w:tc>
        <w:tc>
          <w:tcPr>
            <w:tcW w:w="814" w:type="pct"/>
            <w:vAlign w:val="center"/>
          </w:tcPr>
          <w:p w:rsidR="00D32D20" w:rsidRDefault="00D32D20" w:rsidP="00923023">
            <w:pPr>
              <w:pStyle w:val="a4"/>
            </w:pPr>
            <w:r>
              <w:rPr>
                <w:rFonts w:hint="eastAsia"/>
              </w:rPr>
              <w:t>交通、环境</w:t>
            </w:r>
          </w:p>
        </w:tc>
        <w:tc>
          <w:tcPr>
            <w:tcW w:w="896" w:type="pct"/>
            <w:vAlign w:val="center"/>
          </w:tcPr>
          <w:p w:rsidR="00D32D20" w:rsidRDefault="00D32D20" w:rsidP="00923023">
            <w:pPr>
              <w:pStyle w:val="a4"/>
            </w:pPr>
            <w:r>
              <w:rPr>
                <w:rFonts w:hint="eastAsia"/>
              </w:rPr>
              <w:t>52.3</w:t>
            </w:r>
          </w:p>
        </w:tc>
        <w:tc>
          <w:tcPr>
            <w:tcW w:w="652" w:type="pct"/>
            <w:vAlign w:val="center"/>
          </w:tcPr>
          <w:p w:rsidR="00D32D20" w:rsidRDefault="00D32D20" w:rsidP="00923023">
            <w:pPr>
              <w:pStyle w:val="a4"/>
            </w:pPr>
            <w:r>
              <w:rPr>
                <w:rFonts w:hint="eastAsia"/>
              </w:rPr>
              <w:t>达标</w:t>
            </w:r>
          </w:p>
        </w:tc>
        <w:tc>
          <w:tcPr>
            <w:tcW w:w="732" w:type="pct"/>
            <w:vAlign w:val="center"/>
          </w:tcPr>
          <w:p w:rsidR="00D32D20" w:rsidRDefault="00D32D20" w:rsidP="00923023">
            <w:pPr>
              <w:pStyle w:val="a4"/>
            </w:pPr>
            <w:r>
              <w:rPr>
                <w:rFonts w:hint="eastAsia"/>
              </w:rPr>
              <w:t>44.1</w:t>
            </w:r>
          </w:p>
        </w:tc>
        <w:tc>
          <w:tcPr>
            <w:tcW w:w="408" w:type="pct"/>
            <w:vAlign w:val="center"/>
          </w:tcPr>
          <w:p w:rsidR="00D32D20" w:rsidRDefault="00D32D20" w:rsidP="00923023">
            <w:pPr>
              <w:pStyle w:val="a4"/>
            </w:pPr>
            <w:r w:rsidRPr="00ED08C5">
              <w:rPr>
                <w:rFonts w:hint="eastAsia"/>
              </w:rPr>
              <w:t>达标</w:t>
            </w:r>
          </w:p>
        </w:tc>
        <w:tc>
          <w:tcPr>
            <w:tcW w:w="621" w:type="pct"/>
            <w:vMerge w:val="restart"/>
            <w:vAlign w:val="center"/>
          </w:tcPr>
          <w:p w:rsidR="00D32D20" w:rsidRPr="00ED08C5" w:rsidRDefault="00D32D20" w:rsidP="00923023">
            <w:pPr>
              <w:pStyle w:val="a4"/>
            </w:pPr>
            <w:r>
              <w:rPr>
                <w:rFonts w:hint="eastAsia"/>
              </w:rPr>
              <w:t>昼间≤</w:t>
            </w:r>
            <w:r>
              <w:rPr>
                <w:rFonts w:hint="eastAsia"/>
              </w:rPr>
              <w:t>60 dB</w:t>
            </w:r>
            <w:r>
              <w:rPr>
                <w:rFonts w:hint="eastAsia"/>
              </w:rPr>
              <w:t>（</w:t>
            </w:r>
            <w:r>
              <w:rPr>
                <w:rFonts w:hint="eastAsia"/>
              </w:rPr>
              <w:t>A</w:t>
            </w:r>
            <w:r>
              <w:rPr>
                <w:rFonts w:hint="eastAsia"/>
              </w:rPr>
              <w:t>），夜间≤</w:t>
            </w:r>
            <w:r>
              <w:rPr>
                <w:rFonts w:hint="eastAsia"/>
              </w:rPr>
              <w:t>50 dB</w:t>
            </w:r>
            <w:r>
              <w:rPr>
                <w:rFonts w:hint="eastAsia"/>
              </w:rPr>
              <w:t>（</w:t>
            </w:r>
            <w:r>
              <w:rPr>
                <w:rFonts w:hint="eastAsia"/>
              </w:rPr>
              <w:t>A</w:t>
            </w:r>
            <w:r>
              <w:rPr>
                <w:rFonts w:hint="eastAsia"/>
              </w:rPr>
              <w:t>）</w:t>
            </w: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2</w:t>
            </w:r>
          </w:p>
        </w:tc>
        <w:tc>
          <w:tcPr>
            <w:tcW w:w="814" w:type="pct"/>
            <w:vAlign w:val="center"/>
          </w:tcPr>
          <w:p w:rsidR="00D32D20" w:rsidRDefault="00D32D20" w:rsidP="00923023">
            <w:pPr>
              <w:pStyle w:val="a4"/>
            </w:pPr>
            <w:r>
              <w:rPr>
                <w:rFonts w:hint="eastAsia"/>
              </w:rPr>
              <w:t>交通、环境</w:t>
            </w:r>
          </w:p>
        </w:tc>
        <w:tc>
          <w:tcPr>
            <w:tcW w:w="896" w:type="pct"/>
            <w:vAlign w:val="center"/>
          </w:tcPr>
          <w:p w:rsidR="00D32D20" w:rsidRDefault="00D32D20" w:rsidP="00923023">
            <w:pPr>
              <w:pStyle w:val="a4"/>
            </w:pPr>
            <w:r>
              <w:rPr>
                <w:rFonts w:hint="eastAsia"/>
              </w:rPr>
              <w:t>53.6</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43.2</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3</w:t>
            </w:r>
          </w:p>
        </w:tc>
        <w:tc>
          <w:tcPr>
            <w:tcW w:w="814" w:type="pct"/>
            <w:vAlign w:val="center"/>
          </w:tcPr>
          <w:p w:rsidR="00D32D20" w:rsidRDefault="00D32D20" w:rsidP="00923023">
            <w:pPr>
              <w:pStyle w:val="a4"/>
            </w:pPr>
            <w:r>
              <w:rPr>
                <w:rFonts w:hint="eastAsia"/>
              </w:rPr>
              <w:t>猪舍、环境</w:t>
            </w:r>
          </w:p>
        </w:tc>
        <w:tc>
          <w:tcPr>
            <w:tcW w:w="896" w:type="pct"/>
            <w:vAlign w:val="center"/>
          </w:tcPr>
          <w:p w:rsidR="00D32D20" w:rsidRDefault="00D32D20" w:rsidP="00923023">
            <w:pPr>
              <w:pStyle w:val="a4"/>
            </w:pPr>
            <w:r>
              <w:rPr>
                <w:rFonts w:hint="eastAsia"/>
              </w:rPr>
              <w:t>54.3</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47.1</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4</w:t>
            </w:r>
          </w:p>
        </w:tc>
        <w:tc>
          <w:tcPr>
            <w:tcW w:w="814" w:type="pct"/>
            <w:vAlign w:val="center"/>
          </w:tcPr>
          <w:p w:rsidR="00D32D20" w:rsidRDefault="00D32D20" w:rsidP="00923023">
            <w:pPr>
              <w:pStyle w:val="a4"/>
            </w:pPr>
            <w:r>
              <w:rPr>
                <w:rFonts w:hint="eastAsia"/>
              </w:rPr>
              <w:t>猪舍、环境</w:t>
            </w:r>
          </w:p>
        </w:tc>
        <w:tc>
          <w:tcPr>
            <w:tcW w:w="896" w:type="pct"/>
            <w:vAlign w:val="center"/>
          </w:tcPr>
          <w:p w:rsidR="00D32D20" w:rsidRDefault="00D32D20" w:rsidP="00923023">
            <w:pPr>
              <w:pStyle w:val="a4"/>
            </w:pPr>
            <w:r>
              <w:rPr>
                <w:rFonts w:hint="eastAsia"/>
              </w:rPr>
              <w:t>49.7</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48.2</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5</w:t>
            </w:r>
          </w:p>
        </w:tc>
        <w:tc>
          <w:tcPr>
            <w:tcW w:w="814" w:type="pct"/>
            <w:vAlign w:val="center"/>
          </w:tcPr>
          <w:p w:rsidR="00D32D20" w:rsidRDefault="00D32D20" w:rsidP="00923023">
            <w:pPr>
              <w:pStyle w:val="a4"/>
            </w:pPr>
            <w:r>
              <w:rPr>
                <w:rFonts w:hint="eastAsia"/>
              </w:rPr>
              <w:t>环境</w:t>
            </w:r>
          </w:p>
        </w:tc>
        <w:tc>
          <w:tcPr>
            <w:tcW w:w="896" w:type="pct"/>
            <w:vAlign w:val="center"/>
          </w:tcPr>
          <w:p w:rsidR="00D32D20" w:rsidRDefault="00D32D20" w:rsidP="00923023">
            <w:pPr>
              <w:pStyle w:val="a4"/>
            </w:pPr>
            <w:r>
              <w:rPr>
                <w:rFonts w:hint="eastAsia"/>
              </w:rPr>
              <w:t>49.6</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45.3</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6</w:t>
            </w:r>
          </w:p>
        </w:tc>
        <w:tc>
          <w:tcPr>
            <w:tcW w:w="814" w:type="pct"/>
            <w:vAlign w:val="center"/>
          </w:tcPr>
          <w:p w:rsidR="00D32D20" w:rsidRDefault="00D32D20" w:rsidP="00923023">
            <w:pPr>
              <w:pStyle w:val="a4"/>
            </w:pPr>
            <w:r>
              <w:rPr>
                <w:rFonts w:hint="eastAsia"/>
              </w:rPr>
              <w:t>猪舍、环境</w:t>
            </w:r>
          </w:p>
        </w:tc>
        <w:tc>
          <w:tcPr>
            <w:tcW w:w="896" w:type="pct"/>
            <w:vAlign w:val="center"/>
          </w:tcPr>
          <w:p w:rsidR="00D32D20" w:rsidRDefault="00D32D20" w:rsidP="00923023">
            <w:pPr>
              <w:pStyle w:val="a4"/>
            </w:pPr>
            <w:r>
              <w:rPr>
                <w:rFonts w:hint="eastAsia"/>
              </w:rPr>
              <w:t>51.2</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42.3</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restart"/>
            <w:vAlign w:val="center"/>
          </w:tcPr>
          <w:p w:rsidR="00D32D20" w:rsidRDefault="00D32D20" w:rsidP="00923023">
            <w:pPr>
              <w:pStyle w:val="a4"/>
            </w:pPr>
            <w:r>
              <w:rPr>
                <w:rFonts w:hint="eastAsia"/>
              </w:rPr>
              <w:t>2016-6-26</w:t>
            </w:r>
          </w:p>
        </w:tc>
        <w:tc>
          <w:tcPr>
            <w:tcW w:w="490" w:type="pct"/>
            <w:vAlign w:val="center"/>
          </w:tcPr>
          <w:p w:rsidR="00D32D20" w:rsidRDefault="00D32D20" w:rsidP="00923023">
            <w:pPr>
              <w:pStyle w:val="a4"/>
            </w:pPr>
            <w:r>
              <w:rPr>
                <w:rFonts w:hint="eastAsia"/>
              </w:rPr>
              <w:t>1</w:t>
            </w:r>
          </w:p>
        </w:tc>
        <w:tc>
          <w:tcPr>
            <w:tcW w:w="814" w:type="pct"/>
            <w:vAlign w:val="center"/>
          </w:tcPr>
          <w:p w:rsidR="00D32D20" w:rsidRDefault="00D32D20" w:rsidP="00923023">
            <w:pPr>
              <w:pStyle w:val="a4"/>
            </w:pPr>
            <w:r>
              <w:rPr>
                <w:rFonts w:hint="eastAsia"/>
              </w:rPr>
              <w:t>交通、环境</w:t>
            </w:r>
          </w:p>
        </w:tc>
        <w:tc>
          <w:tcPr>
            <w:tcW w:w="896" w:type="pct"/>
            <w:vAlign w:val="center"/>
          </w:tcPr>
          <w:p w:rsidR="00D32D20" w:rsidRDefault="00D32D20" w:rsidP="00923023">
            <w:pPr>
              <w:pStyle w:val="a4"/>
            </w:pPr>
            <w:r>
              <w:rPr>
                <w:rFonts w:hint="eastAsia"/>
              </w:rPr>
              <w:t>51.2</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43.2</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2</w:t>
            </w:r>
          </w:p>
        </w:tc>
        <w:tc>
          <w:tcPr>
            <w:tcW w:w="814" w:type="pct"/>
            <w:vAlign w:val="center"/>
          </w:tcPr>
          <w:p w:rsidR="00D32D20" w:rsidRDefault="00D32D20" w:rsidP="00923023">
            <w:pPr>
              <w:pStyle w:val="a4"/>
            </w:pPr>
            <w:r>
              <w:rPr>
                <w:rFonts w:hint="eastAsia"/>
              </w:rPr>
              <w:t>交通、环境</w:t>
            </w:r>
          </w:p>
        </w:tc>
        <w:tc>
          <w:tcPr>
            <w:tcW w:w="896" w:type="pct"/>
            <w:vAlign w:val="center"/>
          </w:tcPr>
          <w:p w:rsidR="00D32D20" w:rsidRDefault="00D32D20" w:rsidP="00923023">
            <w:pPr>
              <w:pStyle w:val="a4"/>
            </w:pPr>
            <w:r>
              <w:rPr>
                <w:rFonts w:hint="eastAsia"/>
              </w:rPr>
              <w:t>52.2</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44.6</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3</w:t>
            </w:r>
          </w:p>
        </w:tc>
        <w:tc>
          <w:tcPr>
            <w:tcW w:w="814" w:type="pct"/>
            <w:vAlign w:val="center"/>
          </w:tcPr>
          <w:p w:rsidR="00D32D20" w:rsidRDefault="00D32D20" w:rsidP="00923023">
            <w:pPr>
              <w:pStyle w:val="a4"/>
            </w:pPr>
            <w:r>
              <w:rPr>
                <w:rFonts w:hint="eastAsia"/>
              </w:rPr>
              <w:t>猪舍、环境</w:t>
            </w:r>
          </w:p>
        </w:tc>
        <w:tc>
          <w:tcPr>
            <w:tcW w:w="896" w:type="pct"/>
            <w:vAlign w:val="center"/>
          </w:tcPr>
          <w:p w:rsidR="00D32D20" w:rsidRDefault="00D32D20" w:rsidP="00923023">
            <w:pPr>
              <w:pStyle w:val="a4"/>
            </w:pPr>
            <w:r>
              <w:rPr>
                <w:rFonts w:hint="eastAsia"/>
              </w:rPr>
              <w:t>54.3</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46.3</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4</w:t>
            </w:r>
          </w:p>
        </w:tc>
        <w:tc>
          <w:tcPr>
            <w:tcW w:w="814" w:type="pct"/>
            <w:vAlign w:val="center"/>
          </w:tcPr>
          <w:p w:rsidR="00D32D20" w:rsidRDefault="00D32D20" w:rsidP="00923023">
            <w:pPr>
              <w:pStyle w:val="a4"/>
            </w:pPr>
            <w:r>
              <w:rPr>
                <w:rFonts w:hint="eastAsia"/>
              </w:rPr>
              <w:t>猪舍、环境</w:t>
            </w:r>
          </w:p>
        </w:tc>
        <w:tc>
          <w:tcPr>
            <w:tcW w:w="896" w:type="pct"/>
            <w:vAlign w:val="center"/>
          </w:tcPr>
          <w:p w:rsidR="00D32D20" w:rsidRDefault="00D32D20" w:rsidP="00923023">
            <w:pPr>
              <w:pStyle w:val="a4"/>
            </w:pPr>
            <w:r>
              <w:rPr>
                <w:rFonts w:hint="eastAsia"/>
              </w:rPr>
              <w:t>48.6</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42.1</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5</w:t>
            </w:r>
          </w:p>
        </w:tc>
        <w:tc>
          <w:tcPr>
            <w:tcW w:w="814" w:type="pct"/>
            <w:vAlign w:val="center"/>
          </w:tcPr>
          <w:p w:rsidR="00D32D20" w:rsidRDefault="00D32D20" w:rsidP="00923023">
            <w:pPr>
              <w:pStyle w:val="a4"/>
            </w:pPr>
            <w:r>
              <w:rPr>
                <w:rFonts w:hint="eastAsia"/>
              </w:rPr>
              <w:t>环境</w:t>
            </w:r>
          </w:p>
        </w:tc>
        <w:tc>
          <w:tcPr>
            <w:tcW w:w="896" w:type="pct"/>
            <w:vAlign w:val="center"/>
          </w:tcPr>
          <w:p w:rsidR="00D32D20" w:rsidRDefault="00D32D20" w:rsidP="00923023">
            <w:pPr>
              <w:pStyle w:val="a4"/>
            </w:pPr>
            <w:r>
              <w:rPr>
                <w:rFonts w:hint="eastAsia"/>
              </w:rPr>
              <w:t>50.7</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45.5</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923023" w:rsidTr="00923023">
        <w:tc>
          <w:tcPr>
            <w:tcW w:w="387" w:type="pct"/>
            <w:vMerge/>
            <w:vAlign w:val="center"/>
          </w:tcPr>
          <w:p w:rsidR="00D32D20" w:rsidRDefault="00D32D20" w:rsidP="00923023">
            <w:pPr>
              <w:pStyle w:val="a4"/>
            </w:pPr>
          </w:p>
        </w:tc>
        <w:tc>
          <w:tcPr>
            <w:tcW w:w="490" w:type="pct"/>
            <w:vAlign w:val="center"/>
          </w:tcPr>
          <w:p w:rsidR="00D32D20" w:rsidRDefault="00D32D20" w:rsidP="00923023">
            <w:pPr>
              <w:pStyle w:val="a4"/>
            </w:pPr>
            <w:r>
              <w:rPr>
                <w:rFonts w:hint="eastAsia"/>
              </w:rPr>
              <w:t>6</w:t>
            </w:r>
          </w:p>
        </w:tc>
        <w:tc>
          <w:tcPr>
            <w:tcW w:w="814" w:type="pct"/>
            <w:vAlign w:val="center"/>
          </w:tcPr>
          <w:p w:rsidR="00D32D20" w:rsidRDefault="00D32D20" w:rsidP="00923023">
            <w:pPr>
              <w:pStyle w:val="a4"/>
            </w:pPr>
            <w:r>
              <w:rPr>
                <w:rFonts w:hint="eastAsia"/>
              </w:rPr>
              <w:t>猪舍、环境</w:t>
            </w:r>
          </w:p>
        </w:tc>
        <w:tc>
          <w:tcPr>
            <w:tcW w:w="896" w:type="pct"/>
            <w:vAlign w:val="center"/>
          </w:tcPr>
          <w:p w:rsidR="00D32D20" w:rsidRDefault="00D32D20" w:rsidP="00923023">
            <w:pPr>
              <w:pStyle w:val="a4"/>
            </w:pPr>
            <w:r>
              <w:rPr>
                <w:rFonts w:hint="eastAsia"/>
              </w:rPr>
              <w:t>51.6</w:t>
            </w:r>
          </w:p>
        </w:tc>
        <w:tc>
          <w:tcPr>
            <w:tcW w:w="652" w:type="pct"/>
            <w:vAlign w:val="center"/>
          </w:tcPr>
          <w:p w:rsidR="00D32D20" w:rsidRDefault="00D32D20" w:rsidP="00923023">
            <w:pPr>
              <w:pStyle w:val="a4"/>
            </w:pPr>
            <w:r w:rsidRPr="00F24019">
              <w:rPr>
                <w:rFonts w:hint="eastAsia"/>
              </w:rPr>
              <w:t>达标</w:t>
            </w:r>
          </w:p>
        </w:tc>
        <w:tc>
          <w:tcPr>
            <w:tcW w:w="732" w:type="pct"/>
            <w:vAlign w:val="center"/>
          </w:tcPr>
          <w:p w:rsidR="00D32D20" w:rsidRDefault="00D32D20" w:rsidP="00923023">
            <w:pPr>
              <w:pStyle w:val="a4"/>
            </w:pPr>
            <w:r>
              <w:rPr>
                <w:rFonts w:hint="eastAsia"/>
              </w:rPr>
              <w:t>43.4</w:t>
            </w:r>
          </w:p>
        </w:tc>
        <w:tc>
          <w:tcPr>
            <w:tcW w:w="408" w:type="pct"/>
            <w:vAlign w:val="center"/>
          </w:tcPr>
          <w:p w:rsidR="00D32D20" w:rsidRDefault="00D32D20" w:rsidP="00923023">
            <w:pPr>
              <w:pStyle w:val="a4"/>
            </w:pPr>
            <w:r w:rsidRPr="00ED08C5">
              <w:rPr>
                <w:rFonts w:hint="eastAsia"/>
              </w:rPr>
              <w:t>达标</w:t>
            </w:r>
          </w:p>
        </w:tc>
        <w:tc>
          <w:tcPr>
            <w:tcW w:w="621" w:type="pct"/>
            <w:vMerge/>
            <w:vAlign w:val="center"/>
          </w:tcPr>
          <w:p w:rsidR="00D32D20" w:rsidRPr="00ED08C5" w:rsidRDefault="00D32D20" w:rsidP="00923023">
            <w:pPr>
              <w:pStyle w:val="a4"/>
            </w:pPr>
          </w:p>
        </w:tc>
      </w:tr>
      <w:tr w:rsidR="00D32D20" w:rsidTr="00923023">
        <w:tc>
          <w:tcPr>
            <w:tcW w:w="387" w:type="pct"/>
            <w:vAlign w:val="center"/>
          </w:tcPr>
          <w:p w:rsidR="00D32D20" w:rsidRDefault="00D32D20" w:rsidP="00923023">
            <w:pPr>
              <w:pStyle w:val="a4"/>
            </w:pPr>
          </w:p>
        </w:tc>
        <w:tc>
          <w:tcPr>
            <w:tcW w:w="490" w:type="pct"/>
            <w:vAlign w:val="center"/>
          </w:tcPr>
          <w:p w:rsidR="00D32D20" w:rsidRDefault="00D32D20" w:rsidP="00923023">
            <w:pPr>
              <w:pStyle w:val="a4"/>
            </w:pPr>
          </w:p>
        </w:tc>
        <w:tc>
          <w:tcPr>
            <w:tcW w:w="814" w:type="pct"/>
            <w:vAlign w:val="center"/>
          </w:tcPr>
          <w:p w:rsidR="00D32D20" w:rsidRDefault="00D32D20" w:rsidP="00923023">
            <w:pPr>
              <w:pStyle w:val="a4"/>
            </w:pPr>
          </w:p>
        </w:tc>
        <w:tc>
          <w:tcPr>
            <w:tcW w:w="896" w:type="pct"/>
            <w:vAlign w:val="center"/>
          </w:tcPr>
          <w:p w:rsidR="00D32D20" w:rsidRDefault="00D32D20" w:rsidP="00923023">
            <w:pPr>
              <w:pStyle w:val="a4"/>
            </w:pPr>
          </w:p>
        </w:tc>
        <w:tc>
          <w:tcPr>
            <w:tcW w:w="652" w:type="pct"/>
            <w:vAlign w:val="center"/>
          </w:tcPr>
          <w:p w:rsidR="00D32D20" w:rsidRDefault="00D32D20" w:rsidP="00923023">
            <w:pPr>
              <w:pStyle w:val="a4"/>
            </w:pPr>
          </w:p>
        </w:tc>
        <w:tc>
          <w:tcPr>
            <w:tcW w:w="732" w:type="pct"/>
            <w:vAlign w:val="center"/>
          </w:tcPr>
          <w:p w:rsidR="00D32D20" w:rsidRDefault="00D32D20" w:rsidP="00923023">
            <w:pPr>
              <w:pStyle w:val="a4"/>
            </w:pPr>
          </w:p>
        </w:tc>
        <w:tc>
          <w:tcPr>
            <w:tcW w:w="408" w:type="pct"/>
            <w:vAlign w:val="center"/>
          </w:tcPr>
          <w:p w:rsidR="00D32D20" w:rsidRDefault="00D32D20" w:rsidP="00923023">
            <w:pPr>
              <w:pStyle w:val="a4"/>
            </w:pPr>
          </w:p>
        </w:tc>
        <w:tc>
          <w:tcPr>
            <w:tcW w:w="621" w:type="pct"/>
            <w:vAlign w:val="center"/>
          </w:tcPr>
          <w:p w:rsidR="00D32D20" w:rsidRDefault="00D32D20" w:rsidP="00923023">
            <w:pPr>
              <w:pStyle w:val="a4"/>
            </w:pPr>
          </w:p>
        </w:tc>
      </w:tr>
    </w:tbl>
    <w:p w:rsidR="00333B17" w:rsidRDefault="00333B17" w:rsidP="00923023">
      <w:pPr>
        <w:ind w:firstLine="480"/>
        <w:jc w:val="center"/>
      </w:pPr>
      <w:r>
        <w:rPr>
          <w:noProof/>
        </w:rPr>
        <w:drawing>
          <wp:inline distT="0" distB="0" distL="0" distR="0" wp14:anchorId="651CE5B7" wp14:editId="20A58E66">
            <wp:extent cx="3724275" cy="2472504"/>
            <wp:effectExtent l="19050" t="19050" r="9525" b="23495"/>
            <wp:docPr id="746" name="图片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3722520" cy="2471339"/>
                    </a:xfrm>
                    <a:prstGeom prst="rect">
                      <a:avLst/>
                    </a:prstGeom>
                    <a:ln>
                      <a:solidFill>
                        <a:schemeClr val="tx1"/>
                      </a:solidFill>
                    </a:ln>
                  </pic:spPr>
                </pic:pic>
              </a:graphicData>
            </a:graphic>
          </wp:inline>
        </w:drawing>
      </w:r>
    </w:p>
    <w:p w:rsidR="00923023" w:rsidRDefault="00923023" w:rsidP="00923023">
      <w:pPr>
        <w:pStyle w:val="affff4"/>
      </w:pPr>
      <w:r>
        <w:rPr>
          <w:rFonts w:hint="eastAsia"/>
        </w:rPr>
        <w:t>图</w:t>
      </w:r>
      <w:r>
        <w:rPr>
          <w:rFonts w:hint="eastAsia"/>
        </w:rPr>
        <w:t>2.3-1</w:t>
      </w:r>
      <w:r>
        <w:rPr>
          <w:rFonts w:hint="eastAsia"/>
        </w:rPr>
        <w:t>监测布点示意图</w:t>
      </w:r>
    </w:p>
    <w:p w:rsidR="00923023" w:rsidRDefault="00923023" w:rsidP="00923023">
      <w:pPr>
        <w:pStyle w:val="30"/>
      </w:pPr>
      <w:bookmarkStart w:id="130" w:name="_Toc92893366"/>
      <w:r>
        <w:rPr>
          <w:rFonts w:hint="eastAsia"/>
        </w:rPr>
        <w:t>2.3.4</w:t>
      </w:r>
      <w:r>
        <w:rPr>
          <w:rFonts w:hint="eastAsia"/>
        </w:rPr>
        <w:t>固体废物</w:t>
      </w:r>
      <w:bookmarkEnd w:id="130"/>
    </w:p>
    <w:p w:rsidR="00923023" w:rsidRDefault="00923023" w:rsidP="00923023">
      <w:pPr>
        <w:ind w:firstLine="480"/>
      </w:pPr>
      <w:r>
        <w:rPr>
          <w:rFonts w:hint="eastAsia"/>
        </w:rPr>
        <w:t>原有项目种猪养殖过程产生的固体废物包括：猪粪、病死猪、</w:t>
      </w:r>
      <w:proofErr w:type="gramStart"/>
      <w:r>
        <w:rPr>
          <w:rFonts w:hint="eastAsia"/>
        </w:rPr>
        <w:t>医疗固废</w:t>
      </w:r>
      <w:proofErr w:type="gramEnd"/>
      <w:r>
        <w:rPr>
          <w:rFonts w:hint="eastAsia"/>
        </w:rPr>
        <w:t>和生活垃圾。固体废物产排量及处置情况见下表：</w:t>
      </w:r>
    </w:p>
    <w:p w:rsidR="00923023" w:rsidRDefault="00923023" w:rsidP="00923023">
      <w:pPr>
        <w:pStyle w:val="a8"/>
      </w:pPr>
      <w:r>
        <w:rPr>
          <w:rFonts w:hint="eastAsia"/>
        </w:rPr>
        <w:t>表</w:t>
      </w:r>
      <w:r>
        <w:rPr>
          <w:rFonts w:hint="eastAsia"/>
        </w:rPr>
        <w:t xml:space="preserve">2.3.4-1 </w:t>
      </w:r>
      <w:r>
        <w:rPr>
          <w:rFonts w:hint="eastAsia"/>
        </w:rPr>
        <w:t>原有项目固体废物处置情况表</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817"/>
        <w:gridCol w:w="1137"/>
        <w:gridCol w:w="1417"/>
        <w:gridCol w:w="1272"/>
        <w:gridCol w:w="4059"/>
      </w:tblGrid>
      <w:tr w:rsidR="0060646A" w:rsidTr="003F3783">
        <w:tc>
          <w:tcPr>
            <w:tcW w:w="469" w:type="pct"/>
          </w:tcPr>
          <w:p w:rsidR="0060646A" w:rsidRDefault="0060646A" w:rsidP="008E53B0">
            <w:pPr>
              <w:pStyle w:val="a4"/>
            </w:pPr>
            <w:r>
              <w:rPr>
                <w:rFonts w:hint="eastAsia"/>
              </w:rPr>
              <w:t>序号</w:t>
            </w:r>
          </w:p>
        </w:tc>
        <w:tc>
          <w:tcPr>
            <w:tcW w:w="653" w:type="pct"/>
          </w:tcPr>
          <w:p w:rsidR="0060646A" w:rsidRDefault="0060646A" w:rsidP="008E53B0">
            <w:pPr>
              <w:pStyle w:val="a4"/>
            </w:pPr>
            <w:r>
              <w:rPr>
                <w:rFonts w:hint="eastAsia"/>
              </w:rPr>
              <w:t>名称</w:t>
            </w:r>
          </w:p>
        </w:tc>
        <w:tc>
          <w:tcPr>
            <w:tcW w:w="814" w:type="pct"/>
          </w:tcPr>
          <w:p w:rsidR="0060646A" w:rsidRDefault="0060646A" w:rsidP="0060646A">
            <w:pPr>
              <w:pStyle w:val="a4"/>
            </w:pPr>
            <w:r>
              <w:rPr>
                <w:rFonts w:hint="eastAsia"/>
              </w:rPr>
              <w:t>产生量</w:t>
            </w:r>
          </w:p>
        </w:tc>
        <w:tc>
          <w:tcPr>
            <w:tcW w:w="731" w:type="pct"/>
          </w:tcPr>
          <w:p w:rsidR="0060646A" w:rsidRDefault="0060646A" w:rsidP="008E53B0">
            <w:pPr>
              <w:pStyle w:val="a4"/>
            </w:pPr>
            <w:r>
              <w:rPr>
                <w:rFonts w:hint="eastAsia"/>
              </w:rPr>
              <w:t>属性</w:t>
            </w:r>
          </w:p>
        </w:tc>
        <w:tc>
          <w:tcPr>
            <w:tcW w:w="2332" w:type="pct"/>
          </w:tcPr>
          <w:p w:rsidR="0060646A" w:rsidRDefault="0060646A" w:rsidP="008E53B0">
            <w:pPr>
              <w:pStyle w:val="a4"/>
            </w:pPr>
            <w:r>
              <w:rPr>
                <w:rFonts w:hint="eastAsia"/>
              </w:rPr>
              <w:t>处置措施</w:t>
            </w:r>
          </w:p>
        </w:tc>
      </w:tr>
      <w:tr w:rsidR="0060646A" w:rsidTr="003F3783">
        <w:tc>
          <w:tcPr>
            <w:tcW w:w="469" w:type="pct"/>
          </w:tcPr>
          <w:p w:rsidR="0060646A" w:rsidRDefault="0060646A" w:rsidP="008E53B0">
            <w:pPr>
              <w:pStyle w:val="a4"/>
            </w:pPr>
            <w:r>
              <w:rPr>
                <w:rFonts w:hint="eastAsia"/>
              </w:rPr>
              <w:t>1</w:t>
            </w:r>
          </w:p>
        </w:tc>
        <w:tc>
          <w:tcPr>
            <w:tcW w:w="653" w:type="pct"/>
          </w:tcPr>
          <w:p w:rsidR="0060646A" w:rsidRDefault="0060646A" w:rsidP="008E53B0">
            <w:pPr>
              <w:pStyle w:val="a4"/>
            </w:pPr>
            <w:r>
              <w:rPr>
                <w:rFonts w:hint="eastAsia"/>
              </w:rPr>
              <w:t>猪粪</w:t>
            </w:r>
          </w:p>
        </w:tc>
        <w:tc>
          <w:tcPr>
            <w:tcW w:w="814" w:type="pct"/>
          </w:tcPr>
          <w:p w:rsidR="0060646A" w:rsidRDefault="0060646A" w:rsidP="008E53B0">
            <w:pPr>
              <w:pStyle w:val="a4"/>
            </w:pPr>
            <w:r>
              <w:rPr>
                <w:rFonts w:hint="eastAsia"/>
              </w:rPr>
              <w:t>100.74 t/a</w:t>
            </w:r>
          </w:p>
        </w:tc>
        <w:tc>
          <w:tcPr>
            <w:tcW w:w="731" w:type="pct"/>
          </w:tcPr>
          <w:p w:rsidR="0060646A" w:rsidRDefault="0060646A" w:rsidP="008E53B0">
            <w:pPr>
              <w:pStyle w:val="a4"/>
            </w:pPr>
            <w:r>
              <w:rPr>
                <w:rFonts w:hint="eastAsia"/>
              </w:rPr>
              <w:t>一般固废</w:t>
            </w:r>
          </w:p>
        </w:tc>
        <w:tc>
          <w:tcPr>
            <w:tcW w:w="2332" w:type="pct"/>
          </w:tcPr>
          <w:p w:rsidR="0060646A" w:rsidRDefault="0060646A" w:rsidP="008E53B0">
            <w:pPr>
              <w:pStyle w:val="a4"/>
            </w:pPr>
            <w:r>
              <w:rPr>
                <w:rFonts w:hint="eastAsia"/>
              </w:rPr>
              <w:t>临时堆粪池暂存，用于场区菜地施肥</w:t>
            </w:r>
          </w:p>
        </w:tc>
      </w:tr>
      <w:tr w:rsidR="0060646A" w:rsidTr="003F3783">
        <w:tc>
          <w:tcPr>
            <w:tcW w:w="469" w:type="pct"/>
          </w:tcPr>
          <w:p w:rsidR="0060646A" w:rsidRDefault="0060646A" w:rsidP="008E53B0">
            <w:pPr>
              <w:pStyle w:val="a4"/>
            </w:pPr>
            <w:r>
              <w:rPr>
                <w:rFonts w:hint="eastAsia"/>
              </w:rPr>
              <w:t>2</w:t>
            </w:r>
          </w:p>
        </w:tc>
        <w:tc>
          <w:tcPr>
            <w:tcW w:w="653" w:type="pct"/>
          </w:tcPr>
          <w:p w:rsidR="0060646A" w:rsidRDefault="0060646A" w:rsidP="008E53B0">
            <w:pPr>
              <w:pStyle w:val="a4"/>
            </w:pPr>
            <w:r>
              <w:rPr>
                <w:rFonts w:hint="eastAsia"/>
              </w:rPr>
              <w:t>病死猪</w:t>
            </w:r>
          </w:p>
        </w:tc>
        <w:tc>
          <w:tcPr>
            <w:tcW w:w="814" w:type="pct"/>
          </w:tcPr>
          <w:p w:rsidR="0060646A" w:rsidRDefault="0060646A" w:rsidP="008E53B0">
            <w:pPr>
              <w:pStyle w:val="a4"/>
            </w:pPr>
            <w:r>
              <w:rPr>
                <w:rFonts w:hint="eastAsia"/>
              </w:rPr>
              <w:t>0.8t/a</w:t>
            </w:r>
          </w:p>
        </w:tc>
        <w:tc>
          <w:tcPr>
            <w:tcW w:w="731" w:type="pct"/>
          </w:tcPr>
          <w:p w:rsidR="0060646A" w:rsidRDefault="0060646A" w:rsidP="008E53B0">
            <w:pPr>
              <w:pStyle w:val="a4"/>
            </w:pPr>
            <w:r>
              <w:rPr>
                <w:rFonts w:hint="eastAsia"/>
              </w:rPr>
              <w:t>一般固废</w:t>
            </w:r>
          </w:p>
        </w:tc>
        <w:tc>
          <w:tcPr>
            <w:tcW w:w="2332" w:type="pct"/>
          </w:tcPr>
          <w:p w:rsidR="0060646A" w:rsidRDefault="0060646A" w:rsidP="008E53B0">
            <w:pPr>
              <w:pStyle w:val="a4"/>
            </w:pPr>
            <w:r>
              <w:rPr>
                <w:rFonts w:hint="eastAsia"/>
              </w:rPr>
              <w:t>垃圾处理厂焚烧后深埋处理</w:t>
            </w:r>
          </w:p>
        </w:tc>
      </w:tr>
      <w:tr w:rsidR="0060646A" w:rsidTr="003F3783">
        <w:tc>
          <w:tcPr>
            <w:tcW w:w="469" w:type="pct"/>
          </w:tcPr>
          <w:p w:rsidR="0060646A" w:rsidRDefault="0060646A" w:rsidP="008E53B0">
            <w:pPr>
              <w:pStyle w:val="a4"/>
            </w:pPr>
            <w:r>
              <w:rPr>
                <w:rFonts w:hint="eastAsia"/>
              </w:rPr>
              <w:t>3</w:t>
            </w:r>
          </w:p>
        </w:tc>
        <w:tc>
          <w:tcPr>
            <w:tcW w:w="653" w:type="pct"/>
          </w:tcPr>
          <w:p w:rsidR="0060646A" w:rsidRDefault="0060646A" w:rsidP="008E53B0">
            <w:pPr>
              <w:pStyle w:val="a4"/>
            </w:pPr>
            <w:proofErr w:type="gramStart"/>
            <w:r>
              <w:rPr>
                <w:rFonts w:hint="eastAsia"/>
              </w:rPr>
              <w:t>医疗固废</w:t>
            </w:r>
            <w:proofErr w:type="gramEnd"/>
          </w:p>
        </w:tc>
        <w:tc>
          <w:tcPr>
            <w:tcW w:w="814" w:type="pct"/>
          </w:tcPr>
          <w:p w:rsidR="0060646A" w:rsidRDefault="0060646A" w:rsidP="008E53B0">
            <w:pPr>
              <w:pStyle w:val="a4"/>
            </w:pPr>
            <w:r>
              <w:rPr>
                <w:rFonts w:hint="eastAsia"/>
              </w:rPr>
              <w:t>15kg/a</w:t>
            </w:r>
          </w:p>
        </w:tc>
        <w:tc>
          <w:tcPr>
            <w:tcW w:w="731" w:type="pct"/>
          </w:tcPr>
          <w:p w:rsidR="0060646A" w:rsidRDefault="0060646A" w:rsidP="008E53B0">
            <w:pPr>
              <w:pStyle w:val="a4"/>
            </w:pPr>
            <w:r>
              <w:rPr>
                <w:rFonts w:hint="eastAsia"/>
              </w:rPr>
              <w:t>危险废物</w:t>
            </w:r>
          </w:p>
        </w:tc>
        <w:tc>
          <w:tcPr>
            <w:tcW w:w="2332" w:type="pct"/>
          </w:tcPr>
          <w:p w:rsidR="0060646A" w:rsidRDefault="0060646A" w:rsidP="008E53B0">
            <w:pPr>
              <w:pStyle w:val="a4"/>
            </w:pPr>
            <w:r>
              <w:rPr>
                <w:rFonts w:hint="eastAsia"/>
              </w:rPr>
              <w:t>垃圾处理厂焚烧后深埋处理</w:t>
            </w:r>
          </w:p>
        </w:tc>
      </w:tr>
      <w:tr w:rsidR="0060646A" w:rsidTr="003F3783">
        <w:tc>
          <w:tcPr>
            <w:tcW w:w="469" w:type="pct"/>
          </w:tcPr>
          <w:p w:rsidR="0060646A" w:rsidRDefault="0060646A" w:rsidP="008E53B0">
            <w:pPr>
              <w:pStyle w:val="a4"/>
            </w:pPr>
            <w:r>
              <w:rPr>
                <w:rFonts w:hint="eastAsia"/>
              </w:rPr>
              <w:t>4</w:t>
            </w:r>
          </w:p>
        </w:tc>
        <w:tc>
          <w:tcPr>
            <w:tcW w:w="653" w:type="pct"/>
          </w:tcPr>
          <w:p w:rsidR="0060646A" w:rsidRDefault="0060646A" w:rsidP="008E53B0">
            <w:pPr>
              <w:pStyle w:val="a4"/>
            </w:pPr>
            <w:r>
              <w:rPr>
                <w:rFonts w:hint="eastAsia"/>
              </w:rPr>
              <w:t>生活垃圾</w:t>
            </w:r>
          </w:p>
        </w:tc>
        <w:tc>
          <w:tcPr>
            <w:tcW w:w="814" w:type="pct"/>
          </w:tcPr>
          <w:p w:rsidR="0060646A" w:rsidRDefault="0060646A" w:rsidP="008E53B0">
            <w:pPr>
              <w:pStyle w:val="a4"/>
            </w:pPr>
            <w:r>
              <w:rPr>
                <w:rFonts w:hint="eastAsia"/>
              </w:rPr>
              <w:t>4.75 t/a</w:t>
            </w:r>
          </w:p>
        </w:tc>
        <w:tc>
          <w:tcPr>
            <w:tcW w:w="731" w:type="pct"/>
          </w:tcPr>
          <w:p w:rsidR="0060646A" w:rsidRDefault="0060646A" w:rsidP="008E53B0">
            <w:pPr>
              <w:pStyle w:val="a4"/>
            </w:pPr>
            <w:r>
              <w:rPr>
                <w:rFonts w:hint="eastAsia"/>
              </w:rPr>
              <w:t>生活垃圾</w:t>
            </w:r>
          </w:p>
        </w:tc>
        <w:tc>
          <w:tcPr>
            <w:tcW w:w="2332" w:type="pct"/>
          </w:tcPr>
          <w:p w:rsidR="0060646A" w:rsidRDefault="003F3783" w:rsidP="008E53B0">
            <w:pPr>
              <w:pStyle w:val="a4"/>
            </w:pPr>
            <w:r>
              <w:rPr>
                <w:rFonts w:hint="eastAsia"/>
              </w:rPr>
              <w:t>袋装运至戚官村生活垃圾处置系统处置</w:t>
            </w:r>
          </w:p>
        </w:tc>
      </w:tr>
    </w:tbl>
    <w:p w:rsidR="00923023" w:rsidRDefault="003F3783" w:rsidP="003F3783">
      <w:pPr>
        <w:pStyle w:val="20"/>
      </w:pPr>
      <w:bookmarkStart w:id="131" w:name="_Toc92893367"/>
      <w:r>
        <w:rPr>
          <w:rFonts w:hint="eastAsia"/>
        </w:rPr>
        <w:lastRenderedPageBreak/>
        <w:t>2.4</w:t>
      </w:r>
      <w:r>
        <w:rPr>
          <w:rFonts w:hint="eastAsia"/>
        </w:rPr>
        <w:t>原有项目遗留问题</w:t>
      </w:r>
      <w:bookmarkEnd w:id="131"/>
    </w:p>
    <w:p w:rsidR="003F3783" w:rsidRDefault="003F3783" w:rsidP="00B2273A">
      <w:pPr>
        <w:ind w:firstLine="480"/>
      </w:pPr>
      <w:r>
        <w:rPr>
          <w:rFonts w:hint="eastAsia"/>
        </w:rPr>
        <w:t>项目于</w:t>
      </w:r>
      <w:r>
        <w:rPr>
          <w:rFonts w:hint="eastAsia"/>
        </w:rPr>
        <w:t>2018</w:t>
      </w:r>
      <w:r>
        <w:rPr>
          <w:rFonts w:hint="eastAsia"/>
        </w:rPr>
        <w:t>年已停产，根据现场调查，原有项目产生的恶臭、饲料加工粉尘、食堂油烟等已全部消除；</w:t>
      </w:r>
      <w:r w:rsidR="00B2273A">
        <w:rPr>
          <w:rFonts w:hint="eastAsia"/>
        </w:rPr>
        <w:t>养殖废水和生活污水已全部用于菜地施肥；猪粪全部清除，用于菜地施肥；病死猪和</w:t>
      </w:r>
      <w:proofErr w:type="gramStart"/>
      <w:r w:rsidR="00B2273A">
        <w:rPr>
          <w:rFonts w:hint="eastAsia"/>
        </w:rPr>
        <w:t>医疗固废已</w:t>
      </w:r>
      <w:proofErr w:type="gramEnd"/>
      <w:r w:rsidR="00B2273A">
        <w:rPr>
          <w:rFonts w:hint="eastAsia"/>
        </w:rPr>
        <w:t>全部送至垃圾处理厂焚烧后深埋处理；生活垃圾已全部运至戚官村生活垃圾处置系统处置</w:t>
      </w:r>
      <w:r w:rsidR="007D2984">
        <w:rPr>
          <w:rFonts w:hint="eastAsia"/>
        </w:rPr>
        <w:t>；生活区因为由职工驻守，化粪池内存留少量的生活污水</w:t>
      </w:r>
      <w:r w:rsidR="00B2273A">
        <w:rPr>
          <w:rFonts w:hint="eastAsia"/>
        </w:rPr>
        <w:t>。</w:t>
      </w:r>
      <w:r w:rsidR="007D2984">
        <w:rPr>
          <w:rFonts w:hint="eastAsia"/>
        </w:rPr>
        <w:t>噪声在停产后影响已消除。</w:t>
      </w:r>
    </w:p>
    <w:p w:rsidR="007D2984" w:rsidRDefault="007D2984" w:rsidP="00B2273A">
      <w:pPr>
        <w:ind w:firstLine="480"/>
      </w:pPr>
      <w:r>
        <w:rPr>
          <w:rFonts w:hint="eastAsia"/>
        </w:rPr>
        <w:t>综上，原有项目运行期产生的废气、噪声、</w:t>
      </w:r>
      <w:proofErr w:type="gramStart"/>
      <w:r>
        <w:rPr>
          <w:rFonts w:hint="eastAsia"/>
        </w:rPr>
        <w:t>固废等污染物</w:t>
      </w:r>
      <w:proofErr w:type="gramEnd"/>
      <w:r>
        <w:rPr>
          <w:rFonts w:hint="eastAsia"/>
        </w:rPr>
        <w:t>已全部消除；废水中除生活区化粪池内</w:t>
      </w:r>
      <w:r w:rsidR="00FF3A04">
        <w:rPr>
          <w:rFonts w:hint="eastAsia"/>
        </w:rPr>
        <w:t>存留的污染物外，其余废水已清理。</w:t>
      </w:r>
    </w:p>
    <w:p w:rsidR="00CC2685" w:rsidRPr="003F3783" w:rsidRDefault="00CC2685" w:rsidP="00B2273A">
      <w:pPr>
        <w:ind w:firstLine="480"/>
        <w:sectPr w:rsidR="00CC2685" w:rsidRPr="003F3783" w:rsidSect="00EB0580">
          <w:pgSz w:w="11906" w:h="16838"/>
          <w:pgMar w:top="1440" w:right="1800" w:bottom="1440" w:left="1620" w:header="851" w:footer="992" w:gutter="0"/>
          <w:cols w:space="425"/>
          <w:docGrid w:type="lines" w:linePitch="312"/>
        </w:sectPr>
      </w:pPr>
    </w:p>
    <w:p w:rsidR="00D713E0" w:rsidRPr="00783A01" w:rsidRDefault="00D713E0" w:rsidP="00A51ECD">
      <w:pPr>
        <w:pStyle w:val="12"/>
        <w:spacing w:after="312"/>
        <w:ind w:firstLine="723"/>
        <w:rPr>
          <w:color w:val="000000" w:themeColor="text1"/>
        </w:rPr>
      </w:pPr>
      <w:bookmarkStart w:id="132" w:name="_Toc92893368"/>
      <w:r w:rsidRPr="00783A01">
        <w:rPr>
          <w:rFonts w:hint="eastAsia"/>
          <w:color w:val="000000" w:themeColor="text1"/>
        </w:rPr>
        <w:lastRenderedPageBreak/>
        <w:t>第</w:t>
      </w:r>
      <w:r w:rsidR="00FF3A04">
        <w:rPr>
          <w:rFonts w:hint="eastAsia"/>
          <w:color w:val="000000" w:themeColor="text1"/>
        </w:rPr>
        <w:t>3</w:t>
      </w:r>
      <w:r w:rsidRPr="00783A01">
        <w:rPr>
          <w:rFonts w:hint="eastAsia"/>
          <w:color w:val="000000" w:themeColor="text1"/>
        </w:rPr>
        <w:t>章</w:t>
      </w:r>
      <w:r w:rsidRPr="00783A01">
        <w:rPr>
          <w:color w:val="000000" w:themeColor="text1"/>
        </w:rPr>
        <w:t xml:space="preserve"> </w:t>
      </w:r>
      <w:r w:rsidRPr="00783A01">
        <w:rPr>
          <w:color w:val="000000" w:themeColor="text1"/>
        </w:rPr>
        <w:t>建设项目</w:t>
      </w:r>
      <w:bookmarkEnd w:id="114"/>
      <w:bookmarkEnd w:id="115"/>
      <w:bookmarkEnd w:id="116"/>
      <w:r w:rsidR="00DF37ED" w:rsidRPr="00783A01">
        <w:rPr>
          <w:rFonts w:hint="eastAsia"/>
          <w:color w:val="000000" w:themeColor="text1"/>
        </w:rPr>
        <w:t>工程分析</w:t>
      </w:r>
      <w:bookmarkEnd w:id="132"/>
    </w:p>
    <w:p w:rsidR="001B1018" w:rsidRPr="00783A01" w:rsidRDefault="00FF3A04">
      <w:pPr>
        <w:pStyle w:val="20"/>
        <w:rPr>
          <w:color w:val="000000" w:themeColor="text1"/>
        </w:rPr>
      </w:pPr>
      <w:bookmarkStart w:id="133" w:name="_Toc277683585"/>
      <w:bookmarkStart w:id="134" w:name="_Toc282431427"/>
      <w:bookmarkStart w:id="135" w:name="_Toc321836996"/>
      <w:bookmarkStart w:id="136" w:name="_Toc321837690"/>
      <w:bookmarkStart w:id="137" w:name="_Toc322099718"/>
      <w:bookmarkStart w:id="138" w:name="_Toc324796436"/>
      <w:bookmarkStart w:id="139" w:name="_Toc326199887"/>
      <w:bookmarkStart w:id="140" w:name="_Toc363571880"/>
      <w:bookmarkStart w:id="141" w:name="_Toc403729313"/>
      <w:bookmarkStart w:id="142" w:name="_Toc92893369"/>
      <w:bookmarkStart w:id="143" w:name="_Toc363571919"/>
      <w:bookmarkStart w:id="144" w:name="_Toc424738874"/>
      <w:bookmarkStart w:id="145" w:name="_Toc443465012"/>
      <w:bookmarkStart w:id="146" w:name="_Toc324796456"/>
      <w:bookmarkStart w:id="147" w:name="_Toc326199909"/>
      <w:r>
        <w:rPr>
          <w:color w:val="000000" w:themeColor="text1"/>
        </w:rPr>
        <w:t>3</w:t>
      </w:r>
      <w:r w:rsidR="00D713E0" w:rsidRPr="00783A01">
        <w:rPr>
          <w:color w:val="000000" w:themeColor="text1"/>
        </w:rPr>
        <w:t xml:space="preserve">.1 </w:t>
      </w:r>
      <w:r w:rsidR="00D713E0" w:rsidRPr="00783A01">
        <w:rPr>
          <w:color w:val="000000" w:themeColor="text1"/>
        </w:rPr>
        <w:t>项目概况</w:t>
      </w:r>
      <w:bookmarkEnd w:id="133"/>
      <w:bookmarkEnd w:id="134"/>
      <w:bookmarkEnd w:id="135"/>
      <w:bookmarkEnd w:id="136"/>
      <w:bookmarkEnd w:id="137"/>
      <w:bookmarkEnd w:id="138"/>
      <w:bookmarkEnd w:id="139"/>
      <w:bookmarkEnd w:id="140"/>
      <w:bookmarkEnd w:id="141"/>
      <w:bookmarkEnd w:id="142"/>
    </w:p>
    <w:p w:rsidR="00D713E0" w:rsidRPr="00783A01" w:rsidRDefault="00FF3A04">
      <w:pPr>
        <w:pStyle w:val="30"/>
        <w:rPr>
          <w:color w:val="000000" w:themeColor="text1"/>
        </w:rPr>
      </w:pPr>
      <w:bookmarkStart w:id="148" w:name="_Toc403729314"/>
      <w:bookmarkStart w:id="149" w:name="_Toc92893370"/>
      <w:r>
        <w:rPr>
          <w:color w:val="000000" w:themeColor="text1"/>
        </w:rPr>
        <w:t>3</w:t>
      </w:r>
      <w:r w:rsidR="00D713E0" w:rsidRPr="00783A01">
        <w:rPr>
          <w:color w:val="000000" w:themeColor="text1"/>
        </w:rPr>
        <w:t>.1.</w:t>
      </w:r>
      <w:r w:rsidR="00D67BB4" w:rsidRPr="00783A01">
        <w:rPr>
          <w:rFonts w:hint="eastAsia"/>
          <w:color w:val="000000" w:themeColor="text1"/>
        </w:rPr>
        <w:t>1</w:t>
      </w:r>
      <w:r w:rsidR="00D67BB4" w:rsidRPr="00783A01">
        <w:rPr>
          <w:rFonts w:hint="eastAsia"/>
          <w:color w:val="000000" w:themeColor="text1"/>
        </w:rPr>
        <w:t>项目</w:t>
      </w:r>
      <w:r w:rsidR="00D713E0" w:rsidRPr="00783A01">
        <w:rPr>
          <w:color w:val="000000" w:themeColor="text1"/>
        </w:rPr>
        <w:t>基本概况</w:t>
      </w:r>
      <w:bookmarkEnd w:id="148"/>
      <w:bookmarkEnd w:id="149"/>
    </w:p>
    <w:p w:rsidR="00D713E0" w:rsidRPr="00783A01" w:rsidRDefault="00D713E0">
      <w:pPr>
        <w:ind w:firstLine="482"/>
        <w:rPr>
          <w:color w:val="000000" w:themeColor="text1"/>
        </w:rPr>
      </w:pPr>
      <w:r w:rsidRPr="00783A01">
        <w:rPr>
          <w:b/>
          <w:color w:val="000000" w:themeColor="text1"/>
        </w:rPr>
        <w:t>项目名称：</w:t>
      </w:r>
      <w:proofErr w:type="gramStart"/>
      <w:r w:rsidR="004D3DC7">
        <w:rPr>
          <w:rFonts w:hint="eastAsia"/>
          <w:color w:val="000000" w:themeColor="text1"/>
        </w:rPr>
        <w:t>玉溪尚泰养殖场</w:t>
      </w:r>
      <w:proofErr w:type="gramEnd"/>
      <w:r w:rsidR="004D3DC7">
        <w:rPr>
          <w:rFonts w:hint="eastAsia"/>
          <w:color w:val="000000" w:themeColor="text1"/>
        </w:rPr>
        <w:t>建设项目</w:t>
      </w:r>
    </w:p>
    <w:p w:rsidR="00D713E0" w:rsidRPr="00783A01" w:rsidRDefault="00D713E0">
      <w:pPr>
        <w:ind w:firstLine="482"/>
        <w:rPr>
          <w:color w:val="000000" w:themeColor="text1"/>
        </w:rPr>
      </w:pPr>
      <w:r w:rsidRPr="00783A01">
        <w:rPr>
          <w:rFonts w:hint="eastAsia"/>
          <w:b/>
          <w:color w:val="000000" w:themeColor="text1"/>
        </w:rPr>
        <w:t>承办</w:t>
      </w:r>
      <w:r w:rsidRPr="00783A01">
        <w:rPr>
          <w:b/>
          <w:color w:val="000000" w:themeColor="text1"/>
        </w:rPr>
        <w:t>单位：</w:t>
      </w:r>
      <w:proofErr w:type="gramStart"/>
      <w:r w:rsidR="004D3DC7">
        <w:rPr>
          <w:rFonts w:hint="eastAsia"/>
          <w:color w:val="000000" w:themeColor="text1"/>
        </w:rPr>
        <w:t>玉溪尚泰工贸</w:t>
      </w:r>
      <w:proofErr w:type="gramEnd"/>
      <w:r w:rsidR="004D3DC7">
        <w:rPr>
          <w:rFonts w:hint="eastAsia"/>
          <w:color w:val="000000" w:themeColor="text1"/>
        </w:rPr>
        <w:t>有限公司</w:t>
      </w:r>
    </w:p>
    <w:p w:rsidR="00F466C3" w:rsidRPr="00783A01" w:rsidRDefault="00D973E9" w:rsidP="00235B4F">
      <w:pPr>
        <w:ind w:firstLine="482"/>
        <w:rPr>
          <w:b/>
          <w:color w:val="000000" w:themeColor="text1"/>
        </w:rPr>
      </w:pPr>
      <w:r w:rsidRPr="00783A01">
        <w:rPr>
          <w:rFonts w:hint="eastAsia"/>
          <w:b/>
          <w:color w:val="000000" w:themeColor="text1"/>
        </w:rPr>
        <w:t>项目性质：</w:t>
      </w:r>
      <w:r w:rsidRPr="00783A01">
        <w:rPr>
          <w:rFonts w:hint="eastAsia"/>
          <w:color w:val="000000" w:themeColor="text1"/>
        </w:rPr>
        <w:t>新建</w:t>
      </w:r>
    </w:p>
    <w:p w:rsidR="00D973E9" w:rsidRPr="00783A01" w:rsidRDefault="00D973E9" w:rsidP="00D973E9">
      <w:pPr>
        <w:ind w:firstLine="482"/>
        <w:rPr>
          <w:color w:val="000000" w:themeColor="text1"/>
        </w:rPr>
      </w:pPr>
      <w:r w:rsidRPr="00783A01">
        <w:rPr>
          <w:rFonts w:hint="eastAsia"/>
          <w:b/>
          <w:color w:val="000000" w:themeColor="text1"/>
        </w:rPr>
        <w:t>项目</w:t>
      </w:r>
      <w:r w:rsidRPr="00783A01">
        <w:rPr>
          <w:b/>
          <w:color w:val="000000" w:themeColor="text1"/>
        </w:rPr>
        <w:t>投资：</w:t>
      </w:r>
      <w:r w:rsidRPr="00783A01">
        <w:rPr>
          <w:color w:val="000000" w:themeColor="text1"/>
        </w:rPr>
        <w:t>总投资为</w:t>
      </w:r>
      <w:r w:rsidR="00D9505F">
        <w:rPr>
          <w:rFonts w:hint="eastAsia"/>
          <w:color w:val="000000" w:themeColor="text1"/>
        </w:rPr>
        <w:t>3700</w:t>
      </w:r>
      <w:r w:rsidR="00D9505F">
        <w:rPr>
          <w:rFonts w:hint="eastAsia"/>
          <w:color w:val="000000" w:themeColor="text1"/>
        </w:rPr>
        <w:t>万元</w:t>
      </w:r>
    </w:p>
    <w:p w:rsidR="00D973E9" w:rsidRPr="00783A01" w:rsidRDefault="00D973E9" w:rsidP="00D973E9">
      <w:pPr>
        <w:ind w:firstLine="482"/>
        <w:rPr>
          <w:color w:val="000000" w:themeColor="text1"/>
        </w:rPr>
      </w:pPr>
      <w:r w:rsidRPr="00783A01">
        <w:rPr>
          <w:b/>
          <w:color w:val="000000" w:themeColor="text1"/>
        </w:rPr>
        <w:t>项目地点：</w:t>
      </w:r>
      <w:r w:rsidR="00D9505F">
        <w:rPr>
          <w:rFonts w:hint="eastAsia"/>
          <w:color w:val="000000" w:themeColor="text1"/>
        </w:rPr>
        <w:t>江川区大街街道朱家庄</w:t>
      </w:r>
      <w:proofErr w:type="gramStart"/>
      <w:r w:rsidR="00D9505F">
        <w:rPr>
          <w:rFonts w:hint="eastAsia"/>
          <w:color w:val="000000" w:themeColor="text1"/>
        </w:rPr>
        <w:t>社区戚官三组</w:t>
      </w:r>
      <w:proofErr w:type="gramEnd"/>
      <w:r w:rsidR="00A8712F" w:rsidRPr="00783A01">
        <w:rPr>
          <w:rFonts w:hint="eastAsia"/>
          <w:color w:val="000000" w:themeColor="text1"/>
        </w:rPr>
        <w:t>，</w:t>
      </w:r>
      <w:r w:rsidRPr="00783A01">
        <w:rPr>
          <w:rFonts w:hint="eastAsia"/>
          <w:color w:val="000000" w:themeColor="text1"/>
        </w:rPr>
        <w:t>中心坐标：东经</w:t>
      </w:r>
      <w:r w:rsidR="008F79F8" w:rsidRPr="008F79F8">
        <w:rPr>
          <w:rFonts w:hint="eastAsia"/>
          <w:color w:val="000000" w:themeColor="text1"/>
        </w:rPr>
        <w:t>102</w:t>
      </w:r>
      <w:r w:rsidR="008F79F8" w:rsidRPr="008F79F8">
        <w:rPr>
          <w:rFonts w:hint="eastAsia"/>
          <w:color w:val="000000" w:themeColor="text1"/>
        </w:rPr>
        <w:t>°</w:t>
      </w:r>
      <w:r w:rsidR="008F79F8" w:rsidRPr="008F79F8">
        <w:rPr>
          <w:rFonts w:hint="eastAsia"/>
          <w:color w:val="000000" w:themeColor="text1"/>
        </w:rPr>
        <w:t>44</w:t>
      </w:r>
      <w:r w:rsidR="008F79F8" w:rsidRPr="008F79F8">
        <w:rPr>
          <w:rFonts w:hint="eastAsia"/>
          <w:color w:val="000000" w:themeColor="text1"/>
        </w:rPr>
        <w:t>′</w:t>
      </w:r>
      <w:r w:rsidR="008F79F8" w:rsidRPr="008F79F8">
        <w:rPr>
          <w:rFonts w:hint="eastAsia"/>
          <w:color w:val="000000" w:themeColor="text1"/>
        </w:rPr>
        <w:t>27.54</w:t>
      </w:r>
      <w:r w:rsidR="008F79F8" w:rsidRPr="008F79F8">
        <w:rPr>
          <w:rFonts w:hint="eastAsia"/>
          <w:color w:val="000000" w:themeColor="text1"/>
        </w:rPr>
        <w:t>″</w:t>
      </w:r>
      <w:r w:rsidRPr="00783A01">
        <w:rPr>
          <w:rFonts w:hint="eastAsia"/>
          <w:color w:val="000000" w:themeColor="text1"/>
        </w:rPr>
        <w:t>，北纬</w:t>
      </w:r>
      <w:r w:rsidR="008F79F8" w:rsidRPr="008F79F8">
        <w:rPr>
          <w:rFonts w:hint="eastAsia"/>
          <w:color w:val="000000" w:themeColor="text1"/>
        </w:rPr>
        <w:t>24</w:t>
      </w:r>
      <w:r w:rsidR="008F79F8" w:rsidRPr="008F79F8">
        <w:rPr>
          <w:rFonts w:hint="eastAsia"/>
          <w:color w:val="000000" w:themeColor="text1"/>
        </w:rPr>
        <w:t>°</w:t>
      </w:r>
      <w:r w:rsidR="008F79F8" w:rsidRPr="008F79F8">
        <w:rPr>
          <w:rFonts w:hint="eastAsia"/>
          <w:color w:val="000000" w:themeColor="text1"/>
        </w:rPr>
        <w:t>15</w:t>
      </w:r>
      <w:r w:rsidR="008F79F8" w:rsidRPr="008F79F8">
        <w:rPr>
          <w:rFonts w:hint="eastAsia"/>
          <w:color w:val="000000" w:themeColor="text1"/>
        </w:rPr>
        <w:t>′</w:t>
      </w:r>
      <w:r w:rsidR="008F79F8" w:rsidRPr="008F79F8">
        <w:rPr>
          <w:rFonts w:hint="eastAsia"/>
          <w:color w:val="000000" w:themeColor="text1"/>
        </w:rPr>
        <w:t>26.54</w:t>
      </w:r>
      <w:r w:rsidR="008F79F8" w:rsidRPr="008F79F8">
        <w:rPr>
          <w:rFonts w:hint="eastAsia"/>
          <w:color w:val="000000" w:themeColor="text1"/>
        </w:rPr>
        <w:t>″</w:t>
      </w:r>
      <w:r w:rsidRPr="00783A01">
        <w:rPr>
          <w:rFonts w:hint="eastAsia"/>
          <w:color w:val="000000" w:themeColor="text1"/>
        </w:rPr>
        <w:t>。</w:t>
      </w:r>
    </w:p>
    <w:p w:rsidR="00D713E0" w:rsidRPr="00783A01" w:rsidRDefault="00D713E0" w:rsidP="00235B4F">
      <w:pPr>
        <w:ind w:firstLine="482"/>
        <w:rPr>
          <w:color w:val="000000" w:themeColor="text1"/>
        </w:rPr>
      </w:pPr>
      <w:r w:rsidRPr="00783A01">
        <w:rPr>
          <w:b/>
          <w:color w:val="000000" w:themeColor="text1"/>
        </w:rPr>
        <w:t>建设时限：</w:t>
      </w:r>
      <w:r w:rsidR="00602CC2" w:rsidRPr="00783A01">
        <w:rPr>
          <w:color w:val="000000" w:themeColor="text1"/>
        </w:rPr>
        <w:t>20</w:t>
      </w:r>
      <w:r w:rsidR="00A406ED">
        <w:rPr>
          <w:rFonts w:hint="eastAsia"/>
          <w:color w:val="000000" w:themeColor="text1"/>
        </w:rPr>
        <w:t>21</w:t>
      </w:r>
      <w:r w:rsidR="00602CC2" w:rsidRPr="00783A01">
        <w:rPr>
          <w:color w:val="000000" w:themeColor="text1"/>
        </w:rPr>
        <w:t>年</w:t>
      </w:r>
      <w:r w:rsidR="00892961" w:rsidRPr="00783A01">
        <w:rPr>
          <w:rFonts w:hint="eastAsia"/>
          <w:color w:val="000000" w:themeColor="text1"/>
        </w:rPr>
        <w:t>8</w:t>
      </w:r>
      <w:r w:rsidR="00602CC2" w:rsidRPr="00783A01">
        <w:rPr>
          <w:color w:val="000000" w:themeColor="text1"/>
        </w:rPr>
        <w:t>月至</w:t>
      </w:r>
      <w:r w:rsidR="00602CC2" w:rsidRPr="00783A01">
        <w:rPr>
          <w:color w:val="000000" w:themeColor="text1"/>
        </w:rPr>
        <w:t>20</w:t>
      </w:r>
      <w:r w:rsidR="00A406ED">
        <w:rPr>
          <w:rFonts w:hint="eastAsia"/>
          <w:color w:val="000000" w:themeColor="text1"/>
        </w:rPr>
        <w:t>22</w:t>
      </w:r>
      <w:r w:rsidR="00602CC2" w:rsidRPr="00783A01">
        <w:rPr>
          <w:color w:val="000000" w:themeColor="text1"/>
        </w:rPr>
        <w:t>年</w:t>
      </w:r>
      <w:r w:rsidR="00A406ED">
        <w:rPr>
          <w:rFonts w:hint="eastAsia"/>
          <w:color w:val="000000" w:themeColor="text1"/>
        </w:rPr>
        <w:t>1</w:t>
      </w:r>
      <w:r w:rsidR="00602CC2" w:rsidRPr="00783A01">
        <w:rPr>
          <w:color w:val="000000" w:themeColor="text1"/>
        </w:rPr>
        <w:t>月完工</w:t>
      </w:r>
      <w:r w:rsidRPr="00783A01">
        <w:rPr>
          <w:rFonts w:hint="eastAsia"/>
          <w:color w:val="000000" w:themeColor="text1"/>
        </w:rPr>
        <w:t>，</w:t>
      </w:r>
      <w:r w:rsidRPr="00783A01">
        <w:rPr>
          <w:color w:val="000000" w:themeColor="text1"/>
        </w:rPr>
        <w:t>计划</w:t>
      </w:r>
      <w:r w:rsidR="00A406ED">
        <w:rPr>
          <w:rFonts w:hint="eastAsia"/>
          <w:color w:val="000000" w:themeColor="text1"/>
        </w:rPr>
        <w:t>5</w:t>
      </w:r>
      <w:r w:rsidR="00602CC2" w:rsidRPr="00783A01">
        <w:rPr>
          <w:rFonts w:hint="eastAsia"/>
          <w:color w:val="000000" w:themeColor="text1"/>
        </w:rPr>
        <w:t>个月</w:t>
      </w:r>
      <w:r w:rsidRPr="00783A01">
        <w:rPr>
          <w:color w:val="000000" w:themeColor="text1"/>
        </w:rPr>
        <w:t>完成项目建设。</w:t>
      </w:r>
    </w:p>
    <w:p w:rsidR="00602CC2" w:rsidRPr="00783A01" w:rsidRDefault="00602CC2" w:rsidP="006854C4">
      <w:pPr>
        <w:ind w:firstLine="482"/>
        <w:rPr>
          <w:color w:val="000000" w:themeColor="text1"/>
        </w:rPr>
      </w:pPr>
      <w:r w:rsidRPr="00783A01">
        <w:rPr>
          <w:rFonts w:hint="eastAsia"/>
          <w:b/>
          <w:color w:val="000000" w:themeColor="text1"/>
        </w:rPr>
        <w:t>占地面积：</w:t>
      </w:r>
      <w:r w:rsidR="00623CC6">
        <w:rPr>
          <w:rFonts w:hint="eastAsia"/>
          <w:color w:val="000000" w:themeColor="text1"/>
        </w:rPr>
        <w:t>22.729</w:t>
      </w:r>
      <w:r w:rsidRPr="00783A01">
        <w:rPr>
          <w:rFonts w:hint="eastAsia"/>
          <w:color w:val="000000" w:themeColor="text1"/>
        </w:rPr>
        <w:t>亩（约</w:t>
      </w:r>
      <w:r w:rsidR="00623CC6">
        <w:rPr>
          <w:rFonts w:hint="eastAsia"/>
          <w:color w:val="000000" w:themeColor="text1"/>
        </w:rPr>
        <w:t>15152.7</w:t>
      </w:r>
      <w:r w:rsidRPr="00783A01">
        <w:rPr>
          <w:rFonts w:hint="eastAsia"/>
          <w:color w:val="000000" w:themeColor="text1"/>
        </w:rPr>
        <w:t>㎡</w:t>
      </w:r>
      <w:r w:rsidR="00B158B7">
        <w:rPr>
          <w:rFonts w:hint="eastAsia"/>
          <w:color w:val="000000" w:themeColor="text1"/>
        </w:rPr>
        <w:t>）。</w:t>
      </w:r>
    </w:p>
    <w:p w:rsidR="00D713E0" w:rsidRPr="00783A01" w:rsidRDefault="00FF3A04" w:rsidP="00790382">
      <w:pPr>
        <w:pStyle w:val="30"/>
        <w:rPr>
          <w:color w:val="000000" w:themeColor="text1"/>
        </w:rPr>
      </w:pPr>
      <w:bookmarkStart w:id="150" w:name="_Toc361388997"/>
      <w:bookmarkStart w:id="151" w:name="_Toc403729315"/>
      <w:bookmarkStart w:id="152" w:name="_Toc92893371"/>
      <w:bookmarkEnd w:id="143"/>
      <w:bookmarkEnd w:id="144"/>
      <w:bookmarkEnd w:id="145"/>
      <w:bookmarkEnd w:id="146"/>
      <w:bookmarkEnd w:id="147"/>
      <w:r>
        <w:rPr>
          <w:color w:val="000000" w:themeColor="text1"/>
        </w:rPr>
        <w:t>3</w:t>
      </w:r>
      <w:r w:rsidR="00D713E0" w:rsidRPr="00783A01">
        <w:rPr>
          <w:color w:val="000000" w:themeColor="text1"/>
        </w:rPr>
        <w:t>.1.</w:t>
      </w:r>
      <w:bookmarkEnd w:id="150"/>
      <w:r w:rsidR="00D713E0" w:rsidRPr="00783A01">
        <w:rPr>
          <w:color w:val="000000" w:themeColor="text1"/>
        </w:rPr>
        <w:t>2</w:t>
      </w:r>
      <w:bookmarkEnd w:id="151"/>
      <w:r w:rsidR="00790382" w:rsidRPr="00783A01">
        <w:rPr>
          <w:rFonts w:hint="eastAsia"/>
          <w:color w:val="000000" w:themeColor="text1"/>
        </w:rPr>
        <w:t>建设内容及建设规模</w:t>
      </w:r>
      <w:bookmarkEnd w:id="152"/>
    </w:p>
    <w:p w:rsidR="00CC36A7" w:rsidRPr="00783A01" w:rsidRDefault="00790382" w:rsidP="00CC36A7">
      <w:pPr>
        <w:ind w:firstLine="480"/>
        <w:rPr>
          <w:color w:val="000000" w:themeColor="text1"/>
        </w:rPr>
      </w:pPr>
      <w:r w:rsidRPr="00783A01">
        <w:rPr>
          <w:rFonts w:hint="eastAsia"/>
          <w:color w:val="000000" w:themeColor="text1"/>
        </w:rPr>
        <w:t>本项目占地面积</w:t>
      </w:r>
      <w:r w:rsidR="008F79F8">
        <w:rPr>
          <w:rFonts w:hint="eastAsia"/>
          <w:color w:val="000000" w:themeColor="text1"/>
        </w:rPr>
        <w:t>15152.7</w:t>
      </w:r>
      <w:r w:rsidR="008F79F8">
        <w:rPr>
          <w:rFonts w:hint="eastAsia"/>
          <w:color w:val="000000" w:themeColor="text1"/>
        </w:rPr>
        <w:t>㎡（</w:t>
      </w:r>
      <w:r w:rsidR="008F79F8">
        <w:rPr>
          <w:rFonts w:hint="eastAsia"/>
          <w:color w:val="000000" w:themeColor="text1"/>
        </w:rPr>
        <w:t>22.729</w:t>
      </w:r>
      <w:r w:rsidR="008F79F8" w:rsidRPr="00783A01">
        <w:rPr>
          <w:rFonts w:hint="eastAsia"/>
          <w:color w:val="000000" w:themeColor="text1"/>
        </w:rPr>
        <w:t>亩</w:t>
      </w:r>
      <w:r w:rsidR="008F79F8">
        <w:rPr>
          <w:rFonts w:hint="eastAsia"/>
          <w:color w:val="000000" w:themeColor="text1"/>
        </w:rPr>
        <w:t>）</w:t>
      </w:r>
      <w:r w:rsidRPr="00783A01">
        <w:rPr>
          <w:rFonts w:hint="eastAsia"/>
          <w:color w:val="000000" w:themeColor="text1"/>
        </w:rPr>
        <w:t>，</w:t>
      </w:r>
      <w:r w:rsidR="00836365" w:rsidRPr="00865C8E">
        <w:rPr>
          <w:rFonts w:hint="eastAsia"/>
          <w:color w:val="0000FF"/>
        </w:rPr>
        <w:t>由养殖区</w:t>
      </w:r>
      <w:r w:rsidR="00865C8E" w:rsidRPr="00865C8E">
        <w:rPr>
          <w:rFonts w:hint="eastAsia"/>
          <w:color w:val="0000FF"/>
        </w:rPr>
        <w:t>、</w:t>
      </w:r>
      <w:r w:rsidR="008F79F8" w:rsidRPr="00865C8E">
        <w:rPr>
          <w:rFonts w:hint="eastAsia"/>
          <w:color w:val="0000FF"/>
        </w:rPr>
        <w:t>办公生活区</w:t>
      </w:r>
      <w:r w:rsidR="00865C8E" w:rsidRPr="00865C8E">
        <w:rPr>
          <w:rFonts w:hint="eastAsia"/>
          <w:color w:val="0000FF"/>
        </w:rPr>
        <w:t>、环保设施及其</w:t>
      </w:r>
      <w:proofErr w:type="gramStart"/>
      <w:r w:rsidR="00865C8E" w:rsidRPr="00865C8E">
        <w:rPr>
          <w:rFonts w:hint="eastAsia"/>
          <w:color w:val="0000FF"/>
        </w:rPr>
        <w:t>他公辅工程</w:t>
      </w:r>
      <w:proofErr w:type="gramEnd"/>
      <w:r w:rsidR="00865C8E" w:rsidRPr="00865C8E">
        <w:rPr>
          <w:rFonts w:hint="eastAsia"/>
          <w:color w:val="0000FF"/>
        </w:rPr>
        <w:t>组成。其中：养殖区猪舍（含后备母猪舍、配种妊娠舍、分娩舍、保育舍、育肥舍、隔离舍等）、主污水管道、</w:t>
      </w:r>
      <w:proofErr w:type="gramStart"/>
      <w:r w:rsidR="00865C8E" w:rsidRPr="00865C8E">
        <w:rPr>
          <w:rFonts w:hint="eastAsia"/>
          <w:color w:val="0000FF"/>
        </w:rPr>
        <w:t>刮粪沟</w:t>
      </w:r>
      <w:proofErr w:type="gramEnd"/>
      <w:r w:rsidR="00865C8E" w:rsidRPr="00865C8E">
        <w:rPr>
          <w:rFonts w:hint="eastAsia"/>
          <w:color w:val="0000FF"/>
        </w:rPr>
        <w:t>、粪池、黑膜沼气池、石料投喂系统、通风系统、污水处理站、安全填埋井等新建；饲料库房、</w:t>
      </w:r>
      <w:r w:rsidR="00865C8E" w:rsidRPr="00865C8E">
        <w:rPr>
          <w:rFonts w:hint="eastAsia"/>
          <w:color w:val="0000FF"/>
        </w:rPr>
        <w:t>250m</w:t>
      </w:r>
      <w:r w:rsidR="00865C8E" w:rsidRPr="00865C8E">
        <w:rPr>
          <w:rFonts w:hint="eastAsia"/>
          <w:color w:val="0000FF"/>
        </w:rPr>
        <w:t>³污水收集池等改造现有设施沿用；现有</w:t>
      </w:r>
      <w:r w:rsidR="00624953" w:rsidRPr="00624953">
        <w:rPr>
          <w:rFonts w:hint="eastAsia"/>
          <w:color w:val="0000FF"/>
        </w:rPr>
        <w:t>化粪池</w:t>
      </w:r>
      <w:r w:rsidR="00624953" w:rsidRPr="00624953">
        <w:rPr>
          <w:rFonts w:hint="eastAsia"/>
          <w:color w:val="0000FF"/>
        </w:rPr>
        <w:t>2*50m</w:t>
      </w:r>
      <w:r w:rsidR="00624953" w:rsidRPr="00624953">
        <w:rPr>
          <w:rFonts w:hint="eastAsia"/>
          <w:color w:val="0000FF"/>
        </w:rPr>
        <w:t>³、</w:t>
      </w:r>
      <w:r w:rsidR="00624953" w:rsidRPr="00624953">
        <w:rPr>
          <w:rFonts w:hint="eastAsia"/>
          <w:color w:val="0000FF"/>
        </w:rPr>
        <w:t>2*100m</w:t>
      </w:r>
      <w:r w:rsidR="00624953" w:rsidRPr="00624953">
        <w:rPr>
          <w:rFonts w:hint="eastAsia"/>
          <w:color w:val="0000FF"/>
        </w:rPr>
        <w:t>³沼气池等改造后作事故池。</w:t>
      </w:r>
      <w:r w:rsidR="00865C8E" w:rsidRPr="00865C8E">
        <w:rPr>
          <w:rFonts w:hint="eastAsia"/>
          <w:color w:val="0000FF"/>
        </w:rPr>
        <w:t>生活办公区的办公室、宿舍、厕所、化粪池等利用现有，食堂改造、增加隔油池</w:t>
      </w:r>
      <w:r w:rsidR="00865C8E" w:rsidRPr="00865C8E">
        <w:rPr>
          <w:rFonts w:hint="eastAsia"/>
          <w:color w:val="0000FF"/>
        </w:rPr>
        <w:t>1</w:t>
      </w:r>
      <w:r w:rsidR="00865C8E" w:rsidRPr="00865C8E">
        <w:rPr>
          <w:rFonts w:hint="eastAsia"/>
          <w:color w:val="0000FF"/>
        </w:rPr>
        <w:t>座。</w:t>
      </w:r>
      <w:r w:rsidR="00865C8E" w:rsidRPr="00865C8E">
        <w:rPr>
          <w:rFonts w:hint="eastAsia"/>
          <w:color w:val="000000" w:themeColor="text1"/>
        </w:rPr>
        <w:t>项目建成后常年存栏</w:t>
      </w:r>
      <w:r w:rsidR="00865C8E" w:rsidRPr="00865C8E">
        <w:rPr>
          <w:rFonts w:hint="eastAsia"/>
          <w:color w:val="000000" w:themeColor="text1"/>
        </w:rPr>
        <w:t>5000</w:t>
      </w:r>
      <w:r w:rsidR="00865C8E" w:rsidRPr="00865C8E">
        <w:rPr>
          <w:rFonts w:hint="eastAsia"/>
          <w:color w:val="000000" w:themeColor="text1"/>
        </w:rPr>
        <w:t>头，年出栏生猪</w:t>
      </w:r>
      <w:r w:rsidR="00865C8E" w:rsidRPr="00865C8E">
        <w:rPr>
          <w:rFonts w:hint="eastAsia"/>
          <w:color w:val="000000" w:themeColor="text1"/>
        </w:rPr>
        <w:t>10000</w:t>
      </w:r>
      <w:r w:rsidR="00865C8E" w:rsidRPr="00865C8E">
        <w:rPr>
          <w:rFonts w:hint="eastAsia"/>
          <w:color w:val="000000" w:themeColor="text1"/>
        </w:rPr>
        <w:t>头。</w:t>
      </w:r>
    </w:p>
    <w:p w:rsidR="0092100E" w:rsidRPr="00783A01" w:rsidRDefault="00D713E0" w:rsidP="00CC36A7">
      <w:pPr>
        <w:pStyle w:val="a8"/>
        <w:rPr>
          <w:color w:val="000000" w:themeColor="text1"/>
          <w:lang w:val="zh-CN"/>
        </w:rPr>
      </w:pPr>
      <w:r w:rsidRPr="00783A01">
        <w:rPr>
          <w:rFonts w:hint="eastAsia"/>
          <w:color w:val="000000" w:themeColor="text1"/>
        </w:rPr>
        <w:t>表</w:t>
      </w:r>
      <w:r w:rsidR="00FF3A04">
        <w:rPr>
          <w:rFonts w:hint="eastAsia"/>
          <w:color w:val="000000" w:themeColor="text1"/>
        </w:rPr>
        <w:t>3</w:t>
      </w:r>
      <w:r w:rsidR="004250FB" w:rsidRPr="00783A01">
        <w:rPr>
          <w:rFonts w:hint="eastAsia"/>
          <w:color w:val="000000" w:themeColor="text1"/>
        </w:rPr>
        <w:t>.1</w:t>
      </w:r>
      <w:r w:rsidRPr="00783A01">
        <w:rPr>
          <w:rFonts w:hint="eastAsia"/>
          <w:color w:val="000000" w:themeColor="text1"/>
        </w:rPr>
        <w:t>-</w:t>
      </w:r>
      <w:r w:rsidR="00CC36A7" w:rsidRPr="00783A01">
        <w:rPr>
          <w:rFonts w:hint="eastAsia"/>
          <w:color w:val="000000" w:themeColor="text1"/>
        </w:rPr>
        <w:t>1</w:t>
      </w:r>
      <w:r w:rsidRPr="00783A01">
        <w:rPr>
          <w:rFonts w:hint="eastAsia"/>
          <w:color w:val="000000" w:themeColor="text1"/>
        </w:rPr>
        <w:t xml:space="preserve"> </w:t>
      </w:r>
      <w:r w:rsidRPr="00783A01">
        <w:rPr>
          <w:rFonts w:hint="eastAsia"/>
          <w:color w:val="000000" w:themeColor="text1"/>
        </w:rPr>
        <w:t>工程主要组成</w:t>
      </w:r>
    </w:p>
    <w:tbl>
      <w:tblPr>
        <w:tblW w:w="5132" w:type="pct"/>
        <w:tblInd w:w="-176" w:type="dxa"/>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710"/>
        <w:gridCol w:w="425"/>
        <w:gridCol w:w="993"/>
        <w:gridCol w:w="4393"/>
        <w:gridCol w:w="1286"/>
        <w:gridCol w:w="1125"/>
      </w:tblGrid>
      <w:tr w:rsidR="0006174E" w:rsidRPr="00783A01" w:rsidTr="0084485A">
        <w:tc>
          <w:tcPr>
            <w:tcW w:w="397" w:type="pct"/>
            <w:shd w:val="clear" w:color="auto" w:fill="auto"/>
            <w:vAlign w:val="center"/>
          </w:tcPr>
          <w:p w:rsidR="000E7453" w:rsidRPr="00783A01" w:rsidRDefault="000E7453" w:rsidP="000E2201">
            <w:pPr>
              <w:pStyle w:val="a4"/>
              <w:rPr>
                <w:rFonts w:eastAsia="Times New Roman"/>
                <w:color w:val="000000" w:themeColor="text1"/>
              </w:rPr>
            </w:pPr>
            <w:r w:rsidRPr="00783A01">
              <w:rPr>
                <w:rFonts w:hint="eastAsia"/>
                <w:color w:val="000000" w:themeColor="text1"/>
              </w:rPr>
              <w:t>名称</w:t>
            </w:r>
          </w:p>
        </w:tc>
        <w:tc>
          <w:tcPr>
            <w:tcW w:w="794" w:type="pct"/>
            <w:gridSpan w:val="2"/>
            <w:shd w:val="clear" w:color="auto" w:fill="auto"/>
            <w:vAlign w:val="center"/>
          </w:tcPr>
          <w:p w:rsidR="000E7453" w:rsidRPr="00783A01" w:rsidRDefault="000E7453" w:rsidP="000E2201">
            <w:pPr>
              <w:pStyle w:val="a4"/>
              <w:rPr>
                <w:rFonts w:eastAsia="Times New Roman"/>
                <w:color w:val="000000" w:themeColor="text1"/>
              </w:rPr>
            </w:pPr>
            <w:r w:rsidRPr="00783A01">
              <w:rPr>
                <w:rFonts w:hint="eastAsia"/>
                <w:color w:val="000000" w:themeColor="text1"/>
              </w:rPr>
              <w:t>项目</w:t>
            </w:r>
          </w:p>
        </w:tc>
        <w:tc>
          <w:tcPr>
            <w:tcW w:w="3179" w:type="pct"/>
            <w:gridSpan w:val="2"/>
            <w:shd w:val="clear" w:color="auto" w:fill="auto"/>
            <w:vAlign w:val="center"/>
          </w:tcPr>
          <w:p w:rsidR="000E7453" w:rsidRPr="00783A01" w:rsidRDefault="000E7453" w:rsidP="000E2201">
            <w:pPr>
              <w:pStyle w:val="a4"/>
              <w:rPr>
                <w:rFonts w:eastAsia="Times New Roman"/>
                <w:color w:val="000000" w:themeColor="text1"/>
              </w:rPr>
            </w:pPr>
            <w:r w:rsidRPr="00783A01">
              <w:rPr>
                <w:rFonts w:hint="eastAsia"/>
                <w:color w:val="000000" w:themeColor="text1"/>
              </w:rPr>
              <w:t>建设内容</w:t>
            </w:r>
          </w:p>
        </w:tc>
        <w:tc>
          <w:tcPr>
            <w:tcW w:w="630" w:type="pct"/>
            <w:vAlign w:val="center"/>
          </w:tcPr>
          <w:p w:rsidR="000E7453" w:rsidRPr="00783A01" w:rsidRDefault="000E7453" w:rsidP="000E2201">
            <w:pPr>
              <w:pStyle w:val="a4"/>
              <w:rPr>
                <w:color w:val="000000" w:themeColor="text1"/>
              </w:rPr>
            </w:pPr>
            <w:r>
              <w:rPr>
                <w:rFonts w:hint="eastAsia"/>
                <w:color w:val="000000" w:themeColor="text1"/>
              </w:rPr>
              <w:t>备注</w:t>
            </w:r>
          </w:p>
        </w:tc>
      </w:tr>
      <w:tr w:rsidR="0006174E" w:rsidRPr="00783A01" w:rsidTr="0084485A">
        <w:tc>
          <w:tcPr>
            <w:tcW w:w="397" w:type="pct"/>
            <w:vMerge w:val="restart"/>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主体</w:t>
            </w:r>
          </w:p>
          <w:p w:rsidR="000E7453" w:rsidRPr="00783A01" w:rsidRDefault="000E7453" w:rsidP="000E2201">
            <w:pPr>
              <w:pStyle w:val="a4"/>
              <w:rPr>
                <w:color w:val="000000" w:themeColor="text1"/>
              </w:rPr>
            </w:pPr>
            <w:r w:rsidRPr="00783A01">
              <w:rPr>
                <w:rFonts w:hint="eastAsia"/>
                <w:color w:val="000000" w:themeColor="text1"/>
              </w:rPr>
              <w:t>工程</w:t>
            </w:r>
          </w:p>
        </w:tc>
        <w:tc>
          <w:tcPr>
            <w:tcW w:w="794"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母猪舍</w:t>
            </w:r>
          </w:p>
        </w:tc>
        <w:tc>
          <w:tcPr>
            <w:tcW w:w="3179"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1</w:t>
            </w:r>
            <w:r w:rsidRPr="00783A01">
              <w:rPr>
                <w:rFonts w:hint="eastAsia"/>
                <w:color w:val="000000" w:themeColor="text1"/>
              </w:rPr>
              <w:t>间，建筑面积</w:t>
            </w:r>
            <w:r w:rsidR="006F5ABD">
              <w:rPr>
                <w:rFonts w:hint="eastAsia"/>
                <w:color w:val="000000" w:themeColor="text1"/>
              </w:rPr>
              <w:t>973.44</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钢架结构，高度约</w:t>
            </w:r>
            <w:r w:rsidRPr="00783A01">
              <w:rPr>
                <w:rFonts w:hint="eastAsia"/>
                <w:color w:val="000000" w:themeColor="text1"/>
              </w:rPr>
              <w:t>5m</w:t>
            </w:r>
            <w:r w:rsidRPr="00783A01">
              <w:rPr>
                <w:rFonts w:hint="eastAsia"/>
                <w:color w:val="000000" w:themeColor="text1"/>
              </w:rPr>
              <w:t>；</w:t>
            </w:r>
            <w:r w:rsidRPr="00783A01">
              <w:rPr>
                <w:color w:val="000000" w:themeColor="text1"/>
              </w:rPr>
              <w:t>母猪限位栏</w:t>
            </w:r>
            <w:r w:rsidR="004B6A3B">
              <w:rPr>
                <w:rFonts w:hint="eastAsia"/>
                <w:color w:val="000000" w:themeColor="text1"/>
              </w:rPr>
              <w:t>456</w:t>
            </w:r>
            <w:r w:rsidRPr="00783A01">
              <w:rPr>
                <w:color w:val="000000" w:themeColor="text1"/>
              </w:rPr>
              <w:t>个</w:t>
            </w:r>
            <w:r w:rsidR="00847318">
              <w:rPr>
                <w:rFonts w:hint="eastAsia"/>
                <w:color w:val="000000" w:themeColor="text1"/>
              </w:rPr>
              <w:t>，</w:t>
            </w:r>
            <w:r w:rsidRPr="00783A01">
              <w:rPr>
                <w:rFonts w:hint="eastAsia"/>
                <w:color w:val="000000" w:themeColor="text1"/>
              </w:rPr>
              <w:t>规格为</w:t>
            </w:r>
            <w:r w:rsidRPr="00783A01">
              <w:rPr>
                <w:rFonts w:hint="eastAsia"/>
                <w:color w:val="000000" w:themeColor="text1"/>
              </w:rPr>
              <w:t>2.</w:t>
            </w:r>
            <w:r w:rsidR="004B6A3B">
              <w:rPr>
                <w:rFonts w:hint="eastAsia"/>
                <w:color w:val="000000" w:themeColor="text1"/>
              </w:rPr>
              <w:t>4</w:t>
            </w:r>
            <w:r w:rsidRPr="00783A01">
              <w:rPr>
                <w:rFonts w:hint="eastAsia"/>
                <w:color w:val="000000" w:themeColor="text1"/>
              </w:rPr>
              <w:t>*0.</w:t>
            </w:r>
            <w:r w:rsidR="004B6A3B">
              <w:rPr>
                <w:rFonts w:hint="eastAsia"/>
                <w:color w:val="000000" w:themeColor="text1"/>
              </w:rPr>
              <w:t>5</w:t>
            </w:r>
            <w:r w:rsidRPr="00783A01">
              <w:rPr>
                <w:rFonts w:hint="eastAsia"/>
                <w:color w:val="000000" w:themeColor="text1"/>
              </w:rPr>
              <w:t>5m</w:t>
            </w:r>
            <w:r w:rsidRPr="00783A01">
              <w:rPr>
                <w:rFonts w:hint="eastAsia"/>
                <w:color w:val="000000" w:themeColor="text1"/>
              </w:rPr>
              <w:t>；</w:t>
            </w:r>
            <w:r w:rsidRPr="00783A01">
              <w:rPr>
                <w:color w:val="000000" w:themeColor="text1"/>
              </w:rPr>
              <w:t>全封闭、</w:t>
            </w:r>
            <w:r w:rsidRPr="00783A01">
              <w:rPr>
                <w:rFonts w:hint="eastAsia"/>
                <w:color w:val="000000" w:themeColor="text1"/>
              </w:rPr>
              <w:t>半</w:t>
            </w:r>
            <w:r w:rsidRPr="00783A01">
              <w:rPr>
                <w:color w:val="000000" w:themeColor="text1"/>
              </w:rPr>
              <w:t>漏缝、自动计量喂料系统、自动控温系统</w:t>
            </w:r>
            <w:r w:rsidRPr="00783A01">
              <w:rPr>
                <w:rFonts w:hint="eastAsia"/>
                <w:color w:val="000000" w:themeColor="text1"/>
              </w:rPr>
              <w:t>；猪舍一侧设有漏缝地板，漏缝板下有水泥斜坡将流下的废水排出猪舍。</w:t>
            </w:r>
          </w:p>
        </w:tc>
        <w:tc>
          <w:tcPr>
            <w:tcW w:w="630" w:type="pct"/>
            <w:vAlign w:val="center"/>
          </w:tcPr>
          <w:p w:rsidR="000E7453" w:rsidRPr="00783A01" w:rsidRDefault="00905028" w:rsidP="000E2201">
            <w:pPr>
              <w:pStyle w:val="a4"/>
              <w:rPr>
                <w:color w:val="000000" w:themeColor="text1"/>
              </w:rPr>
            </w:pPr>
            <w:r>
              <w:rPr>
                <w:rFonts w:hint="eastAsia"/>
                <w:color w:val="000000" w:themeColor="text1"/>
              </w:rPr>
              <w:t>新建</w:t>
            </w:r>
          </w:p>
        </w:tc>
      </w:tr>
      <w:tr w:rsidR="0006174E" w:rsidRPr="00783A01" w:rsidTr="0084485A">
        <w:tc>
          <w:tcPr>
            <w:tcW w:w="397" w:type="pct"/>
            <w:vMerge/>
            <w:shd w:val="clear" w:color="auto" w:fill="auto"/>
            <w:vAlign w:val="center"/>
          </w:tcPr>
          <w:p w:rsidR="000E7453" w:rsidRPr="00783A01" w:rsidRDefault="000E7453" w:rsidP="000E2201">
            <w:pPr>
              <w:pStyle w:val="a4"/>
              <w:rPr>
                <w:color w:val="000000" w:themeColor="text1"/>
              </w:rPr>
            </w:pPr>
          </w:p>
        </w:tc>
        <w:tc>
          <w:tcPr>
            <w:tcW w:w="794"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后备母猪舍</w:t>
            </w:r>
          </w:p>
        </w:tc>
        <w:tc>
          <w:tcPr>
            <w:tcW w:w="3179"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1</w:t>
            </w:r>
            <w:r w:rsidRPr="00783A01">
              <w:rPr>
                <w:rFonts w:hint="eastAsia"/>
                <w:color w:val="000000" w:themeColor="text1"/>
              </w:rPr>
              <w:t>间，建筑面积</w:t>
            </w:r>
            <w:r w:rsidR="00D54197">
              <w:rPr>
                <w:rFonts w:hint="eastAsia"/>
                <w:color w:val="000000" w:themeColor="text1"/>
              </w:rPr>
              <w:t>289.17</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钢架结构，高度约</w:t>
            </w:r>
            <w:r w:rsidRPr="00783A01">
              <w:rPr>
                <w:rFonts w:hint="eastAsia"/>
                <w:color w:val="000000" w:themeColor="text1"/>
              </w:rPr>
              <w:t>5m</w:t>
            </w:r>
            <w:r w:rsidRPr="00783A01">
              <w:rPr>
                <w:rFonts w:hint="eastAsia"/>
                <w:color w:val="000000" w:themeColor="text1"/>
              </w:rPr>
              <w:t>；</w:t>
            </w:r>
            <w:r w:rsidRPr="00783A01">
              <w:rPr>
                <w:color w:val="000000" w:themeColor="text1"/>
              </w:rPr>
              <w:t>母猪限位栏</w:t>
            </w:r>
            <w:r w:rsidR="00D54197">
              <w:rPr>
                <w:rFonts w:hint="eastAsia"/>
                <w:color w:val="000000" w:themeColor="text1"/>
              </w:rPr>
              <w:t>12</w:t>
            </w:r>
            <w:r w:rsidRPr="00783A01">
              <w:rPr>
                <w:color w:val="000000" w:themeColor="text1"/>
              </w:rPr>
              <w:t>个</w:t>
            </w:r>
            <w:r w:rsidR="00D54197">
              <w:rPr>
                <w:rFonts w:hint="eastAsia"/>
                <w:color w:val="000000" w:themeColor="text1"/>
              </w:rPr>
              <w:t>，</w:t>
            </w:r>
            <w:r w:rsidRPr="00783A01">
              <w:rPr>
                <w:rFonts w:hint="eastAsia"/>
                <w:color w:val="000000" w:themeColor="text1"/>
              </w:rPr>
              <w:t>规格为</w:t>
            </w:r>
            <w:r w:rsidR="00D54197">
              <w:rPr>
                <w:rFonts w:hint="eastAsia"/>
                <w:color w:val="000000" w:themeColor="text1"/>
              </w:rPr>
              <w:t>6.2</w:t>
            </w:r>
            <w:r w:rsidRPr="00783A01">
              <w:rPr>
                <w:rFonts w:hint="eastAsia"/>
                <w:color w:val="000000" w:themeColor="text1"/>
              </w:rPr>
              <w:t>*</w:t>
            </w:r>
            <w:r w:rsidR="00D54197">
              <w:rPr>
                <w:rFonts w:hint="eastAsia"/>
                <w:color w:val="000000" w:themeColor="text1"/>
              </w:rPr>
              <w:t>3.89</w:t>
            </w:r>
            <w:r w:rsidRPr="00783A01">
              <w:rPr>
                <w:rFonts w:hint="eastAsia"/>
                <w:color w:val="000000" w:themeColor="text1"/>
              </w:rPr>
              <w:t>m</w:t>
            </w:r>
            <w:r w:rsidRPr="00783A01">
              <w:rPr>
                <w:rFonts w:hint="eastAsia"/>
                <w:color w:val="000000" w:themeColor="text1"/>
              </w:rPr>
              <w:t>；</w:t>
            </w:r>
            <w:r w:rsidRPr="00783A01">
              <w:rPr>
                <w:color w:val="000000" w:themeColor="text1"/>
              </w:rPr>
              <w:t>全封闭、</w:t>
            </w:r>
            <w:r w:rsidRPr="00783A01">
              <w:rPr>
                <w:rFonts w:hint="eastAsia"/>
                <w:color w:val="000000" w:themeColor="text1"/>
              </w:rPr>
              <w:t>半</w:t>
            </w:r>
            <w:r w:rsidRPr="00783A01">
              <w:rPr>
                <w:color w:val="000000" w:themeColor="text1"/>
              </w:rPr>
              <w:t>漏缝、自动计量喂料系统、自动控温系统</w:t>
            </w:r>
            <w:r w:rsidRPr="00783A01">
              <w:rPr>
                <w:rFonts w:hint="eastAsia"/>
                <w:color w:val="000000" w:themeColor="text1"/>
              </w:rPr>
              <w:t>；猪舍一侧设有漏缝地板，漏缝板下有水泥斜坡将流下的废水排出猪舍。</w:t>
            </w:r>
          </w:p>
        </w:tc>
        <w:tc>
          <w:tcPr>
            <w:tcW w:w="630" w:type="pct"/>
            <w:vAlign w:val="center"/>
          </w:tcPr>
          <w:p w:rsidR="000E7453" w:rsidRPr="00783A01" w:rsidRDefault="00905028" w:rsidP="000E2201">
            <w:pPr>
              <w:pStyle w:val="a4"/>
              <w:rPr>
                <w:color w:val="000000" w:themeColor="text1"/>
              </w:rPr>
            </w:pPr>
            <w:r>
              <w:rPr>
                <w:rFonts w:hint="eastAsia"/>
                <w:color w:val="000000" w:themeColor="text1"/>
              </w:rPr>
              <w:t>新建</w:t>
            </w:r>
          </w:p>
        </w:tc>
      </w:tr>
      <w:tr w:rsidR="0006174E" w:rsidRPr="00783A01" w:rsidTr="0084485A">
        <w:tc>
          <w:tcPr>
            <w:tcW w:w="397" w:type="pct"/>
            <w:vMerge/>
            <w:shd w:val="clear" w:color="auto" w:fill="auto"/>
            <w:vAlign w:val="center"/>
          </w:tcPr>
          <w:p w:rsidR="000E7453" w:rsidRPr="00783A01" w:rsidRDefault="000E7453" w:rsidP="000E2201">
            <w:pPr>
              <w:pStyle w:val="a4"/>
              <w:rPr>
                <w:color w:val="000000" w:themeColor="text1"/>
              </w:rPr>
            </w:pPr>
          </w:p>
        </w:tc>
        <w:tc>
          <w:tcPr>
            <w:tcW w:w="794"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公猪舍</w:t>
            </w:r>
          </w:p>
        </w:tc>
        <w:tc>
          <w:tcPr>
            <w:tcW w:w="3179" w:type="pct"/>
            <w:gridSpan w:val="2"/>
            <w:shd w:val="clear" w:color="auto" w:fill="auto"/>
            <w:vAlign w:val="center"/>
          </w:tcPr>
          <w:p w:rsidR="000E7453" w:rsidRPr="00783A01" w:rsidRDefault="000E7453" w:rsidP="000E2201">
            <w:pPr>
              <w:pStyle w:val="a4"/>
              <w:rPr>
                <w:rFonts w:eastAsia="Times New Roman"/>
                <w:color w:val="000000" w:themeColor="text1"/>
              </w:rPr>
            </w:pPr>
            <w:r w:rsidRPr="00783A01">
              <w:rPr>
                <w:rFonts w:hint="eastAsia"/>
                <w:color w:val="000000" w:themeColor="text1"/>
              </w:rPr>
              <w:t>1</w:t>
            </w:r>
            <w:r w:rsidRPr="00783A01">
              <w:rPr>
                <w:rFonts w:hint="eastAsia"/>
                <w:color w:val="000000" w:themeColor="text1"/>
              </w:rPr>
              <w:t>间，建筑面积</w:t>
            </w:r>
            <w:r w:rsidR="00D54197">
              <w:rPr>
                <w:rFonts w:hint="eastAsia"/>
                <w:color w:val="000000" w:themeColor="text1"/>
              </w:rPr>
              <w:t>85</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钢架结构，高度约</w:t>
            </w:r>
            <w:r w:rsidRPr="00783A01">
              <w:rPr>
                <w:rFonts w:hint="eastAsia"/>
                <w:color w:val="000000" w:themeColor="text1"/>
              </w:rPr>
              <w:t>5m</w:t>
            </w:r>
            <w:r w:rsidRPr="00783A01">
              <w:rPr>
                <w:rFonts w:hint="eastAsia"/>
                <w:color w:val="000000" w:themeColor="text1"/>
              </w:rPr>
              <w:t>；</w:t>
            </w:r>
            <w:r w:rsidRPr="00783A01">
              <w:rPr>
                <w:color w:val="000000" w:themeColor="text1"/>
              </w:rPr>
              <w:t>公猪</w:t>
            </w:r>
            <w:r w:rsidRPr="00783A01">
              <w:rPr>
                <w:rFonts w:hint="eastAsia"/>
                <w:color w:val="000000" w:themeColor="text1"/>
              </w:rPr>
              <w:t>大</w:t>
            </w:r>
            <w:r w:rsidRPr="00783A01">
              <w:rPr>
                <w:color w:val="000000" w:themeColor="text1"/>
              </w:rPr>
              <w:lastRenderedPageBreak/>
              <w:t>栏</w:t>
            </w:r>
            <w:r w:rsidR="00D54197">
              <w:rPr>
                <w:rFonts w:hint="eastAsia"/>
                <w:color w:val="000000" w:themeColor="text1"/>
              </w:rPr>
              <w:t>10</w:t>
            </w:r>
            <w:r w:rsidRPr="00783A01">
              <w:rPr>
                <w:rFonts w:hint="eastAsia"/>
                <w:color w:val="000000" w:themeColor="text1"/>
              </w:rPr>
              <w:t>套</w:t>
            </w:r>
            <w:r w:rsidRPr="00783A01">
              <w:rPr>
                <w:color w:val="000000" w:themeColor="text1"/>
              </w:rPr>
              <w:t>，</w:t>
            </w:r>
            <w:r w:rsidRPr="00783A01">
              <w:rPr>
                <w:rFonts w:hint="eastAsia"/>
                <w:color w:val="000000" w:themeColor="text1"/>
              </w:rPr>
              <w:t>规格为</w:t>
            </w:r>
            <w:r w:rsidR="00D54197">
              <w:rPr>
                <w:rFonts w:hint="eastAsia"/>
                <w:color w:val="000000" w:themeColor="text1"/>
              </w:rPr>
              <w:t>3.4</w:t>
            </w:r>
            <w:r w:rsidRPr="00783A01">
              <w:rPr>
                <w:rFonts w:hint="eastAsia"/>
                <w:color w:val="000000" w:themeColor="text1"/>
              </w:rPr>
              <w:t>*</w:t>
            </w:r>
            <w:r w:rsidR="00D54197">
              <w:rPr>
                <w:rFonts w:hint="eastAsia"/>
                <w:color w:val="000000" w:themeColor="text1"/>
              </w:rPr>
              <w:t>2.5</w:t>
            </w:r>
            <w:r w:rsidRPr="00783A01">
              <w:rPr>
                <w:rFonts w:hint="eastAsia"/>
                <w:color w:val="000000" w:themeColor="text1"/>
              </w:rPr>
              <w:t>m</w:t>
            </w:r>
            <w:r w:rsidRPr="00783A01">
              <w:rPr>
                <w:rFonts w:hint="eastAsia"/>
                <w:color w:val="000000" w:themeColor="text1"/>
              </w:rPr>
              <w:t>；半</w:t>
            </w:r>
            <w:r w:rsidRPr="00783A01">
              <w:rPr>
                <w:color w:val="000000" w:themeColor="text1"/>
              </w:rPr>
              <w:t>漏缝、自动计量喂料系统、自动控温系统</w:t>
            </w:r>
            <w:r w:rsidRPr="00783A01">
              <w:rPr>
                <w:rFonts w:hint="eastAsia"/>
                <w:color w:val="000000" w:themeColor="text1"/>
              </w:rPr>
              <w:t>；猪舍一侧设有漏缝地板，漏缝板下有水泥斜坡将流下的废水排出猪舍。猪舍</w:t>
            </w:r>
            <w:r w:rsidRPr="00783A01">
              <w:rPr>
                <w:color w:val="000000" w:themeColor="text1"/>
              </w:rPr>
              <w:t>全封闭、</w:t>
            </w:r>
            <w:r w:rsidRPr="00783A01">
              <w:rPr>
                <w:rFonts w:hint="eastAsia"/>
                <w:color w:val="000000" w:themeColor="text1"/>
              </w:rPr>
              <w:t>仅作通风和排风，人员进出口，猪只进出口采用隔离门。</w:t>
            </w:r>
          </w:p>
        </w:tc>
        <w:tc>
          <w:tcPr>
            <w:tcW w:w="630" w:type="pct"/>
            <w:vAlign w:val="center"/>
          </w:tcPr>
          <w:p w:rsidR="000E7453" w:rsidRPr="00783A01" w:rsidRDefault="00905028" w:rsidP="000E2201">
            <w:pPr>
              <w:pStyle w:val="a4"/>
              <w:rPr>
                <w:color w:val="000000" w:themeColor="text1"/>
              </w:rPr>
            </w:pPr>
            <w:r>
              <w:rPr>
                <w:rFonts w:hint="eastAsia"/>
                <w:color w:val="000000" w:themeColor="text1"/>
              </w:rPr>
              <w:lastRenderedPageBreak/>
              <w:t>新建</w:t>
            </w:r>
          </w:p>
        </w:tc>
      </w:tr>
      <w:tr w:rsidR="0006174E" w:rsidRPr="00783A01" w:rsidTr="0084485A">
        <w:tc>
          <w:tcPr>
            <w:tcW w:w="397" w:type="pct"/>
            <w:vMerge/>
            <w:shd w:val="clear" w:color="auto" w:fill="auto"/>
            <w:vAlign w:val="center"/>
          </w:tcPr>
          <w:p w:rsidR="000E7453" w:rsidRPr="00783A01" w:rsidRDefault="000E7453" w:rsidP="000E2201">
            <w:pPr>
              <w:pStyle w:val="a4"/>
              <w:rPr>
                <w:color w:val="000000" w:themeColor="text1"/>
              </w:rPr>
            </w:pPr>
          </w:p>
        </w:tc>
        <w:tc>
          <w:tcPr>
            <w:tcW w:w="794"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分娩舍</w:t>
            </w:r>
          </w:p>
        </w:tc>
        <w:tc>
          <w:tcPr>
            <w:tcW w:w="3179"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1</w:t>
            </w:r>
            <w:r w:rsidRPr="00783A01">
              <w:rPr>
                <w:rFonts w:hint="eastAsia"/>
                <w:color w:val="000000" w:themeColor="text1"/>
              </w:rPr>
              <w:t>间，建筑面积</w:t>
            </w:r>
            <w:r w:rsidR="00897AF5">
              <w:rPr>
                <w:rFonts w:hint="eastAsia"/>
                <w:color w:val="000000" w:themeColor="text1"/>
              </w:rPr>
              <w:t>1032</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钢架结构，高度约</w:t>
            </w:r>
            <w:r w:rsidRPr="00783A01">
              <w:rPr>
                <w:rFonts w:hint="eastAsia"/>
                <w:color w:val="000000" w:themeColor="text1"/>
              </w:rPr>
              <w:t>5m</w:t>
            </w:r>
            <w:r w:rsidRPr="00783A01">
              <w:rPr>
                <w:rFonts w:hint="eastAsia"/>
                <w:color w:val="000000" w:themeColor="text1"/>
              </w:rPr>
              <w:t>；产床</w:t>
            </w:r>
            <w:r w:rsidR="004B6A3B">
              <w:rPr>
                <w:rFonts w:hint="eastAsia"/>
                <w:color w:val="000000" w:themeColor="text1"/>
              </w:rPr>
              <w:t>150</w:t>
            </w:r>
            <w:r w:rsidRPr="00783A01">
              <w:rPr>
                <w:rFonts w:hint="eastAsia"/>
                <w:color w:val="000000" w:themeColor="text1"/>
              </w:rPr>
              <w:t>套，规格为</w:t>
            </w:r>
            <w:r w:rsidRPr="00783A01">
              <w:rPr>
                <w:rFonts w:hint="eastAsia"/>
                <w:color w:val="000000" w:themeColor="text1"/>
              </w:rPr>
              <w:t>2.4*1.8m</w:t>
            </w:r>
            <w:r w:rsidRPr="00783A01">
              <w:rPr>
                <w:rFonts w:hint="eastAsia"/>
                <w:color w:val="000000" w:themeColor="text1"/>
              </w:rPr>
              <w:t>；半</w:t>
            </w:r>
            <w:r w:rsidRPr="00783A01">
              <w:rPr>
                <w:color w:val="000000" w:themeColor="text1"/>
              </w:rPr>
              <w:t>漏缝、自动计量喂料系统、自动控温系统</w:t>
            </w:r>
            <w:r w:rsidRPr="00783A01">
              <w:rPr>
                <w:rFonts w:hint="eastAsia"/>
                <w:color w:val="000000" w:themeColor="text1"/>
              </w:rPr>
              <w:t>；猪舍一侧设有漏缝地板，漏缝板下有水泥斜坡将流下的废水排出猪舍。猪舍</w:t>
            </w:r>
            <w:r w:rsidRPr="00783A01">
              <w:rPr>
                <w:color w:val="000000" w:themeColor="text1"/>
              </w:rPr>
              <w:t>全封闭、</w:t>
            </w:r>
            <w:r w:rsidRPr="00783A01">
              <w:rPr>
                <w:rFonts w:hint="eastAsia"/>
                <w:color w:val="000000" w:themeColor="text1"/>
              </w:rPr>
              <w:t>仅作通风和排风，人员进出口，猪只进出口采用隔离门。</w:t>
            </w:r>
          </w:p>
        </w:tc>
        <w:tc>
          <w:tcPr>
            <w:tcW w:w="630" w:type="pct"/>
            <w:vAlign w:val="center"/>
          </w:tcPr>
          <w:p w:rsidR="000E7453" w:rsidRPr="00783A01" w:rsidRDefault="00905028" w:rsidP="000E2201">
            <w:pPr>
              <w:pStyle w:val="a4"/>
              <w:rPr>
                <w:color w:val="000000" w:themeColor="text1"/>
              </w:rPr>
            </w:pPr>
            <w:r>
              <w:rPr>
                <w:rFonts w:hint="eastAsia"/>
                <w:color w:val="000000" w:themeColor="text1"/>
              </w:rPr>
              <w:t>新建</w:t>
            </w:r>
          </w:p>
        </w:tc>
      </w:tr>
      <w:tr w:rsidR="0006174E" w:rsidRPr="00783A01" w:rsidTr="0084485A">
        <w:tc>
          <w:tcPr>
            <w:tcW w:w="397" w:type="pct"/>
            <w:vMerge/>
            <w:shd w:val="clear" w:color="auto" w:fill="auto"/>
            <w:vAlign w:val="center"/>
          </w:tcPr>
          <w:p w:rsidR="000E7453" w:rsidRPr="00783A01" w:rsidRDefault="000E7453" w:rsidP="000E2201">
            <w:pPr>
              <w:pStyle w:val="a4"/>
              <w:rPr>
                <w:color w:val="000000" w:themeColor="text1"/>
              </w:rPr>
            </w:pPr>
          </w:p>
        </w:tc>
        <w:tc>
          <w:tcPr>
            <w:tcW w:w="794"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保育舍</w:t>
            </w:r>
          </w:p>
        </w:tc>
        <w:tc>
          <w:tcPr>
            <w:tcW w:w="3179" w:type="pct"/>
            <w:gridSpan w:val="2"/>
            <w:shd w:val="clear" w:color="auto" w:fill="auto"/>
            <w:vAlign w:val="center"/>
          </w:tcPr>
          <w:p w:rsidR="000E7453" w:rsidRPr="00783A01" w:rsidRDefault="000E7453" w:rsidP="000E2201">
            <w:pPr>
              <w:pStyle w:val="a4"/>
              <w:rPr>
                <w:color w:val="000000" w:themeColor="text1"/>
              </w:rPr>
            </w:pPr>
            <w:r w:rsidRPr="00783A01">
              <w:rPr>
                <w:rFonts w:hint="eastAsia"/>
                <w:color w:val="000000" w:themeColor="text1"/>
              </w:rPr>
              <w:t>1</w:t>
            </w:r>
            <w:r w:rsidRPr="00783A01">
              <w:rPr>
                <w:rFonts w:hint="eastAsia"/>
                <w:color w:val="000000" w:themeColor="text1"/>
              </w:rPr>
              <w:t>间，建筑面积</w:t>
            </w:r>
            <w:r w:rsidR="00897AF5">
              <w:rPr>
                <w:rFonts w:hint="eastAsia"/>
                <w:color w:val="000000" w:themeColor="text1"/>
              </w:rPr>
              <w:t>1150.56</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钢架结构，高度约</w:t>
            </w:r>
            <w:r w:rsidRPr="00783A01">
              <w:rPr>
                <w:rFonts w:hint="eastAsia"/>
                <w:color w:val="000000" w:themeColor="text1"/>
              </w:rPr>
              <w:t>5m</w:t>
            </w:r>
            <w:r w:rsidRPr="00783A01">
              <w:rPr>
                <w:rFonts w:hint="eastAsia"/>
                <w:color w:val="000000" w:themeColor="text1"/>
              </w:rPr>
              <w:t>；</w:t>
            </w:r>
            <w:r w:rsidRPr="00783A01">
              <w:rPr>
                <w:color w:val="000000" w:themeColor="text1"/>
              </w:rPr>
              <w:t>分娩</w:t>
            </w:r>
            <w:proofErr w:type="gramStart"/>
            <w:r w:rsidRPr="00783A01">
              <w:rPr>
                <w:color w:val="000000" w:themeColor="text1"/>
              </w:rPr>
              <w:t>保育栏</w:t>
            </w:r>
            <w:proofErr w:type="gramEnd"/>
            <w:r w:rsidR="00897AF5">
              <w:rPr>
                <w:rFonts w:hint="eastAsia"/>
                <w:color w:val="000000" w:themeColor="text1"/>
              </w:rPr>
              <w:t>66</w:t>
            </w:r>
            <w:r w:rsidRPr="00783A01">
              <w:rPr>
                <w:color w:val="000000" w:themeColor="text1"/>
              </w:rPr>
              <w:t>个，</w:t>
            </w:r>
            <w:r w:rsidRPr="00783A01">
              <w:rPr>
                <w:rFonts w:hint="eastAsia"/>
                <w:color w:val="000000" w:themeColor="text1"/>
              </w:rPr>
              <w:t>食槽</w:t>
            </w:r>
            <w:r w:rsidR="00922B53">
              <w:rPr>
                <w:rFonts w:hint="eastAsia"/>
                <w:color w:val="000000" w:themeColor="text1"/>
              </w:rPr>
              <w:t>66</w:t>
            </w:r>
            <w:r w:rsidRPr="00783A01">
              <w:rPr>
                <w:rFonts w:hint="eastAsia"/>
                <w:color w:val="000000" w:themeColor="text1"/>
              </w:rPr>
              <w:t>个，</w:t>
            </w:r>
            <w:r w:rsidRPr="00783A01">
              <w:rPr>
                <w:color w:val="000000" w:themeColor="text1"/>
              </w:rPr>
              <w:t>规格为</w:t>
            </w:r>
            <w:r w:rsidRPr="00783A01">
              <w:rPr>
                <w:color w:val="000000" w:themeColor="text1"/>
              </w:rPr>
              <w:t>1.</w:t>
            </w:r>
            <w:r w:rsidR="00922B53">
              <w:rPr>
                <w:rFonts w:hint="eastAsia"/>
                <w:color w:val="000000" w:themeColor="text1"/>
              </w:rPr>
              <w:t>09</w:t>
            </w:r>
            <w:r w:rsidRPr="00783A01">
              <w:rPr>
                <w:color w:val="000000" w:themeColor="text1"/>
              </w:rPr>
              <w:t>×</w:t>
            </w:r>
            <w:r w:rsidR="00922B53">
              <w:rPr>
                <w:rFonts w:hint="eastAsia"/>
                <w:color w:val="000000" w:themeColor="text1"/>
              </w:rPr>
              <w:t>0.31</w:t>
            </w:r>
            <w:r w:rsidRPr="00783A01">
              <w:rPr>
                <w:color w:val="000000" w:themeColor="text1"/>
              </w:rPr>
              <w:t>×0.5m</w:t>
            </w:r>
            <w:r w:rsidRPr="00783A01">
              <w:rPr>
                <w:rFonts w:hint="eastAsia"/>
                <w:color w:val="000000" w:themeColor="text1"/>
              </w:rPr>
              <w:t>；半</w:t>
            </w:r>
            <w:r w:rsidRPr="00783A01">
              <w:rPr>
                <w:color w:val="000000" w:themeColor="text1"/>
              </w:rPr>
              <w:t>漏缝、自动计量喂料系统、自动控温系统</w:t>
            </w:r>
            <w:r w:rsidRPr="00783A01">
              <w:rPr>
                <w:rFonts w:hint="eastAsia"/>
                <w:color w:val="000000" w:themeColor="text1"/>
              </w:rPr>
              <w:t>；猪舍一侧设有漏缝地板，漏缝板下有水泥斜坡将流下的废水排出猪舍。猪舍</w:t>
            </w:r>
            <w:r w:rsidRPr="00783A01">
              <w:rPr>
                <w:color w:val="000000" w:themeColor="text1"/>
              </w:rPr>
              <w:t>全封闭、</w:t>
            </w:r>
            <w:r w:rsidRPr="00783A01">
              <w:rPr>
                <w:rFonts w:hint="eastAsia"/>
                <w:color w:val="000000" w:themeColor="text1"/>
              </w:rPr>
              <w:t>仅作通风和排风，人员进出口，猪只进出口采用隔离门。</w:t>
            </w:r>
          </w:p>
        </w:tc>
        <w:tc>
          <w:tcPr>
            <w:tcW w:w="630" w:type="pct"/>
            <w:vAlign w:val="center"/>
          </w:tcPr>
          <w:p w:rsidR="000E7453" w:rsidRPr="00783A01" w:rsidRDefault="00905028" w:rsidP="000E2201">
            <w:pPr>
              <w:pStyle w:val="a4"/>
              <w:rPr>
                <w:color w:val="000000" w:themeColor="text1"/>
              </w:rPr>
            </w:pPr>
            <w:r>
              <w:rPr>
                <w:rFonts w:hint="eastAsia"/>
                <w:color w:val="000000" w:themeColor="text1"/>
              </w:rPr>
              <w:t>新建</w:t>
            </w:r>
          </w:p>
        </w:tc>
      </w:tr>
      <w:tr w:rsidR="0006174E" w:rsidRPr="00783A01" w:rsidTr="0084485A">
        <w:tc>
          <w:tcPr>
            <w:tcW w:w="397" w:type="pct"/>
            <w:vMerge/>
            <w:shd w:val="clear" w:color="auto" w:fill="auto"/>
            <w:vAlign w:val="center"/>
          </w:tcPr>
          <w:p w:rsidR="000E7453" w:rsidRPr="00783A01" w:rsidRDefault="000E7453" w:rsidP="000E2201">
            <w:pPr>
              <w:pStyle w:val="a4"/>
              <w:rPr>
                <w:color w:val="000000" w:themeColor="text1"/>
              </w:rPr>
            </w:pPr>
          </w:p>
        </w:tc>
        <w:tc>
          <w:tcPr>
            <w:tcW w:w="794" w:type="pct"/>
            <w:gridSpan w:val="2"/>
            <w:shd w:val="clear" w:color="auto" w:fill="auto"/>
            <w:vAlign w:val="center"/>
          </w:tcPr>
          <w:p w:rsidR="000E7453" w:rsidRPr="00783A01" w:rsidRDefault="000E7453" w:rsidP="000E2201">
            <w:pPr>
              <w:pStyle w:val="a4"/>
              <w:rPr>
                <w:color w:val="000000" w:themeColor="text1"/>
              </w:rPr>
            </w:pPr>
            <w:r w:rsidRPr="00710E03">
              <w:rPr>
                <w:rFonts w:hint="eastAsia"/>
              </w:rPr>
              <w:t>育肥舍</w:t>
            </w:r>
          </w:p>
        </w:tc>
        <w:tc>
          <w:tcPr>
            <w:tcW w:w="3179" w:type="pct"/>
            <w:gridSpan w:val="2"/>
            <w:shd w:val="clear" w:color="auto" w:fill="auto"/>
            <w:vAlign w:val="center"/>
          </w:tcPr>
          <w:p w:rsidR="000E7453" w:rsidRPr="00783A01" w:rsidRDefault="00EC31F0" w:rsidP="000E2201">
            <w:pPr>
              <w:pStyle w:val="a4"/>
              <w:rPr>
                <w:color w:val="000000" w:themeColor="text1"/>
              </w:rPr>
            </w:pPr>
            <w:r>
              <w:rPr>
                <w:rFonts w:hint="eastAsia"/>
                <w:color w:val="000000" w:themeColor="text1"/>
              </w:rPr>
              <w:t>1</w:t>
            </w:r>
            <w:r w:rsidR="000E7453" w:rsidRPr="00783A01">
              <w:rPr>
                <w:rFonts w:hint="eastAsia"/>
                <w:color w:val="000000" w:themeColor="text1"/>
              </w:rPr>
              <w:t>间，建筑面积</w:t>
            </w:r>
            <w:r w:rsidR="00905028">
              <w:rPr>
                <w:rFonts w:hint="eastAsia"/>
                <w:color w:val="000000" w:themeColor="text1"/>
              </w:rPr>
              <w:t>4085.63</w:t>
            </w:r>
            <w:r w:rsidR="000E7453" w:rsidRPr="00783A01">
              <w:rPr>
                <w:rFonts w:hint="eastAsia"/>
                <w:color w:val="000000" w:themeColor="text1"/>
              </w:rPr>
              <w:t>㎡。</w:t>
            </w:r>
            <w:r w:rsidR="000E7453" w:rsidRPr="00783A01">
              <w:rPr>
                <w:color w:val="000000" w:themeColor="text1"/>
              </w:rPr>
              <w:t>育肥</w:t>
            </w:r>
            <w:r w:rsidR="000E7453" w:rsidRPr="00783A01">
              <w:rPr>
                <w:rFonts w:hint="eastAsia"/>
                <w:color w:val="000000" w:themeColor="text1"/>
              </w:rPr>
              <w:t>大</w:t>
            </w:r>
            <w:r w:rsidR="000E7453" w:rsidRPr="00783A01">
              <w:rPr>
                <w:color w:val="000000" w:themeColor="text1"/>
              </w:rPr>
              <w:t>栏</w:t>
            </w:r>
            <w:r>
              <w:rPr>
                <w:rFonts w:hint="eastAsia"/>
                <w:color w:val="000000" w:themeColor="text1"/>
              </w:rPr>
              <w:t>120</w:t>
            </w:r>
            <w:r w:rsidR="000E7453" w:rsidRPr="00783A01">
              <w:rPr>
                <w:color w:val="000000" w:themeColor="text1"/>
              </w:rPr>
              <w:t>个，规格为</w:t>
            </w:r>
            <w:r>
              <w:rPr>
                <w:rFonts w:hint="eastAsia"/>
                <w:color w:val="000000" w:themeColor="text1"/>
              </w:rPr>
              <w:t>7.0</w:t>
            </w:r>
            <w:r w:rsidR="000E7453" w:rsidRPr="00783A01">
              <w:rPr>
                <w:color w:val="000000" w:themeColor="text1"/>
              </w:rPr>
              <w:t>m×4</w:t>
            </w:r>
            <w:r>
              <w:rPr>
                <w:rFonts w:hint="eastAsia"/>
                <w:color w:val="000000" w:themeColor="text1"/>
              </w:rPr>
              <w:t>.0</w:t>
            </w:r>
            <w:r w:rsidR="000E7453" w:rsidRPr="00783A01">
              <w:rPr>
                <w:color w:val="000000" w:themeColor="text1"/>
              </w:rPr>
              <w:t>m</w:t>
            </w:r>
            <w:r w:rsidR="000E7453" w:rsidRPr="00783A01">
              <w:rPr>
                <w:rFonts w:hint="eastAsia"/>
                <w:color w:val="000000" w:themeColor="text1"/>
              </w:rPr>
              <w:t>，</w:t>
            </w:r>
            <w:r w:rsidR="000E7453" w:rsidRPr="00783A01">
              <w:rPr>
                <w:color w:val="000000" w:themeColor="text1"/>
              </w:rPr>
              <w:t>食槽</w:t>
            </w:r>
            <w:r>
              <w:rPr>
                <w:rFonts w:hint="eastAsia"/>
                <w:color w:val="000000" w:themeColor="text1"/>
              </w:rPr>
              <w:t>60</w:t>
            </w:r>
            <w:r w:rsidR="000E7453" w:rsidRPr="00783A01">
              <w:rPr>
                <w:color w:val="000000" w:themeColor="text1"/>
              </w:rPr>
              <w:t>个</w:t>
            </w:r>
            <w:r w:rsidR="000E7453" w:rsidRPr="00783A01">
              <w:rPr>
                <w:rFonts w:hint="eastAsia"/>
                <w:color w:val="000000" w:themeColor="text1"/>
              </w:rPr>
              <w:t>。半</w:t>
            </w:r>
            <w:r w:rsidR="000E7453" w:rsidRPr="00783A01">
              <w:rPr>
                <w:color w:val="000000" w:themeColor="text1"/>
              </w:rPr>
              <w:t>漏缝、自动计量喂料系统、自动控温系统</w:t>
            </w:r>
            <w:r w:rsidR="000E7453" w:rsidRPr="00783A01">
              <w:rPr>
                <w:rFonts w:hint="eastAsia"/>
                <w:color w:val="000000" w:themeColor="text1"/>
              </w:rPr>
              <w:t>；猪舍一侧设有漏缝地板，漏缝板下有水泥斜坡将流下的废水排出猪舍。猪舍</w:t>
            </w:r>
            <w:r w:rsidR="000E7453" w:rsidRPr="00783A01">
              <w:rPr>
                <w:color w:val="000000" w:themeColor="text1"/>
              </w:rPr>
              <w:t>全封闭、</w:t>
            </w:r>
            <w:r w:rsidR="000E7453" w:rsidRPr="00783A01">
              <w:rPr>
                <w:rFonts w:hint="eastAsia"/>
                <w:color w:val="000000" w:themeColor="text1"/>
              </w:rPr>
              <w:t>仅作通风和排风，人员进出口，猪只进出口采用隔离门。</w:t>
            </w:r>
          </w:p>
        </w:tc>
        <w:tc>
          <w:tcPr>
            <w:tcW w:w="630" w:type="pct"/>
            <w:vAlign w:val="center"/>
          </w:tcPr>
          <w:p w:rsidR="000E7453" w:rsidRPr="00783A01" w:rsidRDefault="00905028" w:rsidP="000E2201">
            <w:pPr>
              <w:pStyle w:val="a4"/>
              <w:rPr>
                <w:color w:val="000000" w:themeColor="text1"/>
              </w:rPr>
            </w:pPr>
            <w:r>
              <w:rPr>
                <w:rFonts w:hint="eastAsia"/>
                <w:color w:val="000000" w:themeColor="text1"/>
              </w:rPr>
              <w:t>新建</w:t>
            </w:r>
          </w:p>
        </w:tc>
      </w:tr>
      <w:tr w:rsidR="001A7A78" w:rsidRPr="00783A01" w:rsidTr="0084485A">
        <w:tc>
          <w:tcPr>
            <w:tcW w:w="397" w:type="pct"/>
            <w:vMerge w:val="restart"/>
            <w:shd w:val="clear" w:color="auto" w:fill="auto"/>
            <w:vAlign w:val="center"/>
          </w:tcPr>
          <w:p w:rsidR="001A7A78" w:rsidRPr="00C307D6" w:rsidRDefault="001A7A78" w:rsidP="000E2201">
            <w:pPr>
              <w:pStyle w:val="a4"/>
            </w:pPr>
            <w:r>
              <w:rPr>
                <w:rFonts w:hint="eastAsia"/>
              </w:rPr>
              <w:t>储运工程</w:t>
            </w:r>
          </w:p>
        </w:tc>
        <w:tc>
          <w:tcPr>
            <w:tcW w:w="794" w:type="pct"/>
            <w:gridSpan w:val="2"/>
            <w:shd w:val="clear" w:color="auto" w:fill="auto"/>
            <w:vAlign w:val="center"/>
          </w:tcPr>
          <w:p w:rsidR="001A7A78" w:rsidRPr="00783A01" w:rsidRDefault="001A7A78" w:rsidP="000E2201">
            <w:pPr>
              <w:pStyle w:val="a4"/>
              <w:rPr>
                <w:color w:val="000000" w:themeColor="text1"/>
              </w:rPr>
            </w:pPr>
            <w:r>
              <w:rPr>
                <w:rFonts w:hint="eastAsia"/>
                <w:color w:val="000000" w:themeColor="text1"/>
              </w:rPr>
              <w:t>饲料库房</w:t>
            </w:r>
          </w:p>
        </w:tc>
        <w:tc>
          <w:tcPr>
            <w:tcW w:w="3179" w:type="pct"/>
            <w:gridSpan w:val="2"/>
            <w:shd w:val="clear" w:color="auto" w:fill="auto"/>
            <w:vAlign w:val="center"/>
          </w:tcPr>
          <w:p w:rsidR="001A7A78" w:rsidRPr="00783A01" w:rsidRDefault="001A7A78" w:rsidP="000E2201">
            <w:pPr>
              <w:pStyle w:val="a4"/>
              <w:rPr>
                <w:color w:val="000000" w:themeColor="text1"/>
              </w:rPr>
            </w:pPr>
            <w:r>
              <w:rPr>
                <w:rFonts w:hint="eastAsia"/>
                <w:color w:val="000000" w:themeColor="text1"/>
              </w:rPr>
              <w:t>位于场地西南角，</w:t>
            </w:r>
            <w:r>
              <w:rPr>
                <w:rFonts w:hint="eastAsia"/>
                <w:color w:val="000000" w:themeColor="text1"/>
              </w:rPr>
              <w:t>1F</w:t>
            </w:r>
            <w:r>
              <w:rPr>
                <w:rFonts w:hint="eastAsia"/>
                <w:color w:val="000000" w:themeColor="text1"/>
              </w:rPr>
              <w:t>，</w:t>
            </w:r>
            <w:r w:rsidRPr="00783A01">
              <w:rPr>
                <w:rFonts w:hint="eastAsia"/>
                <w:color w:val="000000" w:themeColor="text1"/>
              </w:rPr>
              <w:t>建筑面积</w:t>
            </w:r>
            <w:r>
              <w:rPr>
                <w:rFonts w:hint="eastAsia"/>
                <w:color w:val="000000" w:themeColor="text1"/>
              </w:rPr>
              <w:t>43</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钢架结构，用于饲料</w:t>
            </w:r>
            <w:r>
              <w:rPr>
                <w:rFonts w:hint="eastAsia"/>
                <w:color w:val="000000" w:themeColor="text1"/>
              </w:rPr>
              <w:t>临时储存</w:t>
            </w:r>
            <w:r w:rsidRPr="00783A01">
              <w:rPr>
                <w:rFonts w:hint="eastAsia"/>
                <w:color w:val="000000" w:themeColor="text1"/>
              </w:rPr>
              <w:t>。</w:t>
            </w:r>
          </w:p>
        </w:tc>
        <w:tc>
          <w:tcPr>
            <w:tcW w:w="630" w:type="pct"/>
            <w:vAlign w:val="center"/>
          </w:tcPr>
          <w:p w:rsidR="001A7A78" w:rsidRPr="00783A01" w:rsidRDefault="001A7A78" w:rsidP="000E2201">
            <w:pPr>
              <w:pStyle w:val="a4"/>
              <w:rPr>
                <w:color w:val="000000" w:themeColor="text1"/>
              </w:rPr>
            </w:pPr>
            <w:r>
              <w:rPr>
                <w:rFonts w:hint="eastAsia"/>
                <w:color w:val="000000" w:themeColor="text1"/>
              </w:rPr>
              <w:t>改造</w:t>
            </w:r>
            <w:proofErr w:type="gramStart"/>
            <w:r>
              <w:rPr>
                <w:rFonts w:hint="eastAsia"/>
                <w:color w:val="000000" w:themeColor="text1"/>
              </w:rPr>
              <w:t>后利旧</w:t>
            </w:r>
            <w:proofErr w:type="gramEnd"/>
          </w:p>
        </w:tc>
      </w:tr>
      <w:tr w:rsidR="001A7A78" w:rsidRPr="00783A01" w:rsidTr="0084485A">
        <w:tc>
          <w:tcPr>
            <w:tcW w:w="397" w:type="pct"/>
            <w:vMerge/>
            <w:shd w:val="clear" w:color="auto" w:fill="auto"/>
            <w:vAlign w:val="center"/>
          </w:tcPr>
          <w:p w:rsidR="001A7A78" w:rsidRDefault="001A7A78" w:rsidP="000E2201">
            <w:pPr>
              <w:pStyle w:val="a4"/>
              <w:rPr>
                <w:color w:val="000000" w:themeColor="text1"/>
              </w:rPr>
            </w:pPr>
          </w:p>
        </w:tc>
        <w:tc>
          <w:tcPr>
            <w:tcW w:w="794" w:type="pct"/>
            <w:gridSpan w:val="2"/>
            <w:shd w:val="clear" w:color="auto" w:fill="auto"/>
            <w:vAlign w:val="center"/>
          </w:tcPr>
          <w:p w:rsidR="001A7A78" w:rsidRDefault="001A7A78" w:rsidP="000E2201">
            <w:pPr>
              <w:pStyle w:val="a4"/>
              <w:rPr>
                <w:color w:val="000000" w:themeColor="text1"/>
              </w:rPr>
            </w:pPr>
            <w:r>
              <w:rPr>
                <w:rFonts w:hint="eastAsia"/>
                <w:color w:val="000000" w:themeColor="text1"/>
              </w:rPr>
              <w:t>储物间</w:t>
            </w:r>
          </w:p>
        </w:tc>
        <w:tc>
          <w:tcPr>
            <w:tcW w:w="3179" w:type="pct"/>
            <w:gridSpan w:val="2"/>
            <w:shd w:val="clear" w:color="auto" w:fill="auto"/>
            <w:vAlign w:val="center"/>
          </w:tcPr>
          <w:p w:rsidR="001A7A78" w:rsidRDefault="001A7A78" w:rsidP="000E2201">
            <w:pPr>
              <w:pStyle w:val="a4"/>
              <w:rPr>
                <w:color w:val="000000" w:themeColor="text1"/>
              </w:rPr>
            </w:pPr>
            <w:r>
              <w:rPr>
                <w:rFonts w:hint="eastAsia"/>
                <w:color w:val="000000" w:themeColor="text1"/>
              </w:rPr>
              <w:t>位于场区南面，</w:t>
            </w:r>
            <w:r>
              <w:rPr>
                <w:rFonts w:hint="eastAsia"/>
                <w:color w:val="000000" w:themeColor="text1"/>
              </w:rPr>
              <w:t>1F</w:t>
            </w:r>
            <w:r>
              <w:rPr>
                <w:rFonts w:hint="eastAsia"/>
                <w:color w:val="000000" w:themeColor="text1"/>
              </w:rPr>
              <w:t>，</w:t>
            </w:r>
            <w:r w:rsidRPr="00783A01">
              <w:rPr>
                <w:rFonts w:hint="eastAsia"/>
                <w:color w:val="000000" w:themeColor="text1"/>
              </w:rPr>
              <w:t>建筑面积</w:t>
            </w:r>
            <w:r>
              <w:rPr>
                <w:rFonts w:hint="eastAsia"/>
                <w:color w:val="000000" w:themeColor="text1"/>
              </w:rPr>
              <w:t>14.34</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w:t>
            </w:r>
            <w:r>
              <w:rPr>
                <w:rFonts w:hint="eastAsia"/>
                <w:color w:val="000000" w:themeColor="text1"/>
              </w:rPr>
              <w:t>用于杂物存放。</w:t>
            </w:r>
          </w:p>
        </w:tc>
        <w:tc>
          <w:tcPr>
            <w:tcW w:w="630" w:type="pct"/>
            <w:vAlign w:val="center"/>
          </w:tcPr>
          <w:p w:rsidR="001A7A78" w:rsidRPr="00763824" w:rsidRDefault="001A7A78" w:rsidP="000E2201">
            <w:pPr>
              <w:pStyle w:val="a4"/>
              <w:rPr>
                <w:color w:val="000000" w:themeColor="text1"/>
              </w:rPr>
            </w:pPr>
            <w:r>
              <w:rPr>
                <w:rFonts w:hint="eastAsia"/>
                <w:color w:val="000000" w:themeColor="text1"/>
              </w:rPr>
              <w:t>新建</w:t>
            </w:r>
          </w:p>
        </w:tc>
      </w:tr>
      <w:tr w:rsidR="001A7A78" w:rsidRPr="00783A01" w:rsidTr="0084485A">
        <w:tc>
          <w:tcPr>
            <w:tcW w:w="397" w:type="pct"/>
            <w:vMerge/>
            <w:shd w:val="clear" w:color="auto" w:fill="auto"/>
            <w:vAlign w:val="center"/>
          </w:tcPr>
          <w:p w:rsidR="001A7A78" w:rsidRDefault="001A7A78" w:rsidP="000E2201">
            <w:pPr>
              <w:pStyle w:val="a4"/>
              <w:rPr>
                <w:color w:val="000000" w:themeColor="text1"/>
              </w:rPr>
            </w:pPr>
          </w:p>
        </w:tc>
        <w:tc>
          <w:tcPr>
            <w:tcW w:w="794" w:type="pct"/>
            <w:gridSpan w:val="2"/>
            <w:shd w:val="clear" w:color="auto" w:fill="auto"/>
            <w:vAlign w:val="center"/>
          </w:tcPr>
          <w:p w:rsidR="001A7A78" w:rsidRDefault="001A7A78" w:rsidP="000E2201">
            <w:pPr>
              <w:pStyle w:val="a4"/>
              <w:rPr>
                <w:color w:val="000000" w:themeColor="text1"/>
              </w:rPr>
            </w:pPr>
            <w:proofErr w:type="gramStart"/>
            <w:r>
              <w:rPr>
                <w:rFonts w:hint="eastAsia"/>
                <w:color w:val="000000" w:themeColor="text1"/>
              </w:rPr>
              <w:t>料塔</w:t>
            </w:r>
            <w:proofErr w:type="gramEnd"/>
          </w:p>
        </w:tc>
        <w:tc>
          <w:tcPr>
            <w:tcW w:w="3179" w:type="pct"/>
            <w:gridSpan w:val="2"/>
            <w:shd w:val="clear" w:color="auto" w:fill="auto"/>
            <w:vAlign w:val="center"/>
          </w:tcPr>
          <w:p w:rsidR="001A7A78" w:rsidRDefault="001A7A78" w:rsidP="00885422">
            <w:pPr>
              <w:pStyle w:val="a4"/>
              <w:rPr>
                <w:color w:val="000000" w:themeColor="text1"/>
              </w:rPr>
            </w:pPr>
            <w:r>
              <w:rPr>
                <w:rFonts w:hint="eastAsia"/>
                <w:color w:val="000000" w:themeColor="text1"/>
              </w:rPr>
              <w:t>厂区西南面，镀锌板料塔</w:t>
            </w:r>
            <w:r>
              <w:rPr>
                <w:rFonts w:hint="eastAsia"/>
                <w:color w:val="000000" w:themeColor="text1"/>
              </w:rPr>
              <w:t>8</w:t>
            </w:r>
            <w:r>
              <w:rPr>
                <w:rFonts w:hint="eastAsia"/>
                <w:color w:val="000000" w:themeColor="text1"/>
              </w:rPr>
              <w:t>个。其中：</w:t>
            </w:r>
            <w:r>
              <w:rPr>
                <w:rFonts w:hint="eastAsia"/>
                <w:color w:val="000000" w:themeColor="text1"/>
              </w:rPr>
              <w:t>14.5</w:t>
            </w:r>
            <w:r>
              <w:rPr>
                <w:rFonts w:hint="eastAsia"/>
                <w:color w:val="000000" w:themeColor="text1"/>
              </w:rPr>
              <w:t>吨</w:t>
            </w:r>
            <w:r>
              <w:rPr>
                <w:rFonts w:hint="eastAsia"/>
                <w:color w:val="000000" w:themeColor="text1"/>
              </w:rPr>
              <w:t>2</w:t>
            </w:r>
            <w:r>
              <w:rPr>
                <w:rFonts w:hint="eastAsia"/>
                <w:color w:val="000000" w:themeColor="text1"/>
              </w:rPr>
              <w:t>个，配种妊娠舍、</w:t>
            </w:r>
            <w:proofErr w:type="gramStart"/>
            <w:r>
              <w:rPr>
                <w:rFonts w:hint="eastAsia"/>
                <w:color w:val="000000" w:themeColor="text1"/>
              </w:rPr>
              <w:t>保育舍各配置</w:t>
            </w:r>
            <w:proofErr w:type="gramEnd"/>
            <w:r>
              <w:rPr>
                <w:rFonts w:hint="eastAsia"/>
                <w:color w:val="000000" w:themeColor="text1"/>
              </w:rPr>
              <w:t>1</w:t>
            </w:r>
            <w:r>
              <w:rPr>
                <w:rFonts w:hint="eastAsia"/>
                <w:color w:val="000000" w:themeColor="text1"/>
              </w:rPr>
              <w:t>个；</w:t>
            </w:r>
            <w:r>
              <w:rPr>
                <w:rFonts w:hint="eastAsia"/>
                <w:color w:val="000000" w:themeColor="text1"/>
              </w:rPr>
              <w:t>11</w:t>
            </w:r>
            <w:r>
              <w:rPr>
                <w:rFonts w:hint="eastAsia"/>
                <w:color w:val="000000" w:themeColor="text1"/>
              </w:rPr>
              <w:t>吨</w:t>
            </w:r>
            <w:r>
              <w:rPr>
                <w:rFonts w:hint="eastAsia"/>
                <w:color w:val="000000" w:themeColor="text1"/>
              </w:rPr>
              <w:t>1</w:t>
            </w:r>
            <w:r>
              <w:rPr>
                <w:rFonts w:hint="eastAsia"/>
                <w:color w:val="000000" w:themeColor="text1"/>
              </w:rPr>
              <w:t>个，为产房供料系统配置；</w:t>
            </w:r>
            <w:r>
              <w:rPr>
                <w:rFonts w:hint="eastAsia"/>
                <w:color w:val="000000" w:themeColor="text1"/>
              </w:rPr>
              <w:t>22</w:t>
            </w:r>
            <w:r>
              <w:rPr>
                <w:rFonts w:hint="eastAsia"/>
                <w:color w:val="000000" w:themeColor="text1"/>
              </w:rPr>
              <w:t>吨</w:t>
            </w:r>
            <w:r>
              <w:rPr>
                <w:rFonts w:hint="eastAsia"/>
                <w:color w:val="000000" w:themeColor="text1"/>
              </w:rPr>
              <w:t>5</w:t>
            </w:r>
            <w:r>
              <w:rPr>
                <w:rFonts w:hint="eastAsia"/>
                <w:color w:val="000000" w:themeColor="text1"/>
              </w:rPr>
              <w:t>个，全部为育肥舍配置。</w:t>
            </w:r>
          </w:p>
        </w:tc>
        <w:tc>
          <w:tcPr>
            <w:tcW w:w="630" w:type="pct"/>
            <w:vAlign w:val="center"/>
          </w:tcPr>
          <w:p w:rsidR="001A7A78" w:rsidRPr="00885422" w:rsidRDefault="001A7A78" w:rsidP="000E2201">
            <w:pPr>
              <w:pStyle w:val="a4"/>
              <w:rPr>
                <w:color w:val="000000" w:themeColor="text1"/>
              </w:rPr>
            </w:pPr>
            <w:r>
              <w:rPr>
                <w:rFonts w:hint="eastAsia"/>
                <w:color w:val="000000" w:themeColor="text1"/>
              </w:rPr>
              <w:t>新建</w:t>
            </w:r>
          </w:p>
        </w:tc>
      </w:tr>
      <w:tr w:rsidR="001A7A78" w:rsidRPr="00783A01" w:rsidTr="0084485A">
        <w:tc>
          <w:tcPr>
            <w:tcW w:w="397" w:type="pct"/>
            <w:vMerge/>
            <w:shd w:val="clear" w:color="auto" w:fill="auto"/>
            <w:vAlign w:val="center"/>
          </w:tcPr>
          <w:p w:rsidR="001A7A78" w:rsidRDefault="001A7A78" w:rsidP="000E2201">
            <w:pPr>
              <w:pStyle w:val="a4"/>
              <w:rPr>
                <w:color w:val="000000" w:themeColor="text1"/>
              </w:rPr>
            </w:pPr>
          </w:p>
        </w:tc>
        <w:tc>
          <w:tcPr>
            <w:tcW w:w="794" w:type="pct"/>
            <w:gridSpan w:val="2"/>
            <w:shd w:val="clear" w:color="auto" w:fill="auto"/>
            <w:vAlign w:val="center"/>
          </w:tcPr>
          <w:p w:rsidR="001A7A78" w:rsidRPr="008041DA" w:rsidRDefault="001A7A78" w:rsidP="000E2201">
            <w:pPr>
              <w:pStyle w:val="a4"/>
              <w:rPr>
                <w:color w:val="0000FF"/>
              </w:rPr>
            </w:pPr>
            <w:proofErr w:type="gramStart"/>
            <w:r w:rsidRPr="008041DA">
              <w:rPr>
                <w:rFonts w:hint="eastAsia"/>
                <w:color w:val="0000FF"/>
              </w:rPr>
              <w:t>刮粪沟</w:t>
            </w:r>
            <w:proofErr w:type="gramEnd"/>
          </w:p>
        </w:tc>
        <w:tc>
          <w:tcPr>
            <w:tcW w:w="3179" w:type="pct"/>
            <w:gridSpan w:val="2"/>
            <w:shd w:val="clear" w:color="auto" w:fill="auto"/>
            <w:vAlign w:val="center"/>
          </w:tcPr>
          <w:p w:rsidR="001A7A78" w:rsidRPr="008041DA" w:rsidRDefault="001A7A78" w:rsidP="00885422">
            <w:pPr>
              <w:pStyle w:val="a4"/>
              <w:rPr>
                <w:color w:val="0000FF"/>
              </w:rPr>
            </w:pPr>
            <w:r w:rsidRPr="008041DA">
              <w:rPr>
                <w:rFonts w:hint="eastAsia"/>
                <w:color w:val="0000FF"/>
              </w:rPr>
              <w:t>猪舍猪粪通过漏缝、刮粪机输入</w:t>
            </w:r>
            <w:r w:rsidR="008041DA" w:rsidRPr="008041DA">
              <w:rPr>
                <w:rFonts w:hint="eastAsia"/>
                <w:color w:val="0000FF"/>
              </w:rPr>
              <w:t>水泥混凝土浇筑的</w:t>
            </w:r>
            <w:proofErr w:type="gramStart"/>
            <w:r w:rsidR="008041DA" w:rsidRPr="008041DA">
              <w:rPr>
                <w:rFonts w:hint="eastAsia"/>
                <w:color w:val="0000FF"/>
              </w:rPr>
              <w:t>密闭刮粪沟内</w:t>
            </w:r>
            <w:proofErr w:type="gramEnd"/>
            <w:r w:rsidR="008041DA" w:rsidRPr="008041DA">
              <w:rPr>
                <w:rFonts w:hint="eastAsia"/>
                <w:color w:val="0000FF"/>
              </w:rPr>
              <w:t>，在输入粪池。</w:t>
            </w:r>
          </w:p>
        </w:tc>
        <w:tc>
          <w:tcPr>
            <w:tcW w:w="630" w:type="pct"/>
            <w:vAlign w:val="center"/>
          </w:tcPr>
          <w:p w:rsidR="001A7A78" w:rsidRPr="008041DA" w:rsidRDefault="008041DA" w:rsidP="000E2201">
            <w:pPr>
              <w:pStyle w:val="a4"/>
              <w:rPr>
                <w:color w:val="0000FF"/>
              </w:rPr>
            </w:pPr>
            <w:r w:rsidRPr="008041DA">
              <w:rPr>
                <w:rFonts w:hint="eastAsia"/>
                <w:color w:val="0000FF"/>
              </w:rPr>
              <w:t>新建</w:t>
            </w:r>
          </w:p>
        </w:tc>
      </w:tr>
      <w:tr w:rsidR="00763824" w:rsidRPr="00783A01" w:rsidTr="0084485A">
        <w:tc>
          <w:tcPr>
            <w:tcW w:w="397" w:type="pct"/>
            <w:vMerge w:val="restart"/>
            <w:shd w:val="clear" w:color="auto" w:fill="auto"/>
            <w:vAlign w:val="center"/>
          </w:tcPr>
          <w:p w:rsidR="00763824" w:rsidRPr="00783A01" w:rsidRDefault="00763824" w:rsidP="000E2201">
            <w:pPr>
              <w:pStyle w:val="a4"/>
              <w:rPr>
                <w:color w:val="000000" w:themeColor="text1"/>
              </w:rPr>
            </w:pPr>
            <w:r w:rsidRPr="00783A01">
              <w:rPr>
                <w:rFonts w:hint="eastAsia"/>
                <w:color w:val="000000" w:themeColor="text1"/>
              </w:rPr>
              <w:t>公用工程</w:t>
            </w:r>
          </w:p>
        </w:tc>
        <w:tc>
          <w:tcPr>
            <w:tcW w:w="794" w:type="pct"/>
            <w:gridSpan w:val="2"/>
            <w:shd w:val="clear" w:color="auto" w:fill="auto"/>
            <w:vAlign w:val="center"/>
          </w:tcPr>
          <w:p w:rsidR="00763824" w:rsidRPr="00783A01" w:rsidRDefault="00763824" w:rsidP="00885422">
            <w:pPr>
              <w:pStyle w:val="a4"/>
              <w:rPr>
                <w:color w:val="000000" w:themeColor="text1"/>
              </w:rPr>
            </w:pPr>
            <w:r w:rsidRPr="00783A01">
              <w:rPr>
                <w:rFonts w:hint="eastAsia"/>
                <w:color w:val="000000" w:themeColor="text1"/>
              </w:rPr>
              <w:t>给水系统</w:t>
            </w:r>
          </w:p>
        </w:tc>
        <w:tc>
          <w:tcPr>
            <w:tcW w:w="3179" w:type="pct"/>
            <w:gridSpan w:val="2"/>
            <w:shd w:val="clear" w:color="auto" w:fill="auto"/>
            <w:vAlign w:val="center"/>
          </w:tcPr>
          <w:p w:rsidR="00763824" w:rsidRPr="00783A01" w:rsidRDefault="00C307D6" w:rsidP="000E2201">
            <w:pPr>
              <w:pStyle w:val="a4"/>
              <w:rPr>
                <w:color w:val="000000" w:themeColor="text1"/>
              </w:rPr>
            </w:pPr>
            <w:r>
              <w:rPr>
                <w:rFonts w:hint="eastAsia"/>
                <w:color w:val="000000" w:themeColor="text1"/>
              </w:rPr>
              <w:t>引水系统依托现有设施，并在生活区东面建设</w:t>
            </w:r>
            <w:r>
              <w:rPr>
                <w:rFonts w:hint="eastAsia"/>
                <w:color w:val="000000" w:themeColor="text1"/>
              </w:rPr>
              <w:t>320m</w:t>
            </w:r>
            <w:r>
              <w:rPr>
                <w:rFonts w:hint="eastAsia"/>
                <w:color w:val="000000" w:themeColor="text1"/>
              </w:rPr>
              <w:t>³的水池</w:t>
            </w:r>
            <w:r>
              <w:rPr>
                <w:rFonts w:hint="eastAsia"/>
                <w:color w:val="000000" w:themeColor="text1"/>
              </w:rPr>
              <w:t>1</w:t>
            </w:r>
            <w:r>
              <w:rPr>
                <w:rFonts w:hint="eastAsia"/>
                <w:color w:val="000000" w:themeColor="text1"/>
              </w:rPr>
              <w:t>座，作为养殖用水。</w:t>
            </w:r>
          </w:p>
        </w:tc>
        <w:tc>
          <w:tcPr>
            <w:tcW w:w="630" w:type="pct"/>
            <w:vAlign w:val="center"/>
          </w:tcPr>
          <w:p w:rsidR="00763824" w:rsidRPr="00783A01" w:rsidRDefault="00E02F92" w:rsidP="000E2201">
            <w:pPr>
              <w:pStyle w:val="a4"/>
              <w:rPr>
                <w:color w:val="000000" w:themeColor="text1"/>
              </w:rPr>
            </w:pPr>
            <w:r>
              <w:rPr>
                <w:rFonts w:hint="eastAsia"/>
                <w:color w:val="000000" w:themeColor="text1"/>
              </w:rPr>
              <w:t>利用现有引水系统</w:t>
            </w:r>
          </w:p>
        </w:tc>
      </w:tr>
      <w:tr w:rsidR="00763824" w:rsidRPr="00E02F92" w:rsidTr="0084485A">
        <w:tc>
          <w:tcPr>
            <w:tcW w:w="397" w:type="pct"/>
            <w:vMerge/>
            <w:shd w:val="clear" w:color="auto" w:fill="auto"/>
            <w:vAlign w:val="center"/>
          </w:tcPr>
          <w:p w:rsidR="00763824" w:rsidRPr="00783A01" w:rsidRDefault="00763824" w:rsidP="000E2201">
            <w:pPr>
              <w:pStyle w:val="a4"/>
              <w:rPr>
                <w:color w:val="000000" w:themeColor="text1"/>
              </w:rPr>
            </w:pPr>
          </w:p>
        </w:tc>
        <w:tc>
          <w:tcPr>
            <w:tcW w:w="794" w:type="pct"/>
            <w:gridSpan w:val="2"/>
            <w:shd w:val="clear" w:color="auto" w:fill="auto"/>
            <w:vAlign w:val="center"/>
          </w:tcPr>
          <w:p w:rsidR="00763824" w:rsidRPr="00783A01" w:rsidRDefault="00763824" w:rsidP="00885422">
            <w:pPr>
              <w:pStyle w:val="a4"/>
              <w:rPr>
                <w:color w:val="000000" w:themeColor="text1"/>
              </w:rPr>
            </w:pPr>
            <w:r w:rsidRPr="00783A01">
              <w:rPr>
                <w:rFonts w:hint="eastAsia"/>
                <w:color w:val="000000" w:themeColor="text1"/>
              </w:rPr>
              <w:t>排水系统</w:t>
            </w:r>
          </w:p>
        </w:tc>
        <w:tc>
          <w:tcPr>
            <w:tcW w:w="3179" w:type="pct"/>
            <w:gridSpan w:val="2"/>
            <w:shd w:val="clear" w:color="auto" w:fill="auto"/>
            <w:vAlign w:val="center"/>
          </w:tcPr>
          <w:p w:rsidR="00763824" w:rsidRPr="00783A01" w:rsidRDefault="00763824" w:rsidP="007D50FC">
            <w:pPr>
              <w:pStyle w:val="a4"/>
              <w:rPr>
                <w:color w:val="000000" w:themeColor="text1"/>
              </w:rPr>
            </w:pPr>
            <w:r w:rsidRPr="00783A01">
              <w:rPr>
                <w:rFonts w:hint="eastAsia"/>
                <w:color w:val="000000" w:themeColor="text1"/>
              </w:rPr>
              <w:t>项目实行雨污分流，厂区雨水</w:t>
            </w:r>
            <w:r w:rsidR="003B7255">
              <w:rPr>
                <w:rFonts w:hint="eastAsia"/>
                <w:color w:val="000000" w:themeColor="text1"/>
              </w:rPr>
              <w:t>沿地势汇入</w:t>
            </w:r>
            <w:proofErr w:type="gramStart"/>
            <w:r w:rsidR="003B7255">
              <w:rPr>
                <w:rFonts w:hint="eastAsia"/>
                <w:color w:val="000000" w:themeColor="text1"/>
              </w:rPr>
              <w:t>捧寨河</w:t>
            </w:r>
            <w:proofErr w:type="gramEnd"/>
            <w:r w:rsidRPr="00783A01">
              <w:rPr>
                <w:rFonts w:hint="eastAsia"/>
                <w:color w:val="000000" w:themeColor="text1"/>
                <w:szCs w:val="24"/>
              </w:rPr>
              <w:t>；</w:t>
            </w:r>
            <w:r w:rsidR="003B7255">
              <w:rPr>
                <w:rFonts w:hint="eastAsia"/>
                <w:color w:val="000000" w:themeColor="text1"/>
                <w:szCs w:val="24"/>
              </w:rPr>
              <w:t>生活污水</w:t>
            </w:r>
            <w:r w:rsidRPr="00783A01">
              <w:rPr>
                <w:rFonts w:hint="eastAsia"/>
                <w:color w:val="000000" w:themeColor="text1"/>
              </w:rPr>
              <w:t>经</w:t>
            </w:r>
            <w:r w:rsidR="003B7255">
              <w:rPr>
                <w:rFonts w:hint="eastAsia"/>
                <w:color w:val="000000" w:themeColor="text1"/>
              </w:rPr>
              <w:t>隔油池、</w:t>
            </w:r>
            <w:r w:rsidRPr="00783A01">
              <w:rPr>
                <w:rFonts w:hint="eastAsia"/>
                <w:color w:val="000000" w:themeColor="text1"/>
              </w:rPr>
              <w:t>化粪池</w:t>
            </w:r>
            <w:r w:rsidR="002641B1">
              <w:rPr>
                <w:rFonts w:hint="eastAsia"/>
                <w:color w:val="000000" w:themeColor="text1"/>
              </w:rPr>
              <w:t>处</w:t>
            </w:r>
            <w:r w:rsidRPr="00783A01">
              <w:rPr>
                <w:rFonts w:hint="eastAsia"/>
                <w:color w:val="000000" w:themeColor="text1"/>
              </w:rPr>
              <w:t>理后</w:t>
            </w:r>
            <w:r w:rsidR="003B7255">
              <w:rPr>
                <w:rFonts w:hint="eastAsia"/>
                <w:color w:val="000000" w:themeColor="text1"/>
              </w:rPr>
              <w:t>，</w:t>
            </w:r>
            <w:r w:rsidR="003B7255" w:rsidRPr="00AD4B52">
              <w:rPr>
                <w:rFonts w:hint="eastAsia"/>
                <w:color w:val="0000FF"/>
              </w:rPr>
              <w:t>与猪舍</w:t>
            </w:r>
            <w:r w:rsidR="007D50FC">
              <w:rPr>
                <w:rFonts w:hint="eastAsia"/>
                <w:color w:val="0000FF"/>
              </w:rPr>
              <w:t>固液分离的</w:t>
            </w:r>
            <w:r w:rsidR="003B7255" w:rsidRPr="00AD4B52">
              <w:rPr>
                <w:rFonts w:hint="eastAsia"/>
                <w:color w:val="0000FF"/>
              </w:rPr>
              <w:t>废水</w:t>
            </w:r>
            <w:proofErr w:type="gramStart"/>
            <w:r w:rsidR="003B7255" w:rsidRPr="00AD4B52">
              <w:rPr>
                <w:rFonts w:hint="eastAsia"/>
                <w:color w:val="0000FF"/>
              </w:rPr>
              <w:t>一</w:t>
            </w:r>
            <w:proofErr w:type="gramEnd"/>
            <w:r w:rsidR="003B7255" w:rsidRPr="00AD4B52">
              <w:rPr>
                <w:rFonts w:hint="eastAsia"/>
                <w:color w:val="0000FF"/>
              </w:rPr>
              <w:t>并排入</w:t>
            </w:r>
            <w:r w:rsidR="002641B1" w:rsidRPr="00AD4B52">
              <w:rPr>
                <w:rFonts w:hint="eastAsia"/>
                <w:color w:val="0000FF"/>
              </w:rPr>
              <w:t>养殖区</w:t>
            </w:r>
            <w:r w:rsidR="00F86DCF" w:rsidRPr="00AD4B52">
              <w:rPr>
                <w:rFonts w:hint="eastAsia"/>
                <w:color w:val="0000FF"/>
              </w:rPr>
              <w:t>排入</w:t>
            </w:r>
            <w:r w:rsidR="00AD4B52" w:rsidRPr="00AD4B52">
              <w:rPr>
                <w:rFonts w:hint="eastAsia"/>
                <w:color w:val="0000FF"/>
              </w:rPr>
              <w:t>5</w:t>
            </w:r>
            <w:r w:rsidR="00CD0DEA" w:rsidRPr="00AD4B52">
              <w:rPr>
                <w:rFonts w:hint="eastAsia"/>
                <w:color w:val="0000FF"/>
              </w:rPr>
              <w:t>00m</w:t>
            </w:r>
            <w:r w:rsidR="00CD0DEA" w:rsidRPr="00AD4B52">
              <w:rPr>
                <w:rFonts w:hint="eastAsia"/>
                <w:color w:val="0000FF"/>
              </w:rPr>
              <w:t>³</w:t>
            </w:r>
            <w:r w:rsidR="003B7255" w:rsidRPr="00AD4B52">
              <w:rPr>
                <w:rFonts w:hint="eastAsia"/>
                <w:color w:val="0000FF"/>
              </w:rPr>
              <w:t>收集池</w:t>
            </w:r>
            <w:r w:rsidR="00AD4B52" w:rsidRPr="00AD4B52">
              <w:rPr>
                <w:rFonts w:hint="eastAsia"/>
                <w:color w:val="0000FF"/>
              </w:rPr>
              <w:t>、</w:t>
            </w:r>
            <w:r w:rsidR="00AD4B52" w:rsidRPr="00AD4B52">
              <w:rPr>
                <w:rFonts w:hint="eastAsia"/>
                <w:color w:val="0000FF"/>
              </w:rPr>
              <w:t>2000m</w:t>
            </w:r>
            <w:r w:rsidR="00AD4B52" w:rsidRPr="00AD4B52">
              <w:rPr>
                <w:rFonts w:hint="eastAsia"/>
                <w:color w:val="0000FF"/>
              </w:rPr>
              <w:t>³黑膜沼气池厌氧发酵</w:t>
            </w:r>
            <w:r w:rsidR="002641B1" w:rsidRPr="00AD4B52">
              <w:rPr>
                <w:rFonts w:hint="eastAsia"/>
                <w:color w:val="0000FF"/>
              </w:rPr>
              <w:t>30</w:t>
            </w:r>
            <w:r w:rsidR="003B7255" w:rsidRPr="00AD4B52">
              <w:rPr>
                <w:rFonts w:hint="eastAsia"/>
                <w:color w:val="0000FF"/>
              </w:rPr>
              <w:t>天，</w:t>
            </w:r>
            <w:r w:rsidR="00F86DCF" w:rsidRPr="00AD4B52">
              <w:rPr>
                <w:rFonts w:hint="eastAsia"/>
                <w:color w:val="0000FF"/>
              </w:rPr>
              <w:t>再</w:t>
            </w:r>
            <w:r w:rsidR="00E02F92" w:rsidRPr="00AD4B52">
              <w:rPr>
                <w:rFonts w:hint="eastAsia"/>
                <w:color w:val="0000FF"/>
              </w:rPr>
              <w:t>回田利用</w:t>
            </w:r>
            <w:r w:rsidRPr="00AD4B52">
              <w:rPr>
                <w:rFonts w:hint="eastAsia"/>
                <w:color w:val="0000FF"/>
              </w:rPr>
              <w:t>。</w:t>
            </w:r>
            <w:r w:rsidR="00AD4B52" w:rsidRPr="00AD4B52">
              <w:rPr>
                <w:rFonts w:hint="eastAsia"/>
                <w:color w:val="0000FF"/>
              </w:rPr>
              <w:t>无法还田施肥利用的废水，处理达标后用于绿化和周边农作物浇洒。</w:t>
            </w:r>
          </w:p>
        </w:tc>
        <w:tc>
          <w:tcPr>
            <w:tcW w:w="630" w:type="pct"/>
            <w:vAlign w:val="center"/>
          </w:tcPr>
          <w:p w:rsidR="00763824" w:rsidRPr="00E02F92" w:rsidRDefault="00E02F92" w:rsidP="000E2201">
            <w:pPr>
              <w:pStyle w:val="a4"/>
              <w:rPr>
                <w:color w:val="000000" w:themeColor="text1"/>
              </w:rPr>
            </w:pPr>
            <w:r>
              <w:rPr>
                <w:rFonts w:hint="eastAsia"/>
                <w:color w:val="000000" w:themeColor="text1"/>
              </w:rPr>
              <w:t>-</w:t>
            </w:r>
          </w:p>
        </w:tc>
      </w:tr>
      <w:tr w:rsidR="00763824" w:rsidRPr="00783A01" w:rsidTr="0084485A">
        <w:tc>
          <w:tcPr>
            <w:tcW w:w="397" w:type="pct"/>
            <w:vMerge/>
            <w:shd w:val="clear" w:color="auto" w:fill="auto"/>
            <w:vAlign w:val="center"/>
          </w:tcPr>
          <w:p w:rsidR="00763824" w:rsidRPr="00783A01" w:rsidRDefault="00763824" w:rsidP="000E2201">
            <w:pPr>
              <w:pStyle w:val="a4"/>
              <w:rPr>
                <w:color w:val="000000" w:themeColor="text1"/>
              </w:rPr>
            </w:pPr>
          </w:p>
        </w:tc>
        <w:tc>
          <w:tcPr>
            <w:tcW w:w="794" w:type="pct"/>
            <w:gridSpan w:val="2"/>
            <w:shd w:val="clear" w:color="auto" w:fill="auto"/>
            <w:vAlign w:val="center"/>
          </w:tcPr>
          <w:p w:rsidR="00763824" w:rsidRPr="00783A01" w:rsidRDefault="00763824" w:rsidP="000E2201">
            <w:pPr>
              <w:pStyle w:val="a4"/>
              <w:rPr>
                <w:color w:val="000000" w:themeColor="text1"/>
              </w:rPr>
            </w:pPr>
            <w:r w:rsidRPr="00783A01">
              <w:rPr>
                <w:rFonts w:hint="eastAsia"/>
                <w:color w:val="000000" w:themeColor="text1"/>
              </w:rPr>
              <w:t>供电</w:t>
            </w:r>
          </w:p>
        </w:tc>
        <w:tc>
          <w:tcPr>
            <w:tcW w:w="3179" w:type="pct"/>
            <w:gridSpan w:val="2"/>
            <w:shd w:val="clear" w:color="auto" w:fill="auto"/>
            <w:vAlign w:val="center"/>
          </w:tcPr>
          <w:p w:rsidR="00763824" w:rsidRPr="00783A01" w:rsidRDefault="00C307D6" w:rsidP="000E2201">
            <w:pPr>
              <w:pStyle w:val="a4"/>
              <w:rPr>
                <w:color w:val="000000" w:themeColor="text1"/>
              </w:rPr>
            </w:pPr>
            <w:r>
              <w:rPr>
                <w:rFonts w:hint="eastAsia"/>
                <w:color w:val="000000" w:themeColor="text1"/>
              </w:rPr>
              <w:t>由附近电网接入，在场区设置变配电室供电</w:t>
            </w:r>
            <w:r w:rsidR="00763824" w:rsidRPr="00783A01">
              <w:rPr>
                <w:rFonts w:hint="eastAsia"/>
                <w:color w:val="000000" w:themeColor="text1"/>
              </w:rPr>
              <w:t>，满足项目用电。</w:t>
            </w:r>
          </w:p>
        </w:tc>
        <w:tc>
          <w:tcPr>
            <w:tcW w:w="630" w:type="pct"/>
            <w:vAlign w:val="center"/>
          </w:tcPr>
          <w:p w:rsidR="00763824" w:rsidRPr="00C307D6" w:rsidRDefault="00E02F92" w:rsidP="000E2201">
            <w:pPr>
              <w:pStyle w:val="a4"/>
              <w:rPr>
                <w:color w:val="000000" w:themeColor="text1"/>
              </w:rPr>
            </w:pPr>
            <w:r>
              <w:rPr>
                <w:rFonts w:hint="eastAsia"/>
                <w:color w:val="000000" w:themeColor="text1"/>
              </w:rPr>
              <w:t>依托现有电网</w:t>
            </w:r>
          </w:p>
        </w:tc>
      </w:tr>
      <w:tr w:rsidR="005F2401" w:rsidRPr="00783A01" w:rsidTr="0084485A">
        <w:tc>
          <w:tcPr>
            <w:tcW w:w="397" w:type="pct"/>
            <w:vMerge/>
            <w:shd w:val="clear" w:color="auto" w:fill="auto"/>
            <w:vAlign w:val="center"/>
          </w:tcPr>
          <w:p w:rsidR="005F2401" w:rsidRPr="00783A01" w:rsidRDefault="005F2401" w:rsidP="000E2201">
            <w:pPr>
              <w:pStyle w:val="a4"/>
              <w:rPr>
                <w:color w:val="000000" w:themeColor="text1"/>
              </w:rPr>
            </w:pPr>
          </w:p>
        </w:tc>
        <w:tc>
          <w:tcPr>
            <w:tcW w:w="794" w:type="pct"/>
            <w:gridSpan w:val="2"/>
            <w:shd w:val="clear" w:color="auto" w:fill="auto"/>
            <w:vAlign w:val="center"/>
          </w:tcPr>
          <w:p w:rsidR="005F2401" w:rsidRPr="00783A01" w:rsidRDefault="005F2401" w:rsidP="000E2201">
            <w:pPr>
              <w:pStyle w:val="a4"/>
              <w:rPr>
                <w:color w:val="000000" w:themeColor="text1"/>
              </w:rPr>
            </w:pPr>
            <w:r>
              <w:rPr>
                <w:rFonts w:hint="eastAsia"/>
                <w:color w:val="000000" w:themeColor="text1"/>
              </w:rPr>
              <w:t>猪粪处理间</w:t>
            </w:r>
          </w:p>
        </w:tc>
        <w:tc>
          <w:tcPr>
            <w:tcW w:w="3179" w:type="pct"/>
            <w:gridSpan w:val="2"/>
            <w:shd w:val="clear" w:color="auto" w:fill="auto"/>
            <w:vAlign w:val="center"/>
          </w:tcPr>
          <w:p w:rsidR="005F2401" w:rsidRDefault="00D479A8" w:rsidP="00F86DCF">
            <w:pPr>
              <w:pStyle w:val="a4"/>
              <w:rPr>
                <w:color w:val="000000" w:themeColor="text1"/>
              </w:rPr>
            </w:pPr>
            <w:r>
              <w:rPr>
                <w:rFonts w:hint="eastAsia"/>
                <w:color w:val="000000" w:themeColor="text1"/>
              </w:rPr>
              <w:t>厂区东北面，占地面积</w:t>
            </w:r>
            <w:r>
              <w:rPr>
                <w:rFonts w:hint="eastAsia"/>
                <w:color w:val="000000" w:themeColor="text1"/>
              </w:rPr>
              <w:t>58.9</w:t>
            </w:r>
            <w:r>
              <w:rPr>
                <w:rFonts w:hint="eastAsia"/>
                <w:color w:val="000000" w:themeColor="text1"/>
              </w:rPr>
              <w:t>㎡，放置干湿分离机</w:t>
            </w:r>
            <w:r>
              <w:rPr>
                <w:rFonts w:hint="eastAsia"/>
                <w:color w:val="000000" w:themeColor="text1"/>
              </w:rPr>
              <w:t>1</w:t>
            </w:r>
            <w:r>
              <w:rPr>
                <w:rFonts w:hint="eastAsia"/>
                <w:color w:val="000000" w:themeColor="text1"/>
              </w:rPr>
              <w:t>台，</w:t>
            </w:r>
            <w:r w:rsidR="005F2401">
              <w:rPr>
                <w:rFonts w:hint="eastAsia"/>
                <w:color w:val="000000" w:themeColor="text1"/>
              </w:rPr>
              <w:t>对猪粪进行</w:t>
            </w:r>
            <w:r w:rsidR="00F86DCF">
              <w:rPr>
                <w:rFonts w:hint="eastAsia"/>
                <w:color w:val="000000" w:themeColor="text1"/>
              </w:rPr>
              <w:t>压滤</w:t>
            </w:r>
            <w:r w:rsidR="005F2401">
              <w:rPr>
                <w:rFonts w:hint="eastAsia"/>
                <w:color w:val="000000" w:themeColor="text1"/>
              </w:rPr>
              <w:t>，将含水率由</w:t>
            </w:r>
            <w:r w:rsidR="005F2401">
              <w:rPr>
                <w:rFonts w:hint="eastAsia"/>
                <w:color w:val="000000" w:themeColor="text1"/>
              </w:rPr>
              <w:t>84%</w:t>
            </w:r>
            <w:r w:rsidR="005F2401">
              <w:rPr>
                <w:rFonts w:hint="eastAsia"/>
                <w:color w:val="000000" w:themeColor="text1"/>
              </w:rPr>
              <w:t>压滤至</w:t>
            </w:r>
            <w:r w:rsidR="005F2401">
              <w:rPr>
                <w:rFonts w:hint="eastAsia"/>
                <w:color w:val="000000" w:themeColor="text1"/>
              </w:rPr>
              <w:t>60%</w:t>
            </w:r>
            <w:r w:rsidR="005F2401">
              <w:rPr>
                <w:rFonts w:hint="eastAsia"/>
                <w:color w:val="000000" w:themeColor="text1"/>
              </w:rPr>
              <w:t>以下。</w:t>
            </w:r>
          </w:p>
        </w:tc>
        <w:tc>
          <w:tcPr>
            <w:tcW w:w="630" w:type="pct"/>
            <w:vAlign w:val="center"/>
          </w:tcPr>
          <w:p w:rsidR="005F2401" w:rsidRPr="00D479A8" w:rsidRDefault="00E02F92" w:rsidP="000E2201">
            <w:pPr>
              <w:pStyle w:val="a4"/>
              <w:rPr>
                <w:color w:val="000000" w:themeColor="text1"/>
              </w:rPr>
            </w:pPr>
            <w:r>
              <w:rPr>
                <w:rFonts w:hint="eastAsia"/>
                <w:color w:val="000000" w:themeColor="text1"/>
              </w:rPr>
              <w:t>新建</w:t>
            </w:r>
          </w:p>
        </w:tc>
      </w:tr>
      <w:tr w:rsidR="00E80DF3" w:rsidRPr="00783A01" w:rsidTr="0084485A">
        <w:tc>
          <w:tcPr>
            <w:tcW w:w="397" w:type="pct"/>
            <w:vMerge/>
            <w:shd w:val="clear" w:color="auto" w:fill="auto"/>
            <w:vAlign w:val="center"/>
          </w:tcPr>
          <w:p w:rsidR="00E80DF3" w:rsidRPr="00783A01" w:rsidRDefault="00E80DF3" w:rsidP="000E2201">
            <w:pPr>
              <w:pStyle w:val="a4"/>
              <w:rPr>
                <w:color w:val="000000" w:themeColor="text1"/>
              </w:rPr>
            </w:pPr>
          </w:p>
        </w:tc>
        <w:tc>
          <w:tcPr>
            <w:tcW w:w="794" w:type="pct"/>
            <w:gridSpan w:val="2"/>
            <w:shd w:val="clear" w:color="auto" w:fill="auto"/>
            <w:vAlign w:val="center"/>
          </w:tcPr>
          <w:p w:rsidR="00E80DF3" w:rsidRPr="00783A01" w:rsidRDefault="00E80DF3" w:rsidP="000E2201">
            <w:pPr>
              <w:pStyle w:val="a4"/>
              <w:rPr>
                <w:color w:val="000000" w:themeColor="text1"/>
              </w:rPr>
            </w:pPr>
            <w:r>
              <w:rPr>
                <w:rFonts w:hint="eastAsia"/>
                <w:color w:val="000000" w:themeColor="text1"/>
              </w:rPr>
              <w:t>药品间</w:t>
            </w:r>
          </w:p>
        </w:tc>
        <w:tc>
          <w:tcPr>
            <w:tcW w:w="3179" w:type="pct"/>
            <w:gridSpan w:val="2"/>
            <w:shd w:val="clear" w:color="auto" w:fill="auto"/>
            <w:vAlign w:val="center"/>
          </w:tcPr>
          <w:p w:rsidR="00E80DF3" w:rsidRPr="00783A01" w:rsidRDefault="00E80DF3" w:rsidP="000E2201">
            <w:pPr>
              <w:pStyle w:val="a4"/>
              <w:rPr>
                <w:color w:val="000000" w:themeColor="text1"/>
              </w:rPr>
            </w:pPr>
            <w:r>
              <w:rPr>
                <w:rFonts w:hint="eastAsia"/>
                <w:color w:val="000000" w:themeColor="text1"/>
              </w:rPr>
              <w:t>位于场区南面，</w:t>
            </w:r>
            <w:r>
              <w:rPr>
                <w:rFonts w:hint="eastAsia"/>
                <w:color w:val="000000" w:themeColor="text1"/>
              </w:rPr>
              <w:t>1F</w:t>
            </w:r>
            <w:r>
              <w:rPr>
                <w:rFonts w:hint="eastAsia"/>
                <w:color w:val="000000" w:themeColor="text1"/>
              </w:rPr>
              <w:t>，</w:t>
            </w:r>
            <w:r w:rsidRPr="00783A01">
              <w:rPr>
                <w:rFonts w:hint="eastAsia"/>
                <w:color w:val="000000" w:themeColor="text1"/>
              </w:rPr>
              <w:t>建筑面积</w:t>
            </w:r>
            <w:r>
              <w:rPr>
                <w:rFonts w:hint="eastAsia"/>
                <w:color w:val="000000" w:themeColor="text1"/>
              </w:rPr>
              <w:t>14.34</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w:t>
            </w:r>
            <w:r>
              <w:rPr>
                <w:rFonts w:hint="eastAsia"/>
                <w:color w:val="000000" w:themeColor="text1"/>
              </w:rPr>
              <w:t>用于疫病治疗药品、器材存放。</w:t>
            </w:r>
          </w:p>
        </w:tc>
        <w:tc>
          <w:tcPr>
            <w:tcW w:w="630" w:type="pct"/>
            <w:vAlign w:val="center"/>
          </w:tcPr>
          <w:p w:rsidR="00E80DF3" w:rsidRPr="00763824" w:rsidRDefault="00E80DF3" w:rsidP="000E2201">
            <w:pPr>
              <w:pStyle w:val="a4"/>
              <w:rPr>
                <w:color w:val="000000" w:themeColor="text1"/>
              </w:rPr>
            </w:pPr>
            <w:r>
              <w:rPr>
                <w:rFonts w:hint="eastAsia"/>
                <w:color w:val="000000" w:themeColor="text1"/>
              </w:rPr>
              <w:t>新建</w:t>
            </w:r>
          </w:p>
        </w:tc>
      </w:tr>
      <w:tr w:rsidR="00E80DF3" w:rsidRPr="00783A01" w:rsidTr="0084485A">
        <w:tc>
          <w:tcPr>
            <w:tcW w:w="397" w:type="pct"/>
            <w:vMerge/>
            <w:shd w:val="clear" w:color="auto" w:fill="auto"/>
            <w:vAlign w:val="center"/>
          </w:tcPr>
          <w:p w:rsidR="00E80DF3" w:rsidRPr="00783A01" w:rsidRDefault="00E80DF3" w:rsidP="000E2201">
            <w:pPr>
              <w:pStyle w:val="a4"/>
              <w:rPr>
                <w:color w:val="000000" w:themeColor="text1"/>
              </w:rPr>
            </w:pPr>
          </w:p>
        </w:tc>
        <w:tc>
          <w:tcPr>
            <w:tcW w:w="794" w:type="pct"/>
            <w:gridSpan w:val="2"/>
            <w:shd w:val="clear" w:color="auto" w:fill="auto"/>
            <w:vAlign w:val="center"/>
          </w:tcPr>
          <w:p w:rsidR="00E80DF3" w:rsidRPr="00783A01" w:rsidRDefault="00E80DF3" w:rsidP="000E2201">
            <w:pPr>
              <w:pStyle w:val="a4"/>
              <w:rPr>
                <w:color w:val="000000" w:themeColor="text1"/>
              </w:rPr>
            </w:pPr>
            <w:r>
              <w:rPr>
                <w:rFonts w:hint="eastAsia"/>
                <w:color w:val="000000" w:themeColor="text1"/>
              </w:rPr>
              <w:t>实验室</w:t>
            </w:r>
          </w:p>
        </w:tc>
        <w:tc>
          <w:tcPr>
            <w:tcW w:w="3179" w:type="pct"/>
            <w:gridSpan w:val="2"/>
            <w:shd w:val="clear" w:color="auto" w:fill="auto"/>
            <w:vAlign w:val="center"/>
          </w:tcPr>
          <w:p w:rsidR="00E80DF3" w:rsidRPr="00783A01" w:rsidRDefault="00E80DF3" w:rsidP="000E2201">
            <w:pPr>
              <w:pStyle w:val="a4"/>
              <w:rPr>
                <w:color w:val="000000" w:themeColor="text1"/>
              </w:rPr>
            </w:pPr>
            <w:r>
              <w:rPr>
                <w:rFonts w:hint="eastAsia"/>
                <w:color w:val="000000" w:themeColor="text1"/>
              </w:rPr>
              <w:t>位于场区南面，</w:t>
            </w:r>
            <w:r>
              <w:rPr>
                <w:rFonts w:hint="eastAsia"/>
                <w:color w:val="000000" w:themeColor="text1"/>
              </w:rPr>
              <w:t>1F</w:t>
            </w:r>
            <w:r>
              <w:rPr>
                <w:rFonts w:hint="eastAsia"/>
                <w:color w:val="000000" w:themeColor="text1"/>
              </w:rPr>
              <w:t>，</w:t>
            </w:r>
            <w:r w:rsidRPr="00783A01">
              <w:rPr>
                <w:rFonts w:hint="eastAsia"/>
                <w:color w:val="000000" w:themeColor="text1"/>
              </w:rPr>
              <w:t>建筑面积</w:t>
            </w:r>
            <w:r>
              <w:rPr>
                <w:rFonts w:hint="eastAsia"/>
                <w:color w:val="000000" w:themeColor="text1"/>
              </w:rPr>
              <w:t>14.34</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w:t>
            </w:r>
            <w:r w:rsidRPr="00F86DCF">
              <w:rPr>
                <w:rFonts w:hint="eastAsia"/>
              </w:rPr>
              <w:t>用于疫病治疗药品、</w:t>
            </w:r>
            <w:r w:rsidRPr="00F86DCF">
              <w:rPr>
                <w:rFonts w:hint="eastAsia"/>
              </w:rPr>
              <w:lastRenderedPageBreak/>
              <w:t>器材存放。</w:t>
            </w:r>
          </w:p>
        </w:tc>
        <w:tc>
          <w:tcPr>
            <w:tcW w:w="630" w:type="pct"/>
            <w:vAlign w:val="center"/>
          </w:tcPr>
          <w:p w:rsidR="00E80DF3" w:rsidRPr="00783A01" w:rsidRDefault="00E80DF3" w:rsidP="000E2201">
            <w:pPr>
              <w:pStyle w:val="a4"/>
              <w:rPr>
                <w:color w:val="000000" w:themeColor="text1"/>
              </w:rPr>
            </w:pPr>
            <w:r>
              <w:rPr>
                <w:rFonts w:hint="eastAsia"/>
                <w:color w:val="000000" w:themeColor="text1"/>
              </w:rPr>
              <w:lastRenderedPageBreak/>
              <w:t>新建</w:t>
            </w:r>
          </w:p>
        </w:tc>
      </w:tr>
      <w:tr w:rsidR="00E80DF3" w:rsidRPr="00783A01" w:rsidTr="0084485A">
        <w:tc>
          <w:tcPr>
            <w:tcW w:w="397" w:type="pct"/>
            <w:vMerge/>
            <w:shd w:val="clear" w:color="auto" w:fill="auto"/>
            <w:vAlign w:val="center"/>
          </w:tcPr>
          <w:p w:rsidR="00E80DF3" w:rsidRPr="00783A01" w:rsidRDefault="00E80DF3" w:rsidP="000E2201">
            <w:pPr>
              <w:pStyle w:val="a4"/>
              <w:rPr>
                <w:color w:val="000000" w:themeColor="text1"/>
              </w:rPr>
            </w:pPr>
          </w:p>
        </w:tc>
        <w:tc>
          <w:tcPr>
            <w:tcW w:w="794" w:type="pct"/>
            <w:gridSpan w:val="2"/>
            <w:shd w:val="clear" w:color="auto" w:fill="auto"/>
            <w:vAlign w:val="center"/>
          </w:tcPr>
          <w:p w:rsidR="00E80DF3" w:rsidRPr="00783A01" w:rsidRDefault="00E80DF3" w:rsidP="000E2201">
            <w:pPr>
              <w:pStyle w:val="a4"/>
              <w:rPr>
                <w:color w:val="000000" w:themeColor="text1"/>
              </w:rPr>
            </w:pPr>
            <w:r>
              <w:rPr>
                <w:rFonts w:hint="eastAsia"/>
                <w:color w:val="000000" w:themeColor="text1"/>
              </w:rPr>
              <w:t>工具间</w:t>
            </w:r>
          </w:p>
        </w:tc>
        <w:tc>
          <w:tcPr>
            <w:tcW w:w="3179" w:type="pct"/>
            <w:gridSpan w:val="2"/>
            <w:shd w:val="clear" w:color="auto" w:fill="auto"/>
            <w:vAlign w:val="center"/>
          </w:tcPr>
          <w:p w:rsidR="00E80DF3" w:rsidRPr="00783A01" w:rsidRDefault="00E80DF3" w:rsidP="000E2201">
            <w:pPr>
              <w:pStyle w:val="a4"/>
              <w:rPr>
                <w:color w:val="000000" w:themeColor="text1"/>
              </w:rPr>
            </w:pPr>
            <w:r>
              <w:rPr>
                <w:rFonts w:hint="eastAsia"/>
                <w:color w:val="000000" w:themeColor="text1"/>
              </w:rPr>
              <w:t>位于场区南面，</w:t>
            </w:r>
            <w:r>
              <w:rPr>
                <w:rFonts w:hint="eastAsia"/>
                <w:color w:val="000000" w:themeColor="text1"/>
              </w:rPr>
              <w:t>1F</w:t>
            </w:r>
            <w:r>
              <w:rPr>
                <w:rFonts w:hint="eastAsia"/>
                <w:color w:val="000000" w:themeColor="text1"/>
              </w:rPr>
              <w:t>，</w:t>
            </w:r>
            <w:r w:rsidRPr="00783A01">
              <w:rPr>
                <w:rFonts w:hint="eastAsia"/>
                <w:color w:val="000000" w:themeColor="text1"/>
              </w:rPr>
              <w:t>建筑面积</w:t>
            </w:r>
            <w:r>
              <w:rPr>
                <w:rFonts w:hint="eastAsia"/>
                <w:color w:val="000000" w:themeColor="text1"/>
              </w:rPr>
              <w:t>14.34</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w:t>
            </w:r>
            <w:r>
              <w:rPr>
                <w:rFonts w:hint="eastAsia"/>
                <w:color w:val="000000" w:themeColor="text1"/>
              </w:rPr>
              <w:t>工具存放。</w:t>
            </w:r>
          </w:p>
        </w:tc>
        <w:tc>
          <w:tcPr>
            <w:tcW w:w="630" w:type="pct"/>
            <w:vAlign w:val="center"/>
          </w:tcPr>
          <w:p w:rsidR="00E80DF3" w:rsidRPr="00E80DF3" w:rsidRDefault="00E80DF3" w:rsidP="000E2201">
            <w:pPr>
              <w:pStyle w:val="a4"/>
              <w:rPr>
                <w:color w:val="000000" w:themeColor="text1"/>
              </w:rPr>
            </w:pPr>
            <w:r>
              <w:rPr>
                <w:rFonts w:hint="eastAsia"/>
                <w:color w:val="000000" w:themeColor="text1"/>
              </w:rPr>
              <w:t>新建</w:t>
            </w:r>
          </w:p>
        </w:tc>
      </w:tr>
      <w:tr w:rsidR="002374A8" w:rsidRPr="00783A01" w:rsidTr="0084485A">
        <w:tc>
          <w:tcPr>
            <w:tcW w:w="397" w:type="pct"/>
            <w:vMerge/>
            <w:shd w:val="clear" w:color="auto" w:fill="auto"/>
            <w:vAlign w:val="center"/>
          </w:tcPr>
          <w:p w:rsidR="002374A8" w:rsidRPr="00783A01" w:rsidRDefault="002374A8" w:rsidP="000E2201">
            <w:pPr>
              <w:pStyle w:val="a4"/>
              <w:rPr>
                <w:color w:val="000000" w:themeColor="text1"/>
              </w:rPr>
            </w:pPr>
          </w:p>
        </w:tc>
        <w:tc>
          <w:tcPr>
            <w:tcW w:w="794" w:type="pct"/>
            <w:gridSpan w:val="2"/>
            <w:shd w:val="clear" w:color="auto" w:fill="auto"/>
            <w:vAlign w:val="center"/>
          </w:tcPr>
          <w:p w:rsidR="002374A8" w:rsidRPr="00783A01" w:rsidRDefault="002374A8" w:rsidP="000E2201">
            <w:pPr>
              <w:pStyle w:val="a4"/>
              <w:rPr>
                <w:color w:val="000000" w:themeColor="text1"/>
              </w:rPr>
            </w:pPr>
            <w:r w:rsidRPr="00783A01">
              <w:rPr>
                <w:rFonts w:hint="eastAsia"/>
                <w:color w:val="000000" w:themeColor="text1"/>
              </w:rPr>
              <w:t>消毒间</w:t>
            </w:r>
          </w:p>
        </w:tc>
        <w:tc>
          <w:tcPr>
            <w:tcW w:w="3179" w:type="pct"/>
            <w:gridSpan w:val="2"/>
            <w:shd w:val="clear" w:color="auto" w:fill="auto"/>
            <w:vAlign w:val="center"/>
          </w:tcPr>
          <w:p w:rsidR="002374A8" w:rsidRPr="00783A01" w:rsidRDefault="002374A8" w:rsidP="000E2201">
            <w:pPr>
              <w:pStyle w:val="a4"/>
              <w:rPr>
                <w:color w:val="000000" w:themeColor="text1"/>
              </w:rPr>
            </w:pPr>
            <w:r>
              <w:rPr>
                <w:rFonts w:hint="eastAsia"/>
                <w:color w:val="000000" w:themeColor="text1"/>
              </w:rPr>
              <w:t>位于场区南面</w:t>
            </w:r>
            <w:r w:rsidRPr="00783A01">
              <w:rPr>
                <w:rFonts w:hint="eastAsia"/>
                <w:color w:val="000000" w:themeColor="text1"/>
              </w:rPr>
              <w:t>，</w:t>
            </w:r>
            <w:r>
              <w:rPr>
                <w:rFonts w:hint="eastAsia"/>
                <w:color w:val="000000" w:themeColor="text1"/>
              </w:rPr>
              <w:t>由现有消毒通道改造后使用，</w:t>
            </w:r>
            <w:r w:rsidRPr="00783A01">
              <w:rPr>
                <w:rFonts w:hint="eastAsia"/>
                <w:color w:val="000000" w:themeColor="text1"/>
              </w:rPr>
              <w:t>面积</w:t>
            </w:r>
            <w:r>
              <w:rPr>
                <w:rFonts w:hint="eastAsia"/>
                <w:color w:val="000000" w:themeColor="text1"/>
              </w:rPr>
              <w:t>60.85</w:t>
            </w:r>
            <w:r w:rsidRPr="00783A01">
              <w:rPr>
                <w:rFonts w:hint="eastAsia"/>
                <w:color w:val="000000" w:themeColor="text1"/>
              </w:rPr>
              <w:t xml:space="preserve"> m</w:t>
            </w:r>
            <w:r w:rsidRPr="00783A01">
              <w:rPr>
                <w:rFonts w:hint="eastAsia"/>
                <w:color w:val="000000" w:themeColor="text1"/>
                <w:vertAlign w:val="superscript"/>
              </w:rPr>
              <w:t>2</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钢架结构，人员进出猪舍时消毒使用。</w:t>
            </w:r>
          </w:p>
        </w:tc>
        <w:tc>
          <w:tcPr>
            <w:tcW w:w="630" w:type="pct"/>
            <w:vAlign w:val="center"/>
          </w:tcPr>
          <w:p w:rsidR="002374A8" w:rsidRPr="002374A8" w:rsidRDefault="002374A8" w:rsidP="000E2201">
            <w:pPr>
              <w:pStyle w:val="a4"/>
              <w:rPr>
                <w:color w:val="000000" w:themeColor="text1"/>
              </w:rPr>
            </w:pPr>
            <w:r>
              <w:rPr>
                <w:rFonts w:hint="eastAsia"/>
                <w:color w:val="000000" w:themeColor="text1"/>
              </w:rPr>
              <w:t>改造</w:t>
            </w:r>
            <w:proofErr w:type="gramStart"/>
            <w:r>
              <w:rPr>
                <w:rFonts w:hint="eastAsia"/>
                <w:color w:val="000000" w:themeColor="text1"/>
              </w:rPr>
              <w:t>后利旧</w:t>
            </w:r>
            <w:proofErr w:type="gramEnd"/>
          </w:p>
        </w:tc>
      </w:tr>
      <w:tr w:rsidR="002374A8" w:rsidRPr="00783A01" w:rsidTr="0084485A">
        <w:tc>
          <w:tcPr>
            <w:tcW w:w="397" w:type="pct"/>
            <w:vMerge/>
            <w:shd w:val="clear" w:color="auto" w:fill="auto"/>
            <w:vAlign w:val="center"/>
          </w:tcPr>
          <w:p w:rsidR="002374A8" w:rsidRPr="00783A01" w:rsidRDefault="002374A8" w:rsidP="000E2201">
            <w:pPr>
              <w:pStyle w:val="a4"/>
              <w:rPr>
                <w:color w:val="000000" w:themeColor="text1"/>
              </w:rPr>
            </w:pPr>
          </w:p>
        </w:tc>
        <w:tc>
          <w:tcPr>
            <w:tcW w:w="794" w:type="pct"/>
            <w:gridSpan w:val="2"/>
            <w:shd w:val="clear" w:color="auto" w:fill="auto"/>
            <w:vAlign w:val="center"/>
          </w:tcPr>
          <w:p w:rsidR="002374A8" w:rsidRPr="00783A01" w:rsidRDefault="002374A8" w:rsidP="000E2201">
            <w:pPr>
              <w:pStyle w:val="a4"/>
              <w:rPr>
                <w:color w:val="000000" w:themeColor="text1"/>
              </w:rPr>
            </w:pPr>
            <w:r>
              <w:rPr>
                <w:rFonts w:hint="eastAsia"/>
                <w:color w:val="000000" w:themeColor="text1"/>
              </w:rPr>
              <w:t>办公室</w:t>
            </w:r>
          </w:p>
        </w:tc>
        <w:tc>
          <w:tcPr>
            <w:tcW w:w="3179" w:type="pct"/>
            <w:gridSpan w:val="2"/>
            <w:shd w:val="clear" w:color="auto" w:fill="auto"/>
            <w:vAlign w:val="center"/>
          </w:tcPr>
          <w:p w:rsidR="002374A8" w:rsidRPr="00783A01" w:rsidRDefault="002374A8" w:rsidP="000E2201">
            <w:pPr>
              <w:pStyle w:val="a4"/>
              <w:rPr>
                <w:color w:val="000000" w:themeColor="text1"/>
              </w:rPr>
            </w:pPr>
            <w:r w:rsidRPr="00783A01">
              <w:rPr>
                <w:rFonts w:hint="eastAsia"/>
                <w:color w:val="000000" w:themeColor="text1"/>
              </w:rPr>
              <w:t>位于场区西</w:t>
            </w:r>
            <w:r>
              <w:rPr>
                <w:rFonts w:hint="eastAsia"/>
                <w:color w:val="000000" w:themeColor="text1"/>
              </w:rPr>
              <w:t>面中部</w:t>
            </w:r>
            <w:r w:rsidRPr="00783A01">
              <w:rPr>
                <w:rFonts w:hint="eastAsia"/>
                <w:color w:val="000000" w:themeColor="text1"/>
              </w:rPr>
              <w:t>，</w:t>
            </w:r>
            <w:r>
              <w:rPr>
                <w:rFonts w:hint="eastAsia"/>
                <w:color w:val="000000" w:themeColor="text1"/>
              </w:rPr>
              <w:t>1F,</w:t>
            </w:r>
            <w:r w:rsidRPr="00783A01">
              <w:rPr>
                <w:rFonts w:hint="eastAsia"/>
                <w:color w:val="000000" w:themeColor="text1"/>
              </w:rPr>
              <w:t>建筑面积</w:t>
            </w:r>
            <w:r w:rsidRPr="00783A01">
              <w:rPr>
                <w:rFonts w:hint="eastAsia"/>
                <w:color w:val="000000" w:themeColor="text1"/>
              </w:rPr>
              <w:t>2</w:t>
            </w:r>
            <w:r>
              <w:rPr>
                <w:rFonts w:hint="eastAsia"/>
                <w:color w:val="000000" w:themeColor="text1"/>
              </w:rPr>
              <w:t>10</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w:t>
            </w:r>
            <w:r w:rsidRPr="00783A01">
              <w:rPr>
                <w:rFonts w:hint="eastAsia"/>
                <w:color w:val="000000" w:themeColor="text1"/>
              </w:rPr>
              <w:t>6</w:t>
            </w:r>
            <w:r w:rsidRPr="00783A01">
              <w:rPr>
                <w:rFonts w:hint="eastAsia"/>
                <w:color w:val="000000" w:themeColor="text1"/>
              </w:rPr>
              <w:t>间，接待室</w:t>
            </w:r>
            <w:r w:rsidRPr="00783A01">
              <w:rPr>
                <w:rFonts w:hint="eastAsia"/>
                <w:color w:val="000000" w:themeColor="text1"/>
              </w:rPr>
              <w:t>1</w:t>
            </w:r>
            <w:r w:rsidRPr="00783A01">
              <w:rPr>
                <w:rFonts w:hint="eastAsia"/>
                <w:color w:val="000000" w:themeColor="text1"/>
              </w:rPr>
              <w:t>间，砖砌</w:t>
            </w:r>
            <w:r w:rsidRPr="00783A01">
              <w:rPr>
                <w:rFonts w:hint="eastAsia"/>
                <w:color w:val="000000" w:themeColor="text1"/>
              </w:rPr>
              <w:t>+</w:t>
            </w:r>
            <w:r w:rsidRPr="00783A01">
              <w:rPr>
                <w:rFonts w:hint="eastAsia"/>
                <w:color w:val="000000" w:themeColor="text1"/>
              </w:rPr>
              <w:t>钢架结构。</w:t>
            </w:r>
          </w:p>
        </w:tc>
        <w:tc>
          <w:tcPr>
            <w:tcW w:w="630" w:type="pct"/>
            <w:vAlign w:val="center"/>
          </w:tcPr>
          <w:p w:rsidR="002374A8" w:rsidRPr="00783A01" w:rsidRDefault="002374A8" w:rsidP="000E2201">
            <w:pPr>
              <w:pStyle w:val="a4"/>
              <w:rPr>
                <w:color w:val="000000" w:themeColor="text1"/>
              </w:rPr>
            </w:pPr>
            <w:proofErr w:type="gramStart"/>
            <w:r>
              <w:rPr>
                <w:rFonts w:hint="eastAsia"/>
                <w:color w:val="000000" w:themeColor="text1"/>
              </w:rPr>
              <w:t>利旧</w:t>
            </w:r>
            <w:proofErr w:type="gramEnd"/>
          </w:p>
        </w:tc>
      </w:tr>
      <w:tr w:rsidR="002374A8" w:rsidRPr="00783A01" w:rsidTr="0084485A">
        <w:tc>
          <w:tcPr>
            <w:tcW w:w="397" w:type="pct"/>
            <w:vMerge/>
            <w:shd w:val="clear" w:color="auto" w:fill="auto"/>
            <w:vAlign w:val="center"/>
          </w:tcPr>
          <w:p w:rsidR="002374A8" w:rsidRPr="00783A01" w:rsidRDefault="002374A8" w:rsidP="000E2201">
            <w:pPr>
              <w:pStyle w:val="a4"/>
              <w:rPr>
                <w:color w:val="000000" w:themeColor="text1"/>
              </w:rPr>
            </w:pPr>
          </w:p>
        </w:tc>
        <w:tc>
          <w:tcPr>
            <w:tcW w:w="794" w:type="pct"/>
            <w:gridSpan w:val="2"/>
            <w:shd w:val="clear" w:color="auto" w:fill="auto"/>
            <w:vAlign w:val="center"/>
          </w:tcPr>
          <w:p w:rsidR="002374A8" w:rsidRDefault="002374A8" w:rsidP="000E2201">
            <w:pPr>
              <w:pStyle w:val="a4"/>
              <w:rPr>
                <w:color w:val="000000" w:themeColor="text1"/>
              </w:rPr>
            </w:pPr>
            <w:r>
              <w:rPr>
                <w:rFonts w:hint="eastAsia"/>
                <w:color w:val="000000" w:themeColor="text1"/>
              </w:rPr>
              <w:t>食堂</w:t>
            </w:r>
          </w:p>
        </w:tc>
        <w:tc>
          <w:tcPr>
            <w:tcW w:w="3179" w:type="pct"/>
            <w:gridSpan w:val="2"/>
            <w:shd w:val="clear" w:color="auto" w:fill="auto"/>
            <w:vAlign w:val="center"/>
          </w:tcPr>
          <w:p w:rsidR="002374A8" w:rsidRPr="00783A01" w:rsidRDefault="002374A8" w:rsidP="000E2201">
            <w:pPr>
              <w:pStyle w:val="a4"/>
              <w:rPr>
                <w:color w:val="000000" w:themeColor="text1"/>
              </w:rPr>
            </w:pPr>
            <w:r w:rsidRPr="00783A01">
              <w:rPr>
                <w:rFonts w:hint="eastAsia"/>
                <w:color w:val="000000" w:themeColor="text1"/>
              </w:rPr>
              <w:t>位于场区西</w:t>
            </w:r>
            <w:r>
              <w:rPr>
                <w:rFonts w:hint="eastAsia"/>
                <w:color w:val="000000" w:themeColor="text1"/>
              </w:rPr>
              <w:t>面中部</w:t>
            </w:r>
            <w:r w:rsidRPr="00783A01">
              <w:rPr>
                <w:rFonts w:hint="eastAsia"/>
                <w:color w:val="000000" w:themeColor="text1"/>
              </w:rPr>
              <w:t>，</w:t>
            </w:r>
            <w:r>
              <w:rPr>
                <w:rFonts w:hint="eastAsia"/>
                <w:color w:val="000000" w:themeColor="text1"/>
              </w:rPr>
              <w:t>1F</w:t>
            </w:r>
            <w:r>
              <w:rPr>
                <w:rFonts w:hint="eastAsia"/>
                <w:color w:val="000000" w:themeColor="text1"/>
              </w:rPr>
              <w:t>，</w:t>
            </w:r>
            <w:r w:rsidRPr="00783A01">
              <w:rPr>
                <w:rFonts w:hint="eastAsia"/>
                <w:color w:val="000000" w:themeColor="text1"/>
              </w:rPr>
              <w:t>建筑面积</w:t>
            </w:r>
            <w:r>
              <w:rPr>
                <w:rFonts w:hint="eastAsia"/>
                <w:color w:val="000000" w:themeColor="text1"/>
              </w:rPr>
              <w:t>175</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w:t>
            </w:r>
            <w:r>
              <w:rPr>
                <w:rFonts w:hint="eastAsia"/>
                <w:color w:val="000000" w:themeColor="text1"/>
              </w:rPr>
              <w:t>由食堂和餐厅组成</w:t>
            </w:r>
            <w:r w:rsidRPr="00783A01">
              <w:rPr>
                <w:rFonts w:hint="eastAsia"/>
                <w:color w:val="000000" w:themeColor="text1"/>
              </w:rPr>
              <w:t>，</w:t>
            </w:r>
            <w:r>
              <w:rPr>
                <w:rFonts w:hint="eastAsia"/>
                <w:color w:val="000000" w:themeColor="text1"/>
              </w:rPr>
              <w:t>对现有厨房进行改造，增加</w:t>
            </w:r>
            <w:r>
              <w:rPr>
                <w:rFonts w:hint="eastAsia"/>
                <w:color w:val="000000" w:themeColor="text1"/>
              </w:rPr>
              <w:t>1.0m</w:t>
            </w:r>
            <w:r>
              <w:rPr>
                <w:rFonts w:hint="eastAsia"/>
                <w:color w:val="000000" w:themeColor="text1"/>
              </w:rPr>
              <w:t>³的隔油池</w:t>
            </w:r>
            <w:r>
              <w:rPr>
                <w:rFonts w:hint="eastAsia"/>
                <w:color w:val="000000" w:themeColor="text1"/>
              </w:rPr>
              <w:t>1</w:t>
            </w:r>
            <w:r>
              <w:rPr>
                <w:rFonts w:hint="eastAsia"/>
                <w:color w:val="000000" w:themeColor="text1"/>
              </w:rPr>
              <w:t>座、油烟净化器</w:t>
            </w:r>
            <w:r>
              <w:rPr>
                <w:rFonts w:hint="eastAsia"/>
                <w:color w:val="000000" w:themeColor="text1"/>
              </w:rPr>
              <w:t>1</w:t>
            </w:r>
            <w:r>
              <w:rPr>
                <w:rFonts w:hint="eastAsia"/>
                <w:color w:val="000000" w:themeColor="text1"/>
              </w:rPr>
              <w:t>套，</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w:t>
            </w:r>
          </w:p>
        </w:tc>
        <w:tc>
          <w:tcPr>
            <w:tcW w:w="630" w:type="pct"/>
            <w:vAlign w:val="center"/>
          </w:tcPr>
          <w:p w:rsidR="002374A8" w:rsidRDefault="002374A8" w:rsidP="000E2201">
            <w:pPr>
              <w:pStyle w:val="a4"/>
              <w:rPr>
                <w:color w:val="000000" w:themeColor="text1"/>
              </w:rPr>
            </w:pPr>
            <w:r>
              <w:rPr>
                <w:rFonts w:hint="eastAsia"/>
                <w:color w:val="000000" w:themeColor="text1"/>
              </w:rPr>
              <w:t>原有改造使用</w:t>
            </w:r>
          </w:p>
        </w:tc>
      </w:tr>
      <w:tr w:rsidR="002374A8" w:rsidRPr="00783A01" w:rsidTr="0084485A">
        <w:tc>
          <w:tcPr>
            <w:tcW w:w="397" w:type="pct"/>
            <w:vMerge/>
            <w:shd w:val="clear" w:color="auto" w:fill="auto"/>
            <w:vAlign w:val="center"/>
          </w:tcPr>
          <w:p w:rsidR="002374A8" w:rsidRPr="00783A01" w:rsidRDefault="002374A8" w:rsidP="000E2201">
            <w:pPr>
              <w:pStyle w:val="a4"/>
              <w:rPr>
                <w:color w:val="000000" w:themeColor="text1"/>
              </w:rPr>
            </w:pPr>
          </w:p>
        </w:tc>
        <w:tc>
          <w:tcPr>
            <w:tcW w:w="794" w:type="pct"/>
            <w:gridSpan w:val="2"/>
            <w:shd w:val="clear" w:color="auto" w:fill="auto"/>
            <w:vAlign w:val="center"/>
          </w:tcPr>
          <w:p w:rsidR="002374A8" w:rsidRPr="00783A01" w:rsidRDefault="002374A8" w:rsidP="000E2201">
            <w:pPr>
              <w:pStyle w:val="a4"/>
              <w:rPr>
                <w:color w:val="000000" w:themeColor="text1"/>
              </w:rPr>
            </w:pPr>
            <w:r>
              <w:rPr>
                <w:rFonts w:hint="eastAsia"/>
                <w:color w:val="000000" w:themeColor="text1"/>
              </w:rPr>
              <w:t>宿舍</w:t>
            </w:r>
          </w:p>
        </w:tc>
        <w:tc>
          <w:tcPr>
            <w:tcW w:w="3179" w:type="pct"/>
            <w:gridSpan w:val="2"/>
            <w:shd w:val="clear" w:color="auto" w:fill="auto"/>
            <w:vAlign w:val="center"/>
          </w:tcPr>
          <w:p w:rsidR="002374A8" w:rsidRPr="00783A01" w:rsidRDefault="002374A8" w:rsidP="000E2201">
            <w:pPr>
              <w:pStyle w:val="a4"/>
              <w:rPr>
                <w:color w:val="000000" w:themeColor="text1"/>
              </w:rPr>
            </w:pPr>
            <w:r w:rsidRPr="00783A01">
              <w:rPr>
                <w:rFonts w:hint="eastAsia"/>
                <w:color w:val="000000" w:themeColor="text1"/>
              </w:rPr>
              <w:t>位于场区西</w:t>
            </w:r>
            <w:r>
              <w:rPr>
                <w:rFonts w:hint="eastAsia"/>
                <w:color w:val="000000" w:themeColor="text1"/>
              </w:rPr>
              <w:t>面南侧</w:t>
            </w:r>
            <w:r w:rsidRPr="00783A01">
              <w:rPr>
                <w:rFonts w:hint="eastAsia"/>
                <w:color w:val="000000" w:themeColor="text1"/>
              </w:rPr>
              <w:t>，</w:t>
            </w:r>
            <w:r>
              <w:rPr>
                <w:rFonts w:hint="eastAsia"/>
                <w:color w:val="000000" w:themeColor="text1"/>
              </w:rPr>
              <w:t>1F</w:t>
            </w:r>
            <w:r>
              <w:rPr>
                <w:rFonts w:hint="eastAsia"/>
                <w:color w:val="000000" w:themeColor="text1"/>
              </w:rPr>
              <w:t>，</w:t>
            </w:r>
            <w:r w:rsidRPr="00783A01">
              <w:rPr>
                <w:rFonts w:hint="eastAsia"/>
                <w:color w:val="000000" w:themeColor="text1"/>
              </w:rPr>
              <w:t>建筑面积</w:t>
            </w:r>
            <w:r>
              <w:rPr>
                <w:rFonts w:hint="eastAsia"/>
                <w:color w:val="000000" w:themeColor="text1"/>
              </w:rPr>
              <w:t>325</w:t>
            </w:r>
            <w:r w:rsidRPr="00783A01">
              <w:rPr>
                <w:rFonts w:hint="eastAsia"/>
                <w:color w:val="000000" w:themeColor="text1"/>
              </w:rPr>
              <w:t>m</w:t>
            </w:r>
            <w:r w:rsidRPr="00783A01">
              <w:rPr>
                <w:rFonts w:hint="eastAsia"/>
                <w:color w:val="000000" w:themeColor="text1"/>
                <w:vertAlign w:val="superscript"/>
              </w:rPr>
              <w:t>2</w:t>
            </w:r>
            <w:r w:rsidRPr="00783A01">
              <w:rPr>
                <w:rFonts w:hint="eastAsia"/>
                <w:color w:val="000000" w:themeColor="text1"/>
              </w:rPr>
              <w:t>，</w:t>
            </w:r>
            <w:r>
              <w:rPr>
                <w:rFonts w:hint="eastAsia"/>
                <w:color w:val="000000" w:themeColor="text1"/>
              </w:rPr>
              <w:t>由宿舍</w:t>
            </w:r>
            <w:r>
              <w:rPr>
                <w:rFonts w:hint="eastAsia"/>
                <w:color w:val="000000" w:themeColor="text1"/>
              </w:rPr>
              <w:t>8</w:t>
            </w:r>
            <w:r>
              <w:rPr>
                <w:rFonts w:hint="eastAsia"/>
                <w:color w:val="000000" w:themeColor="text1"/>
              </w:rPr>
              <w:t>间，住宿人数</w:t>
            </w:r>
            <w:r>
              <w:rPr>
                <w:rFonts w:hint="eastAsia"/>
                <w:color w:val="000000" w:themeColor="text1"/>
              </w:rPr>
              <w:t>13</w:t>
            </w:r>
            <w:r>
              <w:rPr>
                <w:rFonts w:hint="eastAsia"/>
                <w:color w:val="000000" w:themeColor="text1"/>
              </w:rPr>
              <w:t>人，</w:t>
            </w:r>
            <w:r w:rsidRPr="00783A01">
              <w:rPr>
                <w:rFonts w:hint="eastAsia"/>
                <w:color w:val="000000" w:themeColor="text1"/>
              </w:rPr>
              <w:t>砖砌</w:t>
            </w:r>
            <w:r w:rsidRPr="00783A01">
              <w:rPr>
                <w:rFonts w:hint="eastAsia"/>
                <w:color w:val="000000" w:themeColor="text1"/>
              </w:rPr>
              <w:t>+</w:t>
            </w:r>
            <w:r w:rsidRPr="00783A01">
              <w:rPr>
                <w:rFonts w:hint="eastAsia"/>
                <w:color w:val="000000" w:themeColor="text1"/>
              </w:rPr>
              <w:t>钢架结构。</w:t>
            </w:r>
          </w:p>
        </w:tc>
        <w:tc>
          <w:tcPr>
            <w:tcW w:w="630" w:type="pct"/>
            <w:vAlign w:val="center"/>
          </w:tcPr>
          <w:p w:rsidR="002374A8" w:rsidRPr="00DC2B4E" w:rsidRDefault="002374A8" w:rsidP="000E2201">
            <w:pPr>
              <w:pStyle w:val="a4"/>
              <w:rPr>
                <w:color w:val="000000" w:themeColor="text1"/>
              </w:rPr>
            </w:pPr>
            <w:proofErr w:type="gramStart"/>
            <w:r>
              <w:rPr>
                <w:rFonts w:hint="eastAsia"/>
                <w:color w:val="000000" w:themeColor="text1"/>
              </w:rPr>
              <w:t>利旧</w:t>
            </w:r>
            <w:proofErr w:type="gramEnd"/>
          </w:p>
        </w:tc>
      </w:tr>
      <w:tr w:rsidR="00A54086" w:rsidRPr="00783A01" w:rsidTr="00A54086">
        <w:tc>
          <w:tcPr>
            <w:tcW w:w="397" w:type="pct"/>
            <w:vMerge w:val="restart"/>
            <w:shd w:val="clear" w:color="auto" w:fill="auto"/>
            <w:vAlign w:val="center"/>
          </w:tcPr>
          <w:p w:rsidR="00A54086" w:rsidRPr="00783A01" w:rsidRDefault="00A54086" w:rsidP="000E2201">
            <w:pPr>
              <w:pStyle w:val="a4"/>
              <w:rPr>
                <w:color w:val="000000" w:themeColor="text1"/>
              </w:rPr>
            </w:pPr>
            <w:r w:rsidRPr="00783A01">
              <w:rPr>
                <w:rFonts w:hint="eastAsia"/>
                <w:color w:val="000000" w:themeColor="text1"/>
              </w:rPr>
              <w:t>环保工程</w:t>
            </w:r>
          </w:p>
        </w:tc>
        <w:tc>
          <w:tcPr>
            <w:tcW w:w="238" w:type="pct"/>
            <w:vMerge w:val="restart"/>
            <w:shd w:val="clear" w:color="auto" w:fill="auto"/>
            <w:vAlign w:val="center"/>
          </w:tcPr>
          <w:p w:rsidR="00A54086" w:rsidRPr="00783A01" w:rsidRDefault="002B3C63" w:rsidP="000E2201">
            <w:pPr>
              <w:pStyle w:val="a4"/>
              <w:rPr>
                <w:color w:val="000000" w:themeColor="text1"/>
              </w:rPr>
            </w:pPr>
            <w:r>
              <w:rPr>
                <w:rFonts w:hint="eastAsia"/>
                <w:color w:val="0000FF"/>
              </w:rPr>
              <w:t>生活污水</w:t>
            </w:r>
          </w:p>
        </w:tc>
        <w:tc>
          <w:tcPr>
            <w:tcW w:w="556" w:type="pct"/>
            <w:shd w:val="clear" w:color="auto" w:fill="auto"/>
            <w:vAlign w:val="center"/>
          </w:tcPr>
          <w:p w:rsidR="00A54086" w:rsidRPr="00783A01" w:rsidRDefault="00A54086" w:rsidP="000E2201">
            <w:pPr>
              <w:pStyle w:val="a4"/>
              <w:rPr>
                <w:color w:val="000000" w:themeColor="text1"/>
              </w:rPr>
            </w:pPr>
            <w:r>
              <w:rPr>
                <w:rFonts w:hint="eastAsia"/>
                <w:color w:val="000000" w:themeColor="text1"/>
              </w:rPr>
              <w:t>隔油池</w:t>
            </w:r>
          </w:p>
        </w:tc>
        <w:tc>
          <w:tcPr>
            <w:tcW w:w="2459" w:type="pct"/>
            <w:shd w:val="clear" w:color="auto" w:fill="auto"/>
            <w:vAlign w:val="center"/>
          </w:tcPr>
          <w:p w:rsidR="00A54086" w:rsidRPr="00783A01" w:rsidRDefault="00A54086" w:rsidP="000E2201">
            <w:pPr>
              <w:pStyle w:val="a4"/>
              <w:rPr>
                <w:color w:val="000000" w:themeColor="text1"/>
              </w:rPr>
            </w:pPr>
            <w:r>
              <w:rPr>
                <w:rFonts w:hint="eastAsia"/>
                <w:color w:val="000000" w:themeColor="text1"/>
              </w:rPr>
              <w:t>1</w:t>
            </w:r>
            <w:r w:rsidRPr="00783A01">
              <w:rPr>
                <w:rFonts w:hint="eastAsia"/>
                <w:color w:val="000000" w:themeColor="text1"/>
              </w:rPr>
              <w:t>个，</w:t>
            </w:r>
            <w:r>
              <w:rPr>
                <w:rFonts w:hint="eastAsia"/>
                <w:color w:val="000000" w:themeColor="text1"/>
              </w:rPr>
              <w:t>食堂含油废水隔油，容积</w:t>
            </w:r>
            <w:r>
              <w:rPr>
                <w:rFonts w:hint="eastAsia"/>
                <w:color w:val="000000" w:themeColor="text1"/>
              </w:rPr>
              <w:t>1.0m</w:t>
            </w:r>
            <w:r>
              <w:rPr>
                <w:rFonts w:hint="eastAsia"/>
                <w:color w:val="000000" w:themeColor="text1"/>
              </w:rPr>
              <w:t>³</w:t>
            </w:r>
          </w:p>
        </w:tc>
        <w:tc>
          <w:tcPr>
            <w:tcW w:w="720" w:type="pct"/>
            <w:vMerge w:val="restart"/>
            <w:shd w:val="clear" w:color="auto" w:fill="auto"/>
            <w:vAlign w:val="center"/>
          </w:tcPr>
          <w:p w:rsidR="00A54086" w:rsidRPr="00783A01" w:rsidRDefault="00A54086" w:rsidP="00CD0E77">
            <w:pPr>
              <w:pStyle w:val="a4"/>
              <w:rPr>
                <w:color w:val="000000" w:themeColor="text1"/>
              </w:rPr>
            </w:pPr>
            <w:r w:rsidRPr="00783A01">
              <w:rPr>
                <w:rFonts w:hint="eastAsia"/>
                <w:color w:val="000000" w:themeColor="text1"/>
              </w:rPr>
              <w:t>混凝土结构，混凝土</w:t>
            </w:r>
            <w:r>
              <w:rPr>
                <w:rFonts w:hint="eastAsia"/>
                <w:color w:val="000000" w:themeColor="text1"/>
              </w:rPr>
              <w:t>具有</w:t>
            </w:r>
            <w:r w:rsidRPr="00783A01">
              <w:rPr>
                <w:rFonts w:hint="eastAsia"/>
                <w:color w:val="000000" w:themeColor="text1"/>
              </w:rPr>
              <w:t>抗渗</w:t>
            </w:r>
            <w:r>
              <w:rPr>
                <w:rFonts w:hint="eastAsia"/>
                <w:color w:val="000000" w:themeColor="text1"/>
              </w:rPr>
              <w:t>功能</w:t>
            </w:r>
          </w:p>
        </w:tc>
        <w:tc>
          <w:tcPr>
            <w:tcW w:w="630" w:type="pct"/>
            <w:vAlign w:val="center"/>
          </w:tcPr>
          <w:p w:rsidR="00A54086" w:rsidRPr="00783A01" w:rsidRDefault="00A54086" w:rsidP="000E2201">
            <w:pPr>
              <w:pStyle w:val="a4"/>
              <w:rPr>
                <w:color w:val="000000" w:themeColor="text1"/>
              </w:rPr>
            </w:pPr>
            <w:r>
              <w:rPr>
                <w:rFonts w:hint="eastAsia"/>
                <w:color w:val="000000" w:themeColor="text1"/>
              </w:rPr>
              <w:t>新建</w:t>
            </w:r>
          </w:p>
        </w:tc>
      </w:tr>
      <w:tr w:rsidR="00A54086" w:rsidRPr="00783A01" w:rsidTr="002B3C63">
        <w:tc>
          <w:tcPr>
            <w:tcW w:w="397" w:type="pct"/>
            <w:vMerge/>
            <w:shd w:val="clear" w:color="auto" w:fill="auto"/>
            <w:vAlign w:val="center"/>
          </w:tcPr>
          <w:p w:rsidR="00A54086" w:rsidRPr="00783A01" w:rsidRDefault="00A54086" w:rsidP="000E2201">
            <w:pPr>
              <w:pStyle w:val="a4"/>
              <w:rPr>
                <w:color w:val="000000" w:themeColor="text1"/>
              </w:rPr>
            </w:pPr>
          </w:p>
        </w:tc>
        <w:tc>
          <w:tcPr>
            <w:tcW w:w="238" w:type="pct"/>
            <w:vMerge/>
            <w:tcBorders>
              <w:bottom w:val="single" w:sz="4" w:space="0" w:color="auto"/>
            </w:tcBorders>
            <w:shd w:val="clear" w:color="auto" w:fill="auto"/>
            <w:vAlign w:val="center"/>
          </w:tcPr>
          <w:p w:rsidR="00A54086" w:rsidRPr="00783A01" w:rsidRDefault="00A54086" w:rsidP="000E2201">
            <w:pPr>
              <w:pStyle w:val="a4"/>
              <w:rPr>
                <w:color w:val="000000" w:themeColor="text1"/>
              </w:rPr>
            </w:pPr>
          </w:p>
        </w:tc>
        <w:tc>
          <w:tcPr>
            <w:tcW w:w="556" w:type="pct"/>
            <w:tcBorders>
              <w:bottom w:val="single" w:sz="4" w:space="0" w:color="auto"/>
            </w:tcBorders>
            <w:shd w:val="clear" w:color="auto" w:fill="auto"/>
            <w:vAlign w:val="center"/>
          </w:tcPr>
          <w:p w:rsidR="00A54086" w:rsidRPr="00783A01" w:rsidRDefault="00A54086" w:rsidP="000E2201">
            <w:pPr>
              <w:pStyle w:val="a4"/>
              <w:rPr>
                <w:color w:val="000000" w:themeColor="text1"/>
              </w:rPr>
            </w:pPr>
            <w:r w:rsidRPr="00783A01">
              <w:rPr>
                <w:rFonts w:hint="eastAsia"/>
                <w:color w:val="000000" w:themeColor="text1"/>
              </w:rPr>
              <w:t>化粪池</w:t>
            </w:r>
          </w:p>
        </w:tc>
        <w:tc>
          <w:tcPr>
            <w:tcW w:w="2459" w:type="pct"/>
            <w:tcBorders>
              <w:bottom w:val="single" w:sz="4" w:space="0" w:color="auto"/>
            </w:tcBorders>
            <w:shd w:val="clear" w:color="auto" w:fill="auto"/>
            <w:vAlign w:val="center"/>
          </w:tcPr>
          <w:p w:rsidR="00A54086" w:rsidRPr="00783A01" w:rsidRDefault="00A54086" w:rsidP="000E2201">
            <w:pPr>
              <w:pStyle w:val="a4"/>
              <w:rPr>
                <w:color w:val="000000" w:themeColor="text1"/>
              </w:rPr>
            </w:pPr>
            <w:r>
              <w:rPr>
                <w:rFonts w:hint="eastAsia"/>
                <w:color w:val="000000" w:themeColor="text1"/>
              </w:rPr>
              <w:t>1</w:t>
            </w:r>
            <w:r>
              <w:rPr>
                <w:rFonts w:hint="eastAsia"/>
                <w:color w:val="000000" w:themeColor="text1"/>
              </w:rPr>
              <w:t>个，职工宿舍南面，容积</w:t>
            </w:r>
            <w:r>
              <w:rPr>
                <w:rFonts w:hint="eastAsia"/>
                <w:color w:val="000000" w:themeColor="text1"/>
              </w:rPr>
              <w:t>5.0m</w:t>
            </w:r>
            <w:r>
              <w:rPr>
                <w:rFonts w:hint="eastAsia"/>
                <w:color w:val="000000" w:themeColor="text1"/>
              </w:rPr>
              <w:t>³</w:t>
            </w:r>
          </w:p>
        </w:tc>
        <w:tc>
          <w:tcPr>
            <w:tcW w:w="720" w:type="pct"/>
            <w:vMerge/>
            <w:tcBorders>
              <w:bottom w:val="single" w:sz="4" w:space="0" w:color="auto"/>
            </w:tcBorders>
            <w:shd w:val="clear" w:color="auto" w:fill="auto"/>
            <w:vAlign w:val="center"/>
          </w:tcPr>
          <w:p w:rsidR="00A54086" w:rsidRPr="00783A01" w:rsidRDefault="00A54086" w:rsidP="000E2201">
            <w:pPr>
              <w:pStyle w:val="a4"/>
              <w:rPr>
                <w:color w:val="000000" w:themeColor="text1"/>
              </w:rPr>
            </w:pPr>
          </w:p>
        </w:tc>
        <w:tc>
          <w:tcPr>
            <w:tcW w:w="630" w:type="pct"/>
            <w:vAlign w:val="center"/>
          </w:tcPr>
          <w:p w:rsidR="00A54086" w:rsidRPr="00783A01" w:rsidRDefault="00A54086" w:rsidP="000E2201">
            <w:pPr>
              <w:pStyle w:val="a4"/>
              <w:rPr>
                <w:color w:val="000000" w:themeColor="text1"/>
              </w:rPr>
            </w:pPr>
            <w:proofErr w:type="gramStart"/>
            <w:r>
              <w:rPr>
                <w:rFonts w:hint="eastAsia"/>
                <w:color w:val="000000" w:themeColor="text1"/>
              </w:rPr>
              <w:t>利旧</w:t>
            </w:r>
            <w:proofErr w:type="gramEnd"/>
          </w:p>
        </w:tc>
      </w:tr>
      <w:tr w:rsidR="00A54086" w:rsidRPr="00783A01" w:rsidTr="002B3C63">
        <w:tc>
          <w:tcPr>
            <w:tcW w:w="397" w:type="pct"/>
            <w:vMerge/>
            <w:shd w:val="clear" w:color="auto" w:fill="auto"/>
            <w:vAlign w:val="center"/>
          </w:tcPr>
          <w:p w:rsidR="00A54086" w:rsidRPr="00783A01" w:rsidRDefault="00A54086" w:rsidP="000E2201">
            <w:pPr>
              <w:pStyle w:val="a4"/>
              <w:rPr>
                <w:color w:val="000000" w:themeColor="text1"/>
              </w:rPr>
            </w:pPr>
          </w:p>
        </w:tc>
        <w:tc>
          <w:tcPr>
            <w:tcW w:w="238" w:type="pct"/>
            <w:vMerge w:val="restart"/>
            <w:tcBorders>
              <w:top w:val="single" w:sz="4" w:space="0" w:color="auto"/>
            </w:tcBorders>
            <w:shd w:val="clear" w:color="auto" w:fill="auto"/>
            <w:vAlign w:val="center"/>
          </w:tcPr>
          <w:p w:rsidR="00A54086" w:rsidRPr="002B3C63" w:rsidRDefault="002B3C63" w:rsidP="002B3C63">
            <w:pPr>
              <w:pStyle w:val="a4"/>
              <w:rPr>
                <w:color w:val="0000FF"/>
              </w:rPr>
            </w:pPr>
            <w:r w:rsidRPr="002B3C63">
              <w:rPr>
                <w:rFonts w:hint="eastAsia"/>
                <w:color w:val="0000FF"/>
              </w:rPr>
              <w:t>养殖废水</w:t>
            </w:r>
          </w:p>
        </w:tc>
        <w:tc>
          <w:tcPr>
            <w:tcW w:w="556" w:type="pct"/>
            <w:tcBorders>
              <w:top w:val="single" w:sz="4" w:space="0" w:color="auto"/>
            </w:tcBorders>
            <w:shd w:val="clear" w:color="auto" w:fill="auto"/>
            <w:vAlign w:val="center"/>
          </w:tcPr>
          <w:p w:rsidR="00A54086" w:rsidRPr="002B3C63" w:rsidRDefault="00A54086" w:rsidP="000E2201">
            <w:pPr>
              <w:pStyle w:val="a4"/>
              <w:rPr>
                <w:color w:val="0000FF"/>
              </w:rPr>
            </w:pPr>
            <w:r w:rsidRPr="002B3C63">
              <w:rPr>
                <w:rFonts w:hint="eastAsia"/>
                <w:color w:val="0000FF"/>
              </w:rPr>
              <w:t>粪池</w:t>
            </w:r>
          </w:p>
        </w:tc>
        <w:tc>
          <w:tcPr>
            <w:tcW w:w="2459" w:type="pct"/>
            <w:tcBorders>
              <w:bottom w:val="single" w:sz="4" w:space="0" w:color="auto"/>
            </w:tcBorders>
            <w:shd w:val="clear" w:color="auto" w:fill="auto"/>
            <w:vAlign w:val="center"/>
          </w:tcPr>
          <w:p w:rsidR="00A54086" w:rsidRPr="00CD0DEA" w:rsidRDefault="00A54086" w:rsidP="00A54086">
            <w:pPr>
              <w:pStyle w:val="a4"/>
              <w:rPr>
                <w:color w:val="0000FF"/>
              </w:rPr>
            </w:pPr>
            <w:r w:rsidRPr="00CD0DEA">
              <w:rPr>
                <w:rFonts w:hint="eastAsia"/>
                <w:color w:val="0000FF"/>
              </w:rPr>
              <w:t>1</w:t>
            </w:r>
            <w:r w:rsidRPr="00CD0DEA">
              <w:rPr>
                <w:rFonts w:hint="eastAsia"/>
                <w:color w:val="0000FF"/>
              </w:rPr>
              <w:t>个，有效容积</w:t>
            </w:r>
            <w:r w:rsidRPr="00CD0DEA">
              <w:rPr>
                <w:rFonts w:hint="eastAsia"/>
                <w:color w:val="0000FF"/>
              </w:rPr>
              <w:t>1</w:t>
            </w:r>
            <w:r>
              <w:rPr>
                <w:rFonts w:hint="eastAsia"/>
                <w:color w:val="0000FF"/>
              </w:rPr>
              <w:t>8</w:t>
            </w:r>
            <w:r w:rsidRPr="00CD0DEA">
              <w:rPr>
                <w:rFonts w:hint="eastAsia"/>
                <w:color w:val="0000FF"/>
              </w:rPr>
              <w:t>0m</w:t>
            </w:r>
            <w:r w:rsidRPr="00CD0DEA">
              <w:rPr>
                <w:rFonts w:hint="eastAsia"/>
                <w:color w:val="0000FF"/>
              </w:rPr>
              <w:t>³</w:t>
            </w:r>
            <w:r w:rsidR="002B3C63">
              <w:rPr>
                <w:rFonts w:hint="eastAsia"/>
                <w:color w:val="0000FF"/>
              </w:rPr>
              <w:t>，封闭。</w:t>
            </w:r>
          </w:p>
        </w:tc>
        <w:tc>
          <w:tcPr>
            <w:tcW w:w="720" w:type="pct"/>
            <w:vMerge w:val="restart"/>
            <w:shd w:val="clear" w:color="auto" w:fill="auto"/>
            <w:vAlign w:val="center"/>
          </w:tcPr>
          <w:p w:rsidR="00A54086" w:rsidRPr="00CD0DEA" w:rsidRDefault="00A54086" w:rsidP="009F5F45">
            <w:pPr>
              <w:pStyle w:val="a4"/>
              <w:rPr>
                <w:color w:val="0000FF"/>
              </w:rPr>
            </w:pPr>
            <w:r w:rsidRPr="00CD0DEA">
              <w:rPr>
                <w:rFonts w:hint="eastAsia"/>
                <w:color w:val="0000FF"/>
              </w:rPr>
              <w:t>采取防渗措施后，各单元防渗层渗透系数</w:t>
            </w:r>
            <w:r w:rsidRPr="00CD0DEA">
              <w:rPr>
                <w:color w:val="0000FF"/>
              </w:rPr>
              <w:t>≤10</w:t>
            </w:r>
            <w:r w:rsidRPr="00CD0DEA">
              <w:rPr>
                <w:color w:val="0000FF"/>
                <w:sz w:val="16"/>
                <w:szCs w:val="16"/>
                <w:vertAlign w:val="superscript"/>
              </w:rPr>
              <w:t>-7</w:t>
            </w:r>
            <w:r w:rsidRPr="00CD0DEA">
              <w:rPr>
                <w:color w:val="0000FF"/>
              </w:rPr>
              <w:t>cm/s</w:t>
            </w:r>
          </w:p>
          <w:p w:rsidR="00A54086" w:rsidRPr="00CD0DEA" w:rsidRDefault="00A54086" w:rsidP="000E2201">
            <w:pPr>
              <w:pStyle w:val="a4"/>
              <w:rPr>
                <w:color w:val="0000FF"/>
              </w:rPr>
            </w:pPr>
          </w:p>
        </w:tc>
        <w:tc>
          <w:tcPr>
            <w:tcW w:w="630" w:type="pct"/>
            <w:vAlign w:val="center"/>
          </w:tcPr>
          <w:p w:rsidR="00A54086" w:rsidRPr="00CD0DEA" w:rsidRDefault="00A54086" w:rsidP="000E2201">
            <w:pPr>
              <w:pStyle w:val="a4"/>
              <w:rPr>
                <w:color w:val="0000FF"/>
              </w:rPr>
            </w:pPr>
            <w:r w:rsidRPr="00CD0DEA">
              <w:rPr>
                <w:rFonts w:hint="eastAsia"/>
                <w:color w:val="0000FF"/>
              </w:rPr>
              <w:t>新建</w:t>
            </w:r>
          </w:p>
        </w:tc>
      </w:tr>
      <w:tr w:rsidR="00A54086" w:rsidRPr="00783A01" w:rsidTr="00A54086">
        <w:tc>
          <w:tcPr>
            <w:tcW w:w="397" w:type="pct"/>
            <w:vMerge/>
            <w:shd w:val="clear" w:color="auto" w:fill="auto"/>
            <w:vAlign w:val="center"/>
          </w:tcPr>
          <w:p w:rsidR="00A54086" w:rsidRPr="00783A01" w:rsidRDefault="00A54086" w:rsidP="000E2201">
            <w:pPr>
              <w:pStyle w:val="a4"/>
              <w:rPr>
                <w:color w:val="000000" w:themeColor="text1"/>
              </w:rPr>
            </w:pPr>
          </w:p>
        </w:tc>
        <w:tc>
          <w:tcPr>
            <w:tcW w:w="238" w:type="pct"/>
            <w:vMerge/>
            <w:shd w:val="clear" w:color="auto" w:fill="auto"/>
            <w:vAlign w:val="center"/>
          </w:tcPr>
          <w:p w:rsidR="00A54086" w:rsidRPr="002B3C63" w:rsidRDefault="00A54086" w:rsidP="000E2201">
            <w:pPr>
              <w:pStyle w:val="a4"/>
              <w:rPr>
                <w:color w:val="0000FF"/>
              </w:rPr>
            </w:pPr>
          </w:p>
        </w:tc>
        <w:tc>
          <w:tcPr>
            <w:tcW w:w="556" w:type="pct"/>
            <w:shd w:val="clear" w:color="auto" w:fill="auto"/>
            <w:vAlign w:val="center"/>
          </w:tcPr>
          <w:p w:rsidR="00A54086" w:rsidRPr="00624953" w:rsidRDefault="00624953" w:rsidP="002B3C63">
            <w:pPr>
              <w:pStyle w:val="a4"/>
              <w:rPr>
                <w:color w:val="0000FF"/>
              </w:rPr>
            </w:pPr>
            <w:r w:rsidRPr="00624953">
              <w:rPr>
                <w:rFonts w:hint="eastAsia"/>
                <w:color w:val="0000FF"/>
              </w:rPr>
              <w:t>事故池</w:t>
            </w:r>
          </w:p>
        </w:tc>
        <w:tc>
          <w:tcPr>
            <w:tcW w:w="2459" w:type="pct"/>
            <w:tcBorders>
              <w:top w:val="single" w:sz="4" w:space="0" w:color="auto"/>
            </w:tcBorders>
            <w:shd w:val="clear" w:color="auto" w:fill="auto"/>
            <w:vAlign w:val="center"/>
          </w:tcPr>
          <w:p w:rsidR="00A54086" w:rsidRPr="00624953" w:rsidRDefault="00624953" w:rsidP="000E2201">
            <w:pPr>
              <w:pStyle w:val="a4"/>
              <w:rPr>
                <w:color w:val="0000FF"/>
              </w:rPr>
            </w:pPr>
            <w:r w:rsidRPr="00624953">
              <w:rPr>
                <w:rFonts w:hint="eastAsia"/>
                <w:color w:val="0000FF"/>
              </w:rPr>
              <w:t>现有化粪池</w:t>
            </w:r>
            <w:r w:rsidRPr="00624953">
              <w:rPr>
                <w:rFonts w:hint="eastAsia"/>
                <w:color w:val="0000FF"/>
              </w:rPr>
              <w:t>2*50m</w:t>
            </w:r>
            <w:r w:rsidRPr="00624953">
              <w:rPr>
                <w:rFonts w:hint="eastAsia"/>
                <w:color w:val="0000FF"/>
              </w:rPr>
              <w:t>³、</w:t>
            </w:r>
            <w:r w:rsidRPr="00624953">
              <w:rPr>
                <w:rFonts w:hint="eastAsia"/>
                <w:color w:val="0000FF"/>
              </w:rPr>
              <w:t>2*100m</w:t>
            </w:r>
            <w:r w:rsidRPr="00624953">
              <w:rPr>
                <w:rFonts w:hint="eastAsia"/>
                <w:color w:val="0000FF"/>
              </w:rPr>
              <w:t>³沼气池等</w:t>
            </w:r>
            <w:r w:rsidRPr="00A54086">
              <w:rPr>
                <w:rFonts w:hint="eastAsia"/>
                <w:color w:val="0000FF"/>
              </w:rPr>
              <w:t>防渗处理</w:t>
            </w:r>
            <w:r w:rsidRPr="00624953">
              <w:rPr>
                <w:rFonts w:hint="eastAsia"/>
                <w:color w:val="0000FF"/>
              </w:rPr>
              <w:t>改造后作事故池。</w:t>
            </w:r>
          </w:p>
        </w:tc>
        <w:tc>
          <w:tcPr>
            <w:tcW w:w="720" w:type="pct"/>
            <w:vMerge/>
            <w:shd w:val="clear" w:color="auto" w:fill="auto"/>
            <w:vAlign w:val="center"/>
          </w:tcPr>
          <w:p w:rsidR="00A54086" w:rsidRPr="009F5F45" w:rsidRDefault="00A54086" w:rsidP="000E2201">
            <w:pPr>
              <w:pStyle w:val="a4"/>
              <w:rPr>
                <w:color w:val="000000" w:themeColor="text1"/>
              </w:rPr>
            </w:pPr>
          </w:p>
        </w:tc>
        <w:tc>
          <w:tcPr>
            <w:tcW w:w="630" w:type="pct"/>
            <w:vAlign w:val="center"/>
          </w:tcPr>
          <w:p w:rsidR="00A54086" w:rsidRPr="00783A01" w:rsidRDefault="00AD4B52" w:rsidP="000F3076">
            <w:pPr>
              <w:pStyle w:val="a4"/>
              <w:rPr>
                <w:color w:val="000000" w:themeColor="text1"/>
              </w:rPr>
            </w:pPr>
            <w:r>
              <w:rPr>
                <w:rFonts w:hint="eastAsia"/>
                <w:color w:val="0000FF"/>
              </w:rPr>
              <w:t>现有改造</w:t>
            </w:r>
          </w:p>
        </w:tc>
      </w:tr>
      <w:tr w:rsidR="00A54086" w:rsidRPr="00783A01" w:rsidTr="00624953">
        <w:trPr>
          <w:trHeight w:val="652"/>
        </w:trPr>
        <w:tc>
          <w:tcPr>
            <w:tcW w:w="397" w:type="pct"/>
            <w:vMerge/>
            <w:shd w:val="clear" w:color="auto" w:fill="auto"/>
            <w:vAlign w:val="center"/>
          </w:tcPr>
          <w:p w:rsidR="00A54086" w:rsidRPr="00783A01" w:rsidRDefault="00A54086" w:rsidP="000E2201">
            <w:pPr>
              <w:pStyle w:val="a4"/>
              <w:rPr>
                <w:color w:val="000000" w:themeColor="text1"/>
              </w:rPr>
            </w:pPr>
          </w:p>
        </w:tc>
        <w:tc>
          <w:tcPr>
            <w:tcW w:w="238" w:type="pct"/>
            <w:vMerge/>
            <w:shd w:val="clear" w:color="auto" w:fill="auto"/>
            <w:vAlign w:val="center"/>
          </w:tcPr>
          <w:p w:rsidR="00A54086" w:rsidRPr="002B3C63" w:rsidRDefault="00A54086" w:rsidP="000E2201">
            <w:pPr>
              <w:pStyle w:val="a4"/>
              <w:rPr>
                <w:color w:val="0000FF"/>
              </w:rPr>
            </w:pPr>
          </w:p>
        </w:tc>
        <w:tc>
          <w:tcPr>
            <w:tcW w:w="556" w:type="pct"/>
            <w:shd w:val="clear" w:color="auto" w:fill="auto"/>
            <w:vAlign w:val="center"/>
          </w:tcPr>
          <w:p w:rsidR="00A54086" w:rsidRPr="002B3C63" w:rsidRDefault="00A54086" w:rsidP="000E2201">
            <w:pPr>
              <w:pStyle w:val="a4"/>
              <w:rPr>
                <w:color w:val="0000FF"/>
              </w:rPr>
            </w:pPr>
            <w:r w:rsidRPr="002B3C63">
              <w:rPr>
                <w:rFonts w:hint="eastAsia"/>
                <w:color w:val="0000FF"/>
              </w:rPr>
              <w:t>收集池</w:t>
            </w:r>
          </w:p>
        </w:tc>
        <w:tc>
          <w:tcPr>
            <w:tcW w:w="2459" w:type="pct"/>
            <w:shd w:val="clear" w:color="auto" w:fill="auto"/>
            <w:vAlign w:val="center"/>
          </w:tcPr>
          <w:p w:rsidR="00A54086" w:rsidRDefault="00A54086" w:rsidP="00624953">
            <w:pPr>
              <w:pStyle w:val="a4"/>
              <w:rPr>
                <w:color w:val="000000" w:themeColor="text1"/>
              </w:rPr>
            </w:pPr>
            <w:r>
              <w:rPr>
                <w:rFonts w:hint="eastAsia"/>
                <w:color w:val="000000" w:themeColor="text1"/>
              </w:rPr>
              <w:t>1</w:t>
            </w:r>
            <w:r>
              <w:rPr>
                <w:rFonts w:hint="eastAsia"/>
                <w:color w:val="000000" w:themeColor="text1"/>
              </w:rPr>
              <w:t>座，容积</w:t>
            </w:r>
            <w:r>
              <w:rPr>
                <w:rFonts w:hint="eastAsia"/>
                <w:color w:val="0000FF"/>
              </w:rPr>
              <w:t>5</w:t>
            </w:r>
            <w:r w:rsidRPr="00CD0DEA">
              <w:rPr>
                <w:rFonts w:hint="eastAsia"/>
                <w:color w:val="0000FF"/>
              </w:rPr>
              <w:t>00m</w:t>
            </w:r>
            <w:r w:rsidRPr="00CD0DEA">
              <w:rPr>
                <w:rFonts w:hint="eastAsia"/>
                <w:color w:val="0000FF"/>
              </w:rPr>
              <w:t>³，</w:t>
            </w:r>
            <w:r>
              <w:rPr>
                <w:rFonts w:hint="eastAsia"/>
                <w:color w:val="000000" w:themeColor="text1"/>
              </w:rPr>
              <w:t>厌氧发酵废水收集。</w:t>
            </w:r>
            <w:r w:rsidR="00624953">
              <w:rPr>
                <w:rFonts w:hint="eastAsia"/>
                <w:color w:val="000000" w:themeColor="text1"/>
              </w:rPr>
              <w:t>原</w:t>
            </w:r>
            <w:r w:rsidR="00624953">
              <w:rPr>
                <w:rFonts w:hint="eastAsia"/>
                <w:color w:val="000000" w:themeColor="text1"/>
              </w:rPr>
              <w:t>250m</w:t>
            </w:r>
            <w:r w:rsidR="00624953">
              <w:rPr>
                <w:rFonts w:hint="eastAsia"/>
                <w:color w:val="000000" w:themeColor="text1"/>
              </w:rPr>
              <w:t>³收集池改造。</w:t>
            </w:r>
          </w:p>
        </w:tc>
        <w:tc>
          <w:tcPr>
            <w:tcW w:w="720" w:type="pct"/>
            <w:vMerge/>
            <w:shd w:val="clear" w:color="auto" w:fill="auto"/>
            <w:vAlign w:val="center"/>
          </w:tcPr>
          <w:p w:rsidR="00A54086" w:rsidRPr="00783A01" w:rsidRDefault="00A54086" w:rsidP="000E2201">
            <w:pPr>
              <w:pStyle w:val="a4"/>
              <w:rPr>
                <w:color w:val="000000" w:themeColor="text1"/>
              </w:rPr>
            </w:pPr>
          </w:p>
        </w:tc>
        <w:tc>
          <w:tcPr>
            <w:tcW w:w="630" w:type="pct"/>
            <w:vAlign w:val="center"/>
          </w:tcPr>
          <w:p w:rsidR="00A54086" w:rsidRPr="0006174E" w:rsidRDefault="00624953" w:rsidP="000F3076">
            <w:pPr>
              <w:pStyle w:val="a4"/>
              <w:rPr>
                <w:color w:val="000000" w:themeColor="text1"/>
              </w:rPr>
            </w:pPr>
            <w:r>
              <w:rPr>
                <w:rFonts w:hint="eastAsia"/>
                <w:color w:val="000000" w:themeColor="text1"/>
              </w:rPr>
              <w:t>现有改造</w:t>
            </w:r>
          </w:p>
        </w:tc>
      </w:tr>
      <w:tr w:rsidR="00A54086" w:rsidRPr="00783A01" w:rsidTr="00A54086">
        <w:tc>
          <w:tcPr>
            <w:tcW w:w="397" w:type="pct"/>
            <w:vMerge/>
            <w:shd w:val="clear" w:color="auto" w:fill="auto"/>
            <w:vAlign w:val="center"/>
          </w:tcPr>
          <w:p w:rsidR="00A54086" w:rsidRPr="00783A01" w:rsidRDefault="00A54086" w:rsidP="000E2201">
            <w:pPr>
              <w:pStyle w:val="a4"/>
              <w:rPr>
                <w:color w:val="000000" w:themeColor="text1"/>
              </w:rPr>
            </w:pPr>
          </w:p>
        </w:tc>
        <w:tc>
          <w:tcPr>
            <w:tcW w:w="238" w:type="pct"/>
            <w:vMerge/>
            <w:shd w:val="clear" w:color="auto" w:fill="auto"/>
            <w:vAlign w:val="center"/>
          </w:tcPr>
          <w:p w:rsidR="00A54086" w:rsidRPr="002B3C63" w:rsidRDefault="00A54086" w:rsidP="000E2201">
            <w:pPr>
              <w:pStyle w:val="a4"/>
              <w:rPr>
                <w:color w:val="0000FF"/>
              </w:rPr>
            </w:pPr>
          </w:p>
        </w:tc>
        <w:tc>
          <w:tcPr>
            <w:tcW w:w="556" w:type="pct"/>
            <w:shd w:val="clear" w:color="auto" w:fill="auto"/>
            <w:vAlign w:val="center"/>
          </w:tcPr>
          <w:p w:rsidR="00A54086" w:rsidRPr="002B3C63" w:rsidRDefault="00A54086" w:rsidP="00A54086">
            <w:pPr>
              <w:pStyle w:val="a4"/>
              <w:rPr>
                <w:color w:val="0000FF"/>
              </w:rPr>
            </w:pPr>
            <w:r w:rsidRPr="002B3C63">
              <w:rPr>
                <w:rFonts w:hint="eastAsia"/>
                <w:color w:val="0000FF"/>
              </w:rPr>
              <w:t>黑膜沼气池</w:t>
            </w:r>
          </w:p>
        </w:tc>
        <w:tc>
          <w:tcPr>
            <w:tcW w:w="2459" w:type="pct"/>
            <w:shd w:val="clear" w:color="auto" w:fill="auto"/>
            <w:vAlign w:val="center"/>
          </w:tcPr>
          <w:p w:rsidR="00A54086" w:rsidRPr="002B3C63" w:rsidRDefault="00A54086" w:rsidP="000E2201">
            <w:pPr>
              <w:pStyle w:val="a4"/>
              <w:rPr>
                <w:color w:val="0000FF"/>
              </w:rPr>
            </w:pPr>
            <w:r w:rsidRPr="002B3C63">
              <w:rPr>
                <w:rFonts w:hint="eastAsia"/>
                <w:color w:val="0000FF"/>
              </w:rPr>
              <w:t>场区东北面，</w:t>
            </w:r>
            <w:r w:rsidRPr="002B3C63">
              <w:rPr>
                <w:rFonts w:hint="eastAsia"/>
                <w:color w:val="0000FF"/>
              </w:rPr>
              <w:t>1</w:t>
            </w:r>
            <w:r w:rsidRPr="002B3C63">
              <w:rPr>
                <w:rFonts w:hint="eastAsia"/>
                <w:color w:val="0000FF"/>
              </w:rPr>
              <w:t>座，容积</w:t>
            </w:r>
            <w:r w:rsidRPr="002B3C63">
              <w:rPr>
                <w:rFonts w:hint="eastAsia"/>
                <w:color w:val="0000FF"/>
              </w:rPr>
              <w:t>2000m</w:t>
            </w:r>
            <w:r w:rsidRPr="002B3C63">
              <w:rPr>
                <w:rFonts w:hint="eastAsia"/>
                <w:color w:val="0000FF"/>
              </w:rPr>
              <w:t>³。</w:t>
            </w:r>
          </w:p>
        </w:tc>
        <w:tc>
          <w:tcPr>
            <w:tcW w:w="720" w:type="pct"/>
            <w:vMerge/>
            <w:shd w:val="clear" w:color="auto" w:fill="auto"/>
            <w:vAlign w:val="center"/>
          </w:tcPr>
          <w:p w:rsidR="00A54086" w:rsidRPr="00783A01" w:rsidRDefault="00A54086" w:rsidP="000E2201">
            <w:pPr>
              <w:pStyle w:val="a4"/>
              <w:rPr>
                <w:color w:val="000000" w:themeColor="text1"/>
              </w:rPr>
            </w:pPr>
          </w:p>
        </w:tc>
        <w:tc>
          <w:tcPr>
            <w:tcW w:w="630" w:type="pct"/>
            <w:vAlign w:val="center"/>
          </w:tcPr>
          <w:p w:rsidR="00A54086" w:rsidRPr="00183395" w:rsidRDefault="00AD4B52" w:rsidP="000F3076">
            <w:pPr>
              <w:pStyle w:val="a4"/>
              <w:rPr>
                <w:color w:val="0000FF"/>
              </w:rPr>
            </w:pPr>
            <w:r>
              <w:rPr>
                <w:rFonts w:hint="eastAsia"/>
                <w:color w:val="0000FF"/>
              </w:rPr>
              <w:t>新建</w:t>
            </w:r>
          </w:p>
        </w:tc>
      </w:tr>
      <w:tr w:rsidR="00A54086" w:rsidRPr="00783A01" w:rsidTr="00A54086">
        <w:tc>
          <w:tcPr>
            <w:tcW w:w="397" w:type="pct"/>
            <w:vMerge/>
            <w:shd w:val="clear" w:color="auto" w:fill="auto"/>
            <w:vAlign w:val="center"/>
          </w:tcPr>
          <w:p w:rsidR="00A54086" w:rsidRPr="00783A01" w:rsidRDefault="00A54086" w:rsidP="000E2201">
            <w:pPr>
              <w:pStyle w:val="a4"/>
              <w:rPr>
                <w:color w:val="000000" w:themeColor="text1"/>
              </w:rPr>
            </w:pPr>
          </w:p>
        </w:tc>
        <w:tc>
          <w:tcPr>
            <w:tcW w:w="238" w:type="pct"/>
            <w:vMerge/>
            <w:shd w:val="clear" w:color="auto" w:fill="auto"/>
            <w:vAlign w:val="center"/>
          </w:tcPr>
          <w:p w:rsidR="00A54086" w:rsidRPr="00783A01" w:rsidRDefault="00A54086" w:rsidP="000E2201">
            <w:pPr>
              <w:pStyle w:val="a4"/>
              <w:rPr>
                <w:color w:val="000000" w:themeColor="text1"/>
              </w:rPr>
            </w:pPr>
          </w:p>
        </w:tc>
        <w:tc>
          <w:tcPr>
            <w:tcW w:w="556" w:type="pct"/>
            <w:shd w:val="clear" w:color="auto" w:fill="auto"/>
            <w:vAlign w:val="center"/>
          </w:tcPr>
          <w:p w:rsidR="00A54086" w:rsidRPr="002B3C63" w:rsidRDefault="00A54086" w:rsidP="00A54086">
            <w:pPr>
              <w:pStyle w:val="a4"/>
              <w:rPr>
                <w:color w:val="0000FF"/>
              </w:rPr>
            </w:pPr>
            <w:r w:rsidRPr="002B3C63">
              <w:rPr>
                <w:rFonts w:hint="eastAsia"/>
                <w:color w:val="0000FF"/>
              </w:rPr>
              <w:t>污水处理站</w:t>
            </w:r>
          </w:p>
        </w:tc>
        <w:tc>
          <w:tcPr>
            <w:tcW w:w="2459" w:type="pct"/>
            <w:shd w:val="clear" w:color="auto" w:fill="auto"/>
            <w:vAlign w:val="center"/>
          </w:tcPr>
          <w:p w:rsidR="00A54086" w:rsidRPr="002B3C63" w:rsidRDefault="00A54086" w:rsidP="008568A8">
            <w:pPr>
              <w:pStyle w:val="a4"/>
              <w:rPr>
                <w:color w:val="0000FF"/>
              </w:rPr>
            </w:pPr>
            <w:r w:rsidRPr="002B3C63">
              <w:rPr>
                <w:rFonts w:hint="eastAsia"/>
                <w:color w:val="0000FF"/>
              </w:rPr>
              <w:t>拟采用</w:t>
            </w:r>
            <w:r w:rsidR="002B3C63" w:rsidRPr="002B3C63">
              <w:rPr>
                <w:rFonts w:hint="eastAsia"/>
                <w:color w:val="0000FF"/>
              </w:rPr>
              <w:t>“固液分离</w:t>
            </w:r>
            <w:r w:rsidR="002B3C63" w:rsidRPr="002B3C63">
              <w:rPr>
                <w:rFonts w:hint="eastAsia"/>
                <w:color w:val="0000FF"/>
              </w:rPr>
              <w:t>+</w:t>
            </w:r>
            <w:r w:rsidR="002B3C63" w:rsidRPr="002B3C63">
              <w:rPr>
                <w:rFonts w:hint="eastAsia"/>
                <w:color w:val="0000FF"/>
              </w:rPr>
              <w:t>黑膜沼气</w:t>
            </w:r>
            <w:r w:rsidR="002B3C63" w:rsidRPr="002B3C63">
              <w:rPr>
                <w:rFonts w:hint="eastAsia"/>
                <w:color w:val="0000FF"/>
              </w:rPr>
              <w:t>+</w:t>
            </w:r>
            <w:r w:rsidR="002B3C63" w:rsidRPr="002B3C63">
              <w:rPr>
                <w:rFonts w:hint="eastAsia"/>
                <w:color w:val="0000FF"/>
              </w:rPr>
              <w:t>配水池</w:t>
            </w:r>
            <w:r w:rsidR="002B3C63" w:rsidRPr="002B3C63">
              <w:rPr>
                <w:rFonts w:hint="eastAsia"/>
                <w:color w:val="0000FF"/>
              </w:rPr>
              <w:t>+</w:t>
            </w:r>
            <w:r w:rsidR="002B3C63" w:rsidRPr="002B3C63">
              <w:rPr>
                <w:rFonts w:hint="eastAsia"/>
                <w:color w:val="0000FF"/>
              </w:rPr>
              <w:t>调节池</w:t>
            </w:r>
            <w:r w:rsidR="002B3C63" w:rsidRPr="002B3C63">
              <w:rPr>
                <w:rFonts w:hint="eastAsia"/>
                <w:color w:val="0000FF"/>
              </w:rPr>
              <w:t>+</w:t>
            </w:r>
            <w:r w:rsidR="002B3C63" w:rsidRPr="002B3C63">
              <w:rPr>
                <w:rFonts w:hint="eastAsia"/>
                <w:color w:val="0000FF"/>
              </w:rPr>
              <w:t>两级（厌氧</w:t>
            </w:r>
            <w:r w:rsidR="002B3C63" w:rsidRPr="002B3C63">
              <w:rPr>
                <w:rFonts w:hint="eastAsia"/>
                <w:color w:val="0000FF"/>
              </w:rPr>
              <w:t>+</w:t>
            </w:r>
            <w:r w:rsidR="002B3C63" w:rsidRPr="002B3C63">
              <w:rPr>
                <w:rFonts w:hint="eastAsia"/>
                <w:color w:val="0000FF"/>
              </w:rPr>
              <w:t>好氧）</w:t>
            </w:r>
            <w:r w:rsidR="002B3C63" w:rsidRPr="002B3C63">
              <w:rPr>
                <w:rFonts w:hint="eastAsia"/>
                <w:color w:val="0000FF"/>
              </w:rPr>
              <w:t>+</w:t>
            </w:r>
            <w:r w:rsidR="002B3C63" w:rsidRPr="002B3C63">
              <w:rPr>
                <w:rFonts w:hint="eastAsia"/>
                <w:color w:val="0000FF"/>
              </w:rPr>
              <w:t>沉淀池</w:t>
            </w:r>
            <w:r w:rsidR="002B3C63" w:rsidRPr="002B3C63">
              <w:rPr>
                <w:rFonts w:hint="eastAsia"/>
                <w:color w:val="0000FF"/>
              </w:rPr>
              <w:t>+</w:t>
            </w:r>
            <w:r w:rsidR="002B3C63" w:rsidRPr="002B3C63">
              <w:rPr>
                <w:rFonts w:hint="eastAsia"/>
                <w:color w:val="0000FF"/>
              </w:rPr>
              <w:t>缓冲池</w:t>
            </w:r>
            <w:r w:rsidR="002B3C63" w:rsidRPr="002B3C63">
              <w:rPr>
                <w:rFonts w:hint="eastAsia"/>
                <w:color w:val="0000FF"/>
              </w:rPr>
              <w:t>+</w:t>
            </w:r>
            <w:r w:rsidR="002B3C63" w:rsidRPr="002B3C63">
              <w:rPr>
                <w:rFonts w:hint="eastAsia"/>
                <w:color w:val="0000FF"/>
              </w:rPr>
              <w:t>气浮池</w:t>
            </w:r>
            <w:r w:rsidR="002B3C63" w:rsidRPr="002B3C63">
              <w:rPr>
                <w:rFonts w:hint="eastAsia"/>
                <w:color w:val="0000FF"/>
              </w:rPr>
              <w:t>+MBR</w:t>
            </w:r>
            <w:r w:rsidR="002B3C63" w:rsidRPr="002B3C63">
              <w:rPr>
                <w:rFonts w:hint="eastAsia"/>
                <w:color w:val="0000FF"/>
              </w:rPr>
              <w:t>生物膜</w:t>
            </w:r>
            <w:r w:rsidR="002B3C63" w:rsidRPr="002B3C63">
              <w:rPr>
                <w:rFonts w:hint="eastAsia"/>
                <w:color w:val="0000FF"/>
              </w:rPr>
              <w:t>+</w:t>
            </w:r>
            <w:r w:rsidR="002B3C63" w:rsidRPr="002B3C63">
              <w:rPr>
                <w:rFonts w:hint="eastAsia"/>
                <w:color w:val="0000FF"/>
              </w:rPr>
              <w:t>消毒</w:t>
            </w:r>
            <w:r w:rsidR="002B3C63" w:rsidRPr="002B3C63">
              <w:rPr>
                <w:rFonts w:hint="eastAsia"/>
                <w:color w:val="0000FF"/>
              </w:rPr>
              <w:t>+</w:t>
            </w:r>
            <w:r w:rsidR="002B3C63" w:rsidRPr="002B3C63">
              <w:rPr>
                <w:rFonts w:hint="eastAsia"/>
                <w:color w:val="0000FF"/>
              </w:rPr>
              <w:t>清水池”处理工艺，处理规模不得小于</w:t>
            </w:r>
            <w:r w:rsidR="002B3C63" w:rsidRPr="002B3C63">
              <w:rPr>
                <w:rFonts w:hint="eastAsia"/>
                <w:color w:val="0000FF"/>
              </w:rPr>
              <w:t>12.05m</w:t>
            </w:r>
            <w:r w:rsidR="002B3C63" w:rsidRPr="002B3C63">
              <w:rPr>
                <w:rFonts w:hint="eastAsia"/>
                <w:color w:val="0000FF"/>
              </w:rPr>
              <w:t>³</w:t>
            </w:r>
            <w:r w:rsidR="002B3C63" w:rsidRPr="002B3C63">
              <w:rPr>
                <w:rFonts w:hint="eastAsia"/>
                <w:color w:val="0000FF"/>
              </w:rPr>
              <w:t>/d</w:t>
            </w:r>
            <w:r w:rsidR="002B3C63" w:rsidRPr="002B3C63">
              <w:rPr>
                <w:rFonts w:hint="eastAsia"/>
                <w:color w:val="0000FF"/>
              </w:rPr>
              <w:t>。</w:t>
            </w:r>
          </w:p>
        </w:tc>
        <w:tc>
          <w:tcPr>
            <w:tcW w:w="720" w:type="pct"/>
            <w:vMerge/>
            <w:shd w:val="clear" w:color="auto" w:fill="auto"/>
            <w:vAlign w:val="center"/>
          </w:tcPr>
          <w:p w:rsidR="00A54086" w:rsidRPr="00783A01" w:rsidRDefault="00A54086" w:rsidP="000E2201">
            <w:pPr>
              <w:pStyle w:val="a4"/>
              <w:rPr>
                <w:color w:val="000000" w:themeColor="text1"/>
              </w:rPr>
            </w:pPr>
          </w:p>
        </w:tc>
        <w:tc>
          <w:tcPr>
            <w:tcW w:w="630" w:type="pct"/>
            <w:vAlign w:val="center"/>
          </w:tcPr>
          <w:p w:rsidR="00A54086" w:rsidRPr="00183395" w:rsidRDefault="002B3C63" w:rsidP="000F3076">
            <w:pPr>
              <w:pStyle w:val="a4"/>
              <w:rPr>
                <w:color w:val="0000FF"/>
              </w:rPr>
            </w:pPr>
            <w:r>
              <w:rPr>
                <w:rFonts w:hint="eastAsia"/>
                <w:color w:val="0000FF"/>
              </w:rPr>
              <w:t>新建</w:t>
            </w:r>
          </w:p>
        </w:tc>
      </w:tr>
      <w:tr w:rsidR="00CD0DEA" w:rsidRPr="00783A01" w:rsidTr="00A54086">
        <w:tc>
          <w:tcPr>
            <w:tcW w:w="397" w:type="pct"/>
            <w:vMerge/>
            <w:shd w:val="clear" w:color="auto" w:fill="auto"/>
            <w:vAlign w:val="center"/>
          </w:tcPr>
          <w:p w:rsidR="00CD0DEA" w:rsidRPr="00783A01" w:rsidRDefault="00CD0DEA" w:rsidP="000E2201">
            <w:pPr>
              <w:pStyle w:val="a4"/>
              <w:rPr>
                <w:color w:val="000000" w:themeColor="text1"/>
              </w:rPr>
            </w:pPr>
          </w:p>
        </w:tc>
        <w:tc>
          <w:tcPr>
            <w:tcW w:w="238" w:type="pct"/>
            <w:vMerge w:val="restart"/>
            <w:shd w:val="clear" w:color="auto" w:fill="auto"/>
            <w:vAlign w:val="center"/>
          </w:tcPr>
          <w:p w:rsidR="00CD0DEA" w:rsidRPr="00783A01" w:rsidRDefault="00CD0DEA" w:rsidP="00D3296E">
            <w:pPr>
              <w:pStyle w:val="a4"/>
              <w:rPr>
                <w:color w:val="000000" w:themeColor="text1"/>
              </w:rPr>
            </w:pPr>
            <w:r w:rsidRPr="00783A01">
              <w:rPr>
                <w:rFonts w:hint="eastAsia"/>
                <w:color w:val="000000" w:themeColor="text1"/>
              </w:rPr>
              <w:t>固废</w:t>
            </w:r>
          </w:p>
        </w:tc>
        <w:tc>
          <w:tcPr>
            <w:tcW w:w="556" w:type="pct"/>
            <w:shd w:val="clear" w:color="auto" w:fill="auto"/>
            <w:vAlign w:val="center"/>
          </w:tcPr>
          <w:p w:rsidR="00CD0DEA" w:rsidRPr="00783A01" w:rsidRDefault="00CD0DEA" w:rsidP="000E2201">
            <w:pPr>
              <w:pStyle w:val="a4"/>
              <w:rPr>
                <w:color w:val="000000" w:themeColor="text1"/>
              </w:rPr>
            </w:pPr>
            <w:r w:rsidRPr="00783A01">
              <w:rPr>
                <w:rFonts w:hint="eastAsia"/>
                <w:color w:val="000000" w:themeColor="text1"/>
              </w:rPr>
              <w:t>安全填埋井</w:t>
            </w:r>
          </w:p>
        </w:tc>
        <w:tc>
          <w:tcPr>
            <w:tcW w:w="2459" w:type="pct"/>
            <w:shd w:val="clear" w:color="auto" w:fill="auto"/>
            <w:vAlign w:val="center"/>
          </w:tcPr>
          <w:p w:rsidR="00CD0DEA" w:rsidRPr="00783A01" w:rsidRDefault="00CD0DEA" w:rsidP="000E2201">
            <w:pPr>
              <w:pStyle w:val="a4"/>
              <w:rPr>
                <w:rFonts w:eastAsia="Times New Roman"/>
                <w:color w:val="000000" w:themeColor="text1"/>
              </w:rPr>
            </w:pPr>
            <w:r w:rsidRPr="00783A01">
              <w:rPr>
                <w:rFonts w:hint="eastAsia"/>
                <w:color w:val="000000" w:themeColor="text1"/>
              </w:rPr>
              <w:t>2</w:t>
            </w:r>
            <w:r w:rsidRPr="00783A01">
              <w:rPr>
                <w:rFonts w:hint="eastAsia"/>
                <w:color w:val="000000" w:themeColor="text1"/>
              </w:rPr>
              <w:t>座</w:t>
            </w:r>
            <w:r w:rsidRPr="00783A01">
              <w:rPr>
                <w:color w:val="000000" w:themeColor="text1"/>
              </w:rPr>
              <w:t>，</w:t>
            </w:r>
            <w:r w:rsidRPr="00783A01">
              <w:rPr>
                <w:color w:val="000000" w:themeColor="text1"/>
              </w:rPr>
              <w:t>30m</w:t>
            </w:r>
            <w:r w:rsidRPr="00783A01">
              <w:rPr>
                <w:color w:val="000000" w:themeColor="text1"/>
                <w:vertAlign w:val="superscript"/>
              </w:rPr>
              <w:t>3</w:t>
            </w:r>
            <w:r w:rsidRPr="00783A01">
              <w:rPr>
                <w:rFonts w:hint="eastAsia"/>
                <w:color w:val="000000" w:themeColor="text1"/>
              </w:rPr>
              <w:t>/</w:t>
            </w:r>
            <w:r w:rsidRPr="00783A01">
              <w:rPr>
                <w:rFonts w:hint="eastAsia"/>
                <w:color w:val="000000" w:themeColor="text1"/>
              </w:rPr>
              <w:t>座，位于整个项目用地</w:t>
            </w:r>
            <w:r>
              <w:rPr>
                <w:rFonts w:hint="eastAsia"/>
                <w:color w:val="000000" w:themeColor="text1"/>
              </w:rPr>
              <w:t>西北</w:t>
            </w:r>
            <w:r w:rsidRPr="00783A01">
              <w:rPr>
                <w:rFonts w:hint="eastAsia"/>
                <w:color w:val="000000" w:themeColor="text1"/>
              </w:rPr>
              <w:t>侧海拔最高点，远离生活区，填埋</w:t>
            </w:r>
            <w:r w:rsidRPr="00783A01">
              <w:rPr>
                <w:color w:val="000000" w:themeColor="text1"/>
              </w:rPr>
              <w:t>处理</w:t>
            </w:r>
            <w:r>
              <w:rPr>
                <w:rFonts w:hint="eastAsia"/>
                <w:color w:val="000000" w:themeColor="text1"/>
              </w:rPr>
              <w:t>猪只</w:t>
            </w:r>
            <w:r w:rsidRPr="00783A01">
              <w:rPr>
                <w:color w:val="000000" w:themeColor="text1"/>
              </w:rPr>
              <w:t>尸体、</w:t>
            </w:r>
            <w:r>
              <w:rPr>
                <w:rFonts w:hint="eastAsia"/>
                <w:color w:val="000000" w:themeColor="text1"/>
              </w:rPr>
              <w:t>分娩废物</w:t>
            </w:r>
            <w:r w:rsidRPr="00783A01">
              <w:rPr>
                <w:color w:val="000000" w:themeColor="text1"/>
              </w:rPr>
              <w:t>废弃物。</w:t>
            </w:r>
          </w:p>
        </w:tc>
        <w:tc>
          <w:tcPr>
            <w:tcW w:w="720" w:type="pct"/>
            <w:vMerge/>
            <w:shd w:val="clear" w:color="auto" w:fill="auto"/>
            <w:vAlign w:val="center"/>
          </w:tcPr>
          <w:p w:rsidR="00CD0DEA" w:rsidRPr="00783A01" w:rsidRDefault="00CD0DEA" w:rsidP="000E2201">
            <w:pPr>
              <w:pStyle w:val="a4"/>
              <w:rPr>
                <w:rFonts w:eastAsia="Times New Roman"/>
                <w:color w:val="000000" w:themeColor="text1"/>
              </w:rPr>
            </w:pPr>
          </w:p>
        </w:tc>
        <w:tc>
          <w:tcPr>
            <w:tcW w:w="630" w:type="pct"/>
            <w:vAlign w:val="center"/>
          </w:tcPr>
          <w:p w:rsidR="00CD0DEA" w:rsidRPr="00BA7973" w:rsidRDefault="00CD0DEA" w:rsidP="000E2201">
            <w:pPr>
              <w:pStyle w:val="a4"/>
              <w:rPr>
                <w:rFonts w:eastAsiaTheme="minorEastAsia"/>
                <w:color w:val="000000" w:themeColor="text1"/>
              </w:rPr>
            </w:pPr>
            <w:r>
              <w:rPr>
                <w:rFonts w:eastAsiaTheme="minorEastAsia" w:hint="eastAsia"/>
                <w:color w:val="000000" w:themeColor="text1"/>
              </w:rPr>
              <w:t>新建</w:t>
            </w:r>
          </w:p>
        </w:tc>
      </w:tr>
      <w:tr w:rsidR="00CD0DEA" w:rsidRPr="00783A01" w:rsidTr="00A54086">
        <w:tc>
          <w:tcPr>
            <w:tcW w:w="397" w:type="pct"/>
            <w:vMerge/>
            <w:shd w:val="clear" w:color="auto" w:fill="auto"/>
            <w:vAlign w:val="center"/>
          </w:tcPr>
          <w:p w:rsidR="00CD0DEA" w:rsidRPr="00783A01" w:rsidRDefault="00CD0DEA" w:rsidP="000E2201">
            <w:pPr>
              <w:pStyle w:val="a4"/>
              <w:rPr>
                <w:color w:val="000000" w:themeColor="text1"/>
              </w:rPr>
            </w:pPr>
          </w:p>
        </w:tc>
        <w:tc>
          <w:tcPr>
            <w:tcW w:w="238" w:type="pct"/>
            <w:vMerge/>
            <w:shd w:val="clear" w:color="auto" w:fill="auto"/>
            <w:vAlign w:val="center"/>
          </w:tcPr>
          <w:p w:rsidR="00CD0DEA" w:rsidRPr="00783A01" w:rsidRDefault="00CD0DEA" w:rsidP="00D3296E">
            <w:pPr>
              <w:pStyle w:val="a4"/>
              <w:rPr>
                <w:color w:val="000000" w:themeColor="text1"/>
              </w:rPr>
            </w:pPr>
          </w:p>
        </w:tc>
        <w:tc>
          <w:tcPr>
            <w:tcW w:w="556" w:type="pct"/>
            <w:shd w:val="clear" w:color="auto" w:fill="auto"/>
            <w:vAlign w:val="center"/>
          </w:tcPr>
          <w:p w:rsidR="00CD0DEA" w:rsidRPr="001A7A78" w:rsidRDefault="00CD0DEA" w:rsidP="008041DA">
            <w:pPr>
              <w:pStyle w:val="a4"/>
              <w:rPr>
                <w:color w:val="0000FF"/>
              </w:rPr>
            </w:pPr>
            <w:r w:rsidRPr="001A7A78">
              <w:rPr>
                <w:rFonts w:hint="eastAsia"/>
                <w:color w:val="0000FF"/>
              </w:rPr>
              <w:t>猪粪</w:t>
            </w:r>
          </w:p>
        </w:tc>
        <w:tc>
          <w:tcPr>
            <w:tcW w:w="2459" w:type="pct"/>
            <w:shd w:val="clear" w:color="auto" w:fill="auto"/>
            <w:vAlign w:val="center"/>
          </w:tcPr>
          <w:p w:rsidR="00CD0DEA" w:rsidRPr="001A7A78" w:rsidRDefault="008041DA" w:rsidP="002856B2">
            <w:pPr>
              <w:pStyle w:val="a4"/>
              <w:rPr>
                <w:color w:val="0000FF"/>
              </w:rPr>
            </w:pPr>
            <w:r>
              <w:rPr>
                <w:rFonts w:eastAsiaTheme="minorEastAsia" w:hint="eastAsia"/>
                <w:color w:val="0000FF"/>
              </w:rPr>
              <w:t>通过密闭</w:t>
            </w:r>
            <w:proofErr w:type="gramStart"/>
            <w:r>
              <w:rPr>
                <w:rFonts w:eastAsiaTheme="minorEastAsia" w:hint="eastAsia"/>
                <w:color w:val="0000FF"/>
              </w:rPr>
              <w:t>刮粪沟</w:t>
            </w:r>
            <w:proofErr w:type="gramEnd"/>
            <w:r>
              <w:rPr>
                <w:rFonts w:eastAsiaTheme="minorEastAsia" w:hint="eastAsia"/>
                <w:color w:val="0000FF"/>
              </w:rPr>
              <w:t>输送至</w:t>
            </w:r>
            <w:r w:rsidR="00CD0DEA" w:rsidRPr="001A7A78">
              <w:rPr>
                <w:rFonts w:eastAsiaTheme="minorEastAsia" w:hint="eastAsia"/>
                <w:color w:val="0000FF"/>
              </w:rPr>
              <w:t>厂区东面</w:t>
            </w:r>
            <w:r w:rsidR="00183395" w:rsidRPr="001A7A78">
              <w:rPr>
                <w:rFonts w:eastAsiaTheme="minorEastAsia" w:hint="eastAsia"/>
                <w:color w:val="0000FF"/>
              </w:rPr>
              <w:t>180m</w:t>
            </w:r>
            <w:r w:rsidR="00183395" w:rsidRPr="001A7A78">
              <w:rPr>
                <w:rFonts w:eastAsiaTheme="minorEastAsia" w:hint="eastAsia"/>
                <w:color w:val="0000FF"/>
              </w:rPr>
              <w:t>³</w:t>
            </w:r>
            <w:r>
              <w:rPr>
                <w:rFonts w:eastAsiaTheme="minorEastAsia" w:hint="eastAsia"/>
                <w:color w:val="0000FF"/>
              </w:rPr>
              <w:t>的密闭</w:t>
            </w:r>
            <w:r w:rsidR="00183395" w:rsidRPr="001A7A78">
              <w:rPr>
                <w:rFonts w:eastAsiaTheme="minorEastAsia" w:hint="eastAsia"/>
                <w:color w:val="0000FF"/>
              </w:rPr>
              <w:t>粪池</w:t>
            </w:r>
            <w:r w:rsidR="00CD0DEA" w:rsidRPr="001A7A78">
              <w:rPr>
                <w:rFonts w:eastAsiaTheme="minorEastAsia" w:hint="eastAsia"/>
                <w:color w:val="0000FF"/>
              </w:rPr>
              <w:t>，</w:t>
            </w:r>
            <w:r w:rsidR="002856B2">
              <w:rPr>
                <w:rFonts w:eastAsiaTheme="minorEastAsia" w:hint="eastAsia"/>
                <w:color w:val="0000FF"/>
              </w:rPr>
              <w:t>再</w:t>
            </w:r>
            <w:r w:rsidR="00183395" w:rsidRPr="001A7A78">
              <w:rPr>
                <w:rFonts w:eastAsiaTheme="minorEastAsia" w:hint="eastAsia"/>
                <w:color w:val="0000FF"/>
              </w:rPr>
              <w:t>泵入</w:t>
            </w:r>
            <w:r w:rsidR="002856B2">
              <w:rPr>
                <w:rFonts w:eastAsiaTheme="minorEastAsia" w:hint="eastAsia"/>
                <w:color w:val="0000FF"/>
              </w:rPr>
              <w:t>干湿</w:t>
            </w:r>
            <w:r w:rsidR="00CD0DEA" w:rsidRPr="001A7A78">
              <w:rPr>
                <w:rFonts w:eastAsiaTheme="minorEastAsia" w:hint="eastAsia"/>
                <w:color w:val="0000FF"/>
              </w:rPr>
              <w:t>分离机压</w:t>
            </w:r>
            <w:r w:rsidR="002856B2">
              <w:rPr>
                <w:rFonts w:eastAsiaTheme="minorEastAsia" w:hint="eastAsia"/>
                <w:color w:val="0000FF"/>
              </w:rPr>
              <w:t>滤至</w:t>
            </w:r>
            <w:r w:rsidR="00CD0DEA" w:rsidRPr="001A7A78">
              <w:rPr>
                <w:rFonts w:eastAsiaTheme="minorEastAsia" w:hint="eastAsia"/>
                <w:color w:val="0000FF"/>
              </w:rPr>
              <w:t>含水率</w:t>
            </w:r>
            <w:r w:rsidR="002856B2">
              <w:rPr>
                <w:rFonts w:eastAsiaTheme="minorEastAsia" w:hint="eastAsia"/>
                <w:color w:val="0000FF"/>
              </w:rPr>
              <w:t>小于</w:t>
            </w:r>
            <w:r w:rsidR="00CD0DEA" w:rsidRPr="001A7A78">
              <w:rPr>
                <w:rFonts w:eastAsiaTheme="minorEastAsia" w:hint="eastAsia"/>
                <w:color w:val="0000FF"/>
              </w:rPr>
              <w:t>60%</w:t>
            </w:r>
            <w:r w:rsidR="00CD0DEA" w:rsidRPr="001A7A78">
              <w:rPr>
                <w:rFonts w:eastAsiaTheme="minorEastAsia" w:hint="eastAsia"/>
                <w:color w:val="0000FF"/>
              </w:rPr>
              <w:t>装袋</w:t>
            </w:r>
            <w:r w:rsidR="002856B2">
              <w:rPr>
                <w:rFonts w:eastAsiaTheme="minorEastAsia" w:hint="eastAsia"/>
                <w:color w:val="0000FF"/>
              </w:rPr>
              <w:t>外售</w:t>
            </w:r>
            <w:r w:rsidR="00183395" w:rsidRPr="001A7A78">
              <w:rPr>
                <w:rFonts w:eastAsiaTheme="minorEastAsia" w:hint="eastAsia"/>
                <w:color w:val="0000FF"/>
              </w:rPr>
              <w:t>。</w:t>
            </w:r>
          </w:p>
        </w:tc>
        <w:tc>
          <w:tcPr>
            <w:tcW w:w="720" w:type="pct"/>
            <w:vMerge/>
            <w:shd w:val="clear" w:color="auto" w:fill="auto"/>
            <w:vAlign w:val="center"/>
          </w:tcPr>
          <w:p w:rsidR="00CD0DEA" w:rsidRPr="00783A01" w:rsidRDefault="00CD0DEA" w:rsidP="000E2201">
            <w:pPr>
              <w:pStyle w:val="a4"/>
              <w:rPr>
                <w:rFonts w:eastAsia="Times New Roman"/>
                <w:color w:val="000000" w:themeColor="text1"/>
              </w:rPr>
            </w:pPr>
          </w:p>
        </w:tc>
        <w:tc>
          <w:tcPr>
            <w:tcW w:w="630" w:type="pct"/>
            <w:vAlign w:val="center"/>
          </w:tcPr>
          <w:p w:rsidR="00CD0DEA" w:rsidRPr="00783A01" w:rsidRDefault="00CD0DEA" w:rsidP="00D3296E">
            <w:pPr>
              <w:pStyle w:val="a4"/>
              <w:rPr>
                <w:color w:val="000000" w:themeColor="text1"/>
              </w:rPr>
            </w:pPr>
            <w:r>
              <w:rPr>
                <w:rFonts w:hint="eastAsia"/>
                <w:color w:val="000000" w:themeColor="text1"/>
              </w:rPr>
              <w:t>新建</w:t>
            </w:r>
          </w:p>
        </w:tc>
      </w:tr>
      <w:tr w:rsidR="00CD0DEA" w:rsidRPr="00783A01" w:rsidTr="00A54086">
        <w:tc>
          <w:tcPr>
            <w:tcW w:w="397" w:type="pct"/>
            <w:vMerge/>
            <w:shd w:val="clear" w:color="auto" w:fill="auto"/>
            <w:vAlign w:val="center"/>
          </w:tcPr>
          <w:p w:rsidR="00CD0DEA" w:rsidRPr="00783A01" w:rsidRDefault="00CD0DEA" w:rsidP="000E2201">
            <w:pPr>
              <w:pStyle w:val="a4"/>
              <w:rPr>
                <w:color w:val="000000" w:themeColor="text1"/>
              </w:rPr>
            </w:pPr>
          </w:p>
        </w:tc>
        <w:tc>
          <w:tcPr>
            <w:tcW w:w="238" w:type="pct"/>
            <w:vMerge/>
            <w:shd w:val="clear" w:color="auto" w:fill="auto"/>
            <w:vAlign w:val="center"/>
          </w:tcPr>
          <w:p w:rsidR="00CD0DEA" w:rsidRPr="00783A01" w:rsidRDefault="00CD0DEA" w:rsidP="000E2201">
            <w:pPr>
              <w:pStyle w:val="a4"/>
              <w:rPr>
                <w:color w:val="000000" w:themeColor="text1"/>
              </w:rPr>
            </w:pPr>
          </w:p>
        </w:tc>
        <w:tc>
          <w:tcPr>
            <w:tcW w:w="556" w:type="pct"/>
            <w:shd w:val="clear" w:color="auto" w:fill="auto"/>
            <w:vAlign w:val="center"/>
          </w:tcPr>
          <w:p w:rsidR="00CD0DEA" w:rsidRPr="00783A01" w:rsidRDefault="00CD0DEA" w:rsidP="000E2201">
            <w:pPr>
              <w:pStyle w:val="a4"/>
              <w:rPr>
                <w:color w:val="000000" w:themeColor="text1"/>
              </w:rPr>
            </w:pPr>
            <w:r>
              <w:rPr>
                <w:rFonts w:hint="eastAsia"/>
                <w:color w:val="000000" w:themeColor="text1"/>
              </w:rPr>
              <w:t>医疗废物暂存间</w:t>
            </w:r>
          </w:p>
        </w:tc>
        <w:tc>
          <w:tcPr>
            <w:tcW w:w="2459" w:type="pct"/>
            <w:shd w:val="clear" w:color="auto" w:fill="auto"/>
            <w:vAlign w:val="center"/>
          </w:tcPr>
          <w:p w:rsidR="00CD0DEA" w:rsidRPr="00783A01" w:rsidRDefault="00CD0DEA" w:rsidP="000E2201">
            <w:pPr>
              <w:pStyle w:val="a4"/>
              <w:rPr>
                <w:color w:val="000000" w:themeColor="text1"/>
              </w:rPr>
            </w:pPr>
            <w:r w:rsidRPr="00783A01">
              <w:rPr>
                <w:rFonts w:hint="eastAsia"/>
                <w:color w:val="000000" w:themeColor="text1"/>
              </w:rPr>
              <w:t>隔出</w:t>
            </w:r>
            <w:proofErr w:type="gramStart"/>
            <w:r w:rsidRPr="00783A01">
              <w:rPr>
                <w:rFonts w:hint="eastAsia"/>
                <w:color w:val="000000" w:themeColor="text1"/>
              </w:rPr>
              <w:t>一</w:t>
            </w:r>
            <w:proofErr w:type="gramEnd"/>
            <w:r w:rsidRPr="00783A01">
              <w:rPr>
                <w:rFonts w:hint="eastAsia"/>
                <w:color w:val="000000" w:themeColor="text1"/>
              </w:rPr>
              <w:t>间作为医疗废物储存间，内置惰性桶</w:t>
            </w:r>
            <w:r w:rsidRPr="00783A01">
              <w:rPr>
                <w:rFonts w:eastAsia="Times New Roman" w:hint="eastAsia"/>
                <w:color w:val="000000" w:themeColor="text1"/>
              </w:rPr>
              <w:t xml:space="preserve"> </w:t>
            </w:r>
            <w:r w:rsidRPr="00783A01">
              <w:rPr>
                <w:rFonts w:hint="eastAsia"/>
                <w:color w:val="000000" w:themeColor="text1"/>
              </w:rPr>
              <w:t>1</w:t>
            </w:r>
            <w:r w:rsidRPr="00783A01">
              <w:rPr>
                <w:rFonts w:hint="eastAsia"/>
                <w:color w:val="000000" w:themeColor="text1"/>
              </w:rPr>
              <w:t>个，用于医疗废物的暂存。</w:t>
            </w:r>
          </w:p>
        </w:tc>
        <w:tc>
          <w:tcPr>
            <w:tcW w:w="720" w:type="pct"/>
            <w:vMerge/>
            <w:shd w:val="clear" w:color="auto" w:fill="auto"/>
            <w:vAlign w:val="center"/>
          </w:tcPr>
          <w:p w:rsidR="00CD0DEA" w:rsidRPr="00783A01" w:rsidRDefault="00CD0DEA" w:rsidP="000E2201">
            <w:pPr>
              <w:pStyle w:val="a4"/>
              <w:rPr>
                <w:rFonts w:eastAsia="Times New Roman"/>
                <w:color w:val="000000" w:themeColor="text1"/>
              </w:rPr>
            </w:pPr>
          </w:p>
        </w:tc>
        <w:tc>
          <w:tcPr>
            <w:tcW w:w="630" w:type="pct"/>
            <w:vAlign w:val="center"/>
          </w:tcPr>
          <w:p w:rsidR="00CD0DEA" w:rsidRPr="00783A01" w:rsidRDefault="00CD0DEA" w:rsidP="00D3296E">
            <w:pPr>
              <w:pStyle w:val="a4"/>
              <w:rPr>
                <w:color w:val="000000" w:themeColor="text1"/>
              </w:rPr>
            </w:pPr>
            <w:r>
              <w:rPr>
                <w:rFonts w:hint="eastAsia"/>
                <w:color w:val="000000" w:themeColor="text1"/>
              </w:rPr>
              <w:t>新建</w:t>
            </w:r>
          </w:p>
        </w:tc>
      </w:tr>
      <w:tr w:rsidR="002A3DF5" w:rsidRPr="00783A01" w:rsidTr="00A54086">
        <w:tc>
          <w:tcPr>
            <w:tcW w:w="397" w:type="pct"/>
            <w:vMerge/>
            <w:shd w:val="clear" w:color="auto" w:fill="auto"/>
            <w:vAlign w:val="center"/>
          </w:tcPr>
          <w:p w:rsidR="002A3DF5" w:rsidRPr="00783A01" w:rsidRDefault="002A3DF5" w:rsidP="000E2201">
            <w:pPr>
              <w:pStyle w:val="a4"/>
              <w:rPr>
                <w:color w:val="000000" w:themeColor="text1"/>
              </w:rPr>
            </w:pPr>
          </w:p>
        </w:tc>
        <w:tc>
          <w:tcPr>
            <w:tcW w:w="238" w:type="pct"/>
            <w:vMerge/>
            <w:shd w:val="clear" w:color="auto" w:fill="auto"/>
            <w:vAlign w:val="center"/>
          </w:tcPr>
          <w:p w:rsidR="002A3DF5" w:rsidRPr="00783A01" w:rsidRDefault="002A3DF5" w:rsidP="000E2201">
            <w:pPr>
              <w:pStyle w:val="a4"/>
              <w:rPr>
                <w:color w:val="000000" w:themeColor="text1"/>
              </w:rPr>
            </w:pPr>
          </w:p>
        </w:tc>
        <w:tc>
          <w:tcPr>
            <w:tcW w:w="556" w:type="pct"/>
            <w:shd w:val="clear" w:color="auto" w:fill="auto"/>
            <w:vAlign w:val="center"/>
          </w:tcPr>
          <w:p w:rsidR="002A3DF5" w:rsidRPr="00783A01" w:rsidRDefault="002A3DF5" w:rsidP="000E2201">
            <w:pPr>
              <w:pStyle w:val="a4"/>
              <w:rPr>
                <w:color w:val="000000" w:themeColor="text1"/>
              </w:rPr>
            </w:pPr>
            <w:r>
              <w:rPr>
                <w:rFonts w:hint="eastAsia"/>
                <w:color w:val="000000" w:themeColor="text1"/>
              </w:rPr>
              <w:t>一般固废暂存</w:t>
            </w:r>
          </w:p>
        </w:tc>
        <w:tc>
          <w:tcPr>
            <w:tcW w:w="3179" w:type="pct"/>
            <w:gridSpan w:val="2"/>
            <w:shd w:val="clear" w:color="auto" w:fill="auto"/>
            <w:vAlign w:val="center"/>
          </w:tcPr>
          <w:p w:rsidR="002A3DF5" w:rsidRPr="00783A01" w:rsidRDefault="002A3DF5" w:rsidP="000E2201">
            <w:pPr>
              <w:pStyle w:val="a4"/>
              <w:rPr>
                <w:rFonts w:eastAsia="Times New Roman"/>
                <w:color w:val="000000" w:themeColor="text1"/>
              </w:rPr>
            </w:pPr>
            <w:r w:rsidRPr="00783A01">
              <w:rPr>
                <w:rFonts w:hint="eastAsia"/>
                <w:color w:val="000000" w:themeColor="text1"/>
              </w:rPr>
              <w:t>在仓库内隔出部分区域用于废包装袋等一般固废的暂存</w:t>
            </w:r>
            <w:r>
              <w:rPr>
                <w:rFonts w:hint="eastAsia"/>
                <w:color w:val="000000" w:themeColor="text1"/>
              </w:rPr>
              <w:t>。</w:t>
            </w:r>
          </w:p>
        </w:tc>
        <w:tc>
          <w:tcPr>
            <w:tcW w:w="630" w:type="pct"/>
            <w:vAlign w:val="center"/>
          </w:tcPr>
          <w:p w:rsidR="002A3DF5" w:rsidRDefault="002A3DF5" w:rsidP="000E2201">
            <w:pPr>
              <w:pStyle w:val="a4"/>
              <w:rPr>
                <w:rFonts w:eastAsiaTheme="minorEastAsia"/>
                <w:color w:val="000000" w:themeColor="text1"/>
              </w:rPr>
            </w:pPr>
            <w:r>
              <w:rPr>
                <w:rFonts w:hint="eastAsia"/>
                <w:color w:val="000000" w:themeColor="text1"/>
              </w:rPr>
              <w:t>新建</w:t>
            </w:r>
          </w:p>
        </w:tc>
      </w:tr>
      <w:tr w:rsidR="002A3DF5" w:rsidRPr="00783A01" w:rsidTr="00A54086">
        <w:tc>
          <w:tcPr>
            <w:tcW w:w="397" w:type="pct"/>
            <w:vMerge/>
            <w:shd w:val="clear" w:color="auto" w:fill="auto"/>
            <w:vAlign w:val="center"/>
          </w:tcPr>
          <w:p w:rsidR="002A3DF5" w:rsidRPr="00783A01" w:rsidRDefault="002A3DF5" w:rsidP="000E2201">
            <w:pPr>
              <w:pStyle w:val="a4"/>
              <w:rPr>
                <w:color w:val="000000" w:themeColor="text1"/>
              </w:rPr>
            </w:pPr>
          </w:p>
        </w:tc>
        <w:tc>
          <w:tcPr>
            <w:tcW w:w="238" w:type="pct"/>
            <w:vMerge w:val="restart"/>
            <w:shd w:val="clear" w:color="auto" w:fill="auto"/>
            <w:vAlign w:val="center"/>
          </w:tcPr>
          <w:p w:rsidR="002A3DF5" w:rsidRPr="00783A01" w:rsidRDefault="002A3DF5" w:rsidP="000E2201">
            <w:pPr>
              <w:pStyle w:val="a4"/>
              <w:rPr>
                <w:color w:val="000000" w:themeColor="text1"/>
              </w:rPr>
            </w:pPr>
            <w:r>
              <w:rPr>
                <w:rFonts w:hint="eastAsia"/>
                <w:color w:val="000000" w:themeColor="text1"/>
              </w:rPr>
              <w:t>废气</w:t>
            </w:r>
          </w:p>
        </w:tc>
        <w:tc>
          <w:tcPr>
            <w:tcW w:w="556" w:type="pct"/>
            <w:shd w:val="clear" w:color="auto" w:fill="auto"/>
            <w:vAlign w:val="center"/>
          </w:tcPr>
          <w:p w:rsidR="002A3DF5" w:rsidRPr="00783A01" w:rsidRDefault="002A3DF5" w:rsidP="00D3296E">
            <w:pPr>
              <w:pStyle w:val="a4"/>
              <w:rPr>
                <w:color w:val="000000" w:themeColor="text1"/>
              </w:rPr>
            </w:pPr>
            <w:r w:rsidRPr="00783A01">
              <w:rPr>
                <w:rFonts w:hint="eastAsia"/>
                <w:color w:val="000000" w:themeColor="text1"/>
              </w:rPr>
              <w:t>车间通风</w:t>
            </w:r>
          </w:p>
        </w:tc>
        <w:tc>
          <w:tcPr>
            <w:tcW w:w="3179" w:type="pct"/>
            <w:gridSpan w:val="2"/>
            <w:shd w:val="clear" w:color="auto" w:fill="auto"/>
            <w:vAlign w:val="center"/>
          </w:tcPr>
          <w:p w:rsidR="002A3DF5" w:rsidRPr="00783A01" w:rsidRDefault="002A3DF5" w:rsidP="000E2201">
            <w:pPr>
              <w:pStyle w:val="a4"/>
              <w:rPr>
                <w:color w:val="000000" w:themeColor="text1"/>
              </w:rPr>
            </w:pPr>
            <w:r w:rsidRPr="00783A01">
              <w:rPr>
                <w:rFonts w:hint="eastAsia"/>
                <w:color w:val="000000" w:themeColor="text1"/>
              </w:rPr>
              <w:t>育猪舍、小猪舍、公猪舍分别设自动通风器。</w:t>
            </w:r>
          </w:p>
        </w:tc>
        <w:tc>
          <w:tcPr>
            <w:tcW w:w="630" w:type="pct"/>
            <w:vAlign w:val="center"/>
          </w:tcPr>
          <w:p w:rsidR="002A3DF5" w:rsidRPr="00783A01" w:rsidRDefault="002A3DF5" w:rsidP="000E2201">
            <w:pPr>
              <w:pStyle w:val="a4"/>
              <w:rPr>
                <w:color w:val="000000" w:themeColor="text1"/>
              </w:rPr>
            </w:pPr>
            <w:r>
              <w:rPr>
                <w:rFonts w:hint="eastAsia"/>
                <w:color w:val="000000" w:themeColor="text1"/>
              </w:rPr>
              <w:t>新建</w:t>
            </w:r>
          </w:p>
        </w:tc>
      </w:tr>
      <w:tr w:rsidR="002A3DF5" w:rsidRPr="00783A01" w:rsidTr="00A54086">
        <w:trPr>
          <w:trHeight w:val="470"/>
        </w:trPr>
        <w:tc>
          <w:tcPr>
            <w:tcW w:w="397" w:type="pct"/>
            <w:vMerge/>
            <w:shd w:val="clear" w:color="auto" w:fill="auto"/>
            <w:vAlign w:val="center"/>
          </w:tcPr>
          <w:p w:rsidR="002A3DF5" w:rsidRPr="00783A01" w:rsidRDefault="002A3DF5" w:rsidP="000E2201">
            <w:pPr>
              <w:pStyle w:val="a4"/>
              <w:rPr>
                <w:color w:val="000000" w:themeColor="text1"/>
              </w:rPr>
            </w:pPr>
          </w:p>
        </w:tc>
        <w:tc>
          <w:tcPr>
            <w:tcW w:w="238" w:type="pct"/>
            <w:vMerge/>
            <w:shd w:val="clear" w:color="auto" w:fill="auto"/>
            <w:vAlign w:val="center"/>
          </w:tcPr>
          <w:p w:rsidR="002A3DF5" w:rsidRPr="00783A01" w:rsidRDefault="002A3DF5" w:rsidP="000E2201">
            <w:pPr>
              <w:pStyle w:val="a4"/>
              <w:rPr>
                <w:color w:val="000000" w:themeColor="text1"/>
              </w:rPr>
            </w:pPr>
          </w:p>
        </w:tc>
        <w:tc>
          <w:tcPr>
            <w:tcW w:w="556" w:type="pct"/>
            <w:shd w:val="clear" w:color="auto" w:fill="auto"/>
            <w:vAlign w:val="center"/>
          </w:tcPr>
          <w:p w:rsidR="002A3DF5" w:rsidRPr="00783A01" w:rsidRDefault="002A3DF5" w:rsidP="00D3296E">
            <w:pPr>
              <w:pStyle w:val="a4"/>
              <w:rPr>
                <w:color w:val="000000" w:themeColor="text1"/>
              </w:rPr>
            </w:pPr>
            <w:r>
              <w:rPr>
                <w:rFonts w:hint="eastAsia"/>
                <w:color w:val="000000" w:themeColor="text1"/>
              </w:rPr>
              <w:t>恶臭</w:t>
            </w:r>
          </w:p>
        </w:tc>
        <w:tc>
          <w:tcPr>
            <w:tcW w:w="3179" w:type="pct"/>
            <w:gridSpan w:val="2"/>
            <w:shd w:val="clear" w:color="auto" w:fill="auto"/>
            <w:vAlign w:val="center"/>
          </w:tcPr>
          <w:p w:rsidR="002A3DF5" w:rsidRPr="00783A01" w:rsidRDefault="002A3DF5" w:rsidP="002A3DF5">
            <w:pPr>
              <w:pStyle w:val="a4"/>
              <w:rPr>
                <w:color w:val="000000" w:themeColor="text1"/>
              </w:rPr>
            </w:pPr>
            <w:r>
              <w:rPr>
                <w:color w:val="000000" w:themeColor="text1"/>
                <w:szCs w:val="21"/>
              </w:rPr>
              <w:t>采用干清粪工艺，猪舍日产日清，</w:t>
            </w:r>
            <w:r>
              <w:rPr>
                <w:rFonts w:hint="eastAsia"/>
                <w:color w:val="000000" w:themeColor="text1"/>
              </w:rPr>
              <w:t>猪舍</w:t>
            </w:r>
            <w:r w:rsidRPr="00783A01">
              <w:rPr>
                <w:rFonts w:hint="eastAsia"/>
                <w:color w:val="000000" w:themeColor="text1"/>
              </w:rPr>
              <w:t>区、</w:t>
            </w:r>
            <w:r>
              <w:rPr>
                <w:rFonts w:hint="eastAsia"/>
                <w:color w:val="000000" w:themeColor="text1"/>
              </w:rPr>
              <w:t>猪粪处理间、</w:t>
            </w:r>
            <w:proofErr w:type="gramStart"/>
            <w:r w:rsidRPr="00783A01">
              <w:rPr>
                <w:rFonts w:hint="eastAsia"/>
                <w:color w:val="000000" w:themeColor="text1"/>
              </w:rPr>
              <w:t>泄粪接口</w:t>
            </w:r>
            <w:proofErr w:type="gramEnd"/>
            <w:r w:rsidRPr="00783A01">
              <w:rPr>
                <w:rFonts w:hint="eastAsia"/>
                <w:color w:val="000000" w:themeColor="text1"/>
              </w:rPr>
              <w:t>及沉淀池等</w:t>
            </w:r>
            <w:r>
              <w:rPr>
                <w:color w:val="000000" w:themeColor="text1"/>
                <w:szCs w:val="21"/>
              </w:rPr>
              <w:t>喷洒生物除臭剂、使用</w:t>
            </w:r>
            <w:proofErr w:type="gramStart"/>
            <w:r>
              <w:rPr>
                <w:color w:val="000000" w:themeColor="text1"/>
                <w:szCs w:val="21"/>
              </w:rPr>
              <w:t>低氮并</w:t>
            </w:r>
            <w:proofErr w:type="gramEnd"/>
            <w:r>
              <w:rPr>
                <w:color w:val="000000" w:themeColor="text1"/>
                <w:szCs w:val="21"/>
              </w:rPr>
              <w:t>含活菌剂的饲料，污水处理</w:t>
            </w:r>
            <w:r>
              <w:rPr>
                <w:rFonts w:hint="eastAsia"/>
                <w:color w:val="000000" w:themeColor="text1"/>
                <w:szCs w:val="21"/>
              </w:rPr>
              <w:t>系统</w:t>
            </w:r>
            <w:r>
              <w:rPr>
                <w:color w:val="000000" w:themeColor="text1"/>
                <w:szCs w:val="21"/>
              </w:rPr>
              <w:t>喷洒</w:t>
            </w:r>
            <w:proofErr w:type="gramStart"/>
            <w:r>
              <w:rPr>
                <w:color w:val="000000" w:themeColor="text1"/>
                <w:szCs w:val="21"/>
              </w:rPr>
              <w:t>生物抑臭剂</w:t>
            </w:r>
            <w:proofErr w:type="gramEnd"/>
            <w:r>
              <w:rPr>
                <w:color w:val="000000" w:themeColor="text1"/>
                <w:szCs w:val="21"/>
              </w:rPr>
              <w:t>，污水处理产生的沼气</w:t>
            </w:r>
            <w:r>
              <w:rPr>
                <w:color w:val="000000" w:themeColor="text1"/>
                <w:szCs w:val="21"/>
              </w:rPr>
              <w:lastRenderedPageBreak/>
              <w:t>通过脱水脱硫后</w:t>
            </w:r>
            <w:r>
              <w:rPr>
                <w:rFonts w:hint="eastAsia"/>
                <w:color w:val="000000" w:themeColor="text1"/>
                <w:szCs w:val="21"/>
              </w:rPr>
              <w:t>作食堂燃料。</w:t>
            </w:r>
          </w:p>
        </w:tc>
        <w:tc>
          <w:tcPr>
            <w:tcW w:w="630" w:type="pct"/>
            <w:vAlign w:val="center"/>
          </w:tcPr>
          <w:p w:rsidR="002A3DF5" w:rsidRPr="00783A01" w:rsidRDefault="002A3DF5" w:rsidP="000E2201">
            <w:pPr>
              <w:pStyle w:val="a4"/>
              <w:rPr>
                <w:color w:val="000000" w:themeColor="text1"/>
              </w:rPr>
            </w:pPr>
            <w:r>
              <w:rPr>
                <w:rFonts w:hint="eastAsia"/>
                <w:color w:val="000000" w:themeColor="text1"/>
              </w:rPr>
              <w:lastRenderedPageBreak/>
              <w:t>新建</w:t>
            </w:r>
          </w:p>
        </w:tc>
      </w:tr>
      <w:tr w:rsidR="002A3DF5" w:rsidRPr="00783A01" w:rsidTr="0084485A">
        <w:tc>
          <w:tcPr>
            <w:tcW w:w="397" w:type="pct"/>
            <w:vMerge/>
            <w:shd w:val="clear" w:color="auto" w:fill="auto"/>
            <w:vAlign w:val="center"/>
          </w:tcPr>
          <w:p w:rsidR="002A3DF5" w:rsidRPr="00783A01" w:rsidRDefault="002A3DF5" w:rsidP="000E2201">
            <w:pPr>
              <w:pStyle w:val="a4"/>
              <w:rPr>
                <w:color w:val="000000" w:themeColor="text1"/>
              </w:rPr>
            </w:pPr>
          </w:p>
        </w:tc>
        <w:tc>
          <w:tcPr>
            <w:tcW w:w="794" w:type="pct"/>
            <w:gridSpan w:val="2"/>
            <w:shd w:val="clear" w:color="auto" w:fill="auto"/>
            <w:vAlign w:val="center"/>
          </w:tcPr>
          <w:p w:rsidR="002A3DF5" w:rsidRPr="00783A01" w:rsidRDefault="002A3DF5" w:rsidP="000E2201">
            <w:pPr>
              <w:pStyle w:val="a4"/>
              <w:rPr>
                <w:color w:val="000000" w:themeColor="text1"/>
              </w:rPr>
            </w:pPr>
            <w:r>
              <w:rPr>
                <w:rFonts w:hint="eastAsia"/>
                <w:color w:val="000000" w:themeColor="text1"/>
              </w:rPr>
              <w:t>绿化面积</w:t>
            </w:r>
          </w:p>
        </w:tc>
        <w:tc>
          <w:tcPr>
            <w:tcW w:w="3179" w:type="pct"/>
            <w:gridSpan w:val="2"/>
            <w:shd w:val="clear" w:color="auto" w:fill="auto"/>
            <w:vAlign w:val="center"/>
          </w:tcPr>
          <w:p w:rsidR="002A3DF5" w:rsidRPr="00783A01" w:rsidRDefault="002A3DF5" w:rsidP="007A4AD6">
            <w:pPr>
              <w:pStyle w:val="a4"/>
              <w:rPr>
                <w:color w:val="000000" w:themeColor="text1"/>
              </w:rPr>
            </w:pPr>
            <w:r>
              <w:rPr>
                <w:rFonts w:hint="eastAsia"/>
                <w:color w:val="000000" w:themeColor="text1"/>
              </w:rPr>
              <w:t>绿化面积约</w:t>
            </w:r>
            <w:r>
              <w:rPr>
                <w:rFonts w:hint="eastAsia"/>
                <w:color w:val="000000" w:themeColor="text1"/>
              </w:rPr>
              <w:t>2891.875</w:t>
            </w:r>
            <w:r>
              <w:rPr>
                <w:rFonts w:hint="eastAsia"/>
                <w:color w:val="000000" w:themeColor="text1"/>
              </w:rPr>
              <w:t>㎡</w:t>
            </w:r>
          </w:p>
        </w:tc>
        <w:tc>
          <w:tcPr>
            <w:tcW w:w="630" w:type="pct"/>
            <w:vAlign w:val="center"/>
          </w:tcPr>
          <w:p w:rsidR="002A3DF5" w:rsidRDefault="002A3DF5" w:rsidP="000E2201">
            <w:pPr>
              <w:pStyle w:val="a4"/>
              <w:rPr>
                <w:color w:val="000000" w:themeColor="text1"/>
              </w:rPr>
            </w:pPr>
            <w:r>
              <w:rPr>
                <w:rFonts w:hint="eastAsia"/>
                <w:color w:val="000000" w:themeColor="text1"/>
              </w:rPr>
              <w:t>/</w:t>
            </w:r>
          </w:p>
        </w:tc>
      </w:tr>
    </w:tbl>
    <w:p w:rsidR="004250FB" w:rsidRPr="00783A01" w:rsidRDefault="004250FB" w:rsidP="00151BDA">
      <w:pPr>
        <w:pStyle w:val="af9"/>
        <w:ind w:firstLine="422"/>
        <w:rPr>
          <w:color w:val="000000" w:themeColor="text1"/>
        </w:rPr>
      </w:pPr>
      <w:r w:rsidRPr="00783A01">
        <w:rPr>
          <w:rFonts w:hint="eastAsia"/>
          <w:color w:val="000000" w:themeColor="text1"/>
        </w:rPr>
        <w:t>表</w:t>
      </w:r>
      <w:r w:rsidR="00FF3A04">
        <w:rPr>
          <w:color w:val="000000" w:themeColor="text1"/>
        </w:rPr>
        <w:t>3</w:t>
      </w:r>
      <w:r w:rsidRPr="00783A01">
        <w:rPr>
          <w:color w:val="000000" w:themeColor="text1"/>
        </w:rPr>
        <w:t xml:space="preserve">.1-2   </w:t>
      </w:r>
      <w:r w:rsidRPr="00783A01">
        <w:rPr>
          <w:rFonts w:hint="eastAsia"/>
          <w:color w:val="000000" w:themeColor="text1"/>
        </w:rPr>
        <w:t>主要经济技术指标</w:t>
      </w:r>
    </w:p>
    <w:tbl>
      <w:tblPr>
        <w:tblW w:w="0" w:type="auto"/>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825"/>
        <w:gridCol w:w="1693"/>
        <w:gridCol w:w="1418"/>
        <w:gridCol w:w="4614"/>
      </w:tblGrid>
      <w:tr w:rsidR="004250FB" w:rsidRPr="00783A01" w:rsidTr="005A47EC">
        <w:tc>
          <w:tcPr>
            <w:tcW w:w="825" w:type="dxa"/>
            <w:tcBorders>
              <w:top w:val="double" w:sz="4" w:space="0" w:color="auto"/>
              <w:left w:val="nil"/>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序号</w:t>
            </w:r>
            <w:r w:rsidRPr="00783A01">
              <w:rPr>
                <w:color w:val="000000" w:themeColor="text1"/>
              </w:rPr>
              <w:t xml:space="preserve"> </w:t>
            </w:r>
          </w:p>
        </w:tc>
        <w:tc>
          <w:tcPr>
            <w:tcW w:w="1693" w:type="dxa"/>
            <w:tcBorders>
              <w:top w:val="doub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项目</w:t>
            </w:r>
            <w:r w:rsidRPr="00783A01">
              <w:rPr>
                <w:color w:val="000000" w:themeColor="text1"/>
              </w:rPr>
              <w:t xml:space="preserve"> </w:t>
            </w:r>
          </w:p>
        </w:tc>
        <w:tc>
          <w:tcPr>
            <w:tcW w:w="1418" w:type="dxa"/>
            <w:tcBorders>
              <w:top w:val="doub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单位</w:t>
            </w:r>
            <w:r w:rsidRPr="00783A01">
              <w:rPr>
                <w:color w:val="000000" w:themeColor="text1"/>
              </w:rPr>
              <w:t xml:space="preserve"> </w:t>
            </w:r>
          </w:p>
        </w:tc>
        <w:tc>
          <w:tcPr>
            <w:tcW w:w="4614" w:type="dxa"/>
            <w:tcBorders>
              <w:top w:val="double" w:sz="4" w:space="0" w:color="auto"/>
              <w:left w:val="single" w:sz="4" w:space="0" w:color="auto"/>
              <w:bottom w:val="single" w:sz="4" w:space="0" w:color="auto"/>
              <w:right w:val="nil"/>
            </w:tcBorders>
            <w:vAlign w:val="center"/>
            <w:hideMark/>
          </w:tcPr>
          <w:p w:rsidR="004250FB" w:rsidRPr="00783A01" w:rsidRDefault="004250FB" w:rsidP="004250FB">
            <w:pPr>
              <w:pStyle w:val="a4"/>
              <w:rPr>
                <w:color w:val="000000" w:themeColor="text1"/>
              </w:rPr>
            </w:pPr>
            <w:r w:rsidRPr="00783A01">
              <w:rPr>
                <w:rFonts w:hint="eastAsia"/>
                <w:color w:val="000000" w:themeColor="text1"/>
              </w:rPr>
              <w:t>数据</w:t>
            </w:r>
          </w:p>
        </w:tc>
      </w:tr>
      <w:tr w:rsidR="004250FB" w:rsidRPr="00783A01" w:rsidTr="005A47EC">
        <w:tc>
          <w:tcPr>
            <w:tcW w:w="825" w:type="dxa"/>
            <w:tcBorders>
              <w:top w:val="single" w:sz="4" w:space="0" w:color="auto"/>
              <w:left w:val="nil"/>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ascii="TimesNewRoman" w:hAnsi="TimesNewRoman"/>
                <w:color w:val="000000" w:themeColor="text1"/>
              </w:rPr>
              <w:t xml:space="preserve">1 </w:t>
            </w:r>
          </w:p>
        </w:tc>
        <w:tc>
          <w:tcPr>
            <w:tcW w:w="1693"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总占地面积</w:t>
            </w:r>
            <w:r w:rsidRPr="00783A01">
              <w:rPr>
                <w:color w:val="000000" w:themeColor="text1"/>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亩</w:t>
            </w:r>
            <w:r w:rsidRPr="00783A01">
              <w:rPr>
                <w:color w:val="000000" w:themeColor="text1"/>
              </w:rPr>
              <w:t xml:space="preserve"> </w:t>
            </w:r>
          </w:p>
        </w:tc>
        <w:tc>
          <w:tcPr>
            <w:tcW w:w="4614" w:type="dxa"/>
            <w:tcBorders>
              <w:top w:val="single" w:sz="4" w:space="0" w:color="auto"/>
              <w:left w:val="single" w:sz="4" w:space="0" w:color="auto"/>
              <w:bottom w:val="single" w:sz="4" w:space="0" w:color="auto"/>
              <w:right w:val="nil"/>
            </w:tcBorders>
            <w:vAlign w:val="center"/>
            <w:hideMark/>
          </w:tcPr>
          <w:p w:rsidR="004250FB" w:rsidRPr="00783A01" w:rsidRDefault="00927644" w:rsidP="00927644">
            <w:pPr>
              <w:pStyle w:val="a4"/>
              <w:rPr>
                <w:color w:val="000000" w:themeColor="text1"/>
              </w:rPr>
            </w:pPr>
            <w:r>
              <w:rPr>
                <w:rFonts w:hint="eastAsia"/>
                <w:color w:val="000000" w:themeColor="text1"/>
              </w:rPr>
              <w:t>22.729</w:t>
            </w:r>
            <w:r w:rsidR="006668E8" w:rsidRPr="00783A01">
              <w:rPr>
                <w:rFonts w:hint="eastAsia"/>
                <w:color w:val="000000" w:themeColor="text1"/>
              </w:rPr>
              <w:t>（约</w:t>
            </w:r>
            <w:r>
              <w:rPr>
                <w:rFonts w:hint="eastAsia"/>
                <w:color w:val="000000" w:themeColor="text1"/>
              </w:rPr>
              <w:t>15152.7</w:t>
            </w:r>
            <w:r w:rsidRPr="00783A01">
              <w:rPr>
                <w:rFonts w:hint="eastAsia"/>
                <w:color w:val="000000" w:themeColor="text1"/>
              </w:rPr>
              <w:t>㎡</w:t>
            </w:r>
            <w:r w:rsidR="006668E8" w:rsidRPr="00783A01">
              <w:rPr>
                <w:rFonts w:hint="eastAsia"/>
                <w:color w:val="000000" w:themeColor="text1"/>
              </w:rPr>
              <w:t>）</w:t>
            </w:r>
          </w:p>
        </w:tc>
      </w:tr>
      <w:tr w:rsidR="004250FB" w:rsidRPr="00783A01" w:rsidTr="005A47EC">
        <w:tc>
          <w:tcPr>
            <w:tcW w:w="825" w:type="dxa"/>
            <w:tcBorders>
              <w:top w:val="single" w:sz="4" w:space="0" w:color="auto"/>
              <w:left w:val="nil"/>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ascii="TimesNewRoman" w:hAnsi="TimesNewRoman"/>
                <w:color w:val="000000" w:themeColor="text1"/>
              </w:rPr>
              <w:t xml:space="preserve">2 </w:t>
            </w:r>
          </w:p>
        </w:tc>
        <w:tc>
          <w:tcPr>
            <w:tcW w:w="1693"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年出栏量</w:t>
            </w:r>
            <w:r w:rsidRPr="00783A01">
              <w:rPr>
                <w:color w:val="000000" w:themeColor="text1"/>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头</w:t>
            </w:r>
            <w:r w:rsidRPr="00783A01">
              <w:rPr>
                <w:color w:val="000000" w:themeColor="text1"/>
              </w:rPr>
              <w:t xml:space="preserve"> </w:t>
            </w:r>
          </w:p>
        </w:tc>
        <w:tc>
          <w:tcPr>
            <w:tcW w:w="4614" w:type="dxa"/>
            <w:tcBorders>
              <w:top w:val="single" w:sz="4" w:space="0" w:color="auto"/>
              <w:left w:val="single" w:sz="4" w:space="0" w:color="auto"/>
              <w:bottom w:val="single" w:sz="4" w:space="0" w:color="auto"/>
              <w:right w:val="nil"/>
            </w:tcBorders>
            <w:vAlign w:val="center"/>
            <w:hideMark/>
          </w:tcPr>
          <w:p w:rsidR="004250FB" w:rsidRPr="00783A01" w:rsidRDefault="00927644" w:rsidP="004250FB">
            <w:pPr>
              <w:pStyle w:val="a4"/>
              <w:rPr>
                <w:color w:val="000000" w:themeColor="text1"/>
              </w:rPr>
            </w:pPr>
            <w:r>
              <w:rPr>
                <w:rFonts w:ascii="TimesNewRoman" w:hAnsi="TimesNewRoman" w:hint="eastAsia"/>
                <w:color w:val="000000" w:themeColor="text1"/>
              </w:rPr>
              <w:t>10000</w:t>
            </w:r>
          </w:p>
        </w:tc>
      </w:tr>
      <w:tr w:rsidR="004250FB" w:rsidRPr="00783A01" w:rsidTr="005A47EC">
        <w:tc>
          <w:tcPr>
            <w:tcW w:w="825" w:type="dxa"/>
            <w:tcBorders>
              <w:top w:val="single" w:sz="4" w:space="0" w:color="auto"/>
              <w:left w:val="nil"/>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ascii="TimesNewRoman" w:hAnsi="TimesNewRoman"/>
                <w:color w:val="000000" w:themeColor="text1"/>
              </w:rPr>
              <w:t xml:space="preserve">3 </w:t>
            </w:r>
          </w:p>
        </w:tc>
        <w:tc>
          <w:tcPr>
            <w:tcW w:w="1693"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总投资</w:t>
            </w:r>
            <w:r w:rsidRPr="00783A01">
              <w:rPr>
                <w:color w:val="000000" w:themeColor="text1"/>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万元</w:t>
            </w:r>
            <w:r w:rsidRPr="00783A01">
              <w:rPr>
                <w:color w:val="000000" w:themeColor="text1"/>
              </w:rPr>
              <w:t xml:space="preserve"> </w:t>
            </w:r>
          </w:p>
        </w:tc>
        <w:tc>
          <w:tcPr>
            <w:tcW w:w="4614" w:type="dxa"/>
            <w:tcBorders>
              <w:top w:val="single" w:sz="4" w:space="0" w:color="auto"/>
              <w:left w:val="single" w:sz="4" w:space="0" w:color="auto"/>
              <w:bottom w:val="single" w:sz="4" w:space="0" w:color="auto"/>
              <w:right w:val="nil"/>
            </w:tcBorders>
            <w:vAlign w:val="center"/>
            <w:hideMark/>
          </w:tcPr>
          <w:p w:rsidR="004250FB" w:rsidRPr="00783A01" w:rsidRDefault="00927644" w:rsidP="004250FB">
            <w:pPr>
              <w:pStyle w:val="a4"/>
              <w:rPr>
                <w:color w:val="000000" w:themeColor="text1"/>
              </w:rPr>
            </w:pPr>
            <w:r>
              <w:rPr>
                <w:rFonts w:ascii="TimesNewRoman" w:hAnsi="TimesNewRoman" w:hint="eastAsia"/>
                <w:color w:val="000000" w:themeColor="text1"/>
              </w:rPr>
              <w:t>3700</w:t>
            </w:r>
          </w:p>
        </w:tc>
      </w:tr>
      <w:tr w:rsidR="004250FB" w:rsidRPr="00783A01" w:rsidTr="005A47EC">
        <w:tc>
          <w:tcPr>
            <w:tcW w:w="825" w:type="dxa"/>
            <w:tcBorders>
              <w:top w:val="single" w:sz="4" w:space="0" w:color="auto"/>
              <w:left w:val="nil"/>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ascii="TimesNewRoman" w:hAnsi="TimesNewRoman"/>
                <w:color w:val="000000" w:themeColor="text1"/>
              </w:rPr>
              <w:t xml:space="preserve">4 </w:t>
            </w:r>
          </w:p>
        </w:tc>
        <w:tc>
          <w:tcPr>
            <w:tcW w:w="1693"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建设期限</w:t>
            </w:r>
            <w:r w:rsidRPr="00783A01">
              <w:rPr>
                <w:color w:val="000000" w:themeColor="text1"/>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年</w:t>
            </w:r>
            <w:r w:rsidRPr="00783A01">
              <w:rPr>
                <w:color w:val="000000" w:themeColor="text1"/>
              </w:rPr>
              <w:t xml:space="preserve"> </w:t>
            </w:r>
          </w:p>
        </w:tc>
        <w:tc>
          <w:tcPr>
            <w:tcW w:w="4614" w:type="dxa"/>
            <w:tcBorders>
              <w:top w:val="single" w:sz="4" w:space="0" w:color="auto"/>
              <w:left w:val="single" w:sz="4" w:space="0" w:color="auto"/>
              <w:bottom w:val="single" w:sz="4" w:space="0" w:color="auto"/>
              <w:right w:val="nil"/>
            </w:tcBorders>
            <w:vAlign w:val="center"/>
            <w:hideMark/>
          </w:tcPr>
          <w:p w:rsidR="004250FB" w:rsidRPr="00783A01" w:rsidRDefault="00927644" w:rsidP="007C265F">
            <w:pPr>
              <w:pStyle w:val="a4"/>
              <w:rPr>
                <w:color w:val="000000" w:themeColor="text1"/>
              </w:rPr>
            </w:pPr>
            <w:r>
              <w:rPr>
                <w:rFonts w:ascii="TimesNewRoman" w:hAnsi="TimesNewRoman" w:hint="eastAsia"/>
                <w:color w:val="000000" w:themeColor="text1"/>
              </w:rPr>
              <w:t>0.42</w:t>
            </w:r>
          </w:p>
        </w:tc>
      </w:tr>
      <w:tr w:rsidR="004250FB" w:rsidRPr="00783A01" w:rsidTr="005A47EC">
        <w:tc>
          <w:tcPr>
            <w:tcW w:w="825" w:type="dxa"/>
            <w:tcBorders>
              <w:top w:val="single" w:sz="4" w:space="0" w:color="auto"/>
              <w:left w:val="nil"/>
              <w:bottom w:val="doub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ascii="TimesNewRoman" w:hAnsi="TimesNewRoman"/>
                <w:color w:val="000000" w:themeColor="text1"/>
              </w:rPr>
              <w:t xml:space="preserve">5 </w:t>
            </w:r>
          </w:p>
        </w:tc>
        <w:tc>
          <w:tcPr>
            <w:tcW w:w="1693" w:type="dxa"/>
            <w:tcBorders>
              <w:top w:val="single" w:sz="4" w:space="0" w:color="auto"/>
              <w:left w:val="single" w:sz="4" w:space="0" w:color="auto"/>
              <w:bottom w:val="doub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劳动定员</w:t>
            </w:r>
            <w:r w:rsidRPr="00783A01">
              <w:rPr>
                <w:color w:val="000000" w:themeColor="text1"/>
              </w:rPr>
              <w:t xml:space="preserve"> </w:t>
            </w:r>
          </w:p>
        </w:tc>
        <w:tc>
          <w:tcPr>
            <w:tcW w:w="1418" w:type="dxa"/>
            <w:tcBorders>
              <w:top w:val="single" w:sz="4" w:space="0" w:color="auto"/>
              <w:left w:val="single" w:sz="4" w:space="0" w:color="auto"/>
              <w:bottom w:val="double" w:sz="4" w:space="0" w:color="auto"/>
              <w:right w:val="single" w:sz="4" w:space="0" w:color="auto"/>
            </w:tcBorders>
            <w:vAlign w:val="center"/>
            <w:hideMark/>
          </w:tcPr>
          <w:p w:rsidR="004250FB" w:rsidRPr="00783A01" w:rsidRDefault="004250FB" w:rsidP="004250FB">
            <w:pPr>
              <w:pStyle w:val="a4"/>
              <w:rPr>
                <w:color w:val="000000" w:themeColor="text1"/>
              </w:rPr>
            </w:pPr>
            <w:r w:rsidRPr="00783A01">
              <w:rPr>
                <w:rFonts w:hint="eastAsia"/>
                <w:color w:val="000000" w:themeColor="text1"/>
              </w:rPr>
              <w:t>人</w:t>
            </w:r>
            <w:r w:rsidRPr="00783A01">
              <w:rPr>
                <w:color w:val="000000" w:themeColor="text1"/>
              </w:rPr>
              <w:t xml:space="preserve"> </w:t>
            </w:r>
          </w:p>
        </w:tc>
        <w:tc>
          <w:tcPr>
            <w:tcW w:w="4614" w:type="dxa"/>
            <w:tcBorders>
              <w:top w:val="single" w:sz="4" w:space="0" w:color="auto"/>
              <w:left w:val="single" w:sz="4" w:space="0" w:color="auto"/>
              <w:bottom w:val="double" w:sz="4" w:space="0" w:color="auto"/>
              <w:right w:val="nil"/>
            </w:tcBorders>
            <w:vAlign w:val="center"/>
            <w:hideMark/>
          </w:tcPr>
          <w:p w:rsidR="004250FB" w:rsidRPr="00783A01" w:rsidRDefault="00927644" w:rsidP="004250FB">
            <w:pPr>
              <w:pStyle w:val="a4"/>
              <w:rPr>
                <w:color w:val="000000" w:themeColor="text1"/>
              </w:rPr>
            </w:pPr>
            <w:r>
              <w:rPr>
                <w:rFonts w:hint="eastAsia"/>
                <w:color w:val="000000" w:themeColor="text1"/>
              </w:rPr>
              <w:t>20</w:t>
            </w:r>
            <w:r>
              <w:rPr>
                <w:rFonts w:hint="eastAsia"/>
                <w:color w:val="000000" w:themeColor="text1"/>
              </w:rPr>
              <w:t>（住宿</w:t>
            </w:r>
            <w:r>
              <w:rPr>
                <w:rFonts w:hint="eastAsia"/>
                <w:color w:val="000000" w:themeColor="text1"/>
              </w:rPr>
              <w:t>13</w:t>
            </w:r>
            <w:r>
              <w:rPr>
                <w:rFonts w:hint="eastAsia"/>
                <w:color w:val="000000" w:themeColor="text1"/>
              </w:rPr>
              <w:t>人）</w:t>
            </w:r>
          </w:p>
        </w:tc>
      </w:tr>
    </w:tbl>
    <w:p w:rsidR="002E57B0" w:rsidRPr="00783A01" w:rsidRDefault="00FF3A04" w:rsidP="002E57B0">
      <w:pPr>
        <w:pStyle w:val="30"/>
        <w:rPr>
          <w:color w:val="000000" w:themeColor="text1"/>
        </w:rPr>
      </w:pPr>
      <w:bookmarkStart w:id="153" w:name="_Toc92893372"/>
      <w:r>
        <w:rPr>
          <w:color w:val="000000" w:themeColor="text1"/>
        </w:rPr>
        <w:t>3</w:t>
      </w:r>
      <w:r w:rsidR="002E57B0" w:rsidRPr="00783A01">
        <w:rPr>
          <w:rFonts w:hint="eastAsia"/>
          <w:color w:val="000000" w:themeColor="text1"/>
        </w:rPr>
        <w:t>.1.3</w:t>
      </w:r>
      <w:r w:rsidR="002E57B0" w:rsidRPr="00783A01">
        <w:rPr>
          <w:rFonts w:hint="eastAsia"/>
          <w:color w:val="000000" w:themeColor="text1"/>
        </w:rPr>
        <w:t>产品方案及原辅材料</w:t>
      </w:r>
      <w:bookmarkEnd w:id="153"/>
    </w:p>
    <w:p w:rsidR="002E57B0" w:rsidRPr="00783A01" w:rsidRDefault="00FF3A04" w:rsidP="002E57B0">
      <w:pPr>
        <w:pStyle w:val="40"/>
        <w:rPr>
          <w:color w:val="000000" w:themeColor="text1"/>
        </w:rPr>
      </w:pPr>
      <w:r>
        <w:rPr>
          <w:rFonts w:hint="eastAsia"/>
          <w:color w:val="000000" w:themeColor="text1"/>
        </w:rPr>
        <w:t>3</w:t>
      </w:r>
      <w:r w:rsidR="002E57B0" w:rsidRPr="00783A01">
        <w:rPr>
          <w:rFonts w:hint="eastAsia"/>
          <w:color w:val="000000" w:themeColor="text1"/>
        </w:rPr>
        <w:t>.1.3.1</w:t>
      </w:r>
      <w:r w:rsidR="002E57B0" w:rsidRPr="00783A01">
        <w:rPr>
          <w:rFonts w:hint="eastAsia"/>
          <w:color w:val="000000" w:themeColor="text1"/>
        </w:rPr>
        <w:t>产品方案</w:t>
      </w:r>
    </w:p>
    <w:p w:rsidR="002E57B0" w:rsidRPr="00783A01" w:rsidRDefault="002E57B0" w:rsidP="00151BDA">
      <w:pPr>
        <w:pStyle w:val="af9"/>
        <w:ind w:firstLine="422"/>
        <w:rPr>
          <w:color w:val="000000" w:themeColor="text1"/>
        </w:rPr>
      </w:pPr>
      <w:r w:rsidRPr="00783A01">
        <w:rPr>
          <w:rFonts w:hint="eastAsia"/>
          <w:color w:val="000000" w:themeColor="text1"/>
        </w:rPr>
        <w:t>表</w:t>
      </w:r>
      <w:r w:rsidR="00FF3A04">
        <w:rPr>
          <w:color w:val="000000" w:themeColor="text1"/>
        </w:rPr>
        <w:t>3</w:t>
      </w:r>
      <w:r w:rsidRPr="00783A01">
        <w:rPr>
          <w:color w:val="000000" w:themeColor="text1"/>
        </w:rPr>
        <w:t>.1-</w:t>
      </w:r>
      <w:r w:rsidR="009D2833">
        <w:rPr>
          <w:rFonts w:hint="eastAsia"/>
          <w:color w:val="000000" w:themeColor="text1"/>
        </w:rPr>
        <w:t>3</w:t>
      </w:r>
      <w:r w:rsidRPr="00783A01">
        <w:rPr>
          <w:color w:val="000000" w:themeColor="text1"/>
        </w:rPr>
        <w:t xml:space="preserve"> </w:t>
      </w:r>
      <w:r w:rsidRPr="00783A01">
        <w:rPr>
          <w:rFonts w:hint="eastAsia"/>
          <w:color w:val="000000" w:themeColor="text1"/>
        </w:rPr>
        <w:t>产品方案一览表</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737"/>
        <w:gridCol w:w="1735"/>
        <w:gridCol w:w="1735"/>
        <w:gridCol w:w="1744"/>
        <w:gridCol w:w="1751"/>
      </w:tblGrid>
      <w:tr w:rsidR="002E57B0" w:rsidRPr="00783A01" w:rsidTr="00846CD4">
        <w:tc>
          <w:tcPr>
            <w:tcW w:w="998" w:type="pct"/>
            <w:vAlign w:val="center"/>
            <w:hideMark/>
          </w:tcPr>
          <w:p w:rsidR="002E57B0" w:rsidRPr="00783A01" w:rsidRDefault="002E57B0" w:rsidP="002E57B0">
            <w:pPr>
              <w:pStyle w:val="a4"/>
              <w:rPr>
                <w:color w:val="000000" w:themeColor="text1"/>
              </w:rPr>
            </w:pPr>
            <w:r w:rsidRPr="00783A01">
              <w:rPr>
                <w:rFonts w:hint="eastAsia"/>
                <w:color w:val="000000" w:themeColor="text1"/>
              </w:rPr>
              <w:t>序号</w:t>
            </w:r>
          </w:p>
        </w:tc>
        <w:tc>
          <w:tcPr>
            <w:tcW w:w="997" w:type="pct"/>
            <w:vAlign w:val="center"/>
            <w:hideMark/>
          </w:tcPr>
          <w:p w:rsidR="002E57B0" w:rsidRPr="00783A01" w:rsidRDefault="002E57B0" w:rsidP="002E57B0">
            <w:pPr>
              <w:pStyle w:val="a4"/>
              <w:rPr>
                <w:color w:val="000000" w:themeColor="text1"/>
              </w:rPr>
            </w:pPr>
            <w:r w:rsidRPr="00783A01">
              <w:rPr>
                <w:rFonts w:hint="eastAsia"/>
                <w:color w:val="000000" w:themeColor="text1"/>
              </w:rPr>
              <w:t>名称</w:t>
            </w:r>
          </w:p>
        </w:tc>
        <w:tc>
          <w:tcPr>
            <w:tcW w:w="997" w:type="pct"/>
            <w:vAlign w:val="center"/>
            <w:hideMark/>
          </w:tcPr>
          <w:p w:rsidR="002E57B0" w:rsidRPr="00783A01" w:rsidRDefault="002E57B0" w:rsidP="002E57B0">
            <w:pPr>
              <w:pStyle w:val="a4"/>
              <w:rPr>
                <w:color w:val="000000" w:themeColor="text1"/>
              </w:rPr>
            </w:pPr>
            <w:r w:rsidRPr="00783A01">
              <w:rPr>
                <w:rFonts w:hint="eastAsia"/>
                <w:color w:val="000000" w:themeColor="text1"/>
              </w:rPr>
              <w:t>来源</w:t>
            </w:r>
          </w:p>
        </w:tc>
        <w:tc>
          <w:tcPr>
            <w:tcW w:w="1002" w:type="pct"/>
            <w:vAlign w:val="center"/>
            <w:hideMark/>
          </w:tcPr>
          <w:p w:rsidR="002E57B0" w:rsidRPr="00783A01" w:rsidRDefault="002E57B0" w:rsidP="002E57B0">
            <w:pPr>
              <w:pStyle w:val="a4"/>
              <w:rPr>
                <w:color w:val="000000" w:themeColor="text1"/>
              </w:rPr>
            </w:pPr>
            <w:r w:rsidRPr="00783A01">
              <w:rPr>
                <w:rFonts w:hint="eastAsia"/>
                <w:color w:val="000000" w:themeColor="text1"/>
              </w:rPr>
              <w:t>数量</w:t>
            </w:r>
          </w:p>
        </w:tc>
        <w:tc>
          <w:tcPr>
            <w:tcW w:w="1006" w:type="pct"/>
            <w:vAlign w:val="center"/>
            <w:hideMark/>
          </w:tcPr>
          <w:p w:rsidR="002E57B0" w:rsidRPr="00783A01" w:rsidRDefault="002E57B0" w:rsidP="002E57B0">
            <w:pPr>
              <w:pStyle w:val="a4"/>
              <w:rPr>
                <w:color w:val="000000" w:themeColor="text1"/>
              </w:rPr>
            </w:pPr>
            <w:r w:rsidRPr="00783A01">
              <w:rPr>
                <w:rFonts w:hint="eastAsia"/>
                <w:color w:val="000000" w:themeColor="text1"/>
              </w:rPr>
              <w:t>规格特性</w:t>
            </w:r>
          </w:p>
        </w:tc>
      </w:tr>
      <w:tr w:rsidR="002E57B0" w:rsidRPr="00783A01" w:rsidTr="00846CD4">
        <w:tc>
          <w:tcPr>
            <w:tcW w:w="998" w:type="pct"/>
            <w:vAlign w:val="center"/>
            <w:hideMark/>
          </w:tcPr>
          <w:p w:rsidR="002E57B0" w:rsidRPr="00783A01" w:rsidRDefault="002E57B0" w:rsidP="002E57B0">
            <w:pPr>
              <w:pStyle w:val="a4"/>
              <w:rPr>
                <w:color w:val="000000" w:themeColor="text1"/>
              </w:rPr>
            </w:pPr>
            <w:r w:rsidRPr="00783A01">
              <w:rPr>
                <w:color w:val="000000" w:themeColor="text1"/>
              </w:rPr>
              <w:t>1</w:t>
            </w:r>
          </w:p>
        </w:tc>
        <w:tc>
          <w:tcPr>
            <w:tcW w:w="997" w:type="pct"/>
            <w:vAlign w:val="center"/>
            <w:hideMark/>
          </w:tcPr>
          <w:p w:rsidR="002E57B0" w:rsidRPr="00783A01" w:rsidRDefault="002E57B0" w:rsidP="002E57B0">
            <w:pPr>
              <w:pStyle w:val="a4"/>
              <w:rPr>
                <w:color w:val="000000" w:themeColor="text1"/>
              </w:rPr>
            </w:pPr>
            <w:r w:rsidRPr="00783A01">
              <w:rPr>
                <w:rFonts w:hint="eastAsia"/>
                <w:color w:val="000000" w:themeColor="text1"/>
              </w:rPr>
              <w:t>优质商品猪</w:t>
            </w:r>
          </w:p>
        </w:tc>
        <w:tc>
          <w:tcPr>
            <w:tcW w:w="997" w:type="pct"/>
            <w:vAlign w:val="center"/>
            <w:hideMark/>
          </w:tcPr>
          <w:p w:rsidR="002E57B0" w:rsidRPr="00783A01" w:rsidRDefault="002E57B0" w:rsidP="002E57B0">
            <w:pPr>
              <w:pStyle w:val="a4"/>
              <w:rPr>
                <w:color w:val="000000" w:themeColor="text1"/>
              </w:rPr>
            </w:pPr>
            <w:r w:rsidRPr="00783A01">
              <w:rPr>
                <w:rFonts w:hint="eastAsia"/>
                <w:color w:val="000000" w:themeColor="text1"/>
              </w:rPr>
              <w:t>肥猪舍</w:t>
            </w:r>
          </w:p>
        </w:tc>
        <w:tc>
          <w:tcPr>
            <w:tcW w:w="1002" w:type="pct"/>
            <w:vAlign w:val="center"/>
            <w:hideMark/>
          </w:tcPr>
          <w:p w:rsidR="002E57B0" w:rsidRPr="00783A01" w:rsidRDefault="00927644" w:rsidP="002E57B0">
            <w:pPr>
              <w:pStyle w:val="a4"/>
              <w:rPr>
                <w:color w:val="000000" w:themeColor="text1"/>
              </w:rPr>
            </w:pPr>
            <w:r>
              <w:rPr>
                <w:rFonts w:hint="eastAsia"/>
                <w:color w:val="000000" w:themeColor="text1"/>
              </w:rPr>
              <w:t>10000</w:t>
            </w:r>
            <w:r w:rsidR="002E57B0" w:rsidRPr="00783A01">
              <w:rPr>
                <w:rFonts w:hint="eastAsia"/>
                <w:color w:val="000000" w:themeColor="text1"/>
              </w:rPr>
              <w:t>头</w:t>
            </w:r>
            <w:r w:rsidR="002E57B0" w:rsidRPr="00783A01">
              <w:rPr>
                <w:color w:val="000000" w:themeColor="text1"/>
              </w:rPr>
              <w:t>/</w:t>
            </w:r>
            <w:r w:rsidR="002E57B0" w:rsidRPr="00783A01">
              <w:rPr>
                <w:rFonts w:hint="eastAsia"/>
                <w:color w:val="000000" w:themeColor="text1"/>
              </w:rPr>
              <w:t>年</w:t>
            </w:r>
          </w:p>
        </w:tc>
        <w:tc>
          <w:tcPr>
            <w:tcW w:w="1006" w:type="pct"/>
            <w:vAlign w:val="center"/>
            <w:hideMark/>
          </w:tcPr>
          <w:p w:rsidR="002E57B0" w:rsidRPr="00783A01" w:rsidRDefault="002E57B0" w:rsidP="002E57B0">
            <w:pPr>
              <w:pStyle w:val="a4"/>
              <w:rPr>
                <w:color w:val="000000" w:themeColor="text1"/>
              </w:rPr>
            </w:pPr>
            <w:r w:rsidRPr="00783A01">
              <w:rPr>
                <w:rFonts w:hint="eastAsia"/>
                <w:color w:val="000000" w:themeColor="text1"/>
              </w:rPr>
              <w:t>平均</w:t>
            </w:r>
            <w:r w:rsidRPr="00783A01">
              <w:rPr>
                <w:color w:val="000000" w:themeColor="text1"/>
              </w:rPr>
              <w:t xml:space="preserve"> 130kg/</w:t>
            </w:r>
            <w:r w:rsidRPr="00783A01">
              <w:rPr>
                <w:rFonts w:hint="eastAsia"/>
                <w:color w:val="000000" w:themeColor="text1"/>
              </w:rPr>
              <w:t>头</w:t>
            </w:r>
          </w:p>
        </w:tc>
      </w:tr>
    </w:tbl>
    <w:p w:rsidR="002E57B0" w:rsidRPr="00783A01" w:rsidRDefault="00FF3A04" w:rsidP="002E57B0">
      <w:pPr>
        <w:pStyle w:val="40"/>
        <w:rPr>
          <w:color w:val="000000" w:themeColor="text1"/>
        </w:rPr>
      </w:pPr>
      <w:r>
        <w:rPr>
          <w:rFonts w:hint="eastAsia"/>
          <w:color w:val="000000" w:themeColor="text1"/>
        </w:rPr>
        <w:t>3</w:t>
      </w:r>
      <w:r w:rsidR="002E57B0" w:rsidRPr="00783A01">
        <w:rPr>
          <w:rFonts w:hint="eastAsia"/>
          <w:color w:val="000000" w:themeColor="text1"/>
        </w:rPr>
        <w:t>.1.3.2</w:t>
      </w:r>
      <w:r w:rsidR="002E57B0" w:rsidRPr="00783A01">
        <w:rPr>
          <w:rFonts w:hint="eastAsia"/>
          <w:color w:val="000000" w:themeColor="text1"/>
        </w:rPr>
        <w:t>原辅材料</w:t>
      </w:r>
    </w:p>
    <w:p w:rsidR="002E57B0" w:rsidRPr="00783A01" w:rsidRDefault="002E57B0" w:rsidP="002E57B0">
      <w:pPr>
        <w:ind w:firstLine="480"/>
        <w:rPr>
          <w:color w:val="000000" w:themeColor="text1"/>
        </w:rPr>
      </w:pPr>
      <w:r w:rsidRPr="00783A01">
        <w:rPr>
          <w:rFonts w:hint="eastAsia"/>
          <w:color w:val="000000" w:themeColor="text1"/>
        </w:rPr>
        <w:t>项目不在场区内进行饲料加工，直接购买配方饲料。本项目主要原、辅材料使用量见表</w:t>
      </w:r>
      <w:r w:rsidR="00FF3A04">
        <w:rPr>
          <w:color w:val="000000" w:themeColor="text1"/>
        </w:rPr>
        <w:t>3</w:t>
      </w:r>
      <w:r w:rsidRPr="00783A01">
        <w:rPr>
          <w:color w:val="000000" w:themeColor="text1"/>
        </w:rPr>
        <w:t>.1-</w:t>
      </w:r>
      <w:r w:rsidR="009D2833">
        <w:rPr>
          <w:rFonts w:hint="eastAsia"/>
          <w:color w:val="000000" w:themeColor="text1"/>
        </w:rPr>
        <w:t>4</w:t>
      </w:r>
      <w:r w:rsidRPr="00783A01">
        <w:rPr>
          <w:rFonts w:hint="eastAsia"/>
          <w:color w:val="000000" w:themeColor="text1"/>
        </w:rPr>
        <w:t>。</w:t>
      </w:r>
    </w:p>
    <w:p w:rsidR="002E57B0" w:rsidRPr="00783A01" w:rsidRDefault="002E57B0" w:rsidP="00151BDA">
      <w:pPr>
        <w:pStyle w:val="af9"/>
        <w:ind w:firstLine="422"/>
        <w:rPr>
          <w:color w:val="000000" w:themeColor="text1"/>
        </w:rPr>
      </w:pPr>
      <w:r w:rsidRPr="00783A01">
        <w:rPr>
          <w:rFonts w:hint="eastAsia"/>
          <w:color w:val="000000" w:themeColor="text1"/>
        </w:rPr>
        <w:t>表</w:t>
      </w:r>
      <w:r w:rsidR="00FF3A04">
        <w:rPr>
          <w:color w:val="000000" w:themeColor="text1"/>
        </w:rPr>
        <w:t>3</w:t>
      </w:r>
      <w:r w:rsidRPr="00783A01">
        <w:rPr>
          <w:color w:val="000000" w:themeColor="text1"/>
        </w:rPr>
        <w:t>.1-</w:t>
      </w:r>
      <w:r w:rsidR="009D2833">
        <w:rPr>
          <w:rFonts w:hint="eastAsia"/>
          <w:color w:val="000000" w:themeColor="text1"/>
        </w:rPr>
        <w:t>4</w:t>
      </w:r>
      <w:r w:rsidRPr="00783A01">
        <w:rPr>
          <w:color w:val="000000" w:themeColor="text1"/>
        </w:rPr>
        <w:t xml:space="preserve">   </w:t>
      </w:r>
      <w:r w:rsidRPr="00783A01">
        <w:rPr>
          <w:rFonts w:hint="eastAsia"/>
          <w:color w:val="000000" w:themeColor="text1"/>
        </w:rPr>
        <w:t>项目主要原辅材料和能源消耗一览表</w:t>
      </w:r>
      <w:r w:rsidRPr="00783A01">
        <w:rPr>
          <w:color w:val="000000" w:themeColor="text1"/>
        </w:rPr>
        <w:t xml:space="preserve">       </w:t>
      </w:r>
    </w:p>
    <w:tbl>
      <w:tblPr>
        <w:tblW w:w="5000" w:type="pct"/>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545"/>
        <w:gridCol w:w="1411"/>
        <w:gridCol w:w="851"/>
        <w:gridCol w:w="1008"/>
        <w:gridCol w:w="971"/>
        <w:gridCol w:w="3916"/>
      </w:tblGrid>
      <w:tr w:rsidR="008E2F99" w:rsidRPr="00783A01" w:rsidTr="00FF4AE4">
        <w:tc>
          <w:tcPr>
            <w:tcW w:w="1124" w:type="pct"/>
            <w:gridSpan w:val="2"/>
            <w:vAlign w:val="center"/>
            <w:hideMark/>
          </w:tcPr>
          <w:p w:rsidR="002E57B0" w:rsidRPr="00783A01" w:rsidRDefault="002E57B0" w:rsidP="007036BC">
            <w:pPr>
              <w:pStyle w:val="a4"/>
              <w:rPr>
                <w:color w:val="000000" w:themeColor="text1"/>
              </w:rPr>
            </w:pPr>
            <w:r w:rsidRPr="00783A01">
              <w:rPr>
                <w:rFonts w:hint="eastAsia"/>
                <w:color w:val="000000" w:themeColor="text1"/>
              </w:rPr>
              <w:t>名称</w:t>
            </w:r>
          </w:p>
        </w:tc>
        <w:tc>
          <w:tcPr>
            <w:tcW w:w="489" w:type="pct"/>
            <w:vAlign w:val="center"/>
            <w:hideMark/>
          </w:tcPr>
          <w:p w:rsidR="0064240F" w:rsidRPr="00783A01" w:rsidRDefault="002E57B0" w:rsidP="007036BC">
            <w:pPr>
              <w:pStyle w:val="a4"/>
              <w:rPr>
                <w:color w:val="000000" w:themeColor="text1"/>
              </w:rPr>
            </w:pPr>
            <w:r w:rsidRPr="00783A01">
              <w:rPr>
                <w:rFonts w:hint="eastAsia"/>
                <w:color w:val="000000" w:themeColor="text1"/>
              </w:rPr>
              <w:t>规格</w:t>
            </w:r>
          </w:p>
          <w:p w:rsidR="002E57B0" w:rsidRPr="00783A01" w:rsidRDefault="002E57B0" w:rsidP="007036BC">
            <w:pPr>
              <w:pStyle w:val="a4"/>
              <w:rPr>
                <w:color w:val="000000" w:themeColor="text1"/>
              </w:rPr>
            </w:pPr>
            <w:r w:rsidRPr="00783A01">
              <w:rPr>
                <w:rFonts w:hint="eastAsia"/>
                <w:color w:val="000000" w:themeColor="text1"/>
              </w:rPr>
              <w:t>型号</w:t>
            </w:r>
          </w:p>
        </w:tc>
        <w:tc>
          <w:tcPr>
            <w:tcW w:w="579" w:type="pct"/>
            <w:vAlign w:val="center"/>
            <w:hideMark/>
          </w:tcPr>
          <w:p w:rsidR="002E57B0" w:rsidRPr="00783A01" w:rsidRDefault="002E57B0" w:rsidP="007036BC">
            <w:pPr>
              <w:pStyle w:val="a4"/>
              <w:rPr>
                <w:color w:val="000000" w:themeColor="text1"/>
              </w:rPr>
            </w:pPr>
            <w:r w:rsidRPr="00783A01">
              <w:rPr>
                <w:rFonts w:hint="eastAsia"/>
                <w:color w:val="000000" w:themeColor="text1"/>
              </w:rPr>
              <w:t>数量</w:t>
            </w:r>
          </w:p>
        </w:tc>
        <w:tc>
          <w:tcPr>
            <w:tcW w:w="558" w:type="pct"/>
            <w:vAlign w:val="center"/>
            <w:hideMark/>
          </w:tcPr>
          <w:p w:rsidR="002E57B0" w:rsidRPr="00783A01" w:rsidRDefault="002E57B0" w:rsidP="007036BC">
            <w:pPr>
              <w:pStyle w:val="a4"/>
              <w:rPr>
                <w:color w:val="000000" w:themeColor="text1"/>
              </w:rPr>
            </w:pPr>
            <w:r w:rsidRPr="00783A01">
              <w:rPr>
                <w:rFonts w:hint="eastAsia"/>
                <w:color w:val="000000" w:themeColor="text1"/>
              </w:rPr>
              <w:t>来源及运输</w:t>
            </w:r>
          </w:p>
        </w:tc>
        <w:tc>
          <w:tcPr>
            <w:tcW w:w="2250" w:type="pct"/>
            <w:vAlign w:val="center"/>
            <w:hideMark/>
          </w:tcPr>
          <w:p w:rsidR="002E57B0" w:rsidRPr="00783A01" w:rsidRDefault="002E57B0" w:rsidP="007036BC">
            <w:pPr>
              <w:pStyle w:val="a4"/>
              <w:rPr>
                <w:color w:val="000000" w:themeColor="text1"/>
              </w:rPr>
            </w:pPr>
            <w:r w:rsidRPr="00783A01">
              <w:rPr>
                <w:rFonts w:hint="eastAsia"/>
                <w:color w:val="000000" w:themeColor="text1"/>
              </w:rPr>
              <w:t>备注</w:t>
            </w:r>
          </w:p>
        </w:tc>
      </w:tr>
      <w:tr w:rsidR="00DA562B" w:rsidRPr="00783A01" w:rsidTr="00FF4AE4">
        <w:tc>
          <w:tcPr>
            <w:tcW w:w="1124" w:type="pct"/>
            <w:gridSpan w:val="2"/>
            <w:vAlign w:val="center"/>
          </w:tcPr>
          <w:p w:rsidR="00DA562B" w:rsidRPr="00783A01" w:rsidRDefault="00DA562B" w:rsidP="007036BC">
            <w:pPr>
              <w:pStyle w:val="a4"/>
              <w:rPr>
                <w:color w:val="000000" w:themeColor="text1"/>
              </w:rPr>
            </w:pPr>
            <w:proofErr w:type="gramStart"/>
            <w:r w:rsidRPr="00783A01">
              <w:rPr>
                <w:rFonts w:hint="eastAsia"/>
                <w:color w:val="000000" w:themeColor="text1"/>
              </w:rPr>
              <w:t>一</w:t>
            </w:r>
            <w:proofErr w:type="gramEnd"/>
          </w:p>
        </w:tc>
        <w:tc>
          <w:tcPr>
            <w:tcW w:w="3876" w:type="pct"/>
            <w:gridSpan w:val="4"/>
            <w:vAlign w:val="center"/>
          </w:tcPr>
          <w:p w:rsidR="00DA562B" w:rsidRPr="00783A01" w:rsidRDefault="00DA562B" w:rsidP="007036BC">
            <w:pPr>
              <w:pStyle w:val="a4"/>
              <w:rPr>
                <w:color w:val="000000" w:themeColor="text1"/>
              </w:rPr>
            </w:pPr>
            <w:r w:rsidRPr="00783A01">
              <w:rPr>
                <w:rFonts w:hint="eastAsia"/>
                <w:color w:val="000000" w:themeColor="text1"/>
              </w:rPr>
              <w:t>养殖区</w:t>
            </w:r>
          </w:p>
        </w:tc>
      </w:tr>
      <w:tr w:rsidR="009A7028" w:rsidRPr="00783A01" w:rsidTr="00FF4AE4">
        <w:tc>
          <w:tcPr>
            <w:tcW w:w="313" w:type="pct"/>
            <w:vMerge w:val="restart"/>
            <w:vAlign w:val="center"/>
            <w:hideMark/>
          </w:tcPr>
          <w:p w:rsidR="002E57B0" w:rsidRPr="00783A01" w:rsidRDefault="002E57B0" w:rsidP="007036BC">
            <w:pPr>
              <w:pStyle w:val="a4"/>
              <w:rPr>
                <w:color w:val="000000" w:themeColor="text1"/>
              </w:rPr>
            </w:pPr>
            <w:r w:rsidRPr="00783A01">
              <w:rPr>
                <w:rFonts w:hint="eastAsia"/>
                <w:color w:val="000000" w:themeColor="text1"/>
              </w:rPr>
              <w:t>原辅料</w:t>
            </w:r>
          </w:p>
        </w:tc>
        <w:tc>
          <w:tcPr>
            <w:tcW w:w="811" w:type="pct"/>
            <w:vAlign w:val="center"/>
            <w:hideMark/>
          </w:tcPr>
          <w:p w:rsidR="002E57B0" w:rsidRPr="00783A01" w:rsidRDefault="002E57B0" w:rsidP="007036BC">
            <w:pPr>
              <w:pStyle w:val="a4"/>
              <w:rPr>
                <w:color w:val="000000" w:themeColor="text1"/>
              </w:rPr>
            </w:pPr>
            <w:r w:rsidRPr="00783A01">
              <w:rPr>
                <w:rFonts w:hint="eastAsia"/>
                <w:color w:val="000000" w:themeColor="text1"/>
              </w:rPr>
              <w:t>饲料</w:t>
            </w:r>
          </w:p>
        </w:tc>
        <w:tc>
          <w:tcPr>
            <w:tcW w:w="489" w:type="pct"/>
            <w:vAlign w:val="center"/>
          </w:tcPr>
          <w:p w:rsidR="002E57B0" w:rsidRPr="00783A01" w:rsidRDefault="002E57B0" w:rsidP="007036BC">
            <w:pPr>
              <w:pStyle w:val="a4"/>
              <w:rPr>
                <w:color w:val="000000" w:themeColor="text1"/>
              </w:rPr>
            </w:pPr>
          </w:p>
        </w:tc>
        <w:tc>
          <w:tcPr>
            <w:tcW w:w="579" w:type="pct"/>
            <w:vAlign w:val="center"/>
            <w:hideMark/>
          </w:tcPr>
          <w:p w:rsidR="002E57B0" w:rsidRPr="00783A01" w:rsidRDefault="00465CF8" w:rsidP="007036BC">
            <w:pPr>
              <w:pStyle w:val="a4"/>
              <w:rPr>
                <w:color w:val="000000" w:themeColor="text1"/>
              </w:rPr>
            </w:pPr>
            <w:r>
              <w:rPr>
                <w:rFonts w:hint="eastAsia"/>
                <w:color w:val="000000" w:themeColor="text1"/>
              </w:rPr>
              <w:t>2460</w:t>
            </w:r>
            <w:r w:rsidR="002E57B0" w:rsidRPr="00783A01">
              <w:rPr>
                <w:color w:val="000000" w:themeColor="text1"/>
              </w:rPr>
              <w:t>t/a</w:t>
            </w:r>
          </w:p>
        </w:tc>
        <w:tc>
          <w:tcPr>
            <w:tcW w:w="558" w:type="pct"/>
            <w:vMerge w:val="restart"/>
            <w:vAlign w:val="center"/>
            <w:hideMark/>
          </w:tcPr>
          <w:p w:rsidR="002E57B0" w:rsidRPr="00783A01" w:rsidRDefault="002E57B0" w:rsidP="007036BC">
            <w:pPr>
              <w:pStyle w:val="a4"/>
              <w:rPr>
                <w:color w:val="000000" w:themeColor="text1"/>
              </w:rPr>
            </w:pPr>
            <w:r w:rsidRPr="00783A01">
              <w:rPr>
                <w:rFonts w:hint="eastAsia"/>
                <w:color w:val="000000" w:themeColor="text1"/>
              </w:rPr>
              <w:t>外购</w:t>
            </w:r>
          </w:p>
        </w:tc>
        <w:tc>
          <w:tcPr>
            <w:tcW w:w="2250" w:type="pct"/>
            <w:vAlign w:val="center"/>
            <w:hideMark/>
          </w:tcPr>
          <w:p w:rsidR="002E57B0" w:rsidRPr="00783A01" w:rsidRDefault="002E57B0" w:rsidP="007036BC">
            <w:pPr>
              <w:pStyle w:val="a4"/>
              <w:rPr>
                <w:color w:val="000000" w:themeColor="text1"/>
              </w:rPr>
            </w:pPr>
            <w:r w:rsidRPr="00783A01">
              <w:rPr>
                <w:rFonts w:hint="eastAsia"/>
                <w:color w:val="000000" w:themeColor="text1"/>
              </w:rPr>
              <w:t>配方饲料</w:t>
            </w:r>
          </w:p>
        </w:tc>
      </w:tr>
      <w:tr w:rsidR="009A7028" w:rsidRPr="00783A01" w:rsidTr="00FF4AE4">
        <w:tc>
          <w:tcPr>
            <w:tcW w:w="313" w:type="pct"/>
            <w:vMerge/>
            <w:vAlign w:val="center"/>
            <w:hideMark/>
          </w:tcPr>
          <w:p w:rsidR="002E57B0" w:rsidRPr="00783A01" w:rsidRDefault="002E57B0" w:rsidP="007036BC">
            <w:pPr>
              <w:pStyle w:val="a4"/>
              <w:rPr>
                <w:color w:val="000000" w:themeColor="text1"/>
                <w:szCs w:val="24"/>
              </w:rPr>
            </w:pPr>
          </w:p>
        </w:tc>
        <w:tc>
          <w:tcPr>
            <w:tcW w:w="811" w:type="pct"/>
            <w:vAlign w:val="center"/>
            <w:hideMark/>
          </w:tcPr>
          <w:p w:rsidR="002E57B0" w:rsidRPr="00783A01" w:rsidRDefault="002E57B0" w:rsidP="007036BC">
            <w:pPr>
              <w:pStyle w:val="a4"/>
              <w:rPr>
                <w:color w:val="000000" w:themeColor="text1"/>
              </w:rPr>
            </w:pPr>
            <w:r w:rsidRPr="00783A01">
              <w:rPr>
                <w:rFonts w:hint="eastAsia"/>
                <w:color w:val="000000" w:themeColor="text1"/>
              </w:rPr>
              <w:t>消毒剂</w:t>
            </w:r>
          </w:p>
        </w:tc>
        <w:tc>
          <w:tcPr>
            <w:tcW w:w="489" w:type="pct"/>
            <w:vAlign w:val="center"/>
            <w:hideMark/>
          </w:tcPr>
          <w:p w:rsidR="002E57B0" w:rsidRPr="00783A01" w:rsidRDefault="002E57B0" w:rsidP="007036BC">
            <w:pPr>
              <w:pStyle w:val="a4"/>
              <w:rPr>
                <w:color w:val="000000" w:themeColor="text1"/>
              </w:rPr>
            </w:pPr>
            <w:r w:rsidRPr="00783A01">
              <w:rPr>
                <w:color w:val="000000" w:themeColor="text1"/>
              </w:rPr>
              <w:t>500ml/</w:t>
            </w:r>
            <w:r w:rsidRPr="00783A01">
              <w:rPr>
                <w:rFonts w:hint="eastAsia"/>
                <w:color w:val="000000" w:themeColor="text1"/>
              </w:rPr>
              <w:t>瓶</w:t>
            </w:r>
          </w:p>
        </w:tc>
        <w:tc>
          <w:tcPr>
            <w:tcW w:w="579" w:type="pct"/>
            <w:vAlign w:val="center"/>
            <w:hideMark/>
          </w:tcPr>
          <w:p w:rsidR="002E57B0" w:rsidRPr="00783A01" w:rsidRDefault="00465CF8" w:rsidP="007036BC">
            <w:pPr>
              <w:pStyle w:val="a4"/>
              <w:rPr>
                <w:color w:val="000000" w:themeColor="text1"/>
              </w:rPr>
            </w:pPr>
            <w:r>
              <w:rPr>
                <w:rFonts w:hint="eastAsia"/>
                <w:color w:val="000000" w:themeColor="text1"/>
              </w:rPr>
              <w:t>322.5</w:t>
            </w:r>
            <w:r w:rsidR="002E57B0" w:rsidRPr="00783A01">
              <w:rPr>
                <w:color w:val="000000" w:themeColor="text1"/>
              </w:rPr>
              <w:t>L/a</w:t>
            </w:r>
          </w:p>
        </w:tc>
        <w:tc>
          <w:tcPr>
            <w:tcW w:w="558" w:type="pct"/>
            <w:vMerge/>
            <w:vAlign w:val="center"/>
            <w:hideMark/>
          </w:tcPr>
          <w:p w:rsidR="002E57B0" w:rsidRPr="00783A01" w:rsidRDefault="002E57B0" w:rsidP="007036BC">
            <w:pPr>
              <w:pStyle w:val="a4"/>
              <w:rPr>
                <w:color w:val="000000" w:themeColor="text1"/>
                <w:szCs w:val="24"/>
              </w:rPr>
            </w:pPr>
          </w:p>
        </w:tc>
        <w:tc>
          <w:tcPr>
            <w:tcW w:w="2250" w:type="pct"/>
            <w:vAlign w:val="center"/>
            <w:hideMark/>
          </w:tcPr>
          <w:p w:rsidR="002E57B0" w:rsidRPr="00783A01" w:rsidRDefault="002E57B0" w:rsidP="00465CF8">
            <w:pPr>
              <w:pStyle w:val="a4"/>
              <w:rPr>
                <w:color w:val="000000" w:themeColor="text1"/>
              </w:rPr>
            </w:pPr>
            <w:r w:rsidRPr="00783A01">
              <w:rPr>
                <w:rFonts w:ascii="宋体" w:hAnsi="宋体" w:cs="宋体" w:hint="eastAsia"/>
                <w:color w:val="000000" w:themeColor="text1"/>
              </w:rPr>
              <w:t>主要成分是</w:t>
            </w:r>
            <w:proofErr w:type="gramStart"/>
            <w:r w:rsidRPr="00783A01">
              <w:rPr>
                <w:rFonts w:ascii="宋体" w:hAnsi="宋体" w:cs="宋体" w:hint="eastAsia"/>
                <w:color w:val="000000" w:themeColor="text1"/>
              </w:rPr>
              <w:t>聚维酮碘</w:t>
            </w:r>
            <w:proofErr w:type="gramEnd"/>
            <w:r w:rsidRPr="00783A01">
              <w:rPr>
                <w:rFonts w:ascii="宋体" w:hAnsi="宋体" w:cs="宋体" w:hint="eastAsia"/>
                <w:color w:val="000000" w:themeColor="text1"/>
              </w:rPr>
              <w:t>和苯扎溴铵；功能是迅速彻底杀灭皮肤黏膜表面的多种细菌、真菌、病毒等病原体，用于猪舍内消毒、洗手消毒等</w:t>
            </w:r>
            <w:r w:rsidR="00465CF8">
              <w:rPr>
                <w:rFonts w:ascii="宋体" w:hAnsi="宋体" w:cs="宋体" w:hint="eastAsia"/>
                <w:color w:val="000000" w:themeColor="text1"/>
              </w:rPr>
              <w:t>。</w:t>
            </w:r>
          </w:p>
        </w:tc>
      </w:tr>
      <w:tr w:rsidR="009A7028" w:rsidRPr="00783A01" w:rsidTr="00FF4AE4">
        <w:tc>
          <w:tcPr>
            <w:tcW w:w="313" w:type="pct"/>
            <w:vMerge/>
            <w:vAlign w:val="center"/>
            <w:hideMark/>
          </w:tcPr>
          <w:p w:rsidR="002E57B0" w:rsidRPr="00783A01" w:rsidRDefault="002E57B0" w:rsidP="007036BC">
            <w:pPr>
              <w:pStyle w:val="a4"/>
              <w:rPr>
                <w:color w:val="000000" w:themeColor="text1"/>
                <w:szCs w:val="24"/>
              </w:rPr>
            </w:pPr>
          </w:p>
        </w:tc>
        <w:tc>
          <w:tcPr>
            <w:tcW w:w="811" w:type="pct"/>
            <w:vAlign w:val="center"/>
            <w:hideMark/>
          </w:tcPr>
          <w:p w:rsidR="002E57B0" w:rsidRPr="00783A01" w:rsidRDefault="002E57B0" w:rsidP="007036BC">
            <w:pPr>
              <w:pStyle w:val="a4"/>
              <w:rPr>
                <w:color w:val="000000" w:themeColor="text1"/>
              </w:rPr>
            </w:pPr>
            <w:r w:rsidRPr="00783A01">
              <w:rPr>
                <w:rFonts w:hint="eastAsia"/>
                <w:color w:val="000000" w:themeColor="text1"/>
              </w:rPr>
              <w:t>生物除臭剂（大力克、万洁芬）</w:t>
            </w:r>
          </w:p>
        </w:tc>
        <w:tc>
          <w:tcPr>
            <w:tcW w:w="489" w:type="pct"/>
            <w:vAlign w:val="center"/>
            <w:hideMark/>
          </w:tcPr>
          <w:p w:rsidR="002E57B0" w:rsidRPr="00783A01" w:rsidRDefault="002E57B0" w:rsidP="007036BC">
            <w:pPr>
              <w:pStyle w:val="a4"/>
              <w:rPr>
                <w:color w:val="000000" w:themeColor="text1"/>
              </w:rPr>
            </w:pPr>
            <w:r w:rsidRPr="00783A01">
              <w:rPr>
                <w:color w:val="000000" w:themeColor="text1"/>
              </w:rPr>
              <w:t>5L/</w:t>
            </w:r>
            <w:r w:rsidRPr="00783A01">
              <w:rPr>
                <w:rFonts w:hint="eastAsia"/>
                <w:color w:val="000000" w:themeColor="text1"/>
              </w:rPr>
              <w:t>桶</w:t>
            </w:r>
          </w:p>
        </w:tc>
        <w:tc>
          <w:tcPr>
            <w:tcW w:w="579" w:type="pct"/>
            <w:vAlign w:val="center"/>
            <w:hideMark/>
          </w:tcPr>
          <w:p w:rsidR="002E57B0" w:rsidRPr="00783A01" w:rsidRDefault="00522902" w:rsidP="00522902">
            <w:pPr>
              <w:pStyle w:val="a4"/>
              <w:rPr>
                <w:color w:val="000000" w:themeColor="text1"/>
              </w:rPr>
            </w:pPr>
            <w:r>
              <w:rPr>
                <w:rFonts w:hint="eastAsia"/>
                <w:color w:val="000000" w:themeColor="text1"/>
              </w:rPr>
              <w:t>161</w:t>
            </w:r>
            <w:r w:rsidR="002E57B0" w:rsidRPr="00783A01">
              <w:rPr>
                <w:color w:val="000000" w:themeColor="text1"/>
              </w:rPr>
              <w:t>L/a</w:t>
            </w:r>
          </w:p>
        </w:tc>
        <w:tc>
          <w:tcPr>
            <w:tcW w:w="558" w:type="pct"/>
            <w:vMerge/>
            <w:vAlign w:val="center"/>
            <w:hideMark/>
          </w:tcPr>
          <w:p w:rsidR="002E57B0" w:rsidRPr="00783A01" w:rsidRDefault="002E57B0" w:rsidP="007036BC">
            <w:pPr>
              <w:pStyle w:val="a4"/>
              <w:rPr>
                <w:color w:val="000000" w:themeColor="text1"/>
                <w:szCs w:val="24"/>
              </w:rPr>
            </w:pPr>
          </w:p>
        </w:tc>
        <w:tc>
          <w:tcPr>
            <w:tcW w:w="2250" w:type="pct"/>
            <w:vAlign w:val="center"/>
            <w:hideMark/>
          </w:tcPr>
          <w:p w:rsidR="002E57B0" w:rsidRPr="00783A01" w:rsidRDefault="002E57B0" w:rsidP="00A82215">
            <w:pPr>
              <w:pStyle w:val="a4"/>
              <w:rPr>
                <w:rFonts w:ascii="宋体" w:hAnsi="宋体" w:cs="宋体"/>
                <w:color w:val="000000" w:themeColor="text1"/>
              </w:rPr>
            </w:pPr>
            <w:r w:rsidRPr="00783A01">
              <w:rPr>
                <w:rFonts w:ascii="宋体" w:hAnsi="宋体" w:cs="宋体" w:hint="eastAsia"/>
                <w:color w:val="000000" w:themeColor="text1"/>
              </w:rPr>
              <w:t>对养殖场区、</w:t>
            </w:r>
            <w:r w:rsidR="00A82215">
              <w:rPr>
                <w:rFonts w:ascii="宋体" w:hAnsi="宋体" w:cs="宋体" w:hint="eastAsia"/>
                <w:color w:val="000000" w:themeColor="text1"/>
              </w:rPr>
              <w:t>猪粪处理间</w:t>
            </w:r>
            <w:r w:rsidRPr="00783A01">
              <w:rPr>
                <w:rFonts w:ascii="宋体" w:hAnsi="宋体" w:cs="宋体" w:hint="eastAsia"/>
                <w:color w:val="000000" w:themeColor="text1"/>
              </w:rPr>
              <w:t>、</w:t>
            </w:r>
            <w:proofErr w:type="gramStart"/>
            <w:r w:rsidRPr="00783A01">
              <w:rPr>
                <w:rFonts w:ascii="宋体" w:hAnsi="宋体" w:cs="宋体" w:hint="eastAsia"/>
                <w:color w:val="000000" w:themeColor="text1"/>
              </w:rPr>
              <w:t>泄粪接口</w:t>
            </w:r>
            <w:proofErr w:type="gramEnd"/>
            <w:r w:rsidRPr="00783A01">
              <w:rPr>
                <w:rFonts w:ascii="宋体" w:hAnsi="宋体" w:cs="宋体" w:hint="eastAsia"/>
                <w:color w:val="000000" w:themeColor="text1"/>
              </w:rPr>
              <w:t>及沉淀池等，设置植物液喷淋除臭装置除臭</w:t>
            </w:r>
          </w:p>
        </w:tc>
      </w:tr>
      <w:tr w:rsidR="009A7028" w:rsidRPr="00783A01" w:rsidTr="00FF4AE4">
        <w:tc>
          <w:tcPr>
            <w:tcW w:w="313" w:type="pct"/>
            <w:vMerge/>
            <w:vAlign w:val="center"/>
            <w:hideMark/>
          </w:tcPr>
          <w:p w:rsidR="002E57B0" w:rsidRPr="00783A01" w:rsidRDefault="002E57B0" w:rsidP="007036BC">
            <w:pPr>
              <w:pStyle w:val="a4"/>
              <w:rPr>
                <w:color w:val="000000" w:themeColor="text1"/>
                <w:szCs w:val="24"/>
              </w:rPr>
            </w:pPr>
          </w:p>
        </w:tc>
        <w:tc>
          <w:tcPr>
            <w:tcW w:w="811" w:type="pct"/>
            <w:vAlign w:val="center"/>
            <w:hideMark/>
          </w:tcPr>
          <w:p w:rsidR="002E57B0" w:rsidRPr="00783A01" w:rsidRDefault="002E57B0" w:rsidP="007036BC">
            <w:pPr>
              <w:pStyle w:val="a4"/>
              <w:rPr>
                <w:color w:val="000000" w:themeColor="text1"/>
              </w:rPr>
            </w:pPr>
            <w:r w:rsidRPr="00783A01">
              <w:rPr>
                <w:rFonts w:hint="eastAsia"/>
                <w:color w:val="000000" w:themeColor="text1"/>
              </w:rPr>
              <w:t>烧碱</w:t>
            </w:r>
          </w:p>
        </w:tc>
        <w:tc>
          <w:tcPr>
            <w:tcW w:w="489" w:type="pct"/>
            <w:vAlign w:val="center"/>
            <w:hideMark/>
          </w:tcPr>
          <w:p w:rsidR="002E57B0" w:rsidRPr="00783A01" w:rsidRDefault="002E57B0" w:rsidP="007036BC">
            <w:pPr>
              <w:pStyle w:val="a4"/>
              <w:rPr>
                <w:color w:val="000000" w:themeColor="text1"/>
              </w:rPr>
            </w:pPr>
            <w:r w:rsidRPr="00783A01">
              <w:rPr>
                <w:rFonts w:hint="eastAsia"/>
                <w:color w:val="000000" w:themeColor="text1"/>
              </w:rPr>
              <w:t>袋装</w:t>
            </w:r>
          </w:p>
        </w:tc>
        <w:tc>
          <w:tcPr>
            <w:tcW w:w="579" w:type="pct"/>
            <w:vAlign w:val="center"/>
            <w:hideMark/>
          </w:tcPr>
          <w:p w:rsidR="002E57B0" w:rsidRPr="00783A01" w:rsidRDefault="00522902" w:rsidP="007036BC">
            <w:pPr>
              <w:pStyle w:val="a4"/>
              <w:rPr>
                <w:color w:val="000000" w:themeColor="text1"/>
              </w:rPr>
            </w:pPr>
            <w:r>
              <w:rPr>
                <w:rFonts w:hint="eastAsia"/>
                <w:color w:val="000000" w:themeColor="text1"/>
              </w:rPr>
              <w:t>2.15</w:t>
            </w:r>
            <w:r w:rsidR="002E57B0" w:rsidRPr="00783A01">
              <w:rPr>
                <w:color w:val="000000" w:themeColor="text1"/>
              </w:rPr>
              <w:t>t/a</w:t>
            </w:r>
          </w:p>
        </w:tc>
        <w:tc>
          <w:tcPr>
            <w:tcW w:w="558" w:type="pct"/>
            <w:vMerge/>
            <w:vAlign w:val="center"/>
            <w:hideMark/>
          </w:tcPr>
          <w:p w:rsidR="002E57B0" w:rsidRPr="00783A01" w:rsidRDefault="002E57B0" w:rsidP="007036BC">
            <w:pPr>
              <w:pStyle w:val="a4"/>
              <w:rPr>
                <w:color w:val="000000" w:themeColor="text1"/>
                <w:szCs w:val="24"/>
              </w:rPr>
            </w:pPr>
          </w:p>
        </w:tc>
        <w:tc>
          <w:tcPr>
            <w:tcW w:w="2250" w:type="pct"/>
            <w:vAlign w:val="center"/>
            <w:hideMark/>
          </w:tcPr>
          <w:p w:rsidR="002E57B0" w:rsidRPr="00783A01" w:rsidRDefault="002E57B0" w:rsidP="002D7F75">
            <w:pPr>
              <w:pStyle w:val="a4"/>
              <w:rPr>
                <w:color w:val="000000" w:themeColor="text1"/>
              </w:rPr>
            </w:pPr>
            <w:r w:rsidRPr="00783A01">
              <w:rPr>
                <w:rFonts w:ascii="宋体" w:hAnsi="宋体" w:cs="宋体" w:hint="eastAsia"/>
                <w:color w:val="000000" w:themeColor="text1"/>
              </w:rPr>
              <w:t>用于猪舍外环境消毒、门口消毒池</w:t>
            </w:r>
            <w:r w:rsidR="002D7F75">
              <w:rPr>
                <w:rFonts w:ascii="宋体" w:hAnsi="宋体" w:cs="宋体" w:hint="eastAsia"/>
                <w:color w:val="000000" w:themeColor="text1"/>
              </w:rPr>
              <w:t>，常规存量</w:t>
            </w:r>
            <w:r w:rsidR="002D7F75" w:rsidRPr="002D7F75">
              <w:rPr>
                <w:rFonts w:hint="eastAsia"/>
              </w:rPr>
              <w:t>0.18t</w:t>
            </w:r>
            <w:r w:rsidR="002D7F75" w:rsidRPr="002D7F75">
              <w:rPr>
                <w:rFonts w:hint="eastAsia"/>
              </w:rPr>
              <w:t>。</w:t>
            </w:r>
          </w:p>
        </w:tc>
      </w:tr>
      <w:tr w:rsidR="009A7028" w:rsidRPr="00783A01" w:rsidTr="00FF4AE4">
        <w:tc>
          <w:tcPr>
            <w:tcW w:w="313" w:type="pct"/>
            <w:vMerge/>
            <w:vAlign w:val="center"/>
            <w:hideMark/>
          </w:tcPr>
          <w:p w:rsidR="002E57B0" w:rsidRPr="00783A01" w:rsidRDefault="002E57B0" w:rsidP="007036BC">
            <w:pPr>
              <w:pStyle w:val="a4"/>
              <w:rPr>
                <w:color w:val="000000" w:themeColor="text1"/>
                <w:szCs w:val="24"/>
              </w:rPr>
            </w:pPr>
          </w:p>
        </w:tc>
        <w:tc>
          <w:tcPr>
            <w:tcW w:w="811" w:type="pct"/>
            <w:vAlign w:val="center"/>
            <w:hideMark/>
          </w:tcPr>
          <w:p w:rsidR="002E57B0" w:rsidRPr="00783A01" w:rsidRDefault="002E57B0" w:rsidP="007036BC">
            <w:pPr>
              <w:pStyle w:val="a4"/>
              <w:rPr>
                <w:color w:val="000000" w:themeColor="text1"/>
              </w:rPr>
            </w:pPr>
            <w:r w:rsidRPr="00783A01">
              <w:rPr>
                <w:rFonts w:hint="eastAsia"/>
                <w:color w:val="000000" w:themeColor="text1"/>
              </w:rPr>
              <w:t>生石灰</w:t>
            </w:r>
          </w:p>
        </w:tc>
        <w:tc>
          <w:tcPr>
            <w:tcW w:w="489" w:type="pct"/>
            <w:vAlign w:val="center"/>
            <w:hideMark/>
          </w:tcPr>
          <w:p w:rsidR="002E57B0" w:rsidRPr="00783A01" w:rsidRDefault="002E57B0" w:rsidP="007036BC">
            <w:pPr>
              <w:pStyle w:val="a4"/>
              <w:rPr>
                <w:color w:val="000000" w:themeColor="text1"/>
              </w:rPr>
            </w:pPr>
            <w:r w:rsidRPr="00783A01">
              <w:rPr>
                <w:rFonts w:hint="eastAsia"/>
                <w:color w:val="000000" w:themeColor="text1"/>
              </w:rPr>
              <w:t>袋装</w:t>
            </w:r>
          </w:p>
        </w:tc>
        <w:tc>
          <w:tcPr>
            <w:tcW w:w="579" w:type="pct"/>
            <w:vAlign w:val="center"/>
            <w:hideMark/>
          </w:tcPr>
          <w:p w:rsidR="002E57B0" w:rsidRPr="00783A01" w:rsidRDefault="00522902" w:rsidP="007036BC">
            <w:pPr>
              <w:pStyle w:val="a4"/>
              <w:rPr>
                <w:color w:val="000000" w:themeColor="text1"/>
              </w:rPr>
            </w:pPr>
            <w:r>
              <w:rPr>
                <w:rFonts w:hint="eastAsia"/>
                <w:color w:val="000000" w:themeColor="text1"/>
              </w:rPr>
              <w:t>3.23</w:t>
            </w:r>
            <w:r w:rsidR="002E57B0" w:rsidRPr="00783A01">
              <w:rPr>
                <w:color w:val="000000" w:themeColor="text1"/>
              </w:rPr>
              <w:t>t/a</w:t>
            </w:r>
          </w:p>
        </w:tc>
        <w:tc>
          <w:tcPr>
            <w:tcW w:w="558" w:type="pct"/>
            <w:vMerge/>
            <w:vAlign w:val="center"/>
            <w:hideMark/>
          </w:tcPr>
          <w:p w:rsidR="002E57B0" w:rsidRPr="00783A01" w:rsidRDefault="002E57B0" w:rsidP="007036BC">
            <w:pPr>
              <w:pStyle w:val="a4"/>
              <w:rPr>
                <w:color w:val="000000" w:themeColor="text1"/>
                <w:szCs w:val="24"/>
              </w:rPr>
            </w:pPr>
          </w:p>
        </w:tc>
        <w:tc>
          <w:tcPr>
            <w:tcW w:w="2250" w:type="pct"/>
            <w:vAlign w:val="center"/>
            <w:hideMark/>
          </w:tcPr>
          <w:p w:rsidR="002E57B0" w:rsidRPr="00783A01" w:rsidRDefault="002E57B0" w:rsidP="007036BC">
            <w:pPr>
              <w:pStyle w:val="a4"/>
              <w:rPr>
                <w:color w:val="000000" w:themeColor="text1"/>
              </w:rPr>
            </w:pPr>
            <w:r w:rsidRPr="00783A01">
              <w:rPr>
                <w:rFonts w:hint="eastAsia"/>
                <w:color w:val="000000" w:themeColor="text1"/>
              </w:rPr>
              <w:t>用于病、死猪填埋消毒</w:t>
            </w:r>
          </w:p>
        </w:tc>
      </w:tr>
      <w:tr w:rsidR="006B7616" w:rsidRPr="00783A01" w:rsidTr="00FF4AE4">
        <w:tc>
          <w:tcPr>
            <w:tcW w:w="313" w:type="pct"/>
            <w:vMerge/>
            <w:vAlign w:val="center"/>
          </w:tcPr>
          <w:p w:rsidR="006B7616" w:rsidRPr="00783A01" w:rsidRDefault="006B7616" w:rsidP="007036BC">
            <w:pPr>
              <w:pStyle w:val="a4"/>
              <w:rPr>
                <w:color w:val="000000" w:themeColor="text1"/>
                <w:szCs w:val="24"/>
              </w:rPr>
            </w:pPr>
          </w:p>
        </w:tc>
        <w:tc>
          <w:tcPr>
            <w:tcW w:w="811" w:type="pct"/>
            <w:vAlign w:val="center"/>
          </w:tcPr>
          <w:p w:rsidR="006B7616" w:rsidRPr="000254B3" w:rsidRDefault="006B7616" w:rsidP="007036BC">
            <w:pPr>
              <w:pStyle w:val="a4"/>
              <w:rPr>
                <w:color w:val="0000FF"/>
              </w:rPr>
            </w:pPr>
            <w:r w:rsidRPr="000254B3">
              <w:rPr>
                <w:rFonts w:hint="eastAsia"/>
                <w:color w:val="0000FF"/>
              </w:rPr>
              <w:t>次氯酸钠</w:t>
            </w:r>
          </w:p>
        </w:tc>
        <w:tc>
          <w:tcPr>
            <w:tcW w:w="489" w:type="pct"/>
            <w:vAlign w:val="center"/>
          </w:tcPr>
          <w:p w:rsidR="006B7616" w:rsidRPr="000254B3" w:rsidRDefault="006B7616" w:rsidP="007036BC">
            <w:pPr>
              <w:pStyle w:val="a4"/>
              <w:rPr>
                <w:color w:val="0000FF"/>
              </w:rPr>
            </w:pPr>
            <w:r w:rsidRPr="000254B3">
              <w:rPr>
                <w:rFonts w:hint="eastAsia"/>
                <w:color w:val="0000FF"/>
              </w:rPr>
              <w:t>袋装</w:t>
            </w:r>
          </w:p>
        </w:tc>
        <w:tc>
          <w:tcPr>
            <w:tcW w:w="579" w:type="pct"/>
            <w:vAlign w:val="center"/>
          </w:tcPr>
          <w:p w:rsidR="006B7616" w:rsidRPr="000254B3" w:rsidRDefault="006B7616" w:rsidP="007036BC">
            <w:pPr>
              <w:pStyle w:val="a4"/>
              <w:rPr>
                <w:color w:val="0000FF"/>
              </w:rPr>
            </w:pPr>
            <w:r w:rsidRPr="000254B3">
              <w:rPr>
                <w:rFonts w:hint="eastAsia"/>
                <w:color w:val="0000FF"/>
              </w:rPr>
              <w:t>1.5t/a</w:t>
            </w:r>
          </w:p>
        </w:tc>
        <w:tc>
          <w:tcPr>
            <w:tcW w:w="558" w:type="pct"/>
            <w:vMerge/>
            <w:vAlign w:val="center"/>
          </w:tcPr>
          <w:p w:rsidR="006B7616" w:rsidRPr="000254B3" w:rsidRDefault="006B7616" w:rsidP="007036BC">
            <w:pPr>
              <w:pStyle w:val="a4"/>
              <w:rPr>
                <w:color w:val="0000FF"/>
                <w:szCs w:val="24"/>
              </w:rPr>
            </w:pPr>
          </w:p>
        </w:tc>
        <w:tc>
          <w:tcPr>
            <w:tcW w:w="2250" w:type="pct"/>
            <w:vAlign w:val="center"/>
          </w:tcPr>
          <w:p w:rsidR="006B7616" w:rsidRPr="000254B3" w:rsidRDefault="000254B3" w:rsidP="007036BC">
            <w:pPr>
              <w:pStyle w:val="a4"/>
              <w:rPr>
                <w:color w:val="0000FF"/>
              </w:rPr>
            </w:pPr>
            <w:r w:rsidRPr="000254B3">
              <w:rPr>
                <w:rFonts w:hint="eastAsia"/>
                <w:color w:val="0000FF"/>
              </w:rPr>
              <w:t>猪舍除臭装置除臭剂</w:t>
            </w:r>
            <w:r w:rsidR="000D3252">
              <w:rPr>
                <w:rFonts w:hint="eastAsia"/>
                <w:color w:val="0000FF"/>
              </w:rPr>
              <w:t>、污水处理站消毒剂</w:t>
            </w:r>
            <w:r>
              <w:rPr>
                <w:rFonts w:hint="eastAsia"/>
                <w:color w:val="0000FF"/>
              </w:rPr>
              <w:t>，固态，袋装，常规储量</w:t>
            </w:r>
            <w:r>
              <w:rPr>
                <w:rFonts w:hint="eastAsia"/>
                <w:color w:val="0000FF"/>
              </w:rPr>
              <w:t>500kg</w:t>
            </w:r>
            <w:r>
              <w:rPr>
                <w:rFonts w:hint="eastAsia"/>
                <w:color w:val="0000FF"/>
              </w:rPr>
              <w:t>。</w:t>
            </w:r>
          </w:p>
        </w:tc>
      </w:tr>
      <w:tr w:rsidR="009A7028" w:rsidRPr="00783A01" w:rsidTr="00FF4AE4">
        <w:tc>
          <w:tcPr>
            <w:tcW w:w="313" w:type="pct"/>
            <w:vMerge/>
            <w:vAlign w:val="center"/>
            <w:hideMark/>
          </w:tcPr>
          <w:p w:rsidR="002E57B0" w:rsidRPr="00783A01" w:rsidRDefault="002E57B0" w:rsidP="007036BC">
            <w:pPr>
              <w:pStyle w:val="a4"/>
              <w:rPr>
                <w:color w:val="000000" w:themeColor="text1"/>
                <w:szCs w:val="24"/>
              </w:rPr>
            </w:pPr>
          </w:p>
        </w:tc>
        <w:tc>
          <w:tcPr>
            <w:tcW w:w="811" w:type="pct"/>
            <w:vAlign w:val="center"/>
            <w:hideMark/>
          </w:tcPr>
          <w:p w:rsidR="002E57B0" w:rsidRPr="00783A01" w:rsidRDefault="002E57B0" w:rsidP="007036BC">
            <w:pPr>
              <w:pStyle w:val="a4"/>
              <w:rPr>
                <w:color w:val="000000" w:themeColor="text1"/>
              </w:rPr>
            </w:pPr>
            <w:r w:rsidRPr="00783A01">
              <w:rPr>
                <w:rFonts w:hint="eastAsia"/>
                <w:color w:val="000000" w:themeColor="text1"/>
              </w:rPr>
              <w:t>医疗防疫药品</w:t>
            </w:r>
          </w:p>
        </w:tc>
        <w:tc>
          <w:tcPr>
            <w:tcW w:w="489" w:type="pct"/>
            <w:vAlign w:val="center"/>
          </w:tcPr>
          <w:p w:rsidR="002E57B0" w:rsidRPr="00783A01" w:rsidRDefault="002E57B0" w:rsidP="007036BC">
            <w:pPr>
              <w:pStyle w:val="a4"/>
              <w:rPr>
                <w:color w:val="000000" w:themeColor="text1"/>
              </w:rPr>
            </w:pPr>
          </w:p>
        </w:tc>
        <w:tc>
          <w:tcPr>
            <w:tcW w:w="579" w:type="pct"/>
            <w:vAlign w:val="center"/>
            <w:hideMark/>
          </w:tcPr>
          <w:p w:rsidR="002E57B0" w:rsidRPr="00783A01" w:rsidRDefault="00522902" w:rsidP="007036BC">
            <w:pPr>
              <w:pStyle w:val="a4"/>
              <w:rPr>
                <w:color w:val="000000" w:themeColor="text1"/>
              </w:rPr>
            </w:pPr>
            <w:r>
              <w:rPr>
                <w:rFonts w:hint="eastAsia"/>
                <w:color w:val="000000" w:themeColor="text1"/>
              </w:rPr>
              <w:t>0.215</w:t>
            </w:r>
            <w:r w:rsidR="002E57B0" w:rsidRPr="00783A01">
              <w:rPr>
                <w:color w:val="000000" w:themeColor="text1"/>
              </w:rPr>
              <w:t>t/a</w:t>
            </w:r>
          </w:p>
        </w:tc>
        <w:tc>
          <w:tcPr>
            <w:tcW w:w="558" w:type="pct"/>
            <w:vMerge/>
            <w:vAlign w:val="center"/>
            <w:hideMark/>
          </w:tcPr>
          <w:p w:rsidR="002E57B0" w:rsidRPr="00783A01" w:rsidRDefault="002E57B0" w:rsidP="007036BC">
            <w:pPr>
              <w:pStyle w:val="a4"/>
              <w:rPr>
                <w:color w:val="000000" w:themeColor="text1"/>
                <w:szCs w:val="24"/>
              </w:rPr>
            </w:pPr>
          </w:p>
        </w:tc>
        <w:tc>
          <w:tcPr>
            <w:tcW w:w="2250" w:type="pct"/>
            <w:vMerge w:val="restart"/>
            <w:vAlign w:val="center"/>
            <w:hideMark/>
          </w:tcPr>
          <w:p w:rsidR="002E57B0" w:rsidRPr="00783A01" w:rsidRDefault="002E57B0" w:rsidP="007036BC">
            <w:pPr>
              <w:pStyle w:val="a4"/>
              <w:rPr>
                <w:color w:val="000000" w:themeColor="text1"/>
              </w:rPr>
            </w:pPr>
            <w:r w:rsidRPr="00783A01">
              <w:rPr>
                <w:rFonts w:hint="eastAsia"/>
                <w:color w:val="000000" w:themeColor="text1"/>
              </w:rPr>
              <w:t>用于猪只防疫</w:t>
            </w:r>
          </w:p>
        </w:tc>
      </w:tr>
      <w:tr w:rsidR="009A7028" w:rsidRPr="00783A01" w:rsidTr="00FF4AE4">
        <w:tc>
          <w:tcPr>
            <w:tcW w:w="313" w:type="pct"/>
            <w:vMerge/>
            <w:vAlign w:val="center"/>
            <w:hideMark/>
          </w:tcPr>
          <w:p w:rsidR="002E57B0" w:rsidRPr="00783A01" w:rsidRDefault="002E57B0" w:rsidP="007036BC">
            <w:pPr>
              <w:pStyle w:val="a4"/>
              <w:rPr>
                <w:color w:val="000000" w:themeColor="text1"/>
                <w:szCs w:val="24"/>
              </w:rPr>
            </w:pPr>
          </w:p>
        </w:tc>
        <w:tc>
          <w:tcPr>
            <w:tcW w:w="811" w:type="pct"/>
            <w:vAlign w:val="center"/>
            <w:hideMark/>
          </w:tcPr>
          <w:p w:rsidR="002E57B0" w:rsidRPr="00783A01" w:rsidRDefault="002E57B0" w:rsidP="007036BC">
            <w:pPr>
              <w:pStyle w:val="a4"/>
              <w:rPr>
                <w:color w:val="000000" w:themeColor="text1"/>
              </w:rPr>
            </w:pPr>
            <w:r w:rsidRPr="00783A01">
              <w:rPr>
                <w:rFonts w:hint="eastAsia"/>
                <w:color w:val="000000" w:themeColor="text1"/>
              </w:rPr>
              <w:t>医疗器材</w:t>
            </w:r>
          </w:p>
        </w:tc>
        <w:tc>
          <w:tcPr>
            <w:tcW w:w="489" w:type="pct"/>
            <w:vAlign w:val="center"/>
          </w:tcPr>
          <w:p w:rsidR="002E57B0" w:rsidRPr="00783A01" w:rsidRDefault="002E57B0" w:rsidP="007036BC">
            <w:pPr>
              <w:pStyle w:val="a4"/>
              <w:rPr>
                <w:color w:val="000000" w:themeColor="text1"/>
              </w:rPr>
            </w:pPr>
          </w:p>
        </w:tc>
        <w:tc>
          <w:tcPr>
            <w:tcW w:w="579" w:type="pct"/>
            <w:vAlign w:val="center"/>
            <w:hideMark/>
          </w:tcPr>
          <w:p w:rsidR="002E57B0" w:rsidRPr="00783A01" w:rsidRDefault="00522902" w:rsidP="007036BC">
            <w:pPr>
              <w:pStyle w:val="a4"/>
              <w:rPr>
                <w:color w:val="000000" w:themeColor="text1"/>
              </w:rPr>
            </w:pPr>
            <w:r>
              <w:rPr>
                <w:rFonts w:hint="eastAsia"/>
                <w:color w:val="000000" w:themeColor="text1"/>
              </w:rPr>
              <w:t>0.215</w:t>
            </w:r>
            <w:r w:rsidR="002E57B0" w:rsidRPr="00783A01">
              <w:rPr>
                <w:color w:val="000000" w:themeColor="text1"/>
              </w:rPr>
              <w:t>t/a</w:t>
            </w:r>
          </w:p>
        </w:tc>
        <w:tc>
          <w:tcPr>
            <w:tcW w:w="558" w:type="pct"/>
            <w:vMerge/>
            <w:vAlign w:val="center"/>
            <w:hideMark/>
          </w:tcPr>
          <w:p w:rsidR="002E57B0" w:rsidRPr="00783A01" w:rsidRDefault="002E57B0" w:rsidP="007036BC">
            <w:pPr>
              <w:pStyle w:val="a4"/>
              <w:rPr>
                <w:color w:val="000000" w:themeColor="text1"/>
                <w:szCs w:val="24"/>
              </w:rPr>
            </w:pPr>
          </w:p>
        </w:tc>
        <w:tc>
          <w:tcPr>
            <w:tcW w:w="2250" w:type="pct"/>
            <w:vMerge/>
            <w:vAlign w:val="center"/>
            <w:hideMark/>
          </w:tcPr>
          <w:p w:rsidR="002E57B0" w:rsidRPr="00783A01" w:rsidRDefault="002E57B0" w:rsidP="007036BC">
            <w:pPr>
              <w:pStyle w:val="a4"/>
              <w:rPr>
                <w:color w:val="000000" w:themeColor="text1"/>
                <w:szCs w:val="24"/>
              </w:rPr>
            </w:pPr>
          </w:p>
        </w:tc>
      </w:tr>
      <w:tr w:rsidR="00812E70" w:rsidRPr="00783A01" w:rsidTr="00FF4AE4">
        <w:tc>
          <w:tcPr>
            <w:tcW w:w="1124" w:type="pct"/>
            <w:gridSpan w:val="2"/>
            <w:vAlign w:val="center"/>
          </w:tcPr>
          <w:p w:rsidR="00812E70" w:rsidRPr="00783A01" w:rsidRDefault="00522902" w:rsidP="007036BC">
            <w:pPr>
              <w:pStyle w:val="a4"/>
              <w:rPr>
                <w:color w:val="000000" w:themeColor="text1"/>
              </w:rPr>
            </w:pPr>
            <w:r>
              <w:rPr>
                <w:rFonts w:hint="eastAsia"/>
                <w:color w:val="000000" w:themeColor="text1"/>
              </w:rPr>
              <w:t>二</w:t>
            </w:r>
          </w:p>
        </w:tc>
        <w:tc>
          <w:tcPr>
            <w:tcW w:w="3876" w:type="pct"/>
            <w:gridSpan w:val="4"/>
            <w:vAlign w:val="center"/>
          </w:tcPr>
          <w:p w:rsidR="00812E70" w:rsidRPr="00783A01" w:rsidRDefault="00812E70" w:rsidP="007036BC">
            <w:pPr>
              <w:pStyle w:val="a4"/>
              <w:rPr>
                <w:color w:val="000000" w:themeColor="text1"/>
                <w:szCs w:val="24"/>
              </w:rPr>
            </w:pPr>
            <w:r w:rsidRPr="00783A01">
              <w:rPr>
                <w:rFonts w:hint="eastAsia"/>
                <w:color w:val="000000" w:themeColor="text1"/>
                <w:szCs w:val="24"/>
              </w:rPr>
              <w:t>能源耗量</w:t>
            </w:r>
          </w:p>
        </w:tc>
      </w:tr>
      <w:tr w:rsidR="00A82215" w:rsidRPr="00783A01" w:rsidTr="00A82215">
        <w:tc>
          <w:tcPr>
            <w:tcW w:w="313" w:type="pct"/>
            <w:vAlign w:val="center"/>
            <w:hideMark/>
          </w:tcPr>
          <w:p w:rsidR="00A82215" w:rsidRPr="00783A01" w:rsidRDefault="00A82215" w:rsidP="007036BC">
            <w:pPr>
              <w:pStyle w:val="a4"/>
              <w:rPr>
                <w:color w:val="000000" w:themeColor="text1"/>
              </w:rPr>
            </w:pPr>
            <w:r w:rsidRPr="00783A01">
              <w:rPr>
                <w:rFonts w:hint="eastAsia"/>
                <w:color w:val="000000" w:themeColor="text1"/>
              </w:rPr>
              <w:lastRenderedPageBreak/>
              <w:t>1</w:t>
            </w:r>
          </w:p>
        </w:tc>
        <w:tc>
          <w:tcPr>
            <w:tcW w:w="811" w:type="pct"/>
            <w:vAlign w:val="center"/>
            <w:hideMark/>
          </w:tcPr>
          <w:p w:rsidR="00A82215" w:rsidRPr="00783A01" w:rsidRDefault="00A82215" w:rsidP="007036BC">
            <w:pPr>
              <w:pStyle w:val="a4"/>
              <w:rPr>
                <w:color w:val="000000" w:themeColor="text1"/>
              </w:rPr>
            </w:pPr>
            <w:r w:rsidRPr="00783A01">
              <w:rPr>
                <w:rFonts w:hint="eastAsia"/>
                <w:color w:val="000000" w:themeColor="text1"/>
              </w:rPr>
              <w:t>电</w:t>
            </w:r>
          </w:p>
        </w:tc>
        <w:tc>
          <w:tcPr>
            <w:tcW w:w="489" w:type="pct"/>
            <w:vAlign w:val="center"/>
            <w:hideMark/>
          </w:tcPr>
          <w:p w:rsidR="00A82215" w:rsidRPr="00783A01" w:rsidRDefault="00A82215" w:rsidP="007036BC">
            <w:pPr>
              <w:pStyle w:val="a4"/>
              <w:rPr>
                <w:color w:val="000000" w:themeColor="text1"/>
              </w:rPr>
            </w:pPr>
            <w:r w:rsidRPr="00783A01">
              <w:rPr>
                <w:color w:val="000000" w:themeColor="text1"/>
              </w:rPr>
              <w:t>/</w:t>
            </w:r>
          </w:p>
        </w:tc>
        <w:tc>
          <w:tcPr>
            <w:tcW w:w="579" w:type="pct"/>
            <w:vAlign w:val="center"/>
            <w:hideMark/>
          </w:tcPr>
          <w:p w:rsidR="00A82215" w:rsidRPr="00783A01" w:rsidRDefault="00A82215" w:rsidP="007036BC">
            <w:pPr>
              <w:pStyle w:val="a4"/>
              <w:rPr>
                <w:color w:val="000000" w:themeColor="text1"/>
              </w:rPr>
            </w:pPr>
            <w:r>
              <w:rPr>
                <w:rFonts w:hint="eastAsia"/>
                <w:color w:val="000000" w:themeColor="text1"/>
              </w:rPr>
              <w:t>38.41</w:t>
            </w:r>
            <w:r w:rsidRPr="00783A01">
              <w:rPr>
                <w:rFonts w:hint="eastAsia"/>
                <w:color w:val="000000" w:themeColor="text1"/>
              </w:rPr>
              <w:t>万</w:t>
            </w:r>
            <w:r w:rsidRPr="00783A01">
              <w:rPr>
                <w:color w:val="000000" w:themeColor="text1"/>
              </w:rPr>
              <w:t>kw.h/a</w:t>
            </w:r>
          </w:p>
        </w:tc>
        <w:tc>
          <w:tcPr>
            <w:tcW w:w="558" w:type="pct"/>
            <w:tcBorders>
              <w:right w:val="single" w:sz="4" w:space="0" w:color="000000"/>
            </w:tcBorders>
            <w:vAlign w:val="center"/>
            <w:hideMark/>
          </w:tcPr>
          <w:p w:rsidR="00A82215" w:rsidRPr="00783A01" w:rsidRDefault="00A82215" w:rsidP="00A82215">
            <w:pPr>
              <w:pStyle w:val="a4"/>
              <w:rPr>
                <w:color w:val="000000" w:themeColor="text1"/>
              </w:rPr>
            </w:pPr>
          </w:p>
        </w:tc>
        <w:tc>
          <w:tcPr>
            <w:tcW w:w="2250" w:type="pct"/>
            <w:tcBorders>
              <w:left w:val="single" w:sz="4" w:space="0" w:color="000000"/>
            </w:tcBorders>
            <w:vAlign w:val="center"/>
          </w:tcPr>
          <w:p w:rsidR="00A82215" w:rsidRPr="00783A01" w:rsidRDefault="00A82215" w:rsidP="007036BC">
            <w:pPr>
              <w:pStyle w:val="a4"/>
              <w:rPr>
                <w:color w:val="000000" w:themeColor="text1"/>
              </w:rPr>
            </w:pPr>
            <w:r w:rsidRPr="00783A01">
              <w:rPr>
                <w:rFonts w:hint="eastAsia"/>
                <w:color w:val="000000" w:themeColor="text1"/>
              </w:rPr>
              <w:t>从</w:t>
            </w:r>
            <w:r>
              <w:rPr>
                <w:rFonts w:hint="eastAsia"/>
                <w:color w:val="000000" w:themeColor="text1"/>
              </w:rPr>
              <w:t>戚官</w:t>
            </w:r>
            <w:r w:rsidRPr="00783A01">
              <w:rPr>
                <w:rFonts w:hint="eastAsia"/>
                <w:color w:val="000000" w:themeColor="text1"/>
              </w:rPr>
              <w:t>村供电系统接入</w:t>
            </w:r>
          </w:p>
        </w:tc>
      </w:tr>
      <w:tr w:rsidR="00A82215" w:rsidRPr="00783A01" w:rsidTr="00A82215">
        <w:tc>
          <w:tcPr>
            <w:tcW w:w="313" w:type="pct"/>
            <w:vAlign w:val="center"/>
          </w:tcPr>
          <w:p w:rsidR="00A82215" w:rsidRPr="005D05B6" w:rsidRDefault="00A82215" w:rsidP="005D05B6">
            <w:pPr>
              <w:pStyle w:val="a4"/>
            </w:pPr>
            <w:r w:rsidRPr="005D05B6">
              <w:rPr>
                <w:rFonts w:hint="eastAsia"/>
              </w:rPr>
              <w:t>2</w:t>
            </w:r>
          </w:p>
        </w:tc>
        <w:tc>
          <w:tcPr>
            <w:tcW w:w="811" w:type="pct"/>
            <w:vAlign w:val="center"/>
          </w:tcPr>
          <w:p w:rsidR="00A82215" w:rsidRPr="005D05B6" w:rsidRDefault="00A82215" w:rsidP="005D05B6">
            <w:pPr>
              <w:pStyle w:val="a4"/>
            </w:pPr>
            <w:r w:rsidRPr="005D05B6">
              <w:rPr>
                <w:rFonts w:hint="eastAsia"/>
              </w:rPr>
              <w:t>柴油</w:t>
            </w:r>
          </w:p>
        </w:tc>
        <w:tc>
          <w:tcPr>
            <w:tcW w:w="489" w:type="pct"/>
            <w:vAlign w:val="center"/>
          </w:tcPr>
          <w:p w:rsidR="00A82215" w:rsidRPr="005D05B6" w:rsidRDefault="00A82215" w:rsidP="005D05B6">
            <w:pPr>
              <w:pStyle w:val="a4"/>
            </w:pPr>
            <w:r w:rsidRPr="005D05B6">
              <w:rPr>
                <w:rFonts w:hint="eastAsia"/>
              </w:rPr>
              <w:t>桶装</w:t>
            </w:r>
          </w:p>
        </w:tc>
        <w:tc>
          <w:tcPr>
            <w:tcW w:w="579" w:type="pct"/>
            <w:vAlign w:val="center"/>
          </w:tcPr>
          <w:p w:rsidR="00A82215" w:rsidRDefault="00A82215" w:rsidP="007036BC">
            <w:pPr>
              <w:pStyle w:val="a4"/>
              <w:rPr>
                <w:color w:val="000000" w:themeColor="text1"/>
              </w:rPr>
            </w:pPr>
            <w:r>
              <w:rPr>
                <w:rFonts w:hint="eastAsia"/>
                <w:color w:val="000000" w:themeColor="text1"/>
              </w:rPr>
              <w:t>200L</w:t>
            </w:r>
          </w:p>
        </w:tc>
        <w:tc>
          <w:tcPr>
            <w:tcW w:w="558" w:type="pct"/>
            <w:tcBorders>
              <w:right w:val="single" w:sz="4" w:space="0" w:color="000000"/>
            </w:tcBorders>
            <w:vAlign w:val="center"/>
          </w:tcPr>
          <w:p w:rsidR="00A82215" w:rsidRPr="00783A01" w:rsidRDefault="00A82215" w:rsidP="007036BC">
            <w:pPr>
              <w:pStyle w:val="a4"/>
              <w:rPr>
                <w:color w:val="000000" w:themeColor="text1"/>
              </w:rPr>
            </w:pPr>
            <w:r>
              <w:rPr>
                <w:rFonts w:hint="eastAsia"/>
                <w:color w:val="000000" w:themeColor="text1"/>
              </w:rPr>
              <w:t>加油站购买</w:t>
            </w:r>
          </w:p>
        </w:tc>
        <w:tc>
          <w:tcPr>
            <w:tcW w:w="2250" w:type="pct"/>
            <w:tcBorders>
              <w:left w:val="single" w:sz="4" w:space="0" w:color="000000"/>
            </w:tcBorders>
            <w:vAlign w:val="center"/>
          </w:tcPr>
          <w:p w:rsidR="00A82215" w:rsidRPr="00783A01" w:rsidRDefault="00A82215" w:rsidP="00A82215">
            <w:pPr>
              <w:pStyle w:val="a4"/>
              <w:rPr>
                <w:color w:val="000000" w:themeColor="text1"/>
              </w:rPr>
            </w:pPr>
            <w:r>
              <w:rPr>
                <w:rFonts w:hint="eastAsia"/>
                <w:color w:val="000000" w:themeColor="text1"/>
              </w:rPr>
              <w:t>备用柴油发电机燃油</w:t>
            </w:r>
          </w:p>
        </w:tc>
      </w:tr>
      <w:tr w:rsidR="00A82215" w:rsidRPr="00783A01" w:rsidTr="00A82215">
        <w:tc>
          <w:tcPr>
            <w:tcW w:w="313" w:type="pct"/>
            <w:vAlign w:val="center"/>
            <w:hideMark/>
          </w:tcPr>
          <w:p w:rsidR="00A82215" w:rsidRPr="005D05B6" w:rsidRDefault="00A82215" w:rsidP="005D05B6">
            <w:pPr>
              <w:pStyle w:val="a4"/>
            </w:pPr>
            <w:r w:rsidRPr="005D05B6">
              <w:rPr>
                <w:rFonts w:hint="eastAsia"/>
              </w:rPr>
              <w:t>3</w:t>
            </w:r>
          </w:p>
        </w:tc>
        <w:tc>
          <w:tcPr>
            <w:tcW w:w="811" w:type="pct"/>
            <w:vAlign w:val="center"/>
            <w:hideMark/>
          </w:tcPr>
          <w:p w:rsidR="00A82215" w:rsidRPr="005D05B6" w:rsidRDefault="00A82215" w:rsidP="005D05B6">
            <w:pPr>
              <w:pStyle w:val="a4"/>
            </w:pPr>
            <w:r w:rsidRPr="005D05B6">
              <w:rPr>
                <w:rFonts w:hint="eastAsia"/>
              </w:rPr>
              <w:t>水</w:t>
            </w:r>
          </w:p>
        </w:tc>
        <w:tc>
          <w:tcPr>
            <w:tcW w:w="489" w:type="pct"/>
            <w:vAlign w:val="center"/>
            <w:hideMark/>
          </w:tcPr>
          <w:p w:rsidR="00A82215" w:rsidRPr="005D05B6" w:rsidRDefault="00A82215" w:rsidP="005D05B6">
            <w:pPr>
              <w:pStyle w:val="a4"/>
            </w:pPr>
            <w:r w:rsidRPr="005D05B6">
              <w:t>/</w:t>
            </w:r>
          </w:p>
        </w:tc>
        <w:tc>
          <w:tcPr>
            <w:tcW w:w="579" w:type="pct"/>
            <w:vAlign w:val="center"/>
          </w:tcPr>
          <w:p w:rsidR="00A82215" w:rsidRPr="00783A01" w:rsidRDefault="005D05B6" w:rsidP="007036BC">
            <w:pPr>
              <w:pStyle w:val="a4"/>
              <w:rPr>
                <w:color w:val="000000" w:themeColor="text1"/>
              </w:rPr>
            </w:pPr>
            <w:r w:rsidRPr="00AE64C3">
              <w:t>12561.845</w:t>
            </w:r>
            <w:r>
              <w:rPr>
                <w:rFonts w:hint="eastAsia"/>
              </w:rPr>
              <w:t>m</w:t>
            </w:r>
            <w:r>
              <w:rPr>
                <w:rFonts w:hint="eastAsia"/>
              </w:rPr>
              <w:t>³</w:t>
            </w:r>
            <w:r>
              <w:rPr>
                <w:rFonts w:hint="eastAsia"/>
              </w:rPr>
              <w:t>/a</w:t>
            </w:r>
          </w:p>
        </w:tc>
        <w:tc>
          <w:tcPr>
            <w:tcW w:w="558" w:type="pct"/>
            <w:tcBorders>
              <w:right w:val="single" w:sz="4" w:space="0" w:color="000000"/>
            </w:tcBorders>
            <w:vAlign w:val="center"/>
            <w:hideMark/>
          </w:tcPr>
          <w:p w:rsidR="00A82215" w:rsidRPr="00783A01" w:rsidRDefault="00A82215" w:rsidP="007036BC">
            <w:pPr>
              <w:pStyle w:val="a4"/>
              <w:rPr>
                <w:color w:val="000000" w:themeColor="text1"/>
              </w:rPr>
            </w:pPr>
          </w:p>
        </w:tc>
        <w:tc>
          <w:tcPr>
            <w:tcW w:w="2250" w:type="pct"/>
            <w:tcBorders>
              <w:left w:val="single" w:sz="4" w:space="0" w:color="000000"/>
            </w:tcBorders>
            <w:vAlign w:val="center"/>
          </w:tcPr>
          <w:p w:rsidR="00A82215" w:rsidRPr="00783A01" w:rsidRDefault="00A82215" w:rsidP="007036BC">
            <w:pPr>
              <w:pStyle w:val="a4"/>
              <w:rPr>
                <w:color w:val="000000" w:themeColor="text1"/>
              </w:rPr>
            </w:pPr>
          </w:p>
        </w:tc>
      </w:tr>
    </w:tbl>
    <w:p w:rsidR="002E57B0" w:rsidRPr="00783A01" w:rsidRDefault="00FF3A04" w:rsidP="002E57B0">
      <w:pPr>
        <w:pStyle w:val="3"/>
        <w:rPr>
          <w:color w:val="000000" w:themeColor="text1"/>
          <w:kern w:val="2"/>
        </w:rPr>
      </w:pPr>
      <w:bookmarkStart w:id="154" w:name="_Toc509473395"/>
      <w:bookmarkStart w:id="155" w:name="_Toc92893373"/>
      <w:r>
        <w:rPr>
          <w:color w:val="000000" w:themeColor="text1"/>
        </w:rPr>
        <w:t>3</w:t>
      </w:r>
      <w:r w:rsidR="002E57B0" w:rsidRPr="00783A01">
        <w:rPr>
          <w:color w:val="000000" w:themeColor="text1"/>
        </w:rPr>
        <w:t>.1.</w:t>
      </w:r>
      <w:r w:rsidR="00DB7BFB" w:rsidRPr="00783A01">
        <w:rPr>
          <w:rFonts w:hint="eastAsia"/>
          <w:color w:val="000000" w:themeColor="text1"/>
        </w:rPr>
        <w:t>4</w:t>
      </w:r>
      <w:r w:rsidR="002E57B0" w:rsidRPr="00783A01">
        <w:rPr>
          <w:rFonts w:ascii="宋体" w:hAnsi="宋体" w:cs="宋体" w:hint="eastAsia"/>
          <w:color w:val="000000" w:themeColor="text1"/>
        </w:rPr>
        <w:t>清洁生产水平</w:t>
      </w:r>
      <w:bookmarkEnd w:id="154"/>
      <w:bookmarkEnd w:id="155"/>
    </w:p>
    <w:p w:rsidR="002E57B0" w:rsidRPr="00783A01" w:rsidRDefault="002E57B0" w:rsidP="002E57B0">
      <w:pPr>
        <w:ind w:firstLine="480"/>
        <w:rPr>
          <w:color w:val="000000" w:themeColor="text1"/>
        </w:rPr>
      </w:pPr>
      <w:r w:rsidRPr="00783A01">
        <w:rPr>
          <w:rFonts w:hint="eastAsia"/>
          <w:color w:val="000000" w:themeColor="text1"/>
        </w:rPr>
        <w:t>项目建成后主要物料消耗包括水、电、喂养饲料，水、电均为清洁能源。项目使用干清粪工艺，减小养殖用水量和废气产生量；对尿液、废水等设置</w:t>
      </w:r>
      <w:r w:rsidR="004500D8" w:rsidRPr="00783A01">
        <w:rPr>
          <w:rFonts w:hint="eastAsia"/>
          <w:color w:val="000000" w:themeColor="text1"/>
        </w:rPr>
        <w:t>化粪池收集，经发酵后作为农肥施用，猪粪作为有机肥生产企业的原料</w:t>
      </w:r>
      <w:r w:rsidRPr="00783A01">
        <w:rPr>
          <w:rFonts w:hint="eastAsia"/>
          <w:color w:val="000000" w:themeColor="text1"/>
        </w:rPr>
        <w:t>。</w:t>
      </w:r>
    </w:p>
    <w:p w:rsidR="002E57B0" w:rsidRPr="00783A01" w:rsidRDefault="002E57B0" w:rsidP="002E57B0">
      <w:pPr>
        <w:ind w:firstLine="480"/>
        <w:rPr>
          <w:color w:val="000000" w:themeColor="text1"/>
        </w:rPr>
      </w:pPr>
      <w:r w:rsidRPr="00783A01">
        <w:rPr>
          <w:rFonts w:hint="eastAsia"/>
          <w:color w:val="000000" w:themeColor="text1"/>
        </w:rPr>
        <w:t>项目依托成熟的养殖技术，安装机械刮粪、自动送料、环境控制等自动化生产设备，采取适度规模的集约化养殖方式，降低能耗、物耗及污染物排放量。</w:t>
      </w:r>
      <w:r w:rsidR="008D31D1" w:rsidRPr="00783A01">
        <w:rPr>
          <w:rFonts w:hint="eastAsia"/>
          <w:color w:val="000000" w:themeColor="text1"/>
        </w:rPr>
        <w:t>项目采用干</w:t>
      </w:r>
      <w:proofErr w:type="gramStart"/>
      <w:r w:rsidR="008D31D1" w:rsidRPr="00783A01">
        <w:rPr>
          <w:rFonts w:hint="eastAsia"/>
          <w:color w:val="000000" w:themeColor="text1"/>
        </w:rPr>
        <w:t>清粪清粪</w:t>
      </w:r>
      <w:proofErr w:type="gramEnd"/>
      <w:r w:rsidR="008D31D1" w:rsidRPr="00783A01">
        <w:rPr>
          <w:rFonts w:hint="eastAsia"/>
          <w:color w:val="000000" w:themeColor="text1"/>
        </w:rPr>
        <w:t>工艺，猪舍不再进行冲洗，清粪后定期喷洒消毒剂消毒，大量降低高浓度有机废水的产生。</w:t>
      </w:r>
    </w:p>
    <w:p w:rsidR="00DB7BFB" w:rsidRPr="00783A01" w:rsidRDefault="00FF3A04" w:rsidP="00DB7BFB">
      <w:pPr>
        <w:pStyle w:val="30"/>
        <w:rPr>
          <w:color w:val="000000" w:themeColor="text1"/>
        </w:rPr>
      </w:pPr>
      <w:bookmarkStart w:id="156" w:name="_Toc92893374"/>
      <w:r>
        <w:rPr>
          <w:rFonts w:hint="eastAsia"/>
          <w:color w:val="000000" w:themeColor="text1"/>
        </w:rPr>
        <w:t>3</w:t>
      </w:r>
      <w:r w:rsidR="00DB7BFB" w:rsidRPr="00783A01">
        <w:rPr>
          <w:rFonts w:hint="eastAsia"/>
          <w:color w:val="000000" w:themeColor="text1"/>
        </w:rPr>
        <w:t>.1.5</w:t>
      </w:r>
      <w:r w:rsidR="00DB7BFB" w:rsidRPr="00783A01">
        <w:rPr>
          <w:rFonts w:hint="eastAsia"/>
          <w:color w:val="000000" w:themeColor="text1"/>
        </w:rPr>
        <w:t>生产技术指标和参数</w:t>
      </w:r>
      <w:bookmarkEnd w:id="156"/>
    </w:p>
    <w:p w:rsidR="001E19A2" w:rsidRPr="00783A01" w:rsidRDefault="00FF3A04" w:rsidP="00DB7BFB">
      <w:pPr>
        <w:pStyle w:val="40"/>
        <w:rPr>
          <w:color w:val="000000" w:themeColor="text1"/>
        </w:rPr>
      </w:pPr>
      <w:r>
        <w:rPr>
          <w:rFonts w:hint="eastAsia"/>
          <w:color w:val="000000" w:themeColor="text1"/>
        </w:rPr>
        <w:t>3</w:t>
      </w:r>
      <w:r w:rsidR="00DB7BFB" w:rsidRPr="00783A01">
        <w:rPr>
          <w:rFonts w:hint="eastAsia"/>
          <w:color w:val="000000" w:themeColor="text1"/>
        </w:rPr>
        <w:t>.1.5.1</w:t>
      </w:r>
      <w:r w:rsidR="00DB7BFB" w:rsidRPr="00783A01">
        <w:rPr>
          <w:rFonts w:hint="eastAsia"/>
          <w:color w:val="000000" w:themeColor="text1"/>
        </w:rPr>
        <w:t>猪场生产技术指标</w:t>
      </w:r>
    </w:p>
    <w:p w:rsidR="001E19A2" w:rsidRPr="00783A01" w:rsidRDefault="00DB7BFB" w:rsidP="00151BDA">
      <w:pPr>
        <w:pStyle w:val="af9"/>
        <w:ind w:firstLine="422"/>
        <w:rPr>
          <w:color w:val="000000" w:themeColor="text1"/>
        </w:rPr>
      </w:pPr>
      <w:r w:rsidRPr="00783A01">
        <w:rPr>
          <w:rFonts w:hint="eastAsia"/>
          <w:color w:val="000000" w:themeColor="text1"/>
        </w:rPr>
        <w:t>表</w:t>
      </w:r>
      <w:r w:rsidRPr="00783A01">
        <w:rPr>
          <w:color w:val="000000" w:themeColor="text1"/>
        </w:rPr>
        <w:t xml:space="preserve"> </w:t>
      </w:r>
      <w:r w:rsidR="00FF3A04">
        <w:rPr>
          <w:rFonts w:ascii="TimesNewRomanPS-BoldMT" w:hAnsi="TimesNewRomanPS-BoldMT"/>
          <w:color w:val="000000" w:themeColor="text1"/>
        </w:rPr>
        <w:t>3</w:t>
      </w:r>
      <w:r w:rsidRPr="00783A01">
        <w:rPr>
          <w:rFonts w:ascii="TimesNewRomanPS-BoldMT" w:hAnsi="TimesNewRomanPS-BoldMT"/>
          <w:color w:val="000000" w:themeColor="text1"/>
        </w:rPr>
        <w:t>.1-</w:t>
      </w:r>
      <w:r w:rsidR="009D2833">
        <w:rPr>
          <w:rFonts w:ascii="TimesNewRomanPS-BoldMT" w:hAnsi="TimesNewRomanPS-BoldMT" w:hint="eastAsia"/>
          <w:color w:val="000000" w:themeColor="text1"/>
        </w:rPr>
        <w:t xml:space="preserve">5 </w:t>
      </w:r>
      <w:r w:rsidRPr="00783A01">
        <w:rPr>
          <w:rFonts w:hint="eastAsia"/>
          <w:color w:val="000000" w:themeColor="text1"/>
        </w:rPr>
        <w:t>生产技术指标表</w:t>
      </w:r>
    </w:p>
    <w:tbl>
      <w:tblPr>
        <w:tblW w:w="8520" w:type="dxa"/>
        <w:jc w:val="center"/>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1004"/>
        <w:gridCol w:w="3287"/>
        <w:gridCol w:w="1924"/>
        <w:gridCol w:w="2305"/>
      </w:tblGrid>
      <w:tr w:rsidR="001E19A2" w:rsidRPr="00783A01" w:rsidTr="00DA562B">
        <w:trPr>
          <w:trHeight w:val="20"/>
          <w:tblHeader/>
          <w:jc w:val="center"/>
        </w:trPr>
        <w:tc>
          <w:tcPr>
            <w:tcW w:w="1004" w:type="dxa"/>
            <w:vAlign w:val="center"/>
            <w:hideMark/>
          </w:tcPr>
          <w:p w:rsidR="001E19A2" w:rsidRPr="00783A01" w:rsidRDefault="001E19A2" w:rsidP="001E19A2">
            <w:pPr>
              <w:pStyle w:val="a4"/>
              <w:rPr>
                <w:color w:val="000000" w:themeColor="text1"/>
              </w:rPr>
            </w:pPr>
            <w:r w:rsidRPr="00783A01">
              <w:rPr>
                <w:rFonts w:hint="eastAsia"/>
                <w:color w:val="000000" w:themeColor="text1"/>
              </w:rPr>
              <w:t>序号</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项目名称</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单位</w:t>
            </w:r>
          </w:p>
        </w:tc>
        <w:tc>
          <w:tcPr>
            <w:tcW w:w="2305" w:type="dxa"/>
            <w:vAlign w:val="center"/>
            <w:hideMark/>
          </w:tcPr>
          <w:p w:rsidR="001E19A2" w:rsidRPr="00783A01" w:rsidRDefault="001E19A2" w:rsidP="001E19A2">
            <w:pPr>
              <w:pStyle w:val="a4"/>
              <w:rPr>
                <w:color w:val="000000" w:themeColor="text1"/>
              </w:rPr>
            </w:pPr>
            <w:r w:rsidRPr="00783A01">
              <w:rPr>
                <w:rFonts w:hint="eastAsia"/>
                <w:color w:val="000000" w:themeColor="text1"/>
              </w:rPr>
              <w:t>参数</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繁殖性能</w:t>
            </w:r>
          </w:p>
        </w:tc>
        <w:tc>
          <w:tcPr>
            <w:tcW w:w="1924" w:type="dxa"/>
            <w:vAlign w:val="center"/>
          </w:tcPr>
          <w:p w:rsidR="001E19A2" w:rsidRPr="00783A01" w:rsidRDefault="001E19A2" w:rsidP="001E19A2">
            <w:pPr>
              <w:pStyle w:val="a4"/>
              <w:rPr>
                <w:color w:val="000000" w:themeColor="text1"/>
              </w:rPr>
            </w:pPr>
          </w:p>
        </w:tc>
        <w:tc>
          <w:tcPr>
            <w:tcW w:w="2305" w:type="dxa"/>
            <w:vAlign w:val="center"/>
          </w:tcPr>
          <w:p w:rsidR="001E19A2" w:rsidRPr="00783A01" w:rsidRDefault="001E19A2" w:rsidP="001E19A2">
            <w:pPr>
              <w:pStyle w:val="a4"/>
              <w:rPr>
                <w:color w:val="000000" w:themeColor="text1"/>
              </w:rPr>
            </w:pP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1.1</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妊娠期</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天</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114</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1.2</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哺乳期</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天</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21</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1.3</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断奶后至受胎</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天</w:t>
            </w:r>
          </w:p>
        </w:tc>
        <w:tc>
          <w:tcPr>
            <w:tcW w:w="2305" w:type="dxa"/>
            <w:vAlign w:val="center"/>
            <w:hideMark/>
          </w:tcPr>
          <w:p w:rsidR="001E19A2" w:rsidRPr="00783A01" w:rsidRDefault="001E19A2" w:rsidP="001E19A2">
            <w:pPr>
              <w:pStyle w:val="a4"/>
              <w:rPr>
                <w:color w:val="000000" w:themeColor="text1"/>
              </w:rPr>
            </w:pPr>
            <w:r w:rsidRPr="00783A01">
              <w:rPr>
                <w:rFonts w:hint="eastAsia"/>
                <w:color w:val="000000" w:themeColor="text1"/>
              </w:rPr>
              <w:t>平均</w:t>
            </w:r>
            <w:r w:rsidRPr="00783A01">
              <w:rPr>
                <w:color w:val="000000" w:themeColor="text1"/>
              </w:rPr>
              <w:t>7</w:t>
            </w:r>
            <w:r w:rsidRPr="00783A01">
              <w:rPr>
                <w:rFonts w:hint="eastAsia"/>
                <w:color w:val="000000" w:themeColor="text1"/>
              </w:rPr>
              <w:t>天</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1.4</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情期受胎率</w:t>
            </w:r>
          </w:p>
        </w:tc>
        <w:tc>
          <w:tcPr>
            <w:tcW w:w="1924" w:type="dxa"/>
            <w:vAlign w:val="center"/>
            <w:hideMark/>
          </w:tcPr>
          <w:p w:rsidR="001E19A2" w:rsidRPr="00783A01" w:rsidRDefault="001E19A2" w:rsidP="001E19A2">
            <w:pPr>
              <w:pStyle w:val="a4"/>
              <w:rPr>
                <w:color w:val="000000" w:themeColor="text1"/>
              </w:rPr>
            </w:pPr>
            <w:r w:rsidRPr="00783A01">
              <w:rPr>
                <w:color w:val="000000" w:themeColor="text1"/>
              </w:rPr>
              <w:t>%</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90~95</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1.5</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妊娠诊断</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天</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30</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1.6</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繁殖周期</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天</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142~146</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1.7</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母猪年产仔胎次</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胎</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2.5</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1.8</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经产母猪</w:t>
            </w:r>
            <w:proofErr w:type="gramStart"/>
            <w:r w:rsidRPr="00783A01">
              <w:rPr>
                <w:rFonts w:hint="eastAsia"/>
                <w:color w:val="000000" w:themeColor="text1"/>
              </w:rPr>
              <w:t>窝</w:t>
            </w:r>
            <w:proofErr w:type="gramEnd"/>
            <w:r w:rsidRPr="00783A01">
              <w:rPr>
                <w:rFonts w:hint="eastAsia"/>
                <w:color w:val="000000" w:themeColor="text1"/>
              </w:rPr>
              <w:t>产仔数</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头</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13</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1.9</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经产母猪</w:t>
            </w:r>
            <w:proofErr w:type="gramStart"/>
            <w:r w:rsidRPr="00783A01">
              <w:rPr>
                <w:rFonts w:hint="eastAsia"/>
                <w:color w:val="000000" w:themeColor="text1"/>
              </w:rPr>
              <w:t>窝产活仔数</w:t>
            </w:r>
            <w:proofErr w:type="gramEnd"/>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头</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12</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1.10</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种公猪年更新率</w:t>
            </w:r>
          </w:p>
        </w:tc>
        <w:tc>
          <w:tcPr>
            <w:tcW w:w="1924" w:type="dxa"/>
            <w:vAlign w:val="center"/>
            <w:hideMark/>
          </w:tcPr>
          <w:p w:rsidR="001E19A2" w:rsidRPr="00783A01" w:rsidRDefault="001E19A2" w:rsidP="001E19A2">
            <w:pPr>
              <w:pStyle w:val="a4"/>
              <w:rPr>
                <w:color w:val="000000" w:themeColor="text1"/>
              </w:rPr>
            </w:pPr>
            <w:r w:rsidRPr="00783A01">
              <w:rPr>
                <w:color w:val="000000" w:themeColor="text1"/>
              </w:rPr>
              <w:t>%</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50</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1.11</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母猪年更新率</w:t>
            </w:r>
          </w:p>
        </w:tc>
        <w:tc>
          <w:tcPr>
            <w:tcW w:w="1924" w:type="dxa"/>
            <w:vAlign w:val="center"/>
            <w:hideMark/>
          </w:tcPr>
          <w:p w:rsidR="001E19A2" w:rsidRPr="00783A01" w:rsidRDefault="001E19A2" w:rsidP="001E19A2">
            <w:pPr>
              <w:pStyle w:val="a4"/>
              <w:rPr>
                <w:color w:val="000000" w:themeColor="text1"/>
              </w:rPr>
            </w:pPr>
            <w:r w:rsidRPr="00783A01">
              <w:rPr>
                <w:color w:val="000000" w:themeColor="text1"/>
              </w:rPr>
              <w:t>%</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35</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1.12</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公母比例</w:t>
            </w:r>
          </w:p>
        </w:tc>
        <w:tc>
          <w:tcPr>
            <w:tcW w:w="1924" w:type="dxa"/>
            <w:vAlign w:val="center"/>
          </w:tcPr>
          <w:p w:rsidR="001E19A2" w:rsidRPr="00783A01" w:rsidRDefault="001E19A2" w:rsidP="001E19A2">
            <w:pPr>
              <w:pStyle w:val="a4"/>
              <w:rPr>
                <w:color w:val="000000" w:themeColor="text1"/>
              </w:rPr>
            </w:pP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1:80</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2</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生产性能</w:t>
            </w:r>
          </w:p>
        </w:tc>
        <w:tc>
          <w:tcPr>
            <w:tcW w:w="1924" w:type="dxa"/>
            <w:vAlign w:val="center"/>
          </w:tcPr>
          <w:p w:rsidR="001E19A2" w:rsidRPr="00783A01" w:rsidRDefault="001E19A2" w:rsidP="001E19A2">
            <w:pPr>
              <w:pStyle w:val="a4"/>
              <w:rPr>
                <w:color w:val="000000" w:themeColor="text1"/>
              </w:rPr>
            </w:pPr>
          </w:p>
        </w:tc>
        <w:tc>
          <w:tcPr>
            <w:tcW w:w="2305" w:type="dxa"/>
            <w:vAlign w:val="center"/>
          </w:tcPr>
          <w:p w:rsidR="001E19A2" w:rsidRPr="00783A01" w:rsidRDefault="001E19A2" w:rsidP="001E19A2">
            <w:pPr>
              <w:pStyle w:val="a4"/>
              <w:rPr>
                <w:color w:val="000000" w:themeColor="text1"/>
              </w:rPr>
            </w:pP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2.1</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哺乳仔猪成活率</w:t>
            </w:r>
          </w:p>
        </w:tc>
        <w:tc>
          <w:tcPr>
            <w:tcW w:w="1924" w:type="dxa"/>
            <w:vAlign w:val="center"/>
            <w:hideMark/>
          </w:tcPr>
          <w:p w:rsidR="001E19A2" w:rsidRPr="00783A01" w:rsidRDefault="001E19A2" w:rsidP="001E19A2">
            <w:pPr>
              <w:pStyle w:val="a4"/>
              <w:rPr>
                <w:color w:val="000000" w:themeColor="text1"/>
              </w:rPr>
            </w:pPr>
            <w:r w:rsidRPr="00783A01">
              <w:rPr>
                <w:color w:val="000000" w:themeColor="text1"/>
              </w:rPr>
              <w:t>%</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92</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2.2</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断奶仔猪成活率</w:t>
            </w:r>
          </w:p>
        </w:tc>
        <w:tc>
          <w:tcPr>
            <w:tcW w:w="1924" w:type="dxa"/>
            <w:vAlign w:val="center"/>
            <w:hideMark/>
          </w:tcPr>
          <w:p w:rsidR="001E19A2" w:rsidRPr="00783A01" w:rsidRDefault="001E19A2" w:rsidP="001E19A2">
            <w:pPr>
              <w:pStyle w:val="a4"/>
              <w:rPr>
                <w:color w:val="000000" w:themeColor="text1"/>
              </w:rPr>
            </w:pPr>
            <w:r w:rsidRPr="00783A01">
              <w:rPr>
                <w:color w:val="000000" w:themeColor="text1"/>
              </w:rPr>
              <w:t>%</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96</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2.3</w:t>
            </w:r>
          </w:p>
        </w:tc>
        <w:tc>
          <w:tcPr>
            <w:tcW w:w="3287" w:type="dxa"/>
            <w:vAlign w:val="center"/>
            <w:hideMark/>
          </w:tcPr>
          <w:p w:rsidR="001E19A2" w:rsidRPr="00783A01" w:rsidRDefault="001E19A2" w:rsidP="001E19A2">
            <w:pPr>
              <w:pStyle w:val="a4"/>
              <w:rPr>
                <w:color w:val="000000" w:themeColor="text1"/>
              </w:rPr>
            </w:pPr>
            <w:r w:rsidRPr="00783A01">
              <w:rPr>
                <w:rFonts w:hint="eastAsia"/>
                <w:color w:val="000000" w:themeColor="text1"/>
              </w:rPr>
              <w:t>生长育成猪成活率</w:t>
            </w:r>
          </w:p>
        </w:tc>
        <w:tc>
          <w:tcPr>
            <w:tcW w:w="1924" w:type="dxa"/>
            <w:vAlign w:val="center"/>
            <w:hideMark/>
          </w:tcPr>
          <w:p w:rsidR="001E19A2" w:rsidRPr="00783A01" w:rsidRDefault="001E19A2" w:rsidP="001E19A2">
            <w:pPr>
              <w:pStyle w:val="a4"/>
              <w:rPr>
                <w:color w:val="000000" w:themeColor="text1"/>
              </w:rPr>
            </w:pPr>
            <w:r w:rsidRPr="00783A01">
              <w:rPr>
                <w:color w:val="000000" w:themeColor="text1"/>
              </w:rPr>
              <w:t>%</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98</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2.4</w:t>
            </w:r>
          </w:p>
        </w:tc>
        <w:tc>
          <w:tcPr>
            <w:tcW w:w="3287" w:type="dxa"/>
            <w:vAlign w:val="center"/>
            <w:hideMark/>
          </w:tcPr>
          <w:p w:rsidR="001E19A2" w:rsidRPr="0096068A" w:rsidRDefault="001E19A2" w:rsidP="0096068A">
            <w:pPr>
              <w:pStyle w:val="a4"/>
            </w:pPr>
            <w:r w:rsidRPr="0096068A">
              <w:t>2</w:t>
            </w:r>
            <w:r w:rsidRPr="0096068A">
              <w:rPr>
                <w:rFonts w:hint="eastAsia"/>
              </w:rPr>
              <w:t>～</w:t>
            </w:r>
            <w:r w:rsidRPr="0096068A">
              <w:t>28</w:t>
            </w:r>
            <w:r w:rsidRPr="0096068A">
              <w:rPr>
                <w:rFonts w:hint="eastAsia"/>
              </w:rPr>
              <w:t>日</w:t>
            </w:r>
            <w:proofErr w:type="gramStart"/>
            <w:r w:rsidRPr="0096068A">
              <w:rPr>
                <w:rFonts w:hint="eastAsia"/>
              </w:rPr>
              <w:t>龄</w:t>
            </w:r>
            <w:proofErr w:type="gramEnd"/>
            <w:r w:rsidRPr="0096068A">
              <w:rPr>
                <w:rFonts w:hint="eastAsia"/>
              </w:rPr>
              <w:t>日增重</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克</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194</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lastRenderedPageBreak/>
              <w:t>2.5</w:t>
            </w:r>
          </w:p>
        </w:tc>
        <w:tc>
          <w:tcPr>
            <w:tcW w:w="3287" w:type="dxa"/>
            <w:vAlign w:val="center"/>
            <w:hideMark/>
          </w:tcPr>
          <w:p w:rsidR="001E19A2" w:rsidRPr="0096068A" w:rsidRDefault="001E19A2" w:rsidP="0096068A">
            <w:pPr>
              <w:pStyle w:val="a4"/>
            </w:pPr>
            <w:r w:rsidRPr="0096068A">
              <w:t>28</w:t>
            </w:r>
            <w:r w:rsidRPr="0096068A">
              <w:rPr>
                <w:rFonts w:hint="eastAsia"/>
              </w:rPr>
              <w:t>～</w:t>
            </w:r>
            <w:r w:rsidRPr="0096068A">
              <w:t>63</w:t>
            </w:r>
            <w:r w:rsidRPr="0096068A">
              <w:rPr>
                <w:rFonts w:hint="eastAsia"/>
              </w:rPr>
              <w:t>日</w:t>
            </w:r>
            <w:proofErr w:type="gramStart"/>
            <w:r w:rsidRPr="0096068A">
              <w:rPr>
                <w:rFonts w:hint="eastAsia"/>
              </w:rPr>
              <w:t>龄</w:t>
            </w:r>
            <w:proofErr w:type="gramEnd"/>
            <w:r w:rsidRPr="0096068A">
              <w:rPr>
                <w:rFonts w:hint="eastAsia"/>
              </w:rPr>
              <w:t>日增重</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克</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486</w:t>
            </w:r>
          </w:p>
        </w:tc>
      </w:tr>
      <w:tr w:rsidR="001E19A2" w:rsidRPr="00783A01" w:rsidTr="00DA562B">
        <w:trPr>
          <w:trHeight w:val="20"/>
          <w:jc w:val="center"/>
        </w:trPr>
        <w:tc>
          <w:tcPr>
            <w:tcW w:w="1004" w:type="dxa"/>
            <w:vAlign w:val="center"/>
            <w:hideMark/>
          </w:tcPr>
          <w:p w:rsidR="001E19A2" w:rsidRPr="00783A01" w:rsidRDefault="001E19A2" w:rsidP="001E19A2">
            <w:pPr>
              <w:pStyle w:val="a4"/>
              <w:rPr>
                <w:color w:val="000000" w:themeColor="text1"/>
              </w:rPr>
            </w:pPr>
            <w:r w:rsidRPr="00783A01">
              <w:rPr>
                <w:color w:val="000000" w:themeColor="text1"/>
              </w:rPr>
              <w:t>2.6</w:t>
            </w:r>
          </w:p>
        </w:tc>
        <w:tc>
          <w:tcPr>
            <w:tcW w:w="3287" w:type="dxa"/>
            <w:vAlign w:val="center"/>
            <w:hideMark/>
          </w:tcPr>
          <w:p w:rsidR="001E19A2" w:rsidRPr="0096068A" w:rsidRDefault="001E19A2" w:rsidP="0096068A">
            <w:pPr>
              <w:pStyle w:val="a4"/>
            </w:pPr>
            <w:r w:rsidRPr="0096068A">
              <w:t>64</w:t>
            </w:r>
            <w:r w:rsidRPr="0096068A">
              <w:rPr>
                <w:rFonts w:hint="eastAsia"/>
              </w:rPr>
              <w:t>～出栏日增重</w:t>
            </w:r>
          </w:p>
        </w:tc>
        <w:tc>
          <w:tcPr>
            <w:tcW w:w="1924" w:type="dxa"/>
            <w:vAlign w:val="center"/>
            <w:hideMark/>
          </w:tcPr>
          <w:p w:rsidR="001E19A2" w:rsidRPr="00783A01" w:rsidRDefault="001E19A2" w:rsidP="001E19A2">
            <w:pPr>
              <w:pStyle w:val="a4"/>
              <w:rPr>
                <w:color w:val="000000" w:themeColor="text1"/>
              </w:rPr>
            </w:pPr>
            <w:r w:rsidRPr="00783A01">
              <w:rPr>
                <w:rFonts w:hint="eastAsia"/>
                <w:color w:val="000000" w:themeColor="text1"/>
              </w:rPr>
              <w:t>克</w:t>
            </w:r>
          </w:p>
        </w:tc>
        <w:tc>
          <w:tcPr>
            <w:tcW w:w="2305" w:type="dxa"/>
            <w:vAlign w:val="center"/>
            <w:hideMark/>
          </w:tcPr>
          <w:p w:rsidR="001E19A2" w:rsidRPr="00783A01" w:rsidRDefault="001E19A2" w:rsidP="001E19A2">
            <w:pPr>
              <w:pStyle w:val="a4"/>
              <w:rPr>
                <w:color w:val="000000" w:themeColor="text1"/>
              </w:rPr>
            </w:pPr>
            <w:r w:rsidRPr="00783A01">
              <w:rPr>
                <w:color w:val="000000" w:themeColor="text1"/>
              </w:rPr>
              <w:t>722</w:t>
            </w:r>
          </w:p>
        </w:tc>
      </w:tr>
    </w:tbl>
    <w:p w:rsidR="00DB7BFB" w:rsidRPr="00783A01" w:rsidRDefault="00FF3A04" w:rsidP="005B6B2F">
      <w:pPr>
        <w:pStyle w:val="40"/>
        <w:rPr>
          <w:color w:val="000000" w:themeColor="text1"/>
          <w:kern w:val="2"/>
        </w:rPr>
      </w:pPr>
      <w:r>
        <w:rPr>
          <w:rFonts w:hint="eastAsia"/>
          <w:color w:val="000000" w:themeColor="text1"/>
        </w:rPr>
        <w:t>3</w:t>
      </w:r>
      <w:r w:rsidR="005B6B2F" w:rsidRPr="00783A01">
        <w:rPr>
          <w:rFonts w:hint="eastAsia"/>
          <w:color w:val="000000" w:themeColor="text1"/>
        </w:rPr>
        <w:t>.1.5.2</w:t>
      </w:r>
      <w:r w:rsidR="00DB7BFB" w:rsidRPr="00783A01">
        <w:rPr>
          <w:rFonts w:hint="eastAsia"/>
          <w:color w:val="000000" w:themeColor="text1"/>
        </w:rPr>
        <w:t>猪场存栏数</w:t>
      </w:r>
    </w:p>
    <w:p w:rsidR="00DB7BFB" w:rsidRPr="00783A01" w:rsidRDefault="00DB7BFB" w:rsidP="00151BDA">
      <w:pPr>
        <w:pStyle w:val="af9"/>
        <w:ind w:firstLine="422"/>
        <w:rPr>
          <w:color w:val="000000" w:themeColor="text1"/>
        </w:rPr>
      </w:pPr>
      <w:r w:rsidRPr="00783A01">
        <w:rPr>
          <w:rFonts w:hint="eastAsia"/>
          <w:color w:val="000000" w:themeColor="text1"/>
        </w:rPr>
        <w:t>表</w:t>
      </w:r>
      <w:r w:rsidRPr="00783A01">
        <w:rPr>
          <w:color w:val="000000" w:themeColor="text1"/>
        </w:rPr>
        <w:t xml:space="preserve"> </w:t>
      </w:r>
      <w:r w:rsidR="00FF3A04">
        <w:rPr>
          <w:rFonts w:ascii="TimesNewRomanPS-BoldMT" w:hAnsi="TimesNewRomanPS-BoldMT"/>
          <w:color w:val="000000" w:themeColor="text1"/>
        </w:rPr>
        <w:t>3</w:t>
      </w:r>
      <w:r w:rsidRPr="00783A01">
        <w:rPr>
          <w:rFonts w:ascii="TimesNewRomanPS-BoldMT" w:hAnsi="TimesNewRomanPS-BoldMT"/>
          <w:color w:val="000000" w:themeColor="text1"/>
        </w:rPr>
        <w:t>.1-</w:t>
      </w:r>
      <w:r w:rsidR="009D2833">
        <w:rPr>
          <w:rFonts w:ascii="TimesNewRomanPS-BoldMT" w:hAnsi="TimesNewRomanPS-BoldMT" w:hint="eastAsia"/>
          <w:color w:val="000000" w:themeColor="text1"/>
        </w:rPr>
        <w:t>6</w:t>
      </w:r>
      <w:r w:rsidRPr="00783A01">
        <w:rPr>
          <w:rFonts w:ascii="TimesNewRomanPS-BoldMT" w:hAnsi="TimesNewRomanPS-BoldMT"/>
          <w:color w:val="000000" w:themeColor="text1"/>
        </w:rPr>
        <w:t xml:space="preserve"> </w:t>
      </w:r>
      <w:r w:rsidRPr="00783A01">
        <w:rPr>
          <w:rFonts w:hint="eastAsia"/>
          <w:color w:val="000000" w:themeColor="text1"/>
        </w:rPr>
        <w:t>产品方案及生产规模一览表</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984"/>
        <w:gridCol w:w="1819"/>
        <w:gridCol w:w="3402"/>
        <w:gridCol w:w="2497"/>
      </w:tblGrid>
      <w:tr w:rsidR="00B05624" w:rsidRPr="00783A01" w:rsidTr="00CB72BD">
        <w:tc>
          <w:tcPr>
            <w:tcW w:w="1610" w:type="pct"/>
            <w:gridSpan w:val="2"/>
          </w:tcPr>
          <w:p w:rsidR="00B05624" w:rsidRPr="00783A01" w:rsidRDefault="00B05624" w:rsidP="005B6B2F">
            <w:pPr>
              <w:pStyle w:val="a4"/>
              <w:rPr>
                <w:color w:val="000000" w:themeColor="text1"/>
              </w:rPr>
            </w:pPr>
            <w:r w:rsidRPr="00783A01">
              <w:rPr>
                <w:rFonts w:hint="eastAsia"/>
                <w:color w:val="000000" w:themeColor="text1"/>
              </w:rPr>
              <w:t>产品名称</w:t>
            </w:r>
          </w:p>
        </w:tc>
        <w:tc>
          <w:tcPr>
            <w:tcW w:w="1955" w:type="pct"/>
          </w:tcPr>
          <w:p w:rsidR="00B05624" w:rsidRPr="00783A01" w:rsidRDefault="00B05624" w:rsidP="00DC682D">
            <w:pPr>
              <w:pStyle w:val="a4"/>
              <w:rPr>
                <w:color w:val="000000" w:themeColor="text1"/>
              </w:rPr>
            </w:pPr>
            <w:r w:rsidRPr="00783A01">
              <w:rPr>
                <w:rFonts w:hint="eastAsia"/>
                <w:color w:val="000000" w:themeColor="text1"/>
              </w:rPr>
              <w:t>类型</w:t>
            </w:r>
          </w:p>
        </w:tc>
        <w:tc>
          <w:tcPr>
            <w:tcW w:w="1435" w:type="pct"/>
          </w:tcPr>
          <w:p w:rsidR="00B05624" w:rsidRPr="00783A01" w:rsidRDefault="00B05624" w:rsidP="00DC682D">
            <w:pPr>
              <w:pStyle w:val="a4"/>
              <w:rPr>
                <w:color w:val="000000" w:themeColor="text1"/>
              </w:rPr>
            </w:pPr>
            <w:r>
              <w:rPr>
                <w:rFonts w:hint="eastAsia"/>
                <w:color w:val="000000" w:themeColor="text1"/>
              </w:rPr>
              <w:t>常</w:t>
            </w:r>
            <w:r w:rsidRPr="00783A01">
              <w:rPr>
                <w:rFonts w:hint="eastAsia"/>
                <w:color w:val="000000" w:themeColor="text1"/>
              </w:rPr>
              <w:t>年存栏</w:t>
            </w:r>
          </w:p>
        </w:tc>
      </w:tr>
      <w:tr w:rsidR="00B05624" w:rsidRPr="00783A01" w:rsidTr="00CB72BD">
        <w:tc>
          <w:tcPr>
            <w:tcW w:w="565" w:type="pct"/>
            <w:vMerge w:val="restart"/>
            <w:vAlign w:val="center"/>
            <w:hideMark/>
          </w:tcPr>
          <w:p w:rsidR="00B05624" w:rsidRPr="00783A01" w:rsidRDefault="00B05624" w:rsidP="005B6B2F">
            <w:pPr>
              <w:pStyle w:val="a4"/>
              <w:rPr>
                <w:color w:val="000000" w:themeColor="text1"/>
              </w:rPr>
            </w:pPr>
            <w:r w:rsidRPr="00783A01">
              <w:rPr>
                <w:rFonts w:hint="eastAsia"/>
                <w:color w:val="000000" w:themeColor="text1"/>
              </w:rPr>
              <w:t>种猪</w:t>
            </w: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后备母猪</w:t>
            </w:r>
          </w:p>
        </w:tc>
        <w:tc>
          <w:tcPr>
            <w:tcW w:w="1955" w:type="pct"/>
            <w:vMerge w:val="restart"/>
            <w:vAlign w:val="center"/>
          </w:tcPr>
          <w:p w:rsidR="00B05624" w:rsidRPr="00783A01" w:rsidRDefault="00B05624" w:rsidP="00FF162D">
            <w:pPr>
              <w:pStyle w:val="a4"/>
              <w:rPr>
                <w:color w:val="000000" w:themeColor="text1"/>
              </w:rPr>
            </w:pPr>
            <w:r w:rsidRPr="00783A01">
              <w:rPr>
                <w:rFonts w:hint="eastAsia"/>
                <w:color w:val="000000" w:themeColor="text1"/>
              </w:rPr>
              <w:t>常年存栏</w:t>
            </w:r>
            <w:r w:rsidRPr="00783A01">
              <w:rPr>
                <w:rFonts w:ascii="宋体" w:hAnsi="宋体" w:cs="宋体" w:hint="eastAsia"/>
                <w:color w:val="000000" w:themeColor="text1"/>
              </w:rPr>
              <w:t>（头）</w:t>
            </w:r>
          </w:p>
        </w:tc>
        <w:tc>
          <w:tcPr>
            <w:tcW w:w="1435" w:type="pct"/>
          </w:tcPr>
          <w:p w:rsidR="00B05624" w:rsidRPr="00783A01" w:rsidRDefault="00B05624" w:rsidP="00DA38CF">
            <w:pPr>
              <w:pStyle w:val="a4"/>
              <w:rPr>
                <w:color w:val="000000" w:themeColor="text1"/>
              </w:rPr>
            </w:pPr>
            <w:r>
              <w:rPr>
                <w:rFonts w:hint="eastAsia"/>
                <w:color w:val="000000" w:themeColor="text1"/>
              </w:rPr>
              <w:t>35</w:t>
            </w:r>
          </w:p>
        </w:tc>
      </w:tr>
      <w:tr w:rsidR="00B05624" w:rsidRPr="00783A01" w:rsidTr="00CB72BD">
        <w:tc>
          <w:tcPr>
            <w:tcW w:w="565" w:type="pct"/>
            <w:vMerge/>
            <w:vAlign w:val="center"/>
            <w:hideMark/>
          </w:tcPr>
          <w:p w:rsidR="00B05624" w:rsidRPr="00783A01" w:rsidRDefault="00B05624" w:rsidP="005B6B2F">
            <w:pPr>
              <w:pStyle w:val="a4"/>
              <w:rPr>
                <w:color w:val="000000" w:themeColor="text1"/>
              </w:rPr>
            </w:pP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空怀母猪</w:t>
            </w:r>
          </w:p>
        </w:tc>
        <w:tc>
          <w:tcPr>
            <w:tcW w:w="1955" w:type="pct"/>
            <w:vMerge/>
            <w:vAlign w:val="center"/>
          </w:tcPr>
          <w:p w:rsidR="00B05624" w:rsidRPr="00783A01" w:rsidRDefault="00B05624" w:rsidP="00D8199C">
            <w:pPr>
              <w:pStyle w:val="a4"/>
              <w:rPr>
                <w:color w:val="000000" w:themeColor="text1"/>
              </w:rPr>
            </w:pPr>
          </w:p>
        </w:tc>
        <w:tc>
          <w:tcPr>
            <w:tcW w:w="1435" w:type="pct"/>
          </w:tcPr>
          <w:p w:rsidR="00B05624" w:rsidRPr="00783A01" w:rsidRDefault="00B05624" w:rsidP="00DA38CF">
            <w:pPr>
              <w:pStyle w:val="a4"/>
              <w:rPr>
                <w:color w:val="000000" w:themeColor="text1"/>
              </w:rPr>
            </w:pPr>
            <w:r>
              <w:rPr>
                <w:rFonts w:hint="eastAsia"/>
                <w:color w:val="000000" w:themeColor="text1"/>
              </w:rPr>
              <w:t>130</w:t>
            </w:r>
          </w:p>
        </w:tc>
      </w:tr>
      <w:tr w:rsidR="00B05624" w:rsidRPr="00783A01" w:rsidTr="00CB72BD">
        <w:tc>
          <w:tcPr>
            <w:tcW w:w="565" w:type="pct"/>
            <w:vMerge/>
            <w:vAlign w:val="center"/>
            <w:hideMark/>
          </w:tcPr>
          <w:p w:rsidR="00B05624" w:rsidRPr="00783A01" w:rsidRDefault="00B05624" w:rsidP="005B6B2F">
            <w:pPr>
              <w:pStyle w:val="a4"/>
              <w:rPr>
                <w:color w:val="000000" w:themeColor="text1"/>
              </w:rPr>
            </w:pP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妊娠母猪</w:t>
            </w:r>
          </w:p>
        </w:tc>
        <w:tc>
          <w:tcPr>
            <w:tcW w:w="1955" w:type="pct"/>
            <w:vMerge/>
            <w:vAlign w:val="center"/>
          </w:tcPr>
          <w:p w:rsidR="00B05624" w:rsidRPr="00783A01" w:rsidRDefault="00B05624" w:rsidP="00D8199C">
            <w:pPr>
              <w:pStyle w:val="a4"/>
              <w:rPr>
                <w:color w:val="000000" w:themeColor="text1"/>
              </w:rPr>
            </w:pPr>
          </w:p>
        </w:tc>
        <w:tc>
          <w:tcPr>
            <w:tcW w:w="1435" w:type="pct"/>
          </w:tcPr>
          <w:p w:rsidR="00B05624" w:rsidRPr="00783A01" w:rsidRDefault="00B05624" w:rsidP="00DA38CF">
            <w:pPr>
              <w:pStyle w:val="a4"/>
              <w:rPr>
                <w:color w:val="000000" w:themeColor="text1"/>
              </w:rPr>
            </w:pPr>
            <w:r>
              <w:rPr>
                <w:rFonts w:hint="eastAsia"/>
                <w:color w:val="000000" w:themeColor="text1"/>
              </w:rPr>
              <w:t>263</w:t>
            </w:r>
          </w:p>
        </w:tc>
      </w:tr>
      <w:tr w:rsidR="00B05624" w:rsidRPr="00783A01" w:rsidTr="00CB72BD">
        <w:tc>
          <w:tcPr>
            <w:tcW w:w="565" w:type="pct"/>
            <w:vMerge/>
            <w:vAlign w:val="center"/>
            <w:hideMark/>
          </w:tcPr>
          <w:p w:rsidR="00B05624" w:rsidRPr="00783A01" w:rsidRDefault="00B05624" w:rsidP="005B6B2F">
            <w:pPr>
              <w:pStyle w:val="a4"/>
              <w:rPr>
                <w:color w:val="000000" w:themeColor="text1"/>
              </w:rPr>
            </w:pP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哺乳母猪</w:t>
            </w:r>
          </w:p>
        </w:tc>
        <w:tc>
          <w:tcPr>
            <w:tcW w:w="1955" w:type="pct"/>
            <w:vMerge/>
            <w:vAlign w:val="center"/>
          </w:tcPr>
          <w:p w:rsidR="00B05624" w:rsidRPr="00783A01" w:rsidRDefault="00B05624" w:rsidP="00D8199C">
            <w:pPr>
              <w:pStyle w:val="a4"/>
              <w:rPr>
                <w:color w:val="000000" w:themeColor="text1"/>
              </w:rPr>
            </w:pPr>
          </w:p>
        </w:tc>
        <w:tc>
          <w:tcPr>
            <w:tcW w:w="1435" w:type="pct"/>
          </w:tcPr>
          <w:p w:rsidR="00B05624" w:rsidRPr="00783A01" w:rsidRDefault="00B05624" w:rsidP="00DA38CF">
            <w:pPr>
              <w:pStyle w:val="a4"/>
              <w:rPr>
                <w:color w:val="000000" w:themeColor="text1"/>
              </w:rPr>
            </w:pPr>
            <w:r>
              <w:rPr>
                <w:rFonts w:hint="eastAsia"/>
                <w:color w:val="000000" w:themeColor="text1"/>
              </w:rPr>
              <w:t>107</w:t>
            </w:r>
          </w:p>
        </w:tc>
      </w:tr>
      <w:tr w:rsidR="00B05624" w:rsidRPr="00783A01" w:rsidTr="00CB72BD">
        <w:tc>
          <w:tcPr>
            <w:tcW w:w="565" w:type="pct"/>
            <w:vMerge w:val="restart"/>
            <w:vAlign w:val="center"/>
            <w:hideMark/>
          </w:tcPr>
          <w:p w:rsidR="00B05624" w:rsidRPr="00783A01" w:rsidRDefault="00B05624" w:rsidP="005B6B2F">
            <w:pPr>
              <w:pStyle w:val="a4"/>
              <w:rPr>
                <w:color w:val="000000" w:themeColor="text1"/>
              </w:rPr>
            </w:pPr>
            <w:r w:rsidRPr="00783A01">
              <w:rPr>
                <w:rFonts w:hint="eastAsia"/>
                <w:color w:val="000000" w:themeColor="text1"/>
              </w:rPr>
              <w:t>公猪</w:t>
            </w: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种公猪</w:t>
            </w:r>
          </w:p>
        </w:tc>
        <w:tc>
          <w:tcPr>
            <w:tcW w:w="1955" w:type="pct"/>
            <w:vMerge w:val="restart"/>
            <w:vAlign w:val="center"/>
          </w:tcPr>
          <w:p w:rsidR="00B05624" w:rsidRPr="00783A01" w:rsidRDefault="00B05624" w:rsidP="00FF162D">
            <w:pPr>
              <w:pStyle w:val="a4"/>
              <w:rPr>
                <w:color w:val="000000" w:themeColor="text1"/>
              </w:rPr>
            </w:pPr>
            <w:r w:rsidRPr="00783A01">
              <w:rPr>
                <w:rFonts w:hint="eastAsia"/>
                <w:color w:val="000000" w:themeColor="text1"/>
                <w:szCs w:val="24"/>
              </w:rPr>
              <w:t>常年存栏</w:t>
            </w:r>
            <w:r w:rsidRPr="00783A01">
              <w:rPr>
                <w:rFonts w:hint="eastAsia"/>
                <w:color w:val="000000" w:themeColor="text1"/>
                <w:sz w:val="24"/>
                <w:szCs w:val="24"/>
              </w:rPr>
              <w:t>（头）</w:t>
            </w:r>
          </w:p>
        </w:tc>
        <w:tc>
          <w:tcPr>
            <w:tcW w:w="1435" w:type="pct"/>
          </w:tcPr>
          <w:p w:rsidR="00B05624" w:rsidRPr="00783A01" w:rsidRDefault="00B05624" w:rsidP="00962618">
            <w:pPr>
              <w:pStyle w:val="a4"/>
              <w:rPr>
                <w:color w:val="000000" w:themeColor="text1"/>
              </w:rPr>
            </w:pPr>
            <w:r>
              <w:rPr>
                <w:rFonts w:hint="eastAsia"/>
                <w:color w:val="000000" w:themeColor="text1"/>
              </w:rPr>
              <w:t>6</w:t>
            </w:r>
          </w:p>
        </w:tc>
      </w:tr>
      <w:tr w:rsidR="00B05624" w:rsidRPr="00783A01" w:rsidTr="00CB72BD">
        <w:tc>
          <w:tcPr>
            <w:tcW w:w="565" w:type="pct"/>
            <w:vMerge/>
            <w:vAlign w:val="center"/>
            <w:hideMark/>
          </w:tcPr>
          <w:p w:rsidR="00B05624" w:rsidRPr="00783A01" w:rsidRDefault="00B05624" w:rsidP="005B6B2F">
            <w:pPr>
              <w:pStyle w:val="a4"/>
              <w:rPr>
                <w:color w:val="000000" w:themeColor="text1"/>
              </w:rPr>
            </w:pP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后备公猪</w:t>
            </w:r>
          </w:p>
        </w:tc>
        <w:tc>
          <w:tcPr>
            <w:tcW w:w="1955" w:type="pct"/>
            <w:vMerge/>
            <w:vAlign w:val="center"/>
          </w:tcPr>
          <w:p w:rsidR="00B05624" w:rsidRPr="00783A01" w:rsidRDefault="00B05624" w:rsidP="00D8199C">
            <w:pPr>
              <w:pStyle w:val="a4"/>
              <w:rPr>
                <w:color w:val="000000" w:themeColor="text1"/>
              </w:rPr>
            </w:pPr>
          </w:p>
        </w:tc>
        <w:tc>
          <w:tcPr>
            <w:tcW w:w="1435" w:type="pct"/>
          </w:tcPr>
          <w:p w:rsidR="00B05624" w:rsidRPr="00783A01" w:rsidRDefault="00B05624" w:rsidP="00962618">
            <w:pPr>
              <w:pStyle w:val="a4"/>
              <w:rPr>
                <w:color w:val="000000" w:themeColor="text1"/>
              </w:rPr>
            </w:pPr>
            <w:r>
              <w:rPr>
                <w:rFonts w:hint="eastAsia"/>
                <w:color w:val="000000" w:themeColor="text1"/>
              </w:rPr>
              <w:t>1</w:t>
            </w:r>
          </w:p>
        </w:tc>
      </w:tr>
      <w:tr w:rsidR="00B05624" w:rsidRPr="00783A01" w:rsidTr="00CB72BD">
        <w:tc>
          <w:tcPr>
            <w:tcW w:w="565" w:type="pct"/>
            <w:vMerge w:val="restart"/>
            <w:vAlign w:val="center"/>
            <w:hideMark/>
          </w:tcPr>
          <w:p w:rsidR="00B05624" w:rsidRPr="00783A01" w:rsidRDefault="00B05624" w:rsidP="005B6B2F">
            <w:pPr>
              <w:pStyle w:val="a4"/>
              <w:rPr>
                <w:color w:val="000000" w:themeColor="text1"/>
              </w:rPr>
            </w:pPr>
            <w:r w:rsidRPr="00783A01">
              <w:rPr>
                <w:rFonts w:hint="eastAsia"/>
                <w:color w:val="000000" w:themeColor="text1"/>
              </w:rPr>
              <w:t>仔猪</w:t>
            </w: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哺乳仔猪</w:t>
            </w:r>
          </w:p>
        </w:tc>
        <w:tc>
          <w:tcPr>
            <w:tcW w:w="1955" w:type="pct"/>
            <w:vMerge w:val="restart"/>
            <w:vAlign w:val="center"/>
          </w:tcPr>
          <w:p w:rsidR="00B05624" w:rsidRPr="00783A01" w:rsidRDefault="00B05624" w:rsidP="00FF162D">
            <w:pPr>
              <w:pStyle w:val="a4"/>
              <w:rPr>
                <w:color w:val="000000" w:themeColor="text1"/>
              </w:rPr>
            </w:pPr>
            <w:r w:rsidRPr="00783A01">
              <w:rPr>
                <w:rFonts w:hint="eastAsia"/>
                <w:color w:val="000000" w:themeColor="text1"/>
              </w:rPr>
              <w:t>常年存栏</w:t>
            </w:r>
            <w:r w:rsidRPr="00783A01">
              <w:rPr>
                <w:rFonts w:ascii="宋体" w:hAnsi="宋体" w:cs="宋体" w:hint="eastAsia"/>
                <w:color w:val="000000" w:themeColor="text1"/>
              </w:rPr>
              <w:t>（头）</w:t>
            </w:r>
          </w:p>
        </w:tc>
        <w:tc>
          <w:tcPr>
            <w:tcW w:w="1435" w:type="pct"/>
          </w:tcPr>
          <w:p w:rsidR="00B05624" w:rsidRPr="00783A01" w:rsidRDefault="00B05624" w:rsidP="00B97987">
            <w:pPr>
              <w:pStyle w:val="a4"/>
              <w:rPr>
                <w:color w:val="000000" w:themeColor="text1"/>
              </w:rPr>
            </w:pPr>
            <w:r>
              <w:rPr>
                <w:rFonts w:hint="eastAsia"/>
                <w:color w:val="000000" w:themeColor="text1"/>
              </w:rPr>
              <w:t>935</w:t>
            </w:r>
          </w:p>
        </w:tc>
      </w:tr>
      <w:tr w:rsidR="00B05624" w:rsidRPr="00783A01" w:rsidTr="00CB72BD">
        <w:tc>
          <w:tcPr>
            <w:tcW w:w="565" w:type="pct"/>
            <w:vMerge/>
            <w:vAlign w:val="center"/>
            <w:hideMark/>
          </w:tcPr>
          <w:p w:rsidR="00B05624" w:rsidRPr="00783A01" w:rsidRDefault="00B05624" w:rsidP="005B6B2F">
            <w:pPr>
              <w:pStyle w:val="a4"/>
              <w:rPr>
                <w:color w:val="000000" w:themeColor="text1"/>
              </w:rPr>
            </w:pPr>
          </w:p>
        </w:tc>
        <w:tc>
          <w:tcPr>
            <w:tcW w:w="1045" w:type="pct"/>
            <w:vAlign w:val="center"/>
            <w:hideMark/>
          </w:tcPr>
          <w:p w:rsidR="00B05624" w:rsidRPr="00783A01" w:rsidRDefault="00B05624" w:rsidP="005B6B2F">
            <w:pPr>
              <w:pStyle w:val="a4"/>
              <w:rPr>
                <w:color w:val="000000" w:themeColor="text1"/>
              </w:rPr>
            </w:pPr>
            <w:r w:rsidRPr="00783A01">
              <w:rPr>
                <w:rFonts w:hint="eastAsia"/>
                <w:color w:val="000000" w:themeColor="text1"/>
              </w:rPr>
              <w:t>保育仔猪</w:t>
            </w:r>
          </w:p>
        </w:tc>
        <w:tc>
          <w:tcPr>
            <w:tcW w:w="1955" w:type="pct"/>
            <w:vMerge/>
            <w:vAlign w:val="center"/>
          </w:tcPr>
          <w:p w:rsidR="00B05624" w:rsidRPr="00783A01" w:rsidRDefault="00B05624" w:rsidP="00D8199C">
            <w:pPr>
              <w:pStyle w:val="a4"/>
              <w:rPr>
                <w:color w:val="000000" w:themeColor="text1"/>
              </w:rPr>
            </w:pPr>
          </w:p>
        </w:tc>
        <w:tc>
          <w:tcPr>
            <w:tcW w:w="1435" w:type="pct"/>
          </w:tcPr>
          <w:p w:rsidR="00B05624" w:rsidRPr="00783A01" w:rsidRDefault="00B05624" w:rsidP="00DA38CF">
            <w:pPr>
              <w:pStyle w:val="a4"/>
              <w:rPr>
                <w:color w:val="000000" w:themeColor="text1"/>
              </w:rPr>
            </w:pPr>
            <w:r>
              <w:rPr>
                <w:rFonts w:hint="eastAsia"/>
                <w:color w:val="000000" w:themeColor="text1"/>
              </w:rPr>
              <w:t>1146</w:t>
            </w:r>
          </w:p>
        </w:tc>
      </w:tr>
      <w:tr w:rsidR="00B05624" w:rsidRPr="00783A01" w:rsidTr="00CB72BD">
        <w:tc>
          <w:tcPr>
            <w:tcW w:w="1610" w:type="pct"/>
            <w:gridSpan w:val="2"/>
            <w:vAlign w:val="center"/>
            <w:hideMark/>
          </w:tcPr>
          <w:p w:rsidR="00B05624" w:rsidRPr="00783A01" w:rsidRDefault="00B05624" w:rsidP="005B6B2F">
            <w:pPr>
              <w:pStyle w:val="a4"/>
              <w:rPr>
                <w:color w:val="000000" w:themeColor="text1"/>
              </w:rPr>
            </w:pPr>
            <w:r w:rsidRPr="00783A01">
              <w:rPr>
                <w:rFonts w:hint="eastAsia"/>
                <w:color w:val="000000" w:themeColor="text1"/>
              </w:rPr>
              <w:t>育成猪</w:t>
            </w:r>
          </w:p>
        </w:tc>
        <w:tc>
          <w:tcPr>
            <w:tcW w:w="1955" w:type="pct"/>
            <w:vAlign w:val="center"/>
          </w:tcPr>
          <w:p w:rsidR="00B05624" w:rsidRPr="00783A01" w:rsidRDefault="00B05624" w:rsidP="00FF162D">
            <w:pPr>
              <w:pStyle w:val="a4"/>
              <w:rPr>
                <w:color w:val="000000" w:themeColor="text1"/>
              </w:rPr>
            </w:pPr>
            <w:r w:rsidRPr="00783A01">
              <w:rPr>
                <w:rFonts w:hint="eastAsia"/>
                <w:color w:val="000000" w:themeColor="text1"/>
              </w:rPr>
              <w:t>常年存栏</w:t>
            </w:r>
            <w:r w:rsidRPr="00783A01">
              <w:rPr>
                <w:rFonts w:ascii="宋体" w:hAnsi="宋体" w:cs="宋体" w:hint="eastAsia"/>
                <w:color w:val="000000" w:themeColor="text1"/>
              </w:rPr>
              <w:t>（头）</w:t>
            </w:r>
          </w:p>
        </w:tc>
        <w:tc>
          <w:tcPr>
            <w:tcW w:w="1435" w:type="pct"/>
          </w:tcPr>
          <w:p w:rsidR="00B05624" w:rsidRPr="00783A01" w:rsidRDefault="00B05624" w:rsidP="00DA38CF">
            <w:pPr>
              <w:pStyle w:val="a4"/>
              <w:rPr>
                <w:color w:val="000000" w:themeColor="text1"/>
              </w:rPr>
            </w:pPr>
            <w:r>
              <w:rPr>
                <w:rFonts w:hint="eastAsia"/>
                <w:color w:val="000000" w:themeColor="text1"/>
              </w:rPr>
              <w:t>1657</w:t>
            </w:r>
          </w:p>
        </w:tc>
      </w:tr>
      <w:tr w:rsidR="00B05624" w:rsidRPr="00783A01" w:rsidTr="00CB72BD">
        <w:tc>
          <w:tcPr>
            <w:tcW w:w="1610" w:type="pct"/>
            <w:gridSpan w:val="2"/>
            <w:vAlign w:val="center"/>
            <w:hideMark/>
          </w:tcPr>
          <w:p w:rsidR="00B05624" w:rsidRPr="00783A01" w:rsidRDefault="00B05624" w:rsidP="005B6B2F">
            <w:pPr>
              <w:pStyle w:val="a4"/>
              <w:rPr>
                <w:color w:val="000000" w:themeColor="text1"/>
              </w:rPr>
            </w:pPr>
            <w:r w:rsidRPr="00783A01">
              <w:rPr>
                <w:rFonts w:hint="eastAsia"/>
                <w:color w:val="000000" w:themeColor="text1"/>
              </w:rPr>
              <w:t>育肥猪</w:t>
            </w:r>
          </w:p>
        </w:tc>
        <w:tc>
          <w:tcPr>
            <w:tcW w:w="1955" w:type="pct"/>
            <w:vAlign w:val="center"/>
          </w:tcPr>
          <w:p w:rsidR="00B05624" w:rsidRPr="00783A01" w:rsidRDefault="00B05624" w:rsidP="00FF162D">
            <w:pPr>
              <w:pStyle w:val="a4"/>
              <w:rPr>
                <w:color w:val="000000" w:themeColor="text1"/>
              </w:rPr>
            </w:pPr>
            <w:r w:rsidRPr="00783A01">
              <w:rPr>
                <w:rFonts w:hint="eastAsia"/>
                <w:color w:val="000000" w:themeColor="text1"/>
              </w:rPr>
              <w:t>常年存栏</w:t>
            </w:r>
            <w:r w:rsidRPr="00783A01">
              <w:rPr>
                <w:rFonts w:ascii="宋体" w:hAnsi="宋体" w:cs="宋体" w:hint="eastAsia"/>
                <w:color w:val="000000" w:themeColor="text1"/>
              </w:rPr>
              <w:t>（头）</w:t>
            </w:r>
          </w:p>
        </w:tc>
        <w:tc>
          <w:tcPr>
            <w:tcW w:w="1435" w:type="pct"/>
          </w:tcPr>
          <w:p w:rsidR="00B05624" w:rsidRPr="00783A01" w:rsidRDefault="00CB72BD" w:rsidP="00DA38CF">
            <w:pPr>
              <w:pStyle w:val="a4"/>
              <w:rPr>
                <w:color w:val="000000" w:themeColor="text1"/>
              </w:rPr>
            </w:pPr>
            <w:r>
              <w:rPr>
                <w:rFonts w:hint="eastAsia"/>
                <w:color w:val="000000" w:themeColor="text1"/>
              </w:rPr>
              <w:t>720</w:t>
            </w:r>
          </w:p>
        </w:tc>
      </w:tr>
      <w:tr w:rsidR="00CB72BD" w:rsidRPr="00783A01" w:rsidTr="00CB72BD">
        <w:tc>
          <w:tcPr>
            <w:tcW w:w="1610" w:type="pct"/>
            <w:gridSpan w:val="2"/>
            <w:vAlign w:val="center"/>
          </w:tcPr>
          <w:p w:rsidR="00CB72BD" w:rsidRPr="00783A01" w:rsidRDefault="00CB72BD" w:rsidP="00CB72BD">
            <w:pPr>
              <w:pStyle w:val="a4"/>
              <w:rPr>
                <w:color w:val="000000" w:themeColor="text1"/>
              </w:rPr>
            </w:pPr>
            <w:r>
              <w:rPr>
                <w:rFonts w:hint="eastAsia"/>
                <w:color w:val="000000" w:themeColor="text1"/>
              </w:rPr>
              <w:t>常年存栏（</w:t>
            </w:r>
            <w:r w:rsidRPr="00783A01">
              <w:rPr>
                <w:rFonts w:hint="eastAsia"/>
                <w:color w:val="000000" w:themeColor="text1"/>
              </w:rPr>
              <w:t>种猪</w:t>
            </w:r>
            <w:r>
              <w:rPr>
                <w:rFonts w:hint="eastAsia"/>
                <w:color w:val="000000" w:themeColor="text1"/>
              </w:rPr>
              <w:t>+</w:t>
            </w:r>
            <w:r w:rsidRPr="00783A01">
              <w:rPr>
                <w:rFonts w:hint="eastAsia"/>
                <w:color w:val="000000" w:themeColor="text1"/>
              </w:rPr>
              <w:t>公猪</w:t>
            </w:r>
            <w:r>
              <w:rPr>
                <w:rFonts w:hint="eastAsia"/>
                <w:color w:val="000000" w:themeColor="text1"/>
              </w:rPr>
              <w:t>+</w:t>
            </w:r>
            <w:r w:rsidRPr="00783A01">
              <w:rPr>
                <w:rFonts w:hint="eastAsia"/>
                <w:color w:val="000000" w:themeColor="text1"/>
              </w:rPr>
              <w:t>仔猪</w:t>
            </w:r>
            <w:r>
              <w:rPr>
                <w:rFonts w:hint="eastAsia"/>
                <w:color w:val="000000" w:themeColor="text1"/>
              </w:rPr>
              <w:t>+</w:t>
            </w:r>
            <w:r>
              <w:rPr>
                <w:rFonts w:hint="eastAsia"/>
                <w:color w:val="000000" w:themeColor="text1"/>
              </w:rPr>
              <w:t>育成猪</w:t>
            </w:r>
            <w:r>
              <w:rPr>
                <w:rFonts w:hint="eastAsia"/>
                <w:color w:val="000000" w:themeColor="text1"/>
              </w:rPr>
              <w:t>+</w:t>
            </w:r>
            <w:r>
              <w:rPr>
                <w:rFonts w:hint="eastAsia"/>
                <w:color w:val="000000" w:themeColor="text1"/>
              </w:rPr>
              <w:t>育肥猪）</w:t>
            </w:r>
          </w:p>
        </w:tc>
        <w:tc>
          <w:tcPr>
            <w:tcW w:w="1955" w:type="pct"/>
            <w:vAlign w:val="center"/>
          </w:tcPr>
          <w:p w:rsidR="00CB72BD" w:rsidRPr="00783A01" w:rsidRDefault="00CB72BD" w:rsidP="00CB72BD">
            <w:pPr>
              <w:pStyle w:val="a4"/>
              <w:rPr>
                <w:color w:val="000000" w:themeColor="text1"/>
              </w:rPr>
            </w:pPr>
            <w:r w:rsidRPr="00783A01">
              <w:rPr>
                <w:rFonts w:hint="eastAsia"/>
                <w:color w:val="000000" w:themeColor="text1"/>
              </w:rPr>
              <w:t>常年存栏</w:t>
            </w:r>
            <w:r w:rsidRPr="00783A01">
              <w:rPr>
                <w:rFonts w:ascii="宋体" w:hAnsi="宋体" w:cs="宋体" w:hint="eastAsia"/>
                <w:color w:val="000000" w:themeColor="text1"/>
              </w:rPr>
              <w:t>（头）</w:t>
            </w:r>
          </w:p>
        </w:tc>
        <w:tc>
          <w:tcPr>
            <w:tcW w:w="1435" w:type="pct"/>
            <w:vAlign w:val="center"/>
          </w:tcPr>
          <w:p w:rsidR="00CB72BD" w:rsidRDefault="00CB72BD" w:rsidP="00CB72BD">
            <w:pPr>
              <w:pStyle w:val="a4"/>
              <w:rPr>
                <w:color w:val="000000" w:themeColor="text1"/>
              </w:rPr>
            </w:pPr>
            <w:r>
              <w:rPr>
                <w:rFonts w:hint="eastAsia"/>
                <w:color w:val="000000" w:themeColor="text1"/>
              </w:rPr>
              <w:t>5000</w:t>
            </w:r>
          </w:p>
        </w:tc>
      </w:tr>
      <w:tr w:rsidR="00CB72BD" w:rsidRPr="00783A01" w:rsidTr="00CB72BD">
        <w:tc>
          <w:tcPr>
            <w:tcW w:w="1610" w:type="pct"/>
            <w:gridSpan w:val="2"/>
            <w:vAlign w:val="center"/>
          </w:tcPr>
          <w:p w:rsidR="00CB72BD" w:rsidRDefault="00CB72BD" w:rsidP="005B6B2F">
            <w:pPr>
              <w:pStyle w:val="a4"/>
              <w:rPr>
                <w:color w:val="000000" w:themeColor="text1"/>
              </w:rPr>
            </w:pPr>
            <w:r w:rsidRPr="00783A01">
              <w:rPr>
                <w:rFonts w:hint="eastAsia"/>
                <w:color w:val="000000" w:themeColor="text1"/>
              </w:rPr>
              <w:t>育肥猪</w:t>
            </w:r>
          </w:p>
        </w:tc>
        <w:tc>
          <w:tcPr>
            <w:tcW w:w="1955" w:type="pct"/>
            <w:vAlign w:val="center"/>
          </w:tcPr>
          <w:p w:rsidR="00CB72BD" w:rsidRPr="00783A01" w:rsidRDefault="00CB72BD" w:rsidP="00F16C49">
            <w:pPr>
              <w:pStyle w:val="a4"/>
              <w:rPr>
                <w:color w:val="000000" w:themeColor="text1"/>
              </w:rPr>
            </w:pPr>
            <w:r w:rsidRPr="00783A01">
              <w:rPr>
                <w:rFonts w:hint="eastAsia"/>
                <w:color w:val="000000" w:themeColor="text1"/>
              </w:rPr>
              <w:t>年出栏（头</w:t>
            </w:r>
            <w:r w:rsidRPr="00783A01">
              <w:rPr>
                <w:color w:val="000000" w:themeColor="text1"/>
              </w:rPr>
              <w:t>/</w:t>
            </w:r>
            <w:r w:rsidRPr="00783A01">
              <w:rPr>
                <w:rFonts w:hint="eastAsia"/>
                <w:color w:val="000000" w:themeColor="text1"/>
              </w:rPr>
              <w:t>年）</w:t>
            </w:r>
          </w:p>
        </w:tc>
        <w:tc>
          <w:tcPr>
            <w:tcW w:w="1435" w:type="pct"/>
          </w:tcPr>
          <w:p w:rsidR="00CB72BD" w:rsidRPr="00783A01" w:rsidRDefault="00CB72BD" w:rsidP="00F16C49">
            <w:pPr>
              <w:pStyle w:val="a4"/>
              <w:rPr>
                <w:color w:val="000000" w:themeColor="text1"/>
              </w:rPr>
            </w:pPr>
            <w:r>
              <w:rPr>
                <w:rFonts w:hint="eastAsia"/>
                <w:color w:val="000000" w:themeColor="text1"/>
              </w:rPr>
              <w:t>10000</w:t>
            </w:r>
          </w:p>
        </w:tc>
      </w:tr>
    </w:tbl>
    <w:p w:rsidR="008965A2" w:rsidRPr="00783A01" w:rsidRDefault="00FF3A04" w:rsidP="008965A2">
      <w:pPr>
        <w:pStyle w:val="30"/>
        <w:rPr>
          <w:color w:val="000000" w:themeColor="text1"/>
        </w:rPr>
      </w:pPr>
      <w:bookmarkStart w:id="157" w:name="_Toc509473397"/>
      <w:bookmarkStart w:id="158" w:name="_Toc92893375"/>
      <w:r>
        <w:rPr>
          <w:color w:val="000000" w:themeColor="text1"/>
        </w:rPr>
        <w:t>3</w:t>
      </w:r>
      <w:r w:rsidR="008965A2" w:rsidRPr="00783A01">
        <w:rPr>
          <w:color w:val="000000" w:themeColor="text1"/>
        </w:rPr>
        <w:t>.1.</w:t>
      </w:r>
      <w:r w:rsidR="008965A2" w:rsidRPr="00783A01">
        <w:rPr>
          <w:rFonts w:hint="eastAsia"/>
          <w:color w:val="000000" w:themeColor="text1"/>
        </w:rPr>
        <w:t>6</w:t>
      </w:r>
      <w:r w:rsidR="008965A2" w:rsidRPr="00783A01">
        <w:rPr>
          <w:rFonts w:hint="eastAsia"/>
          <w:color w:val="000000" w:themeColor="text1"/>
        </w:rPr>
        <w:t>项目主要设备</w:t>
      </w:r>
      <w:bookmarkEnd w:id="157"/>
      <w:bookmarkEnd w:id="158"/>
    </w:p>
    <w:p w:rsidR="008965A2" w:rsidRPr="00783A01" w:rsidRDefault="008965A2" w:rsidP="008965A2">
      <w:pPr>
        <w:ind w:firstLine="480"/>
        <w:rPr>
          <w:color w:val="000000" w:themeColor="text1"/>
        </w:rPr>
      </w:pPr>
      <w:r w:rsidRPr="00783A01">
        <w:rPr>
          <w:rFonts w:hint="eastAsia"/>
          <w:color w:val="000000" w:themeColor="text1"/>
        </w:rPr>
        <w:t>本项目主要生产设备见</w:t>
      </w:r>
      <w:r w:rsidR="00A74201">
        <w:rPr>
          <w:rFonts w:hint="eastAsia"/>
          <w:color w:val="000000" w:themeColor="text1"/>
        </w:rPr>
        <w:t>下</w:t>
      </w:r>
      <w:r w:rsidRPr="00783A01">
        <w:rPr>
          <w:rFonts w:hint="eastAsia"/>
          <w:color w:val="000000" w:themeColor="text1"/>
        </w:rPr>
        <w:t>表</w:t>
      </w:r>
      <w:r w:rsidR="00A74201">
        <w:rPr>
          <w:rFonts w:hint="eastAsia"/>
          <w:color w:val="000000" w:themeColor="text1"/>
        </w:rPr>
        <w:t>：</w:t>
      </w:r>
    </w:p>
    <w:p w:rsidR="008965A2" w:rsidRPr="00783A01" w:rsidRDefault="008965A2" w:rsidP="00151BDA">
      <w:pPr>
        <w:pStyle w:val="af9"/>
        <w:ind w:firstLine="422"/>
        <w:rPr>
          <w:color w:val="000000" w:themeColor="text1"/>
        </w:rPr>
      </w:pPr>
      <w:r w:rsidRPr="00783A01">
        <w:rPr>
          <w:rFonts w:hint="eastAsia"/>
          <w:color w:val="000000" w:themeColor="text1"/>
        </w:rPr>
        <w:t>表</w:t>
      </w:r>
      <w:r w:rsidR="00FF3A04">
        <w:rPr>
          <w:color w:val="000000" w:themeColor="text1"/>
        </w:rPr>
        <w:t>3</w:t>
      </w:r>
      <w:r w:rsidRPr="00783A01">
        <w:rPr>
          <w:color w:val="000000" w:themeColor="text1"/>
        </w:rPr>
        <w:t>.1-</w:t>
      </w:r>
      <w:r w:rsidR="009D2833">
        <w:rPr>
          <w:rFonts w:hint="eastAsia"/>
          <w:color w:val="000000" w:themeColor="text1"/>
        </w:rPr>
        <w:t>7</w:t>
      </w:r>
      <w:r w:rsidRPr="00783A01">
        <w:rPr>
          <w:color w:val="000000" w:themeColor="text1"/>
        </w:rPr>
        <w:t xml:space="preserve">  </w:t>
      </w:r>
      <w:r w:rsidRPr="00783A01">
        <w:rPr>
          <w:rFonts w:hint="eastAsia"/>
          <w:color w:val="000000" w:themeColor="text1"/>
        </w:rPr>
        <w:t>项目主要生产设备一览表</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669"/>
        <w:gridCol w:w="860"/>
        <w:gridCol w:w="849"/>
        <w:gridCol w:w="1211"/>
        <w:gridCol w:w="9"/>
        <w:gridCol w:w="2231"/>
        <w:gridCol w:w="774"/>
        <w:gridCol w:w="929"/>
        <w:gridCol w:w="1170"/>
      </w:tblGrid>
      <w:tr w:rsidR="00C30441" w:rsidRPr="00783A01" w:rsidTr="00AD4B52">
        <w:tc>
          <w:tcPr>
            <w:tcW w:w="384" w:type="pct"/>
            <w:vAlign w:val="center"/>
            <w:hideMark/>
          </w:tcPr>
          <w:p w:rsidR="00C30441" w:rsidRPr="00783A01" w:rsidRDefault="00C30441" w:rsidP="00D7150F">
            <w:pPr>
              <w:pStyle w:val="a4"/>
              <w:rPr>
                <w:color w:val="000000" w:themeColor="text1"/>
              </w:rPr>
            </w:pPr>
            <w:r w:rsidRPr="00783A01">
              <w:rPr>
                <w:rFonts w:hint="eastAsia"/>
                <w:color w:val="000000" w:themeColor="text1"/>
              </w:rPr>
              <w:t>序号</w:t>
            </w:r>
          </w:p>
        </w:tc>
        <w:tc>
          <w:tcPr>
            <w:tcW w:w="1678" w:type="pct"/>
            <w:gridSpan w:val="3"/>
            <w:vAlign w:val="center"/>
            <w:hideMark/>
          </w:tcPr>
          <w:p w:rsidR="00C30441" w:rsidRPr="00783A01" w:rsidRDefault="00C30441" w:rsidP="00D7150F">
            <w:pPr>
              <w:pStyle w:val="a4"/>
              <w:rPr>
                <w:color w:val="000000" w:themeColor="text1"/>
              </w:rPr>
            </w:pPr>
            <w:r w:rsidRPr="00783A01">
              <w:rPr>
                <w:rFonts w:hint="eastAsia"/>
                <w:color w:val="000000" w:themeColor="text1"/>
              </w:rPr>
              <w:t>设备名称</w:t>
            </w:r>
          </w:p>
        </w:tc>
        <w:tc>
          <w:tcPr>
            <w:tcW w:w="1287" w:type="pct"/>
            <w:gridSpan w:val="2"/>
            <w:vAlign w:val="center"/>
            <w:hideMark/>
          </w:tcPr>
          <w:p w:rsidR="00C30441" w:rsidRPr="00783A01" w:rsidRDefault="00C30441" w:rsidP="00D7150F">
            <w:pPr>
              <w:pStyle w:val="a4"/>
              <w:rPr>
                <w:color w:val="000000" w:themeColor="text1"/>
              </w:rPr>
            </w:pPr>
            <w:r w:rsidRPr="00783A01">
              <w:rPr>
                <w:rFonts w:hint="eastAsia"/>
                <w:color w:val="000000" w:themeColor="text1"/>
              </w:rPr>
              <w:t>型号</w:t>
            </w:r>
            <w:r w:rsidR="00113F92" w:rsidRPr="00783A01">
              <w:rPr>
                <w:rFonts w:hint="eastAsia"/>
                <w:color w:val="000000" w:themeColor="text1"/>
              </w:rPr>
              <w:t>/</w:t>
            </w:r>
            <w:r w:rsidR="00113F92" w:rsidRPr="00783A01">
              <w:rPr>
                <w:rFonts w:hint="eastAsia"/>
                <w:color w:val="000000" w:themeColor="text1"/>
              </w:rPr>
              <w:t>规格</w:t>
            </w:r>
          </w:p>
        </w:tc>
        <w:tc>
          <w:tcPr>
            <w:tcW w:w="445" w:type="pct"/>
            <w:vAlign w:val="center"/>
            <w:hideMark/>
          </w:tcPr>
          <w:p w:rsidR="00C30441" w:rsidRPr="00783A01" w:rsidRDefault="00C30441" w:rsidP="00D7150F">
            <w:pPr>
              <w:pStyle w:val="a4"/>
              <w:rPr>
                <w:color w:val="000000" w:themeColor="text1"/>
              </w:rPr>
            </w:pPr>
            <w:r w:rsidRPr="00783A01">
              <w:rPr>
                <w:rFonts w:hint="eastAsia"/>
                <w:color w:val="000000" w:themeColor="text1"/>
              </w:rPr>
              <w:t>单位</w:t>
            </w:r>
          </w:p>
        </w:tc>
        <w:tc>
          <w:tcPr>
            <w:tcW w:w="534" w:type="pct"/>
            <w:vAlign w:val="center"/>
            <w:hideMark/>
          </w:tcPr>
          <w:p w:rsidR="00C30441" w:rsidRPr="00783A01" w:rsidRDefault="00C30441" w:rsidP="00D7150F">
            <w:pPr>
              <w:pStyle w:val="a4"/>
              <w:rPr>
                <w:color w:val="000000" w:themeColor="text1"/>
              </w:rPr>
            </w:pPr>
            <w:r w:rsidRPr="00783A01">
              <w:rPr>
                <w:rFonts w:hint="eastAsia"/>
                <w:color w:val="000000" w:themeColor="text1"/>
              </w:rPr>
              <w:t>数量</w:t>
            </w:r>
          </w:p>
        </w:tc>
        <w:tc>
          <w:tcPr>
            <w:tcW w:w="672" w:type="pct"/>
            <w:vAlign w:val="center"/>
          </w:tcPr>
          <w:p w:rsidR="00C30441" w:rsidRPr="00783A01" w:rsidRDefault="00C30441" w:rsidP="00D7150F">
            <w:pPr>
              <w:pStyle w:val="a4"/>
              <w:rPr>
                <w:color w:val="000000" w:themeColor="text1"/>
              </w:rPr>
            </w:pPr>
            <w:r w:rsidRPr="00783A01">
              <w:rPr>
                <w:rFonts w:hint="eastAsia"/>
                <w:color w:val="000000" w:themeColor="text1"/>
              </w:rPr>
              <w:t>备注</w:t>
            </w:r>
          </w:p>
        </w:tc>
      </w:tr>
      <w:tr w:rsidR="00C30441" w:rsidRPr="00783A01" w:rsidTr="00AD4B52">
        <w:tc>
          <w:tcPr>
            <w:tcW w:w="384" w:type="pct"/>
            <w:vAlign w:val="center"/>
            <w:hideMark/>
          </w:tcPr>
          <w:p w:rsidR="00C30441" w:rsidRPr="00783A01" w:rsidRDefault="00C30441" w:rsidP="00D7150F">
            <w:pPr>
              <w:pStyle w:val="a4"/>
              <w:rPr>
                <w:color w:val="000000" w:themeColor="text1"/>
              </w:rPr>
            </w:pPr>
            <w:proofErr w:type="gramStart"/>
            <w:r w:rsidRPr="00783A01">
              <w:rPr>
                <w:rFonts w:hint="eastAsia"/>
                <w:color w:val="000000" w:themeColor="text1"/>
              </w:rPr>
              <w:t>一</w:t>
            </w:r>
            <w:proofErr w:type="gramEnd"/>
          </w:p>
        </w:tc>
        <w:tc>
          <w:tcPr>
            <w:tcW w:w="3943" w:type="pct"/>
            <w:gridSpan w:val="7"/>
            <w:vAlign w:val="center"/>
            <w:hideMark/>
          </w:tcPr>
          <w:p w:rsidR="00C30441" w:rsidRPr="00783A01" w:rsidRDefault="00C30441" w:rsidP="00D7150F">
            <w:pPr>
              <w:pStyle w:val="a4"/>
              <w:rPr>
                <w:color w:val="000000" w:themeColor="text1"/>
              </w:rPr>
            </w:pPr>
            <w:r w:rsidRPr="00783A01">
              <w:rPr>
                <w:rFonts w:hint="eastAsia"/>
                <w:color w:val="000000" w:themeColor="text1"/>
              </w:rPr>
              <w:t>生产设备</w:t>
            </w:r>
          </w:p>
        </w:tc>
        <w:tc>
          <w:tcPr>
            <w:tcW w:w="672" w:type="pct"/>
            <w:vAlign w:val="center"/>
          </w:tcPr>
          <w:p w:rsidR="00C30441" w:rsidRPr="00783A01" w:rsidRDefault="00C30441" w:rsidP="00D7150F">
            <w:pPr>
              <w:pStyle w:val="a4"/>
              <w:rPr>
                <w:color w:val="000000" w:themeColor="text1"/>
              </w:rPr>
            </w:pPr>
          </w:p>
        </w:tc>
      </w:tr>
      <w:tr w:rsidR="006F61CE" w:rsidRPr="00783A01" w:rsidTr="00AD4B52">
        <w:tc>
          <w:tcPr>
            <w:tcW w:w="384" w:type="pct"/>
            <w:vMerge w:val="restart"/>
            <w:vAlign w:val="center"/>
            <w:hideMark/>
          </w:tcPr>
          <w:p w:rsidR="006F61CE" w:rsidRPr="00783A01" w:rsidRDefault="006F61CE" w:rsidP="00D7150F">
            <w:pPr>
              <w:pStyle w:val="a4"/>
              <w:rPr>
                <w:color w:val="000000" w:themeColor="text1"/>
              </w:rPr>
            </w:pPr>
            <w:r w:rsidRPr="00783A01">
              <w:rPr>
                <w:rFonts w:ascii="TimesNewRoman" w:hAnsi="TimesNewRoman"/>
                <w:color w:val="000000" w:themeColor="text1"/>
              </w:rPr>
              <w:t>1</w:t>
            </w:r>
          </w:p>
        </w:tc>
        <w:tc>
          <w:tcPr>
            <w:tcW w:w="494" w:type="pct"/>
            <w:vMerge w:val="restart"/>
            <w:vAlign w:val="center"/>
            <w:hideMark/>
          </w:tcPr>
          <w:p w:rsidR="006F61CE" w:rsidRPr="00783A01" w:rsidRDefault="006F61CE" w:rsidP="00D7150F">
            <w:pPr>
              <w:pStyle w:val="a4"/>
              <w:rPr>
                <w:color w:val="000000" w:themeColor="text1"/>
              </w:rPr>
            </w:pPr>
            <w:r w:rsidRPr="00783A01">
              <w:rPr>
                <w:rFonts w:hint="eastAsia"/>
                <w:color w:val="000000" w:themeColor="text1"/>
              </w:rPr>
              <w:t>栏位</w:t>
            </w:r>
          </w:p>
        </w:tc>
        <w:tc>
          <w:tcPr>
            <w:tcW w:w="488" w:type="pct"/>
            <w:vMerge w:val="restart"/>
            <w:vAlign w:val="center"/>
          </w:tcPr>
          <w:p w:rsidR="006F61CE" w:rsidRPr="00783A01" w:rsidRDefault="006F61CE" w:rsidP="006843B1">
            <w:pPr>
              <w:pStyle w:val="a4"/>
              <w:rPr>
                <w:color w:val="000000" w:themeColor="text1"/>
              </w:rPr>
            </w:pPr>
            <w:r w:rsidRPr="00783A01">
              <w:rPr>
                <w:rFonts w:hint="eastAsia"/>
                <w:color w:val="000000" w:themeColor="text1"/>
              </w:rPr>
              <w:t>公猪</w:t>
            </w:r>
            <w:r>
              <w:rPr>
                <w:rFonts w:hint="eastAsia"/>
                <w:color w:val="000000" w:themeColor="text1"/>
              </w:rPr>
              <w:t>舍</w:t>
            </w:r>
          </w:p>
        </w:tc>
        <w:tc>
          <w:tcPr>
            <w:tcW w:w="696" w:type="pct"/>
            <w:vAlign w:val="center"/>
          </w:tcPr>
          <w:p w:rsidR="006F61CE" w:rsidRPr="00783A01" w:rsidRDefault="006F61CE" w:rsidP="00D7150F">
            <w:pPr>
              <w:pStyle w:val="a4"/>
              <w:rPr>
                <w:color w:val="000000" w:themeColor="text1"/>
              </w:rPr>
            </w:pPr>
            <w:r w:rsidRPr="00783A01">
              <w:rPr>
                <w:rFonts w:hint="eastAsia"/>
                <w:color w:val="000000" w:themeColor="text1"/>
              </w:rPr>
              <w:t>大栏</w:t>
            </w:r>
          </w:p>
        </w:tc>
        <w:tc>
          <w:tcPr>
            <w:tcW w:w="1287" w:type="pct"/>
            <w:gridSpan w:val="2"/>
            <w:vAlign w:val="center"/>
            <w:hideMark/>
          </w:tcPr>
          <w:p w:rsidR="006F61CE" w:rsidRPr="00783A01" w:rsidRDefault="006F61CE" w:rsidP="00F16C49">
            <w:pPr>
              <w:pStyle w:val="a4"/>
              <w:rPr>
                <w:color w:val="000000" w:themeColor="text1"/>
              </w:rPr>
            </w:pPr>
            <w:r>
              <w:rPr>
                <w:rFonts w:hint="eastAsia"/>
                <w:color w:val="000000" w:themeColor="text1"/>
              </w:rPr>
              <w:t>3.4</w:t>
            </w:r>
            <w:r w:rsidRPr="00783A01">
              <w:rPr>
                <w:color w:val="000000" w:themeColor="text1"/>
              </w:rPr>
              <w:t>*</w:t>
            </w:r>
            <w:r>
              <w:rPr>
                <w:rFonts w:hint="eastAsia"/>
                <w:color w:val="000000" w:themeColor="text1"/>
              </w:rPr>
              <w:t>2.5</w:t>
            </w:r>
            <w:r w:rsidRPr="00783A01">
              <w:rPr>
                <w:color w:val="000000" w:themeColor="text1"/>
              </w:rPr>
              <w:t>m</w:t>
            </w:r>
          </w:p>
        </w:tc>
        <w:tc>
          <w:tcPr>
            <w:tcW w:w="445" w:type="pct"/>
            <w:vAlign w:val="center"/>
            <w:hideMark/>
          </w:tcPr>
          <w:p w:rsidR="006F61CE" w:rsidRPr="00783A01" w:rsidRDefault="006F61CE" w:rsidP="00D7150F">
            <w:pPr>
              <w:pStyle w:val="a4"/>
              <w:rPr>
                <w:color w:val="000000" w:themeColor="text1"/>
              </w:rPr>
            </w:pPr>
            <w:proofErr w:type="gramStart"/>
            <w:r w:rsidRPr="00783A01">
              <w:rPr>
                <w:rFonts w:hint="eastAsia"/>
                <w:color w:val="000000" w:themeColor="text1"/>
              </w:rPr>
              <w:t>个</w:t>
            </w:r>
            <w:proofErr w:type="gramEnd"/>
          </w:p>
        </w:tc>
        <w:tc>
          <w:tcPr>
            <w:tcW w:w="534" w:type="pct"/>
            <w:vAlign w:val="center"/>
            <w:hideMark/>
          </w:tcPr>
          <w:p w:rsidR="006F61CE" w:rsidRPr="00783A01" w:rsidRDefault="006F61CE" w:rsidP="00D7150F">
            <w:pPr>
              <w:pStyle w:val="a4"/>
              <w:rPr>
                <w:color w:val="000000" w:themeColor="text1"/>
              </w:rPr>
            </w:pPr>
            <w:r>
              <w:rPr>
                <w:rFonts w:hint="eastAsia"/>
                <w:color w:val="000000" w:themeColor="text1"/>
              </w:rPr>
              <w:t>11</w:t>
            </w:r>
          </w:p>
        </w:tc>
        <w:tc>
          <w:tcPr>
            <w:tcW w:w="672" w:type="pct"/>
            <w:vAlign w:val="center"/>
          </w:tcPr>
          <w:p w:rsidR="006F61CE" w:rsidRPr="00783A01" w:rsidRDefault="006F61CE" w:rsidP="00D7150F">
            <w:pPr>
              <w:pStyle w:val="a4"/>
              <w:rPr>
                <w:color w:val="000000" w:themeColor="text1"/>
              </w:rPr>
            </w:pPr>
          </w:p>
        </w:tc>
      </w:tr>
      <w:tr w:rsidR="006F61CE" w:rsidRPr="00783A01" w:rsidTr="00AD4B52">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488" w:type="pct"/>
            <w:vMerge/>
            <w:vAlign w:val="center"/>
          </w:tcPr>
          <w:p w:rsidR="006F61CE" w:rsidRPr="00783A01" w:rsidRDefault="006F61CE" w:rsidP="00D7150F">
            <w:pPr>
              <w:pStyle w:val="a4"/>
              <w:rPr>
                <w:color w:val="000000" w:themeColor="text1"/>
              </w:rPr>
            </w:pPr>
          </w:p>
        </w:tc>
        <w:tc>
          <w:tcPr>
            <w:tcW w:w="696" w:type="pct"/>
            <w:vAlign w:val="center"/>
          </w:tcPr>
          <w:p w:rsidR="006F61CE" w:rsidRPr="00783A01" w:rsidRDefault="006F61CE" w:rsidP="00D7150F">
            <w:pPr>
              <w:pStyle w:val="a4"/>
              <w:rPr>
                <w:color w:val="000000" w:themeColor="text1"/>
              </w:rPr>
            </w:pPr>
            <w:r>
              <w:rPr>
                <w:rFonts w:hint="eastAsia"/>
                <w:color w:val="000000" w:themeColor="text1"/>
              </w:rPr>
              <w:t>食槽</w:t>
            </w:r>
          </w:p>
        </w:tc>
        <w:tc>
          <w:tcPr>
            <w:tcW w:w="1287" w:type="pct"/>
            <w:gridSpan w:val="2"/>
            <w:vAlign w:val="center"/>
          </w:tcPr>
          <w:p w:rsidR="006F61CE" w:rsidRDefault="006F61CE" w:rsidP="00F16C49">
            <w:pPr>
              <w:pStyle w:val="a4"/>
              <w:rPr>
                <w:color w:val="000000" w:themeColor="text1"/>
              </w:rPr>
            </w:pPr>
            <w:r>
              <w:rPr>
                <w:rFonts w:hint="eastAsia"/>
                <w:color w:val="000000" w:themeColor="text1"/>
              </w:rPr>
              <w:t>1.2mm</w:t>
            </w:r>
            <w:r>
              <w:rPr>
                <w:rFonts w:hint="eastAsia"/>
                <w:color w:val="000000" w:themeColor="text1"/>
              </w:rPr>
              <w:t>厚</w:t>
            </w:r>
            <w:r>
              <w:rPr>
                <w:rFonts w:hint="eastAsia"/>
                <w:color w:val="000000" w:themeColor="text1"/>
              </w:rPr>
              <w:t>201</w:t>
            </w:r>
            <w:r>
              <w:rPr>
                <w:rFonts w:hint="eastAsia"/>
                <w:color w:val="000000" w:themeColor="text1"/>
              </w:rPr>
              <w:t>不锈钢</w:t>
            </w:r>
          </w:p>
        </w:tc>
        <w:tc>
          <w:tcPr>
            <w:tcW w:w="445" w:type="pct"/>
            <w:vAlign w:val="center"/>
          </w:tcPr>
          <w:p w:rsidR="006F61CE" w:rsidRPr="00783A01" w:rsidRDefault="006F61CE" w:rsidP="00D7150F">
            <w:pPr>
              <w:pStyle w:val="a4"/>
              <w:rPr>
                <w:color w:val="000000" w:themeColor="text1"/>
              </w:rPr>
            </w:pPr>
            <w:proofErr w:type="gramStart"/>
            <w:r>
              <w:rPr>
                <w:rFonts w:hint="eastAsia"/>
                <w:color w:val="000000" w:themeColor="text1"/>
              </w:rPr>
              <w:t>个</w:t>
            </w:r>
            <w:proofErr w:type="gramEnd"/>
          </w:p>
        </w:tc>
        <w:tc>
          <w:tcPr>
            <w:tcW w:w="534" w:type="pct"/>
            <w:vAlign w:val="center"/>
          </w:tcPr>
          <w:p w:rsidR="006F61CE" w:rsidRDefault="006F61CE" w:rsidP="00D7150F">
            <w:pPr>
              <w:pStyle w:val="a4"/>
              <w:rPr>
                <w:color w:val="000000" w:themeColor="text1"/>
              </w:rPr>
            </w:pPr>
            <w:r>
              <w:rPr>
                <w:rFonts w:hint="eastAsia"/>
                <w:color w:val="000000" w:themeColor="text1"/>
              </w:rPr>
              <w:t>11</w:t>
            </w:r>
          </w:p>
        </w:tc>
        <w:tc>
          <w:tcPr>
            <w:tcW w:w="672" w:type="pct"/>
            <w:vAlign w:val="center"/>
          </w:tcPr>
          <w:p w:rsidR="006F61CE" w:rsidRPr="00783A01" w:rsidRDefault="006F61CE" w:rsidP="00D7150F">
            <w:pPr>
              <w:pStyle w:val="a4"/>
              <w:rPr>
                <w:color w:val="000000" w:themeColor="text1"/>
              </w:rPr>
            </w:pPr>
          </w:p>
        </w:tc>
      </w:tr>
      <w:tr w:rsidR="006F61CE" w:rsidRPr="00783A01" w:rsidTr="00AD4B52">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488" w:type="pct"/>
            <w:vMerge w:val="restart"/>
            <w:vAlign w:val="center"/>
          </w:tcPr>
          <w:p w:rsidR="006F61CE" w:rsidRPr="00783A01" w:rsidRDefault="006F61CE" w:rsidP="006843B1">
            <w:pPr>
              <w:pStyle w:val="a4"/>
              <w:rPr>
                <w:color w:val="000000" w:themeColor="text1"/>
              </w:rPr>
            </w:pPr>
            <w:r w:rsidRPr="00783A01">
              <w:rPr>
                <w:rFonts w:hint="eastAsia"/>
                <w:color w:val="000000" w:themeColor="text1"/>
              </w:rPr>
              <w:t>母猪</w:t>
            </w:r>
          </w:p>
        </w:tc>
        <w:tc>
          <w:tcPr>
            <w:tcW w:w="696" w:type="pct"/>
            <w:vAlign w:val="center"/>
          </w:tcPr>
          <w:p w:rsidR="006F61CE" w:rsidRPr="00783A01" w:rsidRDefault="006F61CE" w:rsidP="00D7150F">
            <w:pPr>
              <w:pStyle w:val="a4"/>
              <w:rPr>
                <w:color w:val="000000" w:themeColor="text1"/>
              </w:rPr>
            </w:pPr>
            <w:r w:rsidRPr="00783A01">
              <w:rPr>
                <w:rFonts w:hint="eastAsia"/>
                <w:color w:val="000000" w:themeColor="text1"/>
              </w:rPr>
              <w:t>限位栏</w:t>
            </w:r>
          </w:p>
        </w:tc>
        <w:tc>
          <w:tcPr>
            <w:tcW w:w="1287" w:type="pct"/>
            <w:gridSpan w:val="2"/>
            <w:vAlign w:val="center"/>
          </w:tcPr>
          <w:p w:rsidR="006F61CE" w:rsidRPr="00783A01" w:rsidRDefault="006F61CE" w:rsidP="00F16C49">
            <w:pPr>
              <w:pStyle w:val="a4"/>
              <w:rPr>
                <w:color w:val="000000" w:themeColor="text1"/>
              </w:rPr>
            </w:pPr>
            <w:r w:rsidRPr="00783A01">
              <w:rPr>
                <w:color w:val="000000" w:themeColor="text1"/>
              </w:rPr>
              <w:t>2.</w:t>
            </w:r>
            <w:r>
              <w:rPr>
                <w:rFonts w:hint="eastAsia"/>
                <w:color w:val="000000" w:themeColor="text1"/>
              </w:rPr>
              <w:t>3</w:t>
            </w:r>
            <w:r w:rsidRPr="00783A01">
              <w:rPr>
                <w:color w:val="000000" w:themeColor="text1"/>
              </w:rPr>
              <w:t>*</w:t>
            </w:r>
            <w:r>
              <w:rPr>
                <w:rFonts w:hint="eastAsia"/>
                <w:color w:val="000000" w:themeColor="text1"/>
              </w:rPr>
              <w:t>1.03</w:t>
            </w:r>
            <w:r w:rsidRPr="00783A01">
              <w:rPr>
                <w:color w:val="000000" w:themeColor="text1"/>
              </w:rPr>
              <w:t>m</w:t>
            </w:r>
          </w:p>
        </w:tc>
        <w:tc>
          <w:tcPr>
            <w:tcW w:w="445" w:type="pct"/>
            <w:vAlign w:val="center"/>
          </w:tcPr>
          <w:p w:rsidR="006F61CE" w:rsidRPr="00783A01" w:rsidRDefault="006F61CE" w:rsidP="00D7150F">
            <w:pPr>
              <w:pStyle w:val="a4"/>
              <w:rPr>
                <w:color w:val="000000" w:themeColor="text1"/>
              </w:rPr>
            </w:pPr>
            <w:proofErr w:type="gramStart"/>
            <w:r w:rsidRPr="00783A01">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490</w:t>
            </w:r>
          </w:p>
        </w:tc>
        <w:tc>
          <w:tcPr>
            <w:tcW w:w="672" w:type="pct"/>
            <w:vAlign w:val="center"/>
          </w:tcPr>
          <w:p w:rsidR="006F61CE" w:rsidRPr="00783A01" w:rsidRDefault="006F61CE" w:rsidP="00D7150F">
            <w:pPr>
              <w:pStyle w:val="a4"/>
              <w:rPr>
                <w:color w:val="000000" w:themeColor="text1"/>
              </w:rPr>
            </w:pPr>
          </w:p>
        </w:tc>
      </w:tr>
      <w:tr w:rsidR="006F61CE" w:rsidRPr="00783A01" w:rsidTr="00AD4B52">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488" w:type="pct"/>
            <w:vMerge/>
            <w:vAlign w:val="center"/>
          </w:tcPr>
          <w:p w:rsidR="006F61CE" w:rsidRPr="00783A01" w:rsidRDefault="006F61CE" w:rsidP="00D7150F">
            <w:pPr>
              <w:pStyle w:val="a4"/>
              <w:rPr>
                <w:color w:val="000000" w:themeColor="text1"/>
              </w:rPr>
            </w:pPr>
          </w:p>
        </w:tc>
        <w:tc>
          <w:tcPr>
            <w:tcW w:w="696" w:type="pct"/>
            <w:vAlign w:val="center"/>
          </w:tcPr>
          <w:p w:rsidR="006F61CE" w:rsidRPr="00783A01" w:rsidRDefault="006F61CE" w:rsidP="00D7150F">
            <w:pPr>
              <w:pStyle w:val="a4"/>
              <w:rPr>
                <w:color w:val="000000" w:themeColor="text1"/>
              </w:rPr>
            </w:pPr>
            <w:r>
              <w:rPr>
                <w:rFonts w:hint="eastAsia"/>
                <w:color w:val="000000" w:themeColor="text1"/>
              </w:rPr>
              <w:t>食槽</w:t>
            </w:r>
          </w:p>
        </w:tc>
        <w:tc>
          <w:tcPr>
            <w:tcW w:w="1287" w:type="pct"/>
            <w:gridSpan w:val="2"/>
            <w:vAlign w:val="center"/>
          </w:tcPr>
          <w:p w:rsidR="006F61CE" w:rsidRPr="00783A01" w:rsidRDefault="006F61CE" w:rsidP="00F16C49">
            <w:pPr>
              <w:pStyle w:val="a4"/>
              <w:rPr>
                <w:color w:val="000000" w:themeColor="text1"/>
              </w:rPr>
            </w:pPr>
            <w:r>
              <w:rPr>
                <w:rFonts w:hint="eastAsia"/>
                <w:color w:val="000000" w:themeColor="text1"/>
              </w:rPr>
              <w:t>1.2mm</w:t>
            </w:r>
            <w:r>
              <w:rPr>
                <w:rFonts w:hint="eastAsia"/>
                <w:color w:val="000000" w:themeColor="text1"/>
              </w:rPr>
              <w:t>厚</w:t>
            </w:r>
            <w:r>
              <w:rPr>
                <w:rFonts w:hint="eastAsia"/>
                <w:color w:val="000000" w:themeColor="text1"/>
              </w:rPr>
              <w:t>201</w:t>
            </w:r>
            <w:r>
              <w:rPr>
                <w:rFonts w:hint="eastAsia"/>
                <w:color w:val="000000" w:themeColor="text1"/>
              </w:rPr>
              <w:t>不锈钢</w:t>
            </w:r>
          </w:p>
        </w:tc>
        <w:tc>
          <w:tcPr>
            <w:tcW w:w="445" w:type="pct"/>
            <w:vAlign w:val="center"/>
          </w:tcPr>
          <w:p w:rsidR="006F61CE" w:rsidRPr="00783A01" w:rsidRDefault="006F61CE" w:rsidP="00D7150F">
            <w:pPr>
              <w:pStyle w:val="a4"/>
              <w:rPr>
                <w:color w:val="000000" w:themeColor="text1"/>
              </w:rPr>
            </w:pPr>
            <w:proofErr w:type="gramStart"/>
            <w:r>
              <w:rPr>
                <w:rFonts w:hint="eastAsia"/>
                <w:color w:val="000000" w:themeColor="text1"/>
              </w:rPr>
              <w:t>个</w:t>
            </w:r>
            <w:proofErr w:type="gramEnd"/>
          </w:p>
        </w:tc>
        <w:tc>
          <w:tcPr>
            <w:tcW w:w="534" w:type="pct"/>
            <w:vAlign w:val="center"/>
          </w:tcPr>
          <w:p w:rsidR="006F61CE" w:rsidRDefault="006F61CE" w:rsidP="00D7150F">
            <w:pPr>
              <w:pStyle w:val="a4"/>
              <w:rPr>
                <w:color w:val="000000" w:themeColor="text1"/>
              </w:rPr>
            </w:pPr>
            <w:r>
              <w:rPr>
                <w:rFonts w:hint="eastAsia"/>
                <w:color w:val="000000" w:themeColor="text1"/>
              </w:rPr>
              <w:t>490</w:t>
            </w:r>
          </w:p>
        </w:tc>
        <w:tc>
          <w:tcPr>
            <w:tcW w:w="672" w:type="pct"/>
            <w:vAlign w:val="center"/>
          </w:tcPr>
          <w:p w:rsidR="006F61CE" w:rsidRPr="00783A01" w:rsidRDefault="006F61CE" w:rsidP="00D7150F">
            <w:pPr>
              <w:pStyle w:val="a4"/>
              <w:rPr>
                <w:color w:val="000000" w:themeColor="text1"/>
              </w:rPr>
            </w:pPr>
          </w:p>
        </w:tc>
      </w:tr>
      <w:tr w:rsidR="006F61CE" w:rsidRPr="00783A01" w:rsidTr="00AD4B52">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restart"/>
            <w:vAlign w:val="center"/>
          </w:tcPr>
          <w:p w:rsidR="006F61CE" w:rsidRPr="00783A01" w:rsidRDefault="006F61CE" w:rsidP="00D7150F">
            <w:pPr>
              <w:pStyle w:val="a4"/>
              <w:rPr>
                <w:color w:val="000000" w:themeColor="text1"/>
              </w:rPr>
            </w:pPr>
            <w:r w:rsidRPr="00783A01">
              <w:rPr>
                <w:rFonts w:hint="eastAsia"/>
                <w:color w:val="000000" w:themeColor="text1"/>
              </w:rPr>
              <w:t>分娩</w:t>
            </w:r>
          </w:p>
        </w:tc>
        <w:tc>
          <w:tcPr>
            <w:tcW w:w="1184" w:type="pct"/>
            <w:gridSpan w:val="2"/>
            <w:vAlign w:val="center"/>
          </w:tcPr>
          <w:p w:rsidR="006F61CE" w:rsidRPr="00783A01" w:rsidRDefault="006F61CE" w:rsidP="00D7150F">
            <w:pPr>
              <w:pStyle w:val="a4"/>
              <w:rPr>
                <w:color w:val="000000" w:themeColor="text1"/>
              </w:rPr>
            </w:pPr>
            <w:proofErr w:type="gramStart"/>
            <w:r w:rsidRPr="00783A01">
              <w:rPr>
                <w:rFonts w:hint="eastAsia"/>
                <w:color w:val="000000" w:themeColor="text1"/>
              </w:rPr>
              <w:t>保育栏</w:t>
            </w:r>
            <w:proofErr w:type="gramEnd"/>
          </w:p>
        </w:tc>
        <w:tc>
          <w:tcPr>
            <w:tcW w:w="1287" w:type="pct"/>
            <w:gridSpan w:val="2"/>
            <w:vAlign w:val="center"/>
          </w:tcPr>
          <w:p w:rsidR="006F61CE" w:rsidRPr="00783A01" w:rsidRDefault="006F61CE" w:rsidP="00BF5BC6">
            <w:pPr>
              <w:pStyle w:val="a4"/>
              <w:rPr>
                <w:color w:val="000000" w:themeColor="text1"/>
              </w:rPr>
            </w:pPr>
            <w:r>
              <w:rPr>
                <w:rFonts w:hint="eastAsia"/>
                <w:color w:val="000000" w:themeColor="text1"/>
              </w:rPr>
              <w:t>2.4</w:t>
            </w:r>
            <w:r w:rsidRPr="00783A01">
              <w:rPr>
                <w:color w:val="000000" w:themeColor="text1"/>
              </w:rPr>
              <w:t>×</w:t>
            </w:r>
            <w:r>
              <w:rPr>
                <w:rFonts w:hint="eastAsia"/>
                <w:color w:val="000000" w:themeColor="text1"/>
              </w:rPr>
              <w:t>1.8</w:t>
            </w:r>
            <w:r w:rsidRPr="00783A01">
              <w:rPr>
                <w:color w:val="000000" w:themeColor="text1"/>
              </w:rPr>
              <w:t>×</w:t>
            </w:r>
            <w:r>
              <w:rPr>
                <w:rFonts w:hint="eastAsia"/>
                <w:color w:val="000000" w:themeColor="text1"/>
              </w:rPr>
              <w:t>1.03</w:t>
            </w:r>
            <w:r w:rsidRPr="00783A01">
              <w:rPr>
                <w:color w:val="000000" w:themeColor="text1"/>
              </w:rPr>
              <w:t>m</w:t>
            </w:r>
          </w:p>
        </w:tc>
        <w:tc>
          <w:tcPr>
            <w:tcW w:w="445" w:type="pct"/>
            <w:vAlign w:val="center"/>
          </w:tcPr>
          <w:p w:rsidR="006F61CE" w:rsidRPr="00783A01" w:rsidRDefault="006F61CE" w:rsidP="00D7150F">
            <w:pPr>
              <w:pStyle w:val="a4"/>
              <w:rPr>
                <w:color w:val="000000" w:themeColor="text1"/>
              </w:rPr>
            </w:pPr>
            <w:proofErr w:type="gramStart"/>
            <w:r w:rsidRPr="00783A01">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150</w:t>
            </w:r>
          </w:p>
        </w:tc>
        <w:tc>
          <w:tcPr>
            <w:tcW w:w="672" w:type="pct"/>
            <w:vAlign w:val="center"/>
          </w:tcPr>
          <w:p w:rsidR="006F61CE" w:rsidRPr="00783A01" w:rsidRDefault="006F61CE" w:rsidP="00D7150F">
            <w:pPr>
              <w:pStyle w:val="a4"/>
              <w:rPr>
                <w:color w:val="000000" w:themeColor="text1"/>
              </w:rPr>
            </w:pPr>
          </w:p>
        </w:tc>
      </w:tr>
      <w:tr w:rsidR="006F61CE" w:rsidRPr="00783A01" w:rsidTr="00AD4B52">
        <w:trPr>
          <w:trHeight w:val="70"/>
        </w:trPr>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1184" w:type="pct"/>
            <w:gridSpan w:val="2"/>
            <w:vAlign w:val="center"/>
          </w:tcPr>
          <w:p w:rsidR="006F61CE" w:rsidRPr="00783A01" w:rsidRDefault="006F61CE" w:rsidP="00D7150F">
            <w:pPr>
              <w:pStyle w:val="a4"/>
              <w:rPr>
                <w:color w:val="000000" w:themeColor="text1"/>
              </w:rPr>
            </w:pPr>
            <w:r w:rsidRPr="00783A01">
              <w:rPr>
                <w:rFonts w:hint="eastAsia"/>
                <w:color w:val="000000" w:themeColor="text1"/>
              </w:rPr>
              <w:t>食槽</w:t>
            </w:r>
          </w:p>
        </w:tc>
        <w:tc>
          <w:tcPr>
            <w:tcW w:w="1287" w:type="pct"/>
            <w:gridSpan w:val="2"/>
            <w:vAlign w:val="center"/>
          </w:tcPr>
          <w:p w:rsidR="006F61CE" w:rsidRPr="00783A01" w:rsidRDefault="006F61CE" w:rsidP="00BF5BC6">
            <w:pPr>
              <w:pStyle w:val="a4"/>
              <w:rPr>
                <w:color w:val="000000" w:themeColor="text1"/>
              </w:rPr>
            </w:pPr>
            <w:r>
              <w:rPr>
                <w:rFonts w:hint="eastAsia"/>
                <w:color w:val="000000" w:themeColor="text1"/>
              </w:rPr>
              <w:t>1.2mm</w:t>
            </w:r>
            <w:r>
              <w:rPr>
                <w:rFonts w:hint="eastAsia"/>
                <w:color w:val="000000" w:themeColor="text1"/>
              </w:rPr>
              <w:t>厚</w:t>
            </w:r>
            <w:r>
              <w:rPr>
                <w:rFonts w:hint="eastAsia"/>
                <w:color w:val="000000" w:themeColor="text1"/>
              </w:rPr>
              <w:t>3.4</w:t>
            </w:r>
            <w:r>
              <w:rPr>
                <w:rFonts w:hint="eastAsia"/>
                <w:color w:val="000000" w:themeColor="text1"/>
              </w:rPr>
              <w:t>不锈钢</w:t>
            </w:r>
          </w:p>
        </w:tc>
        <w:tc>
          <w:tcPr>
            <w:tcW w:w="445" w:type="pct"/>
            <w:vAlign w:val="center"/>
          </w:tcPr>
          <w:p w:rsidR="006F61CE" w:rsidRPr="00783A01" w:rsidRDefault="006F61CE" w:rsidP="00D7150F">
            <w:pPr>
              <w:pStyle w:val="a4"/>
              <w:rPr>
                <w:color w:val="000000" w:themeColor="text1"/>
              </w:rPr>
            </w:pPr>
            <w:proofErr w:type="gramStart"/>
            <w:r w:rsidRPr="00783A01">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150</w:t>
            </w:r>
          </w:p>
        </w:tc>
        <w:tc>
          <w:tcPr>
            <w:tcW w:w="672" w:type="pct"/>
            <w:vAlign w:val="center"/>
          </w:tcPr>
          <w:p w:rsidR="006F61CE" w:rsidRPr="00783A01" w:rsidRDefault="006F61CE" w:rsidP="00D7150F">
            <w:pPr>
              <w:pStyle w:val="a4"/>
              <w:rPr>
                <w:color w:val="000000" w:themeColor="text1"/>
              </w:rPr>
            </w:pPr>
          </w:p>
        </w:tc>
      </w:tr>
      <w:tr w:rsidR="006F61CE" w:rsidRPr="00783A01" w:rsidTr="00AD4B52">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restart"/>
            <w:vAlign w:val="center"/>
          </w:tcPr>
          <w:p w:rsidR="006F61CE" w:rsidRPr="00783A01" w:rsidRDefault="006F61CE" w:rsidP="00D7150F">
            <w:pPr>
              <w:pStyle w:val="a4"/>
              <w:rPr>
                <w:color w:val="000000" w:themeColor="text1"/>
              </w:rPr>
            </w:pPr>
            <w:r>
              <w:rPr>
                <w:rFonts w:hint="eastAsia"/>
                <w:color w:val="000000" w:themeColor="text1"/>
              </w:rPr>
              <w:t>保育舍</w:t>
            </w:r>
          </w:p>
        </w:tc>
        <w:tc>
          <w:tcPr>
            <w:tcW w:w="1184" w:type="pct"/>
            <w:gridSpan w:val="2"/>
            <w:vAlign w:val="center"/>
          </w:tcPr>
          <w:p w:rsidR="006F61CE" w:rsidRPr="00783A01" w:rsidRDefault="006F61CE" w:rsidP="00D7150F">
            <w:pPr>
              <w:pStyle w:val="a4"/>
              <w:rPr>
                <w:color w:val="000000" w:themeColor="text1"/>
              </w:rPr>
            </w:pPr>
            <w:r w:rsidRPr="00783A01">
              <w:rPr>
                <w:rFonts w:hint="eastAsia"/>
                <w:color w:val="000000" w:themeColor="text1"/>
              </w:rPr>
              <w:t>大栏</w:t>
            </w:r>
          </w:p>
        </w:tc>
        <w:tc>
          <w:tcPr>
            <w:tcW w:w="1287" w:type="pct"/>
            <w:gridSpan w:val="2"/>
            <w:vAlign w:val="center"/>
          </w:tcPr>
          <w:p w:rsidR="006F61CE" w:rsidRPr="00783A01" w:rsidRDefault="006F61CE" w:rsidP="00D2590B">
            <w:pPr>
              <w:pStyle w:val="a4"/>
              <w:rPr>
                <w:color w:val="000000" w:themeColor="text1"/>
              </w:rPr>
            </w:pPr>
            <w:r>
              <w:rPr>
                <w:rFonts w:hint="eastAsia"/>
                <w:color w:val="000000" w:themeColor="text1"/>
              </w:rPr>
              <w:t>4.7m</w:t>
            </w:r>
            <w:r>
              <w:rPr>
                <w:rFonts w:hint="eastAsia"/>
                <w:color w:val="000000" w:themeColor="text1"/>
              </w:rPr>
              <w:t>×</w:t>
            </w:r>
            <w:r>
              <w:rPr>
                <w:rFonts w:hint="eastAsia"/>
                <w:color w:val="000000" w:themeColor="text1"/>
              </w:rPr>
              <w:t>3.5</w:t>
            </w:r>
            <w:r w:rsidRPr="00783A01">
              <w:rPr>
                <w:color w:val="000000" w:themeColor="text1"/>
              </w:rPr>
              <w:t>m×</w:t>
            </w:r>
            <w:r>
              <w:rPr>
                <w:rFonts w:hint="eastAsia"/>
                <w:color w:val="000000" w:themeColor="text1"/>
              </w:rPr>
              <w:t>0.7</w:t>
            </w:r>
            <w:r w:rsidRPr="00783A01">
              <w:rPr>
                <w:color w:val="000000" w:themeColor="text1"/>
              </w:rPr>
              <w:t>m</w:t>
            </w:r>
          </w:p>
        </w:tc>
        <w:tc>
          <w:tcPr>
            <w:tcW w:w="445" w:type="pct"/>
            <w:vAlign w:val="center"/>
          </w:tcPr>
          <w:p w:rsidR="006F61CE" w:rsidRPr="00783A01" w:rsidRDefault="006F61CE" w:rsidP="00D7150F">
            <w:pPr>
              <w:pStyle w:val="a4"/>
              <w:rPr>
                <w:color w:val="000000" w:themeColor="text1"/>
              </w:rPr>
            </w:pPr>
            <w:proofErr w:type="gramStart"/>
            <w:r w:rsidRPr="00783A01">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54</w:t>
            </w:r>
          </w:p>
        </w:tc>
        <w:tc>
          <w:tcPr>
            <w:tcW w:w="672" w:type="pct"/>
            <w:vAlign w:val="center"/>
          </w:tcPr>
          <w:p w:rsidR="006F61CE" w:rsidRPr="00783A01" w:rsidRDefault="006F61CE" w:rsidP="00D7150F">
            <w:pPr>
              <w:pStyle w:val="a4"/>
              <w:rPr>
                <w:color w:val="000000" w:themeColor="text1"/>
              </w:rPr>
            </w:pPr>
          </w:p>
        </w:tc>
      </w:tr>
      <w:tr w:rsidR="006F61CE" w:rsidRPr="00783A01" w:rsidTr="00AD4B52">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1184" w:type="pct"/>
            <w:gridSpan w:val="2"/>
          </w:tcPr>
          <w:p w:rsidR="006F61CE" w:rsidRDefault="006F61CE" w:rsidP="00BF5BC6">
            <w:pPr>
              <w:pStyle w:val="a4"/>
            </w:pPr>
            <w:r w:rsidRPr="00A934D0">
              <w:rPr>
                <w:rFonts w:hint="eastAsia"/>
              </w:rPr>
              <w:t>大栏</w:t>
            </w:r>
          </w:p>
        </w:tc>
        <w:tc>
          <w:tcPr>
            <w:tcW w:w="1287" w:type="pct"/>
            <w:gridSpan w:val="2"/>
            <w:vAlign w:val="center"/>
          </w:tcPr>
          <w:p w:rsidR="006F61CE" w:rsidRPr="00783A01" w:rsidRDefault="006F61CE" w:rsidP="00D2590B">
            <w:pPr>
              <w:pStyle w:val="a4"/>
              <w:rPr>
                <w:color w:val="000000" w:themeColor="text1"/>
              </w:rPr>
            </w:pPr>
            <w:r>
              <w:rPr>
                <w:rFonts w:hint="eastAsia"/>
                <w:color w:val="000000" w:themeColor="text1"/>
              </w:rPr>
              <w:t>3.5m</w:t>
            </w:r>
            <w:r>
              <w:rPr>
                <w:rFonts w:hint="eastAsia"/>
                <w:color w:val="000000" w:themeColor="text1"/>
              </w:rPr>
              <w:t>×</w:t>
            </w:r>
            <w:r>
              <w:rPr>
                <w:rFonts w:hint="eastAsia"/>
                <w:color w:val="000000" w:themeColor="text1"/>
              </w:rPr>
              <w:t>3.3</w:t>
            </w:r>
            <w:r w:rsidRPr="00783A01">
              <w:rPr>
                <w:color w:val="000000" w:themeColor="text1"/>
              </w:rPr>
              <w:t>m×</w:t>
            </w:r>
            <w:r>
              <w:rPr>
                <w:rFonts w:hint="eastAsia"/>
                <w:color w:val="000000" w:themeColor="text1"/>
              </w:rPr>
              <w:t>0.7</w:t>
            </w:r>
            <w:r w:rsidRPr="00783A01">
              <w:rPr>
                <w:color w:val="000000" w:themeColor="text1"/>
              </w:rPr>
              <w:t>m</w:t>
            </w:r>
          </w:p>
        </w:tc>
        <w:tc>
          <w:tcPr>
            <w:tcW w:w="445" w:type="pct"/>
            <w:vAlign w:val="center"/>
          </w:tcPr>
          <w:p w:rsidR="006F61CE" w:rsidRPr="00783A01" w:rsidRDefault="006F61CE" w:rsidP="00D7150F">
            <w:pPr>
              <w:pStyle w:val="a4"/>
              <w:rPr>
                <w:color w:val="000000" w:themeColor="text1"/>
              </w:rPr>
            </w:pPr>
            <w:proofErr w:type="gramStart"/>
            <w:r>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4</w:t>
            </w:r>
          </w:p>
        </w:tc>
        <w:tc>
          <w:tcPr>
            <w:tcW w:w="672" w:type="pct"/>
            <w:vAlign w:val="center"/>
          </w:tcPr>
          <w:p w:rsidR="006F61CE" w:rsidRPr="00783A01" w:rsidRDefault="006F61CE" w:rsidP="00D7150F">
            <w:pPr>
              <w:pStyle w:val="a4"/>
              <w:rPr>
                <w:color w:val="000000" w:themeColor="text1"/>
              </w:rPr>
            </w:pPr>
          </w:p>
        </w:tc>
      </w:tr>
      <w:tr w:rsidR="006F61CE" w:rsidRPr="00783A01" w:rsidTr="00AD4B52">
        <w:tc>
          <w:tcPr>
            <w:tcW w:w="384" w:type="pct"/>
            <w:vMerge/>
            <w:vAlign w:val="center"/>
          </w:tcPr>
          <w:p w:rsidR="006F61CE" w:rsidRPr="00783A01" w:rsidRDefault="006F61CE" w:rsidP="00D7150F">
            <w:pPr>
              <w:pStyle w:val="a4"/>
              <w:rPr>
                <w:rFonts w:ascii="TimesNewRoman" w:hAnsi="TimesNewRoman" w:hint="eastAsia"/>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1184" w:type="pct"/>
            <w:gridSpan w:val="2"/>
          </w:tcPr>
          <w:p w:rsidR="006F61CE" w:rsidRDefault="006F61CE" w:rsidP="00BF5BC6">
            <w:pPr>
              <w:pStyle w:val="a4"/>
            </w:pPr>
            <w:r w:rsidRPr="00A934D0">
              <w:rPr>
                <w:rFonts w:hint="eastAsia"/>
              </w:rPr>
              <w:t>大栏</w:t>
            </w:r>
          </w:p>
        </w:tc>
        <w:tc>
          <w:tcPr>
            <w:tcW w:w="1287" w:type="pct"/>
            <w:gridSpan w:val="2"/>
            <w:vAlign w:val="center"/>
          </w:tcPr>
          <w:p w:rsidR="006F61CE" w:rsidRPr="00783A01" w:rsidRDefault="006F61CE" w:rsidP="00D2590B">
            <w:pPr>
              <w:pStyle w:val="a4"/>
              <w:rPr>
                <w:color w:val="000000" w:themeColor="text1"/>
              </w:rPr>
            </w:pPr>
            <w:r>
              <w:rPr>
                <w:rFonts w:hint="eastAsia"/>
                <w:color w:val="000000" w:themeColor="text1"/>
              </w:rPr>
              <w:t>3.5m</w:t>
            </w:r>
            <w:r>
              <w:rPr>
                <w:rFonts w:hint="eastAsia"/>
                <w:color w:val="000000" w:themeColor="text1"/>
              </w:rPr>
              <w:t>×</w:t>
            </w:r>
            <w:r>
              <w:rPr>
                <w:rFonts w:hint="eastAsia"/>
                <w:color w:val="000000" w:themeColor="text1"/>
              </w:rPr>
              <w:t>2.3</w:t>
            </w:r>
            <w:r w:rsidRPr="00783A01">
              <w:rPr>
                <w:color w:val="000000" w:themeColor="text1"/>
              </w:rPr>
              <w:t>m×</w:t>
            </w:r>
            <w:r>
              <w:rPr>
                <w:rFonts w:hint="eastAsia"/>
                <w:color w:val="000000" w:themeColor="text1"/>
              </w:rPr>
              <w:t>0.7</w:t>
            </w:r>
            <w:r w:rsidRPr="00783A01">
              <w:rPr>
                <w:color w:val="000000" w:themeColor="text1"/>
              </w:rPr>
              <w:t>m</w:t>
            </w:r>
          </w:p>
        </w:tc>
        <w:tc>
          <w:tcPr>
            <w:tcW w:w="445" w:type="pct"/>
            <w:vAlign w:val="center"/>
          </w:tcPr>
          <w:p w:rsidR="006F61CE" w:rsidRPr="00783A01" w:rsidRDefault="006F61CE" w:rsidP="00D7150F">
            <w:pPr>
              <w:pStyle w:val="a4"/>
              <w:rPr>
                <w:color w:val="000000" w:themeColor="text1"/>
              </w:rPr>
            </w:pPr>
            <w:proofErr w:type="gramStart"/>
            <w:r>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4</w:t>
            </w:r>
          </w:p>
        </w:tc>
        <w:tc>
          <w:tcPr>
            <w:tcW w:w="672" w:type="pct"/>
            <w:vAlign w:val="center"/>
          </w:tcPr>
          <w:p w:rsidR="006F61CE" w:rsidRPr="00783A01" w:rsidRDefault="006F61CE" w:rsidP="00D7150F">
            <w:pPr>
              <w:pStyle w:val="a4"/>
              <w:rPr>
                <w:color w:val="000000" w:themeColor="text1"/>
              </w:rPr>
            </w:pPr>
          </w:p>
        </w:tc>
      </w:tr>
      <w:tr w:rsidR="006F61CE" w:rsidRPr="00783A01" w:rsidTr="00AD4B52">
        <w:trPr>
          <w:trHeight w:val="141"/>
        </w:trPr>
        <w:tc>
          <w:tcPr>
            <w:tcW w:w="384" w:type="pct"/>
            <w:vMerge/>
            <w:vAlign w:val="center"/>
            <w:hideMark/>
          </w:tcPr>
          <w:p w:rsidR="006F61CE" w:rsidRPr="00783A01" w:rsidRDefault="006F61CE" w:rsidP="00D7150F">
            <w:pPr>
              <w:pStyle w:val="a4"/>
              <w:rPr>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1184" w:type="pct"/>
            <w:gridSpan w:val="2"/>
            <w:vMerge w:val="restart"/>
            <w:vAlign w:val="center"/>
          </w:tcPr>
          <w:p w:rsidR="006F61CE" w:rsidRPr="00783A01" w:rsidRDefault="006F61CE" w:rsidP="00D7150F">
            <w:pPr>
              <w:pStyle w:val="a4"/>
              <w:rPr>
                <w:color w:val="000000" w:themeColor="text1"/>
              </w:rPr>
            </w:pPr>
            <w:r w:rsidRPr="00783A01">
              <w:rPr>
                <w:rFonts w:hint="eastAsia"/>
                <w:color w:val="000000" w:themeColor="text1"/>
              </w:rPr>
              <w:t>食槽</w:t>
            </w:r>
          </w:p>
        </w:tc>
        <w:tc>
          <w:tcPr>
            <w:tcW w:w="1287" w:type="pct"/>
            <w:gridSpan w:val="2"/>
            <w:vAlign w:val="center"/>
          </w:tcPr>
          <w:p w:rsidR="006F61CE" w:rsidRPr="00783A01" w:rsidRDefault="006F61CE" w:rsidP="00D7150F">
            <w:pPr>
              <w:pStyle w:val="a4"/>
              <w:rPr>
                <w:color w:val="000000" w:themeColor="text1"/>
              </w:rPr>
            </w:pPr>
            <w:r>
              <w:rPr>
                <w:rFonts w:hint="eastAsia"/>
                <w:color w:val="000000" w:themeColor="text1"/>
              </w:rPr>
              <w:t>0.9m</w:t>
            </w:r>
            <w:r>
              <w:rPr>
                <w:rFonts w:hint="eastAsia"/>
                <w:color w:val="000000" w:themeColor="text1"/>
              </w:rPr>
              <w:t>×</w:t>
            </w:r>
            <w:r>
              <w:rPr>
                <w:rFonts w:hint="eastAsia"/>
                <w:color w:val="000000" w:themeColor="text1"/>
              </w:rPr>
              <w:t>0.47m</w:t>
            </w:r>
            <w:r>
              <w:rPr>
                <w:rFonts w:hint="eastAsia"/>
                <w:color w:val="000000" w:themeColor="text1"/>
              </w:rPr>
              <w:t>×</w:t>
            </w:r>
            <w:r>
              <w:rPr>
                <w:rFonts w:hint="eastAsia"/>
                <w:color w:val="000000" w:themeColor="text1"/>
              </w:rPr>
              <w:t>0.55m</w:t>
            </w:r>
          </w:p>
        </w:tc>
        <w:tc>
          <w:tcPr>
            <w:tcW w:w="445" w:type="pct"/>
            <w:vAlign w:val="center"/>
          </w:tcPr>
          <w:p w:rsidR="006F61CE" w:rsidRPr="00783A01" w:rsidRDefault="006F61CE" w:rsidP="00D7150F">
            <w:pPr>
              <w:pStyle w:val="a4"/>
              <w:rPr>
                <w:color w:val="000000" w:themeColor="text1"/>
              </w:rPr>
            </w:pPr>
            <w:proofErr w:type="gramStart"/>
            <w:r w:rsidRPr="00783A01">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30</w:t>
            </w:r>
          </w:p>
        </w:tc>
        <w:tc>
          <w:tcPr>
            <w:tcW w:w="672" w:type="pct"/>
            <w:vAlign w:val="center"/>
          </w:tcPr>
          <w:p w:rsidR="006F61CE" w:rsidRPr="00783A01" w:rsidRDefault="006F61CE" w:rsidP="00D7150F">
            <w:pPr>
              <w:pStyle w:val="a4"/>
              <w:rPr>
                <w:color w:val="000000" w:themeColor="text1"/>
              </w:rPr>
            </w:pPr>
          </w:p>
        </w:tc>
      </w:tr>
      <w:tr w:rsidR="006F61CE" w:rsidRPr="00783A01" w:rsidTr="00AD4B52">
        <w:trPr>
          <w:trHeight w:val="141"/>
        </w:trPr>
        <w:tc>
          <w:tcPr>
            <w:tcW w:w="384" w:type="pct"/>
            <w:vMerge/>
            <w:vAlign w:val="center"/>
          </w:tcPr>
          <w:p w:rsidR="006F61CE" w:rsidRPr="00783A01" w:rsidRDefault="006F61CE" w:rsidP="00D7150F">
            <w:pPr>
              <w:pStyle w:val="a4"/>
              <w:rPr>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1184" w:type="pct"/>
            <w:gridSpan w:val="2"/>
            <w:vMerge/>
            <w:vAlign w:val="center"/>
          </w:tcPr>
          <w:p w:rsidR="006F61CE" w:rsidRPr="00783A01" w:rsidRDefault="006F61CE" w:rsidP="00D7150F">
            <w:pPr>
              <w:pStyle w:val="a4"/>
              <w:rPr>
                <w:color w:val="000000" w:themeColor="text1"/>
              </w:rPr>
            </w:pPr>
          </w:p>
        </w:tc>
        <w:tc>
          <w:tcPr>
            <w:tcW w:w="1287" w:type="pct"/>
            <w:gridSpan w:val="2"/>
            <w:vAlign w:val="center"/>
          </w:tcPr>
          <w:p w:rsidR="006F61CE" w:rsidRPr="00783A01" w:rsidRDefault="006F61CE" w:rsidP="00D7150F">
            <w:pPr>
              <w:pStyle w:val="a4"/>
              <w:rPr>
                <w:color w:val="000000" w:themeColor="text1"/>
              </w:rPr>
            </w:pPr>
            <w:r>
              <w:rPr>
                <w:rFonts w:hint="eastAsia"/>
                <w:color w:val="000000" w:themeColor="text1"/>
              </w:rPr>
              <w:t>0.9m</w:t>
            </w:r>
            <w:r>
              <w:rPr>
                <w:rFonts w:hint="eastAsia"/>
                <w:color w:val="000000" w:themeColor="text1"/>
              </w:rPr>
              <w:t>×</w:t>
            </w:r>
            <w:r>
              <w:rPr>
                <w:rFonts w:hint="eastAsia"/>
                <w:color w:val="000000" w:themeColor="text1"/>
              </w:rPr>
              <w:t>0.29m</w:t>
            </w:r>
            <w:r>
              <w:rPr>
                <w:rFonts w:hint="eastAsia"/>
                <w:color w:val="000000" w:themeColor="text1"/>
              </w:rPr>
              <w:t>×</w:t>
            </w:r>
            <w:r>
              <w:rPr>
                <w:rFonts w:hint="eastAsia"/>
                <w:color w:val="000000" w:themeColor="text1"/>
              </w:rPr>
              <w:t>0.55m</w:t>
            </w:r>
          </w:p>
        </w:tc>
        <w:tc>
          <w:tcPr>
            <w:tcW w:w="445" w:type="pct"/>
            <w:vAlign w:val="center"/>
          </w:tcPr>
          <w:p w:rsidR="006F61CE" w:rsidRPr="00783A01" w:rsidRDefault="006F61CE" w:rsidP="00D7150F">
            <w:pPr>
              <w:pStyle w:val="a4"/>
              <w:rPr>
                <w:color w:val="000000" w:themeColor="text1"/>
              </w:rPr>
            </w:pPr>
            <w:proofErr w:type="gramStart"/>
            <w:r>
              <w:rPr>
                <w:rFonts w:hint="eastAsia"/>
                <w:color w:val="000000" w:themeColor="text1"/>
              </w:rPr>
              <w:t>个</w:t>
            </w:r>
            <w:proofErr w:type="gramEnd"/>
          </w:p>
        </w:tc>
        <w:tc>
          <w:tcPr>
            <w:tcW w:w="534" w:type="pct"/>
            <w:vAlign w:val="center"/>
          </w:tcPr>
          <w:p w:rsidR="006F61CE" w:rsidRPr="00783A01" w:rsidRDefault="006F61CE" w:rsidP="00D7150F">
            <w:pPr>
              <w:pStyle w:val="a4"/>
              <w:rPr>
                <w:color w:val="000000" w:themeColor="text1"/>
              </w:rPr>
            </w:pPr>
            <w:r>
              <w:rPr>
                <w:rFonts w:hint="eastAsia"/>
                <w:color w:val="000000" w:themeColor="text1"/>
              </w:rPr>
              <w:t>6</w:t>
            </w:r>
          </w:p>
        </w:tc>
        <w:tc>
          <w:tcPr>
            <w:tcW w:w="672" w:type="pct"/>
            <w:vAlign w:val="center"/>
          </w:tcPr>
          <w:p w:rsidR="006F61CE" w:rsidRPr="00783A01" w:rsidRDefault="006F61CE" w:rsidP="00D7150F">
            <w:pPr>
              <w:pStyle w:val="a4"/>
              <w:rPr>
                <w:color w:val="000000" w:themeColor="text1"/>
              </w:rPr>
            </w:pPr>
          </w:p>
        </w:tc>
      </w:tr>
      <w:tr w:rsidR="006F61CE" w:rsidRPr="00783A01" w:rsidTr="00AD4B52">
        <w:trPr>
          <w:trHeight w:val="141"/>
        </w:trPr>
        <w:tc>
          <w:tcPr>
            <w:tcW w:w="384" w:type="pct"/>
            <w:vMerge/>
            <w:vAlign w:val="center"/>
          </w:tcPr>
          <w:p w:rsidR="006F61CE" w:rsidRPr="00783A01" w:rsidRDefault="006F61CE" w:rsidP="00D7150F">
            <w:pPr>
              <w:pStyle w:val="a4"/>
              <w:rPr>
                <w:color w:val="000000" w:themeColor="text1"/>
              </w:rPr>
            </w:pPr>
          </w:p>
        </w:tc>
        <w:tc>
          <w:tcPr>
            <w:tcW w:w="494" w:type="pct"/>
            <w:vMerge w:val="restart"/>
            <w:vAlign w:val="center"/>
          </w:tcPr>
          <w:p w:rsidR="006F61CE" w:rsidRPr="00783A01" w:rsidRDefault="006F61CE" w:rsidP="00D7150F">
            <w:pPr>
              <w:pStyle w:val="a4"/>
              <w:rPr>
                <w:color w:val="000000" w:themeColor="text1"/>
              </w:rPr>
            </w:pPr>
            <w:r>
              <w:rPr>
                <w:rFonts w:hint="eastAsia"/>
                <w:color w:val="000000" w:themeColor="text1"/>
              </w:rPr>
              <w:t>育肥舍</w:t>
            </w:r>
          </w:p>
        </w:tc>
        <w:tc>
          <w:tcPr>
            <w:tcW w:w="1184" w:type="pct"/>
            <w:gridSpan w:val="2"/>
            <w:vAlign w:val="center"/>
          </w:tcPr>
          <w:p w:rsidR="006F61CE" w:rsidRPr="00783A01" w:rsidRDefault="006F61CE" w:rsidP="00D7150F">
            <w:pPr>
              <w:pStyle w:val="a4"/>
              <w:rPr>
                <w:color w:val="000000" w:themeColor="text1"/>
              </w:rPr>
            </w:pPr>
            <w:r>
              <w:rPr>
                <w:rFonts w:hint="eastAsia"/>
                <w:color w:val="000000" w:themeColor="text1"/>
              </w:rPr>
              <w:t>大栏</w:t>
            </w:r>
          </w:p>
        </w:tc>
        <w:tc>
          <w:tcPr>
            <w:tcW w:w="1287" w:type="pct"/>
            <w:gridSpan w:val="2"/>
            <w:vAlign w:val="center"/>
          </w:tcPr>
          <w:p w:rsidR="006F61CE" w:rsidRDefault="006F61CE" w:rsidP="006F61CE">
            <w:pPr>
              <w:pStyle w:val="a4"/>
              <w:rPr>
                <w:color w:val="000000" w:themeColor="text1"/>
              </w:rPr>
            </w:pPr>
            <w:r>
              <w:rPr>
                <w:rFonts w:hint="eastAsia"/>
                <w:color w:val="000000" w:themeColor="text1"/>
              </w:rPr>
              <w:t>7.0m</w:t>
            </w:r>
            <w:r>
              <w:rPr>
                <w:rFonts w:hint="eastAsia"/>
                <w:color w:val="000000" w:themeColor="text1"/>
              </w:rPr>
              <w:t>×</w:t>
            </w:r>
            <w:r>
              <w:rPr>
                <w:rFonts w:hint="eastAsia"/>
                <w:color w:val="000000" w:themeColor="text1"/>
              </w:rPr>
              <w:t>4.0 m</w:t>
            </w:r>
            <w:r>
              <w:rPr>
                <w:rFonts w:hint="eastAsia"/>
                <w:color w:val="000000" w:themeColor="text1"/>
              </w:rPr>
              <w:t>×</w:t>
            </w:r>
            <w:r>
              <w:rPr>
                <w:rFonts w:hint="eastAsia"/>
                <w:color w:val="000000" w:themeColor="text1"/>
              </w:rPr>
              <w:t>1.0m</w:t>
            </w:r>
          </w:p>
        </w:tc>
        <w:tc>
          <w:tcPr>
            <w:tcW w:w="445" w:type="pct"/>
            <w:vAlign w:val="center"/>
          </w:tcPr>
          <w:p w:rsidR="006F61CE" w:rsidRDefault="006F61CE" w:rsidP="00D7150F">
            <w:pPr>
              <w:pStyle w:val="a4"/>
              <w:rPr>
                <w:color w:val="000000" w:themeColor="text1"/>
              </w:rPr>
            </w:pPr>
            <w:proofErr w:type="gramStart"/>
            <w:r>
              <w:rPr>
                <w:rFonts w:hint="eastAsia"/>
                <w:color w:val="000000" w:themeColor="text1"/>
              </w:rPr>
              <w:t>个</w:t>
            </w:r>
            <w:proofErr w:type="gramEnd"/>
          </w:p>
        </w:tc>
        <w:tc>
          <w:tcPr>
            <w:tcW w:w="534" w:type="pct"/>
            <w:vAlign w:val="center"/>
          </w:tcPr>
          <w:p w:rsidR="006F61CE" w:rsidRDefault="006F61CE" w:rsidP="00D7150F">
            <w:pPr>
              <w:pStyle w:val="a4"/>
              <w:rPr>
                <w:color w:val="000000" w:themeColor="text1"/>
              </w:rPr>
            </w:pPr>
            <w:r>
              <w:rPr>
                <w:rFonts w:hint="eastAsia"/>
                <w:color w:val="000000" w:themeColor="text1"/>
              </w:rPr>
              <w:t>120</w:t>
            </w:r>
          </w:p>
        </w:tc>
        <w:tc>
          <w:tcPr>
            <w:tcW w:w="672" w:type="pct"/>
            <w:vAlign w:val="center"/>
          </w:tcPr>
          <w:p w:rsidR="006F61CE" w:rsidRPr="00783A01" w:rsidRDefault="006F61CE" w:rsidP="00D7150F">
            <w:pPr>
              <w:pStyle w:val="a4"/>
              <w:rPr>
                <w:color w:val="000000" w:themeColor="text1"/>
              </w:rPr>
            </w:pPr>
          </w:p>
        </w:tc>
      </w:tr>
      <w:tr w:rsidR="006F61CE" w:rsidRPr="00783A01" w:rsidTr="00AD4B52">
        <w:trPr>
          <w:trHeight w:val="141"/>
        </w:trPr>
        <w:tc>
          <w:tcPr>
            <w:tcW w:w="384" w:type="pct"/>
            <w:vMerge/>
            <w:vAlign w:val="center"/>
          </w:tcPr>
          <w:p w:rsidR="006F61CE" w:rsidRPr="00783A01" w:rsidRDefault="006F61CE" w:rsidP="00D7150F">
            <w:pPr>
              <w:pStyle w:val="a4"/>
              <w:rPr>
                <w:color w:val="000000" w:themeColor="text1"/>
              </w:rPr>
            </w:pPr>
          </w:p>
        </w:tc>
        <w:tc>
          <w:tcPr>
            <w:tcW w:w="494" w:type="pct"/>
            <w:vMerge/>
            <w:vAlign w:val="center"/>
          </w:tcPr>
          <w:p w:rsidR="006F61CE" w:rsidRPr="00783A01" w:rsidRDefault="006F61CE" w:rsidP="00D7150F">
            <w:pPr>
              <w:pStyle w:val="a4"/>
              <w:rPr>
                <w:color w:val="000000" w:themeColor="text1"/>
              </w:rPr>
            </w:pPr>
          </w:p>
        </w:tc>
        <w:tc>
          <w:tcPr>
            <w:tcW w:w="1184" w:type="pct"/>
            <w:gridSpan w:val="2"/>
            <w:vAlign w:val="center"/>
          </w:tcPr>
          <w:p w:rsidR="006F61CE" w:rsidRPr="00783A01" w:rsidRDefault="006F61CE" w:rsidP="00D7150F">
            <w:pPr>
              <w:pStyle w:val="a4"/>
              <w:rPr>
                <w:color w:val="000000" w:themeColor="text1"/>
              </w:rPr>
            </w:pPr>
            <w:r>
              <w:rPr>
                <w:rFonts w:hint="eastAsia"/>
                <w:color w:val="000000" w:themeColor="text1"/>
              </w:rPr>
              <w:t>食槽</w:t>
            </w:r>
          </w:p>
        </w:tc>
        <w:tc>
          <w:tcPr>
            <w:tcW w:w="1287" w:type="pct"/>
            <w:gridSpan w:val="2"/>
            <w:vAlign w:val="center"/>
          </w:tcPr>
          <w:p w:rsidR="006F61CE" w:rsidRDefault="004665E2" w:rsidP="00D7150F">
            <w:pPr>
              <w:pStyle w:val="a4"/>
              <w:rPr>
                <w:color w:val="000000" w:themeColor="text1"/>
              </w:rPr>
            </w:pPr>
            <w:r>
              <w:rPr>
                <w:rFonts w:hint="eastAsia"/>
                <w:color w:val="000000" w:themeColor="text1"/>
              </w:rPr>
              <w:t>十二位双面不锈钢</w:t>
            </w:r>
          </w:p>
        </w:tc>
        <w:tc>
          <w:tcPr>
            <w:tcW w:w="445" w:type="pct"/>
            <w:vAlign w:val="center"/>
          </w:tcPr>
          <w:p w:rsidR="006F61CE" w:rsidRDefault="004665E2" w:rsidP="00D7150F">
            <w:pPr>
              <w:pStyle w:val="a4"/>
              <w:rPr>
                <w:color w:val="000000" w:themeColor="text1"/>
              </w:rPr>
            </w:pPr>
            <w:proofErr w:type="gramStart"/>
            <w:r>
              <w:rPr>
                <w:rFonts w:hint="eastAsia"/>
                <w:color w:val="000000" w:themeColor="text1"/>
              </w:rPr>
              <w:t>个</w:t>
            </w:r>
            <w:proofErr w:type="gramEnd"/>
          </w:p>
        </w:tc>
        <w:tc>
          <w:tcPr>
            <w:tcW w:w="534" w:type="pct"/>
            <w:vAlign w:val="center"/>
          </w:tcPr>
          <w:p w:rsidR="006F61CE" w:rsidRDefault="004665E2" w:rsidP="00D7150F">
            <w:pPr>
              <w:pStyle w:val="a4"/>
              <w:rPr>
                <w:color w:val="000000" w:themeColor="text1"/>
              </w:rPr>
            </w:pPr>
            <w:r>
              <w:rPr>
                <w:rFonts w:hint="eastAsia"/>
                <w:color w:val="000000" w:themeColor="text1"/>
              </w:rPr>
              <w:t>60</w:t>
            </w:r>
          </w:p>
        </w:tc>
        <w:tc>
          <w:tcPr>
            <w:tcW w:w="672" w:type="pct"/>
            <w:vAlign w:val="center"/>
          </w:tcPr>
          <w:p w:rsidR="006F61CE" w:rsidRPr="00783A01" w:rsidRDefault="006F61CE" w:rsidP="00D7150F">
            <w:pPr>
              <w:pStyle w:val="a4"/>
              <w:rPr>
                <w:color w:val="000000" w:themeColor="text1"/>
              </w:rPr>
            </w:pPr>
          </w:p>
        </w:tc>
      </w:tr>
      <w:tr w:rsidR="00C30441" w:rsidRPr="00783A01" w:rsidTr="00AD4B52">
        <w:trPr>
          <w:trHeight w:val="141"/>
        </w:trPr>
        <w:tc>
          <w:tcPr>
            <w:tcW w:w="384" w:type="pct"/>
            <w:vAlign w:val="center"/>
          </w:tcPr>
          <w:p w:rsidR="00C30441" w:rsidRPr="00783A01" w:rsidRDefault="00D51860" w:rsidP="00D7150F">
            <w:pPr>
              <w:pStyle w:val="a4"/>
              <w:rPr>
                <w:color w:val="000000" w:themeColor="text1"/>
              </w:rPr>
            </w:pPr>
            <w:r w:rsidRPr="00783A01">
              <w:rPr>
                <w:rFonts w:hint="eastAsia"/>
                <w:color w:val="000000" w:themeColor="text1"/>
              </w:rPr>
              <w:t>2</w:t>
            </w:r>
          </w:p>
        </w:tc>
        <w:tc>
          <w:tcPr>
            <w:tcW w:w="1678" w:type="pct"/>
            <w:gridSpan w:val="3"/>
            <w:vAlign w:val="center"/>
          </w:tcPr>
          <w:p w:rsidR="00C30441" w:rsidRPr="00783A01" w:rsidRDefault="00C30441" w:rsidP="00D7150F">
            <w:pPr>
              <w:pStyle w:val="a4"/>
              <w:rPr>
                <w:color w:val="000000" w:themeColor="text1"/>
              </w:rPr>
            </w:pPr>
            <w:r w:rsidRPr="00783A01">
              <w:rPr>
                <w:rFonts w:hint="eastAsia"/>
                <w:color w:val="000000" w:themeColor="text1"/>
              </w:rPr>
              <w:t>产床</w:t>
            </w:r>
          </w:p>
        </w:tc>
        <w:tc>
          <w:tcPr>
            <w:tcW w:w="1287" w:type="pct"/>
            <w:gridSpan w:val="2"/>
            <w:vAlign w:val="center"/>
          </w:tcPr>
          <w:p w:rsidR="00C30441" w:rsidRPr="00783A01" w:rsidRDefault="00C30441" w:rsidP="00D7150F">
            <w:pPr>
              <w:pStyle w:val="a4"/>
              <w:rPr>
                <w:color w:val="000000" w:themeColor="text1"/>
              </w:rPr>
            </w:pPr>
            <w:r w:rsidRPr="00783A01">
              <w:rPr>
                <w:color w:val="000000" w:themeColor="text1"/>
              </w:rPr>
              <w:t>2.4*1.8m</w:t>
            </w:r>
          </w:p>
        </w:tc>
        <w:tc>
          <w:tcPr>
            <w:tcW w:w="445" w:type="pct"/>
            <w:vAlign w:val="center"/>
          </w:tcPr>
          <w:p w:rsidR="00C30441" w:rsidRPr="00783A01" w:rsidRDefault="00C30441" w:rsidP="00D7150F">
            <w:pPr>
              <w:pStyle w:val="a4"/>
              <w:rPr>
                <w:color w:val="000000" w:themeColor="text1"/>
              </w:rPr>
            </w:pPr>
            <w:r w:rsidRPr="00783A01">
              <w:rPr>
                <w:rFonts w:hint="eastAsia"/>
                <w:color w:val="000000" w:themeColor="text1"/>
              </w:rPr>
              <w:t>套</w:t>
            </w:r>
          </w:p>
        </w:tc>
        <w:tc>
          <w:tcPr>
            <w:tcW w:w="534" w:type="pct"/>
            <w:vAlign w:val="center"/>
          </w:tcPr>
          <w:p w:rsidR="00C30441" w:rsidRPr="00783A01" w:rsidRDefault="00C30441" w:rsidP="00D7150F">
            <w:pPr>
              <w:pStyle w:val="a4"/>
              <w:rPr>
                <w:color w:val="000000" w:themeColor="text1"/>
              </w:rPr>
            </w:pPr>
            <w:r w:rsidRPr="00783A01">
              <w:rPr>
                <w:rFonts w:hint="eastAsia"/>
                <w:color w:val="000000" w:themeColor="text1"/>
              </w:rPr>
              <w:t>90</w:t>
            </w:r>
          </w:p>
        </w:tc>
        <w:tc>
          <w:tcPr>
            <w:tcW w:w="672" w:type="pct"/>
            <w:vAlign w:val="center"/>
          </w:tcPr>
          <w:p w:rsidR="00C30441" w:rsidRPr="00783A01" w:rsidRDefault="00C30441" w:rsidP="00D7150F">
            <w:pPr>
              <w:pStyle w:val="a4"/>
              <w:rPr>
                <w:color w:val="000000" w:themeColor="text1"/>
              </w:rPr>
            </w:pPr>
          </w:p>
        </w:tc>
      </w:tr>
      <w:tr w:rsidR="00C30441" w:rsidRPr="00783A01" w:rsidTr="00AD4B52">
        <w:trPr>
          <w:trHeight w:val="141"/>
        </w:trPr>
        <w:tc>
          <w:tcPr>
            <w:tcW w:w="384" w:type="pct"/>
            <w:vAlign w:val="center"/>
          </w:tcPr>
          <w:p w:rsidR="00C30441" w:rsidRPr="00783A01" w:rsidRDefault="00D51860" w:rsidP="00D7150F">
            <w:pPr>
              <w:pStyle w:val="a4"/>
              <w:rPr>
                <w:color w:val="000000" w:themeColor="text1"/>
              </w:rPr>
            </w:pPr>
            <w:r w:rsidRPr="00783A01">
              <w:rPr>
                <w:rFonts w:hint="eastAsia"/>
                <w:color w:val="000000" w:themeColor="text1"/>
              </w:rPr>
              <w:t>3</w:t>
            </w:r>
          </w:p>
        </w:tc>
        <w:tc>
          <w:tcPr>
            <w:tcW w:w="1678" w:type="pct"/>
            <w:gridSpan w:val="3"/>
            <w:vAlign w:val="center"/>
          </w:tcPr>
          <w:p w:rsidR="00C30441" w:rsidRPr="00783A01" w:rsidRDefault="00C30441" w:rsidP="004665E2">
            <w:pPr>
              <w:pStyle w:val="a4"/>
              <w:rPr>
                <w:color w:val="000000" w:themeColor="text1"/>
              </w:rPr>
            </w:pPr>
            <w:r w:rsidRPr="00783A01">
              <w:rPr>
                <w:rFonts w:hint="eastAsia"/>
                <w:color w:val="000000" w:themeColor="text1"/>
              </w:rPr>
              <w:t>饮水</w:t>
            </w:r>
            <w:proofErr w:type="gramStart"/>
            <w:r w:rsidR="004665E2">
              <w:rPr>
                <w:rFonts w:hint="eastAsia"/>
                <w:color w:val="000000" w:themeColor="text1"/>
              </w:rPr>
              <w:t>碗</w:t>
            </w:r>
            <w:proofErr w:type="gramEnd"/>
            <w:r w:rsidR="004665E2">
              <w:rPr>
                <w:rFonts w:hint="eastAsia"/>
                <w:color w:val="000000" w:themeColor="text1"/>
              </w:rPr>
              <w:t>系统</w:t>
            </w:r>
          </w:p>
        </w:tc>
        <w:tc>
          <w:tcPr>
            <w:tcW w:w="1287" w:type="pct"/>
            <w:gridSpan w:val="2"/>
            <w:vAlign w:val="center"/>
          </w:tcPr>
          <w:p w:rsidR="00C30441" w:rsidRPr="00783A01" w:rsidRDefault="00C30441" w:rsidP="00D7150F">
            <w:pPr>
              <w:pStyle w:val="a4"/>
              <w:rPr>
                <w:color w:val="000000" w:themeColor="text1"/>
              </w:rPr>
            </w:pPr>
          </w:p>
        </w:tc>
        <w:tc>
          <w:tcPr>
            <w:tcW w:w="445" w:type="pct"/>
            <w:vAlign w:val="center"/>
          </w:tcPr>
          <w:p w:rsidR="00C30441" w:rsidRPr="00783A01" w:rsidRDefault="00C30441" w:rsidP="00D7150F">
            <w:pPr>
              <w:pStyle w:val="a4"/>
              <w:rPr>
                <w:color w:val="000000" w:themeColor="text1"/>
              </w:rPr>
            </w:pPr>
            <w:r w:rsidRPr="00783A01">
              <w:rPr>
                <w:rFonts w:hint="eastAsia"/>
                <w:color w:val="000000" w:themeColor="text1"/>
              </w:rPr>
              <w:t>套</w:t>
            </w:r>
          </w:p>
        </w:tc>
        <w:tc>
          <w:tcPr>
            <w:tcW w:w="534" w:type="pct"/>
            <w:vAlign w:val="center"/>
          </w:tcPr>
          <w:p w:rsidR="00C30441" w:rsidRPr="00783A01" w:rsidRDefault="004665E2" w:rsidP="00D7150F">
            <w:pPr>
              <w:pStyle w:val="a4"/>
              <w:rPr>
                <w:color w:val="000000" w:themeColor="text1"/>
              </w:rPr>
            </w:pPr>
            <w:r>
              <w:rPr>
                <w:rFonts w:hint="eastAsia"/>
                <w:color w:val="000000" w:themeColor="text1"/>
              </w:rPr>
              <w:t>469</w:t>
            </w:r>
          </w:p>
        </w:tc>
        <w:tc>
          <w:tcPr>
            <w:tcW w:w="672" w:type="pct"/>
            <w:vAlign w:val="center"/>
          </w:tcPr>
          <w:p w:rsidR="00C30441" w:rsidRPr="00783A01" w:rsidRDefault="00C30441" w:rsidP="00D7150F">
            <w:pPr>
              <w:pStyle w:val="a4"/>
              <w:rPr>
                <w:color w:val="000000" w:themeColor="text1"/>
              </w:rPr>
            </w:pPr>
          </w:p>
        </w:tc>
      </w:tr>
      <w:tr w:rsidR="00C30441" w:rsidRPr="00783A01" w:rsidTr="00AD4B52">
        <w:trPr>
          <w:trHeight w:val="141"/>
        </w:trPr>
        <w:tc>
          <w:tcPr>
            <w:tcW w:w="384" w:type="pct"/>
            <w:vAlign w:val="center"/>
          </w:tcPr>
          <w:p w:rsidR="00C30441" w:rsidRPr="00783A01" w:rsidRDefault="00094DB2" w:rsidP="00D7150F">
            <w:pPr>
              <w:pStyle w:val="a4"/>
              <w:rPr>
                <w:color w:val="000000" w:themeColor="text1"/>
              </w:rPr>
            </w:pPr>
            <w:r w:rsidRPr="00783A01">
              <w:rPr>
                <w:rFonts w:hint="eastAsia"/>
                <w:color w:val="000000" w:themeColor="text1"/>
              </w:rPr>
              <w:lastRenderedPageBreak/>
              <w:t>4</w:t>
            </w:r>
          </w:p>
        </w:tc>
        <w:tc>
          <w:tcPr>
            <w:tcW w:w="1678" w:type="pct"/>
            <w:gridSpan w:val="3"/>
            <w:vAlign w:val="center"/>
          </w:tcPr>
          <w:p w:rsidR="00C30441" w:rsidRPr="00783A01" w:rsidRDefault="002851C6" w:rsidP="00D7150F">
            <w:pPr>
              <w:pStyle w:val="a4"/>
              <w:rPr>
                <w:color w:val="000000" w:themeColor="text1"/>
              </w:rPr>
            </w:pPr>
            <w:r>
              <w:rPr>
                <w:rFonts w:hint="eastAsia"/>
                <w:color w:val="000000" w:themeColor="text1"/>
              </w:rPr>
              <w:t>多寿</w:t>
            </w:r>
            <w:r w:rsidR="00C30441" w:rsidRPr="00783A01">
              <w:rPr>
                <w:rFonts w:hint="eastAsia"/>
                <w:color w:val="000000" w:themeColor="text1"/>
              </w:rPr>
              <w:t>加药器</w:t>
            </w:r>
          </w:p>
        </w:tc>
        <w:tc>
          <w:tcPr>
            <w:tcW w:w="1287" w:type="pct"/>
            <w:gridSpan w:val="2"/>
            <w:vAlign w:val="center"/>
          </w:tcPr>
          <w:p w:rsidR="00C30441" w:rsidRPr="00783A01" w:rsidRDefault="00C30441" w:rsidP="00D7150F">
            <w:pPr>
              <w:pStyle w:val="a4"/>
              <w:rPr>
                <w:color w:val="000000" w:themeColor="text1"/>
              </w:rPr>
            </w:pPr>
          </w:p>
        </w:tc>
        <w:tc>
          <w:tcPr>
            <w:tcW w:w="445" w:type="pct"/>
            <w:vAlign w:val="center"/>
          </w:tcPr>
          <w:p w:rsidR="00C30441" w:rsidRPr="00783A01" w:rsidRDefault="00C30441" w:rsidP="00D7150F">
            <w:pPr>
              <w:pStyle w:val="a4"/>
              <w:rPr>
                <w:color w:val="000000" w:themeColor="text1"/>
              </w:rPr>
            </w:pPr>
            <w:r w:rsidRPr="00783A01">
              <w:rPr>
                <w:rFonts w:hint="eastAsia"/>
                <w:color w:val="000000" w:themeColor="text1"/>
              </w:rPr>
              <w:t>台</w:t>
            </w:r>
          </w:p>
        </w:tc>
        <w:tc>
          <w:tcPr>
            <w:tcW w:w="534" w:type="pct"/>
            <w:vAlign w:val="center"/>
          </w:tcPr>
          <w:p w:rsidR="00C30441" w:rsidRPr="00783A01" w:rsidRDefault="002851C6" w:rsidP="00D7150F">
            <w:pPr>
              <w:pStyle w:val="a4"/>
              <w:rPr>
                <w:color w:val="000000" w:themeColor="text1"/>
              </w:rPr>
            </w:pPr>
            <w:r>
              <w:rPr>
                <w:rFonts w:hint="eastAsia"/>
                <w:color w:val="000000" w:themeColor="text1"/>
              </w:rPr>
              <w:t>10</w:t>
            </w:r>
          </w:p>
        </w:tc>
        <w:tc>
          <w:tcPr>
            <w:tcW w:w="672" w:type="pct"/>
            <w:vAlign w:val="center"/>
          </w:tcPr>
          <w:p w:rsidR="00C30441" w:rsidRPr="00783A01" w:rsidRDefault="00C30441" w:rsidP="00D7150F">
            <w:pPr>
              <w:pStyle w:val="a4"/>
              <w:rPr>
                <w:color w:val="000000" w:themeColor="text1"/>
              </w:rPr>
            </w:pPr>
          </w:p>
        </w:tc>
      </w:tr>
      <w:tr w:rsidR="00C30441" w:rsidRPr="00783A01" w:rsidTr="00AD4B52">
        <w:trPr>
          <w:trHeight w:val="141"/>
        </w:trPr>
        <w:tc>
          <w:tcPr>
            <w:tcW w:w="384" w:type="pct"/>
            <w:vAlign w:val="center"/>
          </w:tcPr>
          <w:p w:rsidR="00C30441" w:rsidRPr="00783A01" w:rsidRDefault="00094DB2" w:rsidP="00D7150F">
            <w:pPr>
              <w:pStyle w:val="a4"/>
              <w:rPr>
                <w:color w:val="000000" w:themeColor="text1"/>
              </w:rPr>
            </w:pPr>
            <w:r w:rsidRPr="00783A01">
              <w:rPr>
                <w:rFonts w:hint="eastAsia"/>
                <w:color w:val="000000" w:themeColor="text1"/>
              </w:rPr>
              <w:t>5</w:t>
            </w:r>
          </w:p>
        </w:tc>
        <w:tc>
          <w:tcPr>
            <w:tcW w:w="1678" w:type="pct"/>
            <w:gridSpan w:val="3"/>
            <w:vAlign w:val="center"/>
          </w:tcPr>
          <w:p w:rsidR="00C30441" w:rsidRPr="00783A01" w:rsidRDefault="00C30441" w:rsidP="00495B4A">
            <w:pPr>
              <w:pStyle w:val="a4"/>
              <w:rPr>
                <w:color w:val="000000" w:themeColor="text1"/>
              </w:rPr>
            </w:pPr>
            <w:r w:rsidRPr="00783A01">
              <w:rPr>
                <w:color w:val="000000" w:themeColor="text1"/>
              </w:rPr>
              <w:t>5</w:t>
            </w:r>
            <w:r w:rsidR="00495B4A">
              <w:rPr>
                <w:rFonts w:hint="eastAsia"/>
                <w:color w:val="000000" w:themeColor="text1"/>
              </w:rPr>
              <w:t>0</w:t>
            </w:r>
            <w:r w:rsidRPr="00783A01">
              <w:rPr>
                <w:rFonts w:hint="eastAsia"/>
                <w:color w:val="000000" w:themeColor="text1"/>
              </w:rPr>
              <w:t>重锤式风机</w:t>
            </w:r>
          </w:p>
        </w:tc>
        <w:tc>
          <w:tcPr>
            <w:tcW w:w="1287" w:type="pct"/>
            <w:gridSpan w:val="2"/>
            <w:vAlign w:val="center"/>
          </w:tcPr>
          <w:p w:rsidR="00C30441" w:rsidRPr="00783A01" w:rsidRDefault="00C30441" w:rsidP="00D7150F">
            <w:pPr>
              <w:pStyle w:val="a4"/>
              <w:rPr>
                <w:color w:val="000000" w:themeColor="text1"/>
              </w:rPr>
            </w:pPr>
          </w:p>
        </w:tc>
        <w:tc>
          <w:tcPr>
            <w:tcW w:w="445" w:type="pct"/>
            <w:vAlign w:val="center"/>
          </w:tcPr>
          <w:p w:rsidR="00C30441" w:rsidRPr="00783A01" w:rsidRDefault="00C30441" w:rsidP="00D7150F">
            <w:pPr>
              <w:pStyle w:val="a4"/>
              <w:rPr>
                <w:color w:val="000000" w:themeColor="text1"/>
              </w:rPr>
            </w:pPr>
            <w:r w:rsidRPr="00783A01">
              <w:rPr>
                <w:rFonts w:hint="eastAsia"/>
                <w:color w:val="000000" w:themeColor="text1"/>
              </w:rPr>
              <w:t>台</w:t>
            </w:r>
          </w:p>
        </w:tc>
        <w:tc>
          <w:tcPr>
            <w:tcW w:w="534" w:type="pct"/>
            <w:vAlign w:val="center"/>
          </w:tcPr>
          <w:p w:rsidR="00C30441" w:rsidRPr="00783A01" w:rsidRDefault="00562F6F" w:rsidP="00D7150F">
            <w:pPr>
              <w:pStyle w:val="a4"/>
              <w:rPr>
                <w:color w:val="000000" w:themeColor="text1"/>
              </w:rPr>
            </w:pPr>
            <w:r>
              <w:rPr>
                <w:rFonts w:hint="eastAsia"/>
                <w:color w:val="000000" w:themeColor="text1"/>
              </w:rPr>
              <w:t>10</w:t>
            </w:r>
          </w:p>
        </w:tc>
        <w:tc>
          <w:tcPr>
            <w:tcW w:w="672" w:type="pct"/>
            <w:vMerge w:val="restart"/>
            <w:vAlign w:val="center"/>
          </w:tcPr>
          <w:p w:rsidR="00C30441" w:rsidRPr="00783A01" w:rsidRDefault="00C30441" w:rsidP="00D7150F">
            <w:pPr>
              <w:pStyle w:val="a4"/>
              <w:rPr>
                <w:color w:val="000000" w:themeColor="text1"/>
              </w:rPr>
            </w:pPr>
            <w:r w:rsidRPr="00783A01">
              <w:rPr>
                <w:rFonts w:hint="eastAsia"/>
                <w:color w:val="000000" w:themeColor="text1"/>
              </w:rPr>
              <w:t>通风设备</w:t>
            </w:r>
          </w:p>
        </w:tc>
      </w:tr>
      <w:tr w:rsidR="00C30441" w:rsidRPr="00783A01" w:rsidTr="00AD4B52">
        <w:trPr>
          <w:trHeight w:val="141"/>
        </w:trPr>
        <w:tc>
          <w:tcPr>
            <w:tcW w:w="384" w:type="pct"/>
            <w:vAlign w:val="center"/>
          </w:tcPr>
          <w:p w:rsidR="00C30441" w:rsidRPr="00783A01" w:rsidRDefault="00094DB2" w:rsidP="00D7150F">
            <w:pPr>
              <w:pStyle w:val="a4"/>
              <w:rPr>
                <w:color w:val="000000" w:themeColor="text1"/>
              </w:rPr>
            </w:pPr>
            <w:r w:rsidRPr="00783A01">
              <w:rPr>
                <w:rFonts w:hint="eastAsia"/>
                <w:color w:val="000000" w:themeColor="text1"/>
              </w:rPr>
              <w:t>6</w:t>
            </w:r>
          </w:p>
        </w:tc>
        <w:tc>
          <w:tcPr>
            <w:tcW w:w="1678" w:type="pct"/>
            <w:gridSpan w:val="3"/>
            <w:vAlign w:val="center"/>
          </w:tcPr>
          <w:p w:rsidR="00C30441" w:rsidRPr="00783A01" w:rsidRDefault="00C30441" w:rsidP="00D7150F">
            <w:pPr>
              <w:pStyle w:val="a4"/>
              <w:rPr>
                <w:color w:val="000000" w:themeColor="text1"/>
              </w:rPr>
            </w:pPr>
            <w:r w:rsidRPr="00783A01">
              <w:rPr>
                <w:color w:val="000000" w:themeColor="text1"/>
              </w:rPr>
              <w:t>36</w:t>
            </w:r>
            <w:r w:rsidRPr="00783A01">
              <w:rPr>
                <w:rFonts w:hint="eastAsia"/>
                <w:color w:val="000000" w:themeColor="text1"/>
              </w:rPr>
              <w:t>重锤式风机</w:t>
            </w:r>
          </w:p>
        </w:tc>
        <w:tc>
          <w:tcPr>
            <w:tcW w:w="1287" w:type="pct"/>
            <w:gridSpan w:val="2"/>
            <w:vAlign w:val="center"/>
          </w:tcPr>
          <w:p w:rsidR="00C30441" w:rsidRPr="00783A01" w:rsidRDefault="00C30441" w:rsidP="00D7150F">
            <w:pPr>
              <w:pStyle w:val="a4"/>
              <w:rPr>
                <w:color w:val="000000" w:themeColor="text1"/>
              </w:rPr>
            </w:pPr>
          </w:p>
        </w:tc>
        <w:tc>
          <w:tcPr>
            <w:tcW w:w="445" w:type="pct"/>
            <w:vAlign w:val="center"/>
          </w:tcPr>
          <w:p w:rsidR="00C30441" w:rsidRPr="00783A01" w:rsidRDefault="00C30441" w:rsidP="00D7150F">
            <w:pPr>
              <w:pStyle w:val="a4"/>
              <w:rPr>
                <w:color w:val="000000" w:themeColor="text1"/>
              </w:rPr>
            </w:pPr>
            <w:r w:rsidRPr="00783A01">
              <w:rPr>
                <w:rFonts w:hint="eastAsia"/>
                <w:color w:val="000000" w:themeColor="text1"/>
              </w:rPr>
              <w:t>台</w:t>
            </w:r>
          </w:p>
        </w:tc>
        <w:tc>
          <w:tcPr>
            <w:tcW w:w="534" w:type="pct"/>
            <w:vAlign w:val="center"/>
          </w:tcPr>
          <w:p w:rsidR="00C30441" w:rsidRPr="00783A01" w:rsidRDefault="00495B4A" w:rsidP="00D7150F">
            <w:pPr>
              <w:pStyle w:val="a4"/>
              <w:rPr>
                <w:color w:val="000000" w:themeColor="text1"/>
              </w:rPr>
            </w:pPr>
            <w:r>
              <w:rPr>
                <w:rFonts w:hint="eastAsia"/>
                <w:color w:val="000000" w:themeColor="text1"/>
              </w:rPr>
              <w:t>19</w:t>
            </w:r>
          </w:p>
        </w:tc>
        <w:tc>
          <w:tcPr>
            <w:tcW w:w="672" w:type="pct"/>
            <w:vMerge/>
            <w:vAlign w:val="center"/>
          </w:tcPr>
          <w:p w:rsidR="00C30441" w:rsidRPr="00783A01" w:rsidRDefault="00C30441" w:rsidP="00D7150F">
            <w:pPr>
              <w:pStyle w:val="a4"/>
              <w:rPr>
                <w:rFonts w:eastAsia="仿宋_GB2312"/>
                <w:color w:val="000000" w:themeColor="text1"/>
                <w:sz w:val="28"/>
                <w:szCs w:val="30"/>
              </w:rPr>
            </w:pPr>
          </w:p>
        </w:tc>
      </w:tr>
      <w:tr w:rsidR="00421C63" w:rsidRPr="00783A01" w:rsidTr="00AD4B52">
        <w:trPr>
          <w:trHeight w:val="85"/>
        </w:trPr>
        <w:tc>
          <w:tcPr>
            <w:tcW w:w="384" w:type="pct"/>
            <w:vAlign w:val="center"/>
          </w:tcPr>
          <w:p w:rsidR="00421C63" w:rsidRPr="00783A01" w:rsidRDefault="00421C63" w:rsidP="00D7150F">
            <w:pPr>
              <w:pStyle w:val="a4"/>
              <w:rPr>
                <w:color w:val="000000" w:themeColor="text1"/>
              </w:rPr>
            </w:pPr>
            <w:r w:rsidRPr="00783A01">
              <w:rPr>
                <w:rFonts w:hint="eastAsia"/>
                <w:color w:val="000000" w:themeColor="text1"/>
              </w:rPr>
              <w:t>7</w:t>
            </w:r>
          </w:p>
        </w:tc>
        <w:tc>
          <w:tcPr>
            <w:tcW w:w="1678" w:type="pct"/>
            <w:gridSpan w:val="3"/>
            <w:vAlign w:val="center"/>
          </w:tcPr>
          <w:p w:rsidR="00421C63" w:rsidRPr="00783A01" w:rsidRDefault="00421C63" w:rsidP="00C1232B">
            <w:pPr>
              <w:pStyle w:val="a4"/>
              <w:rPr>
                <w:color w:val="000000" w:themeColor="text1"/>
              </w:rPr>
            </w:pPr>
            <w:r w:rsidRPr="00783A01">
              <w:rPr>
                <w:rFonts w:hint="eastAsia"/>
                <w:color w:val="000000" w:themeColor="text1"/>
              </w:rPr>
              <w:t>温控器及控制箱</w:t>
            </w:r>
          </w:p>
        </w:tc>
        <w:tc>
          <w:tcPr>
            <w:tcW w:w="1287" w:type="pct"/>
            <w:gridSpan w:val="2"/>
            <w:vAlign w:val="center"/>
          </w:tcPr>
          <w:p w:rsidR="00421C63" w:rsidRPr="00783A01" w:rsidRDefault="00421C63" w:rsidP="00C1232B">
            <w:pPr>
              <w:pStyle w:val="a4"/>
              <w:rPr>
                <w:color w:val="000000" w:themeColor="text1"/>
              </w:rPr>
            </w:pPr>
          </w:p>
        </w:tc>
        <w:tc>
          <w:tcPr>
            <w:tcW w:w="445" w:type="pct"/>
            <w:vAlign w:val="center"/>
          </w:tcPr>
          <w:p w:rsidR="00421C63" w:rsidRPr="00783A01" w:rsidRDefault="00421C63" w:rsidP="00C1232B">
            <w:pPr>
              <w:pStyle w:val="a4"/>
              <w:rPr>
                <w:color w:val="000000" w:themeColor="text1"/>
              </w:rPr>
            </w:pPr>
            <w:r w:rsidRPr="00783A01">
              <w:rPr>
                <w:rFonts w:hint="eastAsia"/>
                <w:color w:val="000000" w:themeColor="text1"/>
              </w:rPr>
              <w:t>套</w:t>
            </w:r>
          </w:p>
        </w:tc>
        <w:tc>
          <w:tcPr>
            <w:tcW w:w="534" w:type="pct"/>
            <w:vAlign w:val="center"/>
          </w:tcPr>
          <w:p w:rsidR="00421C63" w:rsidRPr="00783A01" w:rsidRDefault="00D62B37" w:rsidP="00C1232B">
            <w:pPr>
              <w:pStyle w:val="a4"/>
              <w:rPr>
                <w:color w:val="000000" w:themeColor="text1"/>
              </w:rPr>
            </w:pPr>
            <w:r>
              <w:rPr>
                <w:rFonts w:hint="eastAsia"/>
                <w:color w:val="000000" w:themeColor="text1"/>
              </w:rPr>
              <w:t>6</w:t>
            </w:r>
          </w:p>
        </w:tc>
        <w:tc>
          <w:tcPr>
            <w:tcW w:w="672" w:type="pct"/>
            <w:vAlign w:val="center"/>
          </w:tcPr>
          <w:p w:rsidR="00421C63" w:rsidRPr="00421C63" w:rsidRDefault="00421C63" w:rsidP="00421C63">
            <w:pPr>
              <w:pStyle w:val="a4"/>
            </w:pPr>
          </w:p>
        </w:tc>
      </w:tr>
      <w:tr w:rsidR="00421C63" w:rsidRPr="00783A01" w:rsidTr="00AD4B52">
        <w:trPr>
          <w:trHeight w:val="141"/>
        </w:trPr>
        <w:tc>
          <w:tcPr>
            <w:tcW w:w="384" w:type="pct"/>
            <w:vAlign w:val="center"/>
          </w:tcPr>
          <w:p w:rsidR="00421C63" w:rsidRPr="00783A01" w:rsidRDefault="00421C63" w:rsidP="00D7150F">
            <w:pPr>
              <w:pStyle w:val="a4"/>
              <w:rPr>
                <w:color w:val="000000" w:themeColor="text1"/>
              </w:rPr>
            </w:pPr>
            <w:r w:rsidRPr="00783A01">
              <w:rPr>
                <w:rFonts w:hint="eastAsia"/>
                <w:color w:val="000000" w:themeColor="text1"/>
              </w:rPr>
              <w:t>8</w:t>
            </w:r>
          </w:p>
        </w:tc>
        <w:tc>
          <w:tcPr>
            <w:tcW w:w="1678" w:type="pct"/>
            <w:gridSpan w:val="3"/>
            <w:vAlign w:val="center"/>
          </w:tcPr>
          <w:p w:rsidR="00421C63" w:rsidRPr="00783A01" w:rsidRDefault="00421C63" w:rsidP="00C1232B">
            <w:pPr>
              <w:pStyle w:val="a4"/>
              <w:rPr>
                <w:color w:val="000000" w:themeColor="text1"/>
              </w:rPr>
            </w:pPr>
            <w:r w:rsidRPr="00783A01">
              <w:rPr>
                <w:rFonts w:hint="eastAsia"/>
                <w:color w:val="000000" w:themeColor="text1"/>
              </w:rPr>
              <w:t>医疗设备</w:t>
            </w:r>
          </w:p>
        </w:tc>
        <w:tc>
          <w:tcPr>
            <w:tcW w:w="1287" w:type="pct"/>
            <w:gridSpan w:val="2"/>
            <w:vAlign w:val="center"/>
          </w:tcPr>
          <w:p w:rsidR="00421C63" w:rsidRPr="00783A01" w:rsidRDefault="00421C63" w:rsidP="00C1232B">
            <w:pPr>
              <w:pStyle w:val="a4"/>
              <w:rPr>
                <w:color w:val="000000" w:themeColor="text1"/>
              </w:rPr>
            </w:pPr>
          </w:p>
        </w:tc>
        <w:tc>
          <w:tcPr>
            <w:tcW w:w="445" w:type="pct"/>
            <w:vAlign w:val="center"/>
          </w:tcPr>
          <w:p w:rsidR="00421C63" w:rsidRPr="00783A01" w:rsidRDefault="00421C63" w:rsidP="00C1232B">
            <w:pPr>
              <w:pStyle w:val="a4"/>
              <w:rPr>
                <w:color w:val="000000" w:themeColor="text1"/>
              </w:rPr>
            </w:pPr>
            <w:r w:rsidRPr="00783A01">
              <w:rPr>
                <w:rFonts w:hint="eastAsia"/>
                <w:color w:val="000000" w:themeColor="text1"/>
              </w:rPr>
              <w:t>套</w:t>
            </w:r>
          </w:p>
        </w:tc>
        <w:tc>
          <w:tcPr>
            <w:tcW w:w="534" w:type="pct"/>
            <w:vAlign w:val="center"/>
          </w:tcPr>
          <w:p w:rsidR="00421C63" w:rsidRPr="00783A01" w:rsidRDefault="00421C63" w:rsidP="00C1232B">
            <w:pPr>
              <w:pStyle w:val="a4"/>
              <w:rPr>
                <w:color w:val="000000" w:themeColor="text1"/>
              </w:rPr>
            </w:pPr>
            <w:r w:rsidRPr="00783A01">
              <w:rPr>
                <w:rFonts w:hint="eastAsia"/>
                <w:color w:val="000000" w:themeColor="text1"/>
              </w:rPr>
              <w:t>1</w:t>
            </w:r>
          </w:p>
        </w:tc>
        <w:tc>
          <w:tcPr>
            <w:tcW w:w="672" w:type="pct"/>
            <w:vAlign w:val="center"/>
          </w:tcPr>
          <w:p w:rsidR="00421C63" w:rsidRPr="00783A01" w:rsidRDefault="00421C63" w:rsidP="00D7150F">
            <w:pPr>
              <w:pStyle w:val="a4"/>
              <w:rPr>
                <w:color w:val="000000" w:themeColor="text1"/>
              </w:rPr>
            </w:pPr>
          </w:p>
        </w:tc>
      </w:tr>
      <w:tr w:rsidR="00421C63" w:rsidRPr="00783A01" w:rsidTr="00AD4B52">
        <w:trPr>
          <w:trHeight w:val="141"/>
        </w:trPr>
        <w:tc>
          <w:tcPr>
            <w:tcW w:w="384" w:type="pct"/>
            <w:vAlign w:val="center"/>
          </w:tcPr>
          <w:p w:rsidR="00421C63" w:rsidRPr="00783A01" w:rsidRDefault="00421C63" w:rsidP="00D7150F">
            <w:pPr>
              <w:pStyle w:val="a4"/>
              <w:rPr>
                <w:color w:val="000000" w:themeColor="text1"/>
              </w:rPr>
            </w:pPr>
            <w:r w:rsidRPr="00783A01">
              <w:rPr>
                <w:rFonts w:hint="eastAsia"/>
                <w:color w:val="000000" w:themeColor="text1"/>
              </w:rPr>
              <w:t>9</w:t>
            </w:r>
          </w:p>
        </w:tc>
        <w:tc>
          <w:tcPr>
            <w:tcW w:w="1678" w:type="pct"/>
            <w:gridSpan w:val="3"/>
            <w:vAlign w:val="center"/>
          </w:tcPr>
          <w:p w:rsidR="00421C63" w:rsidRPr="00783A01" w:rsidRDefault="00421C63" w:rsidP="00C1232B">
            <w:pPr>
              <w:pStyle w:val="a4"/>
              <w:rPr>
                <w:color w:val="000000" w:themeColor="text1"/>
              </w:rPr>
            </w:pPr>
            <w:r w:rsidRPr="00783A01">
              <w:rPr>
                <w:rFonts w:hint="eastAsia"/>
                <w:color w:val="000000" w:themeColor="text1"/>
              </w:rPr>
              <w:t>消毒设施</w:t>
            </w:r>
          </w:p>
        </w:tc>
        <w:tc>
          <w:tcPr>
            <w:tcW w:w="1287" w:type="pct"/>
            <w:gridSpan w:val="2"/>
            <w:vAlign w:val="center"/>
          </w:tcPr>
          <w:p w:rsidR="00421C63" w:rsidRPr="00783A01" w:rsidRDefault="00421C63" w:rsidP="00C1232B">
            <w:pPr>
              <w:pStyle w:val="a4"/>
              <w:rPr>
                <w:color w:val="000000" w:themeColor="text1"/>
              </w:rPr>
            </w:pPr>
          </w:p>
        </w:tc>
        <w:tc>
          <w:tcPr>
            <w:tcW w:w="445" w:type="pct"/>
            <w:vAlign w:val="center"/>
          </w:tcPr>
          <w:p w:rsidR="00421C63" w:rsidRPr="00783A01" w:rsidRDefault="00421C63" w:rsidP="00C1232B">
            <w:pPr>
              <w:pStyle w:val="a4"/>
              <w:rPr>
                <w:color w:val="000000" w:themeColor="text1"/>
              </w:rPr>
            </w:pPr>
            <w:r w:rsidRPr="00783A01">
              <w:rPr>
                <w:rFonts w:hint="eastAsia"/>
                <w:color w:val="000000" w:themeColor="text1"/>
              </w:rPr>
              <w:t>套</w:t>
            </w:r>
          </w:p>
        </w:tc>
        <w:tc>
          <w:tcPr>
            <w:tcW w:w="534" w:type="pct"/>
            <w:vAlign w:val="center"/>
          </w:tcPr>
          <w:p w:rsidR="00421C63" w:rsidRPr="00783A01" w:rsidRDefault="00421C63" w:rsidP="00C1232B">
            <w:pPr>
              <w:pStyle w:val="a4"/>
              <w:rPr>
                <w:color w:val="000000" w:themeColor="text1"/>
              </w:rPr>
            </w:pPr>
            <w:r w:rsidRPr="00783A01">
              <w:rPr>
                <w:rFonts w:hint="eastAsia"/>
                <w:color w:val="000000" w:themeColor="text1"/>
              </w:rPr>
              <w:t>2</w:t>
            </w:r>
          </w:p>
        </w:tc>
        <w:tc>
          <w:tcPr>
            <w:tcW w:w="672" w:type="pct"/>
            <w:vAlign w:val="center"/>
          </w:tcPr>
          <w:p w:rsidR="00421C63" w:rsidRPr="00783A01" w:rsidRDefault="00421C63" w:rsidP="00D7150F">
            <w:pPr>
              <w:pStyle w:val="a4"/>
              <w:rPr>
                <w:color w:val="000000" w:themeColor="text1"/>
              </w:rPr>
            </w:pPr>
          </w:p>
        </w:tc>
      </w:tr>
      <w:tr w:rsidR="00421C63" w:rsidRPr="00783A01" w:rsidTr="00AD4B52">
        <w:trPr>
          <w:trHeight w:val="141"/>
        </w:trPr>
        <w:tc>
          <w:tcPr>
            <w:tcW w:w="384" w:type="pct"/>
            <w:vAlign w:val="center"/>
          </w:tcPr>
          <w:p w:rsidR="00421C63" w:rsidRPr="00783A01" w:rsidRDefault="00421C63" w:rsidP="00D7150F">
            <w:pPr>
              <w:pStyle w:val="a4"/>
              <w:rPr>
                <w:color w:val="000000" w:themeColor="text1"/>
              </w:rPr>
            </w:pPr>
            <w:r w:rsidRPr="00783A01">
              <w:rPr>
                <w:rFonts w:hint="eastAsia"/>
                <w:color w:val="000000" w:themeColor="text1"/>
              </w:rPr>
              <w:t>10</w:t>
            </w:r>
          </w:p>
        </w:tc>
        <w:tc>
          <w:tcPr>
            <w:tcW w:w="1678" w:type="pct"/>
            <w:gridSpan w:val="3"/>
            <w:vAlign w:val="center"/>
          </w:tcPr>
          <w:p w:rsidR="00421C63" w:rsidRPr="00783A01" w:rsidRDefault="00421C63" w:rsidP="00C1232B">
            <w:pPr>
              <w:pStyle w:val="a4"/>
              <w:rPr>
                <w:color w:val="000000" w:themeColor="text1"/>
              </w:rPr>
            </w:pPr>
            <w:r w:rsidRPr="00783A01">
              <w:rPr>
                <w:rFonts w:hint="eastAsia"/>
                <w:color w:val="000000" w:themeColor="text1"/>
              </w:rPr>
              <w:t>空气能热水器</w:t>
            </w:r>
          </w:p>
        </w:tc>
        <w:tc>
          <w:tcPr>
            <w:tcW w:w="1287" w:type="pct"/>
            <w:gridSpan w:val="2"/>
            <w:vAlign w:val="center"/>
          </w:tcPr>
          <w:p w:rsidR="00421C63" w:rsidRPr="00783A01" w:rsidRDefault="00421C63" w:rsidP="00C1232B">
            <w:pPr>
              <w:pStyle w:val="a4"/>
              <w:rPr>
                <w:color w:val="000000" w:themeColor="text1"/>
              </w:rPr>
            </w:pPr>
          </w:p>
        </w:tc>
        <w:tc>
          <w:tcPr>
            <w:tcW w:w="445" w:type="pct"/>
            <w:vAlign w:val="center"/>
          </w:tcPr>
          <w:p w:rsidR="00421C63" w:rsidRPr="00783A01" w:rsidRDefault="00421C63" w:rsidP="00C1232B">
            <w:pPr>
              <w:pStyle w:val="a4"/>
              <w:rPr>
                <w:color w:val="000000" w:themeColor="text1"/>
              </w:rPr>
            </w:pPr>
            <w:r w:rsidRPr="00783A01">
              <w:rPr>
                <w:rFonts w:hint="eastAsia"/>
                <w:color w:val="000000" w:themeColor="text1"/>
              </w:rPr>
              <w:t>台</w:t>
            </w:r>
          </w:p>
        </w:tc>
        <w:tc>
          <w:tcPr>
            <w:tcW w:w="534" w:type="pct"/>
            <w:vAlign w:val="center"/>
          </w:tcPr>
          <w:p w:rsidR="00421C63" w:rsidRPr="00783A01" w:rsidRDefault="00421C63" w:rsidP="00C1232B">
            <w:pPr>
              <w:pStyle w:val="a4"/>
              <w:rPr>
                <w:color w:val="000000" w:themeColor="text1"/>
              </w:rPr>
            </w:pPr>
            <w:r w:rsidRPr="00783A01">
              <w:rPr>
                <w:rFonts w:hint="eastAsia"/>
                <w:color w:val="000000" w:themeColor="text1"/>
              </w:rPr>
              <w:t>2</w:t>
            </w:r>
          </w:p>
        </w:tc>
        <w:tc>
          <w:tcPr>
            <w:tcW w:w="672" w:type="pct"/>
            <w:vAlign w:val="center"/>
          </w:tcPr>
          <w:p w:rsidR="00421C63" w:rsidRPr="00783A01" w:rsidRDefault="00421C63" w:rsidP="00D7150F">
            <w:pPr>
              <w:pStyle w:val="a4"/>
              <w:rPr>
                <w:color w:val="000000" w:themeColor="text1"/>
              </w:rPr>
            </w:pPr>
          </w:p>
        </w:tc>
      </w:tr>
      <w:tr w:rsidR="00421C63" w:rsidRPr="00783A01" w:rsidTr="00AD4B52">
        <w:trPr>
          <w:trHeight w:val="141"/>
        </w:trPr>
        <w:tc>
          <w:tcPr>
            <w:tcW w:w="384" w:type="pct"/>
            <w:vAlign w:val="center"/>
          </w:tcPr>
          <w:p w:rsidR="00421C63" w:rsidRPr="00783A01" w:rsidRDefault="00421C63" w:rsidP="00D7150F">
            <w:pPr>
              <w:pStyle w:val="a4"/>
              <w:rPr>
                <w:color w:val="000000" w:themeColor="text1"/>
              </w:rPr>
            </w:pPr>
            <w:r w:rsidRPr="00783A01">
              <w:rPr>
                <w:rFonts w:hint="eastAsia"/>
                <w:color w:val="000000" w:themeColor="text1"/>
              </w:rPr>
              <w:t>11</w:t>
            </w:r>
          </w:p>
        </w:tc>
        <w:tc>
          <w:tcPr>
            <w:tcW w:w="1678" w:type="pct"/>
            <w:gridSpan w:val="3"/>
            <w:vAlign w:val="center"/>
          </w:tcPr>
          <w:p w:rsidR="00421C63" w:rsidRPr="00783A01" w:rsidRDefault="00421C63" w:rsidP="00C1232B">
            <w:pPr>
              <w:pStyle w:val="a4"/>
              <w:rPr>
                <w:color w:val="000000" w:themeColor="text1"/>
              </w:rPr>
            </w:pPr>
            <w:r w:rsidRPr="00783A01">
              <w:rPr>
                <w:rFonts w:hint="eastAsia"/>
                <w:color w:val="000000" w:themeColor="text1"/>
              </w:rPr>
              <w:t>水帘降温及附属配件</w:t>
            </w:r>
          </w:p>
        </w:tc>
        <w:tc>
          <w:tcPr>
            <w:tcW w:w="1287" w:type="pct"/>
            <w:gridSpan w:val="2"/>
            <w:vAlign w:val="center"/>
          </w:tcPr>
          <w:p w:rsidR="00421C63" w:rsidRPr="00783A01" w:rsidRDefault="00421C63" w:rsidP="00C1232B">
            <w:pPr>
              <w:pStyle w:val="a4"/>
              <w:rPr>
                <w:color w:val="000000" w:themeColor="text1"/>
              </w:rPr>
            </w:pPr>
          </w:p>
        </w:tc>
        <w:tc>
          <w:tcPr>
            <w:tcW w:w="445" w:type="pct"/>
            <w:vAlign w:val="center"/>
          </w:tcPr>
          <w:p w:rsidR="00421C63" w:rsidRPr="00783A01" w:rsidRDefault="00421C63" w:rsidP="00C1232B">
            <w:pPr>
              <w:pStyle w:val="a4"/>
              <w:rPr>
                <w:color w:val="000000" w:themeColor="text1"/>
              </w:rPr>
            </w:pPr>
            <w:r w:rsidRPr="00783A01">
              <w:rPr>
                <w:color w:val="000000" w:themeColor="text1"/>
              </w:rPr>
              <w:t>m</w:t>
            </w:r>
            <w:r w:rsidRPr="00783A01">
              <w:rPr>
                <w:color w:val="000000" w:themeColor="text1"/>
                <w:vertAlign w:val="superscript"/>
              </w:rPr>
              <w:t>2</w:t>
            </w:r>
          </w:p>
        </w:tc>
        <w:tc>
          <w:tcPr>
            <w:tcW w:w="534" w:type="pct"/>
            <w:vAlign w:val="center"/>
          </w:tcPr>
          <w:p w:rsidR="00421C63" w:rsidRPr="00783A01" w:rsidRDefault="00D62B37" w:rsidP="00C1232B">
            <w:pPr>
              <w:pStyle w:val="a4"/>
              <w:rPr>
                <w:color w:val="000000" w:themeColor="text1"/>
              </w:rPr>
            </w:pPr>
            <w:r>
              <w:rPr>
                <w:rFonts w:hint="eastAsia"/>
                <w:color w:val="000000" w:themeColor="text1"/>
              </w:rPr>
              <w:t>131.33</w:t>
            </w:r>
          </w:p>
        </w:tc>
        <w:tc>
          <w:tcPr>
            <w:tcW w:w="672" w:type="pct"/>
            <w:vAlign w:val="center"/>
          </w:tcPr>
          <w:p w:rsidR="00421C63" w:rsidRPr="00783A01" w:rsidRDefault="00421C63" w:rsidP="00D7150F">
            <w:pPr>
              <w:pStyle w:val="a4"/>
              <w:rPr>
                <w:color w:val="000000" w:themeColor="text1"/>
              </w:rPr>
            </w:pPr>
          </w:p>
        </w:tc>
      </w:tr>
      <w:tr w:rsidR="00421C63" w:rsidRPr="00783A01" w:rsidTr="00AD4B52">
        <w:trPr>
          <w:trHeight w:val="141"/>
        </w:trPr>
        <w:tc>
          <w:tcPr>
            <w:tcW w:w="384" w:type="pct"/>
            <w:vAlign w:val="center"/>
          </w:tcPr>
          <w:p w:rsidR="00421C63" w:rsidRPr="00783A01" w:rsidRDefault="00421C63" w:rsidP="00D7150F">
            <w:pPr>
              <w:pStyle w:val="a4"/>
              <w:rPr>
                <w:color w:val="000000" w:themeColor="text1"/>
              </w:rPr>
            </w:pPr>
            <w:r w:rsidRPr="00783A01">
              <w:rPr>
                <w:rFonts w:hint="eastAsia"/>
                <w:color w:val="000000" w:themeColor="text1"/>
              </w:rPr>
              <w:t>12</w:t>
            </w:r>
          </w:p>
        </w:tc>
        <w:tc>
          <w:tcPr>
            <w:tcW w:w="1678" w:type="pct"/>
            <w:gridSpan w:val="3"/>
            <w:vAlign w:val="center"/>
          </w:tcPr>
          <w:p w:rsidR="00421C63" w:rsidRPr="00783A01" w:rsidRDefault="001A1390" w:rsidP="00C1232B">
            <w:pPr>
              <w:pStyle w:val="a4"/>
              <w:rPr>
                <w:color w:val="000000" w:themeColor="text1"/>
              </w:rPr>
            </w:pPr>
            <w:proofErr w:type="gramStart"/>
            <w:r>
              <w:rPr>
                <w:rFonts w:hint="eastAsia"/>
                <w:color w:val="000000" w:themeColor="text1"/>
              </w:rPr>
              <w:t>料塔</w:t>
            </w:r>
            <w:proofErr w:type="gramEnd"/>
          </w:p>
        </w:tc>
        <w:tc>
          <w:tcPr>
            <w:tcW w:w="1287" w:type="pct"/>
            <w:gridSpan w:val="2"/>
            <w:vAlign w:val="center"/>
          </w:tcPr>
          <w:p w:rsidR="00421C63" w:rsidRPr="00783A01" w:rsidRDefault="001A1390" w:rsidP="0096068A">
            <w:pPr>
              <w:pStyle w:val="a4"/>
            </w:pPr>
            <w:r>
              <w:rPr>
                <w:rFonts w:hint="eastAsia"/>
              </w:rPr>
              <w:t>镀锌板料塔，</w:t>
            </w:r>
            <w:r>
              <w:rPr>
                <w:rFonts w:hint="eastAsia"/>
              </w:rPr>
              <w:t>11</w:t>
            </w:r>
            <w:r>
              <w:rPr>
                <w:rFonts w:hint="eastAsia"/>
              </w:rPr>
              <w:t>吨</w:t>
            </w:r>
            <w:r>
              <w:rPr>
                <w:rFonts w:hint="eastAsia"/>
              </w:rPr>
              <w:t>1</w:t>
            </w:r>
            <w:r>
              <w:rPr>
                <w:rFonts w:hint="eastAsia"/>
              </w:rPr>
              <w:t>个，</w:t>
            </w:r>
            <w:r>
              <w:rPr>
                <w:rFonts w:hint="eastAsia"/>
              </w:rPr>
              <w:t>14.5</w:t>
            </w:r>
            <w:r>
              <w:rPr>
                <w:rFonts w:hint="eastAsia"/>
              </w:rPr>
              <w:t>吨</w:t>
            </w:r>
            <w:r>
              <w:rPr>
                <w:rFonts w:hint="eastAsia"/>
              </w:rPr>
              <w:t>3</w:t>
            </w:r>
            <w:r>
              <w:rPr>
                <w:rFonts w:hint="eastAsia"/>
              </w:rPr>
              <w:t>个，</w:t>
            </w:r>
            <w:r>
              <w:rPr>
                <w:rFonts w:hint="eastAsia"/>
              </w:rPr>
              <w:t>22</w:t>
            </w:r>
            <w:r>
              <w:rPr>
                <w:rFonts w:hint="eastAsia"/>
              </w:rPr>
              <w:t>吨</w:t>
            </w:r>
            <w:r>
              <w:rPr>
                <w:rFonts w:hint="eastAsia"/>
              </w:rPr>
              <w:t>5</w:t>
            </w:r>
            <w:r>
              <w:rPr>
                <w:rFonts w:hint="eastAsia"/>
              </w:rPr>
              <w:t>个</w:t>
            </w:r>
          </w:p>
        </w:tc>
        <w:tc>
          <w:tcPr>
            <w:tcW w:w="445" w:type="pct"/>
            <w:vAlign w:val="center"/>
          </w:tcPr>
          <w:p w:rsidR="00421C63" w:rsidRPr="00783A01" w:rsidRDefault="001A1390" w:rsidP="00C1232B">
            <w:pPr>
              <w:pStyle w:val="a4"/>
              <w:rPr>
                <w:color w:val="000000" w:themeColor="text1"/>
              </w:rPr>
            </w:pPr>
            <w:proofErr w:type="gramStart"/>
            <w:r>
              <w:rPr>
                <w:rFonts w:hint="eastAsia"/>
                <w:color w:val="000000" w:themeColor="text1"/>
              </w:rPr>
              <w:t>个</w:t>
            </w:r>
            <w:proofErr w:type="gramEnd"/>
          </w:p>
        </w:tc>
        <w:tc>
          <w:tcPr>
            <w:tcW w:w="534" w:type="pct"/>
            <w:vAlign w:val="center"/>
          </w:tcPr>
          <w:p w:rsidR="00421C63" w:rsidRPr="00783A01" w:rsidRDefault="001A1390" w:rsidP="00C1232B">
            <w:pPr>
              <w:pStyle w:val="a4"/>
              <w:rPr>
                <w:color w:val="000000" w:themeColor="text1"/>
              </w:rPr>
            </w:pPr>
            <w:r>
              <w:rPr>
                <w:rFonts w:hint="eastAsia"/>
                <w:color w:val="000000" w:themeColor="text1"/>
              </w:rPr>
              <w:t>9</w:t>
            </w:r>
          </w:p>
        </w:tc>
        <w:tc>
          <w:tcPr>
            <w:tcW w:w="672" w:type="pct"/>
            <w:vAlign w:val="center"/>
          </w:tcPr>
          <w:p w:rsidR="00421C63" w:rsidRPr="00783A01" w:rsidRDefault="00421C63" w:rsidP="00D7150F">
            <w:pPr>
              <w:pStyle w:val="a4"/>
              <w:rPr>
                <w:color w:val="000000" w:themeColor="text1"/>
              </w:rPr>
            </w:pPr>
          </w:p>
        </w:tc>
      </w:tr>
      <w:tr w:rsidR="001A1390" w:rsidRPr="00783A01" w:rsidTr="00AD4B52">
        <w:tc>
          <w:tcPr>
            <w:tcW w:w="384" w:type="pct"/>
            <w:vAlign w:val="center"/>
            <w:hideMark/>
          </w:tcPr>
          <w:p w:rsidR="001A1390" w:rsidRPr="00783A01" w:rsidRDefault="001A1390" w:rsidP="00D7150F">
            <w:pPr>
              <w:pStyle w:val="a4"/>
              <w:rPr>
                <w:color w:val="000000" w:themeColor="text1"/>
              </w:rPr>
            </w:pPr>
            <w:r w:rsidRPr="00783A01">
              <w:rPr>
                <w:rFonts w:ascii="TimesNewRoman" w:hAnsi="TimesNewRoman" w:hint="eastAsia"/>
                <w:color w:val="000000" w:themeColor="text1"/>
              </w:rPr>
              <w:t>13</w:t>
            </w:r>
          </w:p>
        </w:tc>
        <w:tc>
          <w:tcPr>
            <w:tcW w:w="1678" w:type="pct"/>
            <w:gridSpan w:val="3"/>
            <w:vAlign w:val="center"/>
          </w:tcPr>
          <w:p w:rsidR="001A1390" w:rsidRPr="00783A01" w:rsidRDefault="001A1390" w:rsidP="00C1232B">
            <w:pPr>
              <w:pStyle w:val="a4"/>
              <w:rPr>
                <w:color w:val="000000" w:themeColor="text1"/>
              </w:rPr>
            </w:pPr>
            <w:r w:rsidRPr="00783A01">
              <w:rPr>
                <w:rFonts w:hint="eastAsia"/>
                <w:color w:val="000000" w:themeColor="text1"/>
              </w:rPr>
              <w:t>自动喂料设备</w:t>
            </w:r>
          </w:p>
        </w:tc>
        <w:tc>
          <w:tcPr>
            <w:tcW w:w="1287" w:type="pct"/>
            <w:gridSpan w:val="2"/>
            <w:vAlign w:val="center"/>
          </w:tcPr>
          <w:p w:rsidR="001A1390" w:rsidRPr="00783A01" w:rsidRDefault="001A1390" w:rsidP="00C1232B">
            <w:pPr>
              <w:pStyle w:val="a4"/>
              <w:rPr>
                <w:color w:val="000000" w:themeColor="text1"/>
              </w:rPr>
            </w:pPr>
          </w:p>
        </w:tc>
        <w:tc>
          <w:tcPr>
            <w:tcW w:w="445" w:type="pct"/>
            <w:vAlign w:val="center"/>
          </w:tcPr>
          <w:p w:rsidR="001A1390" w:rsidRPr="00783A01" w:rsidRDefault="001A1390" w:rsidP="00C1232B">
            <w:pPr>
              <w:pStyle w:val="a4"/>
              <w:rPr>
                <w:color w:val="000000" w:themeColor="text1"/>
              </w:rPr>
            </w:pPr>
            <w:r w:rsidRPr="00783A01">
              <w:rPr>
                <w:rFonts w:hint="eastAsia"/>
                <w:color w:val="000000" w:themeColor="text1"/>
              </w:rPr>
              <w:t>套</w:t>
            </w:r>
          </w:p>
        </w:tc>
        <w:tc>
          <w:tcPr>
            <w:tcW w:w="534" w:type="pct"/>
            <w:vAlign w:val="center"/>
          </w:tcPr>
          <w:p w:rsidR="001A1390" w:rsidRPr="00783A01" w:rsidRDefault="00EC3DE6" w:rsidP="00C1232B">
            <w:pPr>
              <w:pStyle w:val="a4"/>
              <w:rPr>
                <w:color w:val="000000" w:themeColor="text1"/>
              </w:rPr>
            </w:pPr>
            <w:r>
              <w:rPr>
                <w:rFonts w:hint="eastAsia"/>
                <w:color w:val="000000" w:themeColor="text1"/>
              </w:rPr>
              <w:t>9</w:t>
            </w:r>
          </w:p>
        </w:tc>
        <w:tc>
          <w:tcPr>
            <w:tcW w:w="672" w:type="pct"/>
            <w:vAlign w:val="center"/>
          </w:tcPr>
          <w:p w:rsidR="001A1390" w:rsidRPr="00783A01" w:rsidRDefault="001A1390" w:rsidP="00D7150F">
            <w:pPr>
              <w:pStyle w:val="a4"/>
              <w:rPr>
                <w:rFonts w:ascii="TimesNewRoman" w:hAnsi="TimesNewRoman" w:hint="eastAsia"/>
                <w:color w:val="000000" w:themeColor="text1"/>
              </w:rPr>
            </w:pPr>
          </w:p>
        </w:tc>
      </w:tr>
      <w:tr w:rsidR="001A1390" w:rsidRPr="00783A01" w:rsidTr="00AD4B52">
        <w:tc>
          <w:tcPr>
            <w:tcW w:w="384" w:type="pct"/>
            <w:vAlign w:val="center"/>
            <w:hideMark/>
          </w:tcPr>
          <w:p w:rsidR="001A1390" w:rsidRPr="00783A01" w:rsidRDefault="001A1390" w:rsidP="00D7150F">
            <w:pPr>
              <w:pStyle w:val="a4"/>
              <w:rPr>
                <w:color w:val="000000" w:themeColor="text1"/>
              </w:rPr>
            </w:pPr>
            <w:r w:rsidRPr="00783A01">
              <w:rPr>
                <w:rFonts w:ascii="TimesNewRoman" w:hAnsi="TimesNewRoman" w:hint="eastAsia"/>
                <w:color w:val="000000" w:themeColor="text1"/>
              </w:rPr>
              <w:t>1</w:t>
            </w:r>
            <w:r w:rsidRPr="00783A01">
              <w:rPr>
                <w:rFonts w:ascii="TimesNewRoman" w:hAnsi="TimesNewRoman"/>
                <w:color w:val="000000" w:themeColor="text1"/>
              </w:rPr>
              <w:t>4</w:t>
            </w:r>
          </w:p>
        </w:tc>
        <w:tc>
          <w:tcPr>
            <w:tcW w:w="1678" w:type="pct"/>
            <w:gridSpan w:val="3"/>
            <w:vAlign w:val="center"/>
          </w:tcPr>
          <w:p w:rsidR="001A1390" w:rsidRPr="00783A01" w:rsidRDefault="001A1390" w:rsidP="00C1232B">
            <w:pPr>
              <w:pStyle w:val="a4"/>
              <w:rPr>
                <w:color w:val="000000" w:themeColor="text1"/>
              </w:rPr>
            </w:pPr>
            <w:r w:rsidRPr="00783A01">
              <w:rPr>
                <w:rFonts w:hint="eastAsia"/>
                <w:color w:val="000000" w:themeColor="text1"/>
              </w:rPr>
              <w:t>环境监控系统</w:t>
            </w:r>
          </w:p>
        </w:tc>
        <w:tc>
          <w:tcPr>
            <w:tcW w:w="1287" w:type="pct"/>
            <w:gridSpan w:val="2"/>
            <w:vAlign w:val="center"/>
          </w:tcPr>
          <w:p w:rsidR="001A1390" w:rsidRPr="00783A01" w:rsidRDefault="001A1390" w:rsidP="00C1232B">
            <w:pPr>
              <w:pStyle w:val="a4"/>
              <w:rPr>
                <w:color w:val="000000" w:themeColor="text1"/>
              </w:rPr>
            </w:pPr>
          </w:p>
        </w:tc>
        <w:tc>
          <w:tcPr>
            <w:tcW w:w="445" w:type="pct"/>
            <w:vAlign w:val="center"/>
          </w:tcPr>
          <w:p w:rsidR="001A1390" w:rsidRPr="00783A01" w:rsidRDefault="001A1390" w:rsidP="00C1232B">
            <w:pPr>
              <w:pStyle w:val="a4"/>
              <w:rPr>
                <w:color w:val="000000" w:themeColor="text1"/>
              </w:rPr>
            </w:pPr>
            <w:r w:rsidRPr="00783A01">
              <w:rPr>
                <w:rFonts w:hint="eastAsia"/>
                <w:color w:val="000000" w:themeColor="text1"/>
              </w:rPr>
              <w:t>套</w:t>
            </w:r>
          </w:p>
        </w:tc>
        <w:tc>
          <w:tcPr>
            <w:tcW w:w="534" w:type="pct"/>
            <w:vAlign w:val="center"/>
          </w:tcPr>
          <w:p w:rsidR="001A1390" w:rsidRPr="00783A01" w:rsidRDefault="001A1390" w:rsidP="00C1232B">
            <w:pPr>
              <w:pStyle w:val="a4"/>
              <w:rPr>
                <w:color w:val="000000" w:themeColor="text1"/>
              </w:rPr>
            </w:pPr>
            <w:r w:rsidRPr="00783A01">
              <w:rPr>
                <w:rFonts w:ascii="TimesNewRoman" w:hAnsi="TimesNewRoman" w:hint="eastAsia"/>
                <w:color w:val="000000" w:themeColor="text1"/>
              </w:rPr>
              <w:t>6</w:t>
            </w:r>
          </w:p>
        </w:tc>
        <w:tc>
          <w:tcPr>
            <w:tcW w:w="672" w:type="pct"/>
            <w:vAlign w:val="center"/>
          </w:tcPr>
          <w:p w:rsidR="001A1390" w:rsidRPr="00783A01" w:rsidRDefault="001A1390" w:rsidP="00D7150F">
            <w:pPr>
              <w:pStyle w:val="a4"/>
              <w:rPr>
                <w:rFonts w:ascii="TimesNewRoman" w:hAnsi="TimesNewRoman" w:hint="eastAsia"/>
                <w:color w:val="000000" w:themeColor="text1"/>
              </w:rPr>
            </w:pPr>
          </w:p>
        </w:tc>
      </w:tr>
      <w:tr w:rsidR="001A1390" w:rsidRPr="00783A01" w:rsidTr="00AD4B52">
        <w:tc>
          <w:tcPr>
            <w:tcW w:w="384" w:type="pct"/>
            <w:vAlign w:val="center"/>
          </w:tcPr>
          <w:p w:rsidR="001A1390" w:rsidRPr="00783A01" w:rsidRDefault="001A1390" w:rsidP="00D7150F">
            <w:pPr>
              <w:pStyle w:val="a4"/>
              <w:rPr>
                <w:rFonts w:ascii="TimesNewRoman" w:hAnsi="TimesNewRoman" w:hint="eastAsia"/>
                <w:color w:val="000000" w:themeColor="text1"/>
              </w:rPr>
            </w:pPr>
            <w:r w:rsidRPr="00783A01">
              <w:rPr>
                <w:rFonts w:ascii="TimesNewRoman" w:hAnsi="TimesNewRoman" w:hint="eastAsia"/>
                <w:color w:val="000000" w:themeColor="text1"/>
              </w:rPr>
              <w:t>15</w:t>
            </w:r>
          </w:p>
        </w:tc>
        <w:tc>
          <w:tcPr>
            <w:tcW w:w="1678" w:type="pct"/>
            <w:gridSpan w:val="3"/>
            <w:vAlign w:val="center"/>
          </w:tcPr>
          <w:p w:rsidR="001A1390" w:rsidRPr="00783A01" w:rsidRDefault="001A1390" w:rsidP="00C1232B">
            <w:pPr>
              <w:pStyle w:val="a4"/>
              <w:rPr>
                <w:color w:val="000000" w:themeColor="text1"/>
              </w:rPr>
            </w:pPr>
            <w:r w:rsidRPr="00783A01">
              <w:rPr>
                <w:rFonts w:hint="eastAsia"/>
                <w:color w:val="000000" w:themeColor="text1"/>
              </w:rPr>
              <w:t>地磅</w:t>
            </w:r>
          </w:p>
        </w:tc>
        <w:tc>
          <w:tcPr>
            <w:tcW w:w="1287" w:type="pct"/>
            <w:gridSpan w:val="2"/>
            <w:vAlign w:val="center"/>
          </w:tcPr>
          <w:p w:rsidR="001A1390" w:rsidRPr="00783A01" w:rsidRDefault="001A1390" w:rsidP="00C1232B">
            <w:pPr>
              <w:pStyle w:val="a4"/>
              <w:rPr>
                <w:color w:val="000000" w:themeColor="text1"/>
              </w:rPr>
            </w:pPr>
          </w:p>
        </w:tc>
        <w:tc>
          <w:tcPr>
            <w:tcW w:w="445" w:type="pct"/>
            <w:vAlign w:val="center"/>
          </w:tcPr>
          <w:p w:rsidR="001A1390" w:rsidRPr="00783A01" w:rsidRDefault="001A1390" w:rsidP="00C1232B">
            <w:pPr>
              <w:pStyle w:val="a4"/>
              <w:rPr>
                <w:color w:val="000000" w:themeColor="text1"/>
              </w:rPr>
            </w:pPr>
            <w:r w:rsidRPr="00783A01">
              <w:rPr>
                <w:rFonts w:hint="eastAsia"/>
                <w:color w:val="000000" w:themeColor="text1"/>
              </w:rPr>
              <w:t>台</w:t>
            </w:r>
          </w:p>
        </w:tc>
        <w:tc>
          <w:tcPr>
            <w:tcW w:w="534" w:type="pct"/>
            <w:vAlign w:val="center"/>
          </w:tcPr>
          <w:p w:rsidR="001A1390" w:rsidRPr="00783A01" w:rsidRDefault="001A1390" w:rsidP="00C1232B">
            <w:pPr>
              <w:pStyle w:val="a4"/>
              <w:rPr>
                <w:color w:val="000000" w:themeColor="text1"/>
              </w:rPr>
            </w:pPr>
            <w:r w:rsidRPr="00783A01">
              <w:rPr>
                <w:color w:val="000000" w:themeColor="text1"/>
              </w:rPr>
              <w:t>1</w:t>
            </w:r>
          </w:p>
        </w:tc>
        <w:tc>
          <w:tcPr>
            <w:tcW w:w="672" w:type="pct"/>
            <w:vAlign w:val="center"/>
          </w:tcPr>
          <w:p w:rsidR="001A1390" w:rsidRPr="00783A01" w:rsidRDefault="001A1390" w:rsidP="00D7150F">
            <w:pPr>
              <w:pStyle w:val="a4"/>
              <w:rPr>
                <w:color w:val="000000" w:themeColor="text1"/>
              </w:rPr>
            </w:pPr>
          </w:p>
        </w:tc>
      </w:tr>
      <w:tr w:rsidR="001A1390" w:rsidRPr="00783A01" w:rsidTr="00AD4B52">
        <w:tc>
          <w:tcPr>
            <w:tcW w:w="384" w:type="pct"/>
            <w:vAlign w:val="center"/>
          </w:tcPr>
          <w:p w:rsidR="001A1390" w:rsidRPr="00783A01" w:rsidRDefault="001A1390" w:rsidP="00D7150F">
            <w:pPr>
              <w:pStyle w:val="a4"/>
              <w:rPr>
                <w:rFonts w:ascii="TimesNewRoman" w:hAnsi="TimesNewRoman" w:hint="eastAsia"/>
                <w:color w:val="000000" w:themeColor="text1"/>
              </w:rPr>
            </w:pPr>
            <w:r w:rsidRPr="00783A01">
              <w:rPr>
                <w:rFonts w:ascii="TimesNewRoman" w:hAnsi="TimesNewRoman" w:hint="eastAsia"/>
                <w:color w:val="000000" w:themeColor="text1"/>
              </w:rPr>
              <w:t>16</w:t>
            </w:r>
          </w:p>
        </w:tc>
        <w:tc>
          <w:tcPr>
            <w:tcW w:w="1678" w:type="pct"/>
            <w:gridSpan w:val="3"/>
            <w:vAlign w:val="center"/>
          </w:tcPr>
          <w:p w:rsidR="001A1390" w:rsidRPr="00783A01" w:rsidRDefault="001A1390" w:rsidP="00C1232B">
            <w:pPr>
              <w:pStyle w:val="a4"/>
              <w:rPr>
                <w:color w:val="000000" w:themeColor="text1"/>
              </w:rPr>
            </w:pPr>
            <w:r w:rsidRPr="00783A01">
              <w:rPr>
                <w:rFonts w:hint="eastAsia"/>
                <w:color w:val="000000" w:themeColor="text1"/>
              </w:rPr>
              <w:t>潜水泵</w:t>
            </w:r>
          </w:p>
        </w:tc>
        <w:tc>
          <w:tcPr>
            <w:tcW w:w="1287" w:type="pct"/>
            <w:gridSpan w:val="2"/>
            <w:vAlign w:val="center"/>
          </w:tcPr>
          <w:p w:rsidR="001A1390" w:rsidRPr="00783A01" w:rsidRDefault="001A1390" w:rsidP="00C1232B">
            <w:pPr>
              <w:pStyle w:val="a4"/>
              <w:rPr>
                <w:color w:val="000000" w:themeColor="text1"/>
              </w:rPr>
            </w:pPr>
          </w:p>
        </w:tc>
        <w:tc>
          <w:tcPr>
            <w:tcW w:w="445" w:type="pct"/>
            <w:vAlign w:val="center"/>
          </w:tcPr>
          <w:p w:rsidR="001A1390" w:rsidRPr="00783A01" w:rsidRDefault="001A1390" w:rsidP="00C1232B">
            <w:pPr>
              <w:pStyle w:val="a4"/>
              <w:rPr>
                <w:color w:val="000000" w:themeColor="text1"/>
              </w:rPr>
            </w:pPr>
            <w:r w:rsidRPr="00783A01">
              <w:rPr>
                <w:rFonts w:hint="eastAsia"/>
                <w:color w:val="000000" w:themeColor="text1"/>
              </w:rPr>
              <w:t>台</w:t>
            </w:r>
          </w:p>
        </w:tc>
        <w:tc>
          <w:tcPr>
            <w:tcW w:w="534" w:type="pct"/>
            <w:vAlign w:val="center"/>
          </w:tcPr>
          <w:p w:rsidR="001A1390" w:rsidRPr="00783A01" w:rsidRDefault="001A1390" w:rsidP="00C1232B">
            <w:pPr>
              <w:pStyle w:val="a4"/>
              <w:rPr>
                <w:color w:val="000000" w:themeColor="text1"/>
              </w:rPr>
            </w:pPr>
            <w:r w:rsidRPr="00783A01">
              <w:rPr>
                <w:rFonts w:ascii="TimesNewRoman" w:hAnsi="TimesNewRoman"/>
                <w:color w:val="000000" w:themeColor="text1"/>
              </w:rPr>
              <w:t>6</w:t>
            </w:r>
          </w:p>
        </w:tc>
        <w:tc>
          <w:tcPr>
            <w:tcW w:w="672" w:type="pct"/>
            <w:vAlign w:val="center"/>
          </w:tcPr>
          <w:p w:rsidR="001A1390" w:rsidRPr="00783A01" w:rsidRDefault="001A1390" w:rsidP="00D7150F">
            <w:pPr>
              <w:pStyle w:val="a4"/>
              <w:rPr>
                <w:rFonts w:ascii="TimesNewRoman" w:hAnsi="TimesNewRoman" w:hint="eastAsia"/>
                <w:color w:val="000000" w:themeColor="text1"/>
              </w:rPr>
            </w:pPr>
          </w:p>
        </w:tc>
      </w:tr>
      <w:tr w:rsidR="007312AB" w:rsidRPr="00783A01" w:rsidTr="00AD4B52">
        <w:tc>
          <w:tcPr>
            <w:tcW w:w="384" w:type="pct"/>
            <w:vAlign w:val="center"/>
          </w:tcPr>
          <w:p w:rsidR="007312AB" w:rsidRPr="00783A01" w:rsidRDefault="007312AB" w:rsidP="00D7150F">
            <w:pPr>
              <w:pStyle w:val="a4"/>
              <w:rPr>
                <w:rFonts w:ascii="TimesNewRoman" w:hAnsi="TimesNewRoman" w:hint="eastAsia"/>
                <w:color w:val="000000" w:themeColor="text1"/>
              </w:rPr>
            </w:pPr>
            <w:r>
              <w:rPr>
                <w:rFonts w:ascii="TimesNewRoman" w:hAnsi="TimesNewRoman" w:hint="eastAsia"/>
                <w:color w:val="000000" w:themeColor="text1"/>
              </w:rPr>
              <w:t>17</w:t>
            </w:r>
          </w:p>
        </w:tc>
        <w:tc>
          <w:tcPr>
            <w:tcW w:w="1678" w:type="pct"/>
            <w:gridSpan w:val="3"/>
            <w:vAlign w:val="center"/>
          </w:tcPr>
          <w:p w:rsidR="007312AB" w:rsidRPr="00783A01" w:rsidRDefault="007312AB" w:rsidP="00C1232B">
            <w:pPr>
              <w:pStyle w:val="a4"/>
              <w:rPr>
                <w:color w:val="000000" w:themeColor="text1"/>
              </w:rPr>
            </w:pPr>
            <w:proofErr w:type="gramStart"/>
            <w:r>
              <w:rPr>
                <w:rFonts w:hint="eastAsia"/>
                <w:color w:val="000000" w:themeColor="text1"/>
              </w:rPr>
              <w:t>刮粪小车</w:t>
            </w:r>
            <w:proofErr w:type="gramEnd"/>
          </w:p>
        </w:tc>
        <w:tc>
          <w:tcPr>
            <w:tcW w:w="1287" w:type="pct"/>
            <w:gridSpan w:val="2"/>
            <w:vAlign w:val="center"/>
          </w:tcPr>
          <w:p w:rsidR="007312AB" w:rsidRPr="00783A01" w:rsidRDefault="007312AB" w:rsidP="00C1232B">
            <w:pPr>
              <w:pStyle w:val="a4"/>
              <w:rPr>
                <w:color w:val="000000" w:themeColor="text1"/>
              </w:rPr>
            </w:pPr>
          </w:p>
        </w:tc>
        <w:tc>
          <w:tcPr>
            <w:tcW w:w="445" w:type="pct"/>
            <w:vAlign w:val="center"/>
          </w:tcPr>
          <w:p w:rsidR="007312AB" w:rsidRPr="00783A01" w:rsidRDefault="007312AB" w:rsidP="00C1232B">
            <w:pPr>
              <w:pStyle w:val="a4"/>
              <w:rPr>
                <w:color w:val="000000" w:themeColor="text1"/>
              </w:rPr>
            </w:pPr>
            <w:r>
              <w:rPr>
                <w:rFonts w:hint="eastAsia"/>
                <w:color w:val="000000" w:themeColor="text1"/>
              </w:rPr>
              <w:t>台</w:t>
            </w:r>
          </w:p>
        </w:tc>
        <w:tc>
          <w:tcPr>
            <w:tcW w:w="534" w:type="pct"/>
            <w:vAlign w:val="center"/>
          </w:tcPr>
          <w:p w:rsidR="007312AB" w:rsidRPr="00783A01" w:rsidRDefault="00E77FC1" w:rsidP="00C1232B">
            <w:pPr>
              <w:pStyle w:val="a4"/>
              <w:rPr>
                <w:rFonts w:ascii="TimesNewRoman" w:hAnsi="TimesNewRoman" w:hint="eastAsia"/>
                <w:color w:val="000000" w:themeColor="text1"/>
              </w:rPr>
            </w:pPr>
            <w:r>
              <w:rPr>
                <w:rFonts w:ascii="TimesNewRoman" w:hAnsi="TimesNewRoman" w:hint="eastAsia"/>
                <w:color w:val="000000" w:themeColor="text1"/>
              </w:rPr>
              <w:t>51</w:t>
            </w:r>
          </w:p>
        </w:tc>
        <w:tc>
          <w:tcPr>
            <w:tcW w:w="672" w:type="pct"/>
            <w:vAlign w:val="center"/>
          </w:tcPr>
          <w:p w:rsidR="007312AB" w:rsidRPr="00783A01" w:rsidRDefault="007312AB" w:rsidP="00D7150F">
            <w:pPr>
              <w:pStyle w:val="a4"/>
              <w:rPr>
                <w:rFonts w:ascii="TimesNewRoman" w:hAnsi="TimesNewRoman" w:hint="eastAsia"/>
                <w:color w:val="000000" w:themeColor="text1"/>
              </w:rPr>
            </w:pPr>
          </w:p>
        </w:tc>
      </w:tr>
      <w:tr w:rsidR="00562F6F" w:rsidRPr="00783A01" w:rsidTr="00AD4B52">
        <w:tc>
          <w:tcPr>
            <w:tcW w:w="384" w:type="pct"/>
            <w:vAlign w:val="center"/>
          </w:tcPr>
          <w:p w:rsidR="00562F6F" w:rsidRDefault="00562F6F" w:rsidP="00D7150F">
            <w:pPr>
              <w:pStyle w:val="a4"/>
              <w:rPr>
                <w:rFonts w:ascii="TimesNewRoman" w:hAnsi="TimesNewRoman" w:hint="eastAsia"/>
                <w:color w:val="000000" w:themeColor="text1"/>
              </w:rPr>
            </w:pPr>
            <w:r>
              <w:rPr>
                <w:rFonts w:ascii="TimesNewRoman" w:hAnsi="TimesNewRoman" w:hint="eastAsia"/>
                <w:color w:val="000000" w:themeColor="text1"/>
              </w:rPr>
              <w:t>18</w:t>
            </w:r>
          </w:p>
        </w:tc>
        <w:tc>
          <w:tcPr>
            <w:tcW w:w="1678" w:type="pct"/>
            <w:gridSpan w:val="3"/>
            <w:vAlign w:val="center"/>
          </w:tcPr>
          <w:p w:rsidR="00562F6F" w:rsidRDefault="00562F6F" w:rsidP="00C1232B">
            <w:pPr>
              <w:pStyle w:val="a4"/>
              <w:rPr>
                <w:color w:val="000000" w:themeColor="text1"/>
              </w:rPr>
            </w:pPr>
            <w:r>
              <w:rPr>
                <w:rFonts w:hint="eastAsia"/>
                <w:color w:val="000000" w:themeColor="text1"/>
              </w:rPr>
              <w:t>粪便干湿分离机</w:t>
            </w:r>
          </w:p>
        </w:tc>
        <w:tc>
          <w:tcPr>
            <w:tcW w:w="1287" w:type="pct"/>
            <w:gridSpan w:val="2"/>
            <w:vAlign w:val="center"/>
          </w:tcPr>
          <w:p w:rsidR="00562F6F" w:rsidRPr="00783A01" w:rsidRDefault="00562F6F" w:rsidP="00C1232B">
            <w:pPr>
              <w:pStyle w:val="a4"/>
              <w:rPr>
                <w:color w:val="000000" w:themeColor="text1"/>
              </w:rPr>
            </w:pPr>
            <w:r>
              <w:rPr>
                <w:rFonts w:hint="eastAsia"/>
                <w:color w:val="000000" w:themeColor="text1"/>
              </w:rPr>
              <w:t>处理规模</w:t>
            </w:r>
            <w:r>
              <w:rPr>
                <w:rFonts w:hint="eastAsia"/>
                <w:color w:val="000000" w:themeColor="text1"/>
              </w:rPr>
              <w:t>4t/h</w:t>
            </w:r>
          </w:p>
        </w:tc>
        <w:tc>
          <w:tcPr>
            <w:tcW w:w="445" w:type="pct"/>
            <w:vAlign w:val="center"/>
          </w:tcPr>
          <w:p w:rsidR="00562F6F" w:rsidRDefault="00562F6F" w:rsidP="00C1232B">
            <w:pPr>
              <w:pStyle w:val="a4"/>
              <w:rPr>
                <w:color w:val="000000" w:themeColor="text1"/>
              </w:rPr>
            </w:pPr>
            <w:r>
              <w:rPr>
                <w:rFonts w:hint="eastAsia"/>
                <w:color w:val="000000" w:themeColor="text1"/>
              </w:rPr>
              <w:t>台</w:t>
            </w:r>
          </w:p>
        </w:tc>
        <w:tc>
          <w:tcPr>
            <w:tcW w:w="534" w:type="pct"/>
            <w:vAlign w:val="center"/>
          </w:tcPr>
          <w:p w:rsidR="00562F6F" w:rsidRDefault="00562F6F" w:rsidP="00C1232B">
            <w:pPr>
              <w:pStyle w:val="a4"/>
              <w:rPr>
                <w:rFonts w:ascii="TimesNewRoman" w:hAnsi="TimesNewRoman" w:hint="eastAsia"/>
                <w:color w:val="000000" w:themeColor="text1"/>
              </w:rPr>
            </w:pPr>
            <w:r>
              <w:rPr>
                <w:rFonts w:ascii="TimesNewRoman" w:hAnsi="TimesNewRoman" w:hint="eastAsia"/>
                <w:color w:val="000000" w:themeColor="text1"/>
              </w:rPr>
              <w:t>1</w:t>
            </w:r>
          </w:p>
        </w:tc>
        <w:tc>
          <w:tcPr>
            <w:tcW w:w="672" w:type="pct"/>
            <w:vAlign w:val="center"/>
          </w:tcPr>
          <w:p w:rsidR="00562F6F" w:rsidRPr="00783A01" w:rsidRDefault="00562F6F" w:rsidP="00D7150F">
            <w:pPr>
              <w:pStyle w:val="a4"/>
              <w:rPr>
                <w:rFonts w:ascii="TimesNewRoman" w:hAnsi="TimesNewRoman" w:hint="eastAsia"/>
                <w:color w:val="000000" w:themeColor="text1"/>
              </w:rPr>
            </w:pPr>
          </w:p>
        </w:tc>
      </w:tr>
      <w:tr w:rsidR="001A1390" w:rsidRPr="00783A01" w:rsidTr="00AD4B52">
        <w:tc>
          <w:tcPr>
            <w:tcW w:w="384" w:type="pct"/>
            <w:vAlign w:val="center"/>
            <w:hideMark/>
          </w:tcPr>
          <w:p w:rsidR="001A1390" w:rsidRPr="00783A01" w:rsidRDefault="001A1390" w:rsidP="00D7150F">
            <w:pPr>
              <w:pStyle w:val="a4"/>
              <w:rPr>
                <w:color w:val="000000" w:themeColor="text1"/>
              </w:rPr>
            </w:pPr>
            <w:r w:rsidRPr="00783A01">
              <w:rPr>
                <w:rFonts w:hint="eastAsia"/>
                <w:color w:val="000000" w:themeColor="text1"/>
              </w:rPr>
              <w:t>二</w:t>
            </w:r>
          </w:p>
        </w:tc>
        <w:tc>
          <w:tcPr>
            <w:tcW w:w="3943" w:type="pct"/>
            <w:gridSpan w:val="7"/>
            <w:vAlign w:val="center"/>
            <w:hideMark/>
          </w:tcPr>
          <w:p w:rsidR="001A1390" w:rsidRPr="00783A01" w:rsidRDefault="001A1390" w:rsidP="00D7150F">
            <w:pPr>
              <w:pStyle w:val="a4"/>
              <w:rPr>
                <w:color w:val="000000" w:themeColor="text1"/>
              </w:rPr>
            </w:pPr>
            <w:r w:rsidRPr="00783A01">
              <w:rPr>
                <w:rFonts w:hint="eastAsia"/>
                <w:color w:val="000000" w:themeColor="text1"/>
              </w:rPr>
              <w:t>环保设备</w:t>
            </w:r>
          </w:p>
        </w:tc>
        <w:tc>
          <w:tcPr>
            <w:tcW w:w="672" w:type="pct"/>
            <w:vAlign w:val="center"/>
          </w:tcPr>
          <w:p w:rsidR="001A1390" w:rsidRPr="00783A01" w:rsidRDefault="001A1390" w:rsidP="00D7150F">
            <w:pPr>
              <w:pStyle w:val="a4"/>
              <w:rPr>
                <w:color w:val="000000" w:themeColor="text1"/>
              </w:rPr>
            </w:pPr>
          </w:p>
        </w:tc>
      </w:tr>
      <w:tr w:rsidR="001A1390" w:rsidRPr="00783A01" w:rsidTr="00AD4B52">
        <w:tc>
          <w:tcPr>
            <w:tcW w:w="384" w:type="pct"/>
            <w:vAlign w:val="center"/>
            <w:hideMark/>
          </w:tcPr>
          <w:p w:rsidR="001A1390" w:rsidRPr="00783A01" w:rsidRDefault="001A1390" w:rsidP="00D7150F">
            <w:pPr>
              <w:pStyle w:val="a4"/>
              <w:rPr>
                <w:color w:val="000000" w:themeColor="text1"/>
              </w:rPr>
            </w:pPr>
            <w:r w:rsidRPr="00783A01">
              <w:rPr>
                <w:rFonts w:ascii="TimesNewRoman" w:hAnsi="TimesNewRoman"/>
                <w:color w:val="000000" w:themeColor="text1"/>
              </w:rPr>
              <w:t>1</w:t>
            </w:r>
          </w:p>
        </w:tc>
        <w:tc>
          <w:tcPr>
            <w:tcW w:w="1678" w:type="pct"/>
            <w:gridSpan w:val="3"/>
            <w:vAlign w:val="center"/>
            <w:hideMark/>
          </w:tcPr>
          <w:p w:rsidR="001A1390" w:rsidRPr="00783A01" w:rsidRDefault="00EC3DE6" w:rsidP="00D7150F">
            <w:pPr>
              <w:pStyle w:val="a4"/>
              <w:rPr>
                <w:color w:val="000000" w:themeColor="text1"/>
              </w:rPr>
            </w:pPr>
            <w:r>
              <w:rPr>
                <w:rFonts w:hint="eastAsia"/>
                <w:color w:val="000000" w:themeColor="text1"/>
              </w:rPr>
              <w:t>隔油池</w:t>
            </w:r>
          </w:p>
        </w:tc>
        <w:tc>
          <w:tcPr>
            <w:tcW w:w="1287" w:type="pct"/>
            <w:gridSpan w:val="2"/>
            <w:vAlign w:val="center"/>
          </w:tcPr>
          <w:p w:rsidR="001A1390" w:rsidRPr="00783A01" w:rsidRDefault="00EC3DE6" w:rsidP="00D7150F">
            <w:pPr>
              <w:pStyle w:val="a4"/>
              <w:rPr>
                <w:color w:val="000000" w:themeColor="text1"/>
              </w:rPr>
            </w:pPr>
            <w:r>
              <w:rPr>
                <w:rFonts w:hint="eastAsia"/>
                <w:color w:val="000000" w:themeColor="text1"/>
              </w:rPr>
              <w:t>1.0m</w:t>
            </w:r>
            <w:r>
              <w:rPr>
                <w:rFonts w:hint="eastAsia"/>
                <w:color w:val="000000" w:themeColor="text1"/>
              </w:rPr>
              <w:t>³</w:t>
            </w:r>
          </w:p>
        </w:tc>
        <w:tc>
          <w:tcPr>
            <w:tcW w:w="445" w:type="pct"/>
            <w:vAlign w:val="center"/>
            <w:hideMark/>
          </w:tcPr>
          <w:p w:rsidR="001A1390" w:rsidRPr="00783A01" w:rsidRDefault="00EC3DE6" w:rsidP="00D7150F">
            <w:pPr>
              <w:pStyle w:val="a4"/>
              <w:rPr>
                <w:color w:val="000000" w:themeColor="text1"/>
              </w:rPr>
            </w:pPr>
            <w:proofErr w:type="gramStart"/>
            <w:r>
              <w:rPr>
                <w:rFonts w:ascii="TimesNewRoman" w:hAnsi="TimesNewRoman" w:hint="eastAsia"/>
                <w:color w:val="000000" w:themeColor="text1"/>
              </w:rPr>
              <w:t>个</w:t>
            </w:r>
            <w:proofErr w:type="gramEnd"/>
          </w:p>
        </w:tc>
        <w:tc>
          <w:tcPr>
            <w:tcW w:w="534" w:type="pct"/>
            <w:vAlign w:val="center"/>
            <w:hideMark/>
          </w:tcPr>
          <w:p w:rsidR="001A1390" w:rsidRPr="00783A01" w:rsidRDefault="00EC3DE6" w:rsidP="00D7150F">
            <w:pPr>
              <w:pStyle w:val="a4"/>
              <w:rPr>
                <w:color w:val="000000" w:themeColor="text1"/>
              </w:rPr>
            </w:pPr>
            <w:r>
              <w:rPr>
                <w:rFonts w:hint="eastAsia"/>
                <w:color w:val="000000" w:themeColor="text1"/>
              </w:rPr>
              <w:t>1</w:t>
            </w:r>
          </w:p>
        </w:tc>
        <w:tc>
          <w:tcPr>
            <w:tcW w:w="672" w:type="pct"/>
            <w:vAlign w:val="center"/>
          </w:tcPr>
          <w:p w:rsidR="001A1390" w:rsidRPr="00783A01" w:rsidRDefault="001A1390" w:rsidP="00D7150F">
            <w:pPr>
              <w:pStyle w:val="a4"/>
              <w:rPr>
                <w:color w:val="000000" w:themeColor="text1"/>
              </w:rPr>
            </w:pPr>
          </w:p>
        </w:tc>
      </w:tr>
      <w:tr w:rsidR="001A1390" w:rsidRPr="00783A01" w:rsidTr="00AD4B52">
        <w:tc>
          <w:tcPr>
            <w:tcW w:w="384" w:type="pct"/>
            <w:vAlign w:val="center"/>
            <w:hideMark/>
          </w:tcPr>
          <w:p w:rsidR="001A1390" w:rsidRPr="00783A01" w:rsidRDefault="001A1390" w:rsidP="00D7150F">
            <w:pPr>
              <w:pStyle w:val="a4"/>
              <w:rPr>
                <w:color w:val="000000" w:themeColor="text1"/>
              </w:rPr>
            </w:pPr>
            <w:r w:rsidRPr="00783A01">
              <w:rPr>
                <w:rFonts w:ascii="TimesNewRoman" w:hAnsi="TimesNewRoman"/>
                <w:color w:val="000000" w:themeColor="text1"/>
              </w:rPr>
              <w:t>2</w:t>
            </w:r>
          </w:p>
        </w:tc>
        <w:tc>
          <w:tcPr>
            <w:tcW w:w="1678" w:type="pct"/>
            <w:gridSpan w:val="3"/>
            <w:vAlign w:val="center"/>
          </w:tcPr>
          <w:p w:rsidR="001A1390" w:rsidRPr="00783A01" w:rsidRDefault="001A1390" w:rsidP="00D7150F">
            <w:pPr>
              <w:pStyle w:val="a4"/>
              <w:rPr>
                <w:color w:val="000000" w:themeColor="text1"/>
              </w:rPr>
            </w:pPr>
            <w:r w:rsidRPr="00783A01">
              <w:rPr>
                <w:rFonts w:hint="eastAsia"/>
                <w:color w:val="000000" w:themeColor="text1"/>
              </w:rPr>
              <w:t>油烟净化器及排气筒</w:t>
            </w:r>
          </w:p>
        </w:tc>
        <w:tc>
          <w:tcPr>
            <w:tcW w:w="1287" w:type="pct"/>
            <w:gridSpan w:val="2"/>
            <w:vAlign w:val="center"/>
          </w:tcPr>
          <w:p w:rsidR="001A1390" w:rsidRPr="00783A01" w:rsidRDefault="001A1390" w:rsidP="00D7150F">
            <w:pPr>
              <w:pStyle w:val="a4"/>
              <w:rPr>
                <w:color w:val="000000" w:themeColor="text1"/>
              </w:rPr>
            </w:pPr>
          </w:p>
        </w:tc>
        <w:tc>
          <w:tcPr>
            <w:tcW w:w="445" w:type="pct"/>
            <w:vAlign w:val="center"/>
          </w:tcPr>
          <w:p w:rsidR="001A1390" w:rsidRPr="00783A01" w:rsidRDefault="001A1390" w:rsidP="00D7150F">
            <w:pPr>
              <w:pStyle w:val="a4"/>
              <w:rPr>
                <w:rFonts w:ascii="TimesNewRoman" w:hAnsi="TimesNewRoman" w:hint="eastAsia"/>
                <w:color w:val="000000" w:themeColor="text1"/>
              </w:rPr>
            </w:pPr>
            <w:r w:rsidRPr="00783A01">
              <w:rPr>
                <w:rFonts w:ascii="TimesNewRoman" w:hAnsi="TimesNewRoman" w:hint="eastAsia"/>
                <w:color w:val="000000" w:themeColor="text1"/>
              </w:rPr>
              <w:t>套</w:t>
            </w:r>
          </w:p>
        </w:tc>
        <w:tc>
          <w:tcPr>
            <w:tcW w:w="534" w:type="pct"/>
            <w:vAlign w:val="center"/>
          </w:tcPr>
          <w:p w:rsidR="001A1390" w:rsidRPr="00783A01" w:rsidRDefault="001A1390" w:rsidP="00D7150F">
            <w:pPr>
              <w:pStyle w:val="a4"/>
              <w:rPr>
                <w:rFonts w:ascii="TimesNewRoman" w:hAnsi="TimesNewRoman" w:hint="eastAsia"/>
                <w:color w:val="000000" w:themeColor="text1"/>
              </w:rPr>
            </w:pPr>
            <w:r w:rsidRPr="00783A01">
              <w:rPr>
                <w:rFonts w:ascii="TimesNewRoman" w:hAnsi="TimesNewRoman"/>
                <w:color w:val="000000" w:themeColor="text1"/>
              </w:rPr>
              <w:t>1</w:t>
            </w:r>
          </w:p>
        </w:tc>
        <w:tc>
          <w:tcPr>
            <w:tcW w:w="672" w:type="pct"/>
            <w:vAlign w:val="center"/>
          </w:tcPr>
          <w:p w:rsidR="001A1390" w:rsidRPr="00783A01" w:rsidRDefault="001A1390" w:rsidP="00D7150F">
            <w:pPr>
              <w:pStyle w:val="a4"/>
              <w:rPr>
                <w:color w:val="000000" w:themeColor="text1"/>
              </w:rPr>
            </w:pPr>
          </w:p>
        </w:tc>
      </w:tr>
      <w:tr w:rsidR="001A1390" w:rsidRPr="00783A01" w:rsidTr="00AD4B52">
        <w:tc>
          <w:tcPr>
            <w:tcW w:w="384" w:type="pct"/>
            <w:vAlign w:val="center"/>
            <w:hideMark/>
          </w:tcPr>
          <w:p w:rsidR="001A1390" w:rsidRPr="00783A01" w:rsidRDefault="001A1390" w:rsidP="00D7150F">
            <w:pPr>
              <w:pStyle w:val="a4"/>
              <w:rPr>
                <w:color w:val="000000" w:themeColor="text1"/>
              </w:rPr>
            </w:pPr>
            <w:r w:rsidRPr="00783A01">
              <w:rPr>
                <w:rFonts w:ascii="TimesNewRoman" w:hAnsi="TimesNewRoman"/>
                <w:color w:val="000000" w:themeColor="text1"/>
              </w:rPr>
              <w:t>3</w:t>
            </w:r>
          </w:p>
        </w:tc>
        <w:tc>
          <w:tcPr>
            <w:tcW w:w="1678" w:type="pct"/>
            <w:gridSpan w:val="3"/>
            <w:vAlign w:val="center"/>
          </w:tcPr>
          <w:p w:rsidR="001A1390" w:rsidRPr="00783A01" w:rsidRDefault="001A1390" w:rsidP="00D7150F">
            <w:pPr>
              <w:pStyle w:val="a4"/>
              <w:rPr>
                <w:color w:val="000000" w:themeColor="text1"/>
              </w:rPr>
            </w:pPr>
            <w:r w:rsidRPr="00783A01">
              <w:rPr>
                <w:rFonts w:hint="eastAsia"/>
                <w:color w:val="000000" w:themeColor="text1"/>
              </w:rPr>
              <w:t>化粪池</w:t>
            </w:r>
          </w:p>
        </w:tc>
        <w:tc>
          <w:tcPr>
            <w:tcW w:w="1287" w:type="pct"/>
            <w:gridSpan w:val="2"/>
            <w:vAlign w:val="center"/>
          </w:tcPr>
          <w:p w:rsidR="001A1390" w:rsidRPr="00783A01" w:rsidRDefault="00EC3DE6" w:rsidP="00D7150F">
            <w:pPr>
              <w:pStyle w:val="a4"/>
              <w:rPr>
                <w:color w:val="000000" w:themeColor="text1"/>
              </w:rPr>
            </w:pPr>
            <w:r>
              <w:rPr>
                <w:rFonts w:hint="eastAsia"/>
                <w:color w:val="000000" w:themeColor="text1"/>
              </w:rPr>
              <w:t>5.0m</w:t>
            </w:r>
            <w:r>
              <w:rPr>
                <w:rFonts w:hint="eastAsia"/>
                <w:color w:val="000000" w:themeColor="text1"/>
              </w:rPr>
              <w:t>³</w:t>
            </w:r>
          </w:p>
        </w:tc>
        <w:tc>
          <w:tcPr>
            <w:tcW w:w="445" w:type="pct"/>
            <w:vAlign w:val="center"/>
          </w:tcPr>
          <w:p w:rsidR="001A1390" w:rsidRPr="00783A01" w:rsidRDefault="001A1390" w:rsidP="00D7150F">
            <w:pPr>
              <w:pStyle w:val="a4"/>
              <w:rPr>
                <w:rFonts w:ascii="TimesNewRoman" w:hAnsi="TimesNewRoman" w:hint="eastAsia"/>
                <w:color w:val="000000" w:themeColor="text1"/>
              </w:rPr>
            </w:pPr>
            <w:r w:rsidRPr="00783A01">
              <w:rPr>
                <w:rFonts w:ascii="TimesNewRoman" w:hAnsi="TimesNewRoman" w:hint="eastAsia"/>
                <w:color w:val="000000" w:themeColor="text1"/>
              </w:rPr>
              <w:t>座</w:t>
            </w:r>
          </w:p>
        </w:tc>
        <w:tc>
          <w:tcPr>
            <w:tcW w:w="534" w:type="pct"/>
            <w:vAlign w:val="center"/>
          </w:tcPr>
          <w:p w:rsidR="001A1390" w:rsidRPr="00783A01" w:rsidRDefault="00EC3DE6" w:rsidP="004844C2">
            <w:pPr>
              <w:pStyle w:val="a4"/>
              <w:rPr>
                <w:color w:val="000000" w:themeColor="text1"/>
              </w:rPr>
            </w:pPr>
            <w:r>
              <w:rPr>
                <w:rFonts w:hint="eastAsia"/>
                <w:color w:val="000000" w:themeColor="text1"/>
              </w:rPr>
              <w:t>1</w:t>
            </w:r>
          </w:p>
        </w:tc>
        <w:tc>
          <w:tcPr>
            <w:tcW w:w="672" w:type="pct"/>
            <w:vAlign w:val="center"/>
          </w:tcPr>
          <w:p w:rsidR="001A1390" w:rsidRPr="00783A01" w:rsidRDefault="001A1390" w:rsidP="004844C2">
            <w:pPr>
              <w:pStyle w:val="a4"/>
              <w:rPr>
                <w:color w:val="000000" w:themeColor="text1"/>
              </w:rPr>
            </w:pPr>
          </w:p>
        </w:tc>
      </w:tr>
      <w:tr w:rsidR="00AD4B52" w:rsidRPr="00783A01" w:rsidTr="00AD4B52">
        <w:tc>
          <w:tcPr>
            <w:tcW w:w="384" w:type="pct"/>
            <w:vAlign w:val="center"/>
            <w:hideMark/>
          </w:tcPr>
          <w:p w:rsidR="00AD4B52" w:rsidRPr="00783A01" w:rsidRDefault="00AD4B52" w:rsidP="00D7150F">
            <w:pPr>
              <w:pStyle w:val="a4"/>
              <w:rPr>
                <w:color w:val="000000" w:themeColor="text1"/>
              </w:rPr>
            </w:pPr>
            <w:r w:rsidRPr="00783A01">
              <w:rPr>
                <w:rFonts w:ascii="TimesNewRoman" w:hAnsi="TimesNewRoman"/>
                <w:color w:val="000000" w:themeColor="text1"/>
              </w:rPr>
              <w:t>4</w:t>
            </w:r>
          </w:p>
        </w:tc>
        <w:tc>
          <w:tcPr>
            <w:tcW w:w="1678" w:type="pct"/>
            <w:gridSpan w:val="3"/>
            <w:vAlign w:val="center"/>
          </w:tcPr>
          <w:p w:rsidR="00AD4B52" w:rsidRPr="00783A01" w:rsidRDefault="00AD4B52" w:rsidP="00D7150F">
            <w:pPr>
              <w:pStyle w:val="a4"/>
              <w:rPr>
                <w:color w:val="000000" w:themeColor="text1"/>
              </w:rPr>
            </w:pPr>
            <w:r>
              <w:rPr>
                <w:rFonts w:hint="eastAsia"/>
                <w:color w:val="000000" w:themeColor="text1"/>
              </w:rPr>
              <w:t>沉淀池</w:t>
            </w:r>
          </w:p>
        </w:tc>
        <w:tc>
          <w:tcPr>
            <w:tcW w:w="1287" w:type="pct"/>
            <w:gridSpan w:val="2"/>
            <w:vAlign w:val="center"/>
          </w:tcPr>
          <w:p w:rsidR="00AD4B52" w:rsidRPr="00783A01" w:rsidRDefault="00AD4B52" w:rsidP="00D7150F">
            <w:pPr>
              <w:pStyle w:val="a4"/>
              <w:rPr>
                <w:color w:val="000000" w:themeColor="text1"/>
              </w:rPr>
            </w:pPr>
            <w:r>
              <w:rPr>
                <w:rFonts w:hint="eastAsia"/>
                <w:color w:val="000000" w:themeColor="text1"/>
              </w:rPr>
              <w:t>50m</w:t>
            </w:r>
            <w:r>
              <w:rPr>
                <w:rFonts w:hint="eastAsia"/>
                <w:color w:val="000000" w:themeColor="text1"/>
              </w:rPr>
              <w:t>³</w:t>
            </w:r>
            <w:r>
              <w:rPr>
                <w:rFonts w:hint="eastAsia"/>
                <w:color w:val="000000" w:themeColor="text1"/>
              </w:rPr>
              <w:t>/</w:t>
            </w:r>
            <w:r>
              <w:rPr>
                <w:rFonts w:hint="eastAsia"/>
                <w:color w:val="000000" w:themeColor="text1"/>
              </w:rPr>
              <w:t>座</w:t>
            </w:r>
          </w:p>
        </w:tc>
        <w:tc>
          <w:tcPr>
            <w:tcW w:w="445" w:type="pct"/>
            <w:vAlign w:val="center"/>
          </w:tcPr>
          <w:p w:rsidR="00AD4B52" w:rsidRPr="00783A01" w:rsidRDefault="00AD4B52" w:rsidP="00D7150F">
            <w:pPr>
              <w:pStyle w:val="a4"/>
              <w:rPr>
                <w:rFonts w:ascii="TimesNewRoman" w:hAnsi="TimesNewRoman" w:hint="eastAsia"/>
                <w:color w:val="000000" w:themeColor="text1"/>
              </w:rPr>
            </w:pPr>
            <w:r>
              <w:rPr>
                <w:rFonts w:ascii="TimesNewRoman" w:hAnsi="TimesNewRoman" w:hint="eastAsia"/>
                <w:color w:val="000000" w:themeColor="text1"/>
              </w:rPr>
              <w:t>座</w:t>
            </w:r>
          </w:p>
        </w:tc>
        <w:tc>
          <w:tcPr>
            <w:tcW w:w="534" w:type="pct"/>
            <w:vAlign w:val="center"/>
          </w:tcPr>
          <w:p w:rsidR="00AD4B52" w:rsidRPr="00783A01" w:rsidRDefault="00AD4B52" w:rsidP="00D7150F">
            <w:pPr>
              <w:pStyle w:val="a4"/>
              <w:rPr>
                <w:rFonts w:ascii="TimesNewRoman" w:hAnsi="TimesNewRoman" w:hint="eastAsia"/>
                <w:color w:val="000000" w:themeColor="text1"/>
              </w:rPr>
            </w:pPr>
            <w:r>
              <w:rPr>
                <w:rFonts w:ascii="TimesNewRoman" w:hAnsi="TimesNewRoman" w:hint="eastAsia"/>
                <w:color w:val="000000" w:themeColor="text1"/>
              </w:rPr>
              <w:t>2</w:t>
            </w:r>
          </w:p>
        </w:tc>
        <w:tc>
          <w:tcPr>
            <w:tcW w:w="672" w:type="pct"/>
            <w:vMerge w:val="restart"/>
            <w:vAlign w:val="center"/>
          </w:tcPr>
          <w:p w:rsidR="00AD4B52" w:rsidRPr="00783A01" w:rsidRDefault="00AD4B52" w:rsidP="00D7150F">
            <w:pPr>
              <w:pStyle w:val="a4"/>
              <w:rPr>
                <w:rFonts w:ascii="TimesNewRoman" w:hAnsi="TimesNewRoman" w:hint="eastAsia"/>
                <w:color w:val="000000" w:themeColor="text1"/>
              </w:rPr>
            </w:pPr>
            <w:r w:rsidRPr="00AD4B52">
              <w:rPr>
                <w:rFonts w:ascii="TimesNewRoman" w:hAnsi="TimesNewRoman" w:hint="eastAsia"/>
                <w:color w:val="0000FF"/>
              </w:rPr>
              <w:t>防渗防漏处理后作事故池</w:t>
            </w:r>
          </w:p>
        </w:tc>
      </w:tr>
      <w:tr w:rsidR="00AD4B52" w:rsidRPr="00783A01" w:rsidTr="00AD4B52">
        <w:tc>
          <w:tcPr>
            <w:tcW w:w="384" w:type="pct"/>
            <w:vAlign w:val="center"/>
          </w:tcPr>
          <w:p w:rsidR="00AD4B52" w:rsidRPr="00783A01" w:rsidRDefault="00AD4B52" w:rsidP="00C1232B">
            <w:pPr>
              <w:pStyle w:val="a4"/>
              <w:rPr>
                <w:color w:val="000000" w:themeColor="text1"/>
              </w:rPr>
            </w:pPr>
            <w:r w:rsidRPr="00783A01">
              <w:rPr>
                <w:rFonts w:ascii="TimesNewRoman" w:hAnsi="TimesNewRoman"/>
                <w:color w:val="000000" w:themeColor="text1"/>
              </w:rPr>
              <w:t>5</w:t>
            </w:r>
          </w:p>
        </w:tc>
        <w:tc>
          <w:tcPr>
            <w:tcW w:w="1678" w:type="pct"/>
            <w:gridSpan w:val="3"/>
            <w:vAlign w:val="center"/>
          </w:tcPr>
          <w:p w:rsidR="00AD4B52" w:rsidRDefault="00AD4B52" w:rsidP="00D7150F">
            <w:pPr>
              <w:pStyle w:val="a4"/>
              <w:rPr>
                <w:color w:val="000000" w:themeColor="text1"/>
              </w:rPr>
            </w:pPr>
            <w:r>
              <w:rPr>
                <w:rFonts w:hint="eastAsia"/>
                <w:color w:val="000000" w:themeColor="text1"/>
              </w:rPr>
              <w:t>沼气池</w:t>
            </w:r>
          </w:p>
        </w:tc>
        <w:tc>
          <w:tcPr>
            <w:tcW w:w="1287" w:type="pct"/>
            <w:gridSpan w:val="2"/>
            <w:vAlign w:val="center"/>
          </w:tcPr>
          <w:p w:rsidR="00AD4B52" w:rsidRDefault="00AD4B52" w:rsidP="00D7150F">
            <w:pPr>
              <w:pStyle w:val="a4"/>
              <w:rPr>
                <w:color w:val="000000" w:themeColor="text1"/>
              </w:rPr>
            </w:pPr>
            <w:r>
              <w:rPr>
                <w:rFonts w:hint="eastAsia"/>
                <w:color w:val="000000" w:themeColor="text1"/>
              </w:rPr>
              <w:t>100m</w:t>
            </w:r>
            <w:r>
              <w:rPr>
                <w:rFonts w:hint="eastAsia"/>
                <w:color w:val="000000" w:themeColor="text1"/>
              </w:rPr>
              <w:t>³</w:t>
            </w:r>
            <w:r>
              <w:rPr>
                <w:rFonts w:hint="eastAsia"/>
                <w:color w:val="000000" w:themeColor="text1"/>
              </w:rPr>
              <w:t>/</w:t>
            </w:r>
            <w:r>
              <w:rPr>
                <w:rFonts w:hint="eastAsia"/>
                <w:color w:val="000000" w:themeColor="text1"/>
              </w:rPr>
              <w:t>座</w:t>
            </w:r>
          </w:p>
        </w:tc>
        <w:tc>
          <w:tcPr>
            <w:tcW w:w="445" w:type="pct"/>
            <w:vAlign w:val="center"/>
          </w:tcPr>
          <w:p w:rsidR="00AD4B52" w:rsidRDefault="00AD4B52" w:rsidP="00D7150F">
            <w:pPr>
              <w:pStyle w:val="a4"/>
              <w:rPr>
                <w:rFonts w:ascii="TimesNewRoman" w:hAnsi="TimesNewRoman" w:hint="eastAsia"/>
                <w:color w:val="000000" w:themeColor="text1"/>
              </w:rPr>
            </w:pPr>
            <w:r>
              <w:rPr>
                <w:rFonts w:ascii="TimesNewRoman" w:hAnsi="TimesNewRoman" w:hint="eastAsia"/>
                <w:color w:val="000000" w:themeColor="text1"/>
              </w:rPr>
              <w:t>座</w:t>
            </w:r>
          </w:p>
        </w:tc>
        <w:tc>
          <w:tcPr>
            <w:tcW w:w="534" w:type="pct"/>
            <w:vAlign w:val="center"/>
          </w:tcPr>
          <w:p w:rsidR="00AD4B52" w:rsidRDefault="00AD4B52" w:rsidP="00D7150F">
            <w:pPr>
              <w:pStyle w:val="a4"/>
              <w:rPr>
                <w:rFonts w:ascii="TimesNewRoman" w:hAnsi="TimesNewRoman" w:hint="eastAsia"/>
                <w:color w:val="000000" w:themeColor="text1"/>
              </w:rPr>
            </w:pPr>
            <w:r>
              <w:rPr>
                <w:rFonts w:ascii="TimesNewRoman" w:hAnsi="TimesNewRoman" w:hint="eastAsia"/>
                <w:color w:val="000000" w:themeColor="text1"/>
              </w:rPr>
              <w:t>2</w:t>
            </w:r>
          </w:p>
        </w:tc>
        <w:tc>
          <w:tcPr>
            <w:tcW w:w="672" w:type="pct"/>
            <w:vMerge/>
            <w:vAlign w:val="center"/>
          </w:tcPr>
          <w:p w:rsidR="00AD4B52" w:rsidRPr="00783A01" w:rsidRDefault="00AD4B52" w:rsidP="00D7150F">
            <w:pPr>
              <w:pStyle w:val="a4"/>
              <w:rPr>
                <w:rFonts w:ascii="TimesNewRoman" w:hAnsi="TimesNewRoman" w:hint="eastAsia"/>
                <w:color w:val="000000" w:themeColor="text1"/>
              </w:rPr>
            </w:pPr>
          </w:p>
        </w:tc>
      </w:tr>
      <w:tr w:rsidR="00903107" w:rsidRPr="00783A01" w:rsidTr="00AD4B52">
        <w:tc>
          <w:tcPr>
            <w:tcW w:w="384" w:type="pct"/>
            <w:vAlign w:val="center"/>
          </w:tcPr>
          <w:p w:rsidR="00903107" w:rsidRPr="00783A01" w:rsidRDefault="00903107" w:rsidP="00C1232B">
            <w:pPr>
              <w:pStyle w:val="a4"/>
              <w:rPr>
                <w:color w:val="000000" w:themeColor="text1"/>
              </w:rPr>
            </w:pPr>
            <w:r w:rsidRPr="00783A01">
              <w:rPr>
                <w:rFonts w:ascii="TimesNewRoman" w:hAnsi="TimesNewRoman"/>
                <w:color w:val="000000" w:themeColor="text1"/>
              </w:rPr>
              <w:t>6</w:t>
            </w:r>
          </w:p>
        </w:tc>
        <w:tc>
          <w:tcPr>
            <w:tcW w:w="1678" w:type="pct"/>
            <w:gridSpan w:val="3"/>
            <w:vAlign w:val="center"/>
          </w:tcPr>
          <w:p w:rsidR="00903107" w:rsidRDefault="00903107" w:rsidP="00D7150F">
            <w:pPr>
              <w:pStyle w:val="a4"/>
              <w:rPr>
                <w:color w:val="000000" w:themeColor="text1"/>
              </w:rPr>
            </w:pPr>
            <w:r>
              <w:rPr>
                <w:rFonts w:hint="eastAsia"/>
                <w:color w:val="000000" w:themeColor="text1"/>
              </w:rPr>
              <w:t>粪水收集池</w:t>
            </w:r>
          </w:p>
        </w:tc>
        <w:tc>
          <w:tcPr>
            <w:tcW w:w="1287" w:type="pct"/>
            <w:gridSpan w:val="2"/>
            <w:vAlign w:val="center"/>
          </w:tcPr>
          <w:p w:rsidR="00903107" w:rsidRDefault="00AD4B52" w:rsidP="00D7150F">
            <w:pPr>
              <w:pStyle w:val="a4"/>
              <w:rPr>
                <w:color w:val="000000" w:themeColor="text1"/>
              </w:rPr>
            </w:pPr>
            <w:r>
              <w:rPr>
                <w:rFonts w:hint="eastAsia"/>
                <w:color w:val="000000" w:themeColor="text1"/>
              </w:rPr>
              <w:t>5</w:t>
            </w:r>
            <w:r w:rsidR="00CD0DEA">
              <w:rPr>
                <w:rFonts w:hint="eastAsia"/>
                <w:color w:val="000000" w:themeColor="text1"/>
              </w:rPr>
              <w:t>00m</w:t>
            </w:r>
            <w:r w:rsidR="00CD0DEA">
              <w:rPr>
                <w:rFonts w:hint="eastAsia"/>
                <w:color w:val="000000" w:themeColor="text1"/>
              </w:rPr>
              <w:t>³</w:t>
            </w:r>
          </w:p>
        </w:tc>
        <w:tc>
          <w:tcPr>
            <w:tcW w:w="445" w:type="pct"/>
            <w:vAlign w:val="center"/>
          </w:tcPr>
          <w:p w:rsidR="00903107" w:rsidRDefault="00903107" w:rsidP="00D7150F">
            <w:pPr>
              <w:pStyle w:val="a4"/>
              <w:rPr>
                <w:rFonts w:ascii="TimesNewRoman" w:hAnsi="TimesNewRoman" w:hint="eastAsia"/>
                <w:color w:val="000000" w:themeColor="text1"/>
              </w:rPr>
            </w:pPr>
            <w:r>
              <w:rPr>
                <w:rFonts w:ascii="TimesNewRoman" w:hAnsi="TimesNewRoman" w:hint="eastAsia"/>
                <w:color w:val="000000" w:themeColor="text1"/>
              </w:rPr>
              <w:t>座</w:t>
            </w:r>
          </w:p>
        </w:tc>
        <w:tc>
          <w:tcPr>
            <w:tcW w:w="534" w:type="pct"/>
            <w:vAlign w:val="center"/>
          </w:tcPr>
          <w:p w:rsidR="00903107" w:rsidRDefault="00903107" w:rsidP="00D7150F">
            <w:pPr>
              <w:pStyle w:val="a4"/>
              <w:rPr>
                <w:rFonts w:ascii="TimesNewRoman" w:hAnsi="TimesNewRoman" w:hint="eastAsia"/>
                <w:color w:val="000000" w:themeColor="text1"/>
              </w:rPr>
            </w:pPr>
            <w:r>
              <w:rPr>
                <w:rFonts w:ascii="TimesNewRoman" w:hAnsi="TimesNewRoman" w:hint="eastAsia"/>
                <w:color w:val="000000" w:themeColor="text1"/>
              </w:rPr>
              <w:t>1</w:t>
            </w:r>
          </w:p>
        </w:tc>
        <w:tc>
          <w:tcPr>
            <w:tcW w:w="672" w:type="pct"/>
            <w:vAlign w:val="center"/>
          </w:tcPr>
          <w:p w:rsidR="00903107" w:rsidRPr="00783A01" w:rsidRDefault="00AD4B52" w:rsidP="00D7150F">
            <w:pPr>
              <w:pStyle w:val="a4"/>
              <w:rPr>
                <w:rFonts w:ascii="TimesNewRoman" w:hAnsi="TimesNewRoman" w:hint="eastAsia"/>
                <w:color w:val="000000" w:themeColor="text1"/>
              </w:rPr>
            </w:pPr>
            <w:r>
              <w:rPr>
                <w:rFonts w:ascii="TimesNewRoman" w:hAnsi="TimesNewRoman" w:hint="eastAsia"/>
                <w:color w:val="000000" w:themeColor="text1"/>
              </w:rPr>
              <w:t>现有改造</w:t>
            </w:r>
          </w:p>
        </w:tc>
      </w:tr>
      <w:tr w:rsidR="00AD4B52" w:rsidRPr="00783A01" w:rsidTr="00AD4B52">
        <w:tc>
          <w:tcPr>
            <w:tcW w:w="384" w:type="pct"/>
            <w:vAlign w:val="center"/>
          </w:tcPr>
          <w:p w:rsidR="00AD4B52" w:rsidRPr="00783A01" w:rsidRDefault="00AD4B52" w:rsidP="0090347A">
            <w:pPr>
              <w:pStyle w:val="a4"/>
              <w:rPr>
                <w:color w:val="000000" w:themeColor="text1"/>
              </w:rPr>
            </w:pPr>
            <w:r w:rsidRPr="00783A01">
              <w:rPr>
                <w:rFonts w:ascii="TimesNewRoman" w:hAnsi="TimesNewRoman"/>
                <w:color w:val="000000" w:themeColor="text1"/>
              </w:rPr>
              <w:t>7</w:t>
            </w:r>
          </w:p>
        </w:tc>
        <w:tc>
          <w:tcPr>
            <w:tcW w:w="1678" w:type="pct"/>
            <w:gridSpan w:val="3"/>
            <w:vAlign w:val="center"/>
          </w:tcPr>
          <w:p w:rsidR="00AD4B52" w:rsidRPr="004D13B9" w:rsidRDefault="004D13B9" w:rsidP="00D7150F">
            <w:pPr>
              <w:pStyle w:val="a4"/>
              <w:rPr>
                <w:color w:val="0000FF"/>
              </w:rPr>
            </w:pPr>
            <w:r w:rsidRPr="004D13B9">
              <w:rPr>
                <w:rFonts w:hint="eastAsia"/>
                <w:color w:val="0000FF"/>
              </w:rPr>
              <w:t>黑膜沼气池</w:t>
            </w:r>
          </w:p>
        </w:tc>
        <w:tc>
          <w:tcPr>
            <w:tcW w:w="1287" w:type="pct"/>
            <w:gridSpan w:val="2"/>
            <w:vAlign w:val="center"/>
          </w:tcPr>
          <w:p w:rsidR="00AD4B52" w:rsidRPr="004D13B9" w:rsidRDefault="004D13B9" w:rsidP="00D7150F">
            <w:pPr>
              <w:pStyle w:val="a4"/>
              <w:rPr>
                <w:color w:val="0000FF"/>
              </w:rPr>
            </w:pPr>
            <w:r w:rsidRPr="004D13B9">
              <w:rPr>
                <w:rFonts w:hint="eastAsia"/>
                <w:color w:val="0000FF"/>
              </w:rPr>
              <w:t>2000m</w:t>
            </w:r>
            <w:r w:rsidRPr="004D13B9">
              <w:rPr>
                <w:rFonts w:hint="eastAsia"/>
                <w:color w:val="0000FF"/>
              </w:rPr>
              <w:t>³</w:t>
            </w:r>
          </w:p>
        </w:tc>
        <w:tc>
          <w:tcPr>
            <w:tcW w:w="445" w:type="pct"/>
            <w:vAlign w:val="center"/>
          </w:tcPr>
          <w:p w:rsidR="00AD4B52" w:rsidRPr="004D13B9" w:rsidRDefault="004D13B9" w:rsidP="00D7150F">
            <w:pPr>
              <w:pStyle w:val="a4"/>
              <w:rPr>
                <w:rFonts w:ascii="TimesNewRoman" w:hAnsi="TimesNewRoman" w:hint="eastAsia"/>
                <w:color w:val="0000FF"/>
              </w:rPr>
            </w:pPr>
            <w:r w:rsidRPr="004D13B9">
              <w:rPr>
                <w:rFonts w:ascii="TimesNewRoman" w:hAnsi="TimesNewRoman" w:hint="eastAsia"/>
                <w:color w:val="0000FF"/>
              </w:rPr>
              <w:t>座</w:t>
            </w:r>
          </w:p>
        </w:tc>
        <w:tc>
          <w:tcPr>
            <w:tcW w:w="534" w:type="pct"/>
            <w:vAlign w:val="center"/>
          </w:tcPr>
          <w:p w:rsidR="00AD4B52" w:rsidRPr="004D13B9" w:rsidRDefault="004D13B9" w:rsidP="00D7150F">
            <w:pPr>
              <w:pStyle w:val="a4"/>
              <w:rPr>
                <w:rFonts w:ascii="TimesNewRoman" w:hAnsi="TimesNewRoman" w:hint="eastAsia"/>
                <w:color w:val="0000FF"/>
              </w:rPr>
            </w:pPr>
            <w:r w:rsidRPr="004D13B9">
              <w:rPr>
                <w:rFonts w:ascii="TimesNewRoman" w:hAnsi="TimesNewRoman" w:hint="eastAsia"/>
                <w:color w:val="0000FF"/>
              </w:rPr>
              <w:t>1</w:t>
            </w:r>
          </w:p>
        </w:tc>
        <w:tc>
          <w:tcPr>
            <w:tcW w:w="672" w:type="pct"/>
            <w:vAlign w:val="center"/>
          </w:tcPr>
          <w:p w:rsidR="00AD4B52" w:rsidRDefault="00AD4B52" w:rsidP="00D7150F">
            <w:pPr>
              <w:pStyle w:val="a4"/>
              <w:rPr>
                <w:rFonts w:ascii="TimesNewRoman" w:hAnsi="TimesNewRoman" w:hint="eastAsia"/>
                <w:color w:val="000000" w:themeColor="text1"/>
              </w:rPr>
            </w:pPr>
          </w:p>
        </w:tc>
      </w:tr>
      <w:tr w:rsidR="00AD4B52" w:rsidRPr="00783A01" w:rsidTr="00AD4B52">
        <w:tc>
          <w:tcPr>
            <w:tcW w:w="384" w:type="pct"/>
            <w:vAlign w:val="center"/>
          </w:tcPr>
          <w:p w:rsidR="00AD4B52" w:rsidRPr="00783A01" w:rsidRDefault="00AD4B52" w:rsidP="0090347A">
            <w:pPr>
              <w:pStyle w:val="a4"/>
              <w:rPr>
                <w:color w:val="000000" w:themeColor="text1"/>
              </w:rPr>
            </w:pPr>
            <w:r w:rsidRPr="00783A01">
              <w:rPr>
                <w:rFonts w:ascii="TimesNewRoman" w:hAnsi="TimesNewRoman"/>
                <w:color w:val="000000" w:themeColor="text1"/>
              </w:rPr>
              <w:t>8</w:t>
            </w:r>
          </w:p>
        </w:tc>
        <w:tc>
          <w:tcPr>
            <w:tcW w:w="1678" w:type="pct"/>
            <w:gridSpan w:val="3"/>
            <w:vAlign w:val="center"/>
          </w:tcPr>
          <w:p w:rsidR="00AD4B52" w:rsidRPr="00783A01" w:rsidRDefault="00AD4B52" w:rsidP="00C1232B">
            <w:pPr>
              <w:pStyle w:val="a4"/>
              <w:rPr>
                <w:color w:val="000000" w:themeColor="text1"/>
              </w:rPr>
            </w:pPr>
            <w:r w:rsidRPr="00783A01">
              <w:rPr>
                <w:rFonts w:hint="eastAsia"/>
                <w:color w:val="000000" w:themeColor="text1"/>
              </w:rPr>
              <w:t>雨水沟</w:t>
            </w:r>
          </w:p>
        </w:tc>
        <w:tc>
          <w:tcPr>
            <w:tcW w:w="1287" w:type="pct"/>
            <w:gridSpan w:val="2"/>
            <w:vAlign w:val="center"/>
          </w:tcPr>
          <w:p w:rsidR="00AD4B52" w:rsidRPr="00783A01" w:rsidRDefault="00AD4B52" w:rsidP="00C1232B">
            <w:pPr>
              <w:pStyle w:val="a4"/>
              <w:rPr>
                <w:color w:val="000000" w:themeColor="text1"/>
              </w:rPr>
            </w:pPr>
            <w:r w:rsidRPr="00783A01">
              <w:rPr>
                <w:rFonts w:hint="eastAsia"/>
                <w:color w:val="000000" w:themeColor="text1"/>
              </w:rPr>
              <w:t>砖砌混凝土</w:t>
            </w:r>
          </w:p>
        </w:tc>
        <w:tc>
          <w:tcPr>
            <w:tcW w:w="445" w:type="pct"/>
            <w:vAlign w:val="center"/>
          </w:tcPr>
          <w:p w:rsidR="00AD4B52" w:rsidRPr="00783A01" w:rsidRDefault="00AD4B52" w:rsidP="00C1232B">
            <w:pPr>
              <w:pStyle w:val="a4"/>
              <w:rPr>
                <w:color w:val="000000" w:themeColor="text1"/>
              </w:rPr>
            </w:pPr>
            <w:r w:rsidRPr="00783A01">
              <w:rPr>
                <w:rFonts w:ascii="TimesNewRoman" w:hAnsi="TimesNewRoman"/>
                <w:color w:val="000000" w:themeColor="text1"/>
              </w:rPr>
              <w:t>m</w:t>
            </w:r>
          </w:p>
        </w:tc>
        <w:tc>
          <w:tcPr>
            <w:tcW w:w="534" w:type="pct"/>
            <w:vAlign w:val="center"/>
          </w:tcPr>
          <w:p w:rsidR="00AD4B52" w:rsidRPr="00783A01" w:rsidRDefault="00AD4B52" w:rsidP="007312AB">
            <w:pPr>
              <w:pStyle w:val="a4"/>
              <w:rPr>
                <w:rFonts w:ascii="TimesNewRoman" w:hAnsi="TimesNewRoman" w:hint="eastAsia"/>
                <w:color w:val="000000" w:themeColor="text1"/>
              </w:rPr>
            </w:pPr>
            <w:r>
              <w:rPr>
                <w:rFonts w:ascii="TimesNewRoman" w:hAnsi="TimesNewRoman" w:hint="eastAsia"/>
                <w:color w:val="000000" w:themeColor="text1"/>
              </w:rPr>
              <w:t>540</w:t>
            </w:r>
          </w:p>
        </w:tc>
        <w:tc>
          <w:tcPr>
            <w:tcW w:w="672" w:type="pct"/>
            <w:vAlign w:val="center"/>
          </w:tcPr>
          <w:p w:rsidR="00AD4B52" w:rsidRPr="00783A01" w:rsidRDefault="00AD4B52" w:rsidP="00D7150F">
            <w:pPr>
              <w:pStyle w:val="a4"/>
              <w:rPr>
                <w:rFonts w:ascii="TimesNewRoman" w:hAnsi="TimesNewRoman" w:hint="eastAsia"/>
                <w:color w:val="000000" w:themeColor="text1"/>
              </w:rPr>
            </w:pPr>
          </w:p>
        </w:tc>
      </w:tr>
      <w:tr w:rsidR="00AD4B52" w:rsidRPr="00783A01" w:rsidTr="00AD4B52">
        <w:tc>
          <w:tcPr>
            <w:tcW w:w="384" w:type="pct"/>
            <w:vAlign w:val="center"/>
          </w:tcPr>
          <w:p w:rsidR="00AD4B52" w:rsidRPr="00783A01" w:rsidRDefault="00AD4B52" w:rsidP="0090347A">
            <w:pPr>
              <w:pStyle w:val="a4"/>
              <w:rPr>
                <w:color w:val="000000" w:themeColor="text1"/>
              </w:rPr>
            </w:pPr>
            <w:r w:rsidRPr="00783A01">
              <w:rPr>
                <w:rFonts w:ascii="TimesNewRoman" w:hAnsi="TimesNewRoman"/>
                <w:color w:val="000000" w:themeColor="text1"/>
              </w:rPr>
              <w:t>9</w:t>
            </w:r>
          </w:p>
        </w:tc>
        <w:tc>
          <w:tcPr>
            <w:tcW w:w="1678" w:type="pct"/>
            <w:gridSpan w:val="3"/>
            <w:vAlign w:val="center"/>
          </w:tcPr>
          <w:p w:rsidR="00AD4B52" w:rsidRPr="00783A01" w:rsidRDefault="00AD4B52" w:rsidP="00C1232B">
            <w:pPr>
              <w:pStyle w:val="a4"/>
              <w:rPr>
                <w:color w:val="000000" w:themeColor="text1"/>
              </w:rPr>
            </w:pPr>
            <w:r w:rsidRPr="00783A01">
              <w:rPr>
                <w:rFonts w:hint="eastAsia"/>
                <w:color w:val="000000" w:themeColor="text1"/>
              </w:rPr>
              <w:t>生活垃圾收集箱</w:t>
            </w:r>
          </w:p>
        </w:tc>
        <w:tc>
          <w:tcPr>
            <w:tcW w:w="1287" w:type="pct"/>
            <w:gridSpan w:val="2"/>
            <w:vAlign w:val="center"/>
          </w:tcPr>
          <w:p w:rsidR="00AD4B52" w:rsidRPr="00783A01" w:rsidRDefault="00AD4B52" w:rsidP="00C1232B">
            <w:pPr>
              <w:pStyle w:val="a4"/>
              <w:rPr>
                <w:color w:val="000000" w:themeColor="text1"/>
              </w:rPr>
            </w:pPr>
          </w:p>
        </w:tc>
        <w:tc>
          <w:tcPr>
            <w:tcW w:w="445" w:type="pct"/>
            <w:vAlign w:val="center"/>
          </w:tcPr>
          <w:p w:rsidR="00AD4B52" w:rsidRPr="00783A01" w:rsidRDefault="00AD4B52" w:rsidP="00C1232B">
            <w:pPr>
              <w:pStyle w:val="a4"/>
              <w:rPr>
                <w:color w:val="000000" w:themeColor="text1"/>
              </w:rPr>
            </w:pPr>
            <w:proofErr w:type="gramStart"/>
            <w:r w:rsidRPr="00783A01">
              <w:rPr>
                <w:rFonts w:hint="eastAsia"/>
                <w:color w:val="000000" w:themeColor="text1"/>
              </w:rPr>
              <w:t>个</w:t>
            </w:r>
            <w:proofErr w:type="gramEnd"/>
          </w:p>
        </w:tc>
        <w:tc>
          <w:tcPr>
            <w:tcW w:w="534" w:type="pct"/>
            <w:vAlign w:val="center"/>
          </w:tcPr>
          <w:p w:rsidR="00AD4B52" w:rsidRPr="00783A01" w:rsidRDefault="00AD4B52" w:rsidP="00C1232B">
            <w:pPr>
              <w:pStyle w:val="a4"/>
              <w:rPr>
                <w:rFonts w:ascii="TimesNewRoman" w:hAnsi="TimesNewRoman" w:hint="eastAsia"/>
                <w:color w:val="000000" w:themeColor="text1"/>
              </w:rPr>
            </w:pPr>
            <w:r w:rsidRPr="00783A01">
              <w:rPr>
                <w:rFonts w:ascii="TimesNewRoman" w:hAnsi="TimesNewRoman"/>
                <w:color w:val="000000" w:themeColor="text1"/>
              </w:rPr>
              <w:t>1</w:t>
            </w:r>
          </w:p>
        </w:tc>
        <w:tc>
          <w:tcPr>
            <w:tcW w:w="672" w:type="pct"/>
            <w:vAlign w:val="center"/>
          </w:tcPr>
          <w:p w:rsidR="00AD4B52" w:rsidRPr="00783A01" w:rsidRDefault="00AD4B52" w:rsidP="00D7150F">
            <w:pPr>
              <w:pStyle w:val="a4"/>
              <w:rPr>
                <w:rFonts w:ascii="TimesNewRoman" w:hAnsi="TimesNewRoman" w:hint="eastAsia"/>
                <w:color w:val="000000" w:themeColor="text1"/>
              </w:rPr>
            </w:pPr>
          </w:p>
        </w:tc>
      </w:tr>
      <w:tr w:rsidR="00AD4B52" w:rsidRPr="00783A01" w:rsidTr="00AD4B52">
        <w:tc>
          <w:tcPr>
            <w:tcW w:w="384" w:type="pct"/>
            <w:vAlign w:val="center"/>
          </w:tcPr>
          <w:p w:rsidR="00AD4B52" w:rsidRPr="00783A01" w:rsidRDefault="00AD4B52" w:rsidP="0090347A">
            <w:pPr>
              <w:pStyle w:val="a4"/>
              <w:rPr>
                <w:color w:val="000000" w:themeColor="text1"/>
              </w:rPr>
            </w:pPr>
            <w:r>
              <w:rPr>
                <w:rFonts w:hint="eastAsia"/>
                <w:color w:val="000000" w:themeColor="text1"/>
              </w:rPr>
              <w:t>10</w:t>
            </w:r>
          </w:p>
        </w:tc>
        <w:tc>
          <w:tcPr>
            <w:tcW w:w="1678" w:type="pct"/>
            <w:gridSpan w:val="3"/>
            <w:vAlign w:val="center"/>
          </w:tcPr>
          <w:p w:rsidR="00AD4B52" w:rsidRPr="00783A01" w:rsidRDefault="00AD4B52" w:rsidP="00C1232B">
            <w:pPr>
              <w:pStyle w:val="a4"/>
              <w:rPr>
                <w:color w:val="000000" w:themeColor="text1"/>
              </w:rPr>
            </w:pPr>
            <w:r w:rsidRPr="00783A01">
              <w:rPr>
                <w:rFonts w:hint="eastAsia"/>
                <w:color w:val="000000" w:themeColor="text1"/>
              </w:rPr>
              <w:t>安全填埋井</w:t>
            </w:r>
          </w:p>
        </w:tc>
        <w:tc>
          <w:tcPr>
            <w:tcW w:w="1287" w:type="pct"/>
            <w:gridSpan w:val="2"/>
            <w:vAlign w:val="center"/>
          </w:tcPr>
          <w:p w:rsidR="00AD4B52" w:rsidRPr="00783A01" w:rsidRDefault="00AD4B52" w:rsidP="00C1232B">
            <w:pPr>
              <w:pStyle w:val="a4"/>
              <w:rPr>
                <w:color w:val="000000" w:themeColor="text1"/>
              </w:rPr>
            </w:pPr>
          </w:p>
        </w:tc>
        <w:tc>
          <w:tcPr>
            <w:tcW w:w="445" w:type="pct"/>
            <w:vAlign w:val="center"/>
          </w:tcPr>
          <w:p w:rsidR="00AD4B52" w:rsidRPr="00783A01" w:rsidRDefault="00AD4B52" w:rsidP="00C1232B">
            <w:pPr>
              <w:pStyle w:val="a4"/>
              <w:rPr>
                <w:color w:val="000000" w:themeColor="text1"/>
              </w:rPr>
            </w:pPr>
            <w:r w:rsidRPr="00783A01">
              <w:rPr>
                <w:rFonts w:ascii="TimesNewRoman" w:hAnsi="TimesNewRoman"/>
                <w:color w:val="000000" w:themeColor="text1"/>
              </w:rPr>
              <w:t>m</w:t>
            </w:r>
            <w:r w:rsidRPr="00783A01">
              <w:rPr>
                <w:rFonts w:ascii="TimesNewRoman" w:hAnsi="TimesNewRoman"/>
                <w:color w:val="000000" w:themeColor="text1"/>
                <w:vertAlign w:val="superscript"/>
              </w:rPr>
              <w:t>3</w:t>
            </w:r>
          </w:p>
        </w:tc>
        <w:tc>
          <w:tcPr>
            <w:tcW w:w="534" w:type="pct"/>
            <w:vAlign w:val="center"/>
          </w:tcPr>
          <w:p w:rsidR="00AD4B52" w:rsidRPr="00783A01" w:rsidRDefault="00AD4B52" w:rsidP="00C1232B">
            <w:pPr>
              <w:pStyle w:val="a4"/>
              <w:rPr>
                <w:rFonts w:ascii="TimesNewRoman" w:hAnsi="TimesNewRoman" w:hint="eastAsia"/>
                <w:color w:val="000000" w:themeColor="text1"/>
              </w:rPr>
            </w:pPr>
            <w:r w:rsidRPr="00783A01">
              <w:rPr>
                <w:rFonts w:ascii="TimesNewRoman" w:hAnsi="TimesNewRoman"/>
                <w:color w:val="000000" w:themeColor="text1"/>
              </w:rPr>
              <w:t>30</w:t>
            </w:r>
            <w:r w:rsidRPr="00783A01">
              <w:rPr>
                <w:rFonts w:ascii="TimesNewRoman" w:hAnsi="TimesNewRoman" w:hint="eastAsia"/>
                <w:color w:val="000000" w:themeColor="text1"/>
              </w:rPr>
              <w:t>×</w:t>
            </w:r>
            <w:r w:rsidRPr="00783A01">
              <w:rPr>
                <w:rFonts w:ascii="TimesNewRoman" w:hAnsi="TimesNewRoman" w:hint="eastAsia"/>
                <w:color w:val="000000" w:themeColor="text1"/>
              </w:rPr>
              <w:t>2</w:t>
            </w:r>
          </w:p>
        </w:tc>
        <w:tc>
          <w:tcPr>
            <w:tcW w:w="672" w:type="pct"/>
            <w:vAlign w:val="center"/>
          </w:tcPr>
          <w:p w:rsidR="00AD4B52" w:rsidRPr="00783A01" w:rsidRDefault="00AD4B52" w:rsidP="00D7150F">
            <w:pPr>
              <w:pStyle w:val="a4"/>
              <w:rPr>
                <w:rFonts w:ascii="TimesNewRoman" w:hAnsi="TimesNewRoman" w:hint="eastAsia"/>
                <w:color w:val="000000" w:themeColor="text1"/>
              </w:rPr>
            </w:pPr>
          </w:p>
        </w:tc>
      </w:tr>
      <w:tr w:rsidR="00AD4B52" w:rsidRPr="00783A01" w:rsidTr="00AD4B52">
        <w:tc>
          <w:tcPr>
            <w:tcW w:w="384" w:type="pct"/>
            <w:vAlign w:val="center"/>
          </w:tcPr>
          <w:p w:rsidR="00AD4B52" w:rsidRPr="00783A01" w:rsidRDefault="00AD4B52" w:rsidP="0090347A">
            <w:pPr>
              <w:pStyle w:val="a4"/>
              <w:rPr>
                <w:color w:val="000000" w:themeColor="text1"/>
              </w:rPr>
            </w:pPr>
            <w:r>
              <w:rPr>
                <w:rFonts w:hint="eastAsia"/>
                <w:color w:val="000000" w:themeColor="text1"/>
              </w:rPr>
              <w:t>11</w:t>
            </w:r>
          </w:p>
        </w:tc>
        <w:tc>
          <w:tcPr>
            <w:tcW w:w="1678" w:type="pct"/>
            <w:gridSpan w:val="3"/>
            <w:vAlign w:val="center"/>
          </w:tcPr>
          <w:p w:rsidR="00AD4B52" w:rsidRPr="00783A01" w:rsidRDefault="00AD4B52" w:rsidP="00C1232B">
            <w:pPr>
              <w:pStyle w:val="a4"/>
              <w:rPr>
                <w:color w:val="000000" w:themeColor="text1"/>
              </w:rPr>
            </w:pPr>
            <w:proofErr w:type="gramStart"/>
            <w:r w:rsidRPr="00783A01">
              <w:rPr>
                <w:rFonts w:hint="eastAsia"/>
                <w:color w:val="000000" w:themeColor="text1"/>
              </w:rPr>
              <w:t>危废暂存</w:t>
            </w:r>
            <w:proofErr w:type="gramEnd"/>
            <w:r w:rsidRPr="00783A01">
              <w:rPr>
                <w:rFonts w:hint="eastAsia"/>
                <w:color w:val="000000" w:themeColor="text1"/>
              </w:rPr>
              <w:t>间</w:t>
            </w:r>
          </w:p>
        </w:tc>
        <w:tc>
          <w:tcPr>
            <w:tcW w:w="1287" w:type="pct"/>
            <w:gridSpan w:val="2"/>
            <w:vAlign w:val="center"/>
          </w:tcPr>
          <w:p w:rsidR="00AD4B52" w:rsidRPr="00783A01" w:rsidRDefault="00AD4B52" w:rsidP="00C1232B">
            <w:pPr>
              <w:pStyle w:val="a4"/>
              <w:rPr>
                <w:color w:val="000000" w:themeColor="text1"/>
              </w:rPr>
            </w:pPr>
            <w:r w:rsidRPr="00783A01">
              <w:rPr>
                <w:rFonts w:hint="eastAsia"/>
                <w:color w:val="000000" w:themeColor="text1"/>
              </w:rPr>
              <w:t>仓库内分隔，设惰性桶</w:t>
            </w:r>
            <w:r w:rsidRPr="00783A01">
              <w:rPr>
                <w:color w:val="000000" w:themeColor="text1"/>
              </w:rPr>
              <w:t>1</w:t>
            </w:r>
            <w:r w:rsidRPr="00783A01">
              <w:rPr>
                <w:rFonts w:hint="eastAsia"/>
                <w:color w:val="000000" w:themeColor="text1"/>
              </w:rPr>
              <w:t>只</w:t>
            </w:r>
          </w:p>
        </w:tc>
        <w:tc>
          <w:tcPr>
            <w:tcW w:w="445" w:type="pct"/>
            <w:vAlign w:val="center"/>
          </w:tcPr>
          <w:p w:rsidR="00AD4B52" w:rsidRPr="00783A01" w:rsidRDefault="00AD4B52" w:rsidP="00C1232B">
            <w:pPr>
              <w:pStyle w:val="a4"/>
              <w:rPr>
                <w:rFonts w:ascii="TimesNewRoman" w:hAnsi="TimesNewRoman" w:hint="eastAsia"/>
                <w:color w:val="000000" w:themeColor="text1"/>
              </w:rPr>
            </w:pPr>
            <w:r w:rsidRPr="00783A01">
              <w:rPr>
                <w:rFonts w:ascii="TimesNewRoman" w:hAnsi="TimesNewRoman" w:hint="eastAsia"/>
                <w:color w:val="000000" w:themeColor="text1"/>
              </w:rPr>
              <w:t>间</w:t>
            </w:r>
          </w:p>
        </w:tc>
        <w:tc>
          <w:tcPr>
            <w:tcW w:w="534" w:type="pct"/>
            <w:vAlign w:val="center"/>
          </w:tcPr>
          <w:p w:rsidR="00AD4B52" w:rsidRPr="00783A01" w:rsidRDefault="00AD4B52" w:rsidP="00C1232B">
            <w:pPr>
              <w:pStyle w:val="a4"/>
              <w:rPr>
                <w:rFonts w:ascii="TimesNewRoman" w:hAnsi="TimesNewRoman" w:hint="eastAsia"/>
                <w:color w:val="000000" w:themeColor="text1"/>
              </w:rPr>
            </w:pPr>
            <w:r w:rsidRPr="00783A01">
              <w:rPr>
                <w:rFonts w:ascii="TimesNewRoman" w:hAnsi="TimesNewRoman"/>
                <w:color w:val="000000" w:themeColor="text1"/>
              </w:rPr>
              <w:t>1</w:t>
            </w:r>
          </w:p>
        </w:tc>
        <w:tc>
          <w:tcPr>
            <w:tcW w:w="672" w:type="pct"/>
            <w:vAlign w:val="center"/>
          </w:tcPr>
          <w:p w:rsidR="00AD4B52" w:rsidRPr="00783A01" w:rsidRDefault="00AD4B52" w:rsidP="00D7150F">
            <w:pPr>
              <w:pStyle w:val="a4"/>
              <w:rPr>
                <w:rFonts w:ascii="TimesNewRoman" w:hAnsi="TimesNewRoman" w:hint="eastAsia"/>
                <w:color w:val="000000" w:themeColor="text1"/>
              </w:rPr>
            </w:pPr>
          </w:p>
        </w:tc>
      </w:tr>
      <w:tr w:rsidR="00AD4B52" w:rsidRPr="00783A01" w:rsidTr="00AD4B52">
        <w:tc>
          <w:tcPr>
            <w:tcW w:w="384" w:type="pct"/>
            <w:vAlign w:val="center"/>
          </w:tcPr>
          <w:p w:rsidR="00AD4B52" w:rsidRPr="00783A01" w:rsidRDefault="00AD4B52" w:rsidP="0090347A">
            <w:pPr>
              <w:pStyle w:val="a4"/>
              <w:rPr>
                <w:color w:val="000000" w:themeColor="text1"/>
              </w:rPr>
            </w:pPr>
            <w:r>
              <w:rPr>
                <w:rFonts w:hint="eastAsia"/>
                <w:color w:val="000000" w:themeColor="text1"/>
              </w:rPr>
              <w:t>12</w:t>
            </w:r>
          </w:p>
        </w:tc>
        <w:tc>
          <w:tcPr>
            <w:tcW w:w="1678" w:type="pct"/>
            <w:gridSpan w:val="3"/>
            <w:vAlign w:val="center"/>
          </w:tcPr>
          <w:p w:rsidR="00AD4B52" w:rsidRPr="00783A01" w:rsidRDefault="00AD4B52" w:rsidP="00C1232B">
            <w:pPr>
              <w:pStyle w:val="a4"/>
              <w:rPr>
                <w:color w:val="000000" w:themeColor="text1"/>
              </w:rPr>
            </w:pPr>
            <w:r w:rsidRPr="00783A01">
              <w:rPr>
                <w:rFonts w:hint="eastAsia"/>
                <w:color w:val="000000" w:themeColor="text1"/>
              </w:rPr>
              <w:t>刮粪机</w:t>
            </w:r>
          </w:p>
        </w:tc>
        <w:tc>
          <w:tcPr>
            <w:tcW w:w="1287" w:type="pct"/>
            <w:gridSpan w:val="2"/>
            <w:vAlign w:val="center"/>
          </w:tcPr>
          <w:p w:rsidR="00AD4B52" w:rsidRPr="00783A01" w:rsidRDefault="00AD4B52" w:rsidP="00C1232B">
            <w:pPr>
              <w:pStyle w:val="a4"/>
              <w:rPr>
                <w:color w:val="000000" w:themeColor="text1"/>
              </w:rPr>
            </w:pPr>
          </w:p>
        </w:tc>
        <w:tc>
          <w:tcPr>
            <w:tcW w:w="445" w:type="pct"/>
            <w:vAlign w:val="center"/>
          </w:tcPr>
          <w:p w:rsidR="00AD4B52" w:rsidRPr="00783A01" w:rsidRDefault="00AD4B52" w:rsidP="00C1232B">
            <w:pPr>
              <w:pStyle w:val="a4"/>
              <w:rPr>
                <w:rFonts w:ascii="TimesNewRoman" w:hAnsi="TimesNewRoman" w:hint="eastAsia"/>
                <w:color w:val="000000" w:themeColor="text1"/>
              </w:rPr>
            </w:pPr>
            <w:r w:rsidRPr="00783A01">
              <w:rPr>
                <w:rFonts w:ascii="TimesNewRoman" w:hAnsi="TimesNewRoman" w:hint="eastAsia"/>
                <w:color w:val="000000" w:themeColor="text1"/>
              </w:rPr>
              <w:t>套</w:t>
            </w:r>
          </w:p>
        </w:tc>
        <w:tc>
          <w:tcPr>
            <w:tcW w:w="534" w:type="pct"/>
            <w:vAlign w:val="center"/>
          </w:tcPr>
          <w:p w:rsidR="00AD4B52" w:rsidRPr="00783A01" w:rsidRDefault="00AD4B52" w:rsidP="00C1232B">
            <w:pPr>
              <w:pStyle w:val="a4"/>
              <w:rPr>
                <w:rFonts w:ascii="TimesNewRoman" w:hAnsi="TimesNewRoman" w:hint="eastAsia"/>
                <w:color w:val="000000" w:themeColor="text1"/>
              </w:rPr>
            </w:pPr>
            <w:r w:rsidRPr="00783A01">
              <w:rPr>
                <w:rFonts w:ascii="TimesNewRoman" w:hAnsi="TimesNewRoman"/>
                <w:color w:val="000000" w:themeColor="text1"/>
              </w:rPr>
              <w:t>5</w:t>
            </w:r>
          </w:p>
        </w:tc>
        <w:tc>
          <w:tcPr>
            <w:tcW w:w="672" w:type="pct"/>
            <w:vAlign w:val="center"/>
          </w:tcPr>
          <w:p w:rsidR="00AD4B52" w:rsidRPr="00783A01" w:rsidRDefault="00AD4B52" w:rsidP="00D7150F">
            <w:pPr>
              <w:pStyle w:val="a4"/>
              <w:rPr>
                <w:rFonts w:ascii="TimesNewRoman" w:hAnsi="TimesNewRoman" w:hint="eastAsia"/>
                <w:color w:val="000000" w:themeColor="text1"/>
              </w:rPr>
            </w:pPr>
          </w:p>
        </w:tc>
      </w:tr>
      <w:tr w:rsidR="00AD4B52" w:rsidRPr="00783A01" w:rsidTr="00AD4B52">
        <w:tc>
          <w:tcPr>
            <w:tcW w:w="384" w:type="pct"/>
            <w:vAlign w:val="center"/>
          </w:tcPr>
          <w:p w:rsidR="00AD4B52" w:rsidRPr="00783A01" w:rsidRDefault="00AD4B52" w:rsidP="00D7150F">
            <w:pPr>
              <w:pStyle w:val="a4"/>
              <w:rPr>
                <w:rFonts w:ascii="TimesNewRoman" w:hAnsi="TimesNewRoman" w:hint="eastAsia"/>
                <w:color w:val="000000" w:themeColor="text1"/>
              </w:rPr>
            </w:pPr>
            <w:r w:rsidRPr="00783A01">
              <w:rPr>
                <w:rFonts w:ascii="TimesNewRoman" w:hAnsi="TimesNewRoman" w:hint="eastAsia"/>
                <w:color w:val="000000" w:themeColor="text1"/>
              </w:rPr>
              <w:t>三</w:t>
            </w:r>
          </w:p>
        </w:tc>
        <w:tc>
          <w:tcPr>
            <w:tcW w:w="4616" w:type="pct"/>
            <w:gridSpan w:val="8"/>
            <w:vAlign w:val="center"/>
          </w:tcPr>
          <w:p w:rsidR="00AD4B52" w:rsidRPr="00783A01" w:rsidRDefault="00AD4B52" w:rsidP="00D7150F">
            <w:pPr>
              <w:pStyle w:val="a4"/>
              <w:rPr>
                <w:rFonts w:ascii="TimesNewRoman" w:hAnsi="TimesNewRoman" w:hint="eastAsia"/>
                <w:color w:val="000000" w:themeColor="text1"/>
              </w:rPr>
            </w:pPr>
            <w:r w:rsidRPr="00783A01">
              <w:rPr>
                <w:rFonts w:ascii="TimesNewRoman" w:hAnsi="TimesNewRoman" w:hint="eastAsia"/>
                <w:color w:val="000000" w:themeColor="text1"/>
              </w:rPr>
              <w:t>其它</w:t>
            </w:r>
          </w:p>
        </w:tc>
      </w:tr>
      <w:tr w:rsidR="00AD4B52" w:rsidRPr="00783A01" w:rsidTr="00AD4B52">
        <w:tc>
          <w:tcPr>
            <w:tcW w:w="384" w:type="pct"/>
            <w:vAlign w:val="center"/>
          </w:tcPr>
          <w:p w:rsidR="00AD4B52" w:rsidRPr="00783A01" w:rsidRDefault="00AD4B52" w:rsidP="00D7150F">
            <w:pPr>
              <w:pStyle w:val="a4"/>
              <w:rPr>
                <w:rFonts w:ascii="TimesNewRoman" w:hAnsi="TimesNewRoman" w:hint="eastAsia"/>
                <w:color w:val="000000" w:themeColor="text1"/>
              </w:rPr>
            </w:pPr>
            <w:r w:rsidRPr="00783A01">
              <w:rPr>
                <w:rFonts w:ascii="TimesNewRoman" w:hAnsi="TimesNewRoman" w:hint="eastAsia"/>
                <w:color w:val="000000" w:themeColor="text1"/>
              </w:rPr>
              <w:t>1</w:t>
            </w:r>
          </w:p>
        </w:tc>
        <w:tc>
          <w:tcPr>
            <w:tcW w:w="1683" w:type="pct"/>
            <w:gridSpan w:val="4"/>
            <w:vAlign w:val="center"/>
          </w:tcPr>
          <w:p w:rsidR="00AD4B52" w:rsidRPr="00783A01" w:rsidRDefault="00AD4B52" w:rsidP="00D7150F">
            <w:pPr>
              <w:pStyle w:val="a4"/>
              <w:rPr>
                <w:rFonts w:ascii="TimesNewRoman" w:hAnsi="TimesNewRoman" w:hint="eastAsia"/>
                <w:color w:val="000000" w:themeColor="text1"/>
              </w:rPr>
            </w:pPr>
            <w:r w:rsidRPr="00783A01">
              <w:rPr>
                <w:rFonts w:ascii="TimesNewRoman" w:hAnsi="TimesNewRoman" w:hint="eastAsia"/>
                <w:color w:val="000000" w:themeColor="text1"/>
              </w:rPr>
              <w:t>备用柴油发电机</w:t>
            </w:r>
          </w:p>
        </w:tc>
        <w:tc>
          <w:tcPr>
            <w:tcW w:w="1282" w:type="pct"/>
            <w:vAlign w:val="center"/>
          </w:tcPr>
          <w:p w:rsidR="00AD4B52" w:rsidRPr="00783A01" w:rsidRDefault="00AD4B52" w:rsidP="00F86DCF">
            <w:pPr>
              <w:pStyle w:val="a4"/>
              <w:rPr>
                <w:rFonts w:ascii="TimesNewRoman" w:hAnsi="TimesNewRoman" w:hint="eastAsia"/>
                <w:color w:val="000000" w:themeColor="text1"/>
              </w:rPr>
            </w:pPr>
            <w:r>
              <w:rPr>
                <w:rFonts w:ascii="TimesNewRoman" w:hAnsi="TimesNewRoman" w:hint="eastAsia"/>
                <w:color w:val="000000" w:themeColor="text1"/>
              </w:rPr>
              <w:t>190</w:t>
            </w:r>
            <w:r w:rsidRPr="00783A01">
              <w:rPr>
                <w:rFonts w:ascii="TimesNewRoman" w:hAnsi="TimesNewRoman" w:hint="eastAsia"/>
                <w:color w:val="000000" w:themeColor="text1"/>
              </w:rPr>
              <w:t>kW</w:t>
            </w:r>
          </w:p>
        </w:tc>
        <w:tc>
          <w:tcPr>
            <w:tcW w:w="445" w:type="pct"/>
            <w:vAlign w:val="center"/>
          </w:tcPr>
          <w:p w:rsidR="00AD4B52" w:rsidRPr="00783A01" w:rsidRDefault="00AD4B52" w:rsidP="00D7150F">
            <w:pPr>
              <w:pStyle w:val="a4"/>
              <w:rPr>
                <w:rFonts w:ascii="TimesNewRoman" w:hAnsi="TimesNewRoman" w:hint="eastAsia"/>
                <w:color w:val="000000" w:themeColor="text1"/>
              </w:rPr>
            </w:pPr>
            <w:r w:rsidRPr="00783A01">
              <w:rPr>
                <w:rFonts w:ascii="TimesNewRoman" w:hAnsi="TimesNewRoman" w:hint="eastAsia"/>
                <w:color w:val="000000" w:themeColor="text1"/>
              </w:rPr>
              <w:t>台</w:t>
            </w:r>
          </w:p>
        </w:tc>
        <w:tc>
          <w:tcPr>
            <w:tcW w:w="534" w:type="pct"/>
            <w:vAlign w:val="center"/>
          </w:tcPr>
          <w:p w:rsidR="00AD4B52" w:rsidRPr="00783A01" w:rsidRDefault="00AD4B52" w:rsidP="00D7150F">
            <w:pPr>
              <w:pStyle w:val="a4"/>
              <w:rPr>
                <w:rFonts w:ascii="TimesNewRoman" w:hAnsi="TimesNewRoman" w:hint="eastAsia"/>
                <w:color w:val="000000" w:themeColor="text1"/>
              </w:rPr>
            </w:pPr>
            <w:r w:rsidRPr="00783A01">
              <w:rPr>
                <w:rFonts w:ascii="TimesNewRoman" w:hAnsi="TimesNewRoman" w:hint="eastAsia"/>
                <w:color w:val="000000" w:themeColor="text1"/>
              </w:rPr>
              <w:t>1</w:t>
            </w:r>
          </w:p>
        </w:tc>
        <w:tc>
          <w:tcPr>
            <w:tcW w:w="672" w:type="pct"/>
            <w:vAlign w:val="center"/>
          </w:tcPr>
          <w:p w:rsidR="00AD4B52" w:rsidRPr="00783A01" w:rsidRDefault="00AD4B52" w:rsidP="00D7150F">
            <w:pPr>
              <w:pStyle w:val="a4"/>
              <w:rPr>
                <w:rFonts w:ascii="TimesNewRoman" w:hAnsi="TimesNewRoman" w:hint="eastAsia"/>
                <w:color w:val="000000" w:themeColor="text1"/>
              </w:rPr>
            </w:pPr>
            <w:r w:rsidRPr="00783A01">
              <w:rPr>
                <w:rFonts w:ascii="TimesNewRoman" w:hAnsi="TimesNewRoman" w:hint="eastAsia"/>
                <w:color w:val="000000" w:themeColor="text1"/>
              </w:rPr>
              <w:t>备用电源</w:t>
            </w:r>
          </w:p>
        </w:tc>
      </w:tr>
      <w:tr w:rsidR="004D13B9" w:rsidRPr="00783A01" w:rsidTr="00AD4B52">
        <w:tc>
          <w:tcPr>
            <w:tcW w:w="384" w:type="pct"/>
            <w:vAlign w:val="center"/>
          </w:tcPr>
          <w:p w:rsidR="004D13B9" w:rsidRPr="004D13B9" w:rsidRDefault="004D13B9" w:rsidP="00D7150F">
            <w:pPr>
              <w:pStyle w:val="a4"/>
              <w:rPr>
                <w:rFonts w:ascii="TimesNewRoman" w:hAnsi="TimesNewRoman" w:hint="eastAsia"/>
                <w:color w:val="0000FF"/>
              </w:rPr>
            </w:pPr>
            <w:r w:rsidRPr="004D13B9">
              <w:rPr>
                <w:rFonts w:ascii="TimesNewRoman" w:hAnsi="TimesNewRoman" w:hint="eastAsia"/>
                <w:color w:val="0000FF"/>
              </w:rPr>
              <w:t>2</w:t>
            </w:r>
          </w:p>
        </w:tc>
        <w:tc>
          <w:tcPr>
            <w:tcW w:w="1683" w:type="pct"/>
            <w:gridSpan w:val="4"/>
            <w:vAlign w:val="center"/>
          </w:tcPr>
          <w:p w:rsidR="004D13B9" w:rsidRPr="004D13B9" w:rsidRDefault="004D13B9" w:rsidP="004D13B9">
            <w:pPr>
              <w:pStyle w:val="a4"/>
              <w:rPr>
                <w:rFonts w:ascii="TimesNewRoman" w:hAnsi="TimesNewRoman" w:hint="eastAsia"/>
                <w:color w:val="0000FF"/>
              </w:rPr>
            </w:pPr>
            <w:r w:rsidRPr="004D13B9">
              <w:rPr>
                <w:rFonts w:ascii="TimesNewRoman" w:hAnsi="TimesNewRoman" w:hint="eastAsia"/>
                <w:color w:val="0000FF"/>
              </w:rPr>
              <w:t>污水处理站</w:t>
            </w:r>
          </w:p>
        </w:tc>
        <w:tc>
          <w:tcPr>
            <w:tcW w:w="1282" w:type="pct"/>
            <w:vAlign w:val="center"/>
          </w:tcPr>
          <w:p w:rsidR="004D13B9" w:rsidRPr="004D13B9" w:rsidRDefault="004D13B9" w:rsidP="004D13B9">
            <w:pPr>
              <w:pStyle w:val="a4"/>
              <w:rPr>
                <w:rFonts w:ascii="TimesNewRoman" w:hAnsi="TimesNewRoman" w:hint="eastAsia"/>
                <w:color w:val="0000FF"/>
              </w:rPr>
            </w:pPr>
            <w:r w:rsidRPr="004D13B9">
              <w:rPr>
                <w:rFonts w:ascii="TimesNewRoman" w:hAnsi="TimesNewRoman" w:hint="eastAsia"/>
                <w:color w:val="0000FF"/>
              </w:rPr>
              <w:t>处理规模＞</w:t>
            </w:r>
            <w:r w:rsidRPr="004D13B9">
              <w:rPr>
                <w:rFonts w:ascii="TimesNewRoman" w:hAnsi="TimesNewRoman" w:hint="eastAsia"/>
                <w:color w:val="0000FF"/>
              </w:rPr>
              <w:t>12.05m</w:t>
            </w:r>
            <w:r w:rsidRPr="004D13B9">
              <w:rPr>
                <w:rFonts w:ascii="TimesNewRoman" w:hAnsi="TimesNewRoman" w:hint="eastAsia"/>
                <w:color w:val="0000FF"/>
              </w:rPr>
              <w:t>³</w:t>
            </w:r>
            <w:r w:rsidRPr="004D13B9">
              <w:rPr>
                <w:rFonts w:ascii="TimesNewRoman" w:hAnsi="TimesNewRoman" w:hint="eastAsia"/>
                <w:color w:val="0000FF"/>
              </w:rPr>
              <w:t>/d</w:t>
            </w:r>
          </w:p>
        </w:tc>
        <w:tc>
          <w:tcPr>
            <w:tcW w:w="445" w:type="pct"/>
            <w:vAlign w:val="center"/>
          </w:tcPr>
          <w:p w:rsidR="004D13B9" w:rsidRPr="004D13B9" w:rsidRDefault="004D13B9" w:rsidP="00D7150F">
            <w:pPr>
              <w:pStyle w:val="a4"/>
              <w:rPr>
                <w:rFonts w:ascii="TimesNewRoman" w:hAnsi="TimesNewRoman" w:hint="eastAsia"/>
                <w:color w:val="0000FF"/>
              </w:rPr>
            </w:pPr>
            <w:r w:rsidRPr="004D13B9">
              <w:rPr>
                <w:rFonts w:ascii="TimesNewRoman" w:hAnsi="TimesNewRoman" w:hint="eastAsia"/>
                <w:color w:val="0000FF"/>
              </w:rPr>
              <w:t>座</w:t>
            </w:r>
          </w:p>
        </w:tc>
        <w:tc>
          <w:tcPr>
            <w:tcW w:w="534" w:type="pct"/>
            <w:vAlign w:val="center"/>
          </w:tcPr>
          <w:p w:rsidR="004D13B9" w:rsidRPr="004D13B9" w:rsidRDefault="004D13B9" w:rsidP="00D7150F">
            <w:pPr>
              <w:pStyle w:val="a4"/>
              <w:rPr>
                <w:rFonts w:ascii="TimesNewRoman" w:hAnsi="TimesNewRoman" w:hint="eastAsia"/>
                <w:color w:val="0000FF"/>
              </w:rPr>
            </w:pPr>
            <w:r w:rsidRPr="004D13B9">
              <w:rPr>
                <w:rFonts w:ascii="TimesNewRoman" w:hAnsi="TimesNewRoman" w:hint="eastAsia"/>
                <w:color w:val="0000FF"/>
              </w:rPr>
              <w:t>1</w:t>
            </w:r>
          </w:p>
        </w:tc>
        <w:tc>
          <w:tcPr>
            <w:tcW w:w="672" w:type="pct"/>
            <w:vAlign w:val="center"/>
          </w:tcPr>
          <w:p w:rsidR="004D13B9" w:rsidRPr="004D13B9" w:rsidRDefault="004D13B9" w:rsidP="00D7150F">
            <w:pPr>
              <w:pStyle w:val="a4"/>
              <w:rPr>
                <w:rFonts w:ascii="TimesNewRoman" w:hAnsi="TimesNewRoman" w:hint="eastAsia"/>
                <w:color w:val="0000FF"/>
              </w:rPr>
            </w:pPr>
          </w:p>
        </w:tc>
      </w:tr>
    </w:tbl>
    <w:p w:rsidR="00094DB2" w:rsidRPr="00783A01" w:rsidRDefault="00FF3A04" w:rsidP="00094DB2">
      <w:pPr>
        <w:pStyle w:val="30"/>
        <w:rPr>
          <w:color w:val="000000" w:themeColor="text1"/>
        </w:rPr>
      </w:pPr>
      <w:bookmarkStart w:id="159" w:name="_Toc509473398"/>
      <w:bookmarkStart w:id="160" w:name="_Toc92893376"/>
      <w:r>
        <w:rPr>
          <w:color w:val="000000" w:themeColor="text1"/>
        </w:rPr>
        <w:t>3</w:t>
      </w:r>
      <w:r w:rsidR="00094DB2" w:rsidRPr="00783A01">
        <w:rPr>
          <w:color w:val="000000" w:themeColor="text1"/>
        </w:rPr>
        <w:t>.1.</w:t>
      </w:r>
      <w:r w:rsidR="00094DB2" w:rsidRPr="00783A01">
        <w:rPr>
          <w:rFonts w:hint="eastAsia"/>
          <w:color w:val="000000" w:themeColor="text1"/>
        </w:rPr>
        <w:t>7</w:t>
      </w:r>
      <w:r w:rsidR="00094DB2" w:rsidRPr="00783A01">
        <w:rPr>
          <w:rFonts w:hint="eastAsia"/>
          <w:color w:val="000000" w:themeColor="text1"/>
        </w:rPr>
        <w:t>公用工程</w:t>
      </w:r>
      <w:bookmarkEnd w:id="159"/>
      <w:bookmarkEnd w:id="160"/>
    </w:p>
    <w:p w:rsidR="00094DB2" w:rsidRPr="00783A01" w:rsidRDefault="00FF3A04" w:rsidP="00094DB2">
      <w:pPr>
        <w:pStyle w:val="40"/>
        <w:rPr>
          <w:color w:val="000000" w:themeColor="text1"/>
        </w:rPr>
      </w:pPr>
      <w:r>
        <w:rPr>
          <w:rFonts w:hint="eastAsia"/>
          <w:color w:val="000000" w:themeColor="text1"/>
        </w:rPr>
        <w:t>3</w:t>
      </w:r>
      <w:r w:rsidR="00094DB2" w:rsidRPr="00783A01">
        <w:rPr>
          <w:rFonts w:hint="eastAsia"/>
          <w:color w:val="000000" w:themeColor="text1"/>
        </w:rPr>
        <w:t>.1.7.1</w:t>
      </w:r>
      <w:r w:rsidR="00094DB2" w:rsidRPr="00783A01">
        <w:rPr>
          <w:rFonts w:hint="eastAsia"/>
          <w:color w:val="000000" w:themeColor="text1"/>
        </w:rPr>
        <w:t>给排水</w:t>
      </w:r>
    </w:p>
    <w:p w:rsidR="00094DB2" w:rsidRPr="00783A01" w:rsidRDefault="00094DB2" w:rsidP="004844C2">
      <w:pPr>
        <w:pStyle w:val="a9"/>
        <w:ind w:firstLine="482"/>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）供水</w:t>
      </w:r>
    </w:p>
    <w:p w:rsidR="00094DB2" w:rsidRPr="00783A01" w:rsidRDefault="00094DB2" w:rsidP="004844C2">
      <w:pPr>
        <w:ind w:firstLine="480"/>
        <w:rPr>
          <w:color w:val="000000" w:themeColor="text1"/>
        </w:rPr>
      </w:pPr>
      <w:r w:rsidRPr="00783A01">
        <w:rPr>
          <w:rFonts w:hint="eastAsia"/>
          <w:color w:val="000000" w:themeColor="text1"/>
        </w:rPr>
        <w:t>项目</w:t>
      </w:r>
      <w:r w:rsidR="00AC4A71">
        <w:rPr>
          <w:rFonts w:hint="eastAsia"/>
          <w:color w:val="000000" w:themeColor="text1"/>
        </w:rPr>
        <w:t>江川区大街街道朱家庄</w:t>
      </w:r>
      <w:proofErr w:type="gramStart"/>
      <w:r w:rsidR="00AC4A71">
        <w:rPr>
          <w:rFonts w:hint="eastAsia"/>
          <w:color w:val="000000" w:themeColor="text1"/>
        </w:rPr>
        <w:t>社区戚官三组</w:t>
      </w:r>
      <w:proofErr w:type="gramEnd"/>
      <w:r w:rsidR="00AC4A71">
        <w:rPr>
          <w:rFonts w:hint="eastAsia"/>
          <w:color w:val="000000" w:themeColor="text1"/>
        </w:rPr>
        <w:t>后山斜坡上，用水由戚官村</w:t>
      </w:r>
      <w:r w:rsidRPr="00783A01">
        <w:rPr>
          <w:rFonts w:hint="eastAsia"/>
          <w:color w:val="000000" w:themeColor="text1"/>
        </w:rPr>
        <w:t>引入</w:t>
      </w:r>
      <w:r w:rsidR="00AC4A71">
        <w:rPr>
          <w:rFonts w:hint="eastAsia"/>
          <w:color w:val="000000" w:themeColor="text1"/>
        </w:rPr>
        <w:t>场</w:t>
      </w:r>
      <w:r w:rsidR="00AC4A71">
        <w:rPr>
          <w:rFonts w:hint="eastAsia"/>
          <w:color w:val="000000" w:themeColor="text1"/>
        </w:rPr>
        <w:lastRenderedPageBreak/>
        <w:t>区</w:t>
      </w:r>
      <w:r w:rsidR="00AC4A71">
        <w:rPr>
          <w:rFonts w:hint="eastAsia"/>
          <w:color w:val="000000" w:themeColor="text1"/>
        </w:rPr>
        <w:t>320m</w:t>
      </w:r>
      <w:r w:rsidR="00AC4A71">
        <w:rPr>
          <w:rFonts w:hint="eastAsia"/>
          <w:color w:val="000000" w:themeColor="text1"/>
        </w:rPr>
        <w:t>³的</w:t>
      </w:r>
      <w:r w:rsidR="00F86DCF">
        <w:rPr>
          <w:rFonts w:hint="eastAsia"/>
        </w:rPr>
        <w:t>高位</w:t>
      </w:r>
      <w:r w:rsidR="00AC4A71">
        <w:rPr>
          <w:rFonts w:hint="eastAsia"/>
          <w:color w:val="000000" w:themeColor="text1"/>
        </w:rPr>
        <w:t>水池统一供水</w:t>
      </w:r>
      <w:r w:rsidRPr="00783A01">
        <w:rPr>
          <w:rFonts w:hint="eastAsia"/>
          <w:color w:val="000000" w:themeColor="text1"/>
        </w:rPr>
        <w:t>，</w:t>
      </w:r>
      <w:r w:rsidR="00AC4A71">
        <w:rPr>
          <w:rFonts w:hint="eastAsia"/>
          <w:color w:val="000000" w:themeColor="text1"/>
        </w:rPr>
        <w:t>水量及水质满足养殖和职工生活</w:t>
      </w:r>
      <w:r w:rsidR="0081172A" w:rsidRPr="00783A01">
        <w:rPr>
          <w:rFonts w:hint="eastAsia"/>
          <w:color w:val="000000" w:themeColor="text1"/>
        </w:rPr>
        <w:t>用水需求</w:t>
      </w:r>
      <w:r w:rsidRPr="00783A01">
        <w:rPr>
          <w:rFonts w:hint="eastAsia"/>
          <w:color w:val="000000" w:themeColor="text1"/>
        </w:rPr>
        <w:t>。</w:t>
      </w:r>
    </w:p>
    <w:p w:rsidR="00094DB2" w:rsidRPr="00783A01" w:rsidRDefault="00094DB2" w:rsidP="004844C2">
      <w:pPr>
        <w:pStyle w:val="a9"/>
        <w:ind w:firstLine="482"/>
        <w:rPr>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）排水</w:t>
      </w:r>
    </w:p>
    <w:p w:rsidR="0096068A" w:rsidRDefault="00F0515B" w:rsidP="0096068A">
      <w:pPr>
        <w:ind w:firstLine="480"/>
      </w:pPr>
      <w:r>
        <w:rPr>
          <w:rFonts w:hint="eastAsia"/>
        </w:rPr>
        <w:t>项目实施雨污分流，雨水通过引水明渠收集后</w:t>
      </w:r>
      <w:r w:rsidR="00094DB2" w:rsidRPr="00783A01">
        <w:rPr>
          <w:rFonts w:hint="eastAsia"/>
        </w:rPr>
        <w:t>排入</w:t>
      </w:r>
      <w:r>
        <w:rPr>
          <w:rFonts w:hint="eastAsia"/>
        </w:rPr>
        <w:t>东面</w:t>
      </w:r>
      <w:proofErr w:type="gramStart"/>
      <w:r>
        <w:rPr>
          <w:rFonts w:hint="eastAsia"/>
        </w:rPr>
        <w:t>捧寨河，经捧寨河、捧寨河</w:t>
      </w:r>
      <w:proofErr w:type="gramEnd"/>
      <w:r>
        <w:rPr>
          <w:rFonts w:hint="eastAsia"/>
        </w:rPr>
        <w:t>水库、大庄河汇入星云湖</w:t>
      </w:r>
      <w:r w:rsidR="00094DB2" w:rsidRPr="00783A01">
        <w:rPr>
          <w:rFonts w:hint="eastAsia"/>
        </w:rPr>
        <w:t>。</w:t>
      </w:r>
      <w:r w:rsidR="0096068A" w:rsidRPr="0096068A">
        <w:rPr>
          <w:rFonts w:hint="eastAsia"/>
        </w:rPr>
        <w:t>生活污水经隔油池、化粪池处理后，</w:t>
      </w:r>
      <w:r w:rsidR="004D13B9" w:rsidRPr="004D13B9">
        <w:rPr>
          <w:rFonts w:hint="eastAsia"/>
          <w:color w:val="0000FF"/>
        </w:rPr>
        <w:t>与猪舍养殖废水</w:t>
      </w:r>
      <w:proofErr w:type="gramStart"/>
      <w:r w:rsidR="004D13B9" w:rsidRPr="004D13B9">
        <w:rPr>
          <w:rFonts w:hint="eastAsia"/>
          <w:color w:val="0000FF"/>
        </w:rPr>
        <w:t>一</w:t>
      </w:r>
      <w:proofErr w:type="gramEnd"/>
      <w:r w:rsidR="004D13B9" w:rsidRPr="004D13B9">
        <w:rPr>
          <w:rFonts w:hint="eastAsia"/>
          <w:color w:val="0000FF"/>
        </w:rPr>
        <w:t>并排入养殖区排入</w:t>
      </w:r>
      <w:r w:rsidR="004D13B9" w:rsidRPr="004D13B9">
        <w:rPr>
          <w:rFonts w:hint="eastAsia"/>
          <w:color w:val="0000FF"/>
        </w:rPr>
        <w:t>500m</w:t>
      </w:r>
      <w:r w:rsidR="004D13B9" w:rsidRPr="004D13B9">
        <w:rPr>
          <w:rFonts w:hint="eastAsia"/>
          <w:color w:val="0000FF"/>
        </w:rPr>
        <w:t>³收集池、</w:t>
      </w:r>
      <w:r w:rsidR="004D13B9" w:rsidRPr="004D13B9">
        <w:rPr>
          <w:rFonts w:hint="eastAsia"/>
          <w:color w:val="0000FF"/>
        </w:rPr>
        <w:t>2000m</w:t>
      </w:r>
      <w:r w:rsidR="004D13B9" w:rsidRPr="004D13B9">
        <w:rPr>
          <w:rFonts w:hint="eastAsia"/>
          <w:color w:val="0000FF"/>
        </w:rPr>
        <w:t>³黑膜沼气池厌氧发酵</w:t>
      </w:r>
      <w:r w:rsidR="004D13B9" w:rsidRPr="004D13B9">
        <w:rPr>
          <w:rFonts w:hint="eastAsia"/>
          <w:color w:val="0000FF"/>
        </w:rPr>
        <w:t>30</w:t>
      </w:r>
      <w:r w:rsidR="004D13B9" w:rsidRPr="004D13B9">
        <w:rPr>
          <w:rFonts w:hint="eastAsia"/>
          <w:color w:val="0000FF"/>
        </w:rPr>
        <w:t>天，再回田利用。无法还田施肥利用的废水，处理达标后用于</w:t>
      </w:r>
      <w:r w:rsidR="004D13B9">
        <w:rPr>
          <w:rFonts w:hint="eastAsia"/>
          <w:color w:val="0000FF"/>
        </w:rPr>
        <w:t>场区</w:t>
      </w:r>
      <w:r w:rsidR="004D13B9" w:rsidRPr="004D13B9">
        <w:rPr>
          <w:rFonts w:hint="eastAsia"/>
          <w:color w:val="0000FF"/>
        </w:rPr>
        <w:t>绿化和周边农作物浇洒。</w:t>
      </w:r>
    </w:p>
    <w:p w:rsidR="00094DB2" w:rsidRPr="00783A01" w:rsidRDefault="00FF3A04" w:rsidP="0096068A">
      <w:pPr>
        <w:pStyle w:val="40"/>
      </w:pPr>
      <w:r>
        <w:rPr>
          <w:rFonts w:hint="eastAsia"/>
        </w:rPr>
        <w:t>3</w:t>
      </w:r>
      <w:r w:rsidR="00117692" w:rsidRPr="00783A01">
        <w:rPr>
          <w:rFonts w:hint="eastAsia"/>
        </w:rPr>
        <w:t>.1.7.2</w:t>
      </w:r>
      <w:r w:rsidR="00094DB2" w:rsidRPr="00783A01">
        <w:rPr>
          <w:rFonts w:hint="eastAsia"/>
        </w:rPr>
        <w:t>供电系统及通风</w:t>
      </w:r>
    </w:p>
    <w:p w:rsidR="00094DB2" w:rsidRPr="00783A01" w:rsidRDefault="00094DB2" w:rsidP="00094DB2">
      <w:pPr>
        <w:ind w:firstLine="480"/>
        <w:rPr>
          <w:color w:val="000000" w:themeColor="text1"/>
        </w:rPr>
      </w:pPr>
      <w:r w:rsidRPr="00783A01">
        <w:rPr>
          <w:rFonts w:hint="eastAsia"/>
          <w:color w:val="000000" w:themeColor="text1"/>
        </w:rPr>
        <w:t>用电主要包括：生活区普通照明用电、</w:t>
      </w:r>
      <w:r w:rsidR="00F0515B">
        <w:rPr>
          <w:rFonts w:hint="eastAsia"/>
          <w:color w:val="000000" w:themeColor="text1"/>
        </w:rPr>
        <w:t>养殖</w:t>
      </w:r>
      <w:r w:rsidRPr="00783A01">
        <w:rPr>
          <w:rFonts w:hint="eastAsia"/>
          <w:color w:val="000000" w:themeColor="text1"/>
        </w:rPr>
        <w:t>区照明及相关设备用电。项目用电负荷为</w:t>
      </w:r>
      <w:r w:rsidRPr="00783A01">
        <w:rPr>
          <w:color w:val="000000" w:themeColor="text1"/>
        </w:rPr>
        <w:t>200kVA</w:t>
      </w:r>
      <w:r w:rsidRPr="00783A01">
        <w:rPr>
          <w:rFonts w:hint="eastAsia"/>
          <w:color w:val="000000" w:themeColor="text1"/>
        </w:rPr>
        <w:t>，全年用电约</w:t>
      </w:r>
      <w:r w:rsidR="003764DE">
        <w:rPr>
          <w:rFonts w:hint="eastAsia"/>
          <w:color w:val="000000" w:themeColor="text1"/>
        </w:rPr>
        <w:t>38.41</w:t>
      </w:r>
      <w:r w:rsidRPr="00783A01">
        <w:rPr>
          <w:rFonts w:hint="eastAsia"/>
          <w:color w:val="000000" w:themeColor="text1"/>
        </w:rPr>
        <w:t>万度。</w:t>
      </w:r>
      <w:r w:rsidR="008D34DC" w:rsidRPr="00783A01">
        <w:rPr>
          <w:rFonts w:hint="eastAsia"/>
          <w:color w:val="000000" w:themeColor="text1"/>
        </w:rPr>
        <w:t>配置</w:t>
      </w:r>
      <w:r w:rsidR="008D34DC" w:rsidRPr="00783A01">
        <w:rPr>
          <w:rFonts w:hint="eastAsia"/>
          <w:color w:val="000000" w:themeColor="text1"/>
        </w:rPr>
        <w:t>1</w:t>
      </w:r>
      <w:r w:rsidR="008D34DC" w:rsidRPr="00783A01">
        <w:rPr>
          <w:rFonts w:hint="eastAsia"/>
          <w:color w:val="000000" w:themeColor="text1"/>
        </w:rPr>
        <w:t>台</w:t>
      </w:r>
      <w:r w:rsidR="0096068A">
        <w:rPr>
          <w:rFonts w:hint="eastAsia"/>
          <w:color w:val="000000" w:themeColor="text1"/>
        </w:rPr>
        <w:t>190</w:t>
      </w:r>
      <w:r w:rsidR="008D34DC" w:rsidRPr="00783A01">
        <w:rPr>
          <w:rFonts w:hint="eastAsia"/>
          <w:color w:val="000000" w:themeColor="text1"/>
        </w:rPr>
        <w:t>kW</w:t>
      </w:r>
      <w:r w:rsidR="008D34DC" w:rsidRPr="00783A01">
        <w:rPr>
          <w:rFonts w:hint="eastAsia"/>
          <w:color w:val="000000" w:themeColor="text1"/>
        </w:rPr>
        <w:t>的柴油发电机，作为备用电源。</w:t>
      </w:r>
    </w:p>
    <w:p w:rsidR="00094DB2" w:rsidRPr="00783A01" w:rsidRDefault="00094DB2" w:rsidP="00094DB2">
      <w:pPr>
        <w:ind w:firstLine="480"/>
        <w:rPr>
          <w:color w:val="000000" w:themeColor="text1"/>
        </w:rPr>
      </w:pPr>
      <w:r w:rsidRPr="00783A01">
        <w:rPr>
          <w:rFonts w:hint="eastAsia"/>
          <w:color w:val="000000" w:themeColor="text1"/>
        </w:rPr>
        <w:t>猪舍通风使用机械通风，按猪舍每个单元配置</w:t>
      </w:r>
      <w:r w:rsidRPr="00783A01">
        <w:rPr>
          <w:color w:val="000000" w:themeColor="text1"/>
        </w:rPr>
        <w:t>1</w:t>
      </w:r>
      <w:r w:rsidRPr="00783A01">
        <w:rPr>
          <w:rFonts w:hint="eastAsia"/>
          <w:color w:val="000000" w:themeColor="text1"/>
        </w:rPr>
        <w:t>套风机，本项目共配备猪舍通风风机</w:t>
      </w:r>
      <w:r w:rsidR="00315BF3">
        <w:rPr>
          <w:rFonts w:hint="eastAsia"/>
          <w:color w:val="000000" w:themeColor="text1"/>
        </w:rPr>
        <w:t>45</w:t>
      </w:r>
      <w:r w:rsidRPr="00783A01">
        <w:rPr>
          <w:rFonts w:hint="eastAsia"/>
          <w:color w:val="000000" w:themeColor="text1"/>
        </w:rPr>
        <w:t>台，猪舍内部设置监控系统，当需要通风时，开启风机实现猪舍通风。</w:t>
      </w:r>
    </w:p>
    <w:p w:rsidR="00094DB2" w:rsidRPr="00783A01" w:rsidRDefault="00FF3A04" w:rsidP="00B663E8">
      <w:pPr>
        <w:pStyle w:val="40"/>
        <w:rPr>
          <w:color w:val="000000" w:themeColor="text1"/>
        </w:rPr>
      </w:pPr>
      <w:r>
        <w:rPr>
          <w:rFonts w:hint="eastAsia"/>
          <w:color w:val="000000" w:themeColor="text1"/>
        </w:rPr>
        <w:t>3</w:t>
      </w:r>
      <w:r w:rsidR="00B663E8" w:rsidRPr="00783A01">
        <w:rPr>
          <w:rFonts w:hint="eastAsia"/>
          <w:color w:val="000000" w:themeColor="text1"/>
        </w:rPr>
        <w:t>.1.7.3</w:t>
      </w:r>
      <w:r w:rsidR="00094DB2" w:rsidRPr="00783A01">
        <w:rPr>
          <w:rFonts w:hint="eastAsia"/>
          <w:color w:val="000000" w:themeColor="text1"/>
        </w:rPr>
        <w:t>供热工程</w:t>
      </w:r>
    </w:p>
    <w:p w:rsidR="00094DB2" w:rsidRPr="00783A01" w:rsidRDefault="00315BF3" w:rsidP="00094DB2">
      <w:pPr>
        <w:ind w:firstLine="480"/>
        <w:rPr>
          <w:b/>
          <w:color w:val="000000" w:themeColor="text1"/>
        </w:rPr>
      </w:pPr>
      <w:r>
        <w:rPr>
          <w:rFonts w:hint="eastAsia"/>
          <w:color w:val="000000" w:themeColor="text1"/>
        </w:rPr>
        <w:t>江川</w:t>
      </w:r>
      <w:r w:rsidRPr="00315BF3">
        <w:rPr>
          <w:rFonts w:hint="eastAsia"/>
        </w:rPr>
        <w:t>区</w:t>
      </w:r>
      <w:r w:rsidRPr="00315BF3">
        <w:t>多年平均气温</w:t>
      </w:r>
      <w:r w:rsidRPr="00315BF3">
        <w:t>15.6</w:t>
      </w:r>
      <w:r w:rsidRPr="00315BF3">
        <w:rPr>
          <w:rFonts w:ascii="宋体" w:hAnsi="宋体" w:cs="宋体" w:hint="eastAsia"/>
        </w:rPr>
        <w:t>℃</w:t>
      </w:r>
      <w:r w:rsidR="00094DB2" w:rsidRPr="00315BF3">
        <w:rPr>
          <w:rFonts w:hint="eastAsia"/>
        </w:rPr>
        <w:t>，</w:t>
      </w:r>
      <w:r w:rsidRPr="00315BF3">
        <w:t>极端最高气温</w:t>
      </w:r>
      <w:r w:rsidRPr="00315BF3">
        <w:t>33</w:t>
      </w:r>
      <w:r w:rsidRPr="00315BF3">
        <w:rPr>
          <w:rFonts w:ascii="宋体" w:hAnsi="宋体" w:cs="宋体" w:hint="eastAsia"/>
        </w:rPr>
        <w:t>℃</w:t>
      </w:r>
      <w:r w:rsidRPr="00315BF3">
        <w:t>，最低气温</w:t>
      </w:r>
      <w:r w:rsidRPr="00315BF3">
        <w:t>-5.4</w:t>
      </w:r>
      <w:r w:rsidRPr="00315BF3">
        <w:rPr>
          <w:rFonts w:ascii="宋体" w:hAnsi="宋体" w:cs="宋体" w:hint="eastAsia"/>
        </w:rPr>
        <w:t>℃</w:t>
      </w:r>
      <w:r w:rsidRPr="00315BF3">
        <w:rPr>
          <w:rFonts w:hint="eastAsia"/>
        </w:rPr>
        <w:t>。</w:t>
      </w:r>
      <w:r w:rsidR="00094DB2" w:rsidRPr="00783A01">
        <w:rPr>
          <w:rFonts w:hint="eastAsia"/>
          <w:color w:val="000000" w:themeColor="text1"/>
        </w:rPr>
        <w:t>平常不需对猪舍进行供热，冬天温度</w:t>
      </w:r>
      <w:proofErr w:type="gramStart"/>
      <w:r w:rsidR="00094DB2" w:rsidRPr="00783A01">
        <w:rPr>
          <w:rFonts w:hint="eastAsia"/>
          <w:color w:val="000000" w:themeColor="text1"/>
        </w:rPr>
        <w:t>较低时育猪舍</w:t>
      </w:r>
      <w:proofErr w:type="gramEnd"/>
      <w:r w:rsidR="00094DB2" w:rsidRPr="00783A01">
        <w:rPr>
          <w:rFonts w:hint="eastAsia"/>
          <w:color w:val="000000" w:themeColor="text1"/>
        </w:rPr>
        <w:t>、小猪舍（妊娠、保育）供热采用</w:t>
      </w:r>
      <w:r w:rsidR="00D978C3" w:rsidRPr="00783A01">
        <w:rPr>
          <w:color w:val="000000" w:themeColor="text1"/>
        </w:rPr>
        <w:t>温控器及控制箱</w:t>
      </w:r>
      <w:r w:rsidR="00094DB2" w:rsidRPr="00783A01">
        <w:rPr>
          <w:rFonts w:hint="eastAsia"/>
          <w:color w:val="000000" w:themeColor="text1"/>
        </w:rPr>
        <w:t>，能源采用电能。</w:t>
      </w:r>
    </w:p>
    <w:p w:rsidR="00094DB2" w:rsidRPr="00783A01" w:rsidRDefault="00FF3A04" w:rsidP="00B663E8">
      <w:pPr>
        <w:pStyle w:val="40"/>
        <w:rPr>
          <w:color w:val="000000" w:themeColor="text1"/>
        </w:rPr>
      </w:pPr>
      <w:r>
        <w:rPr>
          <w:rFonts w:hint="eastAsia"/>
          <w:color w:val="000000" w:themeColor="text1"/>
        </w:rPr>
        <w:t>3</w:t>
      </w:r>
      <w:r w:rsidR="00B663E8" w:rsidRPr="00783A01">
        <w:rPr>
          <w:rFonts w:hint="eastAsia"/>
          <w:color w:val="000000" w:themeColor="text1"/>
        </w:rPr>
        <w:t>.1.7.4</w:t>
      </w:r>
      <w:r w:rsidR="00094DB2" w:rsidRPr="00783A01">
        <w:rPr>
          <w:rFonts w:hint="eastAsia"/>
          <w:color w:val="000000" w:themeColor="text1"/>
        </w:rPr>
        <w:t>饲料供应</w:t>
      </w:r>
    </w:p>
    <w:p w:rsidR="00094DB2" w:rsidRPr="00783A01" w:rsidRDefault="00094DB2" w:rsidP="002E6168">
      <w:pPr>
        <w:ind w:firstLine="480"/>
        <w:rPr>
          <w:color w:val="000000" w:themeColor="text1"/>
        </w:rPr>
      </w:pPr>
      <w:r w:rsidRPr="00783A01">
        <w:rPr>
          <w:rFonts w:hint="eastAsia"/>
          <w:color w:val="000000" w:themeColor="text1"/>
        </w:rPr>
        <w:t>项目不在场区内进行饲料加工，直接购买配方饲料。</w:t>
      </w:r>
    </w:p>
    <w:p w:rsidR="00094DB2" w:rsidRPr="00783A01" w:rsidRDefault="00FF3A04" w:rsidP="00B663E8">
      <w:pPr>
        <w:pStyle w:val="40"/>
        <w:rPr>
          <w:color w:val="000000" w:themeColor="text1"/>
        </w:rPr>
      </w:pPr>
      <w:r>
        <w:rPr>
          <w:rFonts w:hint="eastAsia"/>
          <w:color w:val="000000" w:themeColor="text1"/>
        </w:rPr>
        <w:t>3</w:t>
      </w:r>
      <w:r w:rsidR="00B663E8" w:rsidRPr="00783A01">
        <w:rPr>
          <w:rFonts w:hint="eastAsia"/>
          <w:color w:val="000000" w:themeColor="text1"/>
        </w:rPr>
        <w:t>.1.7.5</w:t>
      </w:r>
      <w:r w:rsidR="00094DB2" w:rsidRPr="00783A01">
        <w:rPr>
          <w:rFonts w:hint="eastAsia"/>
          <w:color w:val="000000" w:themeColor="text1"/>
        </w:rPr>
        <w:t>防疫方式</w:t>
      </w:r>
    </w:p>
    <w:p w:rsidR="00094DB2" w:rsidRPr="00783A01" w:rsidRDefault="00094DB2" w:rsidP="00094DB2">
      <w:pPr>
        <w:ind w:firstLine="480"/>
        <w:rPr>
          <w:color w:val="000000" w:themeColor="text1"/>
        </w:rPr>
      </w:pPr>
      <w:r w:rsidRPr="00783A01">
        <w:rPr>
          <w:rFonts w:hint="eastAsia"/>
          <w:color w:val="000000" w:themeColor="text1"/>
        </w:rPr>
        <w:t>根据养殖业及畜牧局疫病控制程序，结合项目实地情况，制定科学的兽医防疫计划。</w:t>
      </w:r>
    </w:p>
    <w:p w:rsidR="00094DB2" w:rsidRPr="00783A01" w:rsidRDefault="00FF3A04" w:rsidP="00B663E8">
      <w:pPr>
        <w:pStyle w:val="40"/>
        <w:rPr>
          <w:color w:val="000000" w:themeColor="text1"/>
        </w:rPr>
      </w:pPr>
      <w:r>
        <w:rPr>
          <w:rFonts w:hint="eastAsia"/>
          <w:color w:val="000000" w:themeColor="text1"/>
        </w:rPr>
        <w:t>3</w:t>
      </w:r>
      <w:r w:rsidR="00B663E8" w:rsidRPr="00783A01">
        <w:rPr>
          <w:rFonts w:hint="eastAsia"/>
          <w:color w:val="000000" w:themeColor="text1"/>
        </w:rPr>
        <w:t>.1.7</w:t>
      </w:r>
      <w:r w:rsidR="00A520F3" w:rsidRPr="00783A01">
        <w:rPr>
          <w:rFonts w:hint="eastAsia"/>
          <w:color w:val="000000" w:themeColor="text1"/>
        </w:rPr>
        <w:t>.</w:t>
      </w:r>
      <w:r w:rsidR="00B663E8" w:rsidRPr="00783A01">
        <w:rPr>
          <w:rFonts w:hint="eastAsia"/>
          <w:color w:val="000000" w:themeColor="text1"/>
        </w:rPr>
        <w:t>6</w:t>
      </w:r>
      <w:r w:rsidR="00094DB2" w:rsidRPr="00783A01">
        <w:rPr>
          <w:rFonts w:hint="eastAsia"/>
          <w:color w:val="000000" w:themeColor="text1"/>
        </w:rPr>
        <w:t>繁殖方式</w:t>
      </w:r>
    </w:p>
    <w:p w:rsidR="00094DB2" w:rsidRPr="00783A01" w:rsidRDefault="00094DB2" w:rsidP="00094DB2">
      <w:pPr>
        <w:ind w:firstLine="480"/>
        <w:rPr>
          <w:color w:val="000000" w:themeColor="text1"/>
        </w:rPr>
      </w:pPr>
      <w:r w:rsidRPr="00783A01">
        <w:rPr>
          <w:rFonts w:hint="eastAsia"/>
          <w:color w:val="000000" w:themeColor="text1"/>
        </w:rPr>
        <w:t>采用人工授精的繁殖为主，本交为辅的方式。</w:t>
      </w:r>
    </w:p>
    <w:p w:rsidR="00094DB2" w:rsidRPr="00783A01" w:rsidRDefault="00FF3A04" w:rsidP="00A520F3">
      <w:pPr>
        <w:pStyle w:val="40"/>
        <w:rPr>
          <w:color w:val="000000" w:themeColor="text1"/>
        </w:rPr>
      </w:pPr>
      <w:r>
        <w:rPr>
          <w:rFonts w:hint="eastAsia"/>
          <w:color w:val="000000" w:themeColor="text1"/>
        </w:rPr>
        <w:t>3</w:t>
      </w:r>
      <w:r w:rsidR="00A520F3" w:rsidRPr="00783A01">
        <w:rPr>
          <w:rFonts w:hint="eastAsia"/>
          <w:color w:val="000000" w:themeColor="text1"/>
        </w:rPr>
        <w:t>.1.7.7</w:t>
      </w:r>
      <w:r w:rsidR="00094DB2" w:rsidRPr="00783A01">
        <w:rPr>
          <w:rFonts w:hint="eastAsia"/>
          <w:color w:val="000000" w:themeColor="text1"/>
        </w:rPr>
        <w:t>给料及饮水方式</w:t>
      </w:r>
    </w:p>
    <w:p w:rsidR="00094DB2" w:rsidRPr="00783A01" w:rsidRDefault="00094DB2" w:rsidP="00094DB2">
      <w:pPr>
        <w:ind w:firstLine="480"/>
        <w:rPr>
          <w:color w:val="000000" w:themeColor="text1"/>
        </w:rPr>
      </w:pPr>
      <w:r w:rsidRPr="00783A01">
        <w:rPr>
          <w:rFonts w:hint="eastAsia"/>
          <w:color w:val="000000" w:themeColor="text1"/>
        </w:rPr>
        <w:t>采用自动食箱，自动给料，不采用人工喂料；采用鸭嘴式饮水器自动饮水。</w:t>
      </w:r>
    </w:p>
    <w:p w:rsidR="00094DB2" w:rsidRPr="00783A01" w:rsidRDefault="00FF3A04" w:rsidP="00A520F3">
      <w:pPr>
        <w:pStyle w:val="40"/>
        <w:rPr>
          <w:color w:val="000000" w:themeColor="text1"/>
        </w:rPr>
      </w:pPr>
      <w:r>
        <w:rPr>
          <w:rFonts w:hint="eastAsia"/>
          <w:color w:val="000000" w:themeColor="text1"/>
        </w:rPr>
        <w:lastRenderedPageBreak/>
        <w:t>3</w:t>
      </w:r>
      <w:r w:rsidR="00A520F3" w:rsidRPr="00783A01">
        <w:rPr>
          <w:rFonts w:hint="eastAsia"/>
          <w:color w:val="000000" w:themeColor="text1"/>
        </w:rPr>
        <w:t>.1.7.8</w:t>
      </w:r>
      <w:r w:rsidR="00094DB2" w:rsidRPr="00783A01">
        <w:rPr>
          <w:rFonts w:hint="eastAsia"/>
          <w:color w:val="000000" w:themeColor="text1"/>
        </w:rPr>
        <w:t>清粪方式</w:t>
      </w:r>
    </w:p>
    <w:p w:rsidR="00094DB2" w:rsidRPr="00783A01" w:rsidRDefault="00064FB5" w:rsidP="00094DB2">
      <w:pPr>
        <w:ind w:firstLine="480"/>
        <w:rPr>
          <w:color w:val="000000" w:themeColor="text1"/>
        </w:rPr>
      </w:pPr>
      <w:r>
        <w:rPr>
          <w:rFonts w:hint="eastAsia"/>
          <w:color w:val="000000" w:themeColor="text1"/>
        </w:rPr>
        <w:t>项目</w:t>
      </w:r>
      <w:r w:rsidR="00094DB2" w:rsidRPr="00783A01">
        <w:rPr>
          <w:rFonts w:hint="eastAsia"/>
          <w:color w:val="000000" w:themeColor="text1"/>
        </w:rPr>
        <w:t>采用干清粪，猪栏后半部分采用漏缝地板，下为水泥斜坡，粪便漏落在漏缝地板上实现粪便和污水在猪舍内自动分离。干粪</w:t>
      </w:r>
      <w:r>
        <w:rPr>
          <w:rFonts w:hint="eastAsia"/>
          <w:color w:val="000000" w:themeColor="text1"/>
        </w:rPr>
        <w:t>由刮粪机自动</w:t>
      </w:r>
      <w:r w:rsidR="00094DB2" w:rsidRPr="00783A01">
        <w:rPr>
          <w:rFonts w:hint="eastAsia"/>
          <w:color w:val="000000" w:themeColor="text1"/>
        </w:rPr>
        <w:t>清粪，</w:t>
      </w:r>
      <w:r>
        <w:rPr>
          <w:rFonts w:hint="eastAsia"/>
          <w:color w:val="000000" w:themeColor="text1"/>
        </w:rPr>
        <w:t>人工辅助，猪粪由清粪系统输送至育肥舍东面，经</w:t>
      </w:r>
      <w:r w:rsidR="00562F6F">
        <w:rPr>
          <w:rFonts w:hint="eastAsia"/>
          <w:color w:val="000000" w:themeColor="text1"/>
        </w:rPr>
        <w:t>粪便干湿分离机</w:t>
      </w:r>
      <w:r>
        <w:rPr>
          <w:rFonts w:hint="eastAsia"/>
          <w:color w:val="000000" w:themeColor="text1"/>
        </w:rPr>
        <w:t>压滤制含水率低于</w:t>
      </w:r>
      <w:r>
        <w:rPr>
          <w:rFonts w:hint="eastAsia"/>
          <w:color w:val="000000" w:themeColor="text1"/>
        </w:rPr>
        <w:t>60%</w:t>
      </w:r>
      <w:r>
        <w:rPr>
          <w:rFonts w:hint="eastAsia"/>
          <w:color w:val="000000" w:themeColor="text1"/>
        </w:rPr>
        <w:t>后</w:t>
      </w:r>
      <w:r w:rsidR="00D978C3" w:rsidRPr="00783A01">
        <w:rPr>
          <w:rFonts w:hint="eastAsia"/>
          <w:color w:val="000000" w:themeColor="text1"/>
        </w:rPr>
        <w:t>外售</w:t>
      </w:r>
      <w:r w:rsidR="00656A1D" w:rsidRPr="00783A01">
        <w:rPr>
          <w:rFonts w:hint="eastAsia"/>
          <w:color w:val="000000" w:themeColor="text1"/>
        </w:rPr>
        <w:t>。</w:t>
      </w:r>
      <w:r w:rsidR="005531FB" w:rsidRPr="00783A01">
        <w:rPr>
          <w:rFonts w:hint="eastAsia"/>
          <w:color w:val="000000" w:themeColor="text1"/>
        </w:rPr>
        <w:t>粪便</w:t>
      </w:r>
      <w:r w:rsidR="0082515A" w:rsidRPr="00783A01">
        <w:rPr>
          <w:rFonts w:hint="eastAsia"/>
          <w:color w:val="000000" w:themeColor="text1"/>
        </w:rPr>
        <w:t>每天</w:t>
      </w:r>
      <w:r w:rsidR="00094DB2" w:rsidRPr="00783A01">
        <w:rPr>
          <w:rFonts w:hint="eastAsia"/>
          <w:color w:val="000000" w:themeColor="text1"/>
        </w:rPr>
        <w:t>清运一次，</w:t>
      </w:r>
      <w:r w:rsidR="0082515A" w:rsidRPr="00783A01">
        <w:rPr>
          <w:rFonts w:hint="eastAsia"/>
          <w:color w:val="000000" w:themeColor="text1"/>
        </w:rPr>
        <w:t>最长不超过</w:t>
      </w:r>
      <w:r w:rsidR="0082515A" w:rsidRPr="00783A01">
        <w:rPr>
          <w:rFonts w:hint="eastAsia"/>
          <w:color w:val="000000" w:themeColor="text1"/>
        </w:rPr>
        <w:t>3</w:t>
      </w:r>
      <w:r w:rsidR="0082515A" w:rsidRPr="00783A01">
        <w:rPr>
          <w:rFonts w:hint="eastAsia"/>
          <w:color w:val="000000" w:themeColor="text1"/>
        </w:rPr>
        <w:t>天。</w:t>
      </w:r>
      <w:r w:rsidR="00094DB2" w:rsidRPr="00783A01">
        <w:rPr>
          <w:rFonts w:hint="eastAsia"/>
          <w:color w:val="000000" w:themeColor="text1"/>
        </w:rPr>
        <w:t>本项目不进行粪便的堆肥及无害化处置。</w:t>
      </w:r>
    </w:p>
    <w:p w:rsidR="00094DB2" w:rsidRPr="00783A01" w:rsidRDefault="00FF3A04" w:rsidP="00A520F3">
      <w:pPr>
        <w:pStyle w:val="40"/>
        <w:rPr>
          <w:color w:val="000000" w:themeColor="text1"/>
        </w:rPr>
      </w:pPr>
      <w:r>
        <w:rPr>
          <w:rFonts w:hint="eastAsia"/>
          <w:color w:val="000000" w:themeColor="text1"/>
        </w:rPr>
        <w:t>3</w:t>
      </w:r>
      <w:r w:rsidR="00A520F3" w:rsidRPr="00783A01">
        <w:rPr>
          <w:rFonts w:hint="eastAsia"/>
          <w:color w:val="000000" w:themeColor="text1"/>
        </w:rPr>
        <w:t>.1.7.9</w:t>
      </w:r>
      <w:r w:rsidR="00094DB2" w:rsidRPr="00783A01">
        <w:rPr>
          <w:rFonts w:hint="eastAsia"/>
          <w:color w:val="000000" w:themeColor="text1"/>
        </w:rPr>
        <w:t>消毒方式</w:t>
      </w:r>
    </w:p>
    <w:p w:rsidR="00094DB2" w:rsidRPr="00783A01" w:rsidRDefault="00094DB2" w:rsidP="00094DB2">
      <w:pPr>
        <w:ind w:firstLine="480"/>
        <w:rPr>
          <w:color w:val="000000" w:themeColor="text1"/>
        </w:rPr>
      </w:pPr>
      <w:proofErr w:type="gramStart"/>
      <w:r w:rsidRPr="00783A01">
        <w:rPr>
          <w:rFonts w:hint="eastAsia"/>
          <w:color w:val="000000" w:themeColor="text1"/>
        </w:rPr>
        <w:t>对栏舍</w:t>
      </w:r>
      <w:proofErr w:type="gramEnd"/>
      <w:r w:rsidRPr="00783A01">
        <w:rPr>
          <w:rFonts w:hint="eastAsia"/>
          <w:color w:val="000000" w:themeColor="text1"/>
        </w:rPr>
        <w:t>、走道、场地等采用喷洒消毒剂；对车辆表面、器具、动物表面消毒，动物伤口消毒；猪舍周边等用喷雾消毒剂；对空间、器具等用熏蒸方式；更衣室等用紫外线消毒。</w:t>
      </w:r>
    </w:p>
    <w:p w:rsidR="00AA265E" w:rsidRDefault="00FF3A04" w:rsidP="00094DB2">
      <w:pPr>
        <w:pStyle w:val="3"/>
        <w:rPr>
          <w:color w:val="000000" w:themeColor="text1"/>
        </w:rPr>
      </w:pPr>
      <w:bookmarkStart w:id="161" w:name="_Toc92893377"/>
      <w:bookmarkStart w:id="162" w:name="_Toc509473399"/>
      <w:r>
        <w:rPr>
          <w:color w:val="000000" w:themeColor="text1"/>
        </w:rPr>
        <w:t>3</w:t>
      </w:r>
      <w:r w:rsidR="00094DB2" w:rsidRPr="00783A01">
        <w:rPr>
          <w:color w:val="000000" w:themeColor="text1"/>
        </w:rPr>
        <w:t>.1.</w:t>
      </w:r>
      <w:r w:rsidR="00CC4C6D" w:rsidRPr="00783A01">
        <w:rPr>
          <w:rFonts w:hint="eastAsia"/>
          <w:color w:val="000000" w:themeColor="text1"/>
        </w:rPr>
        <w:t>8</w:t>
      </w:r>
      <w:r w:rsidR="00AA265E">
        <w:rPr>
          <w:rFonts w:hint="eastAsia"/>
          <w:color w:val="000000" w:themeColor="text1"/>
        </w:rPr>
        <w:t>平面布置</w:t>
      </w:r>
      <w:bookmarkEnd w:id="161"/>
    </w:p>
    <w:p w:rsidR="00AA265E" w:rsidRDefault="00AA265E" w:rsidP="00AA265E">
      <w:pPr>
        <w:ind w:firstLine="480"/>
      </w:pPr>
      <w:r>
        <w:rPr>
          <w:rFonts w:hint="eastAsia"/>
        </w:rPr>
        <w:t>项目由养殖区和生活办公区组成，入口位于场地西面。养殖区由南往北依次布置公猪</w:t>
      </w:r>
      <w:r w:rsidR="00E03849">
        <w:rPr>
          <w:rFonts w:hint="eastAsia"/>
        </w:rPr>
        <w:t>栏</w:t>
      </w:r>
      <w:r>
        <w:rPr>
          <w:rFonts w:hint="eastAsia"/>
        </w:rPr>
        <w:t>（平行布置水电间、储物间、药品库、工具间</w:t>
      </w:r>
      <w:r w:rsidR="00E03849">
        <w:rPr>
          <w:rFonts w:hint="eastAsia"/>
        </w:rPr>
        <w:t>等</w:t>
      </w:r>
      <w:r>
        <w:rPr>
          <w:rFonts w:hint="eastAsia"/>
        </w:rPr>
        <w:t>）</w:t>
      </w:r>
      <w:r w:rsidR="00E03849">
        <w:rPr>
          <w:rFonts w:hint="eastAsia"/>
        </w:rPr>
        <w:t>、后备猪栏、母猪舍、分娩舍、保育舍、育肥舍等。污水处理系统、猪粪处理间等布置于厂区东北面</w:t>
      </w:r>
      <w:r w:rsidR="0096068A">
        <w:rPr>
          <w:rFonts w:hint="eastAsia"/>
        </w:rPr>
        <w:t>，位于场区的下风向</w:t>
      </w:r>
      <w:r w:rsidR="00E03849">
        <w:rPr>
          <w:rFonts w:hint="eastAsia"/>
        </w:rPr>
        <w:t>。</w:t>
      </w:r>
      <w:r w:rsidR="0080033F">
        <w:rPr>
          <w:rFonts w:hint="eastAsia"/>
        </w:rPr>
        <w:t>降温水帘主要布置于猪舍西面一侧，东面一侧布置密闭</w:t>
      </w:r>
      <w:proofErr w:type="gramStart"/>
      <w:r w:rsidR="0080033F">
        <w:rPr>
          <w:rFonts w:hint="eastAsia"/>
        </w:rPr>
        <w:t>刮粪主</w:t>
      </w:r>
      <w:proofErr w:type="gramEnd"/>
      <w:r w:rsidR="0080033F">
        <w:rPr>
          <w:rFonts w:hint="eastAsia"/>
        </w:rPr>
        <w:t>沟、风机系统等。生活办公区由入口往南依次布置办公室、食堂、职工宿舍、饲料库。养殖区和生活办公区建设</w:t>
      </w:r>
      <w:proofErr w:type="gramStart"/>
      <w:r w:rsidR="0080033F">
        <w:rPr>
          <w:rFonts w:hint="eastAsia"/>
        </w:rPr>
        <w:t>挡墙分隔开</w:t>
      </w:r>
      <w:proofErr w:type="gramEnd"/>
      <w:r w:rsidR="0080033F">
        <w:rPr>
          <w:rFonts w:hint="eastAsia"/>
        </w:rPr>
        <w:t>，人流由生活区专用消毒通道进入养殖区。</w:t>
      </w:r>
    </w:p>
    <w:p w:rsidR="0080033F" w:rsidRPr="0080033F" w:rsidRDefault="00DA1F32" w:rsidP="00AA265E">
      <w:pPr>
        <w:ind w:firstLine="480"/>
      </w:pPr>
      <w:r>
        <w:rPr>
          <w:rFonts w:hint="eastAsia"/>
        </w:rPr>
        <w:t>项目平面布置</w:t>
      </w:r>
      <w:proofErr w:type="gramStart"/>
      <w:r>
        <w:rPr>
          <w:rFonts w:hint="eastAsia"/>
        </w:rPr>
        <w:t>图项目</w:t>
      </w:r>
      <w:proofErr w:type="gramEnd"/>
      <w:r>
        <w:rPr>
          <w:rFonts w:hint="eastAsia"/>
        </w:rPr>
        <w:t>插图</w:t>
      </w:r>
      <w:r>
        <w:rPr>
          <w:rFonts w:hint="eastAsia"/>
        </w:rPr>
        <w:t>3.1-1</w:t>
      </w:r>
      <w:r>
        <w:rPr>
          <w:rFonts w:hint="eastAsia"/>
        </w:rPr>
        <w:t>。</w:t>
      </w:r>
    </w:p>
    <w:p w:rsidR="00094DB2" w:rsidRPr="00783A01" w:rsidRDefault="00AA265E" w:rsidP="00094DB2">
      <w:pPr>
        <w:pStyle w:val="3"/>
        <w:rPr>
          <w:color w:val="000000" w:themeColor="text1"/>
        </w:rPr>
      </w:pPr>
      <w:bookmarkStart w:id="163" w:name="_Toc92893378"/>
      <w:r>
        <w:rPr>
          <w:rFonts w:hint="eastAsia"/>
          <w:color w:val="000000" w:themeColor="text1"/>
        </w:rPr>
        <w:t>3.1.9</w:t>
      </w:r>
      <w:r w:rsidR="00094DB2" w:rsidRPr="00783A01">
        <w:rPr>
          <w:rFonts w:hint="eastAsia"/>
          <w:color w:val="000000" w:themeColor="text1"/>
        </w:rPr>
        <w:t>生产制度及劳动定员</w:t>
      </w:r>
      <w:bookmarkEnd w:id="162"/>
      <w:bookmarkEnd w:id="163"/>
    </w:p>
    <w:p w:rsidR="00094DB2" w:rsidRPr="00783A01" w:rsidRDefault="00094DB2" w:rsidP="00094DB2">
      <w:pPr>
        <w:ind w:firstLine="480"/>
        <w:rPr>
          <w:color w:val="000000" w:themeColor="text1"/>
        </w:rPr>
      </w:pPr>
      <w:r w:rsidRPr="00783A01">
        <w:rPr>
          <w:rFonts w:hint="eastAsia"/>
          <w:color w:val="000000" w:themeColor="text1"/>
        </w:rPr>
        <w:t>本项目劳动定员</w:t>
      </w:r>
      <w:r w:rsidR="00880E32">
        <w:rPr>
          <w:rFonts w:hint="eastAsia"/>
          <w:color w:val="000000" w:themeColor="text1"/>
        </w:rPr>
        <w:t>20</w:t>
      </w:r>
      <w:r w:rsidRPr="00783A01">
        <w:rPr>
          <w:rFonts w:hint="eastAsia"/>
          <w:color w:val="000000" w:themeColor="text1"/>
        </w:rPr>
        <w:t>人，采用三班制，每班工作</w:t>
      </w:r>
      <w:r w:rsidRPr="00783A01">
        <w:rPr>
          <w:color w:val="000000" w:themeColor="text1"/>
        </w:rPr>
        <w:t>8</w:t>
      </w:r>
      <w:r w:rsidRPr="00783A01">
        <w:rPr>
          <w:rFonts w:hint="eastAsia"/>
          <w:color w:val="000000" w:themeColor="text1"/>
        </w:rPr>
        <w:t>小时。</w:t>
      </w:r>
      <w:r w:rsidR="00880E32">
        <w:rPr>
          <w:rFonts w:hint="eastAsia"/>
          <w:color w:val="000000" w:themeColor="text1"/>
        </w:rPr>
        <w:t>就餐人数</w:t>
      </w:r>
      <w:r w:rsidR="00880E32">
        <w:rPr>
          <w:rFonts w:hint="eastAsia"/>
          <w:color w:val="000000" w:themeColor="text1"/>
        </w:rPr>
        <w:t>20</w:t>
      </w:r>
      <w:r w:rsidR="00880E32">
        <w:rPr>
          <w:rFonts w:hint="eastAsia"/>
          <w:color w:val="000000" w:themeColor="text1"/>
        </w:rPr>
        <w:t>人</w:t>
      </w:r>
      <w:r w:rsidR="00880E32">
        <w:rPr>
          <w:rFonts w:hint="eastAsia"/>
          <w:color w:val="000000" w:themeColor="text1"/>
        </w:rPr>
        <w:t>/</w:t>
      </w:r>
      <w:r w:rsidR="00880E32">
        <w:rPr>
          <w:rFonts w:hint="eastAsia"/>
          <w:color w:val="000000" w:themeColor="text1"/>
        </w:rPr>
        <w:t>餐，住宿人数</w:t>
      </w:r>
      <w:r w:rsidR="00880E32">
        <w:rPr>
          <w:rFonts w:hint="eastAsia"/>
          <w:color w:val="000000" w:themeColor="text1"/>
        </w:rPr>
        <w:t>13</w:t>
      </w:r>
      <w:r w:rsidR="00880E32">
        <w:rPr>
          <w:rFonts w:hint="eastAsia"/>
          <w:color w:val="000000" w:themeColor="text1"/>
        </w:rPr>
        <w:t>人</w:t>
      </w:r>
      <w:r w:rsidR="00880E32">
        <w:rPr>
          <w:rFonts w:hint="eastAsia"/>
          <w:color w:val="000000" w:themeColor="text1"/>
        </w:rPr>
        <w:t>/d</w:t>
      </w:r>
      <w:r w:rsidR="00880E32">
        <w:rPr>
          <w:rFonts w:hint="eastAsia"/>
          <w:color w:val="000000" w:themeColor="text1"/>
        </w:rPr>
        <w:t>。</w:t>
      </w:r>
    </w:p>
    <w:p w:rsidR="00EB0580" w:rsidRPr="00783A01" w:rsidRDefault="00FF3A04" w:rsidP="0082515A">
      <w:pPr>
        <w:pStyle w:val="20"/>
        <w:rPr>
          <w:color w:val="000000" w:themeColor="text1"/>
        </w:rPr>
      </w:pPr>
      <w:bookmarkStart w:id="164" w:name="_Toc509473400"/>
      <w:bookmarkStart w:id="165" w:name="_Toc92893379"/>
      <w:r>
        <w:rPr>
          <w:rFonts w:hint="eastAsia"/>
          <w:color w:val="000000" w:themeColor="text1"/>
        </w:rPr>
        <w:t>3</w:t>
      </w:r>
      <w:r w:rsidR="00EB0580" w:rsidRPr="00783A01">
        <w:rPr>
          <w:rFonts w:hint="eastAsia"/>
          <w:color w:val="000000" w:themeColor="text1"/>
        </w:rPr>
        <w:t>.2</w:t>
      </w:r>
      <w:r w:rsidR="00EB0580" w:rsidRPr="00783A01">
        <w:rPr>
          <w:rFonts w:hint="eastAsia"/>
          <w:color w:val="000000" w:themeColor="text1"/>
        </w:rPr>
        <w:t>工程分析</w:t>
      </w:r>
      <w:bookmarkEnd w:id="164"/>
      <w:bookmarkEnd w:id="165"/>
    </w:p>
    <w:p w:rsidR="00EB0580" w:rsidRPr="00783A01" w:rsidRDefault="00FF3A04" w:rsidP="0082515A">
      <w:pPr>
        <w:pStyle w:val="30"/>
        <w:rPr>
          <w:color w:val="000000" w:themeColor="text1"/>
        </w:rPr>
      </w:pPr>
      <w:bookmarkStart w:id="166" w:name="_Toc509473401"/>
      <w:bookmarkStart w:id="167" w:name="_Toc92893380"/>
      <w:r>
        <w:rPr>
          <w:rFonts w:hint="eastAsia"/>
          <w:color w:val="000000" w:themeColor="text1"/>
        </w:rPr>
        <w:t>3</w:t>
      </w:r>
      <w:r w:rsidR="00EB0580" w:rsidRPr="00783A01">
        <w:rPr>
          <w:color w:val="000000" w:themeColor="text1"/>
        </w:rPr>
        <w:t>.</w:t>
      </w:r>
      <w:r w:rsidR="00EB0580" w:rsidRPr="00783A01">
        <w:rPr>
          <w:rFonts w:hint="eastAsia"/>
          <w:color w:val="000000" w:themeColor="text1"/>
        </w:rPr>
        <w:t>2</w:t>
      </w:r>
      <w:r w:rsidR="00EB0580" w:rsidRPr="00783A01">
        <w:rPr>
          <w:color w:val="000000" w:themeColor="text1"/>
        </w:rPr>
        <w:t>.1</w:t>
      </w:r>
      <w:r w:rsidR="00EB0580" w:rsidRPr="00783A01">
        <w:rPr>
          <w:rFonts w:hint="eastAsia"/>
          <w:color w:val="000000" w:themeColor="text1"/>
        </w:rPr>
        <w:t>施工期生产工艺</w:t>
      </w:r>
      <w:proofErr w:type="gramStart"/>
      <w:r w:rsidR="00EB0580" w:rsidRPr="00783A01">
        <w:rPr>
          <w:rFonts w:hint="eastAsia"/>
          <w:color w:val="000000" w:themeColor="text1"/>
        </w:rPr>
        <w:t>及产污环节</w:t>
      </w:r>
      <w:proofErr w:type="gramEnd"/>
      <w:r w:rsidR="00EB0580" w:rsidRPr="00783A01">
        <w:rPr>
          <w:rFonts w:hint="eastAsia"/>
          <w:color w:val="000000" w:themeColor="text1"/>
        </w:rPr>
        <w:t>分析</w:t>
      </w:r>
      <w:bookmarkEnd w:id="166"/>
      <w:bookmarkEnd w:id="167"/>
    </w:p>
    <w:p w:rsidR="00EB0580" w:rsidRPr="00783A01" w:rsidRDefault="00FF3A04" w:rsidP="0082515A">
      <w:pPr>
        <w:pStyle w:val="40"/>
        <w:rPr>
          <w:color w:val="000000" w:themeColor="text1"/>
        </w:rPr>
      </w:pPr>
      <w:r>
        <w:rPr>
          <w:rFonts w:hint="eastAsia"/>
          <w:color w:val="000000" w:themeColor="text1"/>
        </w:rPr>
        <w:t>3</w:t>
      </w:r>
      <w:r w:rsidR="00EB0580" w:rsidRPr="00783A01">
        <w:rPr>
          <w:rFonts w:hint="eastAsia"/>
          <w:color w:val="000000" w:themeColor="text1"/>
        </w:rPr>
        <w:t>.2.1.1</w:t>
      </w:r>
      <w:proofErr w:type="gramStart"/>
      <w:r w:rsidR="00EB0580" w:rsidRPr="00783A01">
        <w:rPr>
          <w:rFonts w:hint="eastAsia"/>
          <w:color w:val="000000" w:themeColor="text1"/>
        </w:rPr>
        <w:t>施工期产污环节</w:t>
      </w:r>
      <w:proofErr w:type="gramEnd"/>
    </w:p>
    <w:p w:rsidR="00DA1F32" w:rsidRDefault="00880E32" w:rsidP="00EB0580">
      <w:pPr>
        <w:ind w:firstLine="480"/>
        <w:rPr>
          <w:color w:val="000000" w:themeColor="text1"/>
          <w:szCs w:val="24"/>
        </w:rPr>
      </w:pPr>
      <w:r>
        <w:rPr>
          <w:rFonts w:hint="eastAsia"/>
          <w:color w:val="000000" w:themeColor="text1"/>
          <w:szCs w:val="24"/>
        </w:rPr>
        <w:t>本</w:t>
      </w:r>
      <w:r w:rsidR="00EC3611">
        <w:rPr>
          <w:rFonts w:hint="eastAsia"/>
          <w:color w:val="000000" w:themeColor="text1"/>
          <w:szCs w:val="24"/>
        </w:rPr>
        <w:t>次</w:t>
      </w:r>
      <w:r>
        <w:rPr>
          <w:rFonts w:hint="eastAsia"/>
          <w:color w:val="000000" w:themeColor="text1"/>
          <w:szCs w:val="24"/>
        </w:rPr>
        <w:t>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良种科技有限公司江川区大街街道朱家庄</w:t>
      </w:r>
      <w:proofErr w:type="gramStart"/>
      <w:r>
        <w:rPr>
          <w:rFonts w:hint="eastAsia"/>
          <w:color w:val="000000" w:themeColor="text1"/>
        </w:rPr>
        <w:t>社区戚官三组</w:t>
      </w:r>
      <w:proofErr w:type="gramEnd"/>
      <w:r>
        <w:rPr>
          <w:rFonts w:hint="eastAsia"/>
          <w:color w:val="000000" w:themeColor="text1"/>
        </w:rPr>
        <w:lastRenderedPageBreak/>
        <w:t>的标准化种公猪站闲置场地建设本项目</w:t>
      </w:r>
      <w:r w:rsidR="00C62545">
        <w:rPr>
          <w:rFonts w:hint="eastAsia"/>
          <w:color w:val="000000" w:themeColor="text1"/>
        </w:rPr>
        <w:t>。</w:t>
      </w:r>
      <w:r w:rsidR="001110A1">
        <w:rPr>
          <w:rFonts w:hint="eastAsia"/>
          <w:color w:val="000000" w:themeColor="text1"/>
          <w:szCs w:val="24"/>
        </w:rPr>
        <w:t>施工期</w:t>
      </w:r>
      <w:r w:rsidR="00DC25CE" w:rsidRPr="00783A01">
        <w:rPr>
          <w:rFonts w:hint="eastAsia"/>
          <w:color w:val="000000" w:themeColor="text1"/>
        </w:rPr>
        <w:t>建设</w:t>
      </w:r>
      <w:r w:rsidR="00DC25CE" w:rsidRPr="00783A01">
        <w:rPr>
          <w:color w:val="000000" w:themeColor="text1"/>
        </w:rPr>
        <w:t>后备母猪舍、配种妊娠舍、分娩舍</w:t>
      </w:r>
      <w:r w:rsidR="00DC25CE" w:rsidRPr="00783A01">
        <w:rPr>
          <w:rFonts w:hint="eastAsia"/>
          <w:color w:val="000000" w:themeColor="text1"/>
        </w:rPr>
        <w:t>、</w:t>
      </w:r>
      <w:r w:rsidR="00DC25CE" w:rsidRPr="00783A01">
        <w:rPr>
          <w:color w:val="000000" w:themeColor="text1"/>
        </w:rPr>
        <w:t>保育舍</w:t>
      </w:r>
      <w:r w:rsidR="00DC25CE" w:rsidRPr="00783A01">
        <w:rPr>
          <w:rFonts w:hint="eastAsia"/>
          <w:color w:val="000000" w:themeColor="text1"/>
        </w:rPr>
        <w:t>、</w:t>
      </w:r>
      <w:r w:rsidR="00DC25CE" w:rsidRPr="00783A01">
        <w:rPr>
          <w:color w:val="000000" w:themeColor="text1"/>
        </w:rPr>
        <w:t>育肥舍</w:t>
      </w:r>
      <w:r w:rsidR="00DC25CE" w:rsidRPr="00783A01">
        <w:rPr>
          <w:rFonts w:hint="eastAsia"/>
          <w:color w:val="000000" w:themeColor="text1"/>
        </w:rPr>
        <w:t>、隔离</w:t>
      </w:r>
      <w:r w:rsidR="00DC25CE" w:rsidRPr="00783A01">
        <w:rPr>
          <w:color w:val="000000" w:themeColor="text1"/>
        </w:rPr>
        <w:t>舍</w:t>
      </w:r>
      <w:r w:rsidR="00DC25CE">
        <w:rPr>
          <w:rFonts w:hint="eastAsia"/>
          <w:color w:val="000000" w:themeColor="text1"/>
        </w:rPr>
        <w:t>、出猪台、安全填埋井</w:t>
      </w:r>
      <w:r w:rsidR="00DC25CE" w:rsidRPr="00783A01">
        <w:rPr>
          <w:rFonts w:hint="eastAsia"/>
          <w:color w:val="000000" w:themeColor="text1"/>
        </w:rPr>
        <w:t>、</w:t>
      </w:r>
      <w:r w:rsidR="00DC25CE" w:rsidRPr="00783A01">
        <w:rPr>
          <w:color w:val="000000" w:themeColor="text1"/>
        </w:rPr>
        <w:t>主污水管</w:t>
      </w:r>
      <w:r w:rsidR="00DC25CE" w:rsidRPr="00783A01">
        <w:rPr>
          <w:rFonts w:hint="eastAsia"/>
          <w:color w:val="000000" w:themeColor="text1"/>
        </w:rPr>
        <w:t>、</w:t>
      </w:r>
      <w:proofErr w:type="gramStart"/>
      <w:r w:rsidR="00DC25CE">
        <w:rPr>
          <w:rFonts w:hint="eastAsia"/>
          <w:color w:val="000000" w:themeColor="text1"/>
        </w:rPr>
        <w:t>刮粪沟</w:t>
      </w:r>
      <w:proofErr w:type="gramEnd"/>
      <w:r w:rsidR="00DC25CE">
        <w:rPr>
          <w:rFonts w:hint="eastAsia"/>
          <w:color w:val="000000" w:themeColor="text1"/>
        </w:rPr>
        <w:t>（支路及主干道）、猪粪处理间（干湿分离）、隔油池</w:t>
      </w:r>
      <w:r w:rsidR="00DC25CE" w:rsidRPr="00783A01">
        <w:rPr>
          <w:rFonts w:hint="eastAsia"/>
          <w:color w:val="000000" w:themeColor="text1"/>
        </w:rPr>
        <w:t>等；</w:t>
      </w:r>
      <w:r w:rsidR="00DC25CE" w:rsidRPr="00783A01">
        <w:rPr>
          <w:color w:val="000000" w:themeColor="text1"/>
        </w:rPr>
        <w:t>饲料库房</w:t>
      </w:r>
      <w:r w:rsidR="00DC25CE" w:rsidRPr="00783A01">
        <w:rPr>
          <w:rFonts w:hint="eastAsia"/>
          <w:color w:val="000000" w:themeColor="text1"/>
        </w:rPr>
        <w:t>、生活办公区</w:t>
      </w:r>
      <w:r w:rsidR="00DC25CE">
        <w:rPr>
          <w:rFonts w:hint="eastAsia"/>
          <w:color w:val="000000" w:themeColor="text1"/>
        </w:rPr>
        <w:t>以及养殖区的</w:t>
      </w:r>
      <w:r w:rsidR="00DC25CE">
        <w:rPr>
          <w:rFonts w:hint="eastAsia"/>
          <w:color w:val="000000" w:themeColor="text1"/>
        </w:rPr>
        <w:t>2</w:t>
      </w:r>
      <w:r w:rsidR="00DC25CE">
        <w:rPr>
          <w:rFonts w:hint="eastAsia"/>
          <w:color w:val="000000" w:themeColor="text1"/>
        </w:rPr>
        <w:t>座（</w:t>
      </w:r>
      <w:r w:rsidR="00DC25CE">
        <w:rPr>
          <w:rFonts w:hint="eastAsia"/>
          <w:color w:val="000000" w:themeColor="text1"/>
        </w:rPr>
        <w:t>50m</w:t>
      </w:r>
      <w:r w:rsidR="00DC25CE">
        <w:rPr>
          <w:rFonts w:hint="eastAsia"/>
          <w:color w:val="000000" w:themeColor="text1"/>
        </w:rPr>
        <w:t>³</w:t>
      </w:r>
      <w:r w:rsidR="00DC25CE">
        <w:rPr>
          <w:rFonts w:hint="eastAsia"/>
          <w:color w:val="000000" w:themeColor="text1"/>
        </w:rPr>
        <w:t>/</w:t>
      </w:r>
      <w:r w:rsidR="00DC25CE">
        <w:rPr>
          <w:rFonts w:hint="eastAsia"/>
          <w:color w:val="000000" w:themeColor="text1"/>
        </w:rPr>
        <w:t>座）、</w:t>
      </w:r>
      <w:r w:rsidR="00DC25CE">
        <w:rPr>
          <w:rFonts w:hint="eastAsia"/>
          <w:color w:val="000000" w:themeColor="text1"/>
        </w:rPr>
        <w:t>2</w:t>
      </w:r>
      <w:r w:rsidR="00DC25CE">
        <w:rPr>
          <w:rFonts w:hint="eastAsia"/>
          <w:color w:val="000000" w:themeColor="text1"/>
        </w:rPr>
        <w:t>座沼气池（</w:t>
      </w:r>
      <w:r w:rsidR="0096068A">
        <w:rPr>
          <w:rFonts w:hint="eastAsia"/>
          <w:color w:val="000000" w:themeColor="text1"/>
        </w:rPr>
        <w:t>10</w:t>
      </w:r>
      <w:r w:rsidR="00DC25CE">
        <w:rPr>
          <w:rFonts w:hint="eastAsia"/>
          <w:color w:val="000000" w:themeColor="text1"/>
        </w:rPr>
        <w:t>0m</w:t>
      </w:r>
      <w:r w:rsidR="00DC25CE">
        <w:rPr>
          <w:rFonts w:hint="eastAsia"/>
          <w:color w:val="000000" w:themeColor="text1"/>
        </w:rPr>
        <w:t>³</w:t>
      </w:r>
      <w:r w:rsidR="00DC25CE">
        <w:rPr>
          <w:rFonts w:hint="eastAsia"/>
          <w:color w:val="000000" w:themeColor="text1"/>
        </w:rPr>
        <w:t>/</w:t>
      </w:r>
      <w:r w:rsidR="00DC25CE">
        <w:rPr>
          <w:rFonts w:hint="eastAsia"/>
          <w:color w:val="000000" w:themeColor="text1"/>
        </w:rPr>
        <w:t>座）、粪水收集池（</w:t>
      </w:r>
      <w:r w:rsidR="00DC25CE">
        <w:rPr>
          <w:rFonts w:hint="eastAsia"/>
          <w:color w:val="000000" w:themeColor="text1"/>
        </w:rPr>
        <w:t>250m</w:t>
      </w:r>
      <w:r w:rsidR="00DC25CE">
        <w:rPr>
          <w:rFonts w:hint="eastAsia"/>
          <w:color w:val="000000" w:themeColor="text1"/>
        </w:rPr>
        <w:t>³</w:t>
      </w:r>
      <w:r w:rsidR="0096068A">
        <w:rPr>
          <w:rFonts w:hint="eastAsia"/>
          <w:color w:val="000000" w:themeColor="text1"/>
        </w:rPr>
        <w:t>扩容至</w:t>
      </w:r>
      <w:r w:rsidR="00AD4B52">
        <w:rPr>
          <w:rFonts w:hint="eastAsia"/>
          <w:color w:val="000000" w:themeColor="text1"/>
        </w:rPr>
        <w:t>5</w:t>
      </w:r>
      <w:r w:rsidR="00CD0DEA">
        <w:rPr>
          <w:rFonts w:hint="eastAsia"/>
          <w:color w:val="000000" w:themeColor="text1"/>
        </w:rPr>
        <w:t>00m</w:t>
      </w:r>
      <w:r w:rsidR="00CD0DEA">
        <w:rPr>
          <w:rFonts w:hint="eastAsia"/>
          <w:color w:val="000000" w:themeColor="text1"/>
        </w:rPr>
        <w:t>³</w:t>
      </w:r>
      <w:r w:rsidR="00DC25CE">
        <w:rPr>
          <w:rFonts w:hint="eastAsia"/>
          <w:color w:val="000000" w:themeColor="text1"/>
        </w:rPr>
        <w:t>）等改造后利用，</w:t>
      </w:r>
      <w:r w:rsidR="0036667F" w:rsidRPr="0036667F">
        <w:rPr>
          <w:rFonts w:hint="eastAsia"/>
          <w:color w:val="0000FF"/>
        </w:rPr>
        <w:t>新建</w:t>
      </w:r>
      <w:r w:rsidR="0036667F" w:rsidRPr="0036667F">
        <w:rPr>
          <w:rFonts w:hint="eastAsia"/>
          <w:color w:val="0000FF"/>
        </w:rPr>
        <w:t>2000m</w:t>
      </w:r>
      <w:r w:rsidR="0036667F" w:rsidRPr="0036667F">
        <w:rPr>
          <w:rFonts w:hint="eastAsia"/>
          <w:color w:val="0000FF"/>
        </w:rPr>
        <w:t>³</w:t>
      </w:r>
      <w:proofErr w:type="gramStart"/>
      <w:r w:rsidR="0036667F" w:rsidRPr="0036667F">
        <w:rPr>
          <w:rFonts w:hint="eastAsia"/>
          <w:color w:val="0000FF"/>
        </w:rPr>
        <w:t>黑膜池</w:t>
      </w:r>
      <w:r w:rsidR="0036667F" w:rsidRPr="0036667F">
        <w:rPr>
          <w:rFonts w:hint="eastAsia"/>
          <w:color w:val="0000FF"/>
        </w:rPr>
        <w:t>1</w:t>
      </w:r>
      <w:r w:rsidR="0036667F" w:rsidRPr="0036667F">
        <w:rPr>
          <w:rFonts w:hint="eastAsia"/>
          <w:color w:val="0000FF"/>
        </w:rPr>
        <w:t>座</w:t>
      </w:r>
      <w:proofErr w:type="gramEnd"/>
      <w:r w:rsidR="0036667F" w:rsidRPr="0036667F">
        <w:rPr>
          <w:rFonts w:hint="eastAsia"/>
          <w:color w:val="0000FF"/>
        </w:rPr>
        <w:t>，</w:t>
      </w:r>
      <w:r w:rsidR="00DC25CE">
        <w:rPr>
          <w:rFonts w:hint="eastAsia"/>
          <w:color w:val="000000" w:themeColor="text1"/>
        </w:rPr>
        <w:t>生活区化粪池</w:t>
      </w:r>
      <w:r w:rsidR="00DC25CE">
        <w:rPr>
          <w:rFonts w:hint="eastAsia"/>
          <w:color w:val="000000" w:themeColor="text1"/>
        </w:rPr>
        <w:t>1</w:t>
      </w:r>
      <w:r w:rsidR="00DC25CE">
        <w:rPr>
          <w:rFonts w:hint="eastAsia"/>
          <w:color w:val="000000" w:themeColor="text1"/>
        </w:rPr>
        <w:t>座（</w:t>
      </w:r>
      <w:r w:rsidR="00DC25CE">
        <w:rPr>
          <w:rFonts w:hint="eastAsia"/>
          <w:color w:val="000000" w:themeColor="text1"/>
        </w:rPr>
        <w:t>5.0m</w:t>
      </w:r>
      <w:r w:rsidR="00DC25CE">
        <w:rPr>
          <w:rFonts w:hint="eastAsia"/>
          <w:color w:val="000000" w:themeColor="text1"/>
        </w:rPr>
        <w:t>³）利用现有设施沿用。</w:t>
      </w:r>
    </w:p>
    <w:p w:rsidR="00527356" w:rsidRDefault="00DC25CE" w:rsidP="00EB0580">
      <w:pPr>
        <w:ind w:firstLine="480"/>
        <w:rPr>
          <w:color w:val="000000" w:themeColor="text1"/>
          <w:szCs w:val="24"/>
        </w:rPr>
      </w:pPr>
      <w:r>
        <w:rPr>
          <w:rFonts w:hint="eastAsia"/>
          <w:color w:val="000000" w:themeColor="text1"/>
          <w:szCs w:val="24"/>
        </w:rPr>
        <w:t>施工内容主要是：</w:t>
      </w:r>
      <w:r w:rsidR="00A61121">
        <w:rPr>
          <w:rFonts w:hint="eastAsia"/>
          <w:color w:val="000000" w:themeColor="text1"/>
          <w:szCs w:val="24"/>
        </w:rPr>
        <w:t>原有猪舍拆除、</w:t>
      </w:r>
      <w:r w:rsidR="0044229C" w:rsidRPr="00783A01">
        <w:rPr>
          <w:rFonts w:hint="eastAsia"/>
          <w:color w:val="000000" w:themeColor="text1"/>
          <w:szCs w:val="24"/>
        </w:rPr>
        <w:t>养殖区</w:t>
      </w:r>
      <w:r w:rsidR="0096068A">
        <w:rPr>
          <w:rFonts w:hint="eastAsia"/>
          <w:color w:val="000000" w:themeColor="text1"/>
          <w:szCs w:val="24"/>
        </w:rPr>
        <w:t>场</w:t>
      </w:r>
      <w:r w:rsidR="00EB0580" w:rsidRPr="00783A01">
        <w:rPr>
          <w:rFonts w:hint="eastAsia"/>
          <w:color w:val="000000" w:themeColor="text1"/>
          <w:szCs w:val="24"/>
        </w:rPr>
        <w:t>地平整、猪舍、</w:t>
      </w:r>
      <w:proofErr w:type="gramStart"/>
      <w:r w:rsidR="00527356">
        <w:rPr>
          <w:rFonts w:hint="eastAsia"/>
          <w:color w:val="000000" w:themeColor="text1"/>
          <w:szCs w:val="24"/>
        </w:rPr>
        <w:t>刮粪沟</w:t>
      </w:r>
      <w:proofErr w:type="gramEnd"/>
      <w:r w:rsidR="00527356">
        <w:rPr>
          <w:rFonts w:hint="eastAsia"/>
          <w:color w:val="000000" w:themeColor="text1"/>
          <w:szCs w:val="24"/>
        </w:rPr>
        <w:t>、粪水输送管线、雨水渠和</w:t>
      </w:r>
      <w:r w:rsidR="00527356" w:rsidRPr="00783A01">
        <w:rPr>
          <w:color w:val="000000" w:themeColor="text1"/>
          <w:szCs w:val="24"/>
        </w:rPr>
        <w:t>道路的修建</w:t>
      </w:r>
      <w:r w:rsidR="00527356">
        <w:rPr>
          <w:rFonts w:hint="eastAsia"/>
          <w:color w:val="000000" w:themeColor="text1"/>
          <w:szCs w:val="24"/>
        </w:rPr>
        <w:t>，以及食堂、饲料仓库</w:t>
      </w:r>
      <w:r w:rsidR="00336A8F">
        <w:rPr>
          <w:rFonts w:hint="eastAsia"/>
          <w:color w:val="000000" w:themeColor="text1"/>
          <w:szCs w:val="24"/>
        </w:rPr>
        <w:t>、废水收集池</w:t>
      </w:r>
      <w:r w:rsidR="00527356">
        <w:rPr>
          <w:rFonts w:hint="eastAsia"/>
          <w:color w:val="000000" w:themeColor="text1"/>
          <w:szCs w:val="24"/>
        </w:rPr>
        <w:t>等</w:t>
      </w:r>
      <w:r w:rsidR="00336A8F">
        <w:rPr>
          <w:rFonts w:hint="eastAsia"/>
          <w:color w:val="000000" w:themeColor="text1"/>
          <w:szCs w:val="24"/>
        </w:rPr>
        <w:t>的改造。</w:t>
      </w:r>
    </w:p>
    <w:p w:rsidR="00EB0580" w:rsidRPr="00783A01" w:rsidRDefault="00336A8F" w:rsidP="00EB0580">
      <w:pPr>
        <w:ind w:firstLine="480"/>
        <w:rPr>
          <w:color w:val="000000" w:themeColor="text1"/>
          <w:szCs w:val="24"/>
        </w:rPr>
      </w:pPr>
      <w:r>
        <w:rPr>
          <w:rFonts w:hint="eastAsia"/>
          <w:color w:val="000000" w:themeColor="text1"/>
          <w:szCs w:val="24"/>
        </w:rPr>
        <w:t>施工过程产生的污染物包括：扬（粉）尘、</w:t>
      </w:r>
      <w:r w:rsidR="0056587E">
        <w:rPr>
          <w:rFonts w:hint="eastAsia"/>
          <w:color w:val="000000" w:themeColor="text1"/>
          <w:szCs w:val="24"/>
        </w:rPr>
        <w:t>燃油机械废气、</w:t>
      </w:r>
      <w:r>
        <w:rPr>
          <w:rFonts w:hint="eastAsia"/>
          <w:color w:val="000000" w:themeColor="text1"/>
          <w:szCs w:val="24"/>
        </w:rPr>
        <w:t>施工噪声、水土流失、弃土方、建筑垃圾、生活垃圾、生活污水等。</w:t>
      </w:r>
      <w:r w:rsidR="00EB0580" w:rsidRPr="00783A01">
        <w:rPr>
          <w:rFonts w:hint="eastAsia"/>
          <w:color w:val="000000" w:themeColor="text1"/>
          <w:szCs w:val="24"/>
        </w:rPr>
        <w:t>施工流程</w:t>
      </w:r>
      <w:proofErr w:type="gramStart"/>
      <w:r w:rsidR="00EB0580" w:rsidRPr="00783A01">
        <w:rPr>
          <w:rFonts w:hint="eastAsia"/>
          <w:color w:val="000000" w:themeColor="text1"/>
          <w:szCs w:val="24"/>
        </w:rPr>
        <w:t>及产污环节</w:t>
      </w:r>
      <w:proofErr w:type="gramEnd"/>
      <w:r w:rsidR="00EB0580" w:rsidRPr="00783A01">
        <w:rPr>
          <w:rFonts w:hint="eastAsia"/>
          <w:color w:val="000000" w:themeColor="text1"/>
          <w:szCs w:val="24"/>
        </w:rPr>
        <w:t>如下图所示：</w:t>
      </w:r>
    </w:p>
    <w:p w:rsidR="00EB0580" w:rsidRPr="00783A01" w:rsidRDefault="00A61121" w:rsidP="00D17EC4">
      <w:pPr>
        <w:ind w:firstLineChars="0" w:firstLine="0"/>
        <w:jc w:val="center"/>
        <w:rPr>
          <w:b/>
          <w:bCs/>
          <w:color w:val="000000" w:themeColor="text1"/>
          <w:kern w:val="0"/>
          <w:sz w:val="21"/>
          <w:szCs w:val="21"/>
        </w:rPr>
      </w:pPr>
      <w:r w:rsidRPr="00783A01">
        <w:rPr>
          <w:color w:val="000000" w:themeColor="text1"/>
          <w:szCs w:val="24"/>
        </w:rPr>
        <w:object w:dxaOrig="9976" w:dyaOrig="2889">
          <v:shape id="_x0000_i1027" type="#_x0000_t75" style="width:425.25pt;height:123pt" o:ole="">
            <v:imagedata r:id="rId22" o:title=""/>
          </v:shape>
          <o:OLEObject Type="Embed" ProgID="Visio.Drawing.11" ShapeID="_x0000_i1027" DrawAspect="Content" ObjectID="_1703515184" r:id="rId23"/>
        </w:object>
      </w:r>
      <w:r w:rsidR="00EB0580" w:rsidRPr="00783A01">
        <w:rPr>
          <w:rFonts w:hint="eastAsia"/>
          <w:b/>
          <w:bCs/>
          <w:color w:val="000000" w:themeColor="text1"/>
          <w:kern w:val="0"/>
          <w:sz w:val="21"/>
          <w:szCs w:val="21"/>
        </w:rPr>
        <w:t>图</w:t>
      </w:r>
      <w:r w:rsidR="00FF3A04">
        <w:rPr>
          <w:rFonts w:hint="eastAsia"/>
          <w:b/>
          <w:bCs/>
          <w:color w:val="000000" w:themeColor="text1"/>
          <w:kern w:val="0"/>
          <w:sz w:val="21"/>
          <w:szCs w:val="21"/>
        </w:rPr>
        <w:t>3</w:t>
      </w:r>
      <w:r w:rsidR="00EB0580" w:rsidRPr="00783A01">
        <w:rPr>
          <w:rFonts w:hint="eastAsia"/>
          <w:b/>
          <w:bCs/>
          <w:color w:val="000000" w:themeColor="text1"/>
          <w:kern w:val="0"/>
          <w:sz w:val="21"/>
          <w:szCs w:val="21"/>
        </w:rPr>
        <w:t xml:space="preserve">.2-1  </w:t>
      </w:r>
      <w:r w:rsidR="0044229C" w:rsidRPr="00783A01">
        <w:rPr>
          <w:rFonts w:hint="eastAsia"/>
          <w:b/>
          <w:bCs/>
          <w:color w:val="000000" w:themeColor="text1"/>
          <w:kern w:val="0"/>
          <w:sz w:val="21"/>
          <w:szCs w:val="21"/>
        </w:rPr>
        <w:t>养殖区</w:t>
      </w:r>
      <w:r w:rsidR="00EB0580" w:rsidRPr="00783A01">
        <w:rPr>
          <w:rFonts w:hint="eastAsia"/>
          <w:b/>
          <w:bCs/>
          <w:color w:val="000000" w:themeColor="text1"/>
          <w:kern w:val="0"/>
          <w:sz w:val="21"/>
          <w:szCs w:val="21"/>
        </w:rPr>
        <w:t>施工期工艺流程</w:t>
      </w:r>
      <w:proofErr w:type="gramStart"/>
      <w:r w:rsidR="00EB0580" w:rsidRPr="00783A01">
        <w:rPr>
          <w:rFonts w:hint="eastAsia"/>
          <w:b/>
          <w:bCs/>
          <w:color w:val="000000" w:themeColor="text1"/>
          <w:kern w:val="0"/>
          <w:sz w:val="21"/>
          <w:szCs w:val="21"/>
        </w:rPr>
        <w:t>及产污节点</w:t>
      </w:r>
      <w:proofErr w:type="gramEnd"/>
      <w:r w:rsidR="00EB0580" w:rsidRPr="00783A01">
        <w:rPr>
          <w:rFonts w:hint="eastAsia"/>
          <w:b/>
          <w:bCs/>
          <w:color w:val="000000" w:themeColor="text1"/>
          <w:kern w:val="0"/>
          <w:sz w:val="21"/>
          <w:szCs w:val="21"/>
        </w:rPr>
        <w:t>图</w:t>
      </w:r>
    </w:p>
    <w:p w:rsidR="00877AA5" w:rsidRDefault="00877AA5" w:rsidP="00877AA5">
      <w:pPr>
        <w:ind w:firstLineChars="0" w:firstLine="0"/>
        <w:jc w:val="center"/>
        <w:rPr>
          <w:color w:val="000000" w:themeColor="text1"/>
          <w:szCs w:val="24"/>
        </w:rPr>
      </w:pPr>
      <w:r w:rsidRPr="00783A01">
        <w:rPr>
          <w:color w:val="000000" w:themeColor="text1"/>
          <w:szCs w:val="24"/>
        </w:rPr>
        <w:object w:dxaOrig="7967" w:dyaOrig="2061">
          <v:shape id="_x0000_i1028" type="#_x0000_t75" style="width:339.75pt;height:87.75pt" o:ole="">
            <v:imagedata r:id="rId24" o:title=""/>
          </v:shape>
          <o:OLEObject Type="Embed" ProgID="Visio.Drawing.11" ShapeID="_x0000_i1028" DrawAspect="Content" ObjectID="_1703515185" r:id="rId25"/>
        </w:object>
      </w:r>
    </w:p>
    <w:p w:rsidR="00DA26E8" w:rsidRPr="00783A01" w:rsidRDefault="00DA26E8" w:rsidP="00877AA5">
      <w:pPr>
        <w:ind w:firstLineChars="0" w:firstLine="0"/>
        <w:jc w:val="center"/>
        <w:rPr>
          <w:b/>
          <w:bCs/>
          <w:color w:val="000000" w:themeColor="text1"/>
          <w:kern w:val="0"/>
          <w:sz w:val="21"/>
          <w:szCs w:val="21"/>
        </w:rPr>
      </w:pPr>
      <w:r w:rsidRPr="00783A01">
        <w:rPr>
          <w:rFonts w:hint="eastAsia"/>
          <w:b/>
          <w:bCs/>
          <w:color w:val="000000" w:themeColor="text1"/>
          <w:kern w:val="0"/>
          <w:sz w:val="21"/>
          <w:szCs w:val="21"/>
        </w:rPr>
        <w:t>图</w:t>
      </w:r>
      <w:r w:rsidR="00FF3A04">
        <w:rPr>
          <w:rFonts w:hint="eastAsia"/>
          <w:b/>
          <w:bCs/>
          <w:color w:val="000000" w:themeColor="text1"/>
          <w:kern w:val="0"/>
          <w:sz w:val="21"/>
          <w:szCs w:val="21"/>
        </w:rPr>
        <w:t>3</w:t>
      </w:r>
      <w:r w:rsidRPr="00783A01">
        <w:rPr>
          <w:rFonts w:hint="eastAsia"/>
          <w:b/>
          <w:bCs/>
          <w:color w:val="000000" w:themeColor="text1"/>
          <w:kern w:val="0"/>
          <w:sz w:val="21"/>
          <w:szCs w:val="21"/>
        </w:rPr>
        <w:t>.2-</w:t>
      </w:r>
      <w:r w:rsidR="00DD3B36" w:rsidRPr="00783A01">
        <w:rPr>
          <w:rFonts w:hint="eastAsia"/>
          <w:b/>
          <w:bCs/>
          <w:color w:val="000000" w:themeColor="text1"/>
          <w:kern w:val="0"/>
          <w:sz w:val="21"/>
          <w:szCs w:val="21"/>
        </w:rPr>
        <w:t>2</w:t>
      </w:r>
      <w:r w:rsidRPr="00783A01">
        <w:rPr>
          <w:rFonts w:hint="eastAsia"/>
          <w:b/>
          <w:bCs/>
          <w:color w:val="000000" w:themeColor="text1"/>
          <w:kern w:val="0"/>
          <w:sz w:val="21"/>
          <w:szCs w:val="21"/>
        </w:rPr>
        <w:t xml:space="preserve">  </w:t>
      </w:r>
      <w:r w:rsidR="00877AA5">
        <w:rPr>
          <w:rFonts w:hint="eastAsia"/>
          <w:b/>
          <w:bCs/>
          <w:color w:val="000000" w:themeColor="text1"/>
          <w:kern w:val="0"/>
          <w:sz w:val="21"/>
          <w:szCs w:val="21"/>
        </w:rPr>
        <w:t>原有建构筑物改造</w:t>
      </w:r>
      <w:r w:rsidRPr="00783A01">
        <w:rPr>
          <w:rFonts w:hint="eastAsia"/>
          <w:b/>
          <w:bCs/>
          <w:color w:val="000000" w:themeColor="text1"/>
          <w:kern w:val="0"/>
          <w:sz w:val="21"/>
          <w:szCs w:val="21"/>
        </w:rPr>
        <w:t>施工期工艺流程</w:t>
      </w:r>
      <w:proofErr w:type="gramStart"/>
      <w:r w:rsidRPr="00783A01">
        <w:rPr>
          <w:rFonts w:hint="eastAsia"/>
          <w:b/>
          <w:bCs/>
          <w:color w:val="000000" w:themeColor="text1"/>
          <w:kern w:val="0"/>
          <w:sz w:val="21"/>
          <w:szCs w:val="21"/>
        </w:rPr>
        <w:t>及产污节点</w:t>
      </w:r>
      <w:proofErr w:type="gramEnd"/>
      <w:r w:rsidRPr="00783A01">
        <w:rPr>
          <w:rFonts w:hint="eastAsia"/>
          <w:b/>
          <w:bCs/>
          <w:color w:val="000000" w:themeColor="text1"/>
          <w:kern w:val="0"/>
          <w:sz w:val="21"/>
          <w:szCs w:val="21"/>
        </w:rPr>
        <w:t>图</w:t>
      </w:r>
    </w:p>
    <w:p w:rsidR="00EB0580" w:rsidRPr="00783A01" w:rsidRDefault="00FF3A04" w:rsidP="00586644">
      <w:pPr>
        <w:pStyle w:val="40"/>
        <w:rPr>
          <w:color w:val="000000" w:themeColor="text1"/>
        </w:rPr>
      </w:pPr>
      <w:r>
        <w:rPr>
          <w:rFonts w:hint="eastAsia"/>
          <w:color w:val="000000" w:themeColor="text1"/>
        </w:rPr>
        <w:t>3</w:t>
      </w:r>
      <w:r w:rsidR="00586644" w:rsidRPr="00783A01">
        <w:rPr>
          <w:rFonts w:hint="eastAsia"/>
          <w:color w:val="000000" w:themeColor="text1"/>
        </w:rPr>
        <w:t>.2.1.2</w:t>
      </w:r>
      <w:r w:rsidR="00EB0580" w:rsidRPr="00783A01">
        <w:rPr>
          <w:rFonts w:hint="eastAsia"/>
          <w:color w:val="000000" w:themeColor="text1"/>
        </w:rPr>
        <w:t>施工方案</w:t>
      </w:r>
    </w:p>
    <w:p w:rsidR="00EB0580" w:rsidRPr="00783A01" w:rsidRDefault="00EB0580" w:rsidP="00D17EC4">
      <w:pPr>
        <w:pStyle w:val="a9"/>
        <w:ind w:firstLine="482"/>
        <w:rPr>
          <w:color w:val="000000" w:themeColor="text1"/>
        </w:rPr>
      </w:pPr>
      <w:r w:rsidRPr="00783A01">
        <w:rPr>
          <w:rFonts w:hint="eastAsia"/>
          <w:color w:val="000000" w:themeColor="text1"/>
        </w:rPr>
        <w:t>①</w:t>
      </w:r>
      <w:r w:rsidRPr="00783A01">
        <w:rPr>
          <w:color w:val="000000" w:themeColor="text1"/>
        </w:rPr>
        <w:t>施工人员</w:t>
      </w:r>
    </w:p>
    <w:p w:rsidR="00EB0580" w:rsidRPr="00783A01" w:rsidRDefault="00EB0580" w:rsidP="00EB0580">
      <w:pPr>
        <w:ind w:firstLine="480"/>
        <w:rPr>
          <w:color w:val="000000" w:themeColor="text1"/>
          <w:szCs w:val="24"/>
        </w:rPr>
      </w:pPr>
      <w:r w:rsidRPr="00783A01">
        <w:rPr>
          <w:color w:val="000000" w:themeColor="text1"/>
          <w:szCs w:val="24"/>
        </w:rPr>
        <w:t>根据项目具体情况，施工人员平均约</w:t>
      </w:r>
      <w:r w:rsidRPr="00783A01">
        <w:rPr>
          <w:rFonts w:hint="eastAsia"/>
          <w:color w:val="000000" w:themeColor="text1"/>
          <w:szCs w:val="24"/>
        </w:rPr>
        <w:t>5</w:t>
      </w:r>
      <w:r w:rsidRPr="00783A01">
        <w:rPr>
          <w:color w:val="000000" w:themeColor="text1"/>
          <w:szCs w:val="24"/>
        </w:rPr>
        <w:t>0</w:t>
      </w:r>
      <w:r w:rsidRPr="00783A01">
        <w:rPr>
          <w:color w:val="000000" w:themeColor="text1"/>
          <w:szCs w:val="24"/>
        </w:rPr>
        <w:t>人</w:t>
      </w:r>
      <w:r w:rsidR="006E0283">
        <w:rPr>
          <w:rFonts w:hint="eastAsia"/>
          <w:color w:val="000000" w:themeColor="text1"/>
          <w:szCs w:val="24"/>
        </w:rPr>
        <w:t>/d</w:t>
      </w:r>
      <w:r w:rsidRPr="00783A01">
        <w:rPr>
          <w:color w:val="000000" w:themeColor="text1"/>
          <w:szCs w:val="24"/>
        </w:rPr>
        <w:t>，</w:t>
      </w:r>
      <w:r w:rsidRPr="00783A01">
        <w:rPr>
          <w:rFonts w:hint="eastAsia"/>
          <w:color w:val="000000" w:themeColor="text1"/>
          <w:szCs w:val="24"/>
        </w:rPr>
        <w:t>施工期间</w:t>
      </w:r>
      <w:r w:rsidR="00D17EC4" w:rsidRPr="00783A01">
        <w:rPr>
          <w:rFonts w:hint="eastAsia"/>
          <w:color w:val="000000" w:themeColor="text1"/>
          <w:szCs w:val="24"/>
        </w:rPr>
        <w:t>除</w:t>
      </w:r>
      <w:r w:rsidR="00D17EC4" w:rsidRPr="00783A01">
        <w:rPr>
          <w:rFonts w:hint="eastAsia"/>
          <w:color w:val="000000" w:themeColor="text1"/>
          <w:szCs w:val="24"/>
        </w:rPr>
        <w:t>2</w:t>
      </w:r>
      <w:r w:rsidR="00D17EC4" w:rsidRPr="00783A01">
        <w:rPr>
          <w:rFonts w:hint="eastAsia"/>
          <w:color w:val="000000" w:themeColor="text1"/>
          <w:szCs w:val="24"/>
        </w:rPr>
        <w:t>名管理人员外</w:t>
      </w:r>
      <w:r w:rsidRPr="00783A01">
        <w:rPr>
          <w:color w:val="000000" w:themeColor="text1"/>
          <w:szCs w:val="24"/>
        </w:rPr>
        <w:t>不设</w:t>
      </w:r>
      <w:r w:rsidR="00D17EC4" w:rsidRPr="00783A01">
        <w:rPr>
          <w:rFonts w:hint="eastAsia"/>
          <w:color w:val="000000" w:themeColor="text1"/>
          <w:szCs w:val="24"/>
        </w:rPr>
        <w:t>其它</w:t>
      </w:r>
      <w:r w:rsidRPr="00783A01">
        <w:rPr>
          <w:color w:val="000000" w:themeColor="text1"/>
          <w:szCs w:val="24"/>
        </w:rPr>
        <w:t>施工</w:t>
      </w:r>
      <w:r w:rsidRPr="00783A01">
        <w:rPr>
          <w:rFonts w:hint="eastAsia"/>
          <w:color w:val="000000" w:themeColor="text1"/>
          <w:szCs w:val="24"/>
        </w:rPr>
        <w:t>人员</w:t>
      </w:r>
      <w:r w:rsidR="00D17EC4" w:rsidRPr="00783A01">
        <w:rPr>
          <w:rFonts w:hint="eastAsia"/>
          <w:color w:val="000000" w:themeColor="text1"/>
          <w:szCs w:val="24"/>
        </w:rPr>
        <w:t>的</w:t>
      </w:r>
      <w:r w:rsidRPr="00783A01">
        <w:rPr>
          <w:color w:val="000000" w:themeColor="text1"/>
          <w:szCs w:val="24"/>
        </w:rPr>
        <w:t>生活区，工程施工人员主要为当地居民，均不在项目内食宿</w:t>
      </w:r>
      <w:r w:rsidRPr="00783A01">
        <w:rPr>
          <w:rFonts w:hint="eastAsia"/>
          <w:color w:val="000000" w:themeColor="text1"/>
          <w:szCs w:val="24"/>
        </w:rPr>
        <w:t>，</w:t>
      </w:r>
      <w:r w:rsidR="00337847">
        <w:rPr>
          <w:rFonts w:hint="eastAsia"/>
          <w:color w:val="000000" w:themeColor="text1"/>
          <w:szCs w:val="24"/>
        </w:rPr>
        <w:t>厕所依托现有水冲厕</w:t>
      </w:r>
      <w:r w:rsidRPr="00783A01">
        <w:rPr>
          <w:color w:val="000000" w:themeColor="text1"/>
          <w:szCs w:val="24"/>
        </w:rPr>
        <w:t>。</w:t>
      </w:r>
      <w:r w:rsidRPr="00783A01">
        <w:rPr>
          <w:color w:val="000000" w:themeColor="text1"/>
          <w:szCs w:val="24"/>
        </w:rPr>
        <w:t xml:space="preserve"> </w:t>
      </w:r>
    </w:p>
    <w:p w:rsidR="00EB0580" w:rsidRPr="00783A01" w:rsidRDefault="00EB0580" w:rsidP="00D17EC4">
      <w:pPr>
        <w:pStyle w:val="a9"/>
        <w:ind w:firstLine="482"/>
        <w:rPr>
          <w:color w:val="000000" w:themeColor="text1"/>
        </w:rPr>
      </w:pPr>
      <w:r w:rsidRPr="00783A01">
        <w:rPr>
          <w:rFonts w:hint="eastAsia"/>
          <w:color w:val="000000" w:themeColor="text1"/>
        </w:rPr>
        <w:t>②</w:t>
      </w:r>
      <w:r w:rsidRPr="00783A01">
        <w:rPr>
          <w:color w:val="000000" w:themeColor="text1"/>
        </w:rPr>
        <w:t>施工</w:t>
      </w:r>
      <w:r w:rsidRPr="00783A01">
        <w:rPr>
          <w:rFonts w:hint="eastAsia"/>
          <w:color w:val="000000" w:themeColor="text1"/>
        </w:rPr>
        <w:t>道路</w:t>
      </w:r>
    </w:p>
    <w:p w:rsidR="00EB0580" w:rsidRPr="00783A01" w:rsidRDefault="00337847" w:rsidP="00EB0580">
      <w:pPr>
        <w:ind w:firstLine="480"/>
        <w:rPr>
          <w:color w:val="000000" w:themeColor="text1"/>
          <w:szCs w:val="24"/>
        </w:rPr>
      </w:pPr>
      <w:r>
        <w:rPr>
          <w:rFonts w:hint="eastAsia"/>
          <w:color w:val="000000" w:themeColor="text1"/>
          <w:szCs w:val="24"/>
        </w:rPr>
        <w:lastRenderedPageBreak/>
        <w:t>朱天路从场地西面通过，</w:t>
      </w:r>
      <w:r w:rsidR="00D75A3F">
        <w:rPr>
          <w:rFonts w:hint="eastAsia"/>
          <w:color w:val="000000" w:themeColor="text1"/>
          <w:szCs w:val="24"/>
        </w:rPr>
        <w:t>朱天路北至江川区城区，东至巴金路（原江通公路），巴金路与玉江高速、澄川高速、江通高速等相通，</w:t>
      </w:r>
      <w:r w:rsidR="00EB0580" w:rsidRPr="00783A01">
        <w:rPr>
          <w:rFonts w:hint="eastAsia"/>
          <w:color w:val="000000" w:themeColor="text1"/>
          <w:szCs w:val="24"/>
        </w:rPr>
        <w:t>施工道路主要</w:t>
      </w:r>
      <w:r w:rsidR="00D75A3F">
        <w:rPr>
          <w:rFonts w:hint="eastAsia"/>
          <w:color w:val="000000" w:themeColor="text1"/>
          <w:szCs w:val="24"/>
        </w:rPr>
        <w:t>依托周边分布的</w:t>
      </w:r>
      <w:r w:rsidR="00ED1E8B">
        <w:rPr>
          <w:rFonts w:hint="eastAsia"/>
          <w:color w:val="000000" w:themeColor="text1"/>
          <w:szCs w:val="24"/>
        </w:rPr>
        <w:t>公路，无需新建</w:t>
      </w:r>
      <w:r w:rsidR="00EB0580" w:rsidRPr="00783A01">
        <w:rPr>
          <w:color w:val="000000" w:themeColor="text1"/>
          <w:szCs w:val="24"/>
        </w:rPr>
        <w:t>。</w:t>
      </w:r>
    </w:p>
    <w:p w:rsidR="00EB0580" w:rsidRPr="00783A01" w:rsidRDefault="00EB0580" w:rsidP="00D17EC4">
      <w:pPr>
        <w:pStyle w:val="a9"/>
        <w:ind w:firstLine="482"/>
        <w:rPr>
          <w:color w:val="000000" w:themeColor="text1"/>
        </w:rPr>
      </w:pPr>
      <w:r w:rsidRPr="00783A01">
        <w:rPr>
          <w:rFonts w:hint="eastAsia"/>
          <w:color w:val="000000" w:themeColor="text1"/>
        </w:rPr>
        <w:t>③施工材料及来源</w:t>
      </w:r>
    </w:p>
    <w:p w:rsidR="00EB0580" w:rsidRPr="00783A01" w:rsidRDefault="00EB0580" w:rsidP="00EB0580">
      <w:pPr>
        <w:ind w:firstLine="480"/>
        <w:rPr>
          <w:color w:val="000000" w:themeColor="text1"/>
          <w:szCs w:val="24"/>
        </w:rPr>
      </w:pPr>
      <w:r w:rsidRPr="00783A01">
        <w:rPr>
          <w:color w:val="000000" w:themeColor="text1"/>
          <w:szCs w:val="24"/>
        </w:rPr>
        <w:t>工程建设过程中的钢材、砖块、石块、石板及其它建筑材料，按工程计划购买，临时堆放在</w:t>
      </w:r>
      <w:r w:rsidR="00ED1E8B">
        <w:rPr>
          <w:rFonts w:hint="eastAsia"/>
          <w:color w:val="000000" w:themeColor="text1"/>
          <w:szCs w:val="24"/>
        </w:rPr>
        <w:t>场地东北面的空地上</w:t>
      </w:r>
      <w:r w:rsidRPr="00783A01">
        <w:rPr>
          <w:color w:val="000000" w:themeColor="text1"/>
          <w:szCs w:val="24"/>
        </w:rPr>
        <w:t>，减少施工过程中对原地表的破坏。</w:t>
      </w:r>
      <w:proofErr w:type="gramStart"/>
      <w:r w:rsidRPr="00783A01">
        <w:rPr>
          <w:color w:val="000000" w:themeColor="text1"/>
          <w:szCs w:val="24"/>
        </w:rPr>
        <w:t>所需</w:t>
      </w:r>
      <w:r w:rsidR="00194C3B" w:rsidRPr="00783A01">
        <w:rPr>
          <w:rFonts w:hint="eastAsia"/>
          <w:color w:val="000000" w:themeColor="text1"/>
          <w:szCs w:val="24"/>
        </w:rPr>
        <w:t>所需</w:t>
      </w:r>
      <w:proofErr w:type="gramEnd"/>
      <w:r w:rsidR="00194C3B" w:rsidRPr="00783A01">
        <w:rPr>
          <w:color w:val="000000" w:themeColor="text1"/>
          <w:szCs w:val="24"/>
        </w:rPr>
        <w:t>砂、石料</w:t>
      </w:r>
      <w:r w:rsidRPr="00783A01">
        <w:rPr>
          <w:color w:val="000000" w:themeColor="text1"/>
          <w:szCs w:val="24"/>
        </w:rPr>
        <w:t>均从附近具有合法手续的</w:t>
      </w:r>
      <w:r w:rsidRPr="00783A01">
        <w:rPr>
          <w:rFonts w:hint="eastAsia"/>
          <w:color w:val="000000" w:themeColor="text1"/>
          <w:szCs w:val="24"/>
        </w:rPr>
        <w:t>单位</w:t>
      </w:r>
      <w:r w:rsidRPr="00783A01">
        <w:rPr>
          <w:color w:val="000000" w:themeColor="text1"/>
          <w:szCs w:val="24"/>
        </w:rPr>
        <w:t>购买</w:t>
      </w:r>
      <w:r w:rsidR="0071420F" w:rsidRPr="00783A01">
        <w:rPr>
          <w:rFonts w:hint="eastAsia"/>
          <w:color w:val="000000" w:themeColor="text1"/>
          <w:szCs w:val="24"/>
        </w:rPr>
        <w:t>，混凝土进行现场拌和</w:t>
      </w:r>
      <w:r w:rsidRPr="00783A01">
        <w:rPr>
          <w:color w:val="000000" w:themeColor="text1"/>
          <w:szCs w:val="24"/>
        </w:rPr>
        <w:t>。</w:t>
      </w:r>
    </w:p>
    <w:p w:rsidR="00EB0580" w:rsidRPr="00783A01" w:rsidRDefault="00EB0580" w:rsidP="00D17EC4">
      <w:pPr>
        <w:pStyle w:val="a9"/>
        <w:ind w:firstLine="482"/>
        <w:rPr>
          <w:color w:val="000000" w:themeColor="text1"/>
        </w:rPr>
      </w:pPr>
      <w:r w:rsidRPr="00783A01">
        <w:rPr>
          <w:rFonts w:hint="eastAsia"/>
          <w:color w:val="000000" w:themeColor="text1"/>
        </w:rPr>
        <w:t>④施工场地、施工营地</w:t>
      </w:r>
    </w:p>
    <w:p w:rsidR="00EB0580" w:rsidRPr="00783A01" w:rsidRDefault="00EB0580" w:rsidP="005D60F5">
      <w:pPr>
        <w:ind w:firstLine="480"/>
        <w:rPr>
          <w:color w:val="000000" w:themeColor="text1"/>
        </w:rPr>
      </w:pPr>
      <w:r w:rsidRPr="00783A01">
        <w:rPr>
          <w:rFonts w:hint="eastAsia"/>
          <w:color w:val="000000" w:themeColor="text1"/>
        </w:rPr>
        <w:t>A</w:t>
      </w:r>
      <w:r w:rsidRPr="00783A01">
        <w:rPr>
          <w:rFonts w:hint="eastAsia"/>
          <w:color w:val="000000" w:themeColor="text1"/>
        </w:rPr>
        <w:t>、施工场地</w:t>
      </w:r>
    </w:p>
    <w:p w:rsidR="00EB0580" w:rsidRPr="00783A01" w:rsidRDefault="0061318A" w:rsidP="005D60F5">
      <w:pPr>
        <w:ind w:firstLine="480"/>
        <w:rPr>
          <w:color w:val="000000" w:themeColor="text1"/>
        </w:rPr>
      </w:pPr>
      <w:r>
        <w:rPr>
          <w:rFonts w:hint="eastAsia"/>
          <w:color w:val="000000" w:themeColor="text1"/>
        </w:rPr>
        <w:t>在</w:t>
      </w:r>
      <w:r w:rsidR="00EB0580" w:rsidRPr="00783A01">
        <w:rPr>
          <w:rFonts w:hint="eastAsia"/>
          <w:color w:val="000000" w:themeColor="text1"/>
        </w:rPr>
        <w:t>场区</w:t>
      </w:r>
      <w:r>
        <w:rPr>
          <w:rFonts w:hint="eastAsia"/>
          <w:color w:val="000000" w:themeColor="text1"/>
        </w:rPr>
        <w:t>东北</w:t>
      </w:r>
      <w:proofErr w:type="gramStart"/>
      <w:r>
        <w:rPr>
          <w:rFonts w:hint="eastAsia"/>
          <w:color w:val="000000" w:themeColor="text1"/>
        </w:rPr>
        <w:t>面</w:t>
      </w:r>
      <w:r w:rsidR="00EB0580" w:rsidRPr="00783A01">
        <w:rPr>
          <w:rFonts w:hint="eastAsia"/>
          <w:color w:val="000000" w:themeColor="text1"/>
        </w:rPr>
        <w:t>设置</w:t>
      </w:r>
      <w:proofErr w:type="gramEnd"/>
      <w:r w:rsidR="00EB0580" w:rsidRPr="00783A01">
        <w:rPr>
          <w:rFonts w:hint="eastAsia"/>
          <w:color w:val="000000" w:themeColor="text1"/>
        </w:rPr>
        <w:t>临时堆土场</w:t>
      </w:r>
      <w:r w:rsidR="00EB0580" w:rsidRPr="00783A01">
        <w:rPr>
          <w:rFonts w:hint="eastAsia"/>
          <w:color w:val="000000" w:themeColor="text1"/>
        </w:rPr>
        <w:t>1</w:t>
      </w:r>
      <w:r w:rsidR="00EB0580" w:rsidRPr="00783A01">
        <w:rPr>
          <w:rFonts w:hint="eastAsia"/>
          <w:color w:val="000000" w:themeColor="text1"/>
        </w:rPr>
        <w:t>个，主要堆放表土及弃土石方，不设取土场和砂石料场。</w:t>
      </w:r>
    </w:p>
    <w:p w:rsidR="00EB0580" w:rsidRPr="00783A01" w:rsidRDefault="00EB0580" w:rsidP="00EB0580">
      <w:pPr>
        <w:ind w:firstLine="480"/>
        <w:rPr>
          <w:color w:val="000000" w:themeColor="text1"/>
          <w:szCs w:val="24"/>
        </w:rPr>
      </w:pPr>
      <w:r w:rsidRPr="00783A01">
        <w:rPr>
          <w:color w:val="000000" w:themeColor="text1"/>
          <w:szCs w:val="24"/>
        </w:rPr>
        <w:t>B</w:t>
      </w:r>
      <w:r w:rsidRPr="00783A01">
        <w:rPr>
          <w:color w:val="000000" w:themeColor="text1"/>
          <w:szCs w:val="24"/>
        </w:rPr>
        <w:t>、</w:t>
      </w:r>
      <w:r w:rsidRPr="00783A01">
        <w:rPr>
          <w:rFonts w:hint="eastAsia"/>
          <w:color w:val="000000" w:themeColor="text1"/>
          <w:szCs w:val="24"/>
        </w:rPr>
        <w:t>施工营地</w:t>
      </w:r>
    </w:p>
    <w:p w:rsidR="00EB0580" w:rsidRPr="00783A01" w:rsidRDefault="0061318A" w:rsidP="00EB0580">
      <w:pPr>
        <w:ind w:firstLine="480"/>
        <w:rPr>
          <w:color w:val="000000" w:themeColor="text1"/>
          <w:szCs w:val="24"/>
        </w:rPr>
      </w:pPr>
      <w:r w:rsidRPr="00783A01">
        <w:rPr>
          <w:color w:val="000000" w:themeColor="text1"/>
          <w:szCs w:val="24"/>
        </w:rPr>
        <w:t>本工程施工人员</w:t>
      </w:r>
      <w:r w:rsidRPr="00783A01">
        <w:rPr>
          <w:rFonts w:hint="eastAsia"/>
          <w:color w:val="000000" w:themeColor="text1"/>
          <w:szCs w:val="24"/>
        </w:rPr>
        <w:t>为当地农民，不在场地内食宿。</w:t>
      </w:r>
      <w:r>
        <w:rPr>
          <w:rFonts w:hint="eastAsia"/>
          <w:color w:val="000000" w:themeColor="text1"/>
          <w:szCs w:val="24"/>
        </w:rPr>
        <w:t>加之，</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良种科技有限公司标准化种公猪站建有办公生活区，本次施工管理人员住宿依托现有设施，无需新建施工营地</w:t>
      </w:r>
      <w:r w:rsidR="00EB0580" w:rsidRPr="00783A01">
        <w:rPr>
          <w:color w:val="000000" w:themeColor="text1"/>
          <w:szCs w:val="24"/>
        </w:rPr>
        <w:t>。</w:t>
      </w:r>
    </w:p>
    <w:p w:rsidR="00EB0580" w:rsidRPr="00783A01" w:rsidRDefault="00EB0580" w:rsidP="00C8364B">
      <w:pPr>
        <w:pStyle w:val="a9"/>
        <w:ind w:firstLine="482"/>
        <w:rPr>
          <w:color w:val="000000" w:themeColor="text1"/>
        </w:rPr>
      </w:pPr>
      <w:r w:rsidRPr="00783A01">
        <w:rPr>
          <w:rFonts w:hint="eastAsia"/>
          <w:color w:val="000000" w:themeColor="text1"/>
        </w:rPr>
        <w:t>⑤</w:t>
      </w:r>
      <w:r w:rsidRPr="00783A01">
        <w:rPr>
          <w:color w:val="000000" w:themeColor="text1"/>
        </w:rPr>
        <w:t>施工机械</w:t>
      </w:r>
    </w:p>
    <w:p w:rsidR="00EB0580" w:rsidRPr="00783A01" w:rsidRDefault="00EB0580" w:rsidP="00EB0580">
      <w:pPr>
        <w:ind w:firstLine="480"/>
        <w:rPr>
          <w:color w:val="000000" w:themeColor="text1"/>
          <w:szCs w:val="24"/>
        </w:rPr>
      </w:pPr>
      <w:r w:rsidRPr="00783A01">
        <w:rPr>
          <w:color w:val="000000" w:themeColor="text1"/>
          <w:szCs w:val="24"/>
        </w:rPr>
        <w:t>施工机械主要有：挖掘机、推土机、装载机、压路机</w:t>
      </w:r>
      <w:r w:rsidRPr="00783A01">
        <w:rPr>
          <w:rFonts w:hint="eastAsia"/>
          <w:color w:val="000000" w:themeColor="text1"/>
          <w:szCs w:val="24"/>
        </w:rPr>
        <w:t>及</w:t>
      </w:r>
      <w:r w:rsidRPr="00783A01">
        <w:rPr>
          <w:color w:val="000000" w:themeColor="text1"/>
          <w:szCs w:val="24"/>
        </w:rPr>
        <w:t>运输车辆。</w:t>
      </w:r>
    </w:p>
    <w:p w:rsidR="00EB0580" w:rsidRPr="00783A01" w:rsidRDefault="00FF3A04" w:rsidP="00C8364B">
      <w:pPr>
        <w:pStyle w:val="40"/>
        <w:rPr>
          <w:color w:val="000000" w:themeColor="text1"/>
        </w:rPr>
      </w:pPr>
      <w:r>
        <w:rPr>
          <w:rFonts w:hint="eastAsia"/>
          <w:color w:val="000000" w:themeColor="text1"/>
        </w:rPr>
        <w:t>3</w:t>
      </w:r>
      <w:r w:rsidR="00C8364B" w:rsidRPr="00783A01">
        <w:rPr>
          <w:rFonts w:hint="eastAsia"/>
          <w:color w:val="000000" w:themeColor="text1"/>
        </w:rPr>
        <w:t>.2.1.3</w:t>
      </w:r>
      <w:r w:rsidR="00EB0580" w:rsidRPr="00783A01">
        <w:rPr>
          <w:color w:val="000000" w:themeColor="text1"/>
        </w:rPr>
        <w:t>项目实施进度</w:t>
      </w:r>
    </w:p>
    <w:p w:rsidR="00EB0580" w:rsidRPr="00783A01" w:rsidRDefault="00EB0580" w:rsidP="00EB0580">
      <w:pPr>
        <w:ind w:firstLine="480"/>
        <w:rPr>
          <w:color w:val="000000" w:themeColor="text1"/>
          <w:szCs w:val="24"/>
        </w:rPr>
      </w:pPr>
      <w:r w:rsidRPr="00783A01">
        <w:rPr>
          <w:color w:val="000000" w:themeColor="text1"/>
          <w:szCs w:val="24"/>
        </w:rPr>
        <w:t>项目拟用</w:t>
      </w:r>
      <w:r w:rsidRPr="00783A01">
        <w:rPr>
          <w:rFonts w:hint="eastAsia"/>
          <w:color w:val="000000" w:themeColor="text1"/>
          <w:szCs w:val="24"/>
        </w:rPr>
        <w:t>半</w:t>
      </w:r>
      <w:r w:rsidRPr="00783A01">
        <w:rPr>
          <w:color w:val="000000" w:themeColor="text1"/>
          <w:szCs w:val="24"/>
        </w:rPr>
        <w:t>年时间完</w:t>
      </w:r>
      <w:r w:rsidR="0096068A">
        <w:rPr>
          <w:rFonts w:hint="eastAsia"/>
          <w:color w:val="000000" w:themeColor="text1"/>
          <w:szCs w:val="24"/>
        </w:rPr>
        <w:t>工</w:t>
      </w:r>
      <w:r w:rsidRPr="00783A01">
        <w:rPr>
          <w:color w:val="000000" w:themeColor="text1"/>
          <w:szCs w:val="24"/>
        </w:rPr>
        <w:t>，计划于</w:t>
      </w:r>
      <w:r w:rsidR="00E75D27" w:rsidRPr="00783A01">
        <w:rPr>
          <w:color w:val="000000" w:themeColor="text1"/>
        </w:rPr>
        <w:t>20</w:t>
      </w:r>
      <w:r w:rsidR="0061318A">
        <w:rPr>
          <w:rFonts w:hint="eastAsia"/>
          <w:color w:val="000000" w:themeColor="text1"/>
        </w:rPr>
        <w:t>21</w:t>
      </w:r>
      <w:r w:rsidR="00E75D27" w:rsidRPr="00783A01">
        <w:rPr>
          <w:color w:val="000000" w:themeColor="text1"/>
        </w:rPr>
        <w:t>年</w:t>
      </w:r>
      <w:r w:rsidR="00DC25CE">
        <w:rPr>
          <w:rFonts w:hint="eastAsia"/>
          <w:color w:val="000000" w:themeColor="text1"/>
        </w:rPr>
        <w:t>9</w:t>
      </w:r>
      <w:r w:rsidR="00E75D27" w:rsidRPr="00783A01">
        <w:rPr>
          <w:color w:val="000000" w:themeColor="text1"/>
        </w:rPr>
        <w:t>月</w:t>
      </w:r>
      <w:r w:rsidR="00E75D27" w:rsidRPr="00783A01">
        <w:rPr>
          <w:rFonts w:hint="eastAsia"/>
          <w:color w:val="000000" w:themeColor="text1"/>
        </w:rPr>
        <w:t>开工，</w:t>
      </w:r>
      <w:r w:rsidR="00E75D27" w:rsidRPr="00783A01">
        <w:rPr>
          <w:color w:val="000000" w:themeColor="text1"/>
        </w:rPr>
        <w:t>20</w:t>
      </w:r>
      <w:r w:rsidR="0061318A">
        <w:rPr>
          <w:rFonts w:hint="eastAsia"/>
          <w:color w:val="000000" w:themeColor="text1"/>
        </w:rPr>
        <w:t>22</w:t>
      </w:r>
      <w:r w:rsidR="00E75D27" w:rsidRPr="00783A01">
        <w:rPr>
          <w:color w:val="000000" w:themeColor="text1"/>
        </w:rPr>
        <w:t>年</w:t>
      </w:r>
      <w:r w:rsidR="00DC25CE">
        <w:rPr>
          <w:rFonts w:hint="eastAsia"/>
          <w:color w:val="000000" w:themeColor="text1"/>
        </w:rPr>
        <w:t>2</w:t>
      </w:r>
      <w:r w:rsidR="00E75D27" w:rsidRPr="00783A01">
        <w:rPr>
          <w:color w:val="000000" w:themeColor="text1"/>
        </w:rPr>
        <w:t>月完工</w:t>
      </w:r>
      <w:r w:rsidRPr="00783A01">
        <w:rPr>
          <w:color w:val="000000" w:themeColor="text1"/>
          <w:szCs w:val="24"/>
        </w:rPr>
        <w:t>。</w:t>
      </w:r>
    </w:p>
    <w:p w:rsidR="00EB0580" w:rsidRPr="00783A01" w:rsidRDefault="00FF3A04" w:rsidP="00E75D27">
      <w:pPr>
        <w:pStyle w:val="40"/>
        <w:rPr>
          <w:color w:val="000000" w:themeColor="text1"/>
        </w:rPr>
      </w:pPr>
      <w:r>
        <w:rPr>
          <w:rFonts w:hint="eastAsia"/>
          <w:color w:val="000000" w:themeColor="text1"/>
        </w:rPr>
        <w:t>3</w:t>
      </w:r>
      <w:r w:rsidR="00E75D27" w:rsidRPr="00783A01">
        <w:rPr>
          <w:rFonts w:hint="eastAsia"/>
          <w:color w:val="000000" w:themeColor="text1"/>
        </w:rPr>
        <w:t>.2.1.4</w:t>
      </w:r>
      <w:r w:rsidR="00EB0580" w:rsidRPr="00783A01">
        <w:rPr>
          <w:rFonts w:hint="eastAsia"/>
          <w:color w:val="000000" w:themeColor="text1"/>
        </w:rPr>
        <w:t>施工期污染源分析</w:t>
      </w:r>
    </w:p>
    <w:p w:rsidR="00EB0580" w:rsidRPr="00783A01" w:rsidRDefault="00EB0580" w:rsidP="005820BE">
      <w:pPr>
        <w:pStyle w:val="a9"/>
        <w:ind w:firstLine="482"/>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）水污染源</w:t>
      </w:r>
    </w:p>
    <w:p w:rsidR="00EB0580" w:rsidRPr="00783A01" w:rsidRDefault="00EB0580" w:rsidP="00EB0580">
      <w:pPr>
        <w:ind w:firstLine="480"/>
        <w:rPr>
          <w:color w:val="000000" w:themeColor="text1"/>
          <w:szCs w:val="24"/>
        </w:rPr>
      </w:pPr>
      <w:r w:rsidRPr="00783A01">
        <w:rPr>
          <w:rFonts w:hint="eastAsia"/>
          <w:color w:val="000000" w:themeColor="text1"/>
          <w:szCs w:val="24"/>
        </w:rPr>
        <w:t>施工期污水主要是施工废水及施工人员生活废水。</w:t>
      </w:r>
    </w:p>
    <w:p w:rsidR="00EB0580" w:rsidRPr="00783A01" w:rsidRDefault="00EB0580" w:rsidP="00EB0580">
      <w:pPr>
        <w:ind w:firstLine="480"/>
        <w:rPr>
          <w:color w:val="000000" w:themeColor="text1"/>
          <w:szCs w:val="24"/>
        </w:rPr>
      </w:pPr>
      <w:r w:rsidRPr="00783A01">
        <w:rPr>
          <w:rFonts w:hint="eastAsia"/>
          <w:color w:val="000000" w:themeColor="text1"/>
          <w:szCs w:val="24"/>
        </w:rPr>
        <w:t>①施工人员生活污水</w:t>
      </w:r>
    </w:p>
    <w:p w:rsidR="00EB0580" w:rsidRPr="00783A01" w:rsidRDefault="00EB0580" w:rsidP="00EB0580">
      <w:pPr>
        <w:ind w:firstLine="480"/>
        <w:rPr>
          <w:color w:val="000000" w:themeColor="text1"/>
          <w:szCs w:val="24"/>
        </w:rPr>
      </w:pPr>
      <w:r w:rsidRPr="00783A01">
        <w:rPr>
          <w:rFonts w:hint="eastAsia"/>
          <w:color w:val="000000" w:themeColor="text1"/>
          <w:szCs w:val="24"/>
        </w:rPr>
        <w:t>项目施工人员高峰期约</w:t>
      </w:r>
      <w:r w:rsidRPr="00783A01">
        <w:rPr>
          <w:rFonts w:hint="eastAsia"/>
          <w:color w:val="000000" w:themeColor="text1"/>
          <w:szCs w:val="24"/>
        </w:rPr>
        <w:t>50</w:t>
      </w:r>
      <w:r w:rsidRPr="00783A01">
        <w:rPr>
          <w:rFonts w:hint="eastAsia"/>
          <w:color w:val="000000" w:themeColor="text1"/>
          <w:szCs w:val="24"/>
        </w:rPr>
        <w:t>人</w:t>
      </w:r>
      <w:r w:rsidRPr="00783A01">
        <w:rPr>
          <w:rFonts w:hint="eastAsia"/>
          <w:color w:val="000000" w:themeColor="text1"/>
          <w:szCs w:val="24"/>
        </w:rPr>
        <w:t>/d</w:t>
      </w:r>
      <w:r w:rsidRPr="00783A01">
        <w:rPr>
          <w:rFonts w:hint="eastAsia"/>
          <w:color w:val="000000" w:themeColor="text1"/>
          <w:szCs w:val="24"/>
        </w:rPr>
        <w:t>，</w:t>
      </w:r>
      <w:r w:rsidRPr="00783A01">
        <w:rPr>
          <w:color w:val="000000" w:themeColor="text1"/>
          <w:szCs w:val="24"/>
        </w:rPr>
        <w:t>施工人员用水主要为洗脸、洗手、饮用水</w:t>
      </w:r>
      <w:r w:rsidRPr="00783A01">
        <w:rPr>
          <w:rFonts w:hint="eastAsia"/>
          <w:color w:val="000000" w:themeColor="text1"/>
          <w:szCs w:val="24"/>
        </w:rPr>
        <w:t>，生活用水量按</w:t>
      </w:r>
      <w:r w:rsidRPr="00783A01">
        <w:rPr>
          <w:rFonts w:hint="eastAsia"/>
          <w:color w:val="000000" w:themeColor="text1"/>
          <w:szCs w:val="24"/>
        </w:rPr>
        <w:t>20L/</w:t>
      </w:r>
      <w:r w:rsidRPr="00783A01">
        <w:rPr>
          <w:rFonts w:hint="eastAsia"/>
          <w:color w:val="000000" w:themeColor="text1"/>
          <w:szCs w:val="24"/>
        </w:rPr>
        <w:t>人</w:t>
      </w:r>
      <w:r w:rsidRPr="00783A01">
        <w:rPr>
          <w:rFonts w:hint="eastAsia"/>
          <w:color w:val="000000" w:themeColor="text1"/>
          <w:szCs w:val="24"/>
        </w:rPr>
        <w:t>.d</w:t>
      </w:r>
      <w:r w:rsidRPr="00783A01">
        <w:rPr>
          <w:rFonts w:hint="eastAsia"/>
          <w:color w:val="000000" w:themeColor="text1"/>
          <w:szCs w:val="24"/>
        </w:rPr>
        <w:t>计，</w:t>
      </w:r>
      <w:r w:rsidR="005820BE" w:rsidRPr="00783A01">
        <w:rPr>
          <w:rFonts w:hint="eastAsia"/>
          <w:color w:val="000000" w:themeColor="text1"/>
          <w:szCs w:val="24"/>
        </w:rPr>
        <w:t>管理人员用水量按</w:t>
      </w:r>
      <w:r w:rsidR="005820BE" w:rsidRPr="00783A01">
        <w:rPr>
          <w:rFonts w:hint="eastAsia"/>
          <w:color w:val="000000" w:themeColor="text1"/>
          <w:szCs w:val="24"/>
        </w:rPr>
        <w:t>40L/</w:t>
      </w:r>
      <w:r w:rsidR="005820BE" w:rsidRPr="00783A01">
        <w:rPr>
          <w:rFonts w:hint="eastAsia"/>
          <w:color w:val="000000" w:themeColor="text1"/>
          <w:szCs w:val="24"/>
        </w:rPr>
        <w:t>人</w:t>
      </w:r>
      <w:r w:rsidR="005820BE" w:rsidRPr="00783A01">
        <w:rPr>
          <w:rFonts w:hint="eastAsia"/>
          <w:color w:val="000000" w:themeColor="text1"/>
          <w:szCs w:val="24"/>
        </w:rPr>
        <w:t>.d</w:t>
      </w:r>
      <w:r w:rsidR="005820BE" w:rsidRPr="00783A01">
        <w:rPr>
          <w:rFonts w:hint="eastAsia"/>
          <w:color w:val="000000" w:themeColor="text1"/>
          <w:szCs w:val="24"/>
        </w:rPr>
        <w:t>计，</w:t>
      </w:r>
      <w:r w:rsidRPr="00783A01">
        <w:rPr>
          <w:rFonts w:hint="eastAsia"/>
          <w:color w:val="000000" w:themeColor="text1"/>
          <w:szCs w:val="24"/>
        </w:rPr>
        <w:t>生活</w:t>
      </w:r>
      <w:r w:rsidR="00BF407F" w:rsidRPr="00783A01">
        <w:rPr>
          <w:rFonts w:hint="eastAsia"/>
          <w:color w:val="000000" w:themeColor="text1"/>
          <w:szCs w:val="24"/>
        </w:rPr>
        <w:t>污水</w:t>
      </w:r>
      <w:r w:rsidRPr="00783A01">
        <w:rPr>
          <w:rFonts w:hint="eastAsia"/>
          <w:color w:val="000000" w:themeColor="text1"/>
          <w:szCs w:val="24"/>
        </w:rPr>
        <w:t>产生量按用水量的</w:t>
      </w:r>
      <w:r w:rsidRPr="00783A01">
        <w:rPr>
          <w:rFonts w:hint="eastAsia"/>
          <w:color w:val="000000" w:themeColor="text1"/>
          <w:szCs w:val="24"/>
        </w:rPr>
        <w:t>80%</w:t>
      </w:r>
      <w:r w:rsidRPr="00783A01">
        <w:rPr>
          <w:rFonts w:hint="eastAsia"/>
          <w:color w:val="000000" w:themeColor="text1"/>
          <w:szCs w:val="24"/>
        </w:rPr>
        <w:t>计，则生活污水产生量为</w:t>
      </w:r>
      <w:r w:rsidR="00BF407F" w:rsidRPr="00783A01">
        <w:rPr>
          <w:rFonts w:hint="eastAsia"/>
          <w:color w:val="000000" w:themeColor="text1"/>
          <w:szCs w:val="24"/>
        </w:rPr>
        <w:t>0.86</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/d</w:t>
      </w:r>
      <w:r w:rsidRPr="00783A01">
        <w:rPr>
          <w:rFonts w:hint="eastAsia"/>
          <w:color w:val="000000" w:themeColor="text1"/>
          <w:szCs w:val="24"/>
        </w:rPr>
        <w:t>。</w:t>
      </w:r>
      <w:r w:rsidRPr="00783A01">
        <w:rPr>
          <w:color w:val="000000" w:themeColor="text1"/>
          <w:szCs w:val="24"/>
        </w:rPr>
        <w:t>生活污水中主要污染物为</w:t>
      </w:r>
      <w:r w:rsidRPr="00783A01">
        <w:rPr>
          <w:color w:val="000000" w:themeColor="text1"/>
          <w:szCs w:val="24"/>
        </w:rPr>
        <w:t>SS</w:t>
      </w:r>
      <w:r w:rsidRPr="00783A01">
        <w:rPr>
          <w:rFonts w:hint="eastAsia"/>
          <w:color w:val="000000" w:themeColor="text1"/>
          <w:szCs w:val="24"/>
        </w:rPr>
        <w:t>，生活污水</w:t>
      </w:r>
      <w:r w:rsidRPr="00783A01">
        <w:rPr>
          <w:color w:val="000000" w:themeColor="text1"/>
          <w:szCs w:val="24"/>
        </w:rPr>
        <w:t>经收集沉淀后回用于</w:t>
      </w:r>
      <w:r w:rsidRPr="00783A01">
        <w:rPr>
          <w:rFonts w:hint="eastAsia"/>
          <w:color w:val="000000" w:themeColor="text1"/>
          <w:szCs w:val="24"/>
        </w:rPr>
        <w:t>施工场</w:t>
      </w:r>
      <w:r w:rsidRPr="00783A01">
        <w:rPr>
          <w:color w:val="000000" w:themeColor="text1"/>
          <w:szCs w:val="24"/>
        </w:rPr>
        <w:t>地洒水抑尘。</w:t>
      </w:r>
      <w:r w:rsidR="006118A5">
        <w:rPr>
          <w:rFonts w:hint="eastAsia"/>
          <w:color w:val="000000" w:themeColor="text1"/>
          <w:szCs w:val="24"/>
        </w:rPr>
        <w:t>冲厕废水经化粪池处理后</w:t>
      </w:r>
      <w:r w:rsidRPr="00783A01">
        <w:rPr>
          <w:rFonts w:hint="eastAsia"/>
          <w:color w:val="000000" w:themeColor="text1"/>
          <w:szCs w:val="24"/>
        </w:rPr>
        <w:t>，</w:t>
      </w:r>
      <w:r w:rsidR="00DC25CE">
        <w:rPr>
          <w:rFonts w:hint="eastAsia"/>
          <w:color w:val="000000" w:themeColor="text1"/>
          <w:szCs w:val="24"/>
        </w:rPr>
        <w:t>定期清</w:t>
      </w:r>
      <w:r w:rsidR="0096068A">
        <w:rPr>
          <w:rFonts w:hint="eastAsia"/>
          <w:color w:val="000000" w:themeColor="text1"/>
          <w:szCs w:val="24"/>
        </w:rPr>
        <w:t>掏</w:t>
      </w:r>
      <w:r w:rsidR="00DC25CE">
        <w:rPr>
          <w:rFonts w:hint="eastAsia"/>
          <w:color w:val="000000" w:themeColor="text1"/>
          <w:szCs w:val="24"/>
        </w:rPr>
        <w:t>作农肥施用</w:t>
      </w:r>
      <w:r w:rsidRPr="00783A01">
        <w:rPr>
          <w:rFonts w:hint="eastAsia"/>
          <w:color w:val="000000" w:themeColor="text1"/>
          <w:szCs w:val="24"/>
        </w:rPr>
        <w:t>。</w:t>
      </w:r>
    </w:p>
    <w:p w:rsidR="00EB0580" w:rsidRPr="00783A01" w:rsidRDefault="00EB0580" w:rsidP="00EB0580">
      <w:pPr>
        <w:ind w:firstLine="480"/>
        <w:rPr>
          <w:color w:val="000000" w:themeColor="text1"/>
          <w:szCs w:val="24"/>
        </w:rPr>
      </w:pPr>
      <w:r w:rsidRPr="00783A01">
        <w:rPr>
          <w:rFonts w:hint="eastAsia"/>
          <w:color w:val="000000" w:themeColor="text1"/>
          <w:szCs w:val="24"/>
        </w:rPr>
        <w:lastRenderedPageBreak/>
        <w:t>②建筑施工废水</w:t>
      </w:r>
    </w:p>
    <w:p w:rsidR="00EB0580" w:rsidRPr="00783A01" w:rsidRDefault="00EB0580" w:rsidP="00EB0580">
      <w:pPr>
        <w:ind w:firstLine="480"/>
        <w:rPr>
          <w:color w:val="000000" w:themeColor="text1"/>
          <w:szCs w:val="24"/>
        </w:rPr>
      </w:pPr>
      <w:r w:rsidRPr="00783A01">
        <w:rPr>
          <w:color w:val="000000" w:themeColor="text1"/>
          <w:szCs w:val="24"/>
        </w:rPr>
        <w:t>项目施工废水主要为建筑养护排水、进出车辆冲洗水等</w:t>
      </w:r>
      <w:r w:rsidRPr="00783A01">
        <w:rPr>
          <w:rFonts w:hint="eastAsia"/>
          <w:color w:val="000000" w:themeColor="text1"/>
          <w:szCs w:val="24"/>
        </w:rPr>
        <w:t>，主要污染物为</w:t>
      </w:r>
      <w:r w:rsidRPr="00783A01">
        <w:rPr>
          <w:rFonts w:hint="eastAsia"/>
          <w:color w:val="000000" w:themeColor="text1"/>
          <w:szCs w:val="24"/>
        </w:rPr>
        <w:t>SS</w:t>
      </w:r>
      <w:r w:rsidRPr="00783A01">
        <w:rPr>
          <w:rFonts w:hint="eastAsia"/>
          <w:color w:val="000000" w:themeColor="text1"/>
          <w:szCs w:val="24"/>
        </w:rPr>
        <w:t>、石油类等。本项目施工废水产生量约</w:t>
      </w:r>
      <w:r w:rsidRPr="00783A01">
        <w:rPr>
          <w:rFonts w:hint="eastAsia"/>
          <w:color w:val="000000" w:themeColor="text1"/>
          <w:szCs w:val="24"/>
        </w:rPr>
        <w:t>2</w:t>
      </w:r>
      <w:r w:rsidR="0082515A" w:rsidRPr="00783A01">
        <w:rPr>
          <w:rFonts w:hint="eastAsia"/>
          <w:color w:val="000000" w:themeColor="text1"/>
          <w:szCs w:val="24"/>
        </w:rPr>
        <w:t>.0</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/d</w:t>
      </w:r>
      <w:r w:rsidRPr="00783A01">
        <w:rPr>
          <w:rFonts w:hint="eastAsia"/>
          <w:color w:val="000000" w:themeColor="text1"/>
          <w:szCs w:val="24"/>
        </w:rPr>
        <w:t>。这部分废水悬浮物浓度较高，主要污染物为</w:t>
      </w:r>
      <w:r w:rsidRPr="00783A01">
        <w:rPr>
          <w:rFonts w:hint="eastAsia"/>
          <w:color w:val="000000" w:themeColor="text1"/>
          <w:szCs w:val="24"/>
        </w:rPr>
        <w:t>SS</w:t>
      </w:r>
      <w:r w:rsidRPr="00783A01">
        <w:rPr>
          <w:rFonts w:hint="eastAsia"/>
          <w:color w:val="000000" w:themeColor="text1"/>
          <w:szCs w:val="24"/>
        </w:rPr>
        <w:t>，</w:t>
      </w:r>
      <w:r w:rsidRPr="00783A01">
        <w:rPr>
          <w:rFonts w:hint="eastAsia"/>
          <w:color w:val="000000" w:themeColor="text1"/>
          <w:szCs w:val="24"/>
        </w:rPr>
        <w:t>SS</w:t>
      </w:r>
      <w:r w:rsidR="0082515A" w:rsidRPr="00783A01">
        <w:rPr>
          <w:rFonts w:hint="eastAsia"/>
          <w:color w:val="000000" w:themeColor="text1"/>
          <w:szCs w:val="24"/>
        </w:rPr>
        <w:t>浓度</w:t>
      </w:r>
      <w:r w:rsidRPr="00783A01">
        <w:rPr>
          <w:rFonts w:hint="eastAsia"/>
          <w:color w:val="000000" w:themeColor="text1"/>
          <w:szCs w:val="24"/>
        </w:rPr>
        <w:t>约</w:t>
      </w:r>
      <w:r w:rsidR="0082515A" w:rsidRPr="00783A01">
        <w:rPr>
          <w:rFonts w:hint="eastAsia"/>
          <w:color w:val="000000" w:themeColor="text1"/>
          <w:szCs w:val="24"/>
        </w:rPr>
        <w:t>为</w:t>
      </w:r>
      <w:r w:rsidRPr="00783A01">
        <w:rPr>
          <w:rFonts w:hint="eastAsia"/>
          <w:color w:val="000000" w:themeColor="text1"/>
          <w:szCs w:val="24"/>
        </w:rPr>
        <w:t>3000mg/L</w:t>
      </w:r>
      <w:r w:rsidRPr="00783A01">
        <w:rPr>
          <w:rFonts w:hint="eastAsia"/>
          <w:color w:val="000000" w:themeColor="text1"/>
          <w:szCs w:val="24"/>
        </w:rPr>
        <w:t>，通过设置沉淀池（</w:t>
      </w:r>
      <w:r w:rsidR="006118A5">
        <w:rPr>
          <w:rFonts w:hint="eastAsia"/>
          <w:color w:val="000000" w:themeColor="text1"/>
          <w:szCs w:val="24"/>
        </w:rPr>
        <w:t>2.5</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）处理后回用于场区洒水降尘。</w:t>
      </w:r>
    </w:p>
    <w:p w:rsidR="00EB0580" w:rsidRPr="00783A01" w:rsidRDefault="00EB0580" w:rsidP="00EB0580">
      <w:pPr>
        <w:ind w:firstLine="480"/>
        <w:rPr>
          <w:color w:val="000000" w:themeColor="text1"/>
          <w:szCs w:val="24"/>
        </w:rPr>
      </w:pPr>
      <w:r w:rsidRPr="00783A01">
        <w:rPr>
          <w:color w:val="000000" w:themeColor="text1"/>
          <w:szCs w:val="24"/>
        </w:rPr>
        <w:t>施工过程如遇下雨，施工场地不可避免会遭遇降雨冲刷，使得施工场地成为面源污染源。暴雨时，施工场地地表初期雨水径流冲刷浮土、建筑砂石等形成的泥浆水，会携带大量泥沙、土壤养分、水泥及其它地表固体污染物，初期雨水径流产生的主要污染物为</w:t>
      </w:r>
      <w:r w:rsidRPr="00783A01">
        <w:rPr>
          <w:color w:val="000000" w:themeColor="text1"/>
          <w:szCs w:val="24"/>
        </w:rPr>
        <w:t>SS</w:t>
      </w:r>
      <w:r w:rsidRPr="00783A01">
        <w:rPr>
          <w:color w:val="000000" w:themeColor="text1"/>
          <w:szCs w:val="24"/>
        </w:rPr>
        <w:t>。通过临时排水沟收集进入临时沉淀池沉淀后回用于非雨天场地洒水降尘或施工用水，不外排。合理安排工期，避免在暴雨天进行作业，减小降雨冲刷水对地表水的影响</w:t>
      </w:r>
      <w:r w:rsidRPr="00783A01">
        <w:rPr>
          <w:rFonts w:hint="eastAsia"/>
          <w:color w:val="000000" w:themeColor="text1"/>
          <w:szCs w:val="24"/>
        </w:rPr>
        <w:t>。</w:t>
      </w:r>
    </w:p>
    <w:p w:rsidR="00EB0580" w:rsidRPr="00783A01" w:rsidRDefault="00EB0580" w:rsidP="0082515A">
      <w:pPr>
        <w:pStyle w:val="a9"/>
        <w:ind w:firstLine="482"/>
        <w:rPr>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）大气污染源</w:t>
      </w:r>
    </w:p>
    <w:p w:rsidR="00EB0580" w:rsidRPr="00783A01" w:rsidRDefault="00EB0580" w:rsidP="00EB0580">
      <w:pPr>
        <w:ind w:firstLine="480"/>
        <w:rPr>
          <w:color w:val="000000" w:themeColor="text1"/>
          <w:szCs w:val="24"/>
        </w:rPr>
      </w:pPr>
      <w:r w:rsidRPr="00783A01">
        <w:rPr>
          <w:rFonts w:hint="eastAsia"/>
          <w:color w:val="000000" w:themeColor="text1"/>
          <w:szCs w:val="24"/>
        </w:rPr>
        <w:t>施工期间建筑材料（水泥、石灰、砂石料）的装卸、运输、堆砌过程</w:t>
      </w:r>
      <w:r w:rsidR="0056587E">
        <w:rPr>
          <w:rFonts w:hint="eastAsia"/>
          <w:color w:val="000000" w:themeColor="text1"/>
          <w:szCs w:val="24"/>
        </w:rPr>
        <w:t>产生</w:t>
      </w:r>
      <w:r w:rsidRPr="00783A01">
        <w:rPr>
          <w:rFonts w:hint="eastAsia"/>
          <w:color w:val="000000" w:themeColor="text1"/>
          <w:szCs w:val="24"/>
        </w:rPr>
        <w:t>扬尘；</w:t>
      </w:r>
      <w:r w:rsidR="0056587E">
        <w:rPr>
          <w:rFonts w:hint="eastAsia"/>
          <w:color w:val="000000" w:themeColor="text1"/>
          <w:szCs w:val="24"/>
        </w:rPr>
        <w:t>猪舍场地的</w:t>
      </w:r>
      <w:r w:rsidRPr="00783A01">
        <w:rPr>
          <w:rFonts w:hint="eastAsia"/>
          <w:color w:val="000000" w:themeColor="text1"/>
          <w:szCs w:val="24"/>
        </w:rPr>
        <w:t>开挖、弃土过程</w:t>
      </w:r>
      <w:r w:rsidR="0056587E">
        <w:rPr>
          <w:rFonts w:hint="eastAsia"/>
          <w:color w:val="000000" w:themeColor="text1"/>
          <w:szCs w:val="24"/>
        </w:rPr>
        <w:t>产生</w:t>
      </w:r>
      <w:r w:rsidRPr="00783A01">
        <w:rPr>
          <w:rFonts w:hint="eastAsia"/>
          <w:color w:val="000000" w:themeColor="text1"/>
          <w:szCs w:val="24"/>
        </w:rPr>
        <w:t>扬尘；</w:t>
      </w:r>
      <w:r w:rsidR="00CA3FCE">
        <w:rPr>
          <w:rFonts w:hint="eastAsia"/>
          <w:color w:val="000000" w:themeColor="text1"/>
          <w:szCs w:val="24"/>
        </w:rPr>
        <w:t>现有设施改造扬尘；</w:t>
      </w:r>
      <w:r w:rsidRPr="00783A01">
        <w:rPr>
          <w:rFonts w:hint="eastAsia"/>
          <w:color w:val="000000" w:themeColor="text1"/>
          <w:szCs w:val="24"/>
        </w:rPr>
        <w:t>道路运输造成的扬尘、各类施工机械和运输车辆所排放的废气。</w:t>
      </w:r>
    </w:p>
    <w:p w:rsidR="00EB0580" w:rsidRPr="00783A01" w:rsidRDefault="00EB0580" w:rsidP="00EB0580">
      <w:pPr>
        <w:ind w:firstLine="480"/>
        <w:rPr>
          <w:color w:val="000000" w:themeColor="text1"/>
          <w:szCs w:val="24"/>
        </w:rPr>
      </w:pPr>
      <w:r w:rsidRPr="00783A01">
        <w:rPr>
          <w:rFonts w:hint="eastAsia"/>
          <w:color w:val="000000" w:themeColor="text1"/>
          <w:szCs w:val="24"/>
        </w:rPr>
        <w:t>①施工扬尘</w:t>
      </w:r>
    </w:p>
    <w:p w:rsidR="00EB0580" w:rsidRPr="00783A01" w:rsidRDefault="00EB0580" w:rsidP="00EB0580">
      <w:pPr>
        <w:ind w:firstLine="480"/>
        <w:rPr>
          <w:color w:val="000000" w:themeColor="text1"/>
          <w:szCs w:val="24"/>
        </w:rPr>
      </w:pPr>
      <w:r w:rsidRPr="00783A01">
        <w:rPr>
          <w:rFonts w:hint="eastAsia"/>
          <w:color w:val="000000" w:themeColor="text1"/>
          <w:szCs w:val="24"/>
        </w:rPr>
        <w:t>施工期的扬尘属无组织排放，其产生量与施工范围、方式方法、土壤干湿度、气象等诸多因素有关。根据云南省环境监测中心对建筑施工现场的扬尘污染监测，在距施工现场边界</w:t>
      </w:r>
      <w:r w:rsidRPr="00783A01">
        <w:rPr>
          <w:rFonts w:hint="eastAsia"/>
          <w:color w:val="000000" w:themeColor="text1"/>
          <w:szCs w:val="24"/>
        </w:rPr>
        <w:t>50m</w:t>
      </w:r>
      <w:r w:rsidRPr="00783A01">
        <w:rPr>
          <w:rFonts w:hint="eastAsia"/>
          <w:color w:val="000000" w:themeColor="text1"/>
          <w:szCs w:val="24"/>
        </w:rPr>
        <w:t>处，</w:t>
      </w:r>
      <w:r w:rsidRPr="00783A01">
        <w:rPr>
          <w:rFonts w:hint="eastAsia"/>
          <w:color w:val="000000" w:themeColor="text1"/>
          <w:szCs w:val="24"/>
        </w:rPr>
        <w:t xml:space="preserve">TSP </w:t>
      </w:r>
      <w:r w:rsidRPr="00783A01">
        <w:rPr>
          <w:rFonts w:hint="eastAsia"/>
          <w:color w:val="000000" w:themeColor="text1"/>
          <w:szCs w:val="24"/>
        </w:rPr>
        <w:t>浓度最大达到</w:t>
      </w:r>
      <w:r w:rsidRPr="00783A01">
        <w:rPr>
          <w:rFonts w:hint="eastAsia"/>
          <w:color w:val="000000" w:themeColor="text1"/>
          <w:szCs w:val="24"/>
        </w:rPr>
        <w:t>4.53mg/m</w:t>
      </w:r>
      <w:r w:rsidRPr="00783A01">
        <w:rPr>
          <w:rFonts w:hint="eastAsia"/>
          <w:color w:val="000000" w:themeColor="text1"/>
          <w:szCs w:val="24"/>
          <w:vertAlign w:val="superscript"/>
        </w:rPr>
        <w:t>3</w:t>
      </w:r>
      <w:r w:rsidRPr="00783A01">
        <w:rPr>
          <w:rFonts w:hint="eastAsia"/>
          <w:color w:val="000000" w:themeColor="text1"/>
          <w:szCs w:val="24"/>
        </w:rPr>
        <w:t>，至</w:t>
      </w:r>
      <w:r w:rsidRPr="00783A01">
        <w:rPr>
          <w:rFonts w:hint="eastAsia"/>
          <w:color w:val="000000" w:themeColor="text1"/>
          <w:szCs w:val="24"/>
        </w:rPr>
        <w:t>150m</w:t>
      </w:r>
      <w:r w:rsidRPr="00783A01">
        <w:rPr>
          <w:rFonts w:hint="eastAsia"/>
          <w:color w:val="000000" w:themeColor="text1"/>
          <w:szCs w:val="24"/>
        </w:rPr>
        <w:t>处仍可达到</w:t>
      </w:r>
      <w:r w:rsidRPr="00783A01">
        <w:rPr>
          <w:rFonts w:hint="eastAsia"/>
          <w:color w:val="000000" w:themeColor="text1"/>
          <w:szCs w:val="24"/>
        </w:rPr>
        <w:t>1.51mg/m</w:t>
      </w:r>
      <w:r w:rsidRPr="00783A01">
        <w:rPr>
          <w:rFonts w:hint="eastAsia"/>
          <w:color w:val="000000" w:themeColor="text1"/>
          <w:szCs w:val="24"/>
          <w:vertAlign w:val="superscript"/>
        </w:rPr>
        <w:t>3</w:t>
      </w:r>
      <w:r w:rsidRPr="00783A01">
        <w:rPr>
          <w:rFonts w:hint="eastAsia"/>
          <w:color w:val="000000" w:themeColor="text1"/>
          <w:szCs w:val="24"/>
        </w:rPr>
        <w:t>，只有在</w:t>
      </w:r>
      <w:r w:rsidRPr="00783A01">
        <w:rPr>
          <w:rFonts w:hint="eastAsia"/>
          <w:color w:val="000000" w:themeColor="text1"/>
          <w:szCs w:val="24"/>
        </w:rPr>
        <w:t>300m</w:t>
      </w:r>
      <w:r w:rsidRPr="00783A01">
        <w:rPr>
          <w:rFonts w:hint="eastAsia"/>
          <w:color w:val="000000" w:themeColor="text1"/>
          <w:szCs w:val="24"/>
        </w:rPr>
        <w:t>处才低于</w:t>
      </w:r>
      <w:r w:rsidRPr="00783A01">
        <w:rPr>
          <w:rFonts w:hint="eastAsia"/>
          <w:color w:val="000000" w:themeColor="text1"/>
          <w:szCs w:val="24"/>
        </w:rPr>
        <w:t>0.5mg/m</w:t>
      </w:r>
      <w:r w:rsidRPr="00783A01">
        <w:rPr>
          <w:rFonts w:hint="eastAsia"/>
          <w:color w:val="000000" w:themeColor="text1"/>
          <w:szCs w:val="24"/>
          <w:vertAlign w:val="superscript"/>
        </w:rPr>
        <w:t>3</w:t>
      </w:r>
      <w:r w:rsidRPr="00783A01">
        <w:rPr>
          <w:rFonts w:hint="eastAsia"/>
          <w:color w:val="000000" w:themeColor="text1"/>
          <w:szCs w:val="24"/>
        </w:rPr>
        <w:t>。</w:t>
      </w:r>
    </w:p>
    <w:p w:rsidR="00EB0580" w:rsidRPr="00783A01" w:rsidRDefault="00EB0580" w:rsidP="00EB0580">
      <w:pPr>
        <w:ind w:firstLine="480"/>
        <w:rPr>
          <w:color w:val="000000" w:themeColor="text1"/>
          <w:szCs w:val="24"/>
        </w:rPr>
      </w:pPr>
      <w:r w:rsidRPr="00783A01">
        <w:rPr>
          <w:rFonts w:hint="eastAsia"/>
          <w:color w:val="000000" w:themeColor="text1"/>
          <w:szCs w:val="24"/>
        </w:rPr>
        <w:t>②施工机械</w:t>
      </w:r>
      <w:r w:rsidR="00CA3FCE">
        <w:rPr>
          <w:rFonts w:hint="eastAsia"/>
          <w:color w:val="000000" w:themeColor="text1"/>
          <w:szCs w:val="24"/>
        </w:rPr>
        <w:t>燃油废气</w:t>
      </w:r>
    </w:p>
    <w:p w:rsidR="00EB0580" w:rsidRPr="00783A01" w:rsidRDefault="00EB0580" w:rsidP="00EB0580">
      <w:pPr>
        <w:ind w:firstLine="480"/>
        <w:rPr>
          <w:color w:val="000000" w:themeColor="text1"/>
          <w:szCs w:val="24"/>
        </w:rPr>
      </w:pPr>
      <w:r w:rsidRPr="00783A01">
        <w:rPr>
          <w:rFonts w:hint="eastAsia"/>
          <w:color w:val="000000" w:themeColor="text1"/>
          <w:szCs w:val="24"/>
        </w:rPr>
        <w:t>施工期空压机和重型运输车辆运行时将排放燃料废气（主要是柴油机废气），废气中含有大量的</w:t>
      </w:r>
      <w:r w:rsidRPr="00783A01">
        <w:rPr>
          <w:rFonts w:hint="eastAsia"/>
          <w:color w:val="000000" w:themeColor="text1"/>
          <w:szCs w:val="24"/>
        </w:rPr>
        <w:t>CO</w:t>
      </w:r>
      <w:r w:rsidRPr="00783A01">
        <w:rPr>
          <w:rFonts w:hint="eastAsia"/>
          <w:color w:val="000000" w:themeColor="text1"/>
          <w:szCs w:val="24"/>
        </w:rPr>
        <w:t>、非甲烷烃及</w:t>
      </w:r>
      <w:r w:rsidRPr="00783A01">
        <w:rPr>
          <w:rFonts w:hint="eastAsia"/>
          <w:color w:val="000000" w:themeColor="text1"/>
          <w:szCs w:val="24"/>
        </w:rPr>
        <w:t>NO</w:t>
      </w:r>
      <w:r w:rsidRPr="00783A01">
        <w:rPr>
          <w:rFonts w:hint="eastAsia"/>
          <w:color w:val="000000" w:themeColor="text1"/>
          <w:szCs w:val="24"/>
          <w:vertAlign w:val="subscript"/>
        </w:rPr>
        <w:t>x</w:t>
      </w:r>
      <w:r w:rsidRPr="00783A01">
        <w:rPr>
          <w:rFonts w:hint="eastAsia"/>
          <w:color w:val="000000" w:themeColor="text1"/>
          <w:szCs w:val="24"/>
        </w:rPr>
        <w:t>。运输建材的载重卡车通常使用柴油，因而产生黑色烟雾状尾气，其中含有高浓度的碳氢化合物和颗粒物，对周围环境有一定的影响。</w:t>
      </w:r>
    </w:p>
    <w:p w:rsidR="00EB0580" w:rsidRPr="00783A01" w:rsidRDefault="00EB0580" w:rsidP="0082515A">
      <w:pPr>
        <w:pStyle w:val="a9"/>
        <w:ind w:firstLine="482"/>
        <w:rPr>
          <w:color w:val="000000" w:themeColor="text1"/>
        </w:rPr>
      </w:pPr>
      <w:r w:rsidRPr="00783A01">
        <w:rPr>
          <w:rFonts w:hint="eastAsia"/>
          <w:color w:val="000000" w:themeColor="text1"/>
        </w:rPr>
        <w:t>（</w:t>
      </w:r>
      <w:r w:rsidRPr="00783A01">
        <w:rPr>
          <w:rFonts w:hint="eastAsia"/>
          <w:color w:val="000000" w:themeColor="text1"/>
        </w:rPr>
        <w:t>3</w:t>
      </w:r>
      <w:r w:rsidRPr="00783A01">
        <w:rPr>
          <w:rFonts w:hint="eastAsia"/>
          <w:color w:val="000000" w:themeColor="text1"/>
        </w:rPr>
        <w:t>）声污染源</w:t>
      </w:r>
    </w:p>
    <w:p w:rsidR="00EB0580" w:rsidRPr="00783A01" w:rsidRDefault="00EB0580" w:rsidP="00EB0580">
      <w:pPr>
        <w:ind w:firstLine="480"/>
        <w:rPr>
          <w:color w:val="000000" w:themeColor="text1"/>
          <w:szCs w:val="24"/>
        </w:rPr>
      </w:pPr>
      <w:r w:rsidRPr="00783A01">
        <w:rPr>
          <w:color w:val="000000" w:themeColor="text1"/>
          <w:szCs w:val="24"/>
        </w:rPr>
        <w:t>施工机械主要有：挖掘机、推土机、装载机、压路机</w:t>
      </w:r>
      <w:r w:rsidRPr="00783A01">
        <w:rPr>
          <w:rFonts w:hint="eastAsia"/>
          <w:color w:val="000000" w:themeColor="text1"/>
          <w:szCs w:val="24"/>
        </w:rPr>
        <w:t>及</w:t>
      </w:r>
      <w:r w:rsidRPr="00783A01">
        <w:rPr>
          <w:color w:val="000000" w:themeColor="text1"/>
          <w:szCs w:val="24"/>
        </w:rPr>
        <w:t>运输车辆</w:t>
      </w:r>
      <w:r w:rsidRPr="00783A01">
        <w:rPr>
          <w:rFonts w:hint="eastAsia"/>
          <w:color w:val="000000" w:themeColor="text1"/>
          <w:szCs w:val="24"/>
        </w:rPr>
        <w:t>等</w:t>
      </w:r>
      <w:r w:rsidRPr="00783A01">
        <w:rPr>
          <w:color w:val="000000" w:themeColor="text1"/>
          <w:szCs w:val="24"/>
        </w:rPr>
        <w:t>。</w:t>
      </w:r>
      <w:r w:rsidRPr="00783A01">
        <w:rPr>
          <w:rFonts w:hint="eastAsia"/>
          <w:color w:val="000000" w:themeColor="text1"/>
          <w:szCs w:val="24"/>
        </w:rPr>
        <w:t>项目施工期的噪声主要为运输车辆的交通噪声及施工机械产生的噪声。据类比调查，施工时各种机械的近场声级可达</w:t>
      </w:r>
      <w:r w:rsidRPr="00783A01">
        <w:rPr>
          <w:rFonts w:hint="eastAsia"/>
          <w:color w:val="000000" w:themeColor="text1"/>
          <w:szCs w:val="24"/>
        </w:rPr>
        <w:t>80</w:t>
      </w:r>
      <w:r w:rsidRPr="00783A01">
        <w:rPr>
          <w:rFonts w:hint="eastAsia"/>
          <w:color w:val="000000" w:themeColor="text1"/>
          <w:szCs w:val="24"/>
        </w:rPr>
        <w:t>～</w:t>
      </w:r>
      <w:r w:rsidRPr="00783A01">
        <w:rPr>
          <w:rFonts w:hint="eastAsia"/>
          <w:color w:val="000000" w:themeColor="text1"/>
          <w:szCs w:val="24"/>
        </w:rPr>
        <w:t>100dB</w:t>
      </w:r>
      <w:r w:rsidRPr="00783A01">
        <w:rPr>
          <w:rFonts w:hint="eastAsia"/>
          <w:color w:val="000000" w:themeColor="text1"/>
          <w:szCs w:val="24"/>
        </w:rPr>
        <w:t>。</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lastRenderedPageBreak/>
        <w:t>表</w:t>
      </w:r>
      <w:r w:rsidR="00FF3A04">
        <w:rPr>
          <w:rFonts w:hint="eastAsia"/>
          <w:b/>
          <w:bCs/>
          <w:color w:val="000000" w:themeColor="text1"/>
          <w:kern w:val="0"/>
          <w:sz w:val="21"/>
          <w:szCs w:val="21"/>
        </w:rPr>
        <w:t>3</w:t>
      </w:r>
      <w:r w:rsidRPr="00783A01">
        <w:rPr>
          <w:rFonts w:hint="eastAsia"/>
          <w:b/>
          <w:bCs/>
          <w:color w:val="000000" w:themeColor="text1"/>
          <w:kern w:val="0"/>
          <w:sz w:val="21"/>
          <w:szCs w:val="21"/>
        </w:rPr>
        <w:t>.2</w:t>
      </w:r>
      <w:r w:rsidR="00995575">
        <w:rPr>
          <w:rFonts w:hint="eastAsia"/>
          <w:b/>
          <w:bCs/>
          <w:color w:val="000000" w:themeColor="text1"/>
          <w:kern w:val="0"/>
          <w:sz w:val="21"/>
          <w:szCs w:val="21"/>
        </w:rPr>
        <w:t>.1</w:t>
      </w:r>
      <w:r w:rsidRPr="00783A01">
        <w:rPr>
          <w:rFonts w:hint="eastAsia"/>
          <w:b/>
          <w:bCs/>
          <w:color w:val="000000" w:themeColor="text1"/>
          <w:kern w:val="0"/>
          <w:sz w:val="21"/>
          <w:szCs w:val="21"/>
        </w:rPr>
        <w:t xml:space="preserve">-1   </w:t>
      </w:r>
      <w:r w:rsidRPr="00783A01">
        <w:rPr>
          <w:rFonts w:hint="eastAsia"/>
          <w:b/>
          <w:bCs/>
          <w:color w:val="000000" w:themeColor="text1"/>
          <w:kern w:val="0"/>
          <w:sz w:val="21"/>
          <w:szCs w:val="21"/>
        </w:rPr>
        <w:t>施工机械噪声强度</w:t>
      </w:r>
    </w:p>
    <w:tbl>
      <w:tblPr>
        <w:tblW w:w="0" w:type="auto"/>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4095"/>
        <w:gridCol w:w="4410"/>
      </w:tblGrid>
      <w:tr w:rsidR="00EB0580" w:rsidRPr="00783A01" w:rsidTr="00EB0580">
        <w:tc>
          <w:tcPr>
            <w:tcW w:w="4095"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设备名称</w:t>
            </w:r>
          </w:p>
        </w:tc>
        <w:tc>
          <w:tcPr>
            <w:tcW w:w="4410"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近场声级（</w:t>
            </w:r>
            <w:r w:rsidRPr="00783A01">
              <w:rPr>
                <w:rFonts w:ascii="TimesNewRomanPSMT" w:eastAsia="Times New Roman" w:hAnsi="TimesNewRomanPSMT"/>
                <w:color w:val="000000" w:themeColor="text1"/>
                <w:sz w:val="21"/>
                <w:szCs w:val="24"/>
              </w:rPr>
              <w:t>dB</w:t>
            </w:r>
            <w:r w:rsidRPr="00783A01">
              <w:rPr>
                <w:rFonts w:ascii="宋体" w:hAnsi="宋体" w:cs="宋体" w:hint="eastAsia"/>
                <w:color w:val="000000" w:themeColor="text1"/>
                <w:sz w:val="21"/>
                <w:szCs w:val="24"/>
              </w:rPr>
              <w:t>）</w:t>
            </w:r>
          </w:p>
        </w:tc>
      </w:tr>
      <w:tr w:rsidR="00EB0580" w:rsidRPr="00783A01" w:rsidTr="00EB0580">
        <w:tc>
          <w:tcPr>
            <w:tcW w:w="4095"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推土机、挖土机</w:t>
            </w:r>
          </w:p>
        </w:tc>
        <w:tc>
          <w:tcPr>
            <w:tcW w:w="4410" w:type="dxa"/>
            <w:vAlign w:val="center"/>
            <w:hideMark/>
          </w:tcPr>
          <w:p w:rsidR="00EB0580" w:rsidRPr="00783A01" w:rsidRDefault="00EB0580" w:rsidP="00CA3FCE">
            <w:pPr>
              <w:pStyle w:val="a4"/>
            </w:pPr>
            <w:r w:rsidRPr="00783A01">
              <w:t>90-96</w:t>
            </w:r>
          </w:p>
        </w:tc>
      </w:tr>
      <w:tr w:rsidR="00EB0580" w:rsidRPr="00783A01" w:rsidTr="00EB0580">
        <w:tc>
          <w:tcPr>
            <w:tcW w:w="4095"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电锯、切割机</w:t>
            </w:r>
          </w:p>
        </w:tc>
        <w:tc>
          <w:tcPr>
            <w:tcW w:w="4410" w:type="dxa"/>
            <w:vAlign w:val="center"/>
            <w:hideMark/>
          </w:tcPr>
          <w:p w:rsidR="00EB0580" w:rsidRPr="00783A01" w:rsidRDefault="00EB0580" w:rsidP="00CA3FCE">
            <w:pPr>
              <w:pStyle w:val="a4"/>
            </w:pPr>
            <w:r w:rsidRPr="00783A01">
              <w:t>96-100</w:t>
            </w:r>
          </w:p>
        </w:tc>
      </w:tr>
      <w:tr w:rsidR="00EB0580" w:rsidRPr="00783A01" w:rsidTr="00EB0580">
        <w:tc>
          <w:tcPr>
            <w:tcW w:w="4095"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搅拌机、振捣棒</w:t>
            </w:r>
          </w:p>
        </w:tc>
        <w:tc>
          <w:tcPr>
            <w:tcW w:w="4410" w:type="dxa"/>
            <w:vAlign w:val="center"/>
            <w:hideMark/>
          </w:tcPr>
          <w:p w:rsidR="00EB0580" w:rsidRPr="00783A01" w:rsidRDefault="00EB0580" w:rsidP="00CA3FCE">
            <w:pPr>
              <w:pStyle w:val="a4"/>
            </w:pPr>
            <w:r w:rsidRPr="00783A01">
              <w:t>90-95</w:t>
            </w:r>
          </w:p>
        </w:tc>
      </w:tr>
      <w:tr w:rsidR="00EB0580" w:rsidRPr="00783A01" w:rsidTr="00EB0580">
        <w:tc>
          <w:tcPr>
            <w:tcW w:w="4095"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装载汽车</w:t>
            </w:r>
          </w:p>
        </w:tc>
        <w:tc>
          <w:tcPr>
            <w:tcW w:w="4410" w:type="dxa"/>
            <w:vAlign w:val="center"/>
            <w:hideMark/>
          </w:tcPr>
          <w:p w:rsidR="00EB0580" w:rsidRPr="00783A01" w:rsidRDefault="00EB0580" w:rsidP="00CA3FCE">
            <w:pPr>
              <w:pStyle w:val="a4"/>
            </w:pPr>
            <w:r w:rsidRPr="00783A01">
              <w:t>80-90</w:t>
            </w:r>
          </w:p>
        </w:tc>
      </w:tr>
      <w:tr w:rsidR="00EB0580" w:rsidRPr="00783A01" w:rsidTr="00EB0580">
        <w:tc>
          <w:tcPr>
            <w:tcW w:w="4095"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水泵</w:t>
            </w:r>
          </w:p>
        </w:tc>
        <w:tc>
          <w:tcPr>
            <w:tcW w:w="4410" w:type="dxa"/>
            <w:vAlign w:val="center"/>
            <w:hideMark/>
          </w:tcPr>
          <w:p w:rsidR="00EB0580" w:rsidRPr="00783A01" w:rsidRDefault="00EB0580" w:rsidP="00CA3FCE">
            <w:pPr>
              <w:pStyle w:val="a4"/>
            </w:pPr>
            <w:r w:rsidRPr="00783A01">
              <w:t>80-85</w:t>
            </w:r>
          </w:p>
        </w:tc>
      </w:tr>
      <w:tr w:rsidR="00EB0580" w:rsidRPr="00783A01" w:rsidTr="00EB0580">
        <w:tc>
          <w:tcPr>
            <w:tcW w:w="4095" w:type="dxa"/>
            <w:vAlign w:val="center"/>
            <w:hideMark/>
          </w:tcPr>
          <w:p w:rsidR="00EB0580" w:rsidRPr="00783A01" w:rsidRDefault="00EB0580" w:rsidP="00EB0580">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空压机</w:t>
            </w:r>
          </w:p>
        </w:tc>
        <w:tc>
          <w:tcPr>
            <w:tcW w:w="4410" w:type="dxa"/>
            <w:vAlign w:val="center"/>
            <w:hideMark/>
          </w:tcPr>
          <w:p w:rsidR="00EB0580" w:rsidRPr="00783A01" w:rsidRDefault="00EB0580" w:rsidP="00CA3FCE">
            <w:pPr>
              <w:pStyle w:val="a4"/>
            </w:pPr>
            <w:r w:rsidRPr="00783A01">
              <w:t>85-90</w:t>
            </w:r>
          </w:p>
        </w:tc>
      </w:tr>
    </w:tbl>
    <w:p w:rsidR="00EB0580" w:rsidRPr="00783A01" w:rsidRDefault="00EB0580" w:rsidP="0082515A">
      <w:pPr>
        <w:pStyle w:val="a9"/>
        <w:ind w:firstLine="482"/>
        <w:rPr>
          <w:color w:val="000000" w:themeColor="text1"/>
        </w:rPr>
      </w:pPr>
      <w:r w:rsidRPr="00783A01">
        <w:rPr>
          <w:color w:val="000000" w:themeColor="text1"/>
        </w:rPr>
        <w:t>（</w:t>
      </w:r>
      <w:r w:rsidRPr="00783A01">
        <w:rPr>
          <w:color w:val="000000" w:themeColor="text1"/>
        </w:rPr>
        <w:t>4</w:t>
      </w:r>
      <w:r w:rsidRPr="00783A01">
        <w:rPr>
          <w:color w:val="000000" w:themeColor="text1"/>
        </w:rPr>
        <w:t>）施工期固体废物</w:t>
      </w:r>
    </w:p>
    <w:p w:rsidR="00EB0580" w:rsidRPr="00783A01" w:rsidRDefault="0082515A" w:rsidP="00EB0580">
      <w:pPr>
        <w:ind w:firstLine="480"/>
        <w:rPr>
          <w:color w:val="000000" w:themeColor="text1"/>
          <w:kern w:val="0"/>
          <w:szCs w:val="24"/>
        </w:rPr>
      </w:pPr>
      <w:r w:rsidRPr="00783A01">
        <w:rPr>
          <w:rFonts w:ascii="宋体" w:hAnsi="宋体" w:cs="宋体" w:hint="eastAsia"/>
          <w:color w:val="000000" w:themeColor="text1"/>
          <w:kern w:val="0"/>
          <w:szCs w:val="24"/>
        </w:rPr>
        <w:t>①</w:t>
      </w:r>
      <w:r w:rsidR="00EB0580" w:rsidRPr="00783A01">
        <w:rPr>
          <w:color w:val="000000" w:themeColor="text1"/>
          <w:kern w:val="0"/>
          <w:szCs w:val="24"/>
        </w:rPr>
        <w:t>土石方</w:t>
      </w:r>
    </w:p>
    <w:p w:rsidR="0070358B" w:rsidRDefault="00E45F19" w:rsidP="0070358B">
      <w:pPr>
        <w:ind w:firstLine="480"/>
      </w:pPr>
      <w:r>
        <w:rPr>
          <w:rFonts w:hint="eastAsia"/>
        </w:rPr>
        <w:t>根据</w:t>
      </w:r>
      <w:r w:rsidR="00E77633">
        <w:rPr>
          <w:rFonts w:hint="eastAsia"/>
        </w:rPr>
        <w:t>《</w:t>
      </w:r>
      <w:r w:rsidR="00E77633" w:rsidRPr="001C0319">
        <w:rPr>
          <w:rFonts w:hint="eastAsia"/>
        </w:rPr>
        <w:t>玉溪尚泰养殖场建设项目</w:t>
      </w:r>
      <w:r w:rsidR="00E77633" w:rsidRPr="001C0319">
        <w:t>水土保持方案报告表</w:t>
      </w:r>
      <w:r w:rsidR="00E77633">
        <w:rPr>
          <w:rFonts w:hint="eastAsia"/>
        </w:rPr>
        <w:t>》统计，本</w:t>
      </w:r>
      <w:r w:rsidR="00EF2F6B" w:rsidRPr="00EF2F6B">
        <w:t>工程土石方开挖总量为</w:t>
      </w:r>
      <w:r w:rsidR="0070358B">
        <w:rPr>
          <w:rFonts w:hint="eastAsia"/>
        </w:rPr>
        <w:t>7188</w:t>
      </w:r>
      <w:r w:rsidR="00EF2F6B" w:rsidRPr="00EF2F6B">
        <w:t>m</w:t>
      </w:r>
      <w:r w:rsidR="00EF2F6B" w:rsidRPr="00EF2F6B">
        <w:rPr>
          <w:rFonts w:hint="eastAsia"/>
          <w:vertAlign w:val="superscript"/>
        </w:rPr>
        <w:t>3</w:t>
      </w:r>
      <w:r w:rsidR="00EF2F6B" w:rsidRPr="00EF2F6B">
        <w:t>，</w:t>
      </w:r>
      <w:r w:rsidR="0070358B">
        <w:rPr>
          <w:rFonts w:hint="eastAsia"/>
        </w:rPr>
        <w:t>其中：建筑垃圾拆除土方量</w:t>
      </w:r>
      <w:r w:rsidR="0070358B">
        <w:rPr>
          <w:rFonts w:hint="eastAsia"/>
        </w:rPr>
        <w:t>188m</w:t>
      </w:r>
      <w:r w:rsidR="0070358B">
        <w:rPr>
          <w:rFonts w:hint="eastAsia"/>
          <w:vertAlign w:val="superscript"/>
        </w:rPr>
        <w:t>3</w:t>
      </w:r>
      <w:r w:rsidR="0070358B">
        <w:rPr>
          <w:rFonts w:hint="eastAsia"/>
        </w:rPr>
        <w:t>，场地整平开挖</w:t>
      </w:r>
      <w:r w:rsidR="0070358B">
        <w:rPr>
          <w:rFonts w:hint="eastAsia"/>
        </w:rPr>
        <w:t>751m</w:t>
      </w:r>
      <w:r w:rsidR="0070358B">
        <w:rPr>
          <w:rFonts w:hint="eastAsia"/>
          <w:vertAlign w:val="superscript"/>
        </w:rPr>
        <w:t>3</w:t>
      </w:r>
      <w:r w:rsidR="0070358B">
        <w:rPr>
          <w:rFonts w:hint="eastAsia"/>
        </w:rPr>
        <w:t>，建构筑物基础及沟槽开挖</w:t>
      </w:r>
      <w:r w:rsidR="0070358B">
        <w:rPr>
          <w:rFonts w:hint="eastAsia"/>
        </w:rPr>
        <w:t>6249m</w:t>
      </w:r>
      <w:r w:rsidR="0070358B">
        <w:rPr>
          <w:rFonts w:hint="eastAsia"/>
          <w:vertAlign w:val="superscript"/>
        </w:rPr>
        <w:t>3</w:t>
      </w:r>
      <w:r w:rsidR="0070358B">
        <w:rPr>
          <w:rFonts w:hint="eastAsia"/>
        </w:rPr>
        <w:t>。土石方全部用于场区地基回填</w:t>
      </w:r>
      <w:r w:rsidR="000D3EF6">
        <w:rPr>
          <w:rFonts w:hint="eastAsia"/>
        </w:rPr>
        <w:t>和绿化覆土，</w:t>
      </w:r>
      <w:r w:rsidR="0070358B">
        <w:rPr>
          <w:rFonts w:hint="eastAsia"/>
        </w:rPr>
        <w:t>无</w:t>
      </w:r>
      <w:proofErr w:type="gramStart"/>
      <w:r w:rsidR="0070358B">
        <w:rPr>
          <w:rFonts w:hint="eastAsia"/>
        </w:rPr>
        <w:t>永久弃方产生</w:t>
      </w:r>
      <w:proofErr w:type="gramEnd"/>
      <w:r w:rsidR="0070358B">
        <w:rPr>
          <w:rFonts w:hint="eastAsia"/>
        </w:rPr>
        <w:t>。</w:t>
      </w:r>
    </w:p>
    <w:p w:rsidR="00EB0580" w:rsidRPr="00783A01" w:rsidRDefault="0082515A" w:rsidP="00EB0580">
      <w:pPr>
        <w:ind w:firstLine="480"/>
        <w:rPr>
          <w:color w:val="000000" w:themeColor="text1"/>
          <w:kern w:val="0"/>
          <w:szCs w:val="24"/>
        </w:rPr>
      </w:pPr>
      <w:r w:rsidRPr="00783A01">
        <w:rPr>
          <w:rFonts w:hint="eastAsia"/>
          <w:color w:val="000000" w:themeColor="text1"/>
          <w:kern w:val="0"/>
          <w:szCs w:val="24"/>
        </w:rPr>
        <w:t>②</w:t>
      </w:r>
      <w:r w:rsidR="00EB0580" w:rsidRPr="00783A01">
        <w:rPr>
          <w:rFonts w:hint="eastAsia"/>
          <w:color w:val="000000" w:themeColor="text1"/>
          <w:kern w:val="0"/>
          <w:szCs w:val="24"/>
        </w:rPr>
        <w:t>建筑垃圾</w:t>
      </w:r>
    </w:p>
    <w:p w:rsidR="00EB0580" w:rsidRPr="00783A01" w:rsidRDefault="0068030A" w:rsidP="002551D0">
      <w:pPr>
        <w:ind w:firstLine="480"/>
      </w:pPr>
      <w:r>
        <w:rPr>
          <w:rFonts w:hint="eastAsia"/>
        </w:rPr>
        <w:t>原有猪舍拆除、项目</w:t>
      </w:r>
      <w:r w:rsidR="002551D0">
        <w:rPr>
          <w:rFonts w:hint="eastAsia"/>
        </w:rPr>
        <w:t>猪舍建设和办公生活区局部改造</w:t>
      </w:r>
      <w:r>
        <w:rPr>
          <w:rFonts w:hint="eastAsia"/>
        </w:rPr>
        <w:t>等</w:t>
      </w:r>
      <w:r w:rsidR="002551D0">
        <w:rPr>
          <w:rFonts w:hint="eastAsia"/>
        </w:rPr>
        <w:t>产生的</w:t>
      </w:r>
      <w:r w:rsidR="00EB0580" w:rsidRPr="00783A01">
        <w:rPr>
          <w:rFonts w:hint="eastAsia"/>
        </w:rPr>
        <w:t>建筑垃圾主要</w:t>
      </w:r>
      <w:r w:rsidR="00950716">
        <w:rPr>
          <w:rFonts w:hint="eastAsia"/>
        </w:rPr>
        <w:t>是</w:t>
      </w:r>
      <w:r w:rsidR="00EB0580" w:rsidRPr="00783A01">
        <w:rPr>
          <w:rFonts w:hint="eastAsia"/>
        </w:rPr>
        <w:t>废弃的堆土、砖瓦、混凝土块</w:t>
      </w:r>
      <w:r>
        <w:rPr>
          <w:rFonts w:hint="eastAsia"/>
        </w:rPr>
        <w:t>、钢材</w:t>
      </w:r>
      <w:r w:rsidR="00EB0580" w:rsidRPr="00783A01">
        <w:rPr>
          <w:rFonts w:hint="eastAsia"/>
        </w:rPr>
        <w:t>等，还有各种包装材料，包括废旧塑料、泡沫等</w:t>
      </w:r>
      <w:r w:rsidR="00537D55">
        <w:rPr>
          <w:rFonts w:hint="eastAsia"/>
        </w:rPr>
        <w:t>。</w:t>
      </w:r>
      <w:r w:rsidR="00EB0580" w:rsidRPr="00783A01">
        <w:rPr>
          <w:rFonts w:hint="eastAsia"/>
        </w:rPr>
        <w:t>建筑垃圾</w:t>
      </w:r>
      <w:r w:rsidR="00537D55">
        <w:rPr>
          <w:rFonts w:hint="eastAsia"/>
        </w:rPr>
        <w:t>分类收集，</w:t>
      </w:r>
      <w:r w:rsidR="00EB0580" w:rsidRPr="00783A01">
        <w:rPr>
          <w:rFonts w:hint="eastAsia"/>
        </w:rPr>
        <w:t>可回收利用部分经过分拣、剔除后回收利用，剩余部分</w:t>
      </w:r>
      <w:r w:rsidR="00950716">
        <w:rPr>
          <w:rFonts w:hint="eastAsia"/>
        </w:rPr>
        <w:t>运至城建部门指定的地点堆存</w:t>
      </w:r>
      <w:r w:rsidR="00EB0580" w:rsidRPr="00783A01">
        <w:rPr>
          <w:rFonts w:hint="eastAsia"/>
        </w:rPr>
        <w:t>。</w:t>
      </w:r>
    </w:p>
    <w:p w:rsidR="00EB0580" w:rsidRPr="00783A01" w:rsidRDefault="00DF41A9" w:rsidP="00EB0580">
      <w:pPr>
        <w:ind w:firstLine="480"/>
        <w:rPr>
          <w:color w:val="000000" w:themeColor="text1"/>
          <w:kern w:val="0"/>
          <w:szCs w:val="24"/>
        </w:rPr>
      </w:pPr>
      <w:r w:rsidRPr="00783A01">
        <w:rPr>
          <w:rFonts w:hint="eastAsia"/>
          <w:color w:val="000000" w:themeColor="text1"/>
          <w:kern w:val="0"/>
          <w:szCs w:val="24"/>
        </w:rPr>
        <w:t>③</w:t>
      </w:r>
      <w:r w:rsidR="00EB0580" w:rsidRPr="00783A01">
        <w:rPr>
          <w:rFonts w:hint="eastAsia"/>
          <w:color w:val="000000" w:themeColor="text1"/>
          <w:kern w:val="0"/>
          <w:szCs w:val="24"/>
        </w:rPr>
        <w:t>生活垃圾</w:t>
      </w:r>
    </w:p>
    <w:p w:rsidR="00EB0580" w:rsidRPr="00783A01" w:rsidRDefault="00EB0580" w:rsidP="00EB0580">
      <w:pPr>
        <w:ind w:firstLine="480"/>
        <w:rPr>
          <w:color w:val="000000" w:themeColor="text1"/>
          <w:kern w:val="0"/>
          <w:szCs w:val="24"/>
        </w:rPr>
      </w:pPr>
      <w:r w:rsidRPr="00783A01">
        <w:rPr>
          <w:rFonts w:hint="eastAsia"/>
          <w:color w:val="000000" w:themeColor="text1"/>
          <w:kern w:val="0"/>
          <w:szCs w:val="24"/>
        </w:rPr>
        <w:t>施工人数约</w:t>
      </w:r>
      <w:r w:rsidRPr="00783A01">
        <w:rPr>
          <w:rFonts w:hint="eastAsia"/>
          <w:color w:val="000000" w:themeColor="text1"/>
          <w:kern w:val="0"/>
          <w:szCs w:val="24"/>
        </w:rPr>
        <w:t>50</w:t>
      </w:r>
      <w:r w:rsidRPr="00783A01">
        <w:rPr>
          <w:rFonts w:hint="eastAsia"/>
          <w:color w:val="000000" w:themeColor="text1"/>
          <w:kern w:val="0"/>
          <w:szCs w:val="24"/>
        </w:rPr>
        <w:t>人</w:t>
      </w:r>
      <w:r w:rsidR="00950716">
        <w:rPr>
          <w:rFonts w:hint="eastAsia"/>
          <w:color w:val="000000" w:themeColor="text1"/>
          <w:kern w:val="0"/>
          <w:szCs w:val="24"/>
        </w:rPr>
        <w:t>/d</w:t>
      </w:r>
      <w:r w:rsidRPr="00783A01">
        <w:rPr>
          <w:rFonts w:hint="eastAsia"/>
          <w:color w:val="000000" w:themeColor="text1"/>
          <w:kern w:val="0"/>
          <w:szCs w:val="24"/>
        </w:rPr>
        <w:t>，生活垃圾产生量约为</w:t>
      </w:r>
      <w:r w:rsidRPr="00783A01">
        <w:rPr>
          <w:rFonts w:hint="eastAsia"/>
          <w:color w:val="000000" w:themeColor="text1"/>
          <w:kern w:val="0"/>
          <w:szCs w:val="24"/>
        </w:rPr>
        <w:t>25kg/d</w:t>
      </w:r>
      <w:r w:rsidRPr="00783A01">
        <w:rPr>
          <w:rFonts w:hint="eastAsia"/>
          <w:color w:val="000000" w:themeColor="text1"/>
          <w:kern w:val="0"/>
          <w:szCs w:val="24"/>
        </w:rPr>
        <w:t>，将施工人员生活垃圾统一收集后定期运至</w:t>
      </w:r>
      <w:r w:rsidR="00950716">
        <w:rPr>
          <w:rFonts w:hint="eastAsia"/>
          <w:color w:val="000000" w:themeColor="text1"/>
          <w:kern w:val="0"/>
          <w:szCs w:val="24"/>
        </w:rPr>
        <w:t>江川区生活垃圾处置系统统一处理</w:t>
      </w:r>
      <w:r w:rsidRPr="00783A01">
        <w:rPr>
          <w:rFonts w:hint="eastAsia"/>
          <w:color w:val="000000" w:themeColor="text1"/>
          <w:kern w:val="0"/>
          <w:szCs w:val="24"/>
        </w:rPr>
        <w:t>。</w:t>
      </w:r>
    </w:p>
    <w:p w:rsidR="00EB0580" w:rsidRPr="00783A01" w:rsidRDefault="00EB0580" w:rsidP="00DF41A9">
      <w:pPr>
        <w:pStyle w:val="a9"/>
        <w:ind w:firstLine="482"/>
        <w:rPr>
          <w:color w:val="000000" w:themeColor="text1"/>
        </w:rPr>
      </w:pPr>
      <w:r w:rsidRPr="00783A01">
        <w:rPr>
          <w:rFonts w:hint="eastAsia"/>
          <w:color w:val="000000" w:themeColor="text1"/>
        </w:rPr>
        <w:t>（</w:t>
      </w:r>
      <w:r w:rsidRPr="00783A01">
        <w:rPr>
          <w:rFonts w:hint="eastAsia"/>
          <w:color w:val="000000" w:themeColor="text1"/>
        </w:rPr>
        <w:t>5</w:t>
      </w:r>
      <w:r w:rsidRPr="00783A01">
        <w:rPr>
          <w:rFonts w:hint="eastAsia"/>
          <w:color w:val="000000" w:themeColor="text1"/>
        </w:rPr>
        <w:t>）生态环境</w:t>
      </w:r>
    </w:p>
    <w:p w:rsidR="00950716" w:rsidRDefault="00EB0580" w:rsidP="00EB0580">
      <w:pPr>
        <w:ind w:firstLine="480"/>
        <w:rPr>
          <w:color w:val="000000" w:themeColor="text1"/>
          <w:kern w:val="0"/>
          <w:szCs w:val="24"/>
        </w:rPr>
      </w:pPr>
      <w:r w:rsidRPr="00783A01">
        <w:rPr>
          <w:rFonts w:hint="eastAsia"/>
          <w:color w:val="000000" w:themeColor="text1"/>
          <w:kern w:val="0"/>
          <w:szCs w:val="24"/>
        </w:rPr>
        <w:t>施工期对生态环境影响和破坏的途径主要是主体工程占用土地，改变土地利用性质；基建的填筑与开挖施工，破坏了地表植被和地形、地貌，在一定时段和一定区域将造成水土流失，土壤肥力和团粒结构发生改变；工程活动打破了原有的自然生态和环境，还会对</w:t>
      </w:r>
      <w:proofErr w:type="gramStart"/>
      <w:r w:rsidRPr="00783A01">
        <w:rPr>
          <w:rFonts w:hint="eastAsia"/>
          <w:color w:val="000000" w:themeColor="text1"/>
          <w:kern w:val="0"/>
          <w:szCs w:val="24"/>
        </w:rPr>
        <w:t>评价区</w:t>
      </w:r>
      <w:proofErr w:type="gramEnd"/>
      <w:r w:rsidRPr="00783A01">
        <w:rPr>
          <w:rFonts w:hint="eastAsia"/>
          <w:color w:val="000000" w:themeColor="text1"/>
          <w:kern w:val="0"/>
          <w:szCs w:val="24"/>
        </w:rPr>
        <w:t>的动植物生长、分布、栖息和活动产生一定不利的影响</w:t>
      </w:r>
      <w:r w:rsidR="00950716">
        <w:rPr>
          <w:rFonts w:hint="eastAsia"/>
          <w:color w:val="000000" w:themeColor="text1"/>
          <w:kern w:val="0"/>
          <w:szCs w:val="24"/>
        </w:rPr>
        <w:t>。</w:t>
      </w:r>
    </w:p>
    <w:p w:rsidR="00EB0580" w:rsidRPr="00783A01" w:rsidRDefault="00950716" w:rsidP="00EB0580">
      <w:pPr>
        <w:ind w:firstLine="480"/>
        <w:rPr>
          <w:color w:val="000000" w:themeColor="text1"/>
          <w:kern w:val="0"/>
          <w:szCs w:val="24"/>
        </w:rPr>
      </w:pPr>
      <w:r>
        <w:rPr>
          <w:rFonts w:hint="eastAsia"/>
          <w:color w:val="000000" w:themeColor="text1"/>
          <w:szCs w:val="24"/>
        </w:rPr>
        <w:t>本项目是租用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w:t>
      </w:r>
      <w:proofErr w:type="gramStart"/>
      <w:r>
        <w:rPr>
          <w:rFonts w:hint="eastAsia"/>
          <w:color w:val="000000" w:themeColor="text1"/>
        </w:rPr>
        <w:t>闲置场</w:t>
      </w:r>
      <w:proofErr w:type="gramEnd"/>
      <w:r w:rsidR="00100C59">
        <w:rPr>
          <w:rFonts w:hint="eastAsia"/>
          <w:color w:val="000000" w:themeColor="text1"/>
        </w:rPr>
        <w:t>进行建设，未新增土地。场地内原有项目建设</w:t>
      </w:r>
      <w:proofErr w:type="gramStart"/>
      <w:r w:rsidR="00100C59">
        <w:rPr>
          <w:rFonts w:hint="eastAsia"/>
          <w:color w:val="000000" w:themeColor="text1"/>
        </w:rPr>
        <w:t>工程施工期原猪舍</w:t>
      </w:r>
      <w:proofErr w:type="gramEnd"/>
      <w:r w:rsidR="00100C59">
        <w:rPr>
          <w:rFonts w:hint="eastAsia"/>
          <w:color w:val="000000" w:themeColor="text1"/>
        </w:rPr>
        <w:t>拆除、项目猪舍的建设等</w:t>
      </w:r>
      <w:r w:rsidR="00712AA8">
        <w:rPr>
          <w:rFonts w:hint="eastAsia"/>
          <w:color w:val="000000" w:themeColor="text1"/>
        </w:rPr>
        <w:t>地表扰动面积约</w:t>
      </w:r>
      <w:r w:rsidR="000D3EF6">
        <w:rPr>
          <w:rFonts w:hint="eastAsia"/>
          <w:color w:val="000000" w:themeColor="text1"/>
        </w:rPr>
        <w:t>0.94h</w:t>
      </w:r>
      <w:r w:rsidR="00712AA8">
        <w:rPr>
          <w:rFonts w:hint="eastAsia"/>
          <w:color w:val="000000" w:themeColor="text1"/>
        </w:rPr>
        <w:t>㎡</w:t>
      </w:r>
      <w:r w:rsidR="00100C59">
        <w:rPr>
          <w:rFonts w:hint="eastAsia"/>
          <w:color w:val="000000" w:themeColor="text1"/>
        </w:rPr>
        <w:t>，</w:t>
      </w:r>
      <w:r w:rsidR="00712AA8">
        <w:rPr>
          <w:rFonts w:hint="eastAsia"/>
          <w:color w:val="000000" w:themeColor="text1"/>
        </w:rPr>
        <w:t>扰动地表包括</w:t>
      </w:r>
      <w:r w:rsidR="0096068A">
        <w:rPr>
          <w:rFonts w:hint="eastAsia"/>
          <w:color w:val="000000" w:themeColor="text1"/>
        </w:rPr>
        <w:t>菜地</w:t>
      </w:r>
      <w:r w:rsidR="00C1232B">
        <w:rPr>
          <w:rFonts w:hint="eastAsia"/>
          <w:color w:val="000000" w:themeColor="text1"/>
        </w:rPr>
        <w:t>、绿化区域和建筑用地。项目施工将破</w:t>
      </w:r>
      <w:r w:rsidR="00C1232B">
        <w:rPr>
          <w:rFonts w:hint="eastAsia"/>
          <w:color w:val="000000" w:themeColor="text1"/>
        </w:rPr>
        <w:lastRenderedPageBreak/>
        <w:t>坏现有绿化、</w:t>
      </w:r>
      <w:r w:rsidR="0096068A">
        <w:rPr>
          <w:rFonts w:hint="eastAsia"/>
          <w:color w:val="000000" w:themeColor="text1"/>
        </w:rPr>
        <w:t>菜地</w:t>
      </w:r>
      <w:r w:rsidR="00C1232B">
        <w:rPr>
          <w:rFonts w:hint="eastAsia"/>
          <w:color w:val="000000" w:themeColor="text1"/>
        </w:rPr>
        <w:t>农作物，产生水土流失</w:t>
      </w:r>
      <w:r w:rsidR="00C1232B">
        <w:rPr>
          <w:rFonts w:hint="eastAsia"/>
          <w:color w:val="000000" w:themeColor="text1"/>
          <w:kern w:val="0"/>
          <w:szCs w:val="24"/>
        </w:rPr>
        <w:t>。</w:t>
      </w:r>
      <w:r w:rsidR="00EB0580" w:rsidRPr="00783A01">
        <w:rPr>
          <w:rFonts w:hint="eastAsia"/>
          <w:color w:val="000000" w:themeColor="text1"/>
          <w:kern w:val="0"/>
          <w:szCs w:val="24"/>
        </w:rPr>
        <w:t>本项目建成后对场地进行硬化和绿化，</w:t>
      </w:r>
      <w:r w:rsidR="00C1232B">
        <w:rPr>
          <w:rFonts w:hint="eastAsia"/>
          <w:color w:val="000000" w:themeColor="text1"/>
          <w:kern w:val="0"/>
          <w:szCs w:val="24"/>
        </w:rPr>
        <w:t>生态环境</w:t>
      </w:r>
      <w:r w:rsidR="00EB0580" w:rsidRPr="00783A01">
        <w:rPr>
          <w:color w:val="000000" w:themeColor="text1"/>
          <w:kern w:val="0"/>
          <w:szCs w:val="24"/>
        </w:rPr>
        <w:t>在一定程度上</w:t>
      </w:r>
      <w:r w:rsidR="00C1232B">
        <w:rPr>
          <w:rFonts w:hint="eastAsia"/>
          <w:color w:val="000000" w:themeColor="text1"/>
          <w:kern w:val="0"/>
          <w:szCs w:val="24"/>
        </w:rPr>
        <w:t>得到</w:t>
      </w:r>
      <w:r w:rsidR="00EB0580" w:rsidRPr="00783A01">
        <w:rPr>
          <w:color w:val="000000" w:themeColor="text1"/>
          <w:kern w:val="0"/>
          <w:szCs w:val="24"/>
        </w:rPr>
        <w:t>恢复</w:t>
      </w:r>
      <w:r w:rsidR="00EB0580" w:rsidRPr="00783A01">
        <w:rPr>
          <w:rFonts w:hint="eastAsia"/>
          <w:color w:val="000000" w:themeColor="text1"/>
          <w:kern w:val="0"/>
          <w:szCs w:val="24"/>
        </w:rPr>
        <w:t>。</w:t>
      </w:r>
    </w:p>
    <w:p w:rsidR="00EB0580" w:rsidRPr="00374CB6" w:rsidRDefault="00EB0580" w:rsidP="00C1232B">
      <w:pPr>
        <w:pStyle w:val="a9"/>
        <w:ind w:firstLine="482"/>
      </w:pPr>
      <w:r w:rsidRPr="00374CB6">
        <w:rPr>
          <w:rFonts w:hint="eastAsia"/>
        </w:rPr>
        <w:t>（</w:t>
      </w:r>
      <w:r w:rsidRPr="00374CB6">
        <w:rPr>
          <w:rFonts w:hint="eastAsia"/>
        </w:rPr>
        <w:t>6</w:t>
      </w:r>
      <w:r w:rsidRPr="00374CB6">
        <w:rPr>
          <w:rFonts w:hint="eastAsia"/>
        </w:rPr>
        <w:t>）水土流失</w:t>
      </w:r>
    </w:p>
    <w:p w:rsidR="001C0319" w:rsidRDefault="001C0319" w:rsidP="001C0319">
      <w:pPr>
        <w:ind w:firstLine="480"/>
      </w:pPr>
      <w:r>
        <w:rPr>
          <w:rFonts w:hint="eastAsia"/>
        </w:rPr>
        <w:t>根据《</w:t>
      </w:r>
      <w:r w:rsidRPr="001C0319">
        <w:rPr>
          <w:rFonts w:hint="eastAsia"/>
        </w:rPr>
        <w:t>玉溪尚泰养殖场建设项目</w:t>
      </w:r>
      <w:r w:rsidRPr="001C0319">
        <w:t>水土保持方案报告表</w:t>
      </w:r>
      <w:r>
        <w:rPr>
          <w:rFonts w:hint="eastAsia"/>
        </w:rPr>
        <w:t>》，</w:t>
      </w:r>
      <w:r w:rsidRPr="001C0319">
        <w:rPr>
          <w:rFonts w:hint="eastAsia"/>
        </w:rPr>
        <w:t>建设过程</w:t>
      </w:r>
      <w:r w:rsidRPr="001C0319">
        <w:t>扰动和损坏土地面积共计为</w:t>
      </w:r>
      <w:r w:rsidRPr="001C0319">
        <w:rPr>
          <w:rFonts w:hint="eastAsia"/>
        </w:rPr>
        <w:t>1.32</w:t>
      </w:r>
      <w:r w:rsidRPr="001C0319">
        <w:t>hm</w:t>
      </w:r>
      <w:r w:rsidRPr="001C0319">
        <w:rPr>
          <w:vertAlign w:val="superscript"/>
        </w:rPr>
        <w:t>2</w:t>
      </w:r>
      <w:r w:rsidRPr="001C0319">
        <w:t>。</w:t>
      </w:r>
    </w:p>
    <w:p w:rsidR="001C0319" w:rsidRPr="001C0319" w:rsidRDefault="001C0319" w:rsidP="001C0319">
      <w:pPr>
        <w:ind w:firstLine="480"/>
      </w:pPr>
      <w:r>
        <w:rPr>
          <w:rFonts w:hint="eastAsia"/>
        </w:rPr>
        <w:t>①现有水土流失量</w:t>
      </w:r>
    </w:p>
    <w:p w:rsidR="00572BA0" w:rsidRDefault="00572BA0" w:rsidP="00E77633">
      <w:pPr>
        <w:pStyle w:val="a8"/>
      </w:pPr>
    </w:p>
    <w:p w:rsidR="001C0319" w:rsidRPr="001C0319" w:rsidRDefault="001C0319" w:rsidP="00E77633">
      <w:pPr>
        <w:pStyle w:val="a8"/>
      </w:pPr>
      <w:r w:rsidRPr="001C0319">
        <w:rPr>
          <w:rFonts w:hint="eastAsia"/>
        </w:rPr>
        <w:t>表</w:t>
      </w:r>
      <w:r>
        <w:rPr>
          <w:rFonts w:hint="eastAsia"/>
        </w:rPr>
        <w:t>3.2.1-</w:t>
      </w:r>
      <w:r w:rsidR="00995575">
        <w:rPr>
          <w:rFonts w:hint="eastAsia"/>
        </w:rPr>
        <w:t>2</w:t>
      </w:r>
      <w:r w:rsidRPr="001C0319">
        <w:rPr>
          <w:rFonts w:hint="eastAsia"/>
        </w:rPr>
        <w:t xml:space="preserve">  </w:t>
      </w:r>
      <w:r w:rsidRPr="001C0319">
        <w:rPr>
          <w:rFonts w:hint="eastAsia"/>
        </w:rPr>
        <w:t>现状水土流失量统计表</w:t>
      </w:r>
    </w:p>
    <w:tbl>
      <w:tblPr>
        <w:tblW w:w="5049" w:type="pct"/>
        <w:tblInd w:w="15" w:type="dxa"/>
        <w:tblBorders>
          <w:top w:val="double" w:sz="4" w:space="0" w:color="auto"/>
          <w:bottom w:val="double" w:sz="4"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064"/>
        <w:gridCol w:w="1628"/>
        <w:gridCol w:w="1890"/>
        <w:gridCol w:w="1597"/>
        <w:gridCol w:w="1390"/>
      </w:tblGrid>
      <w:tr w:rsidR="001C0319" w:rsidRPr="001C0319" w:rsidTr="000F0F24">
        <w:trPr>
          <w:trHeight w:val="607"/>
        </w:trPr>
        <w:tc>
          <w:tcPr>
            <w:tcW w:w="1204" w:type="pct"/>
            <w:vAlign w:val="center"/>
          </w:tcPr>
          <w:p w:rsidR="001C0319" w:rsidRPr="001C0319" w:rsidRDefault="001C0319" w:rsidP="001C0319">
            <w:pPr>
              <w:pStyle w:val="a4"/>
            </w:pPr>
            <w:r w:rsidRPr="001C0319">
              <w:t>分区</w:t>
            </w:r>
          </w:p>
        </w:tc>
        <w:tc>
          <w:tcPr>
            <w:tcW w:w="950" w:type="pct"/>
            <w:vAlign w:val="center"/>
          </w:tcPr>
          <w:p w:rsidR="001C0319" w:rsidRPr="001C0319" w:rsidRDefault="001C0319" w:rsidP="001C0319">
            <w:pPr>
              <w:pStyle w:val="a4"/>
            </w:pPr>
            <w:r w:rsidRPr="001C0319">
              <w:t>分析面积（</w:t>
            </w:r>
            <w:r w:rsidRPr="001C0319">
              <w:t>hm</w:t>
            </w:r>
            <w:r w:rsidRPr="001C0319">
              <w:rPr>
                <w:vertAlign w:val="superscript"/>
              </w:rPr>
              <w:t>2</w:t>
            </w:r>
            <w:r w:rsidRPr="001C0319">
              <w:t>）</w:t>
            </w:r>
          </w:p>
        </w:tc>
        <w:tc>
          <w:tcPr>
            <w:tcW w:w="1103" w:type="pct"/>
            <w:vAlign w:val="center"/>
          </w:tcPr>
          <w:p w:rsidR="001C0319" w:rsidRPr="001C0319" w:rsidRDefault="001C0319" w:rsidP="001C0319">
            <w:pPr>
              <w:pStyle w:val="a4"/>
            </w:pPr>
            <w:r w:rsidRPr="001C0319">
              <w:t>现状土壤侵蚀模数（</w:t>
            </w:r>
            <w:r w:rsidRPr="001C0319">
              <w:t>t/km</w:t>
            </w:r>
            <w:r w:rsidRPr="001C0319">
              <w:rPr>
                <w:vertAlign w:val="superscript"/>
              </w:rPr>
              <w:t>2</w:t>
            </w:r>
            <w:r w:rsidRPr="001C0319">
              <w:t>·a</w:t>
            </w:r>
            <w:r w:rsidRPr="001C0319">
              <w:t>）</w:t>
            </w:r>
          </w:p>
        </w:tc>
        <w:tc>
          <w:tcPr>
            <w:tcW w:w="932" w:type="pct"/>
            <w:vAlign w:val="center"/>
          </w:tcPr>
          <w:p w:rsidR="001C0319" w:rsidRPr="001C0319" w:rsidRDefault="001C0319" w:rsidP="001C0319">
            <w:pPr>
              <w:pStyle w:val="a4"/>
            </w:pPr>
            <w:r w:rsidRPr="001C0319">
              <w:t>分析时段（</w:t>
            </w:r>
            <w:r w:rsidRPr="001C0319">
              <w:t>a</w:t>
            </w:r>
            <w:r w:rsidRPr="001C0319">
              <w:t>）</w:t>
            </w:r>
          </w:p>
        </w:tc>
        <w:tc>
          <w:tcPr>
            <w:tcW w:w="811" w:type="pct"/>
            <w:vAlign w:val="center"/>
          </w:tcPr>
          <w:p w:rsidR="001C0319" w:rsidRPr="001C0319" w:rsidRDefault="001C0319" w:rsidP="001C0319">
            <w:pPr>
              <w:pStyle w:val="a4"/>
            </w:pPr>
            <w:r w:rsidRPr="001C0319">
              <w:t>水土流失量（</w:t>
            </w:r>
            <w:r w:rsidRPr="001C0319">
              <w:t>t</w:t>
            </w:r>
            <w:r w:rsidRPr="001C0319">
              <w:t>）</w:t>
            </w:r>
          </w:p>
        </w:tc>
      </w:tr>
      <w:tr w:rsidR="001C0319" w:rsidRPr="001C0319" w:rsidTr="000F0F24">
        <w:trPr>
          <w:trHeight w:hRule="exact" w:val="283"/>
        </w:trPr>
        <w:tc>
          <w:tcPr>
            <w:tcW w:w="1204" w:type="pct"/>
            <w:vAlign w:val="center"/>
          </w:tcPr>
          <w:p w:rsidR="001C0319" w:rsidRPr="001C0319" w:rsidRDefault="001C0319" w:rsidP="001C0319">
            <w:pPr>
              <w:pStyle w:val="a4"/>
            </w:pPr>
            <w:r w:rsidRPr="001C0319">
              <w:t>建构筑物区</w:t>
            </w:r>
          </w:p>
        </w:tc>
        <w:tc>
          <w:tcPr>
            <w:tcW w:w="950" w:type="pct"/>
            <w:vAlign w:val="center"/>
          </w:tcPr>
          <w:p w:rsidR="001C0319" w:rsidRPr="001C0319" w:rsidRDefault="001C0319" w:rsidP="001C0319">
            <w:pPr>
              <w:pStyle w:val="a4"/>
            </w:pPr>
            <w:r w:rsidRPr="001C0319">
              <w:rPr>
                <w:rFonts w:hint="eastAsia"/>
              </w:rPr>
              <w:t>0.94</w:t>
            </w:r>
            <w:r w:rsidRPr="001C0319">
              <w:t xml:space="preserve"> </w:t>
            </w:r>
          </w:p>
        </w:tc>
        <w:tc>
          <w:tcPr>
            <w:tcW w:w="1103" w:type="pct"/>
            <w:vAlign w:val="center"/>
          </w:tcPr>
          <w:p w:rsidR="001C0319" w:rsidRPr="001C0319" w:rsidRDefault="001C0319" w:rsidP="001C0319">
            <w:pPr>
              <w:pStyle w:val="a4"/>
            </w:pPr>
            <w:r w:rsidRPr="001C0319">
              <w:rPr>
                <w:rFonts w:hint="eastAsia"/>
              </w:rPr>
              <w:t>100</w:t>
            </w:r>
          </w:p>
        </w:tc>
        <w:tc>
          <w:tcPr>
            <w:tcW w:w="932" w:type="pct"/>
            <w:vAlign w:val="center"/>
          </w:tcPr>
          <w:p w:rsidR="001C0319" w:rsidRPr="001C0319" w:rsidRDefault="001C0319" w:rsidP="001C0319">
            <w:pPr>
              <w:pStyle w:val="a4"/>
            </w:pPr>
            <w:r w:rsidRPr="001C0319">
              <w:rPr>
                <w:rFonts w:hint="eastAsia"/>
              </w:rPr>
              <w:t>0.08</w:t>
            </w:r>
          </w:p>
        </w:tc>
        <w:tc>
          <w:tcPr>
            <w:tcW w:w="811" w:type="pct"/>
            <w:vAlign w:val="center"/>
          </w:tcPr>
          <w:p w:rsidR="001C0319" w:rsidRPr="001C0319" w:rsidRDefault="001C0319" w:rsidP="001C0319">
            <w:pPr>
              <w:pStyle w:val="a4"/>
            </w:pPr>
            <w:r w:rsidRPr="001C0319">
              <w:rPr>
                <w:rFonts w:hint="eastAsia"/>
              </w:rPr>
              <w:t>0.08</w:t>
            </w:r>
            <w:r w:rsidRPr="001C0319">
              <w:t xml:space="preserve"> </w:t>
            </w:r>
          </w:p>
        </w:tc>
      </w:tr>
      <w:tr w:rsidR="001C0319" w:rsidRPr="001C0319" w:rsidTr="000F0F24">
        <w:trPr>
          <w:trHeight w:hRule="exact" w:val="283"/>
        </w:trPr>
        <w:tc>
          <w:tcPr>
            <w:tcW w:w="1204" w:type="pct"/>
            <w:vMerge w:val="restart"/>
            <w:vAlign w:val="center"/>
          </w:tcPr>
          <w:p w:rsidR="001C0319" w:rsidRPr="001C0319" w:rsidRDefault="001C0319" w:rsidP="001C0319">
            <w:pPr>
              <w:pStyle w:val="a4"/>
            </w:pPr>
            <w:r w:rsidRPr="001C0319">
              <w:t>道路场地区</w:t>
            </w:r>
          </w:p>
        </w:tc>
        <w:tc>
          <w:tcPr>
            <w:tcW w:w="950" w:type="pct"/>
            <w:vAlign w:val="center"/>
          </w:tcPr>
          <w:p w:rsidR="001C0319" w:rsidRPr="001C0319" w:rsidRDefault="001C0319" w:rsidP="001C0319">
            <w:pPr>
              <w:pStyle w:val="a4"/>
            </w:pPr>
            <w:r w:rsidRPr="001C0319">
              <w:rPr>
                <w:rFonts w:hint="eastAsia"/>
              </w:rPr>
              <w:t>0.20</w:t>
            </w:r>
          </w:p>
        </w:tc>
        <w:tc>
          <w:tcPr>
            <w:tcW w:w="1103" w:type="pct"/>
            <w:vAlign w:val="center"/>
          </w:tcPr>
          <w:p w:rsidR="001C0319" w:rsidRPr="001C0319" w:rsidRDefault="001C0319" w:rsidP="001C0319">
            <w:pPr>
              <w:pStyle w:val="a4"/>
            </w:pPr>
            <w:r w:rsidRPr="001C0319">
              <w:rPr>
                <w:rFonts w:hint="eastAsia"/>
              </w:rPr>
              <w:t>100</w:t>
            </w:r>
          </w:p>
        </w:tc>
        <w:tc>
          <w:tcPr>
            <w:tcW w:w="932" w:type="pct"/>
            <w:vAlign w:val="center"/>
          </w:tcPr>
          <w:p w:rsidR="001C0319" w:rsidRPr="001C0319" w:rsidRDefault="001C0319" w:rsidP="001C0319">
            <w:pPr>
              <w:pStyle w:val="a4"/>
            </w:pPr>
            <w:r w:rsidRPr="001C0319">
              <w:rPr>
                <w:rFonts w:hint="eastAsia"/>
              </w:rPr>
              <w:t>0.08</w:t>
            </w:r>
          </w:p>
        </w:tc>
        <w:tc>
          <w:tcPr>
            <w:tcW w:w="811" w:type="pct"/>
            <w:vAlign w:val="center"/>
          </w:tcPr>
          <w:p w:rsidR="001C0319" w:rsidRPr="001C0319" w:rsidRDefault="001C0319" w:rsidP="001C0319">
            <w:pPr>
              <w:pStyle w:val="a4"/>
            </w:pPr>
            <w:r w:rsidRPr="001C0319">
              <w:rPr>
                <w:rFonts w:hint="eastAsia"/>
              </w:rPr>
              <w:t>0.02</w:t>
            </w:r>
            <w:r w:rsidRPr="001C0319">
              <w:t xml:space="preserve"> </w:t>
            </w:r>
          </w:p>
        </w:tc>
      </w:tr>
      <w:tr w:rsidR="001C0319" w:rsidRPr="001C0319" w:rsidTr="000F0F24">
        <w:trPr>
          <w:trHeight w:hRule="exact" w:val="283"/>
        </w:trPr>
        <w:tc>
          <w:tcPr>
            <w:tcW w:w="1204" w:type="pct"/>
            <w:vMerge/>
            <w:vAlign w:val="center"/>
          </w:tcPr>
          <w:p w:rsidR="001C0319" w:rsidRPr="001C0319" w:rsidRDefault="001C0319" w:rsidP="001C0319">
            <w:pPr>
              <w:pStyle w:val="a4"/>
            </w:pPr>
          </w:p>
        </w:tc>
        <w:tc>
          <w:tcPr>
            <w:tcW w:w="950" w:type="pct"/>
            <w:vAlign w:val="center"/>
          </w:tcPr>
          <w:p w:rsidR="001C0319" w:rsidRPr="001C0319" w:rsidRDefault="001C0319" w:rsidP="001C0319">
            <w:pPr>
              <w:pStyle w:val="a4"/>
            </w:pPr>
            <w:r w:rsidRPr="001C0319">
              <w:rPr>
                <w:rFonts w:hint="eastAsia"/>
              </w:rPr>
              <w:t>0.13</w:t>
            </w:r>
          </w:p>
        </w:tc>
        <w:tc>
          <w:tcPr>
            <w:tcW w:w="1103" w:type="pct"/>
            <w:vAlign w:val="center"/>
          </w:tcPr>
          <w:p w:rsidR="001C0319" w:rsidRPr="001C0319" w:rsidRDefault="001C0319" w:rsidP="001C0319">
            <w:pPr>
              <w:pStyle w:val="a4"/>
            </w:pPr>
            <w:r w:rsidRPr="001C0319">
              <w:rPr>
                <w:rFonts w:hint="eastAsia"/>
              </w:rPr>
              <w:t>1500</w:t>
            </w:r>
          </w:p>
        </w:tc>
        <w:tc>
          <w:tcPr>
            <w:tcW w:w="932" w:type="pct"/>
            <w:vAlign w:val="center"/>
          </w:tcPr>
          <w:p w:rsidR="001C0319" w:rsidRPr="001C0319" w:rsidRDefault="001C0319" w:rsidP="001C0319">
            <w:pPr>
              <w:pStyle w:val="a4"/>
            </w:pPr>
            <w:r w:rsidRPr="001C0319">
              <w:rPr>
                <w:rFonts w:hint="eastAsia"/>
              </w:rPr>
              <w:t>0.08</w:t>
            </w:r>
          </w:p>
        </w:tc>
        <w:tc>
          <w:tcPr>
            <w:tcW w:w="811" w:type="pct"/>
            <w:vAlign w:val="center"/>
          </w:tcPr>
          <w:p w:rsidR="001C0319" w:rsidRPr="001C0319" w:rsidRDefault="001C0319" w:rsidP="001C0319">
            <w:pPr>
              <w:pStyle w:val="a4"/>
            </w:pPr>
            <w:r w:rsidRPr="001C0319">
              <w:rPr>
                <w:rFonts w:hint="eastAsia"/>
              </w:rPr>
              <w:t>0.16</w:t>
            </w:r>
          </w:p>
        </w:tc>
      </w:tr>
      <w:tr w:rsidR="001C0319" w:rsidRPr="001C0319" w:rsidTr="000F0F24">
        <w:trPr>
          <w:trHeight w:hRule="exact" w:val="283"/>
        </w:trPr>
        <w:tc>
          <w:tcPr>
            <w:tcW w:w="1204" w:type="pct"/>
            <w:vAlign w:val="center"/>
          </w:tcPr>
          <w:p w:rsidR="001C0319" w:rsidRPr="001C0319" w:rsidRDefault="001C0319" w:rsidP="001C0319">
            <w:pPr>
              <w:pStyle w:val="a4"/>
            </w:pPr>
            <w:r w:rsidRPr="001C0319">
              <w:t>绿化区</w:t>
            </w:r>
          </w:p>
        </w:tc>
        <w:tc>
          <w:tcPr>
            <w:tcW w:w="950" w:type="pct"/>
            <w:vAlign w:val="center"/>
          </w:tcPr>
          <w:p w:rsidR="001C0319" w:rsidRPr="001C0319" w:rsidRDefault="001C0319" w:rsidP="001C0319">
            <w:pPr>
              <w:pStyle w:val="a4"/>
            </w:pPr>
            <w:r w:rsidRPr="001C0319">
              <w:rPr>
                <w:rFonts w:hint="eastAsia"/>
              </w:rPr>
              <w:t>0.26</w:t>
            </w:r>
            <w:r w:rsidRPr="001C0319">
              <w:t xml:space="preserve"> </w:t>
            </w:r>
          </w:p>
        </w:tc>
        <w:tc>
          <w:tcPr>
            <w:tcW w:w="1103" w:type="pct"/>
            <w:vAlign w:val="center"/>
          </w:tcPr>
          <w:p w:rsidR="001C0319" w:rsidRPr="001C0319" w:rsidRDefault="001C0319" w:rsidP="001C0319">
            <w:pPr>
              <w:pStyle w:val="a4"/>
            </w:pPr>
            <w:r w:rsidRPr="001C0319">
              <w:rPr>
                <w:rFonts w:hint="eastAsia"/>
              </w:rPr>
              <w:t>1500</w:t>
            </w:r>
          </w:p>
        </w:tc>
        <w:tc>
          <w:tcPr>
            <w:tcW w:w="932" w:type="pct"/>
            <w:vAlign w:val="center"/>
          </w:tcPr>
          <w:p w:rsidR="001C0319" w:rsidRPr="001C0319" w:rsidRDefault="001C0319" w:rsidP="001C0319">
            <w:pPr>
              <w:pStyle w:val="a4"/>
            </w:pPr>
            <w:r w:rsidRPr="001C0319">
              <w:rPr>
                <w:rFonts w:hint="eastAsia"/>
              </w:rPr>
              <w:t>0.08</w:t>
            </w:r>
          </w:p>
        </w:tc>
        <w:tc>
          <w:tcPr>
            <w:tcW w:w="811" w:type="pct"/>
            <w:vAlign w:val="center"/>
          </w:tcPr>
          <w:p w:rsidR="001C0319" w:rsidRPr="001C0319" w:rsidRDefault="001C0319" w:rsidP="001C0319">
            <w:pPr>
              <w:pStyle w:val="a4"/>
            </w:pPr>
            <w:r w:rsidRPr="001C0319">
              <w:rPr>
                <w:rFonts w:hint="eastAsia"/>
              </w:rPr>
              <w:t>4.21</w:t>
            </w:r>
          </w:p>
        </w:tc>
      </w:tr>
      <w:tr w:rsidR="001C0319" w:rsidRPr="001C0319" w:rsidTr="000F0F24">
        <w:trPr>
          <w:trHeight w:hRule="exact" w:val="283"/>
        </w:trPr>
        <w:tc>
          <w:tcPr>
            <w:tcW w:w="1204" w:type="pct"/>
            <w:vAlign w:val="center"/>
          </w:tcPr>
          <w:p w:rsidR="001C0319" w:rsidRPr="001C0319" w:rsidRDefault="001C0319" w:rsidP="001C0319">
            <w:pPr>
              <w:pStyle w:val="a4"/>
            </w:pPr>
            <w:r w:rsidRPr="001C0319">
              <w:t>合计</w:t>
            </w:r>
          </w:p>
        </w:tc>
        <w:tc>
          <w:tcPr>
            <w:tcW w:w="950" w:type="pct"/>
            <w:vAlign w:val="center"/>
          </w:tcPr>
          <w:p w:rsidR="001C0319" w:rsidRPr="001C0319" w:rsidRDefault="001C0319" w:rsidP="001C0319">
            <w:pPr>
              <w:pStyle w:val="a4"/>
            </w:pPr>
            <w:r w:rsidRPr="001C0319">
              <w:rPr>
                <w:rFonts w:hint="eastAsia"/>
              </w:rPr>
              <w:t>1.53</w:t>
            </w:r>
          </w:p>
        </w:tc>
        <w:tc>
          <w:tcPr>
            <w:tcW w:w="1103" w:type="pct"/>
            <w:vAlign w:val="center"/>
          </w:tcPr>
          <w:p w:rsidR="001C0319" w:rsidRPr="001C0319" w:rsidRDefault="001C0319" w:rsidP="001C0319">
            <w:pPr>
              <w:pStyle w:val="a4"/>
            </w:pPr>
          </w:p>
        </w:tc>
        <w:tc>
          <w:tcPr>
            <w:tcW w:w="932" w:type="pct"/>
            <w:vAlign w:val="center"/>
          </w:tcPr>
          <w:p w:rsidR="001C0319" w:rsidRPr="001C0319" w:rsidRDefault="001C0319" w:rsidP="001C0319">
            <w:pPr>
              <w:pStyle w:val="a4"/>
            </w:pPr>
          </w:p>
        </w:tc>
        <w:tc>
          <w:tcPr>
            <w:tcW w:w="811" w:type="pct"/>
            <w:vAlign w:val="center"/>
          </w:tcPr>
          <w:p w:rsidR="001C0319" w:rsidRPr="001C0319" w:rsidRDefault="001C0319" w:rsidP="001C0319">
            <w:pPr>
              <w:pStyle w:val="a4"/>
            </w:pPr>
            <w:r w:rsidRPr="001C0319">
              <w:rPr>
                <w:rFonts w:hint="eastAsia"/>
              </w:rPr>
              <w:t>4.46</w:t>
            </w:r>
          </w:p>
        </w:tc>
      </w:tr>
    </w:tbl>
    <w:p w:rsidR="001C0319" w:rsidRDefault="000F0F24" w:rsidP="000F0F24">
      <w:pPr>
        <w:ind w:firstLine="480"/>
      </w:pPr>
      <w:r>
        <w:t>项目</w:t>
      </w:r>
      <w:r>
        <w:rPr>
          <w:rFonts w:hint="eastAsia"/>
        </w:rPr>
        <w:t>现状分析时段内</w:t>
      </w:r>
      <w:r>
        <w:t>可能产生的水土流失总量为</w:t>
      </w:r>
      <w:r>
        <w:rPr>
          <w:rFonts w:hint="eastAsia"/>
        </w:rPr>
        <w:t>4.46</w:t>
      </w:r>
      <w:r>
        <w:t>t</w:t>
      </w:r>
      <w:r>
        <w:rPr>
          <w:rFonts w:hint="eastAsia"/>
        </w:rPr>
        <w:t>。</w:t>
      </w:r>
    </w:p>
    <w:p w:rsidR="000F0F24" w:rsidRDefault="004A553D" w:rsidP="000F0F24">
      <w:pPr>
        <w:ind w:firstLine="480"/>
      </w:pPr>
      <w:r>
        <w:rPr>
          <w:rFonts w:hint="eastAsia"/>
        </w:rPr>
        <w:t>②水保措施</w:t>
      </w:r>
    </w:p>
    <w:p w:rsidR="004A553D" w:rsidRDefault="004A553D" w:rsidP="004A553D">
      <w:pPr>
        <w:pStyle w:val="a8"/>
      </w:pPr>
      <w:r>
        <w:t>表</w:t>
      </w:r>
      <w:r>
        <w:rPr>
          <w:rFonts w:hint="eastAsia"/>
        </w:rPr>
        <w:t>3.2.1-</w:t>
      </w:r>
      <w:r w:rsidR="00995575">
        <w:rPr>
          <w:rFonts w:hint="eastAsia"/>
        </w:rPr>
        <w:t>3</w:t>
      </w:r>
      <w:r>
        <w:t xml:space="preserve">  </w:t>
      </w:r>
      <w:r>
        <w:rPr>
          <w:rFonts w:hint="eastAsia"/>
        </w:rPr>
        <w:t>项目</w:t>
      </w:r>
      <w:r>
        <w:t>水土保持措施工程量</w:t>
      </w:r>
      <w:r>
        <w:rPr>
          <w:rFonts w:hint="eastAsia"/>
        </w:rPr>
        <w:t>表</w:t>
      </w:r>
    </w:p>
    <w:tbl>
      <w:tblPr>
        <w:tblW w:w="4997" w:type="pct"/>
        <w:jc w:val="center"/>
        <w:tblBorders>
          <w:top w:val="double" w:sz="4" w:space="0" w:color="auto"/>
          <w:bottom w:val="double" w:sz="4" w:space="0" w:color="auto"/>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77"/>
        <w:gridCol w:w="1105"/>
        <w:gridCol w:w="1843"/>
        <w:gridCol w:w="2626"/>
        <w:gridCol w:w="1760"/>
      </w:tblGrid>
      <w:tr w:rsidR="004A553D" w:rsidRPr="004A553D" w:rsidTr="004A553D">
        <w:trPr>
          <w:trHeight w:val="300"/>
          <w:jc w:val="center"/>
        </w:trPr>
        <w:tc>
          <w:tcPr>
            <w:tcW w:w="691" w:type="pct"/>
            <w:vMerge w:val="restart"/>
            <w:tcMar>
              <w:top w:w="15" w:type="dxa"/>
              <w:left w:w="15" w:type="dxa"/>
              <w:right w:w="15" w:type="dxa"/>
            </w:tcMar>
            <w:vAlign w:val="center"/>
          </w:tcPr>
          <w:p w:rsidR="004A553D" w:rsidRPr="004A553D" w:rsidRDefault="004A553D" w:rsidP="004A553D">
            <w:pPr>
              <w:pStyle w:val="a4"/>
            </w:pPr>
            <w:r w:rsidRPr="004A553D">
              <w:t>序号</w:t>
            </w:r>
          </w:p>
        </w:tc>
        <w:tc>
          <w:tcPr>
            <w:tcW w:w="649" w:type="pct"/>
            <w:vMerge w:val="restart"/>
            <w:tcMar>
              <w:top w:w="15" w:type="dxa"/>
              <w:left w:w="15" w:type="dxa"/>
              <w:right w:w="15" w:type="dxa"/>
            </w:tcMar>
            <w:vAlign w:val="center"/>
          </w:tcPr>
          <w:p w:rsidR="004A553D" w:rsidRPr="004A553D" w:rsidRDefault="004A553D" w:rsidP="004A553D">
            <w:pPr>
              <w:pStyle w:val="a4"/>
            </w:pPr>
            <w:r w:rsidRPr="004A553D">
              <w:t>分区</w:t>
            </w:r>
          </w:p>
        </w:tc>
        <w:tc>
          <w:tcPr>
            <w:tcW w:w="1083" w:type="pct"/>
            <w:vMerge w:val="restart"/>
            <w:tcMar>
              <w:top w:w="15" w:type="dxa"/>
              <w:left w:w="15" w:type="dxa"/>
              <w:right w:w="15" w:type="dxa"/>
            </w:tcMar>
            <w:vAlign w:val="center"/>
          </w:tcPr>
          <w:p w:rsidR="004A553D" w:rsidRPr="004A553D" w:rsidRDefault="004A553D" w:rsidP="004A553D">
            <w:pPr>
              <w:pStyle w:val="a4"/>
            </w:pPr>
            <w:r w:rsidRPr="004A553D">
              <w:t>项目</w:t>
            </w:r>
          </w:p>
        </w:tc>
        <w:tc>
          <w:tcPr>
            <w:tcW w:w="2577" w:type="pct"/>
            <w:gridSpan w:val="2"/>
            <w:tcMar>
              <w:top w:w="15" w:type="dxa"/>
              <w:left w:w="15" w:type="dxa"/>
              <w:right w:w="15" w:type="dxa"/>
            </w:tcMar>
            <w:vAlign w:val="center"/>
          </w:tcPr>
          <w:p w:rsidR="004A553D" w:rsidRPr="004A553D" w:rsidRDefault="004A553D" w:rsidP="004A553D">
            <w:pPr>
              <w:pStyle w:val="a4"/>
            </w:pPr>
            <w:r w:rsidRPr="004A553D">
              <w:t>工程量</w:t>
            </w:r>
          </w:p>
        </w:tc>
      </w:tr>
      <w:tr w:rsidR="004A553D" w:rsidRPr="004A553D" w:rsidTr="004A553D">
        <w:trPr>
          <w:trHeight w:val="300"/>
          <w:jc w:val="center"/>
        </w:trPr>
        <w:tc>
          <w:tcPr>
            <w:tcW w:w="691" w:type="pct"/>
            <w:vMerge/>
            <w:tcMar>
              <w:top w:w="15" w:type="dxa"/>
              <w:left w:w="15" w:type="dxa"/>
              <w:right w:w="15" w:type="dxa"/>
            </w:tcMar>
            <w:vAlign w:val="center"/>
          </w:tcPr>
          <w:p w:rsidR="004A553D" w:rsidRPr="004A553D" w:rsidRDefault="004A553D" w:rsidP="004A553D">
            <w:pPr>
              <w:pStyle w:val="a4"/>
            </w:pPr>
          </w:p>
        </w:tc>
        <w:tc>
          <w:tcPr>
            <w:tcW w:w="649" w:type="pct"/>
            <w:vMerge/>
            <w:tcMar>
              <w:top w:w="15" w:type="dxa"/>
              <w:left w:w="15" w:type="dxa"/>
              <w:right w:w="15" w:type="dxa"/>
            </w:tcMar>
            <w:vAlign w:val="center"/>
          </w:tcPr>
          <w:p w:rsidR="004A553D" w:rsidRPr="004A553D" w:rsidRDefault="004A553D" w:rsidP="004A553D">
            <w:pPr>
              <w:pStyle w:val="a4"/>
            </w:pPr>
          </w:p>
        </w:tc>
        <w:tc>
          <w:tcPr>
            <w:tcW w:w="1083" w:type="pct"/>
            <w:vMerge/>
            <w:tcMar>
              <w:top w:w="15" w:type="dxa"/>
              <w:left w:w="15" w:type="dxa"/>
              <w:right w:w="15" w:type="dxa"/>
            </w:tcMar>
            <w:vAlign w:val="center"/>
          </w:tcPr>
          <w:p w:rsidR="004A553D" w:rsidRPr="004A553D" w:rsidRDefault="004A553D" w:rsidP="004A553D">
            <w:pPr>
              <w:pStyle w:val="a4"/>
            </w:pPr>
          </w:p>
        </w:tc>
        <w:tc>
          <w:tcPr>
            <w:tcW w:w="1543" w:type="pct"/>
            <w:tcMar>
              <w:top w:w="15" w:type="dxa"/>
              <w:left w:w="15" w:type="dxa"/>
              <w:right w:w="15" w:type="dxa"/>
            </w:tcMar>
            <w:vAlign w:val="center"/>
          </w:tcPr>
          <w:p w:rsidR="004A553D" w:rsidRPr="004A553D" w:rsidRDefault="004A553D" w:rsidP="004A553D">
            <w:pPr>
              <w:pStyle w:val="a4"/>
            </w:pPr>
            <w:r w:rsidRPr="004A553D">
              <w:t>单位</w:t>
            </w:r>
          </w:p>
        </w:tc>
        <w:tc>
          <w:tcPr>
            <w:tcW w:w="1034" w:type="pct"/>
            <w:tcMar>
              <w:top w:w="15" w:type="dxa"/>
              <w:left w:w="15" w:type="dxa"/>
              <w:right w:w="15" w:type="dxa"/>
            </w:tcMar>
            <w:vAlign w:val="center"/>
          </w:tcPr>
          <w:p w:rsidR="004A553D" w:rsidRPr="004A553D" w:rsidRDefault="004A553D" w:rsidP="004A553D">
            <w:pPr>
              <w:pStyle w:val="a4"/>
            </w:pPr>
            <w:r w:rsidRPr="004A553D">
              <w:t>数量</w:t>
            </w:r>
          </w:p>
        </w:tc>
      </w:tr>
      <w:tr w:rsidR="004A553D" w:rsidRPr="004A553D" w:rsidTr="004A553D">
        <w:trPr>
          <w:trHeight w:val="285"/>
          <w:jc w:val="center"/>
        </w:trPr>
        <w:tc>
          <w:tcPr>
            <w:tcW w:w="691" w:type="pct"/>
            <w:vMerge w:val="restart"/>
            <w:tcMar>
              <w:top w:w="15" w:type="dxa"/>
              <w:left w:w="15" w:type="dxa"/>
              <w:right w:w="15" w:type="dxa"/>
            </w:tcMar>
            <w:vAlign w:val="center"/>
          </w:tcPr>
          <w:p w:rsidR="004A553D" w:rsidRPr="004A553D" w:rsidRDefault="004A553D" w:rsidP="004A553D">
            <w:pPr>
              <w:pStyle w:val="a4"/>
            </w:pPr>
            <w:r w:rsidRPr="004A553D">
              <w:rPr>
                <w:rFonts w:hint="eastAsia"/>
              </w:rPr>
              <w:t>1</w:t>
            </w:r>
          </w:p>
        </w:tc>
        <w:tc>
          <w:tcPr>
            <w:tcW w:w="649" w:type="pct"/>
            <w:vMerge w:val="restart"/>
            <w:tcMar>
              <w:top w:w="15" w:type="dxa"/>
              <w:left w:w="15" w:type="dxa"/>
              <w:right w:w="15" w:type="dxa"/>
            </w:tcMar>
            <w:vAlign w:val="center"/>
          </w:tcPr>
          <w:p w:rsidR="004A553D" w:rsidRPr="004A553D" w:rsidRDefault="004A553D" w:rsidP="004A553D">
            <w:pPr>
              <w:pStyle w:val="a4"/>
            </w:pPr>
            <w:r w:rsidRPr="004A553D">
              <w:rPr>
                <w:rFonts w:hint="eastAsia"/>
              </w:rPr>
              <w:t>道路场地区</w:t>
            </w:r>
          </w:p>
        </w:tc>
        <w:tc>
          <w:tcPr>
            <w:tcW w:w="1083" w:type="pct"/>
            <w:tcMar>
              <w:top w:w="15" w:type="dxa"/>
              <w:left w:w="15" w:type="dxa"/>
              <w:right w:w="15" w:type="dxa"/>
            </w:tcMar>
            <w:vAlign w:val="center"/>
          </w:tcPr>
          <w:p w:rsidR="004A553D" w:rsidRPr="004A553D" w:rsidRDefault="004A553D" w:rsidP="004A553D">
            <w:pPr>
              <w:pStyle w:val="a4"/>
            </w:pPr>
            <w:r w:rsidRPr="004A553D">
              <w:rPr>
                <w:rFonts w:hint="eastAsia"/>
                <w:bCs/>
              </w:rPr>
              <w:t>工程措施</w:t>
            </w:r>
          </w:p>
        </w:tc>
        <w:tc>
          <w:tcPr>
            <w:tcW w:w="1543" w:type="pct"/>
            <w:tcMar>
              <w:top w:w="15" w:type="dxa"/>
              <w:left w:w="15" w:type="dxa"/>
              <w:right w:w="15" w:type="dxa"/>
            </w:tcMar>
            <w:vAlign w:val="center"/>
          </w:tcPr>
          <w:p w:rsidR="004A553D" w:rsidRPr="004A553D" w:rsidRDefault="004A553D" w:rsidP="004A553D">
            <w:pPr>
              <w:pStyle w:val="a4"/>
            </w:pPr>
          </w:p>
        </w:tc>
        <w:tc>
          <w:tcPr>
            <w:tcW w:w="1034" w:type="pct"/>
            <w:tcMar>
              <w:top w:w="15" w:type="dxa"/>
              <w:left w:w="15" w:type="dxa"/>
              <w:right w:w="15" w:type="dxa"/>
            </w:tcMar>
            <w:vAlign w:val="center"/>
          </w:tcPr>
          <w:p w:rsidR="004A553D" w:rsidRPr="004A553D" w:rsidRDefault="004A553D" w:rsidP="004A553D">
            <w:pPr>
              <w:pStyle w:val="a4"/>
            </w:pPr>
          </w:p>
        </w:tc>
      </w:tr>
      <w:tr w:rsidR="004A553D" w:rsidRPr="004A553D" w:rsidTr="004A553D">
        <w:trPr>
          <w:trHeight w:val="285"/>
          <w:jc w:val="center"/>
        </w:trPr>
        <w:tc>
          <w:tcPr>
            <w:tcW w:w="691" w:type="pct"/>
            <w:vMerge/>
            <w:tcMar>
              <w:top w:w="15" w:type="dxa"/>
              <w:left w:w="15" w:type="dxa"/>
              <w:right w:w="15" w:type="dxa"/>
            </w:tcMar>
            <w:vAlign w:val="center"/>
          </w:tcPr>
          <w:p w:rsidR="004A553D" w:rsidRPr="004A553D" w:rsidRDefault="004A553D" w:rsidP="004A553D">
            <w:pPr>
              <w:pStyle w:val="a4"/>
            </w:pPr>
          </w:p>
        </w:tc>
        <w:tc>
          <w:tcPr>
            <w:tcW w:w="649" w:type="pct"/>
            <w:vMerge/>
            <w:tcMar>
              <w:top w:w="15" w:type="dxa"/>
              <w:left w:w="15" w:type="dxa"/>
              <w:right w:w="15" w:type="dxa"/>
            </w:tcMar>
            <w:vAlign w:val="center"/>
          </w:tcPr>
          <w:p w:rsidR="004A553D" w:rsidRPr="004A553D" w:rsidRDefault="004A553D" w:rsidP="004A553D">
            <w:pPr>
              <w:pStyle w:val="a4"/>
            </w:pPr>
          </w:p>
        </w:tc>
        <w:tc>
          <w:tcPr>
            <w:tcW w:w="1083" w:type="pct"/>
            <w:tcMar>
              <w:top w:w="15" w:type="dxa"/>
              <w:left w:w="15" w:type="dxa"/>
              <w:right w:w="15" w:type="dxa"/>
            </w:tcMar>
            <w:vAlign w:val="center"/>
          </w:tcPr>
          <w:p w:rsidR="004A553D" w:rsidRPr="004A553D" w:rsidRDefault="004A553D" w:rsidP="004A553D">
            <w:pPr>
              <w:pStyle w:val="a4"/>
            </w:pPr>
            <w:r w:rsidRPr="004A553D">
              <w:rPr>
                <w:rFonts w:hint="eastAsia"/>
              </w:rPr>
              <w:t>排水沟</w:t>
            </w:r>
          </w:p>
        </w:tc>
        <w:tc>
          <w:tcPr>
            <w:tcW w:w="1543" w:type="pct"/>
            <w:tcMar>
              <w:top w:w="15" w:type="dxa"/>
              <w:left w:w="15" w:type="dxa"/>
              <w:right w:w="15" w:type="dxa"/>
            </w:tcMar>
            <w:vAlign w:val="center"/>
          </w:tcPr>
          <w:p w:rsidR="004A553D" w:rsidRPr="004A553D" w:rsidRDefault="004A553D" w:rsidP="004A553D">
            <w:pPr>
              <w:pStyle w:val="a4"/>
            </w:pPr>
            <w:r w:rsidRPr="004A553D">
              <w:t>m</w:t>
            </w:r>
          </w:p>
        </w:tc>
        <w:tc>
          <w:tcPr>
            <w:tcW w:w="1034" w:type="pct"/>
            <w:tcMar>
              <w:top w:w="15" w:type="dxa"/>
              <w:left w:w="15" w:type="dxa"/>
              <w:right w:w="15" w:type="dxa"/>
            </w:tcMar>
            <w:vAlign w:val="center"/>
          </w:tcPr>
          <w:p w:rsidR="004A553D" w:rsidRPr="004A553D" w:rsidRDefault="004A553D" w:rsidP="004A553D">
            <w:pPr>
              <w:pStyle w:val="a4"/>
            </w:pPr>
            <w:r w:rsidRPr="004A553D">
              <w:t>540</w:t>
            </w:r>
          </w:p>
        </w:tc>
      </w:tr>
      <w:tr w:rsidR="004A553D" w:rsidRPr="004A553D" w:rsidTr="004A553D">
        <w:trPr>
          <w:trHeight w:val="285"/>
          <w:jc w:val="center"/>
        </w:trPr>
        <w:tc>
          <w:tcPr>
            <w:tcW w:w="691" w:type="pct"/>
            <w:vMerge/>
            <w:tcMar>
              <w:top w:w="15" w:type="dxa"/>
              <w:left w:w="15" w:type="dxa"/>
              <w:right w:w="15" w:type="dxa"/>
            </w:tcMar>
            <w:vAlign w:val="center"/>
          </w:tcPr>
          <w:p w:rsidR="004A553D" w:rsidRPr="004A553D" w:rsidRDefault="004A553D" w:rsidP="004A553D">
            <w:pPr>
              <w:pStyle w:val="a4"/>
            </w:pPr>
          </w:p>
        </w:tc>
        <w:tc>
          <w:tcPr>
            <w:tcW w:w="649" w:type="pct"/>
            <w:vMerge/>
            <w:tcMar>
              <w:top w:w="15" w:type="dxa"/>
              <w:left w:w="15" w:type="dxa"/>
              <w:right w:w="15" w:type="dxa"/>
            </w:tcMar>
            <w:vAlign w:val="center"/>
          </w:tcPr>
          <w:p w:rsidR="004A553D" w:rsidRPr="004A553D" w:rsidRDefault="004A553D" w:rsidP="004A553D">
            <w:pPr>
              <w:pStyle w:val="a4"/>
            </w:pPr>
          </w:p>
        </w:tc>
        <w:tc>
          <w:tcPr>
            <w:tcW w:w="1083" w:type="pct"/>
            <w:tcMar>
              <w:top w:w="15" w:type="dxa"/>
              <w:left w:w="15" w:type="dxa"/>
              <w:right w:w="15" w:type="dxa"/>
            </w:tcMar>
            <w:vAlign w:val="center"/>
          </w:tcPr>
          <w:p w:rsidR="004A553D" w:rsidRPr="004A553D" w:rsidRDefault="004A553D" w:rsidP="004A553D">
            <w:pPr>
              <w:pStyle w:val="a4"/>
            </w:pPr>
            <w:r w:rsidRPr="004A553D">
              <w:rPr>
                <w:rFonts w:hint="eastAsia"/>
              </w:rPr>
              <w:t>雨水收集池</w:t>
            </w:r>
          </w:p>
        </w:tc>
        <w:tc>
          <w:tcPr>
            <w:tcW w:w="1543" w:type="pct"/>
            <w:tcMar>
              <w:top w:w="15" w:type="dxa"/>
              <w:left w:w="15" w:type="dxa"/>
              <w:right w:w="15" w:type="dxa"/>
            </w:tcMar>
            <w:vAlign w:val="center"/>
          </w:tcPr>
          <w:p w:rsidR="004A553D" w:rsidRPr="004A553D" w:rsidRDefault="004A553D" w:rsidP="004A553D">
            <w:pPr>
              <w:pStyle w:val="a4"/>
            </w:pPr>
            <w:r w:rsidRPr="004A553D">
              <w:rPr>
                <w:rFonts w:hint="eastAsia"/>
              </w:rPr>
              <w:t>座</w:t>
            </w:r>
          </w:p>
        </w:tc>
        <w:tc>
          <w:tcPr>
            <w:tcW w:w="1034" w:type="pct"/>
            <w:tcMar>
              <w:top w:w="15" w:type="dxa"/>
              <w:left w:w="15" w:type="dxa"/>
              <w:right w:w="15" w:type="dxa"/>
            </w:tcMar>
            <w:vAlign w:val="center"/>
          </w:tcPr>
          <w:p w:rsidR="004A553D" w:rsidRPr="004A553D" w:rsidRDefault="004A553D" w:rsidP="004A553D">
            <w:pPr>
              <w:pStyle w:val="a4"/>
            </w:pPr>
            <w:r w:rsidRPr="004A553D">
              <w:t>1</w:t>
            </w:r>
          </w:p>
        </w:tc>
      </w:tr>
      <w:tr w:rsidR="004A553D" w:rsidRPr="004A553D" w:rsidTr="004A553D">
        <w:trPr>
          <w:trHeight w:val="285"/>
          <w:jc w:val="center"/>
        </w:trPr>
        <w:tc>
          <w:tcPr>
            <w:tcW w:w="691" w:type="pct"/>
            <w:vMerge w:val="restart"/>
            <w:tcMar>
              <w:top w:w="15" w:type="dxa"/>
              <w:left w:w="15" w:type="dxa"/>
              <w:right w:w="15" w:type="dxa"/>
            </w:tcMar>
            <w:vAlign w:val="center"/>
          </w:tcPr>
          <w:p w:rsidR="004A553D" w:rsidRPr="004A553D" w:rsidRDefault="004A553D" w:rsidP="004A553D">
            <w:pPr>
              <w:pStyle w:val="a4"/>
            </w:pPr>
            <w:r w:rsidRPr="004A553D">
              <w:rPr>
                <w:rFonts w:hint="eastAsia"/>
              </w:rPr>
              <w:t>2</w:t>
            </w:r>
          </w:p>
        </w:tc>
        <w:tc>
          <w:tcPr>
            <w:tcW w:w="649" w:type="pct"/>
            <w:vMerge w:val="restart"/>
            <w:tcMar>
              <w:top w:w="15" w:type="dxa"/>
              <w:left w:w="15" w:type="dxa"/>
              <w:right w:w="15" w:type="dxa"/>
            </w:tcMar>
            <w:vAlign w:val="center"/>
          </w:tcPr>
          <w:p w:rsidR="004A553D" w:rsidRPr="004A553D" w:rsidRDefault="004A553D" w:rsidP="004A553D">
            <w:pPr>
              <w:pStyle w:val="a4"/>
            </w:pPr>
            <w:r w:rsidRPr="004A553D">
              <w:rPr>
                <w:rFonts w:hint="eastAsia"/>
              </w:rPr>
              <w:t>绿化区</w:t>
            </w:r>
          </w:p>
        </w:tc>
        <w:tc>
          <w:tcPr>
            <w:tcW w:w="1083" w:type="pct"/>
            <w:tcMar>
              <w:top w:w="15" w:type="dxa"/>
              <w:left w:w="15" w:type="dxa"/>
              <w:right w:w="15" w:type="dxa"/>
            </w:tcMar>
            <w:vAlign w:val="center"/>
          </w:tcPr>
          <w:p w:rsidR="004A553D" w:rsidRPr="004A553D" w:rsidRDefault="004A553D" w:rsidP="004A553D">
            <w:pPr>
              <w:pStyle w:val="a4"/>
            </w:pPr>
            <w:r w:rsidRPr="004A553D">
              <w:rPr>
                <w:rFonts w:hint="eastAsia"/>
                <w:bCs/>
              </w:rPr>
              <w:t>植物措施</w:t>
            </w:r>
          </w:p>
        </w:tc>
        <w:tc>
          <w:tcPr>
            <w:tcW w:w="1543" w:type="pct"/>
            <w:tcMar>
              <w:top w:w="15" w:type="dxa"/>
              <w:left w:w="15" w:type="dxa"/>
              <w:right w:w="15" w:type="dxa"/>
            </w:tcMar>
            <w:vAlign w:val="center"/>
          </w:tcPr>
          <w:p w:rsidR="004A553D" w:rsidRPr="004A553D" w:rsidRDefault="004A553D" w:rsidP="004A553D">
            <w:pPr>
              <w:pStyle w:val="a4"/>
            </w:pPr>
          </w:p>
        </w:tc>
        <w:tc>
          <w:tcPr>
            <w:tcW w:w="1034" w:type="pct"/>
            <w:tcMar>
              <w:top w:w="15" w:type="dxa"/>
              <w:left w:w="15" w:type="dxa"/>
              <w:right w:w="15" w:type="dxa"/>
            </w:tcMar>
            <w:vAlign w:val="center"/>
          </w:tcPr>
          <w:p w:rsidR="004A553D" w:rsidRPr="004A553D" w:rsidRDefault="004A553D" w:rsidP="004A553D">
            <w:pPr>
              <w:pStyle w:val="a4"/>
            </w:pPr>
          </w:p>
        </w:tc>
      </w:tr>
      <w:tr w:rsidR="004A553D" w:rsidRPr="004A553D" w:rsidTr="004A553D">
        <w:trPr>
          <w:trHeight w:val="285"/>
          <w:jc w:val="center"/>
        </w:trPr>
        <w:tc>
          <w:tcPr>
            <w:tcW w:w="691" w:type="pct"/>
            <w:vMerge/>
            <w:tcMar>
              <w:top w:w="15" w:type="dxa"/>
              <w:left w:w="15" w:type="dxa"/>
              <w:right w:w="15" w:type="dxa"/>
            </w:tcMar>
            <w:vAlign w:val="center"/>
          </w:tcPr>
          <w:p w:rsidR="004A553D" w:rsidRPr="004A553D" w:rsidRDefault="004A553D" w:rsidP="004A553D">
            <w:pPr>
              <w:pStyle w:val="a4"/>
            </w:pPr>
          </w:p>
        </w:tc>
        <w:tc>
          <w:tcPr>
            <w:tcW w:w="649" w:type="pct"/>
            <w:vMerge/>
            <w:tcMar>
              <w:top w:w="15" w:type="dxa"/>
              <w:left w:w="15" w:type="dxa"/>
              <w:right w:w="15" w:type="dxa"/>
            </w:tcMar>
            <w:vAlign w:val="center"/>
          </w:tcPr>
          <w:p w:rsidR="004A553D" w:rsidRPr="004A553D" w:rsidRDefault="004A553D" w:rsidP="004A553D">
            <w:pPr>
              <w:pStyle w:val="a4"/>
            </w:pPr>
          </w:p>
        </w:tc>
        <w:tc>
          <w:tcPr>
            <w:tcW w:w="1083" w:type="pct"/>
            <w:tcMar>
              <w:top w:w="15" w:type="dxa"/>
              <w:left w:w="15" w:type="dxa"/>
              <w:right w:w="15" w:type="dxa"/>
            </w:tcMar>
            <w:vAlign w:val="center"/>
          </w:tcPr>
          <w:p w:rsidR="004A553D" w:rsidRPr="004A553D" w:rsidRDefault="004A553D" w:rsidP="004A553D">
            <w:pPr>
              <w:pStyle w:val="a4"/>
            </w:pPr>
            <w:r w:rsidRPr="004A553D">
              <w:rPr>
                <w:rFonts w:hint="eastAsia"/>
              </w:rPr>
              <w:t>撒草绿化</w:t>
            </w:r>
          </w:p>
        </w:tc>
        <w:tc>
          <w:tcPr>
            <w:tcW w:w="1543" w:type="pct"/>
            <w:tcMar>
              <w:top w:w="15" w:type="dxa"/>
              <w:left w:w="15" w:type="dxa"/>
              <w:right w:w="15" w:type="dxa"/>
            </w:tcMar>
            <w:vAlign w:val="center"/>
          </w:tcPr>
          <w:p w:rsidR="004A553D" w:rsidRPr="004A553D" w:rsidRDefault="004A553D" w:rsidP="004A553D">
            <w:pPr>
              <w:pStyle w:val="a4"/>
            </w:pPr>
            <w:r w:rsidRPr="004A553D">
              <w:t>hm</w:t>
            </w:r>
            <w:r w:rsidRPr="004A553D">
              <w:rPr>
                <w:vertAlign w:val="superscript"/>
              </w:rPr>
              <w:t>2</w:t>
            </w:r>
          </w:p>
        </w:tc>
        <w:tc>
          <w:tcPr>
            <w:tcW w:w="1034" w:type="pct"/>
            <w:tcMar>
              <w:top w:w="15" w:type="dxa"/>
              <w:left w:w="15" w:type="dxa"/>
              <w:right w:w="15" w:type="dxa"/>
            </w:tcMar>
            <w:vAlign w:val="center"/>
          </w:tcPr>
          <w:p w:rsidR="004A553D" w:rsidRPr="004A553D" w:rsidRDefault="004A553D" w:rsidP="004A553D">
            <w:pPr>
              <w:pStyle w:val="a4"/>
            </w:pPr>
            <w:r w:rsidRPr="004A553D">
              <w:t>0.26</w:t>
            </w:r>
          </w:p>
        </w:tc>
      </w:tr>
    </w:tbl>
    <w:p w:rsidR="001B5377" w:rsidRPr="00783A01" w:rsidRDefault="00FF3A04" w:rsidP="00994EC5">
      <w:pPr>
        <w:pStyle w:val="30"/>
        <w:rPr>
          <w:color w:val="000000" w:themeColor="text1"/>
        </w:rPr>
      </w:pPr>
      <w:bookmarkStart w:id="168" w:name="_Toc92893381"/>
      <w:bookmarkStart w:id="169" w:name="_Toc509473402"/>
      <w:r>
        <w:rPr>
          <w:rFonts w:hint="eastAsia"/>
          <w:color w:val="000000" w:themeColor="text1"/>
        </w:rPr>
        <w:t>3</w:t>
      </w:r>
      <w:r w:rsidR="00EB0580" w:rsidRPr="00783A01">
        <w:rPr>
          <w:rFonts w:hint="eastAsia"/>
          <w:color w:val="000000" w:themeColor="text1"/>
        </w:rPr>
        <w:t>.2.2</w:t>
      </w:r>
      <w:r w:rsidR="001B5377" w:rsidRPr="00783A01">
        <w:rPr>
          <w:rFonts w:hint="eastAsia"/>
          <w:color w:val="000000" w:themeColor="text1"/>
        </w:rPr>
        <w:t>营运</w:t>
      </w:r>
      <w:proofErr w:type="gramStart"/>
      <w:r w:rsidR="001B5377" w:rsidRPr="00783A01">
        <w:rPr>
          <w:rFonts w:hint="eastAsia"/>
          <w:color w:val="000000" w:themeColor="text1"/>
        </w:rPr>
        <w:t>期生产工艺级</w:t>
      </w:r>
      <w:proofErr w:type="gramEnd"/>
      <w:r w:rsidR="001B5377" w:rsidRPr="00783A01">
        <w:rPr>
          <w:rFonts w:hint="eastAsia"/>
          <w:color w:val="000000" w:themeColor="text1"/>
        </w:rPr>
        <w:t>污染源强分析</w:t>
      </w:r>
      <w:bookmarkEnd w:id="168"/>
    </w:p>
    <w:p w:rsidR="00EB0580" w:rsidRPr="00783A01" w:rsidRDefault="00FF3A04" w:rsidP="001B5377">
      <w:pPr>
        <w:pStyle w:val="40"/>
        <w:rPr>
          <w:color w:val="000000" w:themeColor="text1"/>
        </w:rPr>
      </w:pPr>
      <w:r>
        <w:rPr>
          <w:rFonts w:hint="eastAsia"/>
          <w:color w:val="000000" w:themeColor="text1"/>
        </w:rPr>
        <w:t>3</w:t>
      </w:r>
      <w:r w:rsidR="001B5377" w:rsidRPr="00783A01">
        <w:rPr>
          <w:rFonts w:hint="eastAsia"/>
          <w:color w:val="000000" w:themeColor="text1"/>
        </w:rPr>
        <w:t>.2.2.1</w:t>
      </w:r>
      <w:r w:rsidR="00EB0580" w:rsidRPr="00783A01">
        <w:rPr>
          <w:rFonts w:hint="eastAsia"/>
          <w:color w:val="000000" w:themeColor="text1"/>
        </w:rPr>
        <w:t>营运</w:t>
      </w:r>
      <w:proofErr w:type="gramStart"/>
      <w:r w:rsidR="00EB0580" w:rsidRPr="00783A01">
        <w:rPr>
          <w:rFonts w:hint="eastAsia"/>
          <w:color w:val="000000" w:themeColor="text1"/>
        </w:rPr>
        <w:t>期生产</w:t>
      </w:r>
      <w:proofErr w:type="gramEnd"/>
      <w:r w:rsidR="00EB0580" w:rsidRPr="00783A01">
        <w:rPr>
          <w:rFonts w:hint="eastAsia"/>
          <w:color w:val="000000" w:themeColor="text1"/>
        </w:rPr>
        <w:t>工艺</w:t>
      </w:r>
      <w:proofErr w:type="gramStart"/>
      <w:r w:rsidR="00EB0580" w:rsidRPr="00783A01">
        <w:rPr>
          <w:rFonts w:hint="eastAsia"/>
          <w:color w:val="000000" w:themeColor="text1"/>
        </w:rPr>
        <w:t>及产污环节</w:t>
      </w:r>
      <w:proofErr w:type="gramEnd"/>
      <w:r w:rsidR="00EB0580" w:rsidRPr="00783A01">
        <w:rPr>
          <w:rFonts w:hint="eastAsia"/>
          <w:color w:val="000000" w:themeColor="text1"/>
        </w:rPr>
        <w:t>分析</w:t>
      </w:r>
      <w:bookmarkEnd w:id="169"/>
    </w:p>
    <w:p w:rsidR="00814DF8" w:rsidRDefault="00814DF8" w:rsidP="00814DF8">
      <w:pPr>
        <w:pStyle w:val="a9"/>
        <w:ind w:firstLine="482"/>
      </w:pPr>
      <w:r>
        <w:rPr>
          <w:rFonts w:hint="eastAsia"/>
        </w:rPr>
        <w:t>（一）养殖工艺</w:t>
      </w:r>
    </w:p>
    <w:p w:rsidR="00EB0580" w:rsidRPr="00783A01" w:rsidRDefault="00EB0580" w:rsidP="00AD289A">
      <w:pPr>
        <w:ind w:firstLine="480"/>
      </w:pPr>
      <w:r w:rsidRPr="00783A01">
        <w:rPr>
          <w:rFonts w:hint="eastAsia"/>
        </w:rPr>
        <w:t>项目</w:t>
      </w:r>
      <w:r w:rsidRPr="00783A01">
        <w:t>建立</w:t>
      </w:r>
      <w:r w:rsidRPr="00783A01">
        <w:rPr>
          <w:rFonts w:hint="eastAsia"/>
        </w:rPr>
        <w:t>“</w:t>
      </w:r>
      <w:r w:rsidRPr="00783A01">
        <w:t>猪</w:t>
      </w:r>
      <w:r w:rsidRPr="00783A01">
        <w:rPr>
          <w:rFonts w:hint="eastAsia"/>
        </w:rPr>
        <w:t>——</w:t>
      </w:r>
      <w:r w:rsidR="00393D46" w:rsidRPr="00783A01">
        <w:rPr>
          <w:rFonts w:hint="eastAsia"/>
        </w:rPr>
        <w:t>化粪池</w:t>
      </w:r>
      <w:r w:rsidRPr="00783A01">
        <w:rPr>
          <w:rFonts w:hint="eastAsia"/>
        </w:rPr>
        <w:t>——</w:t>
      </w:r>
      <w:r w:rsidRPr="00783A01">
        <w:t>农</w:t>
      </w:r>
      <w:r w:rsidRPr="00783A01">
        <w:rPr>
          <w:rFonts w:hint="eastAsia"/>
        </w:rPr>
        <w:t>”</w:t>
      </w:r>
      <w:r w:rsidRPr="00783A01">
        <w:t>三位一体的生态</w:t>
      </w:r>
      <w:r w:rsidRPr="00783A01">
        <w:rPr>
          <w:rFonts w:hint="eastAsia"/>
        </w:rPr>
        <w:t>养殖</w:t>
      </w:r>
      <w:r w:rsidRPr="00783A01">
        <w:t>系统，实现猪场粪污水的综合利用</w:t>
      </w:r>
      <w:r w:rsidRPr="00783A01">
        <w:rPr>
          <w:rFonts w:hint="eastAsia"/>
        </w:rPr>
        <w:t>。</w:t>
      </w:r>
    </w:p>
    <w:p w:rsidR="00EB0580" w:rsidRPr="00783A01" w:rsidRDefault="00EB0580" w:rsidP="00AD289A">
      <w:pPr>
        <w:pStyle w:val="a9"/>
        <w:ind w:firstLine="482"/>
      </w:pPr>
      <w:r w:rsidRPr="00783A01">
        <w:rPr>
          <w:rFonts w:hint="eastAsia"/>
        </w:rPr>
        <w:t>（</w:t>
      </w:r>
      <w:r w:rsidRPr="00783A01">
        <w:rPr>
          <w:rFonts w:hint="eastAsia"/>
        </w:rPr>
        <w:t>1</w:t>
      </w:r>
      <w:r w:rsidRPr="00783A01">
        <w:rPr>
          <w:rFonts w:hint="eastAsia"/>
        </w:rPr>
        <w:t>）饲养阶段</w:t>
      </w:r>
    </w:p>
    <w:p w:rsidR="00EB0580" w:rsidRPr="00783A01" w:rsidRDefault="00EB0580" w:rsidP="00AD289A">
      <w:pPr>
        <w:ind w:firstLine="480"/>
      </w:pPr>
      <w:r w:rsidRPr="00783A01">
        <w:rPr>
          <w:rFonts w:hint="eastAsia"/>
        </w:rPr>
        <w:t>项目按现代化养猪要求设计生产工艺流程，实行流水生产工艺，采用全进全出生产方式</w:t>
      </w:r>
      <w:r w:rsidR="00A06D35">
        <w:rPr>
          <w:rFonts w:hint="eastAsia"/>
        </w:rPr>
        <w:t>。</w:t>
      </w:r>
    </w:p>
    <w:p w:rsidR="004A553D" w:rsidRPr="00783A01" w:rsidRDefault="004A553D" w:rsidP="004A553D">
      <w:pPr>
        <w:ind w:firstLine="482"/>
      </w:pPr>
      <w:proofErr w:type="gramStart"/>
      <w:r w:rsidRPr="00783A01">
        <w:rPr>
          <w:rFonts w:hint="eastAsia"/>
          <w:b/>
        </w:rPr>
        <w:lastRenderedPageBreak/>
        <w:t>待配母猪</w:t>
      </w:r>
      <w:proofErr w:type="gramEnd"/>
      <w:r w:rsidRPr="00783A01">
        <w:rPr>
          <w:rFonts w:hint="eastAsia"/>
          <w:b/>
        </w:rPr>
        <w:t>阶段：</w:t>
      </w:r>
      <w:r w:rsidRPr="00783A01">
        <w:rPr>
          <w:rFonts w:hint="eastAsia"/>
        </w:rPr>
        <w:t>断奶母猪及每周配种的母猪在配种舍内饲养空怀，后备。妊娠母猪在妊娠母猪舍内定栏饲养，在临产前一周转入产房。</w:t>
      </w:r>
    </w:p>
    <w:p w:rsidR="004A553D" w:rsidRPr="00783A01" w:rsidRDefault="004A553D" w:rsidP="004A553D">
      <w:pPr>
        <w:ind w:firstLine="482"/>
      </w:pPr>
      <w:r w:rsidRPr="00783A01">
        <w:rPr>
          <w:rFonts w:hint="eastAsia"/>
          <w:b/>
        </w:rPr>
        <w:t>母猪产仔阶段：</w:t>
      </w:r>
      <w:r w:rsidRPr="00783A01">
        <w:rPr>
          <w:rFonts w:hint="eastAsia"/>
        </w:rPr>
        <w:t>母猪按预产期进入分娩舍产仔，在分娩舍内</w:t>
      </w:r>
      <w:r w:rsidRPr="00783A01">
        <w:rPr>
          <w:rFonts w:hint="eastAsia"/>
        </w:rPr>
        <w:t>4</w:t>
      </w:r>
      <w:r w:rsidRPr="00783A01">
        <w:rPr>
          <w:rFonts w:hint="eastAsia"/>
        </w:rPr>
        <w:t>周（临产出一周，哺乳三周），仔猪平均</w:t>
      </w:r>
      <w:r w:rsidRPr="00783A01">
        <w:rPr>
          <w:rFonts w:hint="eastAsia"/>
        </w:rPr>
        <w:t>3</w:t>
      </w:r>
      <w:r w:rsidRPr="00783A01">
        <w:rPr>
          <w:rFonts w:hint="eastAsia"/>
        </w:rPr>
        <w:t>周断奶。母猪断奶当天转入配种舍，</w:t>
      </w:r>
      <w:proofErr w:type="gramStart"/>
      <w:r w:rsidRPr="00783A01">
        <w:rPr>
          <w:rFonts w:hint="eastAsia"/>
        </w:rPr>
        <w:t>仔猪原栏饲养</w:t>
      </w:r>
      <w:proofErr w:type="gramEnd"/>
      <w:r w:rsidRPr="00783A01">
        <w:rPr>
          <w:rFonts w:hint="eastAsia"/>
        </w:rPr>
        <w:t>1</w:t>
      </w:r>
      <w:r w:rsidRPr="00783A01">
        <w:rPr>
          <w:rFonts w:hint="eastAsia"/>
        </w:rPr>
        <w:t>周后转入保育舍，如有母猪产仔少，哺乳能力差等特殊情况，可将仔猪寄养</w:t>
      </w:r>
      <w:proofErr w:type="gramStart"/>
      <w:r w:rsidRPr="00783A01">
        <w:rPr>
          <w:rFonts w:hint="eastAsia"/>
        </w:rPr>
        <w:t>过哺并窝</w:t>
      </w:r>
      <w:proofErr w:type="gramEnd"/>
      <w:r w:rsidRPr="00783A01">
        <w:rPr>
          <w:rFonts w:hint="eastAsia"/>
        </w:rPr>
        <w:t>，这样不担负哺乳的母猪可提前转回配种舍等待配种。</w:t>
      </w:r>
    </w:p>
    <w:p w:rsidR="004A553D" w:rsidRPr="00783A01" w:rsidRDefault="004A553D" w:rsidP="004A553D">
      <w:pPr>
        <w:ind w:firstLine="482"/>
      </w:pPr>
      <w:r w:rsidRPr="00783A01">
        <w:rPr>
          <w:rFonts w:hint="eastAsia"/>
          <w:b/>
        </w:rPr>
        <w:t>仔猪保育阶段：</w:t>
      </w:r>
      <w:r w:rsidRPr="00783A01">
        <w:rPr>
          <w:rFonts w:hint="eastAsia"/>
        </w:rPr>
        <w:t>断奶</w:t>
      </w:r>
      <w:r w:rsidRPr="00783A01">
        <w:rPr>
          <w:rFonts w:hint="eastAsia"/>
        </w:rPr>
        <w:t>1</w:t>
      </w:r>
      <w:r w:rsidRPr="00783A01">
        <w:rPr>
          <w:rFonts w:hint="eastAsia"/>
        </w:rPr>
        <w:t>周后强弱分群，仔猪平均</w:t>
      </w:r>
      <w:r w:rsidRPr="00783A01">
        <w:rPr>
          <w:rFonts w:hint="eastAsia"/>
        </w:rPr>
        <w:t>2</w:t>
      </w:r>
      <w:r w:rsidRPr="00783A01">
        <w:rPr>
          <w:rFonts w:hint="eastAsia"/>
        </w:rPr>
        <w:t>窝并</w:t>
      </w:r>
      <w:r w:rsidRPr="00783A01">
        <w:rPr>
          <w:rFonts w:hint="eastAsia"/>
        </w:rPr>
        <w:t>1</w:t>
      </w:r>
      <w:r w:rsidRPr="00783A01">
        <w:rPr>
          <w:rFonts w:hint="eastAsia"/>
        </w:rPr>
        <w:t>栏，转入仔猪保育舍培育至</w:t>
      </w:r>
      <w:r w:rsidRPr="00783A01">
        <w:rPr>
          <w:rFonts w:hint="eastAsia"/>
        </w:rPr>
        <w:t>8</w:t>
      </w:r>
      <w:r w:rsidRPr="00783A01">
        <w:rPr>
          <w:rFonts w:hint="eastAsia"/>
        </w:rPr>
        <w:t>周</w:t>
      </w:r>
      <w:proofErr w:type="gramStart"/>
      <w:r w:rsidRPr="00783A01">
        <w:rPr>
          <w:rFonts w:hint="eastAsia"/>
        </w:rPr>
        <w:t>龄转群</w:t>
      </w:r>
      <w:proofErr w:type="gramEnd"/>
      <w:r w:rsidRPr="00783A01">
        <w:rPr>
          <w:rFonts w:hint="eastAsia"/>
        </w:rPr>
        <w:t>，仔猪在保育舍内饲养</w:t>
      </w:r>
      <w:r w:rsidRPr="00783A01">
        <w:rPr>
          <w:rFonts w:hint="eastAsia"/>
        </w:rPr>
        <w:t>4</w:t>
      </w:r>
      <w:r w:rsidRPr="00783A01">
        <w:rPr>
          <w:rFonts w:hint="eastAsia"/>
        </w:rPr>
        <w:t>周。</w:t>
      </w:r>
    </w:p>
    <w:p w:rsidR="004A553D" w:rsidRPr="00783A01" w:rsidRDefault="004A553D" w:rsidP="00C264AF">
      <w:pPr>
        <w:ind w:firstLine="482"/>
      </w:pPr>
      <w:r w:rsidRPr="00783A01">
        <w:rPr>
          <w:rFonts w:hint="eastAsia"/>
          <w:b/>
        </w:rPr>
        <w:t>肥猪饲养阶段：</w:t>
      </w:r>
      <w:r w:rsidRPr="00C264AF">
        <w:rPr>
          <w:rFonts w:hint="eastAsia"/>
        </w:rPr>
        <w:t>8</w:t>
      </w:r>
      <w:r w:rsidRPr="00C264AF">
        <w:rPr>
          <w:rFonts w:hint="eastAsia"/>
        </w:rPr>
        <w:t>周</w:t>
      </w:r>
      <w:proofErr w:type="gramStart"/>
      <w:r w:rsidRPr="00C264AF">
        <w:rPr>
          <w:rFonts w:hint="eastAsia"/>
        </w:rPr>
        <w:t>龄</w:t>
      </w:r>
      <w:proofErr w:type="gramEnd"/>
      <w:r w:rsidRPr="00C264AF">
        <w:rPr>
          <w:rFonts w:hint="eastAsia"/>
        </w:rPr>
        <w:t>仔猪</w:t>
      </w:r>
      <w:r w:rsidRPr="00783A01">
        <w:rPr>
          <w:rFonts w:hint="eastAsia"/>
        </w:rPr>
        <w:t>由保育舍转入肥猪舍饲养</w:t>
      </w:r>
      <w:r w:rsidRPr="00783A01">
        <w:rPr>
          <w:rFonts w:hint="eastAsia"/>
        </w:rPr>
        <w:t>15</w:t>
      </w:r>
      <w:r w:rsidRPr="00783A01">
        <w:rPr>
          <w:rFonts w:hint="eastAsia"/>
        </w:rPr>
        <w:t>周，预计饲养至</w:t>
      </w:r>
      <w:r w:rsidRPr="00783A01">
        <w:rPr>
          <w:rFonts w:hint="eastAsia"/>
        </w:rPr>
        <w:t>23</w:t>
      </w:r>
      <w:r w:rsidRPr="00783A01">
        <w:rPr>
          <w:rFonts w:hint="eastAsia"/>
        </w:rPr>
        <w:t>周</w:t>
      </w:r>
      <w:proofErr w:type="gramStart"/>
      <w:r w:rsidRPr="00783A01">
        <w:rPr>
          <w:rFonts w:hint="eastAsia"/>
        </w:rPr>
        <w:t>龄</w:t>
      </w:r>
      <w:proofErr w:type="gramEnd"/>
      <w:r w:rsidRPr="00783A01">
        <w:rPr>
          <w:rFonts w:hint="eastAsia"/>
        </w:rPr>
        <w:t>左右，体重达</w:t>
      </w:r>
      <w:r w:rsidRPr="00783A01">
        <w:rPr>
          <w:rFonts w:hint="eastAsia"/>
        </w:rPr>
        <w:t>130</w:t>
      </w:r>
      <w:r w:rsidRPr="00783A01">
        <w:rPr>
          <w:rFonts w:hint="eastAsia"/>
        </w:rPr>
        <w:t>公斤出栏上市。</w:t>
      </w:r>
    </w:p>
    <w:p w:rsidR="004A553D" w:rsidRPr="00783A01" w:rsidRDefault="004A553D" w:rsidP="00C264AF">
      <w:pPr>
        <w:ind w:firstLine="480"/>
      </w:pPr>
      <w:r>
        <w:rPr>
          <w:rFonts w:hint="eastAsia"/>
        </w:rPr>
        <w:t>项目采用干清粪工艺，运营期产生的大部分猪粪采用刮粪机自动</w:t>
      </w:r>
      <w:r w:rsidRPr="00783A01">
        <w:rPr>
          <w:rFonts w:hint="eastAsia"/>
        </w:rPr>
        <w:t>清出，收集后</w:t>
      </w:r>
      <w:r>
        <w:rPr>
          <w:rFonts w:hint="eastAsia"/>
        </w:rPr>
        <w:t>通过清粪构</w:t>
      </w:r>
      <w:r w:rsidRPr="00783A01">
        <w:rPr>
          <w:rFonts w:hint="eastAsia"/>
        </w:rPr>
        <w:t>送至</w:t>
      </w:r>
      <w:r>
        <w:rPr>
          <w:rFonts w:hint="eastAsia"/>
        </w:rPr>
        <w:t>粪水收集池上方的</w:t>
      </w:r>
      <w:r w:rsidR="006E5C87">
        <w:rPr>
          <w:rFonts w:hint="eastAsia"/>
        </w:rPr>
        <w:t>猪粪处理间</w:t>
      </w:r>
      <w:r>
        <w:rPr>
          <w:rFonts w:hint="eastAsia"/>
        </w:rPr>
        <w:t>处理后</w:t>
      </w:r>
      <w:r w:rsidRPr="00783A01">
        <w:rPr>
          <w:rFonts w:hint="eastAsia"/>
        </w:rPr>
        <w:t>外售。</w:t>
      </w:r>
    </w:p>
    <w:p w:rsidR="004A553D" w:rsidRPr="00783A01" w:rsidRDefault="004A553D" w:rsidP="00C264AF">
      <w:pPr>
        <w:ind w:firstLine="480"/>
      </w:pPr>
      <w:r w:rsidRPr="00783A01">
        <w:rPr>
          <w:rFonts w:hint="eastAsia"/>
        </w:rPr>
        <w:t>本项目病猪进入隔离舍注射治疗。病死猪及其分娩物采用掩埋法进行填埋。项目设置</w:t>
      </w:r>
      <w:r>
        <w:rPr>
          <w:rFonts w:hint="eastAsia"/>
        </w:rPr>
        <w:t>2</w:t>
      </w:r>
      <w:r w:rsidRPr="00783A01">
        <w:rPr>
          <w:rFonts w:hint="eastAsia"/>
        </w:rPr>
        <w:t>个安全填埋井，位于整个项目用地东南侧海拔最高点，远离生活区，安全填埋井的设置应符合《畜禽养殖业污染防治技术规范》（</w:t>
      </w:r>
      <w:r w:rsidRPr="00783A01">
        <w:rPr>
          <w:rFonts w:hint="eastAsia"/>
        </w:rPr>
        <w:t>HJ/T 81-2001</w:t>
      </w:r>
      <w:r w:rsidRPr="00783A01">
        <w:rPr>
          <w:rFonts w:hint="eastAsia"/>
        </w:rPr>
        <w:t>）的相关要求。填埋之前在填埋井坑底撒一层厚度为</w:t>
      </w:r>
      <w:r w:rsidRPr="00783A01">
        <w:rPr>
          <w:rFonts w:hint="eastAsia"/>
        </w:rPr>
        <w:t>2~5cm</w:t>
      </w:r>
      <w:r w:rsidRPr="00783A01">
        <w:rPr>
          <w:rFonts w:hint="eastAsia"/>
        </w:rPr>
        <w:t>的生石灰进行消毒，之后将病死猪及其分娩物投入坑内，</w:t>
      </w:r>
      <w:proofErr w:type="gramStart"/>
      <w:r w:rsidRPr="00783A01">
        <w:rPr>
          <w:rFonts w:hint="eastAsia"/>
        </w:rPr>
        <w:t>至距最上层</w:t>
      </w:r>
      <w:proofErr w:type="gramEnd"/>
      <w:r w:rsidRPr="00783A01">
        <w:rPr>
          <w:rFonts w:hint="eastAsia"/>
        </w:rPr>
        <w:t>地表距离</w:t>
      </w:r>
      <w:r w:rsidRPr="00783A01">
        <w:rPr>
          <w:rFonts w:hint="eastAsia"/>
        </w:rPr>
        <w:t>1.5m</w:t>
      </w:r>
      <w:r w:rsidRPr="00783A01">
        <w:rPr>
          <w:rFonts w:hint="eastAsia"/>
        </w:rPr>
        <w:t>以上时将不再进行填埋，撒上石灰后进行覆土，覆土距地表</w:t>
      </w:r>
      <w:r w:rsidRPr="00783A01">
        <w:rPr>
          <w:rFonts w:hint="eastAsia"/>
        </w:rPr>
        <w:t>20~30cm</w:t>
      </w:r>
      <w:r w:rsidRPr="00783A01">
        <w:rPr>
          <w:rFonts w:hint="eastAsia"/>
        </w:rPr>
        <w:t>，厚度不少于</w:t>
      </w:r>
      <w:r w:rsidRPr="00783A01">
        <w:rPr>
          <w:rFonts w:hint="eastAsia"/>
        </w:rPr>
        <w:t>1~1.2m</w:t>
      </w:r>
      <w:r w:rsidRPr="00783A01">
        <w:rPr>
          <w:rFonts w:hint="eastAsia"/>
        </w:rPr>
        <w:t>。</w:t>
      </w:r>
    </w:p>
    <w:p w:rsidR="00A06D35" w:rsidRPr="00783A01" w:rsidRDefault="00A06D35" w:rsidP="00A06D35">
      <w:pPr>
        <w:ind w:firstLine="482"/>
        <w:rPr>
          <w:b/>
          <w:color w:val="000000" w:themeColor="text1"/>
          <w:kern w:val="0"/>
          <w:szCs w:val="24"/>
        </w:rPr>
      </w:pPr>
      <w:r w:rsidRPr="00783A01">
        <w:rPr>
          <w:rFonts w:hint="eastAsia"/>
          <w:b/>
          <w:color w:val="000000" w:themeColor="text1"/>
          <w:kern w:val="0"/>
          <w:szCs w:val="24"/>
        </w:rPr>
        <w:t>（</w:t>
      </w:r>
      <w:r w:rsidRPr="00783A01">
        <w:rPr>
          <w:rFonts w:hint="eastAsia"/>
          <w:b/>
          <w:color w:val="000000" w:themeColor="text1"/>
          <w:kern w:val="0"/>
          <w:szCs w:val="24"/>
        </w:rPr>
        <w:t>2</w:t>
      </w:r>
      <w:r w:rsidRPr="00783A01">
        <w:rPr>
          <w:rFonts w:hint="eastAsia"/>
          <w:b/>
          <w:color w:val="000000" w:themeColor="text1"/>
          <w:kern w:val="0"/>
          <w:szCs w:val="24"/>
        </w:rPr>
        <w:t>）饲养工艺</w:t>
      </w:r>
    </w:p>
    <w:p w:rsidR="00A06D35" w:rsidRPr="00783A01" w:rsidRDefault="00A06D35" w:rsidP="00A06D35">
      <w:pPr>
        <w:ind w:firstLine="480"/>
        <w:rPr>
          <w:color w:val="000000" w:themeColor="text1"/>
          <w:kern w:val="0"/>
          <w:szCs w:val="24"/>
        </w:rPr>
      </w:pPr>
      <w:r w:rsidRPr="00783A01">
        <w:rPr>
          <w:rFonts w:hint="eastAsia"/>
          <w:color w:val="000000" w:themeColor="text1"/>
          <w:kern w:val="0"/>
          <w:szCs w:val="24"/>
        </w:rPr>
        <w:t>①饲喂方式：</w:t>
      </w:r>
      <w:r w:rsidRPr="00783A01">
        <w:rPr>
          <w:color w:val="000000" w:themeColor="text1"/>
          <w:kern w:val="0"/>
          <w:szCs w:val="24"/>
        </w:rPr>
        <w:t>项目</w:t>
      </w:r>
      <w:r w:rsidRPr="00783A01">
        <w:rPr>
          <w:rFonts w:hint="eastAsia"/>
          <w:color w:val="000000" w:themeColor="text1"/>
          <w:kern w:val="0"/>
          <w:szCs w:val="24"/>
        </w:rPr>
        <w:t>直接购买配方饲料，结合各阶段的饲料用量标准，进行科学的饲养。采用全自动供料系统给料。</w:t>
      </w:r>
    </w:p>
    <w:p w:rsidR="00A06D35" w:rsidRPr="00783A01" w:rsidRDefault="00A06D35" w:rsidP="00A06D35">
      <w:pPr>
        <w:ind w:firstLine="480"/>
        <w:rPr>
          <w:color w:val="000000" w:themeColor="text1"/>
          <w:kern w:val="0"/>
          <w:szCs w:val="24"/>
        </w:rPr>
      </w:pPr>
      <w:r w:rsidRPr="00783A01">
        <w:rPr>
          <w:rFonts w:hint="eastAsia"/>
          <w:color w:val="000000" w:themeColor="text1"/>
          <w:kern w:val="0"/>
          <w:szCs w:val="24"/>
        </w:rPr>
        <w:t>②饮水方式：采用鸭嘴式饮水器自动饮水。</w:t>
      </w:r>
    </w:p>
    <w:p w:rsidR="00A06D35" w:rsidRPr="00783A01" w:rsidRDefault="00A06D35" w:rsidP="00A06D35">
      <w:pPr>
        <w:ind w:firstLine="480"/>
        <w:rPr>
          <w:color w:val="000000" w:themeColor="text1"/>
          <w:kern w:val="0"/>
          <w:szCs w:val="24"/>
        </w:rPr>
      </w:pPr>
      <w:r w:rsidRPr="00783A01">
        <w:rPr>
          <w:rFonts w:hint="eastAsia"/>
          <w:color w:val="000000" w:themeColor="text1"/>
          <w:kern w:val="0"/>
          <w:szCs w:val="24"/>
        </w:rPr>
        <w:t>③清粪方式：干清粪工艺。猪舍地面采用“八”字形水泥地面设计，</w:t>
      </w:r>
      <w:r>
        <w:rPr>
          <w:rFonts w:hint="eastAsia"/>
          <w:color w:val="000000" w:themeColor="text1"/>
          <w:kern w:val="0"/>
          <w:szCs w:val="24"/>
        </w:rPr>
        <w:t>刮粪机自动</w:t>
      </w:r>
      <w:r w:rsidRPr="00783A01">
        <w:rPr>
          <w:rFonts w:hint="eastAsia"/>
          <w:color w:val="000000" w:themeColor="text1"/>
          <w:kern w:val="0"/>
          <w:szCs w:val="24"/>
        </w:rPr>
        <w:t>清粪，均选择干湿分流工艺，以减少末端污水处理量和污水中</w:t>
      </w:r>
      <w:proofErr w:type="gramStart"/>
      <w:r w:rsidRPr="00783A01">
        <w:rPr>
          <w:rFonts w:hint="eastAsia"/>
          <w:color w:val="000000" w:themeColor="text1"/>
          <w:kern w:val="0"/>
          <w:szCs w:val="24"/>
        </w:rPr>
        <w:t>各污染</w:t>
      </w:r>
      <w:proofErr w:type="gramEnd"/>
      <w:r w:rsidRPr="00783A01">
        <w:rPr>
          <w:rFonts w:hint="eastAsia"/>
          <w:color w:val="000000" w:themeColor="text1"/>
          <w:kern w:val="0"/>
          <w:szCs w:val="24"/>
        </w:rPr>
        <w:t>因子的浓度。</w:t>
      </w:r>
      <w:r>
        <w:rPr>
          <w:rFonts w:hint="eastAsia"/>
          <w:color w:val="000000" w:themeColor="text1"/>
          <w:kern w:val="0"/>
          <w:szCs w:val="24"/>
        </w:rPr>
        <w:t>猪粪通过刮粪机由密闭粪沟内输送至</w:t>
      </w:r>
      <w:r w:rsidR="006E5C87">
        <w:rPr>
          <w:rFonts w:hint="eastAsia"/>
          <w:color w:val="000000" w:themeColor="text1"/>
          <w:kern w:val="0"/>
          <w:szCs w:val="24"/>
        </w:rPr>
        <w:t>猪粪处理间</w:t>
      </w:r>
      <w:r>
        <w:rPr>
          <w:rFonts w:hint="eastAsia"/>
          <w:color w:val="000000" w:themeColor="text1"/>
          <w:kern w:val="0"/>
          <w:szCs w:val="24"/>
        </w:rPr>
        <w:t>，与化粪池、沼渣等经粪水分离机压滤后外售</w:t>
      </w:r>
      <w:r w:rsidRPr="00783A01">
        <w:rPr>
          <w:rFonts w:hint="eastAsia"/>
          <w:color w:val="000000" w:themeColor="text1"/>
          <w:kern w:val="0"/>
          <w:szCs w:val="24"/>
        </w:rPr>
        <w:t>。</w:t>
      </w:r>
      <w:r>
        <w:rPr>
          <w:rFonts w:hint="eastAsia"/>
          <w:color w:val="000000" w:themeColor="text1"/>
          <w:kern w:val="0"/>
          <w:szCs w:val="24"/>
        </w:rPr>
        <w:t>压滤粪便</w:t>
      </w:r>
      <w:r w:rsidRPr="00783A01">
        <w:rPr>
          <w:rFonts w:hint="eastAsia"/>
          <w:color w:val="000000" w:themeColor="text1"/>
          <w:kern w:val="0"/>
          <w:szCs w:val="24"/>
        </w:rPr>
        <w:t>每天清运一次，最长不超过</w:t>
      </w:r>
      <w:r w:rsidRPr="00783A01">
        <w:rPr>
          <w:rFonts w:hint="eastAsia"/>
          <w:color w:val="000000" w:themeColor="text1"/>
          <w:kern w:val="0"/>
          <w:szCs w:val="24"/>
        </w:rPr>
        <w:t>3</w:t>
      </w:r>
      <w:r w:rsidRPr="00783A01">
        <w:rPr>
          <w:rFonts w:hint="eastAsia"/>
          <w:color w:val="000000" w:themeColor="text1"/>
          <w:kern w:val="0"/>
          <w:szCs w:val="24"/>
        </w:rPr>
        <w:t>天，本项目不进行粪便的堆肥及无害化处置。尿液和舍内地面清洗</w:t>
      </w:r>
      <w:r w:rsidR="006E5C87">
        <w:rPr>
          <w:rFonts w:hint="eastAsia"/>
          <w:color w:val="000000" w:themeColor="text1"/>
          <w:kern w:val="0"/>
          <w:szCs w:val="24"/>
        </w:rPr>
        <w:t>废水</w:t>
      </w:r>
      <w:r w:rsidRPr="00783A01">
        <w:rPr>
          <w:rFonts w:hint="eastAsia"/>
          <w:color w:val="000000" w:themeColor="text1"/>
          <w:kern w:val="0"/>
          <w:szCs w:val="24"/>
        </w:rPr>
        <w:t>，通过舍内沟渠排入化粪池</w:t>
      </w:r>
      <w:r>
        <w:rPr>
          <w:rFonts w:hint="eastAsia"/>
          <w:color w:val="000000" w:themeColor="text1"/>
          <w:kern w:val="0"/>
          <w:szCs w:val="24"/>
        </w:rPr>
        <w:t>、沼气池</w:t>
      </w:r>
      <w:r w:rsidRPr="00783A01">
        <w:rPr>
          <w:rFonts w:hint="eastAsia"/>
          <w:color w:val="000000" w:themeColor="text1"/>
          <w:kern w:val="0"/>
          <w:szCs w:val="24"/>
        </w:rPr>
        <w:t>，经发酵处理后</w:t>
      </w:r>
      <w:r>
        <w:rPr>
          <w:rFonts w:hint="eastAsia"/>
          <w:color w:val="000000" w:themeColor="text1"/>
          <w:szCs w:val="24"/>
        </w:rPr>
        <w:t>用于</w:t>
      </w:r>
      <w:r w:rsidRPr="00783A01">
        <w:rPr>
          <w:rFonts w:hint="eastAsia"/>
          <w:color w:val="000000" w:themeColor="text1"/>
          <w:szCs w:val="24"/>
        </w:rPr>
        <w:t>农田施肥</w:t>
      </w:r>
      <w:r w:rsidRPr="00783A01">
        <w:rPr>
          <w:rFonts w:hint="eastAsia"/>
          <w:color w:val="000000" w:themeColor="text1"/>
          <w:kern w:val="0"/>
          <w:szCs w:val="24"/>
        </w:rPr>
        <w:t>。</w:t>
      </w:r>
    </w:p>
    <w:p w:rsidR="00A06D35" w:rsidRPr="00783A01" w:rsidRDefault="00A06D35" w:rsidP="00A06D35">
      <w:pPr>
        <w:ind w:firstLine="480"/>
        <w:rPr>
          <w:color w:val="000000" w:themeColor="text1"/>
          <w:kern w:val="0"/>
          <w:szCs w:val="24"/>
        </w:rPr>
      </w:pPr>
      <w:r w:rsidRPr="00783A01">
        <w:rPr>
          <w:rFonts w:hint="eastAsia"/>
          <w:color w:val="000000" w:themeColor="text1"/>
          <w:kern w:val="0"/>
          <w:szCs w:val="24"/>
        </w:rPr>
        <w:t>④光照：自然光照与人工光照相结合，以自然光照为主。</w:t>
      </w:r>
    </w:p>
    <w:p w:rsidR="00A06D35" w:rsidRPr="00783A01" w:rsidRDefault="00A06D35" w:rsidP="00A06D35">
      <w:pPr>
        <w:ind w:firstLine="480"/>
        <w:rPr>
          <w:color w:val="000000" w:themeColor="text1"/>
          <w:kern w:val="0"/>
          <w:szCs w:val="24"/>
        </w:rPr>
      </w:pPr>
      <w:r w:rsidRPr="00783A01">
        <w:rPr>
          <w:rFonts w:hint="eastAsia"/>
          <w:color w:val="000000" w:themeColor="text1"/>
          <w:kern w:val="0"/>
          <w:szCs w:val="24"/>
        </w:rPr>
        <w:lastRenderedPageBreak/>
        <w:t>⑤通风：自然通风，辅助机械通风。</w:t>
      </w:r>
    </w:p>
    <w:p w:rsidR="00A06D35" w:rsidRPr="00783A01" w:rsidRDefault="00A06D35" w:rsidP="00A06D35">
      <w:pPr>
        <w:ind w:firstLine="480"/>
        <w:rPr>
          <w:color w:val="000000" w:themeColor="text1"/>
          <w:kern w:val="0"/>
          <w:szCs w:val="24"/>
        </w:rPr>
      </w:pPr>
      <w:r w:rsidRPr="00783A01">
        <w:rPr>
          <w:rFonts w:hint="eastAsia"/>
          <w:color w:val="000000" w:themeColor="text1"/>
          <w:kern w:val="0"/>
          <w:szCs w:val="24"/>
        </w:rPr>
        <w:t>⑥圈舍等清洗消毒：圈舍等每天采取冲洗器清洗</w:t>
      </w:r>
      <w:r w:rsidRPr="00783A01">
        <w:rPr>
          <w:rFonts w:hint="eastAsia"/>
          <w:color w:val="000000" w:themeColor="text1"/>
          <w:kern w:val="0"/>
          <w:szCs w:val="24"/>
        </w:rPr>
        <w:t>1</w:t>
      </w:r>
      <w:r w:rsidRPr="00783A01">
        <w:rPr>
          <w:rFonts w:hint="eastAsia"/>
          <w:color w:val="000000" w:themeColor="text1"/>
          <w:kern w:val="0"/>
          <w:szCs w:val="24"/>
        </w:rPr>
        <w:t>次。</w:t>
      </w:r>
    </w:p>
    <w:p w:rsidR="00A06D35" w:rsidRPr="00783A01" w:rsidRDefault="00A06D35" w:rsidP="00A06D35">
      <w:pPr>
        <w:ind w:firstLine="480"/>
        <w:rPr>
          <w:color w:val="000000" w:themeColor="text1"/>
          <w:kern w:val="0"/>
          <w:szCs w:val="24"/>
        </w:rPr>
      </w:pPr>
      <w:r w:rsidRPr="00783A01">
        <w:rPr>
          <w:rFonts w:hint="eastAsia"/>
          <w:color w:val="000000" w:themeColor="text1"/>
          <w:kern w:val="0"/>
          <w:szCs w:val="24"/>
        </w:rPr>
        <w:t>⑦防疫体系</w:t>
      </w:r>
    </w:p>
    <w:p w:rsidR="00A06D35" w:rsidRPr="00783A01" w:rsidRDefault="00A06D35" w:rsidP="00A06D35">
      <w:pPr>
        <w:ind w:firstLine="480"/>
        <w:rPr>
          <w:color w:val="000000" w:themeColor="text1"/>
          <w:kern w:val="0"/>
          <w:szCs w:val="24"/>
        </w:rPr>
      </w:pPr>
      <w:r w:rsidRPr="00783A01">
        <w:rPr>
          <w:color w:val="000000" w:themeColor="text1"/>
          <w:kern w:val="0"/>
          <w:szCs w:val="24"/>
        </w:rPr>
        <w:t>根据养殖业及畜牧局疫病控制程序，结合项目实地情况，制定科学的兽医防疫计划。</w:t>
      </w:r>
    </w:p>
    <w:p w:rsidR="00A06D35" w:rsidRPr="00783A01" w:rsidRDefault="00A06D35" w:rsidP="00A06D35">
      <w:pPr>
        <w:ind w:firstLine="482"/>
        <w:rPr>
          <w:b/>
          <w:color w:val="000000" w:themeColor="text1"/>
          <w:kern w:val="0"/>
          <w:szCs w:val="24"/>
        </w:rPr>
      </w:pPr>
      <w:r w:rsidRPr="00783A01">
        <w:rPr>
          <w:rFonts w:hint="eastAsia"/>
          <w:b/>
          <w:color w:val="000000" w:themeColor="text1"/>
          <w:kern w:val="0"/>
          <w:szCs w:val="24"/>
        </w:rPr>
        <w:t>（</w:t>
      </w:r>
      <w:r w:rsidRPr="00783A01">
        <w:rPr>
          <w:rFonts w:hint="eastAsia"/>
          <w:b/>
          <w:color w:val="000000" w:themeColor="text1"/>
          <w:kern w:val="0"/>
          <w:szCs w:val="24"/>
        </w:rPr>
        <w:t>3</w:t>
      </w:r>
      <w:r w:rsidRPr="00783A01">
        <w:rPr>
          <w:rFonts w:hint="eastAsia"/>
          <w:b/>
          <w:color w:val="000000" w:themeColor="text1"/>
          <w:kern w:val="0"/>
          <w:szCs w:val="24"/>
        </w:rPr>
        <w:t>）疫病预防体系</w:t>
      </w:r>
    </w:p>
    <w:p w:rsidR="00A06D35" w:rsidRPr="00783A01" w:rsidRDefault="00A06D35" w:rsidP="00A06D35">
      <w:pPr>
        <w:ind w:firstLine="480"/>
        <w:rPr>
          <w:color w:val="000000" w:themeColor="text1"/>
          <w:kern w:val="0"/>
          <w:szCs w:val="24"/>
        </w:rPr>
      </w:pPr>
      <w:r w:rsidRPr="00783A01">
        <w:rPr>
          <w:color w:val="000000" w:themeColor="text1"/>
          <w:kern w:val="0"/>
          <w:szCs w:val="24"/>
        </w:rPr>
        <w:t>饲养场必须制定严格的防疫、检疫和其他兽医卫生管理制度，预防控制疫病。</w:t>
      </w:r>
    </w:p>
    <w:p w:rsidR="00A06D35" w:rsidRPr="00783A01" w:rsidRDefault="00A06D35" w:rsidP="00A06D35">
      <w:pPr>
        <w:ind w:firstLine="480"/>
        <w:rPr>
          <w:color w:val="000000" w:themeColor="text1"/>
          <w:kern w:val="0"/>
          <w:szCs w:val="24"/>
        </w:rPr>
      </w:pPr>
      <w:r w:rsidRPr="00783A01">
        <w:rPr>
          <w:color w:val="000000" w:themeColor="text1"/>
          <w:kern w:val="0"/>
          <w:szCs w:val="24"/>
        </w:rPr>
        <w:t>养殖场水源应符合</w:t>
      </w:r>
      <w:r w:rsidRPr="00783A01">
        <w:rPr>
          <w:color w:val="000000" w:themeColor="text1"/>
          <w:kern w:val="0"/>
          <w:szCs w:val="24"/>
        </w:rPr>
        <w:t>NY5027-200</w:t>
      </w:r>
      <w:r>
        <w:rPr>
          <w:rFonts w:hint="eastAsia"/>
          <w:color w:val="000000" w:themeColor="text1"/>
          <w:kern w:val="0"/>
          <w:szCs w:val="24"/>
        </w:rPr>
        <w:t>8</w:t>
      </w:r>
      <w:r>
        <w:rPr>
          <w:rFonts w:hint="eastAsia"/>
          <w:color w:val="000000" w:themeColor="text1"/>
          <w:kern w:val="0"/>
          <w:szCs w:val="24"/>
        </w:rPr>
        <w:t>《</w:t>
      </w:r>
      <w:r w:rsidRPr="00783A01">
        <w:rPr>
          <w:color w:val="000000" w:themeColor="text1"/>
          <w:kern w:val="0"/>
          <w:szCs w:val="24"/>
        </w:rPr>
        <w:t>无公害食品畜禽饮用水水质</w:t>
      </w:r>
      <w:r>
        <w:rPr>
          <w:rFonts w:hint="eastAsia"/>
          <w:color w:val="000000" w:themeColor="text1"/>
          <w:kern w:val="0"/>
          <w:szCs w:val="24"/>
        </w:rPr>
        <w:t>》</w:t>
      </w:r>
      <w:r w:rsidRPr="00783A01">
        <w:rPr>
          <w:color w:val="000000" w:themeColor="text1"/>
          <w:kern w:val="0"/>
          <w:szCs w:val="24"/>
        </w:rPr>
        <w:t>要求。饲料和饲料添加剂的使用应符合</w:t>
      </w:r>
      <w:r w:rsidRPr="00783A01">
        <w:rPr>
          <w:color w:val="000000" w:themeColor="text1"/>
          <w:kern w:val="0"/>
          <w:szCs w:val="24"/>
        </w:rPr>
        <w:t>NY5032-2006</w:t>
      </w:r>
      <w:r>
        <w:rPr>
          <w:rFonts w:hint="eastAsia"/>
          <w:color w:val="000000" w:themeColor="text1"/>
          <w:kern w:val="0"/>
          <w:szCs w:val="24"/>
        </w:rPr>
        <w:t>《</w:t>
      </w:r>
      <w:r w:rsidRPr="00783A01">
        <w:rPr>
          <w:color w:val="000000" w:themeColor="text1"/>
          <w:kern w:val="0"/>
          <w:szCs w:val="24"/>
        </w:rPr>
        <w:t>无公害食品畜禽饲料和饲料添加剂使用准则</w:t>
      </w:r>
      <w:r>
        <w:rPr>
          <w:rFonts w:hint="eastAsia"/>
          <w:color w:val="000000" w:themeColor="text1"/>
          <w:kern w:val="0"/>
          <w:szCs w:val="24"/>
        </w:rPr>
        <w:t>》</w:t>
      </w:r>
      <w:r w:rsidRPr="00783A01">
        <w:rPr>
          <w:color w:val="000000" w:themeColor="text1"/>
          <w:kern w:val="0"/>
          <w:szCs w:val="24"/>
        </w:rPr>
        <w:t>。兽药的使用应符合</w:t>
      </w:r>
      <w:r w:rsidRPr="00783A01">
        <w:rPr>
          <w:color w:val="000000" w:themeColor="text1"/>
          <w:kern w:val="0"/>
          <w:szCs w:val="24"/>
        </w:rPr>
        <w:t>NY5030-2006</w:t>
      </w:r>
      <w:r>
        <w:rPr>
          <w:rFonts w:hint="eastAsia"/>
          <w:color w:val="000000" w:themeColor="text1"/>
          <w:kern w:val="0"/>
          <w:szCs w:val="24"/>
        </w:rPr>
        <w:t>《</w:t>
      </w:r>
      <w:r w:rsidRPr="00783A01">
        <w:rPr>
          <w:color w:val="000000" w:themeColor="text1"/>
          <w:kern w:val="0"/>
          <w:szCs w:val="24"/>
        </w:rPr>
        <w:t>无公害食品畜禽饲养兽药使用准则</w:t>
      </w:r>
      <w:r>
        <w:rPr>
          <w:rFonts w:hint="eastAsia"/>
          <w:color w:val="000000" w:themeColor="text1"/>
          <w:kern w:val="0"/>
          <w:szCs w:val="24"/>
        </w:rPr>
        <w:t>》</w:t>
      </w:r>
      <w:r w:rsidRPr="00783A01">
        <w:rPr>
          <w:color w:val="000000" w:themeColor="text1"/>
          <w:kern w:val="0"/>
          <w:szCs w:val="24"/>
        </w:rPr>
        <w:t>。养殖过程中根据《中华人民共和国动物防疫法》及配套法规的要求进行疫病预防接种工作。</w:t>
      </w:r>
    </w:p>
    <w:p w:rsidR="00A06D35" w:rsidRPr="00783A01" w:rsidRDefault="00A06D35" w:rsidP="00A06D35">
      <w:pPr>
        <w:ind w:firstLine="480"/>
        <w:rPr>
          <w:color w:val="000000" w:themeColor="text1"/>
          <w:kern w:val="0"/>
          <w:szCs w:val="24"/>
        </w:rPr>
      </w:pPr>
      <w:r w:rsidRPr="00783A01">
        <w:rPr>
          <w:color w:val="000000" w:themeColor="text1"/>
          <w:kern w:val="0"/>
          <w:szCs w:val="24"/>
        </w:rPr>
        <w:t>对养猪场常见传染病、我国已扑灭的疾病和外来</w:t>
      </w:r>
      <w:proofErr w:type="gramStart"/>
      <w:r w:rsidRPr="00783A01">
        <w:rPr>
          <w:color w:val="000000" w:themeColor="text1"/>
          <w:kern w:val="0"/>
          <w:szCs w:val="24"/>
        </w:rPr>
        <w:t>病制定</w:t>
      </w:r>
      <w:proofErr w:type="gramEnd"/>
      <w:r w:rsidRPr="00783A01">
        <w:rPr>
          <w:color w:val="000000" w:themeColor="text1"/>
          <w:kern w:val="0"/>
          <w:szCs w:val="24"/>
        </w:rPr>
        <w:t>疫病监控方案，与当地畜牧兽医行政管理部门建立定期的疫病监督抽查报告制度。每次免疫和</w:t>
      </w:r>
      <w:proofErr w:type="gramStart"/>
      <w:r w:rsidRPr="00783A01">
        <w:rPr>
          <w:color w:val="000000" w:themeColor="text1"/>
          <w:kern w:val="0"/>
          <w:szCs w:val="24"/>
        </w:rPr>
        <w:t>疫</w:t>
      </w:r>
      <w:proofErr w:type="gramEnd"/>
      <w:r w:rsidRPr="00783A01">
        <w:rPr>
          <w:color w:val="000000" w:themeColor="text1"/>
          <w:kern w:val="0"/>
          <w:szCs w:val="24"/>
        </w:rPr>
        <w:t>结果要有完整的记录，检疫与检测报告妥善保管。</w:t>
      </w:r>
    </w:p>
    <w:p w:rsidR="00A06D35" w:rsidRDefault="00A06D35" w:rsidP="00A06D35">
      <w:pPr>
        <w:ind w:firstLine="480"/>
        <w:rPr>
          <w:color w:val="000000" w:themeColor="text1"/>
          <w:kern w:val="0"/>
          <w:szCs w:val="24"/>
        </w:rPr>
      </w:pPr>
      <w:r w:rsidRPr="00783A01">
        <w:rPr>
          <w:color w:val="000000" w:themeColor="text1"/>
          <w:kern w:val="0"/>
          <w:szCs w:val="24"/>
        </w:rPr>
        <w:t>在养殖场发生疫病或怀疑发生疫病时根据《中华人民共和国动物防疫法》及时采取措施、及时诊断、及时报告。如发现传染疫情，对猪群实施严格的隔离、扑杀措施并追踪调查，对猪群</w:t>
      </w:r>
      <w:proofErr w:type="gramStart"/>
      <w:r w:rsidRPr="00783A01">
        <w:rPr>
          <w:color w:val="000000" w:themeColor="text1"/>
          <w:kern w:val="0"/>
          <w:szCs w:val="24"/>
        </w:rPr>
        <w:t>实施清群和</w:t>
      </w:r>
      <w:proofErr w:type="gramEnd"/>
      <w:r w:rsidRPr="00783A01">
        <w:rPr>
          <w:color w:val="000000" w:themeColor="text1"/>
          <w:kern w:val="0"/>
          <w:szCs w:val="24"/>
        </w:rPr>
        <w:t>净化措施。对患有传染性疾病的猪只，应及时隔离并尽快确诊，同时对病猪的分泌物、粪便、剩余饲料及剖析的病变部分等深埋无害化处理</w:t>
      </w:r>
      <w:r>
        <w:rPr>
          <w:rFonts w:hint="eastAsia"/>
          <w:color w:val="000000" w:themeColor="text1"/>
          <w:kern w:val="0"/>
          <w:szCs w:val="24"/>
        </w:rPr>
        <w:t>。</w:t>
      </w:r>
    </w:p>
    <w:p w:rsidR="00A06D35" w:rsidRPr="00783A01" w:rsidRDefault="00A06D35" w:rsidP="00A06D35">
      <w:pPr>
        <w:ind w:firstLine="480"/>
        <w:rPr>
          <w:color w:val="000000" w:themeColor="text1"/>
          <w:szCs w:val="24"/>
        </w:rPr>
      </w:pPr>
      <w:r w:rsidRPr="00783A01">
        <w:rPr>
          <w:color w:val="000000" w:themeColor="text1"/>
          <w:szCs w:val="24"/>
        </w:rPr>
        <w:object w:dxaOrig="7181" w:dyaOrig="3486">
          <v:shape id="_x0000_i1029" type="#_x0000_t75" style="width:359.25pt;height:174pt" o:ole="">
            <v:imagedata r:id="rId26" o:title=""/>
          </v:shape>
          <o:OLEObject Type="Embed" ProgID="Visio.Drawing.11" ShapeID="_x0000_i1029" DrawAspect="Content" ObjectID="_1703515186" r:id="rId27"/>
        </w:object>
      </w:r>
    </w:p>
    <w:p w:rsidR="007B2D31" w:rsidRPr="004A553D" w:rsidRDefault="00A06D35" w:rsidP="00814DF8">
      <w:pPr>
        <w:pStyle w:val="affff4"/>
        <w:rPr>
          <w:b w:val="0"/>
          <w:bCs w:val="0"/>
          <w:sz w:val="21"/>
        </w:rPr>
      </w:pPr>
      <w:r w:rsidRPr="00783A01">
        <w:rPr>
          <w:rFonts w:hint="eastAsia"/>
        </w:rPr>
        <w:t>图</w:t>
      </w:r>
      <w:r>
        <w:t>3</w:t>
      </w:r>
      <w:r w:rsidRPr="003950D6">
        <w:t>.2-</w:t>
      </w:r>
      <w:r>
        <w:rPr>
          <w:rFonts w:hint="eastAsia"/>
        </w:rPr>
        <w:t xml:space="preserve">3 </w:t>
      </w:r>
      <w:r w:rsidRPr="00783A01">
        <w:rPr>
          <w:rFonts w:hint="eastAsia"/>
        </w:rPr>
        <w:t>猪只饲养阶段划分图</w:t>
      </w:r>
    </w:p>
    <w:p w:rsidR="004A553D" w:rsidRDefault="004A553D" w:rsidP="003A4911">
      <w:pPr>
        <w:ind w:firstLineChars="0" w:firstLine="0"/>
        <w:jc w:val="center"/>
        <w:rPr>
          <w:b/>
          <w:bCs/>
          <w:color w:val="000000" w:themeColor="text1"/>
          <w:kern w:val="0"/>
          <w:sz w:val="21"/>
          <w:szCs w:val="21"/>
        </w:rPr>
        <w:sectPr w:rsidR="004A553D" w:rsidSect="00EB0580">
          <w:pgSz w:w="11906" w:h="16838"/>
          <w:pgMar w:top="1440" w:right="1800" w:bottom="1440" w:left="1620" w:header="851" w:footer="992" w:gutter="0"/>
          <w:cols w:space="425"/>
          <w:docGrid w:type="lines" w:linePitch="312"/>
        </w:sectPr>
      </w:pPr>
    </w:p>
    <w:p w:rsidR="007B2D31" w:rsidRDefault="00814DF8" w:rsidP="003A4911">
      <w:pPr>
        <w:ind w:firstLineChars="0" w:firstLine="0"/>
        <w:jc w:val="center"/>
      </w:pPr>
      <w:r>
        <w:object w:dxaOrig="11459" w:dyaOrig="7191">
          <v:shape id="_x0000_i1030" type="#_x0000_t75" style="width:603.75pt;height:378.75pt" o:ole="">
            <v:imagedata r:id="rId28" o:title=""/>
          </v:shape>
          <o:OLEObject Type="Embed" ProgID="Visio.Drawing.11" ShapeID="_x0000_i1030" DrawAspect="Content" ObjectID="_1703515187" r:id="rId29"/>
        </w:object>
      </w:r>
    </w:p>
    <w:p w:rsidR="007B2D31" w:rsidRDefault="00EB0580" w:rsidP="00AD289A">
      <w:pPr>
        <w:pStyle w:val="affff4"/>
        <w:sectPr w:rsidR="007B2D31" w:rsidSect="007B2D31">
          <w:pgSz w:w="16838" w:h="11906" w:orient="landscape"/>
          <w:pgMar w:top="1620" w:right="1440" w:bottom="1800" w:left="1440" w:header="851" w:footer="992" w:gutter="0"/>
          <w:cols w:space="425"/>
          <w:docGrid w:type="lines" w:linePitch="326"/>
        </w:sectPr>
      </w:pPr>
      <w:r w:rsidRPr="00AD289A">
        <w:rPr>
          <w:rFonts w:hint="eastAsia"/>
        </w:rPr>
        <w:t>图</w:t>
      </w:r>
      <w:r w:rsidR="00FF3A04">
        <w:rPr>
          <w:rFonts w:hint="eastAsia"/>
        </w:rPr>
        <w:t>3</w:t>
      </w:r>
      <w:r w:rsidRPr="00AD289A">
        <w:rPr>
          <w:rFonts w:hint="eastAsia"/>
        </w:rPr>
        <w:t>.2-</w:t>
      </w:r>
      <w:r w:rsidR="00A06D35">
        <w:rPr>
          <w:rFonts w:hint="eastAsia"/>
        </w:rPr>
        <w:t>4</w:t>
      </w:r>
      <w:r w:rsidR="00AD289A">
        <w:rPr>
          <w:rFonts w:hint="eastAsia"/>
        </w:rPr>
        <w:t xml:space="preserve"> </w:t>
      </w:r>
      <w:r w:rsidRPr="00783A01">
        <w:rPr>
          <w:rFonts w:hint="eastAsia"/>
        </w:rPr>
        <w:t>生产工艺流程</w:t>
      </w:r>
      <w:proofErr w:type="gramStart"/>
      <w:r w:rsidRPr="00783A01">
        <w:rPr>
          <w:rFonts w:hint="eastAsia"/>
        </w:rPr>
        <w:t>及产污节点</w:t>
      </w:r>
      <w:proofErr w:type="gramEnd"/>
      <w:r w:rsidRPr="00783A01">
        <w:rPr>
          <w:rFonts w:hint="eastAsia"/>
        </w:rPr>
        <w:t>图</w:t>
      </w:r>
    </w:p>
    <w:p w:rsidR="00C1639E" w:rsidRDefault="00EB0580" w:rsidP="00EB0580">
      <w:pPr>
        <w:ind w:firstLine="482"/>
        <w:rPr>
          <w:b/>
          <w:color w:val="000000" w:themeColor="text1"/>
          <w:kern w:val="0"/>
          <w:szCs w:val="24"/>
        </w:rPr>
      </w:pPr>
      <w:r w:rsidRPr="00783A01">
        <w:rPr>
          <w:rFonts w:hint="eastAsia"/>
          <w:b/>
          <w:color w:val="000000" w:themeColor="text1"/>
          <w:kern w:val="0"/>
          <w:szCs w:val="24"/>
        </w:rPr>
        <w:lastRenderedPageBreak/>
        <w:t>（</w:t>
      </w:r>
      <w:r w:rsidR="00814DF8">
        <w:rPr>
          <w:rFonts w:hint="eastAsia"/>
          <w:b/>
          <w:color w:val="000000" w:themeColor="text1"/>
          <w:kern w:val="0"/>
          <w:szCs w:val="24"/>
        </w:rPr>
        <w:t>二</w:t>
      </w:r>
      <w:r w:rsidRPr="00783A01">
        <w:rPr>
          <w:rFonts w:hint="eastAsia"/>
          <w:b/>
          <w:color w:val="000000" w:themeColor="text1"/>
          <w:kern w:val="0"/>
          <w:szCs w:val="24"/>
        </w:rPr>
        <w:t>）</w:t>
      </w:r>
      <w:r w:rsidR="00C1639E">
        <w:rPr>
          <w:rFonts w:hint="eastAsia"/>
          <w:b/>
          <w:color w:val="000000" w:themeColor="text1"/>
          <w:kern w:val="0"/>
          <w:szCs w:val="24"/>
        </w:rPr>
        <w:t>污水处理</w:t>
      </w:r>
    </w:p>
    <w:p w:rsidR="00C1639E" w:rsidRDefault="00C1639E" w:rsidP="00427589">
      <w:pPr>
        <w:pStyle w:val="a9"/>
        <w:ind w:firstLine="482"/>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Pr>
          <w:rFonts w:hint="eastAsia"/>
        </w:rPr>
        <w:t>相关文件规定</w:t>
      </w:r>
    </w:p>
    <w:p w:rsidR="00C1639E" w:rsidRPr="00C1639E" w:rsidRDefault="00C1639E" w:rsidP="00C1639E">
      <w:pPr>
        <w:pStyle w:val="affff3"/>
        <w:ind w:firstLine="480"/>
      </w:pPr>
      <w:r w:rsidRPr="00C1639E">
        <w:rPr>
          <w:rFonts w:hint="eastAsia"/>
        </w:rPr>
        <w:t>《畜禽养殖业污染治理工程技术规范》（</w:t>
      </w:r>
      <w:r w:rsidRPr="00C1639E">
        <w:t>HT497-2009</w:t>
      </w:r>
      <w:r w:rsidRPr="00C1639E">
        <w:rPr>
          <w:rFonts w:hint="eastAsia"/>
        </w:rPr>
        <w:t>）中</w:t>
      </w:r>
      <w:r w:rsidRPr="00C1639E">
        <w:t xml:space="preserve">6.1.2.3 </w:t>
      </w:r>
      <w:r w:rsidRPr="00C1639E">
        <w:rPr>
          <w:rFonts w:hint="eastAsia"/>
        </w:rPr>
        <w:t>规定：“贮存池的总有效容积应根据贮存期确定。种养结合的养殖场，贮存池的贮存期不得低于当地农作物生产用肥的最大间隔时间和冬季封冻或雨季最长降雨期，一般不得小于</w:t>
      </w:r>
      <w:r w:rsidRPr="00C1639E">
        <w:t xml:space="preserve">30 </w:t>
      </w:r>
      <w:r w:rsidRPr="00C1639E">
        <w:rPr>
          <w:rFonts w:hint="eastAsia"/>
        </w:rPr>
        <w:t>天的排放总量。”</w:t>
      </w:r>
    </w:p>
    <w:p w:rsidR="00814DF8" w:rsidRDefault="00427589" w:rsidP="000955EE">
      <w:pPr>
        <w:pStyle w:val="a9"/>
        <w:ind w:firstLine="482"/>
      </w:pPr>
      <w:r>
        <w:rPr>
          <w:rFonts w:hint="eastAsia"/>
        </w:rPr>
        <w:t>（</w:t>
      </w:r>
      <w:r>
        <w:rPr>
          <w:rFonts w:hint="eastAsia"/>
        </w:rPr>
        <w:t>2</w:t>
      </w:r>
      <w:r>
        <w:rPr>
          <w:rFonts w:hint="eastAsia"/>
        </w:rPr>
        <w:t>）</w:t>
      </w:r>
      <w:r w:rsidRPr="00427589">
        <w:rPr>
          <w:rFonts w:hint="eastAsia"/>
        </w:rPr>
        <w:t>污水处理系统</w:t>
      </w:r>
    </w:p>
    <w:p w:rsidR="00C1639E" w:rsidRDefault="00427589" w:rsidP="00427589">
      <w:pPr>
        <w:pStyle w:val="affff3"/>
        <w:ind w:firstLine="480"/>
      </w:pPr>
      <w:r w:rsidRPr="00427589">
        <w:rPr>
          <w:rFonts w:hint="eastAsia"/>
        </w:rPr>
        <w:t>本项目在污水处理站前端使用</w:t>
      </w:r>
      <w:r>
        <w:rPr>
          <w:rFonts w:hint="eastAsia"/>
        </w:rPr>
        <w:t>干湿分离机</w:t>
      </w:r>
      <w:proofErr w:type="gramStart"/>
      <w:r w:rsidRPr="00427589">
        <w:rPr>
          <w:rFonts w:hint="eastAsia"/>
        </w:rPr>
        <w:t>将污粪</w:t>
      </w:r>
      <w:proofErr w:type="gramEnd"/>
      <w:r w:rsidRPr="00427589">
        <w:rPr>
          <w:rFonts w:hint="eastAsia"/>
        </w:rPr>
        <w:t>分离，粪便</w:t>
      </w:r>
      <w:r>
        <w:rPr>
          <w:rFonts w:hint="eastAsia"/>
        </w:rPr>
        <w:t>编织袋包装</w:t>
      </w:r>
      <w:r w:rsidRPr="00427589">
        <w:rPr>
          <w:rFonts w:hint="eastAsia"/>
        </w:rPr>
        <w:t>进入封</w:t>
      </w:r>
      <w:r w:rsidR="000955EE">
        <w:rPr>
          <w:rFonts w:hint="eastAsia"/>
        </w:rPr>
        <w:t>闭的</w:t>
      </w:r>
      <w:proofErr w:type="gramStart"/>
      <w:r w:rsidR="000955EE">
        <w:rPr>
          <w:rFonts w:hint="eastAsia"/>
        </w:rPr>
        <w:t>堆粪棚暂存后</w:t>
      </w:r>
      <w:proofErr w:type="gramEnd"/>
      <w:r w:rsidR="000955EE">
        <w:rPr>
          <w:rFonts w:hint="eastAsia"/>
        </w:rPr>
        <w:t>外售，废水进入</w:t>
      </w:r>
      <w:r w:rsidR="000955EE">
        <w:rPr>
          <w:rFonts w:hint="eastAsia"/>
        </w:rPr>
        <w:t>500m</w:t>
      </w:r>
      <w:r w:rsidR="000955EE">
        <w:rPr>
          <w:rFonts w:hint="eastAsia"/>
        </w:rPr>
        <w:t>³收集池→</w:t>
      </w:r>
      <w:r w:rsidR="000955EE">
        <w:rPr>
          <w:rFonts w:hint="eastAsia"/>
        </w:rPr>
        <w:t>2000m</w:t>
      </w:r>
      <w:r w:rsidR="000955EE">
        <w:rPr>
          <w:rFonts w:hint="eastAsia"/>
        </w:rPr>
        <w:t>³黑膜沼气池，前端固液分离、厌氧发酵后，由签订粪污处置协议的种植户用罐车运至</w:t>
      </w:r>
      <w:r w:rsidR="00CB64E4">
        <w:rPr>
          <w:rFonts w:hint="eastAsia"/>
        </w:rPr>
        <w:t>收集池发酵后施肥。在无法还田施肥利用时，厌氧发酵后的废水</w:t>
      </w:r>
      <w:r w:rsidRPr="00427589">
        <w:rPr>
          <w:rFonts w:hint="eastAsia"/>
        </w:rPr>
        <w:t>进入自建的污水处理站</w:t>
      </w:r>
      <w:r w:rsidR="00CB64E4">
        <w:rPr>
          <w:rFonts w:hint="eastAsia"/>
        </w:rPr>
        <w:t>处理，</w:t>
      </w:r>
      <w:r w:rsidRPr="00427589">
        <w:rPr>
          <w:rFonts w:hint="eastAsia"/>
        </w:rPr>
        <w:t>污水处理工艺设计为“</w:t>
      </w:r>
      <w:r w:rsidR="001060FE" w:rsidRPr="001060FE">
        <w:rPr>
          <w:rFonts w:hint="eastAsia"/>
        </w:rPr>
        <w:t>固液分离</w:t>
      </w:r>
      <w:r w:rsidR="001060FE" w:rsidRPr="001060FE">
        <w:rPr>
          <w:rFonts w:hint="eastAsia"/>
        </w:rPr>
        <w:t>+</w:t>
      </w:r>
      <w:r w:rsidR="001060FE" w:rsidRPr="001060FE">
        <w:rPr>
          <w:rFonts w:hint="eastAsia"/>
        </w:rPr>
        <w:t>黑膜沼气</w:t>
      </w:r>
      <w:r w:rsidR="001060FE" w:rsidRPr="001060FE">
        <w:rPr>
          <w:rFonts w:hint="eastAsia"/>
        </w:rPr>
        <w:t>+</w:t>
      </w:r>
      <w:r w:rsidR="001060FE" w:rsidRPr="001060FE">
        <w:rPr>
          <w:rFonts w:hint="eastAsia"/>
        </w:rPr>
        <w:t>配水池</w:t>
      </w:r>
      <w:r w:rsidR="001060FE" w:rsidRPr="001060FE">
        <w:rPr>
          <w:rFonts w:hint="eastAsia"/>
        </w:rPr>
        <w:t>+</w:t>
      </w:r>
      <w:r w:rsidR="001060FE" w:rsidRPr="001060FE">
        <w:rPr>
          <w:rFonts w:hint="eastAsia"/>
        </w:rPr>
        <w:t>调节池</w:t>
      </w:r>
      <w:r w:rsidR="001060FE" w:rsidRPr="001060FE">
        <w:rPr>
          <w:rFonts w:hint="eastAsia"/>
        </w:rPr>
        <w:t>+</w:t>
      </w:r>
      <w:r w:rsidR="001060FE" w:rsidRPr="001060FE">
        <w:rPr>
          <w:rFonts w:hint="eastAsia"/>
        </w:rPr>
        <w:t>两级（厌氧</w:t>
      </w:r>
      <w:r w:rsidR="001060FE" w:rsidRPr="001060FE">
        <w:rPr>
          <w:rFonts w:hint="eastAsia"/>
        </w:rPr>
        <w:t>+</w:t>
      </w:r>
      <w:r w:rsidR="001060FE" w:rsidRPr="001060FE">
        <w:rPr>
          <w:rFonts w:hint="eastAsia"/>
        </w:rPr>
        <w:t>好氧）</w:t>
      </w:r>
      <w:r w:rsidR="001060FE" w:rsidRPr="001060FE">
        <w:rPr>
          <w:rFonts w:hint="eastAsia"/>
        </w:rPr>
        <w:t>+</w:t>
      </w:r>
      <w:r w:rsidR="001060FE" w:rsidRPr="001060FE">
        <w:rPr>
          <w:rFonts w:hint="eastAsia"/>
        </w:rPr>
        <w:t>沉淀池</w:t>
      </w:r>
      <w:r w:rsidR="001060FE" w:rsidRPr="001060FE">
        <w:rPr>
          <w:rFonts w:hint="eastAsia"/>
        </w:rPr>
        <w:t>+</w:t>
      </w:r>
      <w:r w:rsidR="001060FE" w:rsidRPr="001060FE">
        <w:rPr>
          <w:rFonts w:hint="eastAsia"/>
        </w:rPr>
        <w:t>缓冲池</w:t>
      </w:r>
      <w:r w:rsidR="001060FE" w:rsidRPr="001060FE">
        <w:rPr>
          <w:rFonts w:hint="eastAsia"/>
        </w:rPr>
        <w:t>+</w:t>
      </w:r>
      <w:r w:rsidR="001060FE" w:rsidRPr="001060FE">
        <w:rPr>
          <w:rFonts w:hint="eastAsia"/>
        </w:rPr>
        <w:t>气浮池</w:t>
      </w:r>
      <w:r w:rsidR="001060FE" w:rsidRPr="001060FE">
        <w:rPr>
          <w:rFonts w:hint="eastAsia"/>
        </w:rPr>
        <w:t>+MBR</w:t>
      </w:r>
      <w:r w:rsidR="001060FE" w:rsidRPr="001060FE">
        <w:rPr>
          <w:rFonts w:hint="eastAsia"/>
        </w:rPr>
        <w:t>生物膜</w:t>
      </w:r>
      <w:r w:rsidR="001060FE" w:rsidRPr="001060FE">
        <w:rPr>
          <w:rFonts w:hint="eastAsia"/>
        </w:rPr>
        <w:t>+</w:t>
      </w:r>
      <w:r w:rsidR="001060FE" w:rsidRPr="001060FE">
        <w:rPr>
          <w:rFonts w:hint="eastAsia"/>
        </w:rPr>
        <w:t>终沉池</w:t>
      </w:r>
      <w:r w:rsidR="001060FE" w:rsidRPr="001060FE">
        <w:rPr>
          <w:rFonts w:hint="eastAsia"/>
        </w:rPr>
        <w:t>+</w:t>
      </w:r>
      <w:r w:rsidR="001060FE" w:rsidRPr="001060FE">
        <w:rPr>
          <w:rFonts w:hint="eastAsia"/>
        </w:rPr>
        <w:t>消毒</w:t>
      </w:r>
      <w:r w:rsidR="001060FE" w:rsidRPr="001060FE">
        <w:rPr>
          <w:rFonts w:hint="eastAsia"/>
        </w:rPr>
        <w:t>+</w:t>
      </w:r>
      <w:r w:rsidR="001060FE" w:rsidRPr="001060FE">
        <w:rPr>
          <w:rFonts w:hint="eastAsia"/>
        </w:rPr>
        <w:t>清水池”的工艺</w:t>
      </w:r>
      <w:proofErr w:type="gramStart"/>
      <w:r w:rsidRPr="00427589">
        <w:rPr>
          <w:rFonts w:hint="eastAsia"/>
        </w:rPr>
        <w:t>”</w:t>
      </w:r>
      <w:proofErr w:type="gramEnd"/>
      <w:r w:rsidRPr="00427589">
        <w:rPr>
          <w:rFonts w:hint="eastAsia"/>
        </w:rPr>
        <w:t>的工艺，</w:t>
      </w:r>
      <w:r w:rsidR="001060FE">
        <w:rPr>
          <w:rFonts w:hint="eastAsia"/>
        </w:rPr>
        <w:t>处理规模不得小于</w:t>
      </w:r>
      <w:r w:rsidR="001060FE">
        <w:rPr>
          <w:rFonts w:hint="eastAsia"/>
        </w:rPr>
        <w:t>12.05m</w:t>
      </w:r>
      <w:r w:rsidR="001060FE">
        <w:rPr>
          <w:rFonts w:hint="eastAsia"/>
        </w:rPr>
        <w:t>³</w:t>
      </w:r>
      <w:r w:rsidR="001060FE">
        <w:rPr>
          <w:rFonts w:hint="eastAsia"/>
        </w:rPr>
        <w:t>/d</w:t>
      </w:r>
      <w:r w:rsidR="001060FE">
        <w:rPr>
          <w:rFonts w:hint="eastAsia"/>
        </w:rPr>
        <w:t>，出水水质</w:t>
      </w:r>
      <w:r w:rsidR="001060FE" w:rsidRPr="001060FE">
        <w:rPr>
          <w:rFonts w:hint="eastAsia"/>
        </w:rPr>
        <w:t>《城镇污水处理厂污染物排放标准》（</w:t>
      </w:r>
      <w:r w:rsidR="001060FE" w:rsidRPr="001060FE">
        <w:rPr>
          <w:rFonts w:hint="eastAsia"/>
        </w:rPr>
        <w:t>GB18918-2002</w:t>
      </w:r>
      <w:r w:rsidR="001060FE" w:rsidRPr="001060FE">
        <w:rPr>
          <w:rFonts w:hint="eastAsia"/>
        </w:rPr>
        <w:t>）一级</w:t>
      </w:r>
      <w:r w:rsidR="001060FE" w:rsidRPr="001060FE">
        <w:rPr>
          <w:rFonts w:hint="eastAsia"/>
        </w:rPr>
        <w:t>A</w:t>
      </w:r>
      <w:r w:rsidR="001060FE" w:rsidRPr="001060FE">
        <w:rPr>
          <w:rFonts w:hint="eastAsia"/>
        </w:rPr>
        <w:t>标准，</w:t>
      </w:r>
      <w:r w:rsidR="001060FE">
        <w:rPr>
          <w:rFonts w:hint="eastAsia"/>
        </w:rPr>
        <w:t>尾水</w:t>
      </w:r>
      <w:r w:rsidR="001060FE" w:rsidRPr="001060FE">
        <w:rPr>
          <w:rFonts w:hint="eastAsia"/>
        </w:rPr>
        <w:t>用于场区绿化和周边农作物浇洒，不外排</w:t>
      </w:r>
      <w:r w:rsidR="00662103">
        <w:rPr>
          <w:rFonts w:hint="eastAsia"/>
        </w:rPr>
        <w:t>，</w:t>
      </w:r>
      <w:r w:rsidRPr="00427589">
        <w:rPr>
          <w:rFonts w:hint="eastAsia"/>
        </w:rPr>
        <w:t>区周边农作物</w:t>
      </w:r>
      <w:r w:rsidR="00662103">
        <w:rPr>
          <w:rFonts w:hint="eastAsia"/>
        </w:rPr>
        <w:t>主要是</w:t>
      </w:r>
      <w:r w:rsidRPr="00427589">
        <w:rPr>
          <w:rFonts w:hint="eastAsia"/>
        </w:rPr>
        <w:t>豌豆、玉米、烤烟</w:t>
      </w:r>
      <w:r w:rsidR="001060FE">
        <w:rPr>
          <w:rFonts w:hint="eastAsia"/>
        </w:rPr>
        <w:t>、大蒜、花菜、小麦</w:t>
      </w:r>
      <w:r w:rsidR="00662103">
        <w:rPr>
          <w:rFonts w:hint="eastAsia"/>
        </w:rPr>
        <w:t>。</w:t>
      </w:r>
    </w:p>
    <w:p w:rsidR="00662103" w:rsidRDefault="00662103" w:rsidP="00662103">
      <w:pPr>
        <w:pStyle w:val="a9"/>
        <w:ind w:firstLine="482"/>
      </w:pPr>
      <w:r>
        <w:rPr>
          <w:rFonts w:hint="eastAsia"/>
        </w:rPr>
        <w:t>（三）沼气处理</w:t>
      </w:r>
    </w:p>
    <w:p w:rsidR="00E6346A" w:rsidRDefault="00662103" w:rsidP="00662103">
      <w:pPr>
        <w:pStyle w:val="affff3"/>
        <w:ind w:firstLine="480"/>
      </w:pPr>
      <w:r>
        <w:rPr>
          <w:rFonts w:hint="eastAsia"/>
        </w:rPr>
        <w:t>猪尿、猪舍冲洗废水、办公生活污水等，采用黑膜沼气池对废水进行厌氧发酵处理制取沼气。根据《畜禽养殖业污染防治技术政策》（环发〔</w:t>
      </w:r>
      <w:r>
        <w:rPr>
          <w:rFonts w:hint="eastAsia"/>
        </w:rPr>
        <w:t>2010</w:t>
      </w:r>
      <w:r>
        <w:rPr>
          <w:rFonts w:hint="eastAsia"/>
        </w:rPr>
        <w:t>〕</w:t>
      </w:r>
      <w:r>
        <w:rPr>
          <w:rFonts w:hint="eastAsia"/>
        </w:rPr>
        <w:t>151</w:t>
      </w:r>
      <w:r>
        <w:rPr>
          <w:rFonts w:hint="eastAsia"/>
        </w:rPr>
        <w:t>号）有关内容，厌氧发酵产生的沼气应进行收集，并根据利用途径进行脱水、脱硫等净化处理。净化后的沼气</w:t>
      </w:r>
      <w:r w:rsidR="0001111D">
        <w:rPr>
          <w:rFonts w:hint="eastAsia"/>
        </w:rPr>
        <w:t>引至食堂燃烧排放</w:t>
      </w:r>
      <w:r>
        <w:rPr>
          <w:rFonts w:hint="eastAsia"/>
        </w:rPr>
        <w:t>。</w:t>
      </w:r>
    </w:p>
    <w:p w:rsidR="00E6346A" w:rsidRDefault="00E6346A" w:rsidP="00E6346A">
      <w:pPr>
        <w:pStyle w:val="a9"/>
        <w:ind w:firstLine="482"/>
      </w:pPr>
      <w:r>
        <w:rPr>
          <w:rFonts w:hint="eastAsia"/>
        </w:rPr>
        <w:t>（</w:t>
      </w:r>
      <w:r>
        <w:rPr>
          <w:rFonts w:hint="eastAsia"/>
        </w:rPr>
        <w:t>1</w:t>
      </w:r>
      <w:r>
        <w:rPr>
          <w:rFonts w:hint="eastAsia"/>
        </w:rPr>
        <w:t>）沼气的产生</w:t>
      </w:r>
    </w:p>
    <w:p w:rsidR="00E6346A" w:rsidRDefault="00E6346A" w:rsidP="00E6346A">
      <w:pPr>
        <w:pStyle w:val="affff3"/>
        <w:ind w:firstLine="480"/>
      </w:pPr>
      <w:r>
        <w:rPr>
          <w:rFonts w:hint="eastAsia"/>
        </w:rPr>
        <w:t>沼气来源于沼气池（厌氧池）对废水的处理过程，沼气经过</w:t>
      </w:r>
      <w:proofErr w:type="gramStart"/>
      <w:r>
        <w:rPr>
          <w:rFonts w:hint="eastAsia"/>
        </w:rPr>
        <w:t>气水</w:t>
      </w:r>
      <w:proofErr w:type="gramEnd"/>
      <w:r>
        <w:rPr>
          <w:rFonts w:hint="eastAsia"/>
        </w:rPr>
        <w:t>分离和脱硫净化处理后，作厨房燃料。沼气是一种无色、无臭、无味的气体，主要成分甲烷，其次是二氧化碳、硫化氢、氢和一氧化碳等气体约占总体积的</w:t>
      </w:r>
      <w:r>
        <w:rPr>
          <w:rFonts w:hint="eastAsia"/>
        </w:rPr>
        <w:t>5%</w:t>
      </w:r>
      <w:r>
        <w:rPr>
          <w:rFonts w:hint="eastAsia"/>
        </w:rPr>
        <w:t>左右。分子量</w:t>
      </w:r>
      <w:r>
        <w:rPr>
          <w:rFonts w:hint="eastAsia"/>
        </w:rPr>
        <w:t>16.043</w:t>
      </w:r>
      <w:r>
        <w:rPr>
          <w:rFonts w:hint="eastAsia"/>
        </w:rPr>
        <w:t>，比重</w:t>
      </w:r>
      <w:r>
        <w:rPr>
          <w:rFonts w:hint="eastAsia"/>
        </w:rPr>
        <w:t>0.716g/L</w:t>
      </w:r>
      <w:r>
        <w:rPr>
          <w:rFonts w:hint="eastAsia"/>
        </w:rPr>
        <w:t>，比空气轻一半，一般沼气对空气的比重为</w:t>
      </w:r>
      <w:r>
        <w:rPr>
          <w:rFonts w:hint="eastAsia"/>
        </w:rPr>
        <w:t>0.85</w:t>
      </w:r>
      <w:r>
        <w:rPr>
          <w:rFonts w:hint="eastAsia"/>
        </w:rPr>
        <w:t>。沼气的主要成分甲烷的发热值很高，达</w:t>
      </w:r>
      <w:r>
        <w:rPr>
          <w:rFonts w:hint="eastAsia"/>
        </w:rPr>
        <w:t>5500-5800kca/m3</w:t>
      </w:r>
      <w:r>
        <w:rPr>
          <w:rFonts w:hint="eastAsia"/>
        </w:rPr>
        <w:t>。甲烷完全燃烧时产生二氧化碳和水，并释放热能，是一种清洁能源。</w:t>
      </w:r>
    </w:p>
    <w:p w:rsidR="00E6346A" w:rsidRDefault="00E6346A" w:rsidP="00E6346A">
      <w:pPr>
        <w:pStyle w:val="a9"/>
        <w:ind w:firstLine="482"/>
      </w:pPr>
      <w:r>
        <w:rPr>
          <w:rFonts w:hint="eastAsia"/>
        </w:rPr>
        <w:t>（</w:t>
      </w:r>
      <w:r>
        <w:rPr>
          <w:rFonts w:hint="eastAsia"/>
        </w:rPr>
        <w:t>2</w:t>
      </w:r>
      <w:r>
        <w:rPr>
          <w:rFonts w:hint="eastAsia"/>
        </w:rPr>
        <w:t>）沼气脱水、脱硫</w:t>
      </w:r>
    </w:p>
    <w:p w:rsidR="00E6346A" w:rsidRDefault="00E6346A" w:rsidP="009E0DA3">
      <w:pPr>
        <w:pStyle w:val="affff3"/>
        <w:ind w:firstLine="480"/>
      </w:pPr>
      <w:r>
        <w:rPr>
          <w:rFonts w:hint="eastAsia"/>
        </w:rPr>
        <w:lastRenderedPageBreak/>
        <w:t>沼气从黑膜沼气池流入管道，首先经过水气分离器脱水，水进入废水处理系统处理。脱水后的沼气</w:t>
      </w:r>
      <w:r w:rsidR="009E0DA3">
        <w:rPr>
          <w:rFonts w:hint="eastAsia"/>
        </w:rPr>
        <w:t>（含</w:t>
      </w:r>
      <w:r w:rsidR="009E0DA3">
        <w:rPr>
          <w:rFonts w:hint="eastAsia"/>
        </w:rPr>
        <w:t>H</w:t>
      </w:r>
      <w:r w:rsidR="009E0DA3" w:rsidRPr="009E0DA3">
        <w:rPr>
          <w:rFonts w:hint="eastAsia"/>
          <w:vertAlign w:val="subscript"/>
        </w:rPr>
        <w:t>2</w:t>
      </w:r>
      <w:r w:rsidR="009E0DA3">
        <w:rPr>
          <w:rFonts w:hint="eastAsia"/>
        </w:rPr>
        <w:t>S</w:t>
      </w:r>
      <w:r w:rsidR="009E0DA3">
        <w:rPr>
          <w:rFonts w:hint="eastAsia"/>
        </w:rPr>
        <w:t>）引入</w:t>
      </w:r>
      <w:r>
        <w:rPr>
          <w:rFonts w:hint="eastAsia"/>
        </w:rPr>
        <w:t>脱硫装置中</w:t>
      </w:r>
      <w:r w:rsidR="009E0DA3">
        <w:rPr>
          <w:rFonts w:hint="eastAsia"/>
        </w:rPr>
        <w:t>经</w:t>
      </w:r>
      <w:r>
        <w:rPr>
          <w:rFonts w:hint="eastAsia"/>
        </w:rPr>
        <w:t>填料</w:t>
      </w:r>
      <w:r w:rsidR="009E0DA3">
        <w:rPr>
          <w:rFonts w:hint="eastAsia"/>
        </w:rPr>
        <w:t>中的</w:t>
      </w:r>
      <w:r>
        <w:rPr>
          <w:rFonts w:hint="eastAsia"/>
        </w:rPr>
        <w:t>Fe</w:t>
      </w:r>
      <w:r w:rsidRPr="009E0DA3">
        <w:rPr>
          <w:rFonts w:hint="eastAsia"/>
          <w:vertAlign w:val="subscript"/>
        </w:rPr>
        <w:t>2</w:t>
      </w:r>
      <w:r>
        <w:rPr>
          <w:rFonts w:hint="eastAsia"/>
        </w:rPr>
        <w:t>O</w:t>
      </w:r>
      <w:r w:rsidRPr="009E0DA3">
        <w:rPr>
          <w:rFonts w:hint="eastAsia"/>
          <w:vertAlign w:val="subscript"/>
        </w:rPr>
        <w:t>3</w:t>
      </w:r>
      <w:r>
        <w:rPr>
          <w:rFonts w:hint="eastAsia"/>
        </w:rPr>
        <w:t>颗粒氧化成单质硫，结晶留在填料层中。沼气通过脱硫处理后</w:t>
      </w:r>
      <w:r>
        <w:rPr>
          <w:rFonts w:hint="eastAsia"/>
        </w:rPr>
        <w:t>H</w:t>
      </w:r>
      <w:r w:rsidRPr="009E0DA3">
        <w:rPr>
          <w:rFonts w:hint="eastAsia"/>
          <w:vertAlign w:val="subscript"/>
        </w:rPr>
        <w:t>2</w:t>
      </w:r>
      <w:r>
        <w:rPr>
          <w:rFonts w:hint="eastAsia"/>
        </w:rPr>
        <w:t xml:space="preserve">S </w:t>
      </w:r>
      <w:r>
        <w:rPr>
          <w:rFonts w:hint="eastAsia"/>
        </w:rPr>
        <w:t>去除率可达到</w:t>
      </w:r>
      <w:r>
        <w:rPr>
          <w:rFonts w:hint="eastAsia"/>
        </w:rPr>
        <w:t>92-95%</w:t>
      </w:r>
      <w:r>
        <w:rPr>
          <w:rFonts w:hint="eastAsia"/>
        </w:rPr>
        <w:t>以上，</w:t>
      </w:r>
      <w:r w:rsidR="009E0DA3">
        <w:rPr>
          <w:rFonts w:hint="eastAsia"/>
        </w:rPr>
        <w:t>脱硫填料定期</w:t>
      </w:r>
      <w:r>
        <w:rPr>
          <w:rFonts w:hint="eastAsia"/>
        </w:rPr>
        <w:t>进行更换</w:t>
      </w:r>
      <w:r w:rsidR="009E0DA3">
        <w:rPr>
          <w:rFonts w:hint="eastAsia"/>
        </w:rPr>
        <w:t>，</w:t>
      </w:r>
      <w:r>
        <w:rPr>
          <w:rFonts w:hint="eastAsia"/>
        </w:rPr>
        <w:t>为确保良好的处理效果，</w:t>
      </w:r>
      <w:r w:rsidR="00CC60ED">
        <w:rPr>
          <w:rFonts w:hint="eastAsia"/>
        </w:rPr>
        <w:t xml:space="preserve"> </w:t>
      </w:r>
      <w:r>
        <w:rPr>
          <w:rFonts w:hint="eastAsia"/>
        </w:rPr>
        <w:t xml:space="preserve">6 </w:t>
      </w:r>
      <w:proofErr w:type="gramStart"/>
      <w:r w:rsidR="00CC60ED">
        <w:rPr>
          <w:rFonts w:hint="eastAsia"/>
        </w:rPr>
        <w:t>个</w:t>
      </w:r>
      <w:proofErr w:type="gramEnd"/>
      <w:r w:rsidR="00CC60ED">
        <w:rPr>
          <w:rFonts w:hint="eastAsia"/>
        </w:rPr>
        <w:t>月更换一次脱硫剂</w:t>
      </w:r>
      <w:r>
        <w:rPr>
          <w:rFonts w:hint="eastAsia"/>
        </w:rPr>
        <w:t>。更换的脱硫剂由厂家回用用来再生硫。</w:t>
      </w:r>
    </w:p>
    <w:p w:rsidR="00662103" w:rsidRDefault="00662103" w:rsidP="00662103">
      <w:pPr>
        <w:pStyle w:val="affff3"/>
        <w:ind w:firstLine="480"/>
      </w:pPr>
      <w:r>
        <w:rPr>
          <w:rFonts w:hint="eastAsia"/>
        </w:rPr>
        <w:t>沼气的利用所采取的措施如下图：</w:t>
      </w:r>
    </w:p>
    <w:p w:rsidR="0001111D" w:rsidRDefault="0001111D" w:rsidP="0001111D">
      <w:pPr>
        <w:ind w:firstLine="480"/>
        <w:jc w:val="center"/>
      </w:pPr>
      <w:r>
        <w:object w:dxaOrig="3513" w:dyaOrig="1077">
          <v:shape id="_x0000_i1031" type="#_x0000_t75" style="width:209.25pt;height:64.5pt" o:ole="">
            <v:imagedata r:id="rId30" o:title=""/>
          </v:shape>
          <o:OLEObject Type="Embed" ProgID="Visio.Drawing.11" ShapeID="_x0000_i1031" DrawAspect="Content" ObjectID="_1703515188" r:id="rId31"/>
        </w:object>
      </w:r>
    </w:p>
    <w:p w:rsidR="0001111D" w:rsidRDefault="0001111D" w:rsidP="00CC60ED">
      <w:pPr>
        <w:pStyle w:val="affff4"/>
        <w:rPr>
          <w:szCs w:val="24"/>
        </w:rPr>
      </w:pPr>
      <w:r>
        <w:rPr>
          <w:rFonts w:hint="eastAsia"/>
        </w:rPr>
        <w:t>图</w:t>
      </w:r>
      <w:r>
        <w:rPr>
          <w:rFonts w:hint="eastAsia"/>
        </w:rPr>
        <w:t xml:space="preserve">3.2- </w:t>
      </w:r>
      <w:r>
        <w:rPr>
          <w:rFonts w:hint="eastAsia"/>
        </w:rPr>
        <w:t>沼气处理流程图</w:t>
      </w:r>
    </w:p>
    <w:p w:rsidR="00EB0580" w:rsidRPr="00783A01" w:rsidRDefault="00CC60ED" w:rsidP="00EB0580">
      <w:pPr>
        <w:ind w:firstLine="482"/>
        <w:rPr>
          <w:b/>
          <w:color w:val="000000" w:themeColor="text1"/>
          <w:kern w:val="0"/>
          <w:szCs w:val="24"/>
        </w:rPr>
      </w:pPr>
      <w:r>
        <w:rPr>
          <w:rFonts w:hint="eastAsia"/>
          <w:b/>
          <w:color w:val="000000" w:themeColor="text1"/>
          <w:kern w:val="0"/>
          <w:szCs w:val="24"/>
        </w:rPr>
        <w:t>（四）</w:t>
      </w:r>
      <w:r w:rsidR="00EB0580" w:rsidRPr="00783A01">
        <w:rPr>
          <w:rFonts w:hint="eastAsia"/>
          <w:b/>
          <w:color w:val="000000" w:themeColor="text1"/>
          <w:kern w:val="0"/>
          <w:szCs w:val="24"/>
        </w:rPr>
        <w:t>产排污环节</w:t>
      </w:r>
    </w:p>
    <w:p w:rsidR="00EB0580" w:rsidRPr="00783A01" w:rsidRDefault="00EB0580" w:rsidP="00EB0580">
      <w:pPr>
        <w:ind w:firstLine="480"/>
        <w:rPr>
          <w:color w:val="000000" w:themeColor="text1"/>
          <w:kern w:val="0"/>
          <w:szCs w:val="24"/>
        </w:rPr>
      </w:pPr>
      <w:r w:rsidRPr="00783A01">
        <w:rPr>
          <w:rFonts w:hint="eastAsia"/>
          <w:color w:val="000000" w:themeColor="text1"/>
          <w:kern w:val="0"/>
          <w:szCs w:val="24"/>
        </w:rPr>
        <w:t>生猪饲养阶段主要</w:t>
      </w:r>
      <w:proofErr w:type="gramStart"/>
      <w:r w:rsidRPr="00783A01">
        <w:rPr>
          <w:rFonts w:hint="eastAsia"/>
          <w:color w:val="000000" w:themeColor="text1"/>
          <w:kern w:val="0"/>
          <w:szCs w:val="24"/>
        </w:rPr>
        <w:t>产污为</w:t>
      </w:r>
      <w:proofErr w:type="gramEnd"/>
      <w:r w:rsidRPr="00783A01">
        <w:rPr>
          <w:rFonts w:hint="eastAsia"/>
          <w:color w:val="000000" w:themeColor="text1"/>
          <w:kern w:val="0"/>
          <w:szCs w:val="24"/>
        </w:rPr>
        <w:t>：废气（恶臭、油烟）、废水（猪尿、猪舍冲洗废水、生活污水</w:t>
      </w:r>
      <w:r w:rsidR="00613E52">
        <w:rPr>
          <w:rFonts w:hint="eastAsia"/>
          <w:color w:val="000000" w:themeColor="text1"/>
          <w:kern w:val="0"/>
          <w:szCs w:val="24"/>
        </w:rPr>
        <w:t>、粪便压滤废水</w:t>
      </w:r>
      <w:r w:rsidRPr="00783A01">
        <w:rPr>
          <w:rFonts w:hint="eastAsia"/>
          <w:color w:val="000000" w:themeColor="text1"/>
          <w:kern w:val="0"/>
          <w:szCs w:val="24"/>
        </w:rPr>
        <w:t>）、噪声（猪叫声、设备噪声、车辆噪声）及固体废物（猪粪、病死猪、分娩物</w:t>
      </w:r>
      <w:r w:rsidR="00613E52" w:rsidRPr="00783A01">
        <w:rPr>
          <w:rFonts w:hint="eastAsia"/>
          <w:color w:val="000000" w:themeColor="text1"/>
          <w:kern w:val="0"/>
          <w:szCs w:val="24"/>
        </w:rPr>
        <w:t>、饲料残渣</w:t>
      </w:r>
      <w:r w:rsidRPr="00783A01">
        <w:rPr>
          <w:rFonts w:hint="eastAsia"/>
          <w:color w:val="000000" w:themeColor="text1"/>
          <w:kern w:val="0"/>
          <w:szCs w:val="24"/>
        </w:rPr>
        <w:t>、</w:t>
      </w:r>
      <w:r w:rsidR="00613E52" w:rsidRPr="00783A01">
        <w:rPr>
          <w:rFonts w:hint="eastAsia"/>
          <w:color w:val="000000" w:themeColor="text1"/>
          <w:kern w:val="0"/>
          <w:szCs w:val="24"/>
        </w:rPr>
        <w:t>污水处理池污泥</w:t>
      </w:r>
      <w:r w:rsidR="00613E52">
        <w:rPr>
          <w:rFonts w:hint="eastAsia"/>
          <w:color w:val="000000" w:themeColor="text1"/>
          <w:kern w:val="0"/>
          <w:szCs w:val="24"/>
        </w:rPr>
        <w:t>、</w:t>
      </w:r>
      <w:proofErr w:type="gramStart"/>
      <w:r w:rsidR="00613E52">
        <w:rPr>
          <w:rFonts w:hint="eastAsia"/>
          <w:color w:val="000000" w:themeColor="text1"/>
          <w:kern w:val="0"/>
          <w:szCs w:val="24"/>
        </w:rPr>
        <w:t>医疗固废</w:t>
      </w:r>
      <w:proofErr w:type="gramEnd"/>
      <w:r w:rsidR="00613E52">
        <w:rPr>
          <w:rFonts w:hint="eastAsia"/>
          <w:color w:val="000000" w:themeColor="text1"/>
          <w:kern w:val="0"/>
          <w:szCs w:val="24"/>
        </w:rPr>
        <w:t>、包装废物、</w:t>
      </w:r>
      <w:r w:rsidRPr="00783A01">
        <w:rPr>
          <w:rFonts w:hint="eastAsia"/>
          <w:color w:val="000000" w:themeColor="text1"/>
          <w:kern w:val="0"/>
          <w:szCs w:val="24"/>
        </w:rPr>
        <w:t>生活垃圾），</w:t>
      </w:r>
      <w:proofErr w:type="gramStart"/>
      <w:r w:rsidRPr="00783A01">
        <w:rPr>
          <w:rFonts w:hint="eastAsia"/>
          <w:color w:val="000000" w:themeColor="text1"/>
          <w:kern w:val="0"/>
          <w:szCs w:val="24"/>
        </w:rPr>
        <w:t>项目产污环节</w:t>
      </w:r>
      <w:proofErr w:type="gramEnd"/>
      <w:r w:rsidRPr="00783A01">
        <w:rPr>
          <w:rFonts w:hint="eastAsia"/>
          <w:color w:val="000000" w:themeColor="text1"/>
          <w:kern w:val="0"/>
          <w:szCs w:val="24"/>
        </w:rPr>
        <w:t>见</w:t>
      </w:r>
      <w:r w:rsidR="00613E52">
        <w:rPr>
          <w:rFonts w:hint="eastAsia"/>
          <w:color w:val="000000" w:themeColor="text1"/>
          <w:kern w:val="0"/>
          <w:szCs w:val="24"/>
        </w:rPr>
        <w:t>下</w:t>
      </w:r>
      <w:r w:rsidRPr="00783A01">
        <w:rPr>
          <w:rFonts w:hint="eastAsia"/>
          <w:color w:val="000000" w:themeColor="text1"/>
          <w:kern w:val="0"/>
          <w:szCs w:val="24"/>
        </w:rPr>
        <w:t>表</w:t>
      </w:r>
      <w:r w:rsidR="00613E52">
        <w:rPr>
          <w:rFonts w:hint="eastAsia"/>
          <w:color w:val="000000" w:themeColor="text1"/>
          <w:kern w:val="0"/>
          <w:szCs w:val="24"/>
        </w:rPr>
        <w:t>：</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00FF3A04">
        <w:rPr>
          <w:rFonts w:hint="eastAsia"/>
          <w:b/>
          <w:bCs/>
          <w:color w:val="000000" w:themeColor="text1"/>
          <w:kern w:val="0"/>
          <w:sz w:val="21"/>
          <w:szCs w:val="21"/>
        </w:rPr>
        <w:t>3</w:t>
      </w:r>
      <w:r w:rsidRPr="00783A01">
        <w:rPr>
          <w:rFonts w:hint="eastAsia"/>
          <w:b/>
          <w:bCs/>
          <w:color w:val="000000" w:themeColor="text1"/>
          <w:kern w:val="0"/>
          <w:sz w:val="21"/>
          <w:szCs w:val="21"/>
        </w:rPr>
        <w:t>.2</w:t>
      </w:r>
      <w:r w:rsidR="00995575">
        <w:rPr>
          <w:rFonts w:hint="eastAsia"/>
          <w:b/>
          <w:bCs/>
          <w:color w:val="000000" w:themeColor="text1"/>
          <w:kern w:val="0"/>
          <w:sz w:val="21"/>
          <w:szCs w:val="21"/>
        </w:rPr>
        <w:t>.2-1</w:t>
      </w:r>
      <w:r w:rsidRPr="00783A01">
        <w:rPr>
          <w:rFonts w:hint="eastAsia"/>
          <w:b/>
          <w:bCs/>
          <w:color w:val="000000" w:themeColor="text1"/>
          <w:kern w:val="0"/>
          <w:sz w:val="21"/>
          <w:szCs w:val="21"/>
        </w:rPr>
        <w:t xml:space="preserve">  </w:t>
      </w:r>
      <w:r w:rsidRPr="00783A01">
        <w:rPr>
          <w:rFonts w:hint="eastAsia"/>
          <w:b/>
          <w:bCs/>
          <w:color w:val="000000" w:themeColor="text1"/>
          <w:kern w:val="0"/>
          <w:sz w:val="21"/>
          <w:szCs w:val="21"/>
        </w:rPr>
        <w:t>污染物一览表</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957"/>
        <w:gridCol w:w="849"/>
        <w:gridCol w:w="2413"/>
        <w:gridCol w:w="1701"/>
        <w:gridCol w:w="2782"/>
      </w:tblGrid>
      <w:tr w:rsidR="00EB0580" w:rsidRPr="00783A01" w:rsidTr="00631885">
        <w:tc>
          <w:tcPr>
            <w:tcW w:w="957"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污染物种类</w:t>
            </w:r>
          </w:p>
        </w:tc>
        <w:tc>
          <w:tcPr>
            <w:tcW w:w="849"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污染物代码</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污染源</w:t>
            </w:r>
          </w:p>
        </w:tc>
        <w:tc>
          <w:tcPr>
            <w:tcW w:w="1701"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污染物产生环节</w:t>
            </w:r>
          </w:p>
        </w:tc>
        <w:tc>
          <w:tcPr>
            <w:tcW w:w="2782"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主要污染因子</w:t>
            </w:r>
          </w:p>
        </w:tc>
      </w:tr>
      <w:tr w:rsidR="00EB0580" w:rsidRPr="00783A01" w:rsidTr="00631885">
        <w:tc>
          <w:tcPr>
            <w:tcW w:w="957" w:type="dxa"/>
            <w:vMerge w:val="restart"/>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废气</w:t>
            </w:r>
          </w:p>
        </w:tc>
        <w:tc>
          <w:tcPr>
            <w:tcW w:w="849" w:type="dxa"/>
            <w:shd w:val="clear" w:color="auto" w:fill="auto"/>
            <w:vAlign w:val="center"/>
          </w:tcPr>
          <w:p w:rsidR="00EB0580" w:rsidRPr="00783A01" w:rsidRDefault="00613E52" w:rsidP="003F0F7C">
            <w:pPr>
              <w:pStyle w:val="a4"/>
              <w:rPr>
                <w:color w:val="000000" w:themeColor="text1"/>
                <w:szCs w:val="21"/>
              </w:rPr>
            </w:pPr>
            <w:r>
              <w:rPr>
                <w:rFonts w:hint="eastAsia"/>
                <w:color w:val="000000" w:themeColor="text1"/>
                <w:szCs w:val="21"/>
              </w:rPr>
              <w:t>T</w:t>
            </w:r>
            <w:r w:rsidR="00EB0580" w:rsidRPr="00783A01">
              <w:rPr>
                <w:rFonts w:hint="eastAsia"/>
                <w:color w:val="000000" w:themeColor="text1"/>
                <w:szCs w:val="21"/>
              </w:rPr>
              <w:t>1</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恶臭</w:t>
            </w:r>
          </w:p>
        </w:tc>
        <w:tc>
          <w:tcPr>
            <w:tcW w:w="1701"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猪舍</w:t>
            </w:r>
          </w:p>
        </w:tc>
        <w:tc>
          <w:tcPr>
            <w:tcW w:w="2782" w:type="dxa"/>
            <w:shd w:val="clear" w:color="auto" w:fill="auto"/>
            <w:vAlign w:val="center"/>
          </w:tcPr>
          <w:p w:rsidR="00EB0580" w:rsidRPr="00783A01" w:rsidRDefault="00EB0580" w:rsidP="003F0F7C">
            <w:pPr>
              <w:pStyle w:val="a4"/>
              <w:rPr>
                <w:rFonts w:eastAsia="Times New Roman"/>
                <w:color w:val="000000" w:themeColor="text1"/>
                <w:szCs w:val="21"/>
              </w:rPr>
            </w:pPr>
            <w:r w:rsidRPr="00783A01">
              <w:rPr>
                <w:rFonts w:eastAsia="Times New Roman" w:hint="eastAsia"/>
                <w:color w:val="000000" w:themeColor="text1"/>
                <w:szCs w:val="21"/>
              </w:rPr>
              <w:t>H</w:t>
            </w:r>
            <w:r w:rsidRPr="00783A01">
              <w:rPr>
                <w:rFonts w:hint="eastAsia"/>
                <w:color w:val="000000" w:themeColor="text1"/>
                <w:szCs w:val="21"/>
                <w:vertAlign w:val="subscript"/>
              </w:rPr>
              <w:t>2</w:t>
            </w:r>
            <w:r w:rsidRPr="00783A01">
              <w:rPr>
                <w:rFonts w:eastAsia="Times New Roman" w:hint="eastAsia"/>
                <w:color w:val="000000" w:themeColor="text1"/>
                <w:szCs w:val="21"/>
              </w:rPr>
              <w:t>S</w:t>
            </w:r>
            <w:r w:rsidRPr="00783A01">
              <w:rPr>
                <w:rFonts w:ascii="宋体" w:hAnsi="宋体" w:cs="宋体" w:hint="eastAsia"/>
                <w:color w:val="000000" w:themeColor="text1"/>
                <w:szCs w:val="21"/>
              </w:rPr>
              <w:t>、</w:t>
            </w:r>
            <w:r w:rsidRPr="00783A01">
              <w:rPr>
                <w:rFonts w:eastAsia="Times New Roman" w:hint="eastAsia"/>
                <w:color w:val="000000" w:themeColor="text1"/>
                <w:szCs w:val="21"/>
              </w:rPr>
              <w:t>NH</w:t>
            </w:r>
            <w:r w:rsidRPr="00783A01">
              <w:rPr>
                <w:rFonts w:hint="eastAsia"/>
                <w:color w:val="000000" w:themeColor="text1"/>
                <w:szCs w:val="21"/>
                <w:vertAlign w:val="subscript"/>
              </w:rPr>
              <w:t>3</w:t>
            </w:r>
            <w:r w:rsidRPr="00783A01">
              <w:rPr>
                <w:rFonts w:ascii="宋体" w:hAnsi="宋体" w:cs="宋体" w:hint="eastAsia"/>
                <w:color w:val="000000" w:themeColor="text1"/>
                <w:szCs w:val="21"/>
              </w:rPr>
              <w:t>等</w:t>
            </w:r>
          </w:p>
        </w:tc>
      </w:tr>
      <w:tr w:rsidR="00EB0580" w:rsidRPr="00783A01" w:rsidTr="00631885">
        <w:tc>
          <w:tcPr>
            <w:tcW w:w="957" w:type="dxa"/>
            <w:vMerge/>
            <w:shd w:val="clear" w:color="auto" w:fill="auto"/>
            <w:vAlign w:val="center"/>
          </w:tcPr>
          <w:p w:rsidR="00EB0580" w:rsidRPr="00783A01" w:rsidRDefault="00EB0580" w:rsidP="003F0F7C">
            <w:pPr>
              <w:pStyle w:val="a4"/>
              <w:rPr>
                <w:color w:val="000000" w:themeColor="text1"/>
                <w:szCs w:val="21"/>
              </w:rPr>
            </w:pPr>
          </w:p>
        </w:tc>
        <w:tc>
          <w:tcPr>
            <w:tcW w:w="849" w:type="dxa"/>
            <w:shd w:val="clear" w:color="auto" w:fill="auto"/>
            <w:vAlign w:val="center"/>
          </w:tcPr>
          <w:p w:rsidR="00EB0580" w:rsidRPr="00783A01" w:rsidRDefault="00613E52" w:rsidP="003F0F7C">
            <w:pPr>
              <w:pStyle w:val="a4"/>
              <w:rPr>
                <w:color w:val="000000" w:themeColor="text1"/>
                <w:szCs w:val="21"/>
              </w:rPr>
            </w:pPr>
            <w:r>
              <w:rPr>
                <w:rFonts w:hint="eastAsia"/>
                <w:color w:val="000000" w:themeColor="text1"/>
                <w:szCs w:val="21"/>
              </w:rPr>
              <w:t>T</w:t>
            </w:r>
            <w:r w:rsidR="00EB0580" w:rsidRPr="00783A01">
              <w:rPr>
                <w:rFonts w:hint="eastAsia"/>
                <w:color w:val="000000" w:themeColor="text1"/>
                <w:szCs w:val="21"/>
              </w:rPr>
              <w:t>2</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恶臭</w:t>
            </w:r>
          </w:p>
        </w:tc>
        <w:tc>
          <w:tcPr>
            <w:tcW w:w="1701" w:type="dxa"/>
            <w:shd w:val="clear" w:color="auto" w:fill="auto"/>
            <w:vAlign w:val="center"/>
          </w:tcPr>
          <w:p w:rsidR="00EB0580" w:rsidRPr="00783A01" w:rsidRDefault="002B6227" w:rsidP="003F0F7C">
            <w:pPr>
              <w:pStyle w:val="a4"/>
              <w:rPr>
                <w:color w:val="000000" w:themeColor="text1"/>
                <w:szCs w:val="21"/>
              </w:rPr>
            </w:pPr>
            <w:r w:rsidRPr="00783A01">
              <w:rPr>
                <w:rFonts w:hint="eastAsia"/>
                <w:color w:val="000000" w:themeColor="text1"/>
                <w:szCs w:val="21"/>
              </w:rPr>
              <w:t>化粪池</w:t>
            </w:r>
            <w:r w:rsidR="000C42F8">
              <w:rPr>
                <w:rFonts w:hint="eastAsia"/>
                <w:color w:val="000000" w:themeColor="text1"/>
                <w:szCs w:val="21"/>
              </w:rPr>
              <w:t>、沼气池</w:t>
            </w:r>
          </w:p>
        </w:tc>
        <w:tc>
          <w:tcPr>
            <w:tcW w:w="2782" w:type="dxa"/>
            <w:shd w:val="clear" w:color="auto" w:fill="auto"/>
            <w:vAlign w:val="center"/>
          </w:tcPr>
          <w:p w:rsidR="00EB0580" w:rsidRPr="00783A01" w:rsidRDefault="00EB0580" w:rsidP="003F0F7C">
            <w:pPr>
              <w:pStyle w:val="a4"/>
              <w:rPr>
                <w:rFonts w:eastAsia="Times New Roman"/>
                <w:color w:val="000000" w:themeColor="text1"/>
                <w:szCs w:val="21"/>
              </w:rPr>
            </w:pPr>
            <w:r w:rsidRPr="00783A01">
              <w:rPr>
                <w:rFonts w:eastAsia="Times New Roman" w:hint="eastAsia"/>
                <w:color w:val="000000" w:themeColor="text1"/>
                <w:szCs w:val="21"/>
              </w:rPr>
              <w:t>H</w:t>
            </w:r>
            <w:r w:rsidRPr="00783A01">
              <w:rPr>
                <w:rFonts w:hint="eastAsia"/>
                <w:color w:val="000000" w:themeColor="text1"/>
                <w:szCs w:val="21"/>
                <w:vertAlign w:val="subscript"/>
              </w:rPr>
              <w:t>2</w:t>
            </w:r>
            <w:r w:rsidRPr="00783A01">
              <w:rPr>
                <w:rFonts w:eastAsia="Times New Roman" w:hint="eastAsia"/>
                <w:color w:val="000000" w:themeColor="text1"/>
                <w:szCs w:val="21"/>
              </w:rPr>
              <w:t>S</w:t>
            </w:r>
            <w:r w:rsidRPr="00783A01">
              <w:rPr>
                <w:rFonts w:ascii="宋体" w:hAnsi="宋体" w:cs="宋体" w:hint="eastAsia"/>
                <w:color w:val="000000" w:themeColor="text1"/>
                <w:szCs w:val="21"/>
              </w:rPr>
              <w:t>、</w:t>
            </w:r>
            <w:r w:rsidRPr="00783A01">
              <w:rPr>
                <w:rFonts w:eastAsia="Times New Roman" w:hint="eastAsia"/>
                <w:color w:val="000000" w:themeColor="text1"/>
                <w:szCs w:val="21"/>
              </w:rPr>
              <w:t>NH</w:t>
            </w:r>
            <w:r w:rsidRPr="00783A01">
              <w:rPr>
                <w:rFonts w:hint="eastAsia"/>
                <w:color w:val="000000" w:themeColor="text1"/>
                <w:szCs w:val="21"/>
                <w:vertAlign w:val="subscript"/>
              </w:rPr>
              <w:t>3</w:t>
            </w:r>
            <w:r w:rsidRPr="00783A01">
              <w:rPr>
                <w:rFonts w:ascii="宋体" w:hAnsi="宋体" w:cs="宋体" w:hint="eastAsia"/>
                <w:color w:val="000000" w:themeColor="text1"/>
                <w:szCs w:val="21"/>
              </w:rPr>
              <w:t>等</w:t>
            </w:r>
          </w:p>
        </w:tc>
      </w:tr>
      <w:tr w:rsidR="00EB0580" w:rsidRPr="00783A01" w:rsidTr="00631885">
        <w:tc>
          <w:tcPr>
            <w:tcW w:w="957" w:type="dxa"/>
            <w:vMerge/>
            <w:shd w:val="clear" w:color="auto" w:fill="auto"/>
            <w:vAlign w:val="center"/>
          </w:tcPr>
          <w:p w:rsidR="00EB0580" w:rsidRPr="00783A01" w:rsidRDefault="00EB0580" w:rsidP="003F0F7C">
            <w:pPr>
              <w:pStyle w:val="a4"/>
              <w:rPr>
                <w:color w:val="000000" w:themeColor="text1"/>
                <w:szCs w:val="21"/>
              </w:rPr>
            </w:pPr>
          </w:p>
        </w:tc>
        <w:tc>
          <w:tcPr>
            <w:tcW w:w="849" w:type="dxa"/>
            <w:shd w:val="clear" w:color="auto" w:fill="auto"/>
            <w:vAlign w:val="center"/>
          </w:tcPr>
          <w:p w:rsidR="00EB0580" w:rsidRPr="00783A01" w:rsidRDefault="00613E52" w:rsidP="003F0F7C">
            <w:pPr>
              <w:pStyle w:val="a4"/>
              <w:rPr>
                <w:color w:val="000000" w:themeColor="text1"/>
                <w:szCs w:val="21"/>
              </w:rPr>
            </w:pPr>
            <w:r>
              <w:rPr>
                <w:rFonts w:hint="eastAsia"/>
                <w:color w:val="000000" w:themeColor="text1"/>
                <w:szCs w:val="21"/>
              </w:rPr>
              <w:t>T</w:t>
            </w:r>
            <w:r w:rsidR="00EB0580" w:rsidRPr="00783A01">
              <w:rPr>
                <w:rFonts w:hint="eastAsia"/>
                <w:color w:val="000000" w:themeColor="text1"/>
                <w:szCs w:val="21"/>
              </w:rPr>
              <w:t>3</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恶臭</w:t>
            </w:r>
          </w:p>
        </w:tc>
        <w:tc>
          <w:tcPr>
            <w:tcW w:w="1701" w:type="dxa"/>
            <w:shd w:val="clear" w:color="auto" w:fill="auto"/>
            <w:vAlign w:val="center"/>
          </w:tcPr>
          <w:p w:rsidR="00EB0580" w:rsidRPr="00783A01" w:rsidRDefault="006E5C87" w:rsidP="003F0F7C">
            <w:pPr>
              <w:pStyle w:val="a4"/>
              <w:rPr>
                <w:color w:val="000000" w:themeColor="text1"/>
                <w:szCs w:val="21"/>
              </w:rPr>
            </w:pPr>
            <w:r>
              <w:rPr>
                <w:rFonts w:hint="eastAsia"/>
                <w:color w:val="000000" w:themeColor="text1"/>
                <w:szCs w:val="21"/>
              </w:rPr>
              <w:t>猪粪处理间</w:t>
            </w:r>
          </w:p>
        </w:tc>
        <w:tc>
          <w:tcPr>
            <w:tcW w:w="2782" w:type="dxa"/>
            <w:shd w:val="clear" w:color="auto" w:fill="auto"/>
            <w:vAlign w:val="center"/>
          </w:tcPr>
          <w:p w:rsidR="00EB0580" w:rsidRPr="00783A01" w:rsidRDefault="00EB0580" w:rsidP="003F0F7C">
            <w:pPr>
              <w:pStyle w:val="a4"/>
              <w:rPr>
                <w:rFonts w:eastAsia="Times New Roman"/>
                <w:color w:val="000000" w:themeColor="text1"/>
                <w:szCs w:val="21"/>
              </w:rPr>
            </w:pPr>
            <w:r w:rsidRPr="00783A01">
              <w:rPr>
                <w:rFonts w:eastAsia="Times New Roman" w:hint="eastAsia"/>
                <w:color w:val="000000" w:themeColor="text1"/>
                <w:szCs w:val="21"/>
              </w:rPr>
              <w:t>H</w:t>
            </w:r>
            <w:r w:rsidRPr="00783A01">
              <w:rPr>
                <w:rFonts w:hint="eastAsia"/>
                <w:color w:val="000000" w:themeColor="text1"/>
                <w:szCs w:val="21"/>
                <w:vertAlign w:val="subscript"/>
              </w:rPr>
              <w:t>2</w:t>
            </w:r>
            <w:r w:rsidRPr="00783A01">
              <w:rPr>
                <w:rFonts w:eastAsia="Times New Roman" w:hint="eastAsia"/>
                <w:color w:val="000000" w:themeColor="text1"/>
                <w:szCs w:val="21"/>
              </w:rPr>
              <w:t>S</w:t>
            </w:r>
            <w:r w:rsidRPr="00783A01">
              <w:rPr>
                <w:rFonts w:ascii="宋体" w:hAnsi="宋体" w:cs="宋体" w:hint="eastAsia"/>
                <w:color w:val="000000" w:themeColor="text1"/>
                <w:szCs w:val="21"/>
              </w:rPr>
              <w:t>、</w:t>
            </w:r>
            <w:r w:rsidRPr="00783A01">
              <w:rPr>
                <w:rFonts w:eastAsia="Times New Roman" w:hint="eastAsia"/>
                <w:color w:val="000000" w:themeColor="text1"/>
                <w:szCs w:val="21"/>
              </w:rPr>
              <w:t>NH</w:t>
            </w:r>
            <w:r w:rsidRPr="00783A01">
              <w:rPr>
                <w:rFonts w:hint="eastAsia"/>
                <w:color w:val="000000" w:themeColor="text1"/>
                <w:szCs w:val="21"/>
                <w:vertAlign w:val="subscript"/>
              </w:rPr>
              <w:t>3</w:t>
            </w:r>
            <w:r w:rsidRPr="00783A01">
              <w:rPr>
                <w:rFonts w:ascii="宋体" w:hAnsi="宋体" w:cs="宋体" w:hint="eastAsia"/>
                <w:color w:val="000000" w:themeColor="text1"/>
                <w:szCs w:val="21"/>
              </w:rPr>
              <w:t>等</w:t>
            </w:r>
          </w:p>
        </w:tc>
      </w:tr>
      <w:tr w:rsidR="00EB0580" w:rsidRPr="00783A01" w:rsidTr="00631885">
        <w:tc>
          <w:tcPr>
            <w:tcW w:w="957" w:type="dxa"/>
            <w:vMerge/>
            <w:shd w:val="clear" w:color="auto" w:fill="auto"/>
            <w:vAlign w:val="center"/>
          </w:tcPr>
          <w:p w:rsidR="00EB0580" w:rsidRPr="00783A01" w:rsidRDefault="00EB0580" w:rsidP="003F0F7C">
            <w:pPr>
              <w:pStyle w:val="a4"/>
              <w:rPr>
                <w:color w:val="000000" w:themeColor="text1"/>
                <w:szCs w:val="21"/>
              </w:rPr>
            </w:pPr>
          </w:p>
        </w:tc>
        <w:tc>
          <w:tcPr>
            <w:tcW w:w="849" w:type="dxa"/>
            <w:shd w:val="clear" w:color="auto" w:fill="auto"/>
            <w:vAlign w:val="center"/>
          </w:tcPr>
          <w:p w:rsidR="00EB0580" w:rsidRPr="00783A01" w:rsidRDefault="00613E52" w:rsidP="003F0F7C">
            <w:pPr>
              <w:pStyle w:val="a4"/>
              <w:rPr>
                <w:color w:val="000000" w:themeColor="text1"/>
                <w:szCs w:val="21"/>
              </w:rPr>
            </w:pPr>
            <w:r>
              <w:rPr>
                <w:rFonts w:hint="eastAsia"/>
                <w:color w:val="000000" w:themeColor="text1"/>
                <w:szCs w:val="21"/>
              </w:rPr>
              <w:t>T</w:t>
            </w:r>
            <w:r w:rsidR="00EB0580" w:rsidRPr="00783A01">
              <w:rPr>
                <w:rFonts w:hint="eastAsia"/>
                <w:color w:val="000000" w:themeColor="text1"/>
                <w:szCs w:val="21"/>
              </w:rPr>
              <w:t>4</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厨房</w:t>
            </w:r>
          </w:p>
        </w:tc>
        <w:tc>
          <w:tcPr>
            <w:tcW w:w="1701" w:type="dxa"/>
            <w:shd w:val="clear" w:color="auto" w:fill="auto"/>
            <w:vAlign w:val="center"/>
          </w:tcPr>
          <w:p w:rsidR="00EB0580" w:rsidRPr="00783A01" w:rsidRDefault="002B6227" w:rsidP="000568C9">
            <w:pPr>
              <w:pStyle w:val="a4"/>
              <w:rPr>
                <w:color w:val="000000" w:themeColor="text1"/>
                <w:szCs w:val="21"/>
              </w:rPr>
            </w:pPr>
            <w:r w:rsidRPr="00783A01">
              <w:rPr>
                <w:rFonts w:hint="eastAsia"/>
                <w:color w:val="000000" w:themeColor="text1"/>
                <w:szCs w:val="21"/>
              </w:rPr>
              <w:t>烹饪</w:t>
            </w:r>
          </w:p>
        </w:tc>
        <w:tc>
          <w:tcPr>
            <w:tcW w:w="2782" w:type="dxa"/>
            <w:shd w:val="clear" w:color="auto" w:fill="auto"/>
            <w:vAlign w:val="center"/>
          </w:tcPr>
          <w:p w:rsidR="00EB0580" w:rsidRPr="00783A01" w:rsidRDefault="00706926" w:rsidP="003F0F7C">
            <w:pPr>
              <w:pStyle w:val="a4"/>
              <w:rPr>
                <w:color w:val="000000" w:themeColor="text1"/>
                <w:szCs w:val="21"/>
              </w:rPr>
            </w:pPr>
            <w:r w:rsidRPr="00783A01">
              <w:rPr>
                <w:rFonts w:hint="eastAsia"/>
                <w:color w:val="000000" w:themeColor="text1"/>
                <w:szCs w:val="21"/>
              </w:rPr>
              <w:t>油烟</w:t>
            </w:r>
          </w:p>
        </w:tc>
      </w:tr>
      <w:tr w:rsidR="00EB0580" w:rsidRPr="00783A01" w:rsidTr="00631885">
        <w:tc>
          <w:tcPr>
            <w:tcW w:w="957" w:type="dxa"/>
            <w:vMerge w:val="restart"/>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废水</w:t>
            </w:r>
          </w:p>
        </w:tc>
        <w:tc>
          <w:tcPr>
            <w:tcW w:w="849"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W1</w:t>
            </w:r>
          </w:p>
        </w:tc>
        <w:tc>
          <w:tcPr>
            <w:tcW w:w="2413" w:type="dxa"/>
            <w:shd w:val="clear" w:color="auto" w:fill="auto"/>
            <w:vAlign w:val="center"/>
          </w:tcPr>
          <w:p w:rsidR="00EB0580" w:rsidRPr="00783A01" w:rsidRDefault="00EB0580" w:rsidP="003F0F7C">
            <w:pPr>
              <w:pStyle w:val="a4"/>
              <w:rPr>
                <w:rFonts w:eastAsia="Times New Roman"/>
                <w:color w:val="000000" w:themeColor="text1"/>
                <w:szCs w:val="21"/>
              </w:rPr>
            </w:pPr>
            <w:r w:rsidRPr="00783A01">
              <w:rPr>
                <w:rFonts w:ascii="宋体" w:hAnsi="宋体" w:cs="宋体" w:hint="eastAsia"/>
                <w:color w:val="000000" w:themeColor="text1"/>
                <w:szCs w:val="21"/>
              </w:rPr>
              <w:t>猪尿</w:t>
            </w:r>
            <w:r w:rsidR="00173DB8" w:rsidRPr="00783A01">
              <w:rPr>
                <w:rFonts w:ascii="宋体" w:hAnsi="宋体" w:cs="宋体" w:hint="eastAsia"/>
                <w:color w:val="000000" w:themeColor="text1"/>
                <w:szCs w:val="21"/>
              </w:rPr>
              <w:t>、猪舍冲洗水</w:t>
            </w:r>
          </w:p>
        </w:tc>
        <w:tc>
          <w:tcPr>
            <w:tcW w:w="1701"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猪舍</w:t>
            </w:r>
          </w:p>
        </w:tc>
        <w:tc>
          <w:tcPr>
            <w:tcW w:w="2782" w:type="dxa"/>
            <w:shd w:val="clear" w:color="auto" w:fill="auto"/>
            <w:vAlign w:val="center"/>
          </w:tcPr>
          <w:p w:rsidR="00EB0580" w:rsidRPr="00783A01" w:rsidRDefault="00EB0580" w:rsidP="003F0F7C">
            <w:pPr>
              <w:pStyle w:val="a4"/>
              <w:rPr>
                <w:rFonts w:eastAsia="Times New Roman"/>
                <w:color w:val="000000" w:themeColor="text1"/>
                <w:szCs w:val="21"/>
              </w:rPr>
            </w:pPr>
            <w:r w:rsidRPr="00783A01">
              <w:rPr>
                <w:rFonts w:eastAsia="Times New Roman" w:hint="eastAsia"/>
                <w:color w:val="000000" w:themeColor="text1"/>
                <w:szCs w:val="21"/>
              </w:rPr>
              <w:t>pH</w:t>
            </w:r>
            <w:r w:rsidRPr="00783A01">
              <w:rPr>
                <w:rFonts w:ascii="宋体" w:hAnsi="宋体" w:cs="宋体" w:hint="eastAsia"/>
                <w:color w:val="000000" w:themeColor="text1"/>
                <w:szCs w:val="21"/>
              </w:rPr>
              <w:t>、</w:t>
            </w:r>
            <w:r w:rsidRPr="00783A01">
              <w:rPr>
                <w:rFonts w:eastAsia="Times New Roman" w:hint="eastAsia"/>
                <w:color w:val="000000" w:themeColor="text1"/>
                <w:szCs w:val="21"/>
              </w:rPr>
              <w:t>SS</w:t>
            </w:r>
            <w:r w:rsidRPr="00783A01">
              <w:rPr>
                <w:rFonts w:ascii="宋体" w:hAnsi="宋体" w:cs="宋体" w:hint="eastAsia"/>
                <w:color w:val="000000" w:themeColor="text1"/>
                <w:szCs w:val="21"/>
              </w:rPr>
              <w:t>、</w:t>
            </w:r>
            <w:r w:rsidRPr="00783A01">
              <w:rPr>
                <w:rFonts w:eastAsia="Times New Roman" w:hint="eastAsia"/>
                <w:color w:val="000000" w:themeColor="text1"/>
                <w:szCs w:val="21"/>
              </w:rPr>
              <w:t>COD</w:t>
            </w:r>
            <w:r w:rsidRPr="00783A01">
              <w:rPr>
                <w:rFonts w:ascii="宋体" w:hAnsi="宋体" w:cs="宋体" w:hint="eastAsia"/>
                <w:color w:val="000000" w:themeColor="text1"/>
                <w:szCs w:val="21"/>
              </w:rPr>
              <w:t>、</w:t>
            </w:r>
            <w:r w:rsidRPr="00783A01">
              <w:rPr>
                <w:rFonts w:eastAsia="Times New Roman" w:hint="eastAsia"/>
                <w:color w:val="000000" w:themeColor="text1"/>
                <w:szCs w:val="21"/>
              </w:rPr>
              <w:t>BOD</w:t>
            </w:r>
            <w:r w:rsidRPr="00783A01">
              <w:rPr>
                <w:rFonts w:hint="eastAsia"/>
                <w:color w:val="000000" w:themeColor="text1"/>
                <w:szCs w:val="21"/>
                <w:vertAlign w:val="subscript"/>
              </w:rPr>
              <w:t>5</w:t>
            </w:r>
            <w:r w:rsidRPr="00783A01">
              <w:rPr>
                <w:rFonts w:ascii="宋体" w:hAnsi="宋体" w:cs="宋体" w:hint="eastAsia"/>
                <w:color w:val="000000" w:themeColor="text1"/>
                <w:szCs w:val="21"/>
              </w:rPr>
              <w:t>、</w:t>
            </w:r>
            <w:r w:rsidRPr="00783A01">
              <w:rPr>
                <w:rFonts w:eastAsia="Times New Roman" w:hint="eastAsia"/>
                <w:color w:val="000000" w:themeColor="text1"/>
                <w:szCs w:val="21"/>
              </w:rPr>
              <w:t>NH</w:t>
            </w:r>
            <w:r w:rsidRPr="00783A01">
              <w:rPr>
                <w:rFonts w:hint="eastAsia"/>
                <w:color w:val="000000" w:themeColor="text1"/>
                <w:szCs w:val="21"/>
                <w:vertAlign w:val="subscript"/>
              </w:rPr>
              <w:t>3</w:t>
            </w:r>
            <w:r w:rsidRPr="00783A01">
              <w:rPr>
                <w:rFonts w:eastAsia="Times New Roman" w:hint="eastAsia"/>
                <w:color w:val="000000" w:themeColor="text1"/>
                <w:szCs w:val="21"/>
              </w:rPr>
              <w:t>-N</w:t>
            </w:r>
            <w:r w:rsidRPr="00783A01">
              <w:rPr>
                <w:rFonts w:ascii="宋体" w:hAnsi="宋体" w:cs="宋体" w:hint="eastAsia"/>
                <w:color w:val="000000" w:themeColor="text1"/>
                <w:szCs w:val="21"/>
              </w:rPr>
              <w:t>、粪大肠菌群等</w:t>
            </w:r>
          </w:p>
        </w:tc>
      </w:tr>
      <w:tr w:rsidR="00631885" w:rsidRPr="00783A01" w:rsidTr="00631885">
        <w:tc>
          <w:tcPr>
            <w:tcW w:w="957" w:type="dxa"/>
            <w:vMerge/>
            <w:shd w:val="clear" w:color="auto" w:fill="auto"/>
            <w:vAlign w:val="center"/>
          </w:tcPr>
          <w:p w:rsidR="00631885" w:rsidRPr="00783A01" w:rsidRDefault="00631885" w:rsidP="003F0F7C">
            <w:pPr>
              <w:pStyle w:val="a4"/>
              <w:rPr>
                <w:color w:val="000000" w:themeColor="text1"/>
                <w:szCs w:val="21"/>
              </w:rPr>
            </w:pPr>
          </w:p>
        </w:tc>
        <w:tc>
          <w:tcPr>
            <w:tcW w:w="849" w:type="dxa"/>
            <w:shd w:val="clear" w:color="auto" w:fill="auto"/>
            <w:vAlign w:val="center"/>
          </w:tcPr>
          <w:p w:rsidR="00631885" w:rsidRPr="00783A01" w:rsidRDefault="00631885" w:rsidP="003F0F7C">
            <w:pPr>
              <w:pStyle w:val="a4"/>
              <w:rPr>
                <w:color w:val="000000" w:themeColor="text1"/>
                <w:szCs w:val="21"/>
              </w:rPr>
            </w:pPr>
            <w:r w:rsidRPr="00783A01">
              <w:rPr>
                <w:rFonts w:hint="eastAsia"/>
                <w:color w:val="000000" w:themeColor="text1"/>
                <w:szCs w:val="21"/>
              </w:rPr>
              <w:t>W2</w:t>
            </w:r>
          </w:p>
        </w:tc>
        <w:tc>
          <w:tcPr>
            <w:tcW w:w="2413" w:type="dxa"/>
            <w:shd w:val="clear" w:color="auto" w:fill="auto"/>
            <w:vAlign w:val="center"/>
          </w:tcPr>
          <w:p w:rsidR="00631885" w:rsidRPr="00783A01" w:rsidRDefault="00631885" w:rsidP="003F0F7C">
            <w:pPr>
              <w:pStyle w:val="a4"/>
              <w:rPr>
                <w:rFonts w:ascii="宋体" w:hAnsi="宋体" w:cs="宋体"/>
                <w:color w:val="000000" w:themeColor="text1"/>
                <w:szCs w:val="21"/>
              </w:rPr>
            </w:pPr>
            <w:r>
              <w:rPr>
                <w:rFonts w:ascii="宋体" w:hAnsi="宋体" w:cs="宋体" w:hint="eastAsia"/>
                <w:color w:val="000000" w:themeColor="text1"/>
                <w:szCs w:val="21"/>
              </w:rPr>
              <w:t>粪水分离压滤废水</w:t>
            </w:r>
          </w:p>
        </w:tc>
        <w:tc>
          <w:tcPr>
            <w:tcW w:w="1701" w:type="dxa"/>
            <w:shd w:val="clear" w:color="auto" w:fill="auto"/>
            <w:vAlign w:val="center"/>
          </w:tcPr>
          <w:p w:rsidR="00631885" w:rsidRPr="00783A01" w:rsidRDefault="00631885" w:rsidP="00631885">
            <w:pPr>
              <w:pStyle w:val="a4"/>
              <w:rPr>
                <w:color w:val="000000" w:themeColor="text1"/>
                <w:szCs w:val="21"/>
              </w:rPr>
            </w:pPr>
            <w:r>
              <w:rPr>
                <w:rFonts w:hint="eastAsia"/>
                <w:color w:val="000000" w:themeColor="text1"/>
                <w:szCs w:val="21"/>
              </w:rPr>
              <w:t>粪便压滤</w:t>
            </w:r>
          </w:p>
        </w:tc>
        <w:tc>
          <w:tcPr>
            <w:tcW w:w="2782" w:type="dxa"/>
            <w:shd w:val="clear" w:color="auto" w:fill="auto"/>
            <w:vAlign w:val="center"/>
          </w:tcPr>
          <w:p w:rsidR="00631885" w:rsidRPr="00783A01" w:rsidRDefault="00631885" w:rsidP="003F0F7C">
            <w:pPr>
              <w:pStyle w:val="a4"/>
              <w:rPr>
                <w:rFonts w:eastAsia="Times New Roman"/>
                <w:color w:val="000000" w:themeColor="text1"/>
                <w:szCs w:val="21"/>
              </w:rPr>
            </w:pPr>
            <w:r w:rsidRPr="00783A01">
              <w:rPr>
                <w:rFonts w:eastAsia="Times New Roman" w:hint="eastAsia"/>
                <w:color w:val="000000" w:themeColor="text1"/>
                <w:szCs w:val="21"/>
              </w:rPr>
              <w:t>pH</w:t>
            </w:r>
            <w:r w:rsidRPr="00783A01">
              <w:rPr>
                <w:rFonts w:ascii="宋体" w:hAnsi="宋体" w:cs="宋体" w:hint="eastAsia"/>
                <w:color w:val="000000" w:themeColor="text1"/>
                <w:szCs w:val="21"/>
              </w:rPr>
              <w:t>、</w:t>
            </w:r>
            <w:r w:rsidRPr="00783A01">
              <w:rPr>
                <w:rFonts w:eastAsia="Times New Roman" w:hint="eastAsia"/>
                <w:color w:val="000000" w:themeColor="text1"/>
                <w:szCs w:val="21"/>
              </w:rPr>
              <w:t>SS</w:t>
            </w:r>
            <w:r w:rsidRPr="00783A01">
              <w:rPr>
                <w:rFonts w:ascii="宋体" w:hAnsi="宋体" w:cs="宋体" w:hint="eastAsia"/>
                <w:color w:val="000000" w:themeColor="text1"/>
                <w:szCs w:val="21"/>
              </w:rPr>
              <w:t>、</w:t>
            </w:r>
            <w:r w:rsidRPr="00783A01">
              <w:rPr>
                <w:rFonts w:eastAsia="Times New Roman" w:hint="eastAsia"/>
                <w:color w:val="000000" w:themeColor="text1"/>
                <w:szCs w:val="21"/>
              </w:rPr>
              <w:t>COD</w:t>
            </w:r>
            <w:r w:rsidRPr="00783A01">
              <w:rPr>
                <w:rFonts w:ascii="宋体" w:hAnsi="宋体" w:cs="宋体" w:hint="eastAsia"/>
                <w:color w:val="000000" w:themeColor="text1"/>
                <w:szCs w:val="21"/>
              </w:rPr>
              <w:t>、</w:t>
            </w:r>
            <w:r w:rsidRPr="00783A01">
              <w:rPr>
                <w:rFonts w:eastAsia="Times New Roman" w:hint="eastAsia"/>
                <w:color w:val="000000" w:themeColor="text1"/>
                <w:szCs w:val="21"/>
              </w:rPr>
              <w:t>BOD</w:t>
            </w:r>
            <w:r w:rsidRPr="00783A01">
              <w:rPr>
                <w:rFonts w:hint="eastAsia"/>
                <w:color w:val="000000" w:themeColor="text1"/>
                <w:szCs w:val="21"/>
                <w:vertAlign w:val="subscript"/>
              </w:rPr>
              <w:t>5</w:t>
            </w:r>
            <w:r w:rsidRPr="00783A01">
              <w:rPr>
                <w:rFonts w:ascii="宋体" w:hAnsi="宋体" w:cs="宋体" w:hint="eastAsia"/>
                <w:color w:val="000000" w:themeColor="text1"/>
                <w:szCs w:val="21"/>
              </w:rPr>
              <w:t>、</w:t>
            </w:r>
            <w:r w:rsidRPr="00783A01">
              <w:rPr>
                <w:rFonts w:eastAsia="Times New Roman" w:hint="eastAsia"/>
                <w:color w:val="000000" w:themeColor="text1"/>
                <w:szCs w:val="21"/>
              </w:rPr>
              <w:t>NH</w:t>
            </w:r>
            <w:r w:rsidRPr="00783A01">
              <w:rPr>
                <w:rFonts w:hint="eastAsia"/>
                <w:color w:val="000000" w:themeColor="text1"/>
                <w:szCs w:val="21"/>
                <w:vertAlign w:val="subscript"/>
              </w:rPr>
              <w:t>3</w:t>
            </w:r>
            <w:r w:rsidRPr="00783A01">
              <w:rPr>
                <w:rFonts w:eastAsia="Times New Roman" w:hint="eastAsia"/>
                <w:color w:val="000000" w:themeColor="text1"/>
                <w:szCs w:val="21"/>
              </w:rPr>
              <w:t>-N</w:t>
            </w:r>
            <w:r w:rsidRPr="00783A01">
              <w:rPr>
                <w:rFonts w:ascii="宋体" w:hAnsi="宋体" w:cs="宋体" w:hint="eastAsia"/>
                <w:color w:val="000000" w:themeColor="text1"/>
                <w:szCs w:val="21"/>
              </w:rPr>
              <w:t>、粪大肠菌群等</w:t>
            </w:r>
          </w:p>
        </w:tc>
      </w:tr>
      <w:tr w:rsidR="00EB0580" w:rsidRPr="00783A01" w:rsidTr="00631885">
        <w:tc>
          <w:tcPr>
            <w:tcW w:w="957" w:type="dxa"/>
            <w:vMerge/>
            <w:shd w:val="clear" w:color="auto" w:fill="auto"/>
            <w:vAlign w:val="center"/>
          </w:tcPr>
          <w:p w:rsidR="00EB0580" w:rsidRPr="00783A01" w:rsidRDefault="00EB0580" w:rsidP="003F0F7C">
            <w:pPr>
              <w:pStyle w:val="a4"/>
              <w:rPr>
                <w:rFonts w:eastAsia="Times New Roman"/>
                <w:color w:val="000000" w:themeColor="text1"/>
                <w:szCs w:val="21"/>
              </w:rPr>
            </w:pPr>
          </w:p>
        </w:tc>
        <w:tc>
          <w:tcPr>
            <w:tcW w:w="849" w:type="dxa"/>
            <w:shd w:val="clear" w:color="auto" w:fill="auto"/>
            <w:vAlign w:val="center"/>
          </w:tcPr>
          <w:p w:rsidR="00EB0580" w:rsidRPr="00783A01" w:rsidRDefault="00631885" w:rsidP="003F0F7C">
            <w:pPr>
              <w:pStyle w:val="a4"/>
              <w:rPr>
                <w:color w:val="000000" w:themeColor="text1"/>
                <w:szCs w:val="21"/>
              </w:rPr>
            </w:pPr>
            <w:r>
              <w:rPr>
                <w:rFonts w:hint="eastAsia"/>
                <w:color w:val="000000" w:themeColor="text1"/>
                <w:szCs w:val="21"/>
              </w:rPr>
              <w:t>W3</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生活污水</w:t>
            </w:r>
          </w:p>
        </w:tc>
        <w:tc>
          <w:tcPr>
            <w:tcW w:w="1701"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办公区、生活区</w:t>
            </w:r>
          </w:p>
        </w:tc>
        <w:tc>
          <w:tcPr>
            <w:tcW w:w="2782" w:type="dxa"/>
            <w:shd w:val="clear" w:color="auto" w:fill="auto"/>
            <w:vAlign w:val="center"/>
          </w:tcPr>
          <w:p w:rsidR="00EB0580" w:rsidRPr="00783A01" w:rsidRDefault="00EB0580" w:rsidP="003F0F7C">
            <w:pPr>
              <w:pStyle w:val="a4"/>
              <w:rPr>
                <w:rFonts w:eastAsia="Times New Roman"/>
                <w:color w:val="000000" w:themeColor="text1"/>
                <w:szCs w:val="21"/>
              </w:rPr>
            </w:pPr>
            <w:r w:rsidRPr="00783A01">
              <w:rPr>
                <w:rFonts w:eastAsia="Times New Roman" w:hint="eastAsia"/>
                <w:color w:val="000000" w:themeColor="text1"/>
                <w:szCs w:val="21"/>
              </w:rPr>
              <w:t>pH</w:t>
            </w:r>
            <w:r w:rsidRPr="00783A01">
              <w:rPr>
                <w:rFonts w:ascii="宋体" w:hAnsi="宋体" w:cs="宋体" w:hint="eastAsia"/>
                <w:color w:val="000000" w:themeColor="text1"/>
                <w:szCs w:val="21"/>
              </w:rPr>
              <w:t>、</w:t>
            </w:r>
            <w:r w:rsidRPr="00783A01">
              <w:rPr>
                <w:rFonts w:eastAsia="Times New Roman" w:hint="eastAsia"/>
                <w:color w:val="000000" w:themeColor="text1"/>
                <w:szCs w:val="21"/>
              </w:rPr>
              <w:t>SS</w:t>
            </w:r>
            <w:r w:rsidRPr="00783A01">
              <w:rPr>
                <w:rFonts w:ascii="宋体" w:hAnsi="宋体" w:cs="宋体" w:hint="eastAsia"/>
                <w:color w:val="000000" w:themeColor="text1"/>
                <w:szCs w:val="21"/>
              </w:rPr>
              <w:t>、</w:t>
            </w:r>
            <w:r w:rsidRPr="00783A01">
              <w:rPr>
                <w:rFonts w:eastAsia="Times New Roman" w:hint="eastAsia"/>
                <w:color w:val="000000" w:themeColor="text1"/>
                <w:szCs w:val="21"/>
              </w:rPr>
              <w:t>COD</w:t>
            </w:r>
            <w:r w:rsidRPr="00783A01">
              <w:rPr>
                <w:rFonts w:ascii="宋体" w:hAnsi="宋体" w:cs="宋体" w:hint="eastAsia"/>
                <w:color w:val="000000" w:themeColor="text1"/>
                <w:szCs w:val="21"/>
              </w:rPr>
              <w:t>、</w:t>
            </w:r>
            <w:r w:rsidRPr="00783A01">
              <w:rPr>
                <w:rFonts w:eastAsia="Times New Roman" w:hint="eastAsia"/>
                <w:color w:val="000000" w:themeColor="text1"/>
                <w:szCs w:val="21"/>
              </w:rPr>
              <w:t>BOD</w:t>
            </w:r>
            <w:r w:rsidRPr="00783A01">
              <w:rPr>
                <w:rFonts w:hint="eastAsia"/>
                <w:color w:val="000000" w:themeColor="text1"/>
                <w:szCs w:val="21"/>
                <w:vertAlign w:val="subscript"/>
              </w:rPr>
              <w:t>5</w:t>
            </w:r>
            <w:r w:rsidRPr="00783A01">
              <w:rPr>
                <w:rFonts w:ascii="宋体" w:hAnsi="宋体" w:cs="宋体" w:hint="eastAsia"/>
                <w:color w:val="000000" w:themeColor="text1"/>
                <w:szCs w:val="21"/>
              </w:rPr>
              <w:t>、</w:t>
            </w:r>
            <w:r w:rsidRPr="00783A01">
              <w:rPr>
                <w:rFonts w:eastAsia="Times New Roman" w:hint="eastAsia"/>
                <w:color w:val="000000" w:themeColor="text1"/>
                <w:szCs w:val="21"/>
              </w:rPr>
              <w:t>NH</w:t>
            </w:r>
            <w:r w:rsidRPr="00783A01">
              <w:rPr>
                <w:rFonts w:hint="eastAsia"/>
                <w:color w:val="000000" w:themeColor="text1"/>
                <w:szCs w:val="21"/>
                <w:vertAlign w:val="subscript"/>
              </w:rPr>
              <w:t>3</w:t>
            </w:r>
            <w:r w:rsidRPr="00783A01">
              <w:rPr>
                <w:rFonts w:eastAsia="Times New Roman" w:hint="eastAsia"/>
                <w:color w:val="000000" w:themeColor="text1"/>
                <w:szCs w:val="21"/>
              </w:rPr>
              <w:t>-N</w:t>
            </w:r>
            <w:r w:rsidRPr="00783A01">
              <w:rPr>
                <w:rFonts w:ascii="宋体" w:hAnsi="宋体" w:cs="宋体" w:hint="eastAsia"/>
                <w:color w:val="000000" w:themeColor="text1"/>
                <w:szCs w:val="21"/>
              </w:rPr>
              <w:t>、</w:t>
            </w:r>
            <w:r w:rsidRPr="00783A01">
              <w:rPr>
                <w:rFonts w:eastAsia="Times New Roman" w:hint="eastAsia"/>
                <w:color w:val="000000" w:themeColor="text1"/>
                <w:szCs w:val="21"/>
              </w:rPr>
              <w:t>TP</w:t>
            </w:r>
            <w:r w:rsidRPr="00783A01">
              <w:rPr>
                <w:rFonts w:ascii="宋体" w:hAnsi="宋体" w:cs="宋体" w:hint="eastAsia"/>
                <w:color w:val="000000" w:themeColor="text1"/>
                <w:szCs w:val="21"/>
              </w:rPr>
              <w:t>、动植物油等</w:t>
            </w:r>
          </w:p>
        </w:tc>
      </w:tr>
      <w:tr w:rsidR="00EB0580" w:rsidRPr="00783A01" w:rsidTr="00631885">
        <w:tc>
          <w:tcPr>
            <w:tcW w:w="957"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噪声</w:t>
            </w:r>
          </w:p>
        </w:tc>
        <w:tc>
          <w:tcPr>
            <w:tcW w:w="849"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N</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设备噪声、猪叫声、交通运输、</w:t>
            </w:r>
            <w:r w:rsidR="00631885">
              <w:rPr>
                <w:rFonts w:hint="eastAsia"/>
                <w:color w:val="000000" w:themeColor="text1"/>
                <w:szCs w:val="21"/>
              </w:rPr>
              <w:t>备用</w:t>
            </w:r>
            <w:r w:rsidRPr="00783A01">
              <w:rPr>
                <w:rFonts w:hint="eastAsia"/>
                <w:color w:val="000000" w:themeColor="text1"/>
                <w:szCs w:val="21"/>
              </w:rPr>
              <w:t>发电机</w:t>
            </w:r>
          </w:p>
        </w:tc>
        <w:tc>
          <w:tcPr>
            <w:tcW w:w="1701"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生产区域、猪舍、车辆运输</w:t>
            </w:r>
          </w:p>
        </w:tc>
        <w:tc>
          <w:tcPr>
            <w:tcW w:w="2782"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L</w:t>
            </w:r>
            <w:r w:rsidRPr="00783A01">
              <w:rPr>
                <w:rFonts w:hint="eastAsia"/>
                <w:color w:val="000000" w:themeColor="text1"/>
                <w:szCs w:val="21"/>
                <w:vertAlign w:val="subscript"/>
              </w:rPr>
              <w:t>eq</w:t>
            </w:r>
          </w:p>
        </w:tc>
      </w:tr>
      <w:tr w:rsidR="00EB0580" w:rsidRPr="00783A01" w:rsidTr="00631885">
        <w:tc>
          <w:tcPr>
            <w:tcW w:w="957" w:type="dxa"/>
            <w:vMerge w:val="restart"/>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固体废物</w:t>
            </w:r>
          </w:p>
        </w:tc>
        <w:tc>
          <w:tcPr>
            <w:tcW w:w="849"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S1</w:t>
            </w:r>
          </w:p>
        </w:tc>
        <w:tc>
          <w:tcPr>
            <w:tcW w:w="2413"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猪粪</w:t>
            </w:r>
          </w:p>
        </w:tc>
        <w:tc>
          <w:tcPr>
            <w:tcW w:w="1701"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猪舍</w:t>
            </w:r>
          </w:p>
        </w:tc>
        <w:tc>
          <w:tcPr>
            <w:tcW w:w="2782"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有机物质</w:t>
            </w:r>
          </w:p>
        </w:tc>
      </w:tr>
      <w:tr w:rsidR="00EB0580" w:rsidRPr="00783A01" w:rsidTr="00631885">
        <w:tc>
          <w:tcPr>
            <w:tcW w:w="957" w:type="dxa"/>
            <w:vMerge/>
            <w:shd w:val="clear" w:color="auto" w:fill="auto"/>
            <w:vAlign w:val="center"/>
          </w:tcPr>
          <w:p w:rsidR="00EB0580" w:rsidRPr="00783A01" w:rsidRDefault="00EB0580" w:rsidP="003F0F7C">
            <w:pPr>
              <w:pStyle w:val="a4"/>
              <w:rPr>
                <w:rFonts w:eastAsia="Times New Roman"/>
                <w:color w:val="000000" w:themeColor="text1"/>
                <w:szCs w:val="21"/>
              </w:rPr>
            </w:pPr>
          </w:p>
        </w:tc>
        <w:tc>
          <w:tcPr>
            <w:tcW w:w="849"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S2</w:t>
            </w:r>
          </w:p>
        </w:tc>
        <w:tc>
          <w:tcPr>
            <w:tcW w:w="2413" w:type="dxa"/>
            <w:shd w:val="clear" w:color="auto" w:fill="auto"/>
            <w:vAlign w:val="center"/>
          </w:tcPr>
          <w:p w:rsidR="00EB0580" w:rsidRPr="00783A01" w:rsidRDefault="008A312F" w:rsidP="008A312F">
            <w:pPr>
              <w:pStyle w:val="a4"/>
              <w:rPr>
                <w:szCs w:val="21"/>
              </w:rPr>
            </w:pPr>
            <w:r>
              <w:rPr>
                <w:rFonts w:hint="eastAsia"/>
              </w:rPr>
              <w:t>分娩废物</w:t>
            </w:r>
          </w:p>
        </w:tc>
        <w:tc>
          <w:tcPr>
            <w:tcW w:w="1701" w:type="dxa"/>
            <w:shd w:val="clear" w:color="auto" w:fill="auto"/>
            <w:vAlign w:val="center"/>
          </w:tcPr>
          <w:p w:rsidR="00EB0580" w:rsidRPr="00783A01" w:rsidRDefault="00EB0580" w:rsidP="003F0F7C">
            <w:pPr>
              <w:pStyle w:val="a4"/>
              <w:rPr>
                <w:color w:val="000000" w:themeColor="text1"/>
                <w:szCs w:val="21"/>
              </w:rPr>
            </w:pPr>
            <w:r w:rsidRPr="00783A01">
              <w:rPr>
                <w:rFonts w:hint="eastAsia"/>
                <w:color w:val="000000" w:themeColor="text1"/>
                <w:szCs w:val="21"/>
              </w:rPr>
              <w:t>母猪舍</w:t>
            </w:r>
            <w:r w:rsidR="008A312F">
              <w:rPr>
                <w:rFonts w:hint="eastAsia"/>
                <w:color w:val="000000" w:themeColor="text1"/>
                <w:szCs w:val="21"/>
              </w:rPr>
              <w:t>、</w:t>
            </w:r>
            <w:r w:rsidR="008A312F" w:rsidRPr="00783A01">
              <w:rPr>
                <w:rFonts w:hint="eastAsia"/>
                <w:color w:val="000000" w:themeColor="text1"/>
                <w:szCs w:val="21"/>
              </w:rPr>
              <w:t>隔离舍</w:t>
            </w:r>
          </w:p>
        </w:tc>
        <w:tc>
          <w:tcPr>
            <w:tcW w:w="2782" w:type="dxa"/>
            <w:shd w:val="clear" w:color="auto" w:fill="auto"/>
            <w:vAlign w:val="center"/>
          </w:tcPr>
          <w:p w:rsidR="00EB0580" w:rsidRPr="00783A01" w:rsidRDefault="00EB0580" w:rsidP="00631885">
            <w:pPr>
              <w:pStyle w:val="a4"/>
              <w:rPr>
                <w:color w:val="000000" w:themeColor="text1"/>
                <w:szCs w:val="21"/>
              </w:rPr>
            </w:pPr>
            <w:r w:rsidRPr="00783A01">
              <w:rPr>
                <w:rFonts w:hint="eastAsia"/>
                <w:color w:val="000000" w:themeColor="text1"/>
                <w:szCs w:val="21"/>
              </w:rPr>
              <w:t>分娩物</w:t>
            </w:r>
          </w:p>
        </w:tc>
      </w:tr>
      <w:tr w:rsidR="00631885" w:rsidRPr="00783A01" w:rsidTr="00631885">
        <w:tc>
          <w:tcPr>
            <w:tcW w:w="957" w:type="dxa"/>
            <w:vMerge/>
            <w:shd w:val="clear" w:color="auto" w:fill="auto"/>
            <w:vAlign w:val="center"/>
          </w:tcPr>
          <w:p w:rsidR="00631885" w:rsidRPr="00783A01" w:rsidRDefault="00631885" w:rsidP="003F0F7C">
            <w:pPr>
              <w:pStyle w:val="a4"/>
              <w:rPr>
                <w:rFonts w:eastAsia="Times New Roman"/>
                <w:color w:val="000000" w:themeColor="text1"/>
                <w:szCs w:val="21"/>
              </w:rPr>
            </w:pPr>
          </w:p>
        </w:tc>
        <w:tc>
          <w:tcPr>
            <w:tcW w:w="849" w:type="dxa"/>
            <w:shd w:val="clear" w:color="auto" w:fill="auto"/>
            <w:vAlign w:val="center"/>
          </w:tcPr>
          <w:p w:rsidR="00631885" w:rsidRPr="00783A01" w:rsidRDefault="00631885" w:rsidP="003F0F7C">
            <w:pPr>
              <w:pStyle w:val="a4"/>
              <w:rPr>
                <w:color w:val="000000" w:themeColor="text1"/>
                <w:szCs w:val="21"/>
              </w:rPr>
            </w:pPr>
            <w:r w:rsidRPr="00783A01">
              <w:rPr>
                <w:rFonts w:hint="eastAsia"/>
                <w:color w:val="000000" w:themeColor="text1"/>
                <w:szCs w:val="21"/>
              </w:rPr>
              <w:t>S3</w:t>
            </w:r>
          </w:p>
        </w:tc>
        <w:tc>
          <w:tcPr>
            <w:tcW w:w="2413" w:type="dxa"/>
            <w:shd w:val="clear" w:color="auto" w:fill="auto"/>
            <w:vAlign w:val="center"/>
          </w:tcPr>
          <w:p w:rsidR="00631885" w:rsidRDefault="00631885" w:rsidP="008A312F">
            <w:pPr>
              <w:pStyle w:val="a4"/>
            </w:pPr>
            <w:r>
              <w:rPr>
                <w:rFonts w:hint="eastAsia"/>
              </w:rPr>
              <w:t>病死猪</w:t>
            </w:r>
          </w:p>
        </w:tc>
        <w:tc>
          <w:tcPr>
            <w:tcW w:w="1701" w:type="dxa"/>
            <w:shd w:val="clear" w:color="auto" w:fill="auto"/>
            <w:vAlign w:val="center"/>
          </w:tcPr>
          <w:p w:rsidR="00631885" w:rsidRPr="00783A01" w:rsidRDefault="00631885" w:rsidP="003F0F7C">
            <w:pPr>
              <w:pStyle w:val="a4"/>
              <w:rPr>
                <w:color w:val="000000" w:themeColor="text1"/>
                <w:szCs w:val="21"/>
              </w:rPr>
            </w:pPr>
            <w:r>
              <w:rPr>
                <w:rFonts w:hint="eastAsia"/>
                <w:color w:val="000000" w:themeColor="text1"/>
                <w:szCs w:val="21"/>
              </w:rPr>
              <w:t>猪舍</w:t>
            </w:r>
          </w:p>
        </w:tc>
        <w:tc>
          <w:tcPr>
            <w:tcW w:w="2782" w:type="dxa"/>
            <w:shd w:val="clear" w:color="auto" w:fill="auto"/>
            <w:vAlign w:val="center"/>
          </w:tcPr>
          <w:p w:rsidR="00631885" w:rsidRPr="00783A01" w:rsidRDefault="00631885" w:rsidP="003F0F7C">
            <w:pPr>
              <w:pStyle w:val="a4"/>
              <w:rPr>
                <w:color w:val="000000" w:themeColor="text1"/>
                <w:szCs w:val="21"/>
              </w:rPr>
            </w:pPr>
            <w:r>
              <w:rPr>
                <w:rFonts w:hint="eastAsia"/>
                <w:color w:val="000000" w:themeColor="text1"/>
                <w:szCs w:val="21"/>
              </w:rPr>
              <w:t>病死猪</w:t>
            </w:r>
          </w:p>
        </w:tc>
      </w:tr>
      <w:tr w:rsidR="00C01A48" w:rsidRPr="00783A01" w:rsidTr="00631885">
        <w:tc>
          <w:tcPr>
            <w:tcW w:w="957" w:type="dxa"/>
            <w:vMerge/>
            <w:shd w:val="clear" w:color="auto" w:fill="auto"/>
            <w:vAlign w:val="center"/>
          </w:tcPr>
          <w:p w:rsidR="00C01A48" w:rsidRPr="00783A01" w:rsidRDefault="00C01A48" w:rsidP="003F0F7C">
            <w:pPr>
              <w:pStyle w:val="a4"/>
              <w:rPr>
                <w:rFonts w:eastAsia="Times New Roman"/>
                <w:color w:val="000000" w:themeColor="text1"/>
                <w:szCs w:val="21"/>
              </w:rPr>
            </w:pPr>
          </w:p>
        </w:tc>
        <w:tc>
          <w:tcPr>
            <w:tcW w:w="849" w:type="dxa"/>
            <w:shd w:val="clear" w:color="auto" w:fill="auto"/>
            <w:vAlign w:val="center"/>
          </w:tcPr>
          <w:p w:rsidR="00C01A48" w:rsidRPr="00783A01" w:rsidRDefault="00C01A48" w:rsidP="00A95BDF">
            <w:pPr>
              <w:pStyle w:val="a4"/>
              <w:rPr>
                <w:color w:val="000000" w:themeColor="text1"/>
                <w:szCs w:val="21"/>
              </w:rPr>
            </w:pPr>
            <w:r w:rsidRPr="00783A01">
              <w:rPr>
                <w:rFonts w:hint="eastAsia"/>
                <w:color w:val="000000" w:themeColor="text1"/>
                <w:szCs w:val="21"/>
              </w:rPr>
              <w:t>S4</w:t>
            </w:r>
          </w:p>
        </w:tc>
        <w:tc>
          <w:tcPr>
            <w:tcW w:w="2413" w:type="dxa"/>
            <w:shd w:val="clear" w:color="auto" w:fill="auto"/>
            <w:vAlign w:val="center"/>
          </w:tcPr>
          <w:p w:rsidR="00C01A48" w:rsidRPr="00783A01" w:rsidRDefault="00C01A48" w:rsidP="0090532E">
            <w:pPr>
              <w:pStyle w:val="a4"/>
              <w:rPr>
                <w:color w:val="000000" w:themeColor="text1"/>
                <w:szCs w:val="21"/>
              </w:rPr>
            </w:pPr>
            <w:r w:rsidRPr="00783A01">
              <w:rPr>
                <w:rFonts w:hint="eastAsia"/>
                <w:color w:val="000000" w:themeColor="text1"/>
                <w:szCs w:val="21"/>
              </w:rPr>
              <w:t>饲料残渣</w:t>
            </w:r>
          </w:p>
        </w:tc>
        <w:tc>
          <w:tcPr>
            <w:tcW w:w="1701" w:type="dxa"/>
            <w:shd w:val="clear" w:color="auto" w:fill="auto"/>
            <w:vAlign w:val="center"/>
          </w:tcPr>
          <w:p w:rsidR="00C01A48" w:rsidRPr="00783A01" w:rsidRDefault="00C01A48" w:rsidP="0090532E">
            <w:pPr>
              <w:pStyle w:val="a4"/>
              <w:rPr>
                <w:color w:val="000000" w:themeColor="text1"/>
                <w:szCs w:val="21"/>
              </w:rPr>
            </w:pPr>
            <w:r w:rsidRPr="00783A01">
              <w:rPr>
                <w:rFonts w:hint="eastAsia"/>
                <w:color w:val="000000" w:themeColor="text1"/>
                <w:szCs w:val="21"/>
              </w:rPr>
              <w:t>猪舍</w:t>
            </w:r>
          </w:p>
        </w:tc>
        <w:tc>
          <w:tcPr>
            <w:tcW w:w="2782" w:type="dxa"/>
            <w:shd w:val="clear" w:color="auto" w:fill="auto"/>
            <w:vAlign w:val="center"/>
          </w:tcPr>
          <w:p w:rsidR="00C01A48" w:rsidRPr="00783A01" w:rsidRDefault="00C01A48" w:rsidP="0090532E">
            <w:pPr>
              <w:pStyle w:val="a4"/>
              <w:rPr>
                <w:color w:val="000000" w:themeColor="text1"/>
                <w:szCs w:val="21"/>
              </w:rPr>
            </w:pPr>
            <w:r w:rsidRPr="00783A01">
              <w:rPr>
                <w:rFonts w:hint="eastAsia"/>
                <w:color w:val="000000" w:themeColor="text1"/>
                <w:szCs w:val="21"/>
              </w:rPr>
              <w:t>饲料残渣</w:t>
            </w:r>
          </w:p>
        </w:tc>
      </w:tr>
      <w:tr w:rsidR="00C01A48" w:rsidRPr="00783A01" w:rsidTr="00631885">
        <w:tc>
          <w:tcPr>
            <w:tcW w:w="957" w:type="dxa"/>
            <w:vMerge/>
            <w:shd w:val="clear" w:color="auto" w:fill="auto"/>
            <w:vAlign w:val="center"/>
          </w:tcPr>
          <w:p w:rsidR="00C01A48" w:rsidRPr="00783A01" w:rsidRDefault="00C01A48" w:rsidP="003F0F7C">
            <w:pPr>
              <w:pStyle w:val="a4"/>
              <w:rPr>
                <w:rFonts w:eastAsia="Times New Roman"/>
                <w:color w:val="000000" w:themeColor="text1"/>
                <w:szCs w:val="21"/>
              </w:rPr>
            </w:pPr>
          </w:p>
        </w:tc>
        <w:tc>
          <w:tcPr>
            <w:tcW w:w="849" w:type="dxa"/>
            <w:shd w:val="clear" w:color="auto" w:fill="auto"/>
            <w:vAlign w:val="center"/>
          </w:tcPr>
          <w:p w:rsidR="00C01A48" w:rsidRPr="00783A01" w:rsidRDefault="00C01A48" w:rsidP="00A95BDF">
            <w:pPr>
              <w:pStyle w:val="a4"/>
              <w:rPr>
                <w:color w:val="000000" w:themeColor="text1"/>
                <w:szCs w:val="21"/>
              </w:rPr>
            </w:pPr>
            <w:r w:rsidRPr="00783A01">
              <w:rPr>
                <w:rFonts w:hint="eastAsia"/>
                <w:color w:val="000000" w:themeColor="text1"/>
                <w:szCs w:val="21"/>
              </w:rPr>
              <w:t>S5</w:t>
            </w:r>
          </w:p>
        </w:tc>
        <w:tc>
          <w:tcPr>
            <w:tcW w:w="2413" w:type="dxa"/>
            <w:shd w:val="clear" w:color="auto" w:fill="auto"/>
            <w:vAlign w:val="center"/>
          </w:tcPr>
          <w:p w:rsidR="00C01A48" w:rsidRPr="00783A01" w:rsidRDefault="00C01A48" w:rsidP="0090532E">
            <w:pPr>
              <w:pStyle w:val="a4"/>
              <w:rPr>
                <w:color w:val="000000" w:themeColor="text1"/>
                <w:szCs w:val="21"/>
              </w:rPr>
            </w:pPr>
            <w:r>
              <w:rPr>
                <w:rFonts w:hint="eastAsia"/>
                <w:color w:val="000000" w:themeColor="text1"/>
                <w:szCs w:val="21"/>
              </w:rPr>
              <w:t>废水处理</w:t>
            </w:r>
            <w:r w:rsidRPr="00783A01">
              <w:rPr>
                <w:rFonts w:hint="eastAsia"/>
                <w:color w:val="000000" w:themeColor="text1"/>
                <w:szCs w:val="21"/>
              </w:rPr>
              <w:t>污泥</w:t>
            </w:r>
          </w:p>
        </w:tc>
        <w:tc>
          <w:tcPr>
            <w:tcW w:w="1701" w:type="dxa"/>
            <w:shd w:val="clear" w:color="auto" w:fill="auto"/>
            <w:vAlign w:val="center"/>
          </w:tcPr>
          <w:p w:rsidR="00C01A48" w:rsidRPr="00783A01" w:rsidRDefault="00C01A48" w:rsidP="00C01A48">
            <w:pPr>
              <w:pStyle w:val="a4"/>
              <w:rPr>
                <w:color w:val="000000" w:themeColor="text1"/>
                <w:szCs w:val="21"/>
              </w:rPr>
            </w:pPr>
            <w:r w:rsidRPr="00783A01">
              <w:rPr>
                <w:rFonts w:hint="eastAsia"/>
                <w:color w:val="000000" w:themeColor="text1"/>
                <w:szCs w:val="21"/>
              </w:rPr>
              <w:t>化粪池</w:t>
            </w:r>
            <w:r>
              <w:rPr>
                <w:rFonts w:hint="eastAsia"/>
                <w:color w:val="000000" w:themeColor="text1"/>
                <w:szCs w:val="21"/>
              </w:rPr>
              <w:t>、沼气池、</w:t>
            </w:r>
            <w:r>
              <w:rPr>
                <w:rFonts w:hint="eastAsia"/>
                <w:color w:val="000000" w:themeColor="text1"/>
                <w:szCs w:val="21"/>
              </w:rPr>
              <w:lastRenderedPageBreak/>
              <w:t>粪水收集池</w:t>
            </w:r>
          </w:p>
        </w:tc>
        <w:tc>
          <w:tcPr>
            <w:tcW w:w="2782" w:type="dxa"/>
            <w:shd w:val="clear" w:color="auto" w:fill="auto"/>
            <w:vAlign w:val="center"/>
          </w:tcPr>
          <w:p w:rsidR="00C01A48" w:rsidRPr="00783A01" w:rsidRDefault="00C01A48" w:rsidP="0090532E">
            <w:pPr>
              <w:pStyle w:val="a4"/>
              <w:rPr>
                <w:color w:val="000000" w:themeColor="text1"/>
                <w:szCs w:val="21"/>
              </w:rPr>
            </w:pPr>
            <w:r w:rsidRPr="00783A01">
              <w:rPr>
                <w:rFonts w:ascii="宋体" w:hAnsi="宋体" w:cs="宋体" w:hint="eastAsia"/>
                <w:color w:val="000000" w:themeColor="text1"/>
                <w:szCs w:val="21"/>
              </w:rPr>
              <w:lastRenderedPageBreak/>
              <w:t>污泥</w:t>
            </w:r>
          </w:p>
        </w:tc>
      </w:tr>
      <w:tr w:rsidR="00C01A48" w:rsidRPr="00783A01" w:rsidTr="00631885">
        <w:tc>
          <w:tcPr>
            <w:tcW w:w="957" w:type="dxa"/>
            <w:vMerge/>
            <w:shd w:val="clear" w:color="auto" w:fill="auto"/>
            <w:vAlign w:val="center"/>
          </w:tcPr>
          <w:p w:rsidR="00C01A48" w:rsidRPr="00783A01" w:rsidRDefault="00C01A48" w:rsidP="003F0F7C">
            <w:pPr>
              <w:pStyle w:val="a4"/>
              <w:rPr>
                <w:rFonts w:eastAsia="Times New Roman"/>
                <w:color w:val="000000" w:themeColor="text1"/>
                <w:szCs w:val="21"/>
              </w:rPr>
            </w:pPr>
          </w:p>
        </w:tc>
        <w:tc>
          <w:tcPr>
            <w:tcW w:w="849" w:type="dxa"/>
            <w:shd w:val="clear" w:color="auto" w:fill="auto"/>
            <w:vAlign w:val="center"/>
          </w:tcPr>
          <w:p w:rsidR="00C01A48" w:rsidRPr="00783A01" w:rsidRDefault="00C01A48" w:rsidP="00A95BDF">
            <w:pPr>
              <w:pStyle w:val="a4"/>
              <w:rPr>
                <w:color w:val="000000" w:themeColor="text1"/>
                <w:szCs w:val="21"/>
              </w:rPr>
            </w:pPr>
            <w:r w:rsidRPr="00783A01">
              <w:rPr>
                <w:rFonts w:hint="eastAsia"/>
                <w:color w:val="000000" w:themeColor="text1"/>
                <w:szCs w:val="21"/>
              </w:rPr>
              <w:t>S6</w:t>
            </w:r>
          </w:p>
        </w:tc>
        <w:tc>
          <w:tcPr>
            <w:tcW w:w="2413" w:type="dxa"/>
            <w:shd w:val="clear" w:color="auto" w:fill="auto"/>
            <w:vAlign w:val="center"/>
          </w:tcPr>
          <w:p w:rsidR="00C01A48" w:rsidRPr="00783A01" w:rsidRDefault="00C01A48" w:rsidP="0090532E">
            <w:pPr>
              <w:pStyle w:val="a4"/>
              <w:rPr>
                <w:color w:val="000000" w:themeColor="text1"/>
                <w:szCs w:val="21"/>
              </w:rPr>
            </w:pPr>
            <w:r w:rsidRPr="00783A01">
              <w:rPr>
                <w:rFonts w:hint="eastAsia"/>
                <w:color w:val="000000" w:themeColor="text1"/>
                <w:szCs w:val="21"/>
              </w:rPr>
              <w:t>医疗废物</w:t>
            </w:r>
          </w:p>
        </w:tc>
        <w:tc>
          <w:tcPr>
            <w:tcW w:w="1701" w:type="dxa"/>
            <w:shd w:val="clear" w:color="auto" w:fill="auto"/>
            <w:vAlign w:val="center"/>
          </w:tcPr>
          <w:p w:rsidR="00C01A48" w:rsidRPr="00783A01" w:rsidRDefault="00C01A48" w:rsidP="0090532E">
            <w:pPr>
              <w:pStyle w:val="a4"/>
              <w:rPr>
                <w:color w:val="000000" w:themeColor="text1"/>
                <w:szCs w:val="21"/>
              </w:rPr>
            </w:pPr>
            <w:r>
              <w:rPr>
                <w:rFonts w:hint="eastAsia"/>
                <w:color w:val="000000" w:themeColor="text1"/>
                <w:szCs w:val="21"/>
              </w:rPr>
              <w:t>猪只</w:t>
            </w:r>
            <w:r w:rsidRPr="00783A01">
              <w:rPr>
                <w:rFonts w:hint="eastAsia"/>
                <w:color w:val="000000" w:themeColor="text1"/>
                <w:szCs w:val="21"/>
              </w:rPr>
              <w:t>疫病防治</w:t>
            </w:r>
          </w:p>
        </w:tc>
        <w:tc>
          <w:tcPr>
            <w:tcW w:w="2782" w:type="dxa"/>
            <w:shd w:val="clear" w:color="auto" w:fill="auto"/>
            <w:vAlign w:val="center"/>
          </w:tcPr>
          <w:p w:rsidR="00C01A48" w:rsidRPr="00783A01" w:rsidRDefault="00C01A48" w:rsidP="0090532E">
            <w:pPr>
              <w:pStyle w:val="a4"/>
              <w:rPr>
                <w:rFonts w:ascii="宋体" w:hAnsi="宋体" w:cs="宋体"/>
                <w:color w:val="000000" w:themeColor="text1"/>
                <w:szCs w:val="21"/>
              </w:rPr>
            </w:pPr>
            <w:r w:rsidRPr="00783A01">
              <w:rPr>
                <w:rFonts w:ascii="宋体" w:hAnsi="宋体" w:cs="宋体" w:hint="eastAsia"/>
                <w:color w:val="000000" w:themeColor="text1"/>
                <w:szCs w:val="21"/>
              </w:rPr>
              <w:t>医疗废物</w:t>
            </w:r>
          </w:p>
        </w:tc>
      </w:tr>
      <w:tr w:rsidR="00C01A48" w:rsidRPr="00783A01" w:rsidTr="00631885">
        <w:tc>
          <w:tcPr>
            <w:tcW w:w="957" w:type="dxa"/>
            <w:vMerge/>
            <w:shd w:val="clear" w:color="auto" w:fill="auto"/>
            <w:vAlign w:val="center"/>
          </w:tcPr>
          <w:p w:rsidR="00C01A48" w:rsidRPr="00783A01" w:rsidRDefault="00C01A48" w:rsidP="003F0F7C">
            <w:pPr>
              <w:pStyle w:val="a4"/>
              <w:rPr>
                <w:rFonts w:eastAsia="Times New Roman"/>
                <w:color w:val="000000" w:themeColor="text1"/>
                <w:szCs w:val="21"/>
              </w:rPr>
            </w:pPr>
          </w:p>
        </w:tc>
        <w:tc>
          <w:tcPr>
            <w:tcW w:w="849" w:type="dxa"/>
            <w:shd w:val="clear" w:color="auto" w:fill="auto"/>
            <w:vAlign w:val="center"/>
          </w:tcPr>
          <w:p w:rsidR="00C01A48" w:rsidRPr="00783A01" w:rsidRDefault="00C01A48" w:rsidP="00A95BDF">
            <w:pPr>
              <w:pStyle w:val="a4"/>
              <w:rPr>
                <w:color w:val="000000" w:themeColor="text1"/>
                <w:szCs w:val="21"/>
              </w:rPr>
            </w:pPr>
            <w:r w:rsidRPr="00783A01">
              <w:rPr>
                <w:rFonts w:hint="eastAsia"/>
                <w:color w:val="000000" w:themeColor="text1"/>
                <w:szCs w:val="21"/>
              </w:rPr>
              <w:t>S7</w:t>
            </w:r>
          </w:p>
        </w:tc>
        <w:tc>
          <w:tcPr>
            <w:tcW w:w="2413" w:type="dxa"/>
            <w:shd w:val="clear" w:color="auto" w:fill="auto"/>
            <w:vAlign w:val="center"/>
          </w:tcPr>
          <w:p w:rsidR="00C01A48" w:rsidRPr="00C01A48" w:rsidRDefault="00C01A48" w:rsidP="00C01A48">
            <w:pPr>
              <w:pStyle w:val="a4"/>
            </w:pPr>
            <w:r w:rsidRPr="00C01A48">
              <w:rPr>
                <w:rFonts w:hint="eastAsia"/>
              </w:rPr>
              <w:t>包装废物</w:t>
            </w:r>
          </w:p>
        </w:tc>
        <w:tc>
          <w:tcPr>
            <w:tcW w:w="1701" w:type="dxa"/>
            <w:shd w:val="clear" w:color="auto" w:fill="auto"/>
            <w:vAlign w:val="center"/>
          </w:tcPr>
          <w:p w:rsidR="00C01A48" w:rsidRPr="00C01A48" w:rsidRDefault="00C01A48" w:rsidP="00C01A48">
            <w:pPr>
              <w:pStyle w:val="a4"/>
            </w:pPr>
            <w:r w:rsidRPr="00C01A48">
              <w:rPr>
                <w:rFonts w:hint="eastAsia"/>
              </w:rPr>
              <w:t>仓库</w:t>
            </w:r>
          </w:p>
        </w:tc>
        <w:tc>
          <w:tcPr>
            <w:tcW w:w="2782" w:type="dxa"/>
            <w:shd w:val="clear" w:color="auto" w:fill="auto"/>
            <w:vAlign w:val="center"/>
          </w:tcPr>
          <w:p w:rsidR="00C01A48" w:rsidRPr="00C01A48" w:rsidRDefault="00C01A48" w:rsidP="00C01A48">
            <w:pPr>
              <w:pStyle w:val="a4"/>
            </w:pPr>
            <w:r w:rsidRPr="00C01A48">
              <w:rPr>
                <w:rFonts w:hint="eastAsia"/>
              </w:rPr>
              <w:t>废塑料袋、废纸箱、</w:t>
            </w:r>
            <w:proofErr w:type="gramStart"/>
            <w:r w:rsidRPr="00C01A48">
              <w:rPr>
                <w:rFonts w:hint="eastAsia"/>
              </w:rPr>
              <w:t>废蛇皮袋</w:t>
            </w:r>
            <w:proofErr w:type="gramEnd"/>
            <w:r w:rsidRPr="00C01A48">
              <w:rPr>
                <w:rFonts w:hint="eastAsia"/>
              </w:rPr>
              <w:t>等</w:t>
            </w:r>
          </w:p>
        </w:tc>
      </w:tr>
      <w:tr w:rsidR="007A7F2C" w:rsidRPr="00783A01" w:rsidTr="00631885">
        <w:tc>
          <w:tcPr>
            <w:tcW w:w="957" w:type="dxa"/>
            <w:vMerge/>
            <w:shd w:val="clear" w:color="auto" w:fill="auto"/>
            <w:vAlign w:val="center"/>
          </w:tcPr>
          <w:p w:rsidR="007A7F2C" w:rsidRPr="00783A01" w:rsidRDefault="007A7F2C" w:rsidP="003F0F7C">
            <w:pPr>
              <w:pStyle w:val="a4"/>
              <w:rPr>
                <w:rFonts w:eastAsia="Times New Roman"/>
                <w:color w:val="000000" w:themeColor="text1"/>
                <w:szCs w:val="21"/>
              </w:rPr>
            </w:pPr>
          </w:p>
        </w:tc>
        <w:tc>
          <w:tcPr>
            <w:tcW w:w="849" w:type="dxa"/>
            <w:shd w:val="clear" w:color="auto" w:fill="auto"/>
            <w:vAlign w:val="center"/>
          </w:tcPr>
          <w:p w:rsidR="007A7F2C" w:rsidRPr="00783A01" w:rsidRDefault="007A7F2C" w:rsidP="00A95BDF">
            <w:pPr>
              <w:pStyle w:val="a4"/>
              <w:rPr>
                <w:color w:val="000000" w:themeColor="text1"/>
                <w:szCs w:val="21"/>
              </w:rPr>
            </w:pPr>
            <w:r>
              <w:rPr>
                <w:rFonts w:hint="eastAsia"/>
                <w:color w:val="000000" w:themeColor="text1"/>
                <w:szCs w:val="21"/>
              </w:rPr>
              <w:t>S8</w:t>
            </w:r>
          </w:p>
        </w:tc>
        <w:tc>
          <w:tcPr>
            <w:tcW w:w="2413" w:type="dxa"/>
            <w:shd w:val="clear" w:color="auto" w:fill="auto"/>
            <w:vAlign w:val="center"/>
          </w:tcPr>
          <w:p w:rsidR="007A7F2C" w:rsidRPr="00C01A48" w:rsidRDefault="007A7F2C" w:rsidP="00C01A48">
            <w:pPr>
              <w:pStyle w:val="a4"/>
            </w:pPr>
            <w:r>
              <w:rPr>
                <w:rFonts w:hint="eastAsia"/>
              </w:rPr>
              <w:t>废脱硫剂</w:t>
            </w:r>
          </w:p>
        </w:tc>
        <w:tc>
          <w:tcPr>
            <w:tcW w:w="1701" w:type="dxa"/>
            <w:shd w:val="clear" w:color="auto" w:fill="auto"/>
            <w:vAlign w:val="center"/>
          </w:tcPr>
          <w:p w:rsidR="007A7F2C" w:rsidRPr="00C01A48" w:rsidRDefault="007A7F2C" w:rsidP="00C01A48">
            <w:pPr>
              <w:pStyle w:val="a4"/>
            </w:pPr>
            <w:r>
              <w:rPr>
                <w:rFonts w:hint="eastAsia"/>
              </w:rPr>
              <w:t>沼气脱硫</w:t>
            </w:r>
          </w:p>
        </w:tc>
        <w:tc>
          <w:tcPr>
            <w:tcW w:w="2782" w:type="dxa"/>
            <w:shd w:val="clear" w:color="auto" w:fill="auto"/>
            <w:vAlign w:val="center"/>
          </w:tcPr>
          <w:p w:rsidR="007A7F2C" w:rsidRPr="00C01A48" w:rsidRDefault="007A7F2C" w:rsidP="00C01A48">
            <w:pPr>
              <w:pStyle w:val="a4"/>
            </w:pPr>
            <w:r>
              <w:rPr>
                <w:rFonts w:hint="eastAsia"/>
              </w:rPr>
              <w:t>脱硫剂</w:t>
            </w:r>
          </w:p>
        </w:tc>
      </w:tr>
      <w:tr w:rsidR="00C01A48" w:rsidRPr="00783A01" w:rsidTr="00631885">
        <w:tc>
          <w:tcPr>
            <w:tcW w:w="957" w:type="dxa"/>
            <w:vMerge/>
            <w:shd w:val="clear" w:color="auto" w:fill="auto"/>
            <w:vAlign w:val="center"/>
          </w:tcPr>
          <w:p w:rsidR="00C01A48" w:rsidRPr="00783A01" w:rsidRDefault="00C01A48" w:rsidP="003F0F7C">
            <w:pPr>
              <w:pStyle w:val="a4"/>
              <w:rPr>
                <w:rFonts w:eastAsia="Times New Roman"/>
                <w:color w:val="000000" w:themeColor="text1"/>
                <w:szCs w:val="21"/>
              </w:rPr>
            </w:pPr>
          </w:p>
        </w:tc>
        <w:tc>
          <w:tcPr>
            <w:tcW w:w="849" w:type="dxa"/>
            <w:shd w:val="clear" w:color="auto" w:fill="auto"/>
            <w:vAlign w:val="center"/>
          </w:tcPr>
          <w:p w:rsidR="00C01A48" w:rsidRPr="00783A01" w:rsidRDefault="00C01A48" w:rsidP="007A7F2C">
            <w:pPr>
              <w:pStyle w:val="a4"/>
              <w:rPr>
                <w:color w:val="000000" w:themeColor="text1"/>
                <w:szCs w:val="21"/>
              </w:rPr>
            </w:pPr>
            <w:r>
              <w:rPr>
                <w:rFonts w:hint="eastAsia"/>
                <w:color w:val="000000" w:themeColor="text1"/>
                <w:szCs w:val="21"/>
              </w:rPr>
              <w:t>S</w:t>
            </w:r>
            <w:r w:rsidR="007A7F2C">
              <w:rPr>
                <w:rFonts w:hint="eastAsia"/>
                <w:color w:val="000000" w:themeColor="text1"/>
                <w:szCs w:val="21"/>
              </w:rPr>
              <w:t>9</w:t>
            </w:r>
          </w:p>
        </w:tc>
        <w:tc>
          <w:tcPr>
            <w:tcW w:w="2413" w:type="dxa"/>
            <w:shd w:val="clear" w:color="auto" w:fill="auto"/>
            <w:vAlign w:val="center"/>
          </w:tcPr>
          <w:p w:rsidR="00C01A48" w:rsidRPr="00783A01" w:rsidRDefault="00C01A48" w:rsidP="003F0F7C">
            <w:pPr>
              <w:pStyle w:val="a4"/>
              <w:rPr>
                <w:color w:val="000000" w:themeColor="text1"/>
                <w:szCs w:val="21"/>
              </w:rPr>
            </w:pPr>
            <w:r w:rsidRPr="00783A01">
              <w:rPr>
                <w:rFonts w:hint="eastAsia"/>
                <w:color w:val="000000" w:themeColor="text1"/>
                <w:szCs w:val="21"/>
              </w:rPr>
              <w:t>生活垃圾</w:t>
            </w:r>
          </w:p>
        </w:tc>
        <w:tc>
          <w:tcPr>
            <w:tcW w:w="1701" w:type="dxa"/>
            <w:shd w:val="clear" w:color="auto" w:fill="auto"/>
            <w:vAlign w:val="center"/>
          </w:tcPr>
          <w:p w:rsidR="00C01A48" w:rsidRPr="00783A01" w:rsidRDefault="00C01A48" w:rsidP="003F0F7C">
            <w:pPr>
              <w:pStyle w:val="a4"/>
              <w:rPr>
                <w:color w:val="000000" w:themeColor="text1"/>
                <w:szCs w:val="21"/>
              </w:rPr>
            </w:pPr>
            <w:r w:rsidRPr="00783A01">
              <w:rPr>
                <w:rFonts w:hint="eastAsia"/>
                <w:color w:val="000000" w:themeColor="text1"/>
                <w:szCs w:val="21"/>
              </w:rPr>
              <w:t>办公区、生活区</w:t>
            </w:r>
          </w:p>
        </w:tc>
        <w:tc>
          <w:tcPr>
            <w:tcW w:w="2782" w:type="dxa"/>
            <w:shd w:val="clear" w:color="auto" w:fill="auto"/>
            <w:vAlign w:val="center"/>
          </w:tcPr>
          <w:p w:rsidR="00C01A48" w:rsidRPr="00783A01" w:rsidRDefault="00C01A48" w:rsidP="003F0F7C">
            <w:pPr>
              <w:pStyle w:val="a4"/>
              <w:rPr>
                <w:rFonts w:eastAsia="Times New Roman"/>
                <w:color w:val="000000" w:themeColor="text1"/>
                <w:szCs w:val="21"/>
              </w:rPr>
            </w:pPr>
            <w:r w:rsidRPr="00783A01">
              <w:rPr>
                <w:rFonts w:ascii="宋体" w:hAnsi="宋体" w:cs="宋体" w:hint="eastAsia"/>
                <w:color w:val="000000" w:themeColor="text1"/>
                <w:szCs w:val="21"/>
              </w:rPr>
              <w:t>生活垃圾、办公垃圾等</w:t>
            </w:r>
          </w:p>
        </w:tc>
      </w:tr>
    </w:tbl>
    <w:p w:rsidR="00EB0580" w:rsidRPr="00783A01" w:rsidRDefault="00FF3A04" w:rsidP="00F20B67">
      <w:pPr>
        <w:pStyle w:val="40"/>
        <w:rPr>
          <w:color w:val="000000" w:themeColor="text1"/>
        </w:rPr>
      </w:pPr>
      <w:bookmarkStart w:id="170" w:name="_Toc509473403"/>
      <w:r>
        <w:rPr>
          <w:rFonts w:hint="eastAsia"/>
          <w:color w:val="000000" w:themeColor="text1"/>
        </w:rPr>
        <w:t>3</w:t>
      </w:r>
      <w:r w:rsidR="00EB0580" w:rsidRPr="00783A01">
        <w:rPr>
          <w:rFonts w:hint="eastAsia"/>
          <w:color w:val="000000" w:themeColor="text1"/>
        </w:rPr>
        <w:t>.2.</w:t>
      </w:r>
      <w:r w:rsidR="001B5377" w:rsidRPr="00783A01">
        <w:rPr>
          <w:rFonts w:hint="eastAsia"/>
          <w:color w:val="000000" w:themeColor="text1"/>
        </w:rPr>
        <w:t>2.2</w:t>
      </w:r>
      <w:r w:rsidR="00EB0580" w:rsidRPr="00783A01">
        <w:rPr>
          <w:rFonts w:hint="eastAsia"/>
          <w:color w:val="000000" w:themeColor="text1"/>
        </w:rPr>
        <w:t>营运期污染源强分析</w:t>
      </w:r>
      <w:bookmarkEnd w:id="170"/>
    </w:p>
    <w:p w:rsidR="00EB0580" w:rsidRPr="00783A01" w:rsidRDefault="00FF3A04" w:rsidP="00F15B2D">
      <w:pPr>
        <w:pStyle w:val="5"/>
        <w:rPr>
          <w:color w:val="000000" w:themeColor="text1"/>
        </w:rPr>
      </w:pPr>
      <w:r>
        <w:rPr>
          <w:rFonts w:hint="eastAsia"/>
          <w:color w:val="000000" w:themeColor="text1"/>
        </w:rPr>
        <w:t>3</w:t>
      </w:r>
      <w:r w:rsidR="00173DB8" w:rsidRPr="00783A01">
        <w:rPr>
          <w:rFonts w:hint="eastAsia"/>
          <w:color w:val="000000" w:themeColor="text1"/>
        </w:rPr>
        <w:t>.2.2.2.1</w:t>
      </w:r>
      <w:r w:rsidR="00EB0580" w:rsidRPr="00783A01">
        <w:rPr>
          <w:rFonts w:hint="eastAsia"/>
          <w:color w:val="000000" w:themeColor="text1"/>
        </w:rPr>
        <w:t>废水</w:t>
      </w:r>
    </w:p>
    <w:p w:rsidR="00EB0580" w:rsidRPr="00783A01" w:rsidRDefault="00EB0580" w:rsidP="00EB0580">
      <w:pPr>
        <w:ind w:firstLine="480"/>
        <w:rPr>
          <w:color w:val="000000" w:themeColor="text1"/>
          <w:szCs w:val="24"/>
        </w:rPr>
      </w:pPr>
      <w:r w:rsidRPr="00783A01">
        <w:rPr>
          <w:rFonts w:hint="eastAsia"/>
          <w:color w:val="000000" w:themeColor="text1"/>
          <w:szCs w:val="24"/>
        </w:rPr>
        <w:t>废水是养猪场产生的主要污染物，包括猪尿、猪舍冲洗水，废水中含有高浓度有机物和</w:t>
      </w:r>
      <w:r w:rsidRPr="00783A01">
        <w:rPr>
          <w:rFonts w:hint="eastAsia"/>
          <w:color w:val="000000" w:themeColor="text1"/>
          <w:szCs w:val="24"/>
        </w:rPr>
        <w:t>N</w:t>
      </w:r>
      <w:r w:rsidRPr="00783A01">
        <w:rPr>
          <w:rFonts w:hint="eastAsia"/>
          <w:color w:val="000000" w:themeColor="text1"/>
          <w:szCs w:val="24"/>
        </w:rPr>
        <w:t>、</w:t>
      </w:r>
      <w:r w:rsidRPr="00783A01">
        <w:rPr>
          <w:rFonts w:hint="eastAsia"/>
          <w:color w:val="000000" w:themeColor="text1"/>
          <w:szCs w:val="24"/>
        </w:rPr>
        <w:t>P</w:t>
      </w:r>
      <w:r w:rsidRPr="00783A01">
        <w:rPr>
          <w:rFonts w:hint="eastAsia"/>
          <w:color w:val="000000" w:themeColor="text1"/>
          <w:szCs w:val="24"/>
        </w:rPr>
        <w:t>及病原体等，若处理不当，不经处理直接排入附近的水体，将对周边水体和人群健康造成巨大影响。</w:t>
      </w:r>
    </w:p>
    <w:p w:rsidR="00EB0580" w:rsidRPr="00783A01" w:rsidRDefault="00EB0580" w:rsidP="00EB0580">
      <w:pPr>
        <w:ind w:firstLine="480"/>
        <w:rPr>
          <w:color w:val="000000" w:themeColor="text1"/>
          <w:szCs w:val="24"/>
        </w:rPr>
      </w:pPr>
      <w:r w:rsidRPr="00783A01">
        <w:rPr>
          <w:rFonts w:hint="eastAsia"/>
          <w:color w:val="000000" w:themeColor="text1"/>
          <w:szCs w:val="24"/>
        </w:rPr>
        <w:t>根据《畜禽养殖业污染治理工程技术规范》（</w:t>
      </w:r>
      <w:r w:rsidRPr="00783A01">
        <w:rPr>
          <w:rFonts w:hint="eastAsia"/>
          <w:color w:val="000000" w:themeColor="text1"/>
          <w:szCs w:val="24"/>
        </w:rPr>
        <w:t>HJ497-2009</w:t>
      </w:r>
      <w:r w:rsidRPr="00783A01">
        <w:rPr>
          <w:rFonts w:hint="eastAsia"/>
          <w:color w:val="000000" w:themeColor="text1"/>
          <w:szCs w:val="24"/>
        </w:rPr>
        <w:t>）附录</w:t>
      </w:r>
      <w:r w:rsidRPr="00783A01">
        <w:rPr>
          <w:rFonts w:hint="eastAsia"/>
          <w:color w:val="000000" w:themeColor="text1"/>
          <w:szCs w:val="24"/>
        </w:rPr>
        <w:t>A</w:t>
      </w:r>
      <w:r w:rsidRPr="00783A01">
        <w:rPr>
          <w:rFonts w:hint="eastAsia"/>
          <w:color w:val="000000" w:themeColor="text1"/>
          <w:szCs w:val="24"/>
        </w:rPr>
        <w:t>中，畜禽养殖废水水质表</w:t>
      </w:r>
      <w:r w:rsidRPr="00783A01">
        <w:rPr>
          <w:rFonts w:hint="eastAsia"/>
          <w:color w:val="000000" w:themeColor="text1"/>
          <w:szCs w:val="24"/>
        </w:rPr>
        <w:t>A.1</w:t>
      </w:r>
      <w:r w:rsidRPr="00783A01">
        <w:rPr>
          <w:rFonts w:hint="eastAsia"/>
          <w:color w:val="000000" w:themeColor="text1"/>
          <w:szCs w:val="24"/>
        </w:rPr>
        <w:t>。</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00906270"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.2-2</w:t>
      </w:r>
      <w:r w:rsidRPr="00783A01">
        <w:rPr>
          <w:rFonts w:ascii="TimesNewRomanPS-BoldMT" w:hAnsi="TimesNewRomanPS-BoldMT" w:hint="eastAsia"/>
          <w:b/>
          <w:bCs/>
          <w:color w:val="000000" w:themeColor="text1"/>
          <w:kern w:val="0"/>
          <w:sz w:val="21"/>
          <w:szCs w:val="21"/>
        </w:rPr>
        <w:t xml:space="preserve">   </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畜禽养殖场废水污染物浓度和</w:t>
      </w:r>
      <w:r w:rsidRPr="00783A01">
        <w:rPr>
          <w:rFonts w:ascii="TimesNewRomanPS-BoldMT" w:hAnsi="TimesNewRomanPS-BoldMT"/>
          <w:b/>
          <w:bCs/>
          <w:color w:val="000000" w:themeColor="text1"/>
          <w:kern w:val="0"/>
          <w:sz w:val="21"/>
          <w:szCs w:val="21"/>
        </w:rPr>
        <w:t>pH</w:t>
      </w:r>
      <w:r w:rsidRPr="00783A01">
        <w:rPr>
          <w:b/>
          <w:bCs/>
          <w:color w:val="000000" w:themeColor="text1"/>
          <w:kern w:val="0"/>
          <w:sz w:val="21"/>
          <w:szCs w:val="21"/>
        </w:rPr>
        <w:t>值</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816"/>
        <w:gridCol w:w="1277"/>
        <w:gridCol w:w="1276"/>
        <w:gridCol w:w="1275"/>
        <w:gridCol w:w="1418"/>
        <w:gridCol w:w="1276"/>
        <w:gridCol w:w="1364"/>
      </w:tblGrid>
      <w:tr w:rsidR="009B0A8D" w:rsidRPr="00783A01" w:rsidTr="009B0A8D">
        <w:tc>
          <w:tcPr>
            <w:tcW w:w="816" w:type="dxa"/>
            <w:vAlign w:val="center"/>
            <w:hideMark/>
          </w:tcPr>
          <w:p w:rsidR="00EB0580" w:rsidRPr="00783A01" w:rsidRDefault="00EB0580" w:rsidP="00C01A48">
            <w:pPr>
              <w:pStyle w:val="a4"/>
              <w:rPr>
                <w:rFonts w:eastAsia="Times New Roman"/>
              </w:rPr>
            </w:pPr>
            <w:r w:rsidRPr="00783A01">
              <w:rPr>
                <w:rFonts w:hint="eastAsia"/>
              </w:rPr>
              <w:t>养</w:t>
            </w:r>
            <w:r w:rsidRPr="00783A01">
              <w:rPr>
                <w:rFonts w:eastAsia="Times New Roman"/>
              </w:rPr>
              <w:t xml:space="preserve"> </w:t>
            </w:r>
            <w:proofErr w:type="gramStart"/>
            <w:r w:rsidRPr="00783A01">
              <w:rPr>
                <w:rFonts w:hint="eastAsia"/>
              </w:rPr>
              <w:t>殖</w:t>
            </w:r>
            <w:proofErr w:type="gramEnd"/>
            <w:r w:rsidRPr="00783A01">
              <w:rPr>
                <w:rFonts w:eastAsia="Times New Roman"/>
              </w:rPr>
              <w:t xml:space="preserve"> </w:t>
            </w:r>
            <w:r w:rsidRPr="00783A01">
              <w:rPr>
                <w:rFonts w:hint="eastAsia"/>
              </w:rPr>
              <w:t>种</w:t>
            </w:r>
            <w:r w:rsidRPr="00783A01">
              <w:rPr>
                <w:rFonts w:eastAsia="Times New Roman"/>
              </w:rPr>
              <w:t xml:space="preserve"> </w:t>
            </w:r>
            <w:r w:rsidRPr="00783A01">
              <w:rPr>
                <w:rFonts w:hint="eastAsia"/>
              </w:rPr>
              <w:t>类</w:t>
            </w:r>
          </w:p>
        </w:tc>
        <w:tc>
          <w:tcPr>
            <w:tcW w:w="1277" w:type="dxa"/>
            <w:vAlign w:val="center"/>
            <w:hideMark/>
          </w:tcPr>
          <w:p w:rsidR="00EB0580" w:rsidRPr="00783A01" w:rsidRDefault="00EB0580" w:rsidP="00C01A48">
            <w:pPr>
              <w:pStyle w:val="a4"/>
              <w:rPr>
                <w:rFonts w:eastAsia="Times New Roman"/>
              </w:rPr>
            </w:pPr>
            <w:r w:rsidRPr="00783A01">
              <w:rPr>
                <w:rFonts w:hint="eastAsia"/>
              </w:rPr>
              <w:t>清粪方式</w:t>
            </w:r>
            <w:r w:rsidRPr="00783A01">
              <w:rPr>
                <w:rFonts w:eastAsia="Times New Roman"/>
              </w:rPr>
              <w:t xml:space="preserve"> </w:t>
            </w:r>
          </w:p>
        </w:tc>
        <w:tc>
          <w:tcPr>
            <w:tcW w:w="1276" w:type="dxa"/>
            <w:vAlign w:val="center"/>
            <w:hideMark/>
          </w:tcPr>
          <w:p w:rsidR="00EB0580" w:rsidRPr="00C01A48" w:rsidRDefault="00EB0580" w:rsidP="00C01A48">
            <w:pPr>
              <w:pStyle w:val="a4"/>
            </w:pPr>
            <w:r w:rsidRPr="00C01A48">
              <w:t>COD</w:t>
            </w:r>
            <w:r w:rsidRPr="00C01A48">
              <w:rPr>
                <w:vertAlign w:val="subscript"/>
              </w:rPr>
              <w:t>Cr</w:t>
            </w:r>
            <w:r w:rsidRPr="00C01A48">
              <w:t xml:space="preserve"> </w:t>
            </w:r>
          </w:p>
        </w:tc>
        <w:tc>
          <w:tcPr>
            <w:tcW w:w="1275" w:type="dxa"/>
            <w:vAlign w:val="center"/>
            <w:hideMark/>
          </w:tcPr>
          <w:p w:rsidR="00EB0580" w:rsidRPr="00C01A48" w:rsidRDefault="00EB0580" w:rsidP="00C01A48">
            <w:pPr>
              <w:pStyle w:val="a4"/>
            </w:pPr>
            <w:r w:rsidRPr="00C01A48">
              <w:t>NH</w:t>
            </w:r>
            <w:r w:rsidRPr="00C01A48">
              <w:rPr>
                <w:vertAlign w:val="subscript"/>
              </w:rPr>
              <w:t>3</w:t>
            </w:r>
            <w:r w:rsidRPr="00C01A48">
              <w:t>-N</w:t>
            </w:r>
          </w:p>
        </w:tc>
        <w:tc>
          <w:tcPr>
            <w:tcW w:w="1418" w:type="dxa"/>
            <w:vAlign w:val="center"/>
            <w:hideMark/>
          </w:tcPr>
          <w:p w:rsidR="00EB0580" w:rsidRPr="00C01A48" w:rsidRDefault="00EB0580" w:rsidP="00C01A48">
            <w:pPr>
              <w:pStyle w:val="a4"/>
            </w:pPr>
            <w:r w:rsidRPr="00C01A48">
              <w:t>TN</w:t>
            </w:r>
          </w:p>
        </w:tc>
        <w:tc>
          <w:tcPr>
            <w:tcW w:w="1276" w:type="dxa"/>
            <w:vAlign w:val="center"/>
            <w:hideMark/>
          </w:tcPr>
          <w:p w:rsidR="00EB0580" w:rsidRPr="00C01A48" w:rsidRDefault="00EB0580" w:rsidP="00C01A48">
            <w:pPr>
              <w:pStyle w:val="a4"/>
            </w:pPr>
            <w:r w:rsidRPr="00C01A48">
              <w:t>TP</w:t>
            </w:r>
          </w:p>
        </w:tc>
        <w:tc>
          <w:tcPr>
            <w:tcW w:w="1364" w:type="dxa"/>
            <w:vAlign w:val="center"/>
            <w:hideMark/>
          </w:tcPr>
          <w:p w:rsidR="00EB0580" w:rsidRPr="00C01A48" w:rsidRDefault="00EB0580" w:rsidP="00C01A48">
            <w:pPr>
              <w:pStyle w:val="a4"/>
            </w:pPr>
            <w:r w:rsidRPr="00C01A48">
              <w:t>pH</w:t>
            </w:r>
            <w:r w:rsidRPr="00C01A48">
              <w:rPr>
                <w:rFonts w:hint="eastAsia"/>
              </w:rPr>
              <w:t>值</w:t>
            </w:r>
          </w:p>
        </w:tc>
      </w:tr>
      <w:tr w:rsidR="009B0A8D" w:rsidRPr="00783A01" w:rsidTr="009B0A8D">
        <w:trPr>
          <w:trHeight w:val="477"/>
        </w:trPr>
        <w:tc>
          <w:tcPr>
            <w:tcW w:w="816" w:type="dxa"/>
            <w:vMerge w:val="restart"/>
            <w:vAlign w:val="center"/>
            <w:hideMark/>
          </w:tcPr>
          <w:p w:rsidR="009B0A8D" w:rsidRPr="00783A01" w:rsidRDefault="009B0A8D" w:rsidP="00C01A48">
            <w:pPr>
              <w:pStyle w:val="a4"/>
              <w:rPr>
                <w:rFonts w:eastAsia="Times New Roman"/>
              </w:rPr>
            </w:pPr>
            <w:r w:rsidRPr="00783A01">
              <w:rPr>
                <w:rFonts w:hint="eastAsia"/>
              </w:rPr>
              <w:t>猪</w:t>
            </w:r>
          </w:p>
        </w:tc>
        <w:tc>
          <w:tcPr>
            <w:tcW w:w="1277" w:type="dxa"/>
            <w:vAlign w:val="center"/>
            <w:hideMark/>
          </w:tcPr>
          <w:p w:rsidR="009B0A8D" w:rsidRPr="00783A01" w:rsidRDefault="009B0A8D" w:rsidP="00C01A48">
            <w:pPr>
              <w:pStyle w:val="a4"/>
              <w:rPr>
                <w:rFonts w:eastAsia="Times New Roman"/>
              </w:rPr>
            </w:pPr>
            <w:r w:rsidRPr="00783A01">
              <w:rPr>
                <w:rFonts w:hint="eastAsia"/>
              </w:rPr>
              <w:t>干清粪</w:t>
            </w:r>
          </w:p>
        </w:tc>
        <w:tc>
          <w:tcPr>
            <w:tcW w:w="1276" w:type="dxa"/>
            <w:vAlign w:val="center"/>
            <w:hideMark/>
          </w:tcPr>
          <w:p w:rsidR="009B0A8D" w:rsidRPr="00C01A48" w:rsidRDefault="009B0A8D" w:rsidP="009B0A8D">
            <w:pPr>
              <w:pStyle w:val="a4"/>
            </w:pPr>
            <w:r w:rsidRPr="00C01A48">
              <w:t>2.51×10</w:t>
            </w:r>
            <w:r w:rsidRPr="00C01A48">
              <w:rPr>
                <w:vertAlign w:val="superscript"/>
              </w:rPr>
              <w:t>3</w:t>
            </w:r>
            <w:r w:rsidRPr="00C01A48">
              <w:rPr>
                <w:rFonts w:hint="eastAsia"/>
              </w:rPr>
              <w:t>～</w:t>
            </w:r>
            <w:r w:rsidRPr="00C01A48">
              <w:t>2.77×10</w:t>
            </w:r>
            <w:r w:rsidRPr="00C01A48">
              <w:rPr>
                <w:vertAlign w:val="superscript"/>
              </w:rPr>
              <w:t>3</w:t>
            </w:r>
          </w:p>
        </w:tc>
        <w:tc>
          <w:tcPr>
            <w:tcW w:w="1275" w:type="dxa"/>
            <w:vAlign w:val="center"/>
            <w:hideMark/>
          </w:tcPr>
          <w:p w:rsidR="009B0A8D" w:rsidRPr="00C01A48" w:rsidRDefault="009B0A8D" w:rsidP="009B0A8D">
            <w:pPr>
              <w:pStyle w:val="a4"/>
            </w:pPr>
            <w:r w:rsidRPr="00C01A48">
              <w:t>2.34×10</w:t>
            </w:r>
            <w:r w:rsidRPr="00C01A48">
              <w:rPr>
                <w:vertAlign w:val="superscript"/>
              </w:rPr>
              <w:t>2</w:t>
            </w:r>
            <w:r w:rsidRPr="00C01A48">
              <w:rPr>
                <w:rFonts w:hint="eastAsia"/>
              </w:rPr>
              <w:t>～</w:t>
            </w:r>
            <w:r w:rsidRPr="00C01A48">
              <w:t>2.88×10</w:t>
            </w:r>
            <w:r w:rsidRPr="00C01A48">
              <w:rPr>
                <w:vertAlign w:val="superscript"/>
              </w:rPr>
              <w:t>3</w:t>
            </w:r>
          </w:p>
        </w:tc>
        <w:tc>
          <w:tcPr>
            <w:tcW w:w="1418" w:type="dxa"/>
            <w:vAlign w:val="center"/>
            <w:hideMark/>
          </w:tcPr>
          <w:p w:rsidR="009B0A8D" w:rsidRPr="00C01A48" w:rsidRDefault="009B0A8D" w:rsidP="009B0A8D">
            <w:pPr>
              <w:pStyle w:val="a4"/>
            </w:pPr>
            <w:r w:rsidRPr="00C01A48">
              <w:t>3.17×10</w:t>
            </w:r>
            <w:r w:rsidRPr="00C01A48">
              <w:rPr>
                <w:vertAlign w:val="superscript"/>
              </w:rPr>
              <w:t>2</w:t>
            </w:r>
            <w:r w:rsidRPr="00C01A48">
              <w:rPr>
                <w:rFonts w:hint="eastAsia"/>
              </w:rPr>
              <w:t>～</w:t>
            </w:r>
            <w:r w:rsidRPr="00C01A48">
              <w:t>4.23×10</w:t>
            </w:r>
            <w:r w:rsidRPr="00C01A48">
              <w:rPr>
                <w:vertAlign w:val="superscript"/>
              </w:rPr>
              <w:t>2</w:t>
            </w:r>
          </w:p>
        </w:tc>
        <w:tc>
          <w:tcPr>
            <w:tcW w:w="1276" w:type="dxa"/>
            <w:vAlign w:val="center"/>
            <w:hideMark/>
          </w:tcPr>
          <w:p w:rsidR="009B0A8D" w:rsidRPr="00C01A48" w:rsidRDefault="009B0A8D" w:rsidP="009B0A8D">
            <w:pPr>
              <w:pStyle w:val="a4"/>
            </w:pPr>
            <w:r w:rsidRPr="00C01A48">
              <w:t>3.47×10</w:t>
            </w:r>
            <w:r w:rsidRPr="00C01A48">
              <w:rPr>
                <w:vertAlign w:val="superscript"/>
              </w:rPr>
              <w:t>2</w:t>
            </w:r>
            <w:r w:rsidRPr="00C01A48">
              <w:rPr>
                <w:rFonts w:hint="eastAsia"/>
              </w:rPr>
              <w:t>～</w:t>
            </w:r>
            <w:r w:rsidRPr="00C01A48">
              <w:t>5.24×10</w:t>
            </w:r>
            <w:r w:rsidRPr="00C01A48">
              <w:rPr>
                <w:vertAlign w:val="superscript"/>
              </w:rPr>
              <w:t>2</w:t>
            </w:r>
          </w:p>
        </w:tc>
        <w:tc>
          <w:tcPr>
            <w:tcW w:w="1364" w:type="dxa"/>
            <w:vAlign w:val="center"/>
            <w:hideMark/>
          </w:tcPr>
          <w:p w:rsidR="009B0A8D" w:rsidRPr="00C01A48" w:rsidRDefault="009B0A8D" w:rsidP="00C01A48">
            <w:pPr>
              <w:pStyle w:val="a4"/>
            </w:pPr>
            <w:r w:rsidRPr="00C01A48">
              <w:t>6.3</w:t>
            </w:r>
            <w:r w:rsidRPr="00C01A48">
              <w:rPr>
                <w:rFonts w:hint="eastAsia"/>
              </w:rPr>
              <w:t>～</w:t>
            </w:r>
            <w:r w:rsidRPr="00C01A48">
              <w:t>7.5</w:t>
            </w:r>
          </w:p>
        </w:tc>
      </w:tr>
      <w:tr w:rsidR="009B0A8D" w:rsidRPr="00783A01" w:rsidTr="009B0A8D">
        <w:tc>
          <w:tcPr>
            <w:tcW w:w="816" w:type="dxa"/>
            <w:vMerge/>
            <w:vAlign w:val="center"/>
          </w:tcPr>
          <w:p w:rsidR="009B0A8D" w:rsidRPr="00783A01" w:rsidRDefault="009B0A8D" w:rsidP="00C01A48">
            <w:pPr>
              <w:pStyle w:val="a4"/>
            </w:pPr>
          </w:p>
        </w:tc>
        <w:tc>
          <w:tcPr>
            <w:tcW w:w="1277" w:type="dxa"/>
            <w:vAlign w:val="center"/>
          </w:tcPr>
          <w:p w:rsidR="009B0A8D" w:rsidRPr="00783A01" w:rsidRDefault="009B0A8D" w:rsidP="00C01A48">
            <w:pPr>
              <w:pStyle w:val="a4"/>
            </w:pPr>
            <w:r w:rsidRPr="00C01A48">
              <w:rPr>
                <w:rFonts w:hint="eastAsia"/>
              </w:rPr>
              <w:t>平均</w:t>
            </w:r>
          </w:p>
        </w:tc>
        <w:tc>
          <w:tcPr>
            <w:tcW w:w="1276" w:type="dxa"/>
            <w:vAlign w:val="center"/>
          </w:tcPr>
          <w:p w:rsidR="009B0A8D" w:rsidRPr="00C01A48" w:rsidRDefault="009B0A8D" w:rsidP="00C01A48">
            <w:pPr>
              <w:pStyle w:val="a4"/>
            </w:pPr>
            <w:r w:rsidRPr="00C01A48">
              <w:t>2640</w:t>
            </w:r>
          </w:p>
        </w:tc>
        <w:tc>
          <w:tcPr>
            <w:tcW w:w="1275" w:type="dxa"/>
            <w:vAlign w:val="center"/>
          </w:tcPr>
          <w:p w:rsidR="009B0A8D" w:rsidRPr="00C01A48" w:rsidRDefault="009B0A8D" w:rsidP="00C01A48">
            <w:pPr>
              <w:pStyle w:val="a4"/>
            </w:pPr>
            <w:r w:rsidRPr="00C01A48">
              <w:t>261</w:t>
            </w:r>
          </w:p>
        </w:tc>
        <w:tc>
          <w:tcPr>
            <w:tcW w:w="1418" w:type="dxa"/>
            <w:vAlign w:val="center"/>
          </w:tcPr>
          <w:p w:rsidR="009B0A8D" w:rsidRPr="00C01A48" w:rsidRDefault="009B0A8D" w:rsidP="00C01A48">
            <w:pPr>
              <w:pStyle w:val="a4"/>
            </w:pPr>
            <w:r w:rsidRPr="00C01A48">
              <w:t>370</w:t>
            </w:r>
          </w:p>
        </w:tc>
        <w:tc>
          <w:tcPr>
            <w:tcW w:w="1276" w:type="dxa"/>
            <w:vAlign w:val="center"/>
          </w:tcPr>
          <w:p w:rsidR="009B0A8D" w:rsidRPr="00C01A48" w:rsidRDefault="009B0A8D" w:rsidP="00C01A48">
            <w:pPr>
              <w:pStyle w:val="a4"/>
            </w:pPr>
            <w:r w:rsidRPr="00C01A48">
              <w:t>43.5</w:t>
            </w:r>
          </w:p>
        </w:tc>
        <w:tc>
          <w:tcPr>
            <w:tcW w:w="1364" w:type="dxa"/>
            <w:vAlign w:val="center"/>
          </w:tcPr>
          <w:p w:rsidR="009B0A8D" w:rsidRPr="00C01A48" w:rsidRDefault="009B0A8D" w:rsidP="00C01A48">
            <w:pPr>
              <w:pStyle w:val="a4"/>
            </w:pPr>
            <w:r>
              <w:rPr>
                <w:rFonts w:hint="eastAsia"/>
              </w:rPr>
              <w:t>-</w:t>
            </w:r>
          </w:p>
        </w:tc>
      </w:tr>
    </w:tbl>
    <w:p w:rsidR="00EB0580" w:rsidRPr="00783A01" w:rsidRDefault="00EB0580" w:rsidP="0063084E">
      <w:pPr>
        <w:ind w:firstLine="480"/>
        <w:rPr>
          <w:color w:val="000000" w:themeColor="text1"/>
        </w:rPr>
      </w:pPr>
      <w:r w:rsidRPr="00783A01">
        <w:rPr>
          <w:color w:val="000000" w:themeColor="text1"/>
        </w:rPr>
        <w:t>本项目所产生的废水有生猪尿液、猪舍冲洗水</w:t>
      </w:r>
      <w:r w:rsidR="00BD7F14">
        <w:rPr>
          <w:rFonts w:hint="eastAsia"/>
          <w:color w:val="000000" w:themeColor="text1"/>
        </w:rPr>
        <w:t>、猪粪压滤废水</w:t>
      </w:r>
      <w:r w:rsidRPr="00783A01">
        <w:rPr>
          <w:rFonts w:hint="eastAsia"/>
          <w:color w:val="000000" w:themeColor="text1"/>
        </w:rPr>
        <w:t>及职工生活污水</w:t>
      </w:r>
      <w:r w:rsidRPr="00783A01">
        <w:rPr>
          <w:color w:val="000000" w:themeColor="text1"/>
        </w:rPr>
        <w:t>。具体分析如下：</w:t>
      </w:r>
    </w:p>
    <w:p w:rsidR="00EB0580" w:rsidRPr="00783A01" w:rsidRDefault="0063084E" w:rsidP="0063084E">
      <w:pPr>
        <w:pStyle w:val="a9"/>
        <w:ind w:firstLine="482"/>
        <w:rPr>
          <w:color w:val="000000" w:themeColor="text1"/>
        </w:rPr>
      </w:pPr>
      <w:r w:rsidRPr="00783A01">
        <w:rPr>
          <w:rFonts w:ascii="TimesNewRomanPSMT" w:hAnsi="TimesNewRomanPSMT" w:hint="eastAsia"/>
          <w:color w:val="000000" w:themeColor="text1"/>
        </w:rPr>
        <w:t>(1)</w:t>
      </w:r>
      <w:r w:rsidR="00EB0580" w:rsidRPr="00783A01">
        <w:rPr>
          <w:rFonts w:hint="eastAsia"/>
          <w:color w:val="000000" w:themeColor="text1"/>
        </w:rPr>
        <w:t>养殖</w:t>
      </w:r>
      <w:r w:rsidR="00EB0580" w:rsidRPr="00783A01">
        <w:rPr>
          <w:color w:val="000000" w:themeColor="text1"/>
        </w:rPr>
        <w:t>废水</w:t>
      </w:r>
      <w:r w:rsidR="00F11DF1">
        <w:rPr>
          <w:rFonts w:hint="eastAsia"/>
          <w:color w:val="000000" w:themeColor="text1"/>
        </w:rPr>
        <w:t>（</w:t>
      </w:r>
      <w:r w:rsidR="00F11DF1">
        <w:rPr>
          <w:rFonts w:hint="eastAsia"/>
          <w:color w:val="000000" w:themeColor="text1"/>
        </w:rPr>
        <w:t>W1</w:t>
      </w:r>
      <w:r w:rsidR="00F11DF1">
        <w:rPr>
          <w:rFonts w:hint="eastAsia"/>
          <w:color w:val="000000" w:themeColor="text1"/>
        </w:rPr>
        <w:t>）</w:t>
      </w:r>
    </w:p>
    <w:p w:rsidR="00EB0580" w:rsidRPr="00783A01" w:rsidRDefault="00EB0580" w:rsidP="0063084E">
      <w:pPr>
        <w:ind w:firstLine="480"/>
        <w:rPr>
          <w:color w:val="000000" w:themeColor="text1"/>
        </w:rPr>
      </w:pPr>
      <w:r w:rsidRPr="00783A01">
        <w:rPr>
          <w:color w:val="000000" w:themeColor="text1"/>
        </w:rPr>
        <w:t>本项目对养殖粪</w:t>
      </w:r>
      <w:proofErr w:type="gramStart"/>
      <w:r w:rsidRPr="00783A01">
        <w:rPr>
          <w:color w:val="000000" w:themeColor="text1"/>
        </w:rPr>
        <w:t>污进行</w:t>
      </w:r>
      <w:proofErr w:type="gramEnd"/>
      <w:r w:rsidRPr="00783A01">
        <w:rPr>
          <w:color w:val="000000" w:themeColor="text1"/>
        </w:rPr>
        <w:t>干湿分离和雨污分离，减少污水排放量</w:t>
      </w:r>
      <w:r w:rsidRPr="00783A01">
        <w:rPr>
          <w:rFonts w:hint="eastAsia"/>
          <w:color w:val="000000" w:themeColor="text1"/>
        </w:rPr>
        <w:t>。</w:t>
      </w:r>
      <w:r w:rsidRPr="00783A01">
        <w:rPr>
          <w:color w:val="000000" w:themeColor="text1"/>
        </w:rPr>
        <w:t>在猪舍建筑设计上，形成独立的雨水收集管网系统和污水收集系统，同时在保持猪舍清洁干净的前提下，尽量减少冲洗用水，从而从源头上减少养猪场污水的排放量。</w:t>
      </w:r>
    </w:p>
    <w:p w:rsidR="00EB0580" w:rsidRPr="00783A01" w:rsidRDefault="00EB0580" w:rsidP="0063084E">
      <w:pPr>
        <w:ind w:firstLine="480"/>
        <w:rPr>
          <w:color w:val="000000" w:themeColor="text1"/>
        </w:rPr>
      </w:pPr>
      <w:r w:rsidRPr="00783A01">
        <w:rPr>
          <w:rFonts w:hint="eastAsia"/>
          <w:color w:val="000000" w:themeColor="text1"/>
        </w:rPr>
        <w:t>①</w:t>
      </w:r>
      <w:r w:rsidRPr="00783A01">
        <w:rPr>
          <w:color w:val="000000" w:themeColor="text1"/>
        </w:rPr>
        <w:t>生猪尿液</w:t>
      </w:r>
    </w:p>
    <w:p w:rsidR="00EB0580" w:rsidRPr="00783A01" w:rsidRDefault="00EB0580" w:rsidP="0063084E">
      <w:pPr>
        <w:ind w:firstLine="480"/>
        <w:rPr>
          <w:color w:val="000000" w:themeColor="text1"/>
        </w:rPr>
      </w:pPr>
      <w:r w:rsidRPr="00783A01">
        <w:rPr>
          <w:color w:val="000000" w:themeColor="text1"/>
        </w:rPr>
        <w:t>猪舍废水主要为生猪排出的尿液，一般情况下每头猪的尿排泄量可按以下公式计算：</w:t>
      </w:r>
    </w:p>
    <w:p w:rsidR="00EB0580" w:rsidRPr="00783A01" w:rsidRDefault="00EB0580" w:rsidP="0032750D">
      <w:pPr>
        <w:ind w:firstLine="480"/>
        <w:jc w:val="center"/>
      </w:pPr>
      <w:r w:rsidRPr="00783A01">
        <w:t>Y</w:t>
      </w:r>
      <w:r w:rsidRPr="00783A01">
        <w:rPr>
          <w:vertAlign w:val="subscript"/>
        </w:rPr>
        <w:t>μ</w:t>
      </w:r>
      <w:r w:rsidRPr="00783A01">
        <w:t>=0.205+0.438W</w:t>
      </w:r>
    </w:p>
    <w:p w:rsidR="00AE309E" w:rsidRDefault="00EB0580" w:rsidP="0063084E">
      <w:pPr>
        <w:ind w:firstLine="480"/>
      </w:pPr>
      <w:r w:rsidRPr="00783A01">
        <w:rPr>
          <w:color w:val="000000" w:themeColor="text1"/>
        </w:rPr>
        <w:t>式中：</w:t>
      </w:r>
      <w:r w:rsidRPr="0032750D">
        <w:t>Yμ</w:t>
      </w:r>
      <w:r w:rsidRPr="00783A01">
        <w:rPr>
          <w:rFonts w:ascii="TimesNewRomanPSMT" w:hAnsi="TimesNewRomanPSMT"/>
          <w:color w:val="000000" w:themeColor="text1"/>
        </w:rPr>
        <w:t>—</w:t>
      </w:r>
      <w:r w:rsidRPr="00783A01">
        <w:rPr>
          <w:color w:val="000000" w:themeColor="text1"/>
        </w:rPr>
        <w:t>尿液排泄量</w:t>
      </w:r>
      <w:r w:rsidRPr="0032750D">
        <w:t>，</w:t>
      </w:r>
      <w:r w:rsidRPr="0032750D">
        <w:t>kg</w:t>
      </w:r>
      <w:r w:rsidRPr="0032750D">
        <w:t>；</w:t>
      </w:r>
    </w:p>
    <w:p w:rsidR="00EB0580" w:rsidRPr="0032750D" w:rsidRDefault="00EB0580" w:rsidP="00AE309E">
      <w:pPr>
        <w:ind w:firstLineChars="500" w:firstLine="1200"/>
      </w:pPr>
      <w:r w:rsidRPr="0032750D">
        <w:t>W—</w:t>
      </w:r>
      <w:r w:rsidRPr="0032750D">
        <w:t>饮水量，</w:t>
      </w:r>
      <w:r w:rsidRPr="0032750D">
        <w:t>kg</w:t>
      </w:r>
      <w:r w:rsidR="00AE309E">
        <w:rPr>
          <w:rFonts w:hint="eastAsia"/>
        </w:rPr>
        <w:t>。</w:t>
      </w:r>
    </w:p>
    <w:p w:rsidR="00EB0580" w:rsidRPr="0032750D" w:rsidRDefault="00EB0580" w:rsidP="0063084E">
      <w:pPr>
        <w:ind w:firstLine="480"/>
      </w:pPr>
      <w:r w:rsidRPr="00783A01">
        <w:rPr>
          <w:color w:val="000000" w:themeColor="text1"/>
        </w:rPr>
        <w:t>猪尿量与猪的品种、性别、生长期、饲料甚至天气等诸多因素有关，其中不</w:t>
      </w:r>
      <w:r w:rsidRPr="00783A01">
        <w:rPr>
          <w:color w:val="000000" w:themeColor="text1"/>
        </w:rPr>
        <w:lastRenderedPageBreak/>
        <w:t>同生长期的猪尿产生量波动较大，其他因素的影响相对较小。参照《中、小型集约化养猪场建设》</w:t>
      </w:r>
      <w:r w:rsidRPr="0032750D">
        <w:t>（</w:t>
      </w:r>
      <w:r w:rsidRPr="0032750D">
        <w:t>GB/T 17824.1-1999</w:t>
      </w:r>
      <w:r w:rsidRPr="0032750D">
        <w:t>）中表</w:t>
      </w:r>
      <w:r w:rsidRPr="0032750D">
        <w:t>3</w:t>
      </w:r>
      <w:r w:rsidRPr="0032750D">
        <w:t>每头猪平均饮水量参数，</w:t>
      </w:r>
      <w:r w:rsidR="00BD7F14">
        <w:rPr>
          <w:rFonts w:hint="eastAsia"/>
        </w:rPr>
        <w:t>具体</w:t>
      </w:r>
      <w:r w:rsidRPr="0032750D">
        <w:t>见</w:t>
      </w:r>
      <w:r w:rsidR="00BD7F14">
        <w:rPr>
          <w:rFonts w:hint="eastAsia"/>
        </w:rPr>
        <w:t>下</w:t>
      </w:r>
      <w:r w:rsidRPr="0032750D">
        <w:t>表</w:t>
      </w:r>
      <w:r w:rsidR="00BD7F14">
        <w:rPr>
          <w:rFonts w:hint="eastAsia"/>
        </w:rPr>
        <w:t>：</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.2-3</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每头猪平均饮水参数</w:t>
      </w:r>
      <w:r w:rsidRPr="00783A01">
        <w:rPr>
          <w:b/>
          <w:bCs/>
          <w:color w:val="000000" w:themeColor="text1"/>
          <w:kern w:val="0"/>
          <w:sz w:val="21"/>
          <w:szCs w:val="21"/>
        </w:rPr>
        <w:t xml:space="preserve"> </w:t>
      </w:r>
      <w:r w:rsidRPr="00783A01">
        <w:rPr>
          <w:b/>
          <w:bCs/>
          <w:color w:val="000000" w:themeColor="text1"/>
          <w:kern w:val="0"/>
          <w:sz w:val="21"/>
          <w:szCs w:val="21"/>
        </w:rPr>
        <w:t>单位：</w:t>
      </w:r>
      <w:r w:rsidRPr="00783A01">
        <w:rPr>
          <w:rFonts w:ascii="TimesNewRomanPS-BoldMT" w:hAnsi="TimesNewRomanPS-BoldMT"/>
          <w:b/>
          <w:bCs/>
          <w:color w:val="000000" w:themeColor="text1"/>
          <w:kern w:val="0"/>
          <w:sz w:val="21"/>
          <w:szCs w:val="21"/>
        </w:rPr>
        <w:t>L/</w:t>
      </w:r>
      <w:r w:rsidRPr="00783A01">
        <w:rPr>
          <w:b/>
          <w:bCs/>
          <w:color w:val="000000" w:themeColor="text1"/>
          <w:kern w:val="0"/>
          <w:sz w:val="21"/>
          <w:szCs w:val="21"/>
        </w:rPr>
        <w:t>（头</w:t>
      </w:r>
      <w:r w:rsidRPr="00783A01">
        <w:rPr>
          <w:rFonts w:ascii="TimesNewRomanPS-BoldMT" w:hAnsi="TimesNewRomanPS-BoldMT"/>
          <w:b/>
          <w:bCs/>
          <w:color w:val="000000" w:themeColor="text1"/>
          <w:kern w:val="0"/>
          <w:sz w:val="21"/>
          <w:szCs w:val="21"/>
        </w:rPr>
        <w:t>·d</w:t>
      </w:r>
      <w:r w:rsidRPr="00783A01">
        <w:rPr>
          <w:b/>
          <w:bCs/>
          <w:color w:val="000000" w:themeColor="text1"/>
          <w:kern w:val="0"/>
          <w:sz w:val="21"/>
          <w:szCs w:val="21"/>
        </w:rPr>
        <w:t>）</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4342"/>
        <w:gridCol w:w="4360"/>
      </w:tblGrid>
      <w:tr w:rsidR="00EB0580" w:rsidRPr="00783A01" w:rsidTr="004B5620">
        <w:tc>
          <w:tcPr>
            <w:tcW w:w="2495" w:type="pct"/>
            <w:vAlign w:val="center"/>
            <w:hideMark/>
          </w:tcPr>
          <w:p w:rsidR="00EB0580" w:rsidRPr="00783A01" w:rsidRDefault="00EB0580" w:rsidP="00C945F9">
            <w:pPr>
              <w:pStyle w:val="a4"/>
              <w:rPr>
                <w:rFonts w:eastAsia="Times New Roman"/>
                <w:color w:val="000000" w:themeColor="text1"/>
              </w:rPr>
            </w:pPr>
            <w:r w:rsidRPr="00783A01">
              <w:rPr>
                <w:rFonts w:hint="eastAsia"/>
                <w:color w:val="000000" w:themeColor="text1"/>
              </w:rPr>
              <w:t>猪群类别</w:t>
            </w:r>
          </w:p>
        </w:tc>
        <w:tc>
          <w:tcPr>
            <w:tcW w:w="2505" w:type="pct"/>
            <w:vAlign w:val="center"/>
            <w:hideMark/>
          </w:tcPr>
          <w:p w:rsidR="00EB0580" w:rsidRPr="00783A01" w:rsidRDefault="00EB0580" w:rsidP="00C945F9">
            <w:pPr>
              <w:pStyle w:val="a4"/>
              <w:rPr>
                <w:rFonts w:eastAsia="Times New Roman"/>
                <w:color w:val="000000" w:themeColor="text1"/>
              </w:rPr>
            </w:pPr>
            <w:r w:rsidRPr="00783A01">
              <w:rPr>
                <w:rFonts w:hint="eastAsia"/>
                <w:color w:val="000000" w:themeColor="text1"/>
              </w:rPr>
              <w:t>饮用水量</w:t>
            </w:r>
          </w:p>
        </w:tc>
      </w:tr>
      <w:tr w:rsidR="00EB0580" w:rsidRPr="00783A01" w:rsidTr="004B5620">
        <w:tc>
          <w:tcPr>
            <w:tcW w:w="2495" w:type="pct"/>
            <w:vAlign w:val="center"/>
          </w:tcPr>
          <w:p w:rsidR="00EB0580" w:rsidRPr="00783A01" w:rsidRDefault="00EB0580" w:rsidP="00C945F9">
            <w:pPr>
              <w:pStyle w:val="a4"/>
              <w:rPr>
                <w:color w:val="000000" w:themeColor="text1"/>
              </w:rPr>
            </w:pPr>
            <w:r w:rsidRPr="00783A01">
              <w:rPr>
                <w:rFonts w:hint="eastAsia"/>
                <w:color w:val="000000" w:themeColor="text1"/>
              </w:rPr>
              <w:t>育肥猪</w:t>
            </w:r>
          </w:p>
        </w:tc>
        <w:tc>
          <w:tcPr>
            <w:tcW w:w="2505" w:type="pct"/>
            <w:vAlign w:val="center"/>
          </w:tcPr>
          <w:p w:rsidR="00EB0580" w:rsidRPr="00BD7F14" w:rsidRDefault="00EB0580" w:rsidP="00BD7F14">
            <w:pPr>
              <w:pStyle w:val="a4"/>
            </w:pPr>
            <w:r w:rsidRPr="00BD7F14">
              <w:rPr>
                <w:rFonts w:hint="eastAsia"/>
              </w:rPr>
              <w:t>6.0</w:t>
            </w:r>
          </w:p>
        </w:tc>
      </w:tr>
      <w:tr w:rsidR="00EB0580" w:rsidRPr="00783A01" w:rsidTr="004B5620">
        <w:tc>
          <w:tcPr>
            <w:tcW w:w="2495" w:type="pct"/>
            <w:vAlign w:val="center"/>
            <w:hideMark/>
          </w:tcPr>
          <w:p w:rsidR="00EB0580" w:rsidRPr="00783A01" w:rsidRDefault="00E9341D" w:rsidP="00C945F9">
            <w:pPr>
              <w:pStyle w:val="a4"/>
              <w:rPr>
                <w:rFonts w:eastAsia="Times New Roman"/>
                <w:color w:val="000000" w:themeColor="text1"/>
              </w:rPr>
            </w:pPr>
            <w:r>
              <w:rPr>
                <w:rFonts w:hint="eastAsia"/>
                <w:color w:val="000000" w:themeColor="text1"/>
              </w:rPr>
              <w:t>空怀及</w:t>
            </w:r>
            <w:r w:rsidR="00EB0580" w:rsidRPr="00783A01">
              <w:rPr>
                <w:rFonts w:hint="eastAsia"/>
                <w:color w:val="000000" w:themeColor="text1"/>
              </w:rPr>
              <w:t>妊娠母猪</w:t>
            </w:r>
          </w:p>
        </w:tc>
        <w:tc>
          <w:tcPr>
            <w:tcW w:w="2505" w:type="pct"/>
            <w:vAlign w:val="center"/>
            <w:hideMark/>
          </w:tcPr>
          <w:p w:rsidR="00EB0580" w:rsidRPr="00BD7F14" w:rsidRDefault="00EB0580" w:rsidP="00BD7F14">
            <w:pPr>
              <w:pStyle w:val="a4"/>
            </w:pPr>
            <w:r w:rsidRPr="00BD7F14">
              <w:t>10.0</w:t>
            </w:r>
          </w:p>
        </w:tc>
      </w:tr>
      <w:tr w:rsidR="00EB0580" w:rsidRPr="00783A01" w:rsidTr="004B5620">
        <w:tc>
          <w:tcPr>
            <w:tcW w:w="2495" w:type="pct"/>
            <w:vAlign w:val="center"/>
            <w:hideMark/>
          </w:tcPr>
          <w:p w:rsidR="00EB0580" w:rsidRPr="00783A01" w:rsidRDefault="00EB0580" w:rsidP="00C945F9">
            <w:pPr>
              <w:pStyle w:val="a4"/>
              <w:rPr>
                <w:rFonts w:eastAsia="Times New Roman"/>
                <w:color w:val="000000" w:themeColor="text1"/>
              </w:rPr>
            </w:pPr>
            <w:r w:rsidRPr="00783A01">
              <w:rPr>
                <w:rFonts w:hint="eastAsia"/>
                <w:color w:val="000000" w:themeColor="text1"/>
              </w:rPr>
              <w:t>哺乳母猪（带仔猪）</w:t>
            </w:r>
          </w:p>
        </w:tc>
        <w:tc>
          <w:tcPr>
            <w:tcW w:w="2505" w:type="pct"/>
            <w:vAlign w:val="center"/>
            <w:hideMark/>
          </w:tcPr>
          <w:p w:rsidR="00EB0580" w:rsidRPr="00BD7F14" w:rsidRDefault="00EB0580" w:rsidP="00BD7F14">
            <w:pPr>
              <w:pStyle w:val="a4"/>
            </w:pPr>
            <w:r w:rsidRPr="00BD7F14">
              <w:t>15.0</w:t>
            </w:r>
          </w:p>
        </w:tc>
      </w:tr>
      <w:tr w:rsidR="00EB0580" w:rsidRPr="00783A01" w:rsidTr="004B5620">
        <w:tc>
          <w:tcPr>
            <w:tcW w:w="2495" w:type="pct"/>
            <w:vAlign w:val="center"/>
            <w:hideMark/>
          </w:tcPr>
          <w:p w:rsidR="00EB0580" w:rsidRPr="00783A01" w:rsidRDefault="00EB0580" w:rsidP="00C945F9">
            <w:pPr>
              <w:pStyle w:val="a4"/>
              <w:rPr>
                <w:rFonts w:eastAsia="Times New Roman"/>
                <w:color w:val="000000" w:themeColor="text1"/>
              </w:rPr>
            </w:pPr>
            <w:r w:rsidRPr="00783A01">
              <w:rPr>
                <w:rFonts w:hint="eastAsia"/>
                <w:color w:val="000000" w:themeColor="text1"/>
              </w:rPr>
              <w:t>种公猪</w:t>
            </w:r>
          </w:p>
        </w:tc>
        <w:tc>
          <w:tcPr>
            <w:tcW w:w="2505" w:type="pct"/>
            <w:vAlign w:val="center"/>
            <w:hideMark/>
          </w:tcPr>
          <w:p w:rsidR="00EB0580" w:rsidRPr="00BD7F14" w:rsidRDefault="00EB0580" w:rsidP="00BD7F14">
            <w:pPr>
              <w:pStyle w:val="a4"/>
            </w:pPr>
            <w:r w:rsidRPr="00BD7F14">
              <w:t>10.0</w:t>
            </w:r>
          </w:p>
        </w:tc>
      </w:tr>
      <w:tr w:rsidR="00EB0580" w:rsidRPr="00783A01" w:rsidTr="004B5620">
        <w:tc>
          <w:tcPr>
            <w:tcW w:w="2495" w:type="pct"/>
            <w:vAlign w:val="center"/>
            <w:hideMark/>
          </w:tcPr>
          <w:p w:rsidR="00EB0580" w:rsidRPr="00783A01" w:rsidRDefault="00EB0580" w:rsidP="00C945F9">
            <w:pPr>
              <w:pStyle w:val="a4"/>
              <w:rPr>
                <w:rFonts w:eastAsia="Times New Roman"/>
                <w:color w:val="000000" w:themeColor="text1"/>
              </w:rPr>
            </w:pPr>
            <w:r w:rsidRPr="00783A01">
              <w:rPr>
                <w:rFonts w:hint="eastAsia"/>
                <w:color w:val="000000" w:themeColor="text1"/>
              </w:rPr>
              <w:t>仔猪</w:t>
            </w:r>
          </w:p>
        </w:tc>
        <w:tc>
          <w:tcPr>
            <w:tcW w:w="2505" w:type="pct"/>
            <w:vAlign w:val="center"/>
            <w:hideMark/>
          </w:tcPr>
          <w:p w:rsidR="00EB0580" w:rsidRPr="00BD7F14" w:rsidRDefault="00EB0580" w:rsidP="00BD7F14">
            <w:pPr>
              <w:pStyle w:val="a4"/>
            </w:pPr>
            <w:r w:rsidRPr="00BD7F14">
              <w:t>2.0</w:t>
            </w:r>
          </w:p>
        </w:tc>
      </w:tr>
    </w:tbl>
    <w:p w:rsidR="00EB0580" w:rsidRPr="00783A01" w:rsidRDefault="00EB0580" w:rsidP="002773B9">
      <w:pPr>
        <w:ind w:firstLine="480"/>
        <w:rPr>
          <w:color w:val="000000" w:themeColor="text1"/>
        </w:rPr>
      </w:pPr>
      <w:r w:rsidRPr="00783A01">
        <w:rPr>
          <w:color w:val="000000" w:themeColor="text1"/>
        </w:rPr>
        <w:t>根据以上数据，本项目生猪的排尿量见表</w:t>
      </w:r>
      <w:r w:rsidR="000568C9">
        <w:rPr>
          <w:rFonts w:hint="eastAsia"/>
        </w:rPr>
        <w:t>3.2.2.3</w:t>
      </w:r>
      <w:r w:rsidRPr="00783A01">
        <w:rPr>
          <w:color w:val="000000" w:themeColor="text1"/>
        </w:rPr>
        <w:t>。</w:t>
      </w:r>
      <w:r w:rsidR="00854066">
        <w:rPr>
          <w:rFonts w:hint="eastAsia"/>
          <w:color w:val="000000" w:themeColor="text1"/>
        </w:rPr>
        <w:t>项目常存栏</w:t>
      </w:r>
      <w:r w:rsidR="00854066">
        <w:rPr>
          <w:rFonts w:hint="eastAsia"/>
          <w:color w:val="000000" w:themeColor="text1"/>
        </w:rPr>
        <w:t>5000</w:t>
      </w:r>
      <w:r w:rsidR="00854066">
        <w:rPr>
          <w:rFonts w:hint="eastAsia"/>
          <w:color w:val="000000" w:themeColor="text1"/>
        </w:rPr>
        <w:t>头，</w:t>
      </w:r>
      <w:r w:rsidRPr="00783A01">
        <w:rPr>
          <w:rFonts w:hint="eastAsia"/>
          <w:color w:val="000000" w:themeColor="text1"/>
        </w:rPr>
        <w:t>其中</w:t>
      </w:r>
      <w:r w:rsidR="00854066">
        <w:rPr>
          <w:rFonts w:hint="eastAsia"/>
          <w:color w:val="000000" w:themeColor="text1"/>
        </w:rPr>
        <w:t>：</w:t>
      </w:r>
      <w:r w:rsidRPr="005106D5">
        <w:rPr>
          <w:rFonts w:hint="eastAsia"/>
          <w:color w:val="0000FF"/>
        </w:rPr>
        <w:t>仔猪</w:t>
      </w:r>
      <w:r w:rsidR="00F5484F" w:rsidRPr="005106D5">
        <w:rPr>
          <w:rFonts w:hint="eastAsia"/>
          <w:color w:val="0000FF"/>
        </w:rPr>
        <w:t>2081</w:t>
      </w:r>
      <w:r w:rsidRPr="005106D5">
        <w:rPr>
          <w:rFonts w:hint="eastAsia"/>
          <w:color w:val="0000FF"/>
        </w:rPr>
        <w:t>头、</w:t>
      </w:r>
      <w:r w:rsidR="00512A36" w:rsidRPr="005106D5">
        <w:rPr>
          <w:rFonts w:hint="eastAsia"/>
          <w:color w:val="0000FF"/>
        </w:rPr>
        <w:t>育成猪</w:t>
      </w:r>
      <w:r w:rsidR="00F5484F" w:rsidRPr="005106D5">
        <w:rPr>
          <w:rFonts w:hint="eastAsia"/>
          <w:color w:val="0000FF"/>
        </w:rPr>
        <w:t>1657</w:t>
      </w:r>
      <w:r w:rsidR="00512A36" w:rsidRPr="005106D5">
        <w:rPr>
          <w:rFonts w:hint="eastAsia"/>
          <w:color w:val="0000FF"/>
        </w:rPr>
        <w:t>头、</w:t>
      </w:r>
      <w:r w:rsidRPr="005106D5">
        <w:rPr>
          <w:rFonts w:hint="eastAsia"/>
          <w:color w:val="0000FF"/>
        </w:rPr>
        <w:t>育肥猪</w:t>
      </w:r>
      <w:r w:rsidR="00F5484F" w:rsidRPr="005106D5">
        <w:rPr>
          <w:rFonts w:hint="eastAsia"/>
          <w:color w:val="0000FF"/>
        </w:rPr>
        <w:t>720</w:t>
      </w:r>
      <w:r w:rsidRPr="005106D5">
        <w:rPr>
          <w:rFonts w:hint="eastAsia"/>
          <w:color w:val="0000FF"/>
        </w:rPr>
        <w:t>头、种母猪</w:t>
      </w:r>
      <w:r w:rsidR="00F5484F" w:rsidRPr="005106D5">
        <w:rPr>
          <w:rFonts w:hint="eastAsia"/>
          <w:color w:val="0000FF"/>
        </w:rPr>
        <w:t>5</w:t>
      </w:r>
      <w:r w:rsidR="00EC1E2F" w:rsidRPr="005106D5">
        <w:rPr>
          <w:rFonts w:hint="eastAsia"/>
          <w:color w:val="0000FF"/>
        </w:rPr>
        <w:t>00</w:t>
      </w:r>
      <w:r w:rsidRPr="005106D5">
        <w:rPr>
          <w:rFonts w:hint="eastAsia"/>
          <w:color w:val="0000FF"/>
        </w:rPr>
        <w:t>头、后备母猪</w:t>
      </w:r>
      <w:r w:rsidR="00F5484F" w:rsidRPr="005106D5">
        <w:rPr>
          <w:rFonts w:hint="eastAsia"/>
          <w:color w:val="0000FF"/>
        </w:rPr>
        <w:t>35</w:t>
      </w:r>
      <w:r w:rsidRPr="005106D5">
        <w:rPr>
          <w:rFonts w:hint="eastAsia"/>
          <w:color w:val="0000FF"/>
        </w:rPr>
        <w:t>头、公猪</w:t>
      </w:r>
      <w:r w:rsidR="00F5484F" w:rsidRPr="005106D5">
        <w:rPr>
          <w:rFonts w:hint="eastAsia"/>
          <w:color w:val="0000FF"/>
        </w:rPr>
        <w:t>7</w:t>
      </w:r>
      <w:r w:rsidR="00EC1E2F" w:rsidRPr="005106D5">
        <w:rPr>
          <w:rFonts w:hint="eastAsia"/>
          <w:color w:val="0000FF"/>
        </w:rPr>
        <w:t>头</w:t>
      </w:r>
      <w:r w:rsidRPr="005106D5">
        <w:rPr>
          <w:rFonts w:hint="eastAsia"/>
          <w:color w:val="0000FF"/>
        </w:rPr>
        <w:t>。</w:t>
      </w:r>
      <w:r w:rsidR="000568C9">
        <w:rPr>
          <w:rFonts w:hint="eastAsia"/>
          <w:color w:val="000000" w:themeColor="text1"/>
        </w:rPr>
        <w:t>根据</w:t>
      </w:r>
      <w:r w:rsidR="005D645A">
        <w:rPr>
          <w:rFonts w:hint="eastAsia"/>
        </w:rPr>
        <w:t>《</w:t>
      </w:r>
      <w:r w:rsidR="005D645A" w:rsidRPr="00921C95">
        <w:t>第一次全国污染源普查畜禽养殖业产排污系数与排污系数手册</w:t>
      </w:r>
      <w:r w:rsidR="005D645A">
        <w:rPr>
          <w:rFonts w:hint="eastAsia"/>
        </w:rPr>
        <w:t>》，项目养殖过程产尿量计算如下：</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.2-4</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生猪的饮水量及排尿量</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444"/>
        <w:gridCol w:w="1217"/>
        <w:gridCol w:w="1558"/>
        <w:gridCol w:w="1276"/>
        <w:gridCol w:w="1418"/>
        <w:gridCol w:w="1789"/>
      </w:tblGrid>
      <w:tr w:rsidR="00EB0580" w:rsidRPr="00783A01" w:rsidTr="008114EE">
        <w:tc>
          <w:tcPr>
            <w:tcW w:w="830" w:type="pct"/>
            <w:shd w:val="clear" w:color="auto" w:fill="auto"/>
            <w:vAlign w:val="center"/>
            <w:hideMark/>
          </w:tcPr>
          <w:p w:rsidR="00EB0580" w:rsidRPr="00783A01" w:rsidRDefault="00EB0580" w:rsidP="00FD5E92">
            <w:pPr>
              <w:pStyle w:val="a4"/>
              <w:rPr>
                <w:rFonts w:eastAsia="Times New Roman"/>
                <w:color w:val="000000" w:themeColor="text1"/>
              </w:rPr>
            </w:pPr>
            <w:r w:rsidRPr="00783A01">
              <w:rPr>
                <w:rFonts w:hint="eastAsia"/>
                <w:color w:val="000000" w:themeColor="text1"/>
              </w:rPr>
              <w:t>猪群结构</w:t>
            </w:r>
          </w:p>
        </w:tc>
        <w:tc>
          <w:tcPr>
            <w:tcW w:w="699" w:type="pct"/>
            <w:shd w:val="clear" w:color="auto" w:fill="auto"/>
            <w:vAlign w:val="center"/>
            <w:hideMark/>
          </w:tcPr>
          <w:p w:rsidR="00EB0580" w:rsidRPr="00B01AD3" w:rsidRDefault="00EB0580" w:rsidP="00B01AD3">
            <w:pPr>
              <w:pStyle w:val="a4"/>
            </w:pPr>
            <w:r w:rsidRPr="00B01AD3">
              <w:rPr>
                <w:rFonts w:hint="eastAsia"/>
              </w:rPr>
              <w:t>头数（头）</w:t>
            </w:r>
          </w:p>
        </w:tc>
        <w:tc>
          <w:tcPr>
            <w:tcW w:w="895" w:type="pct"/>
            <w:shd w:val="clear" w:color="auto" w:fill="auto"/>
            <w:vAlign w:val="center"/>
            <w:hideMark/>
          </w:tcPr>
          <w:p w:rsidR="00EB0580" w:rsidRPr="00B01AD3" w:rsidRDefault="00EB0580" w:rsidP="00B01AD3">
            <w:pPr>
              <w:pStyle w:val="a4"/>
            </w:pPr>
            <w:r w:rsidRPr="00B01AD3">
              <w:rPr>
                <w:rFonts w:hint="eastAsia"/>
              </w:rPr>
              <w:t>日饮水量标准</w:t>
            </w:r>
          </w:p>
          <w:p w:rsidR="00EB0580" w:rsidRPr="00B01AD3" w:rsidRDefault="00EB0580" w:rsidP="00B01AD3">
            <w:pPr>
              <w:pStyle w:val="a4"/>
            </w:pPr>
            <w:r w:rsidRPr="00B01AD3">
              <w:rPr>
                <w:rFonts w:hint="eastAsia"/>
              </w:rPr>
              <w:t>（</w:t>
            </w:r>
            <w:r w:rsidRPr="00B01AD3">
              <w:t>L/</w:t>
            </w:r>
            <w:r w:rsidRPr="00B01AD3">
              <w:rPr>
                <w:rFonts w:hint="eastAsia"/>
              </w:rPr>
              <w:t>头</w:t>
            </w:r>
            <w:r w:rsidRPr="00B01AD3">
              <w:t>.d</w:t>
            </w:r>
            <w:r w:rsidRPr="00B01AD3">
              <w:rPr>
                <w:rFonts w:hint="eastAsia"/>
              </w:rPr>
              <w:t>）</w:t>
            </w:r>
          </w:p>
        </w:tc>
        <w:tc>
          <w:tcPr>
            <w:tcW w:w="733" w:type="pct"/>
            <w:shd w:val="clear" w:color="auto" w:fill="auto"/>
            <w:vAlign w:val="center"/>
            <w:hideMark/>
          </w:tcPr>
          <w:p w:rsidR="00EB0580" w:rsidRPr="00B01AD3" w:rsidRDefault="00EB0580" w:rsidP="00B01AD3">
            <w:pPr>
              <w:pStyle w:val="a4"/>
            </w:pPr>
            <w:r w:rsidRPr="00B01AD3">
              <w:rPr>
                <w:rFonts w:hint="eastAsia"/>
              </w:rPr>
              <w:t>日饮水量</w:t>
            </w:r>
          </w:p>
          <w:p w:rsidR="00EB0580" w:rsidRPr="00B01AD3" w:rsidRDefault="00EB0580" w:rsidP="00421A56">
            <w:pPr>
              <w:pStyle w:val="a4"/>
            </w:pPr>
            <w:r w:rsidRPr="00B01AD3">
              <w:rPr>
                <w:rFonts w:hint="eastAsia"/>
              </w:rPr>
              <w:t>（</w:t>
            </w:r>
            <w:r w:rsidR="00421A56">
              <w:rPr>
                <w:rFonts w:hint="eastAsia"/>
              </w:rPr>
              <w:t>m</w:t>
            </w:r>
            <w:r w:rsidR="00421A56">
              <w:rPr>
                <w:rFonts w:hint="eastAsia"/>
              </w:rPr>
              <w:t>³</w:t>
            </w:r>
            <w:r w:rsidRPr="00B01AD3">
              <w:t>/d</w:t>
            </w:r>
            <w:r w:rsidRPr="00B01AD3">
              <w:rPr>
                <w:rFonts w:hint="eastAsia"/>
              </w:rPr>
              <w:t>）</w:t>
            </w:r>
          </w:p>
        </w:tc>
        <w:tc>
          <w:tcPr>
            <w:tcW w:w="815" w:type="pct"/>
            <w:shd w:val="clear" w:color="auto" w:fill="auto"/>
            <w:vAlign w:val="center"/>
            <w:hideMark/>
          </w:tcPr>
          <w:p w:rsidR="00EB0580" w:rsidRPr="00B01AD3" w:rsidRDefault="00EB0580" w:rsidP="00B01AD3">
            <w:pPr>
              <w:pStyle w:val="a4"/>
            </w:pPr>
            <w:r w:rsidRPr="00B01AD3">
              <w:rPr>
                <w:rFonts w:hint="eastAsia"/>
              </w:rPr>
              <w:t>平均产尿量</w:t>
            </w:r>
          </w:p>
          <w:p w:rsidR="00EB0580" w:rsidRPr="00B01AD3" w:rsidRDefault="00EB0580" w:rsidP="00B01AD3">
            <w:pPr>
              <w:pStyle w:val="a4"/>
            </w:pPr>
            <w:r w:rsidRPr="00B01AD3">
              <w:rPr>
                <w:rFonts w:hint="eastAsia"/>
              </w:rPr>
              <w:t>（</w:t>
            </w:r>
            <w:r w:rsidRPr="00B01AD3">
              <w:t>L/</w:t>
            </w:r>
            <w:r w:rsidRPr="00B01AD3">
              <w:rPr>
                <w:rFonts w:hint="eastAsia"/>
              </w:rPr>
              <w:t>头</w:t>
            </w:r>
            <w:r w:rsidRPr="00B01AD3">
              <w:t>.d</w:t>
            </w:r>
            <w:r w:rsidRPr="00B01AD3">
              <w:rPr>
                <w:rFonts w:hint="eastAsia"/>
              </w:rPr>
              <w:t>）</w:t>
            </w:r>
          </w:p>
        </w:tc>
        <w:tc>
          <w:tcPr>
            <w:tcW w:w="1028" w:type="pct"/>
            <w:shd w:val="clear" w:color="auto" w:fill="auto"/>
            <w:vAlign w:val="center"/>
            <w:hideMark/>
          </w:tcPr>
          <w:p w:rsidR="00EB0580" w:rsidRPr="00B01AD3" w:rsidRDefault="00EB0580" w:rsidP="002277A8">
            <w:pPr>
              <w:pStyle w:val="a4"/>
            </w:pPr>
            <w:r w:rsidRPr="00B01AD3">
              <w:rPr>
                <w:rFonts w:hint="eastAsia"/>
              </w:rPr>
              <w:t>产尿量（</w:t>
            </w:r>
            <w:r w:rsidR="002277A8">
              <w:rPr>
                <w:rFonts w:hint="eastAsia"/>
              </w:rPr>
              <w:t>m</w:t>
            </w:r>
            <w:r w:rsidR="002277A8">
              <w:rPr>
                <w:rFonts w:hint="eastAsia"/>
              </w:rPr>
              <w:t>³</w:t>
            </w:r>
            <w:r w:rsidR="002277A8">
              <w:rPr>
                <w:rFonts w:hint="eastAsia"/>
              </w:rPr>
              <w:t>/d</w:t>
            </w:r>
            <w:r w:rsidRPr="00B01AD3">
              <w:rPr>
                <w:rFonts w:hint="eastAsia"/>
              </w:rPr>
              <w:t>）</w:t>
            </w:r>
          </w:p>
        </w:tc>
      </w:tr>
      <w:tr w:rsidR="00421A56" w:rsidRPr="00783A01" w:rsidTr="008114EE">
        <w:tc>
          <w:tcPr>
            <w:tcW w:w="830" w:type="pct"/>
            <w:shd w:val="clear" w:color="auto" w:fill="auto"/>
            <w:vAlign w:val="center"/>
            <w:hideMark/>
          </w:tcPr>
          <w:p w:rsidR="00421A56" w:rsidRPr="00783A01" w:rsidRDefault="00421A56" w:rsidP="00FD5E92">
            <w:pPr>
              <w:pStyle w:val="a4"/>
              <w:rPr>
                <w:rFonts w:eastAsia="Times New Roman"/>
                <w:color w:val="000000" w:themeColor="text1"/>
              </w:rPr>
            </w:pPr>
            <w:r w:rsidRPr="00783A01">
              <w:rPr>
                <w:rFonts w:hint="eastAsia"/>
                <w:color w:val="000000" w:themeColor="text1"/>
              </w:rPr>
              <w:t>妊娠母猪</w:t>
            </w:r>
          </w:p>
        </w:tc>
        <w:tc>
          <w:tcPr>
            <w:tcW w:w="699" w:type="pct"/>
            <w:shd w:val="clear" w:color="auto" w:fill="auto"/>
            <w:vAlign w:val="center"/>
          </w:tcPr>
          <w:p w:rsidR="00421A56" w:rsidRPr="00854066" w:rsidRDefault="00421A56" w:rsidP="00854066">
            <w:pPr>
              <w:pStyle w:val="a4"/>
            </w:pPr>
            <w:r>
              <w:rPr>
                <w:rFonts w:hint="eastAsia"/>
              </w:rPr>
              <w:t>263</w:t>
            </w:r>
          </w:p>
        </w:tc>
        <w:tc>
          <w:tcPr>
            <w:tcW w:w="895" w:type="pct"/>
            <w:shd w:val="clear" w:color="auto" w:fill="auto"/>
            <w:vAlign w:val="center"/>
            <w:hideMark/>
          </w:tcPr>
          <w:p w:rsidR="00421A56" w:rsidRPr="00854066" w:rsidRDefault="00421A56" w:rsidP="00854066">
            <w:pPr>
              <w:pStyle w:val="a4"/>
            </w:pPr>
            <w:r w:rsidRPr="00854066">
              <w:t>10</w:t>
            </w:r>
          </w:p>
        </w:tc>
        <w:tc>
          <w:tcPr>
            <w:tcW w:w="733" w:type="pct"/>
            <w:shd w:val="clear" w:color="auto" w:fill="auto"/>
            <w:vAlign w:val="center"/>
          </w:tcPr>
          <w:p w:rsidR="00421A56" w:rsidRDefault="00421A56" w:rsidP="00421A56">
            <w:pPr>
              <w:pStyle w:val="a4"/>
              <w:rPr>
                <w:rFonts w:ascii="宋体" w:hAnsi="宋体" w:cs="宋体"/>
              </w:rPr>
            </w:pPr>
            <w:r>
              <w:rPr>
                <w:rFonts w:hint="eastAsia"/>
              </w:rPr>
              <w:t>2.63</w:t>
            </w:r>
          </w:p>
        </w:tc>
        <w:tc>
          <w:tcPr>
            <w:tcW w:w="815" w:type="pct"/>
            <w:shd w:val="clear" w:color="auto" w:fill="auto"/>
            <w:vAlign w:val="center"/>
          </w:tcPr>
          <w:p w:rsidR="00421A56" w:rsidRPr="00854066" w:rsidRDefault="00421A56" w:rsidP="00854066">
            <w:pPr>
              <w:pStyle w:val="a4"/>
            </w:pPr>
            <w:r w:rsidRPr="00854066">
              <w:rPr>
                <w:rFonts w:hint="eastAsia"/>
              </w:rPr>
              <w:t xml:space="preserve">4.38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1.15 </w:t>
            </w:r>
          </w:p>
        </w:tc>
      </w:tr>
      <w:tr w:rsidR="00421A56" w:rsidRPr="00783A01" w:rsidTr="008114EE">
        <w:tc>
          <w:tcPr>
            <w:tcW w:w="830" w:type="pct"/>
            <w:shd w:val="clear" w:color="auto" w:fill="auto"/>
            <w:vAlign w:val="center"/>
            <w:hideMark/>
          </w:tcPr>
          <w:p w:rsidR="00421A56" w:rsidRPr="00783A01" w:rsidRDefault="00421A56" w:rsidP="00FD5E92">
            <w:pPr>
              <w:pStyle w:val="a4"/>
              <w:rPr>
                <w:rFonts w:ascii="宋体" w:hAnsi="宋体" w:cs="宋体"/>
                <w:color w:val="000000" w:themeColor="text1"/>
                <w:kern w:val="0"/>
                <w:sz w:val="22"/>
              </w:rPr>
            </w:pPr>
            <w:r w:rsidRPr="00783A01">
              <w:rPr>
                <w:rFonts w:ascii="宋体" w:hAnsi="宋体" w:cs="宋体" w:hint="eastAsia"/>
                <w:color w:val="000000" w:themeColor="text1"/>
                <w:kern w:val="0"/>
                <w:sz w:val="22"/>
              </w:rPr>
              <w:t>哺乳母猪</w:t>
            </w:r>
          </w:p>
          <w:p w:rsidR="00421A56" w:rsidRPr="00783A01" w:rsidRDefault="00421A56" w:rsidP="00FD5E92">
            <w:pPr>
              <w:pStyle w:val="a4"/>
              <w:rPr>
                <w:rFonts w:eastAsia="Times New Roman"/>
                <w:color w:val="000000" w:themeColor="text1"/>
                <w:kern w:val="0"/>
              </w:rPr>
            </w:pPr>
            <w:r w:rsidRPr="00783A01">
              <w:rPr>
                <w:rFonts w:ascii="宋体" w:hAnsi="宋体" w:cs="宋体" w:hint="eastAsia"/>
                <w:color w:val="000000" w:themeColor="text1"/>
                <w:kern w:val="0"/>
                <w:sz w:val="22"/>
              </w:rPr>
              <w:t>（带仔猪）</w:t>
            </w:r>
          </w:p>
        </w:tc>
        <w:tc>
          <w:tcPr>
            <w:tcW w:w="699" w:type="pct"/>
            <w:shd w:val="clear" w:color="auto" w:fill="auto"/>
            <w:vAlign w:val="center"/>
          </w:tcPr>
          <w:p w:rsidR="00421A56" w:rsidRPr="00854066" w:rsidRDefault="00421A56" w:rsidP="00854066">
            <w:pPr>
              <w:pStyle w:val="a4"/>
            </w:pPr>
            <w:r>
              <w:rPr>
                <w:rFonts w:hint="eastAsia"/>
              </w:rPr>
              <w:t>107</w:t>
            </w:r>
          </w:p>
        </w:tc>
        <w:tc>
          <w:tcPr>
            <w:tcW w:w="895" w:type="pct"/>
            <w:shd w:val="clear" w:color="auto" w:fill="auto"/>
            <w:vAlign w:val="center"/>
            <w:hideMark/>
          </w:tcPr>
          <w:p w:rsidR="00421A56" w:rsidRPr="00854066" w:rsidRDefault="00421A56" w:rsidP="00854066">
            <w:pPr>
              <w:pStyle w:val="a4"/>
            </w:pPr>
            <w:r w:rsidRPr="00854066">
              <w:t>15</w:t>
            </w:r>
          </w:p>
        </w:tc>
        <w:tc>
          <w:tcPr>
            <w:tcW w:w="733" w:type="pct"/>
            <w:shd w:val="clear" w:color="auto" w:fill="auto"/>
            <w:vAlign w:val="center"/>
          </w:tcPr>
          <w:p w:rsidR="00421A56" w:rsidRDefault="00421A56" w:rsidP="00421A56">
            <w:pPr>
              <w:pStyle w:val="a4"/>
              <w:rPr>
                <w:rFonts w:ascii="宋体" w:hAnsi="宋体" w:cs="宋体"/>
              </w:rPr>
            </w:pPr>
            <w:r>
              <w:rPr>
                <w:rFonts w:hint="eastAsia"/>
              </w:rPr>
              <w:t>1.605</w:t>
            </w:r>
          </w:p>
        </w:tc>
        <w:tc>
          <w:tcPr>
            <w:tcW w:w="815" w:type="pct"/>
            <w:shd w:val="clear" w:color="auto" w:fill="auto"/>
            <w:vAlign w:val="center"/>
          </w:tcPr>
          <w:p w:rsidR="00421A56" w:rsidRPr="00854066" w:rsidRDefault="00421A56" w:rsidP="00854066">
            <w:pPr>
              <w:pStyle w:val="a4"/>
            </w:pPr>
            <w:r w:rsidRPr="00854066">
              <w:rPr>
                <w:rFonts w:hint="eastAsia"/>
              </w:rPr>
              <w:t xml:space="preserve">6.57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0.70 </w:t>
            </w:r>
          </w:p>
        </w:tc>
      </w:tr>
      <w:tr w:rsidR="00421A56" w:rsidRPr="00783A01" w:rsidTr="008114EE">
        <w:tc>
          <w:tcPr>
            <w:tcW w:w="830" w:type="pct"/>
            <w:shd w:val="clear" w:color="auto" w:fill="auto"/>
            <w:vAlign w:val="center"/>
            <w:hideMark/>
          </w:tcPr>
          <w:p w:rsidR="00421A56" w:rsidRPr="00783A01" w:rsidRDefault="00421A56" w:rsidP="00FD5E92">
            <w:pPr>
              <w:pStyle w:val="a4"/>
              <w:rPr>
                <w:rFonts w:eastAsia="Times New Roman"/>
                <w:color w:val="000000" w:themeColor="text1"/>
                <w:kern w:val="0"/>
              </w:rPr>
            </w:pPr>
            <w:r w:rsidRPr="00783A01">
              <w:rPr>
                <w:rFonts w:ascii="宋体" w:hAnsi="宋体" w:cs="宋体" w:hint="eastAsia"/>
                <w:color w:val="000000" w:themeColor="text1"/>
                <w:kern w:val="0"/>
                <w:sz w:val="22"/>
              </w:rPr>
              <w:t>空怀母猪</w:t>
            </w:r>
          </w:p>
        </w:tc>
        <w:tc>
          <w:tcPr>
            <w:tcW w:w="699" w:type="pct"/>
            <w:shd w:val="clear" w:color="auto" w:fill="auto"/>
            <w:vAlign w:val="center"/>
          </w:tcPr>
          <w:p w:rsidR="00421A56" w:rsidRPr="00854066" w:rsidRDefault="00421A56" w:rsidP="00854066">
            <w:pPr>
              <w:pStyle w:val="a4"/>
            </w:pPr>
            <w:r>
              <w:rPr>
                <w:rFonts w:hint="eastAsia"/>
              </w:rPr>
              <w:t>130</w:t>
            </w:r>
          </w:p>
        </w:tc>
        <w:tc>
          <w:tcPr>
            <w:tcW w:w="895" w:type="pct"/>
            <w:shd w:val="clear" w:color="auto" w:fill="auto"/>
            <w:vAlign w:val="center"/>
            <w:hideMark/>
          </w:tcPr>
          <w:p w:rsidR="00421A56" w:rsidRPr="00854066" w:rsidRDefault="00421A56" w:rsidP="00854066">
            <w:pPr>
              <w:pStyle w:val="a4"/>
            </w:pPr>
            <w:r w:rsidRPr="00854066">
              <w:t>10</w:t>
            </w:r>
          </w:p>
        </w:tc>
        <w:tc>
          <w:tcPr>
            <w:tcW w:w="733" w:type="pct"/>
            <w:shd w:val="clear" w:color="auto" w:fill="auto"/>
            <w:vAlign w:val="center"/>
          </w:tcPr>
          <w:p w:rsidR="00421A56" w:rsidRDefault="00421A56" w:rsidP="00421A56">
            <w:pPr>
              <w:pStyle w:val="a4"/>
              <w:rPr>
                <w:rFonts w:ascii="宋体" w:hAnsi="宋体" w:cs="宋体"/>
              </w:rPr>
            </w:pPr>
            <w:r>
              <w:rPr>
                <w:rFonts w:hint="eastAsia"/>
              </w:rPr>
              <w:t>1.3</w:t>
            </w:r>
          </w:p>
        </w:tc>
        <w:tc>
          <w:tcPr>
            <w:tcW w:w="815" w:type="pct"/>
            <w:shd w:val="clear" w:color="auto" w:fill="auto"/>
            <w:vAlign w:val="center"/>
          </w:tcPr>
          <w:p w:rsidR="00421A56" w:rsidRPr="00854066" w:rsidRDefault="00421A56" w:rsidP="00854066">
            <w:pPr>
              <w:pStyle w:val="a4"/>
            </w:pPr>
            <w:r w:rsidRPr="00854066">
              <w:rPr>
                <w:rFonts w:hint="eastAsia"/>
              </w:rPr>
              <w:t xml:space="preserve">4.38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0.57 </w:t>
            </w:r>
          </w:p>
        </w:tc>
      </w:tr>
      <w:tr w:rsidR="00421A56" w:rsidRPr="00783A01" w:rsidTr="008114EE">
        <w:tc>
          <w:tcPr>
            <w:tcW w:w="830" w:type="pct"/>
            <w:shd w:val="clear" w:color="auto" w:fill="auto"/>
            <w:vAlign w:val="center"/>
            <w:hideMark/>
          </w:tcPr>
          <w:p w:rsidR="00421A56" w:rsidRPr="00783A01" w:rsidRDefault="00421A56" w:rsidP="00FD5E92">
            <w:pPr>
              <w:pStyle w:val="a4"/>
              <w:rPr>
                <w:rFonts w:eastAsia="Times New Roman"/>
                <w:color w:val="000000" w:themeColor="text1"/>
                <w:kern w:val="0"/>
              </w:rPr>
            </w:pPr>
            <w:r w:rsidRPr="00783A01">
              <w:rPr>
                <w:rFonts w:ascii="宋体" w:hAnsi="宋体" w:cs="宋体" w:hint="eastAsia"/>
                <w:color w:val="000000" w:themeColor="text1"/>
                <w:kern w:val="0"/>
                <w:sz w:val="22"/>
              </w:rPr>
              <w:t>后备母猪</w:t>
            </w:r>
          </w:p>
        </w:tc>
        <w:tc>
          <w:tcPr>
            <w:tcW w:w="699" w:type="pct"/>
            <w:shd w:val="clear" w:color="auto" w:fill="auto"/>
            <w:vAlign w:val="center"/>
          </w:tcPr>
          <w:p w:rsidR="00421A56" w:rsidRPr="00854066" w:rsidRDefault="00421A56" w:rsidP="00854066">
            <w:pPr>
              <w:pStyle w:val="a4"/>
            </w:pPr>
            <w:r>
              <w:rPr>
                <w:rFonts w:hint="eastAsia"/>
              </w:rPr>
              <w:t>35</w:t>
            </w:r>
          </w:p>
        </w:tc>
        <w:tc>
          <w:tcPr>
            <w:tcW w:w="895" w:type="pct"/>
            <w:shd w:val="clear" w:color="auto" w:fill="auto"/>
            <w:vAlign w:val="center"/>
            <w:hideMark/>
          </w:tcPr>
          <w:p w:rsidR="00421A56" w:rsidRPr="00854066" w:rsidRDefault="00421A56" w:rsidP="00854066">
            <w:pPr>
              <w:pStyle w:val="a4"/>
            </w:pPr>
            <w:r w:rsidRPr="00854066">
              <w:t>10</w:t>
            </w:r>
          </w:p>
        </w:tc>
        <w:tc>
          <w:tcPr>
            <w:tcW w:w="733" w:type="pct"/>
            <w:shd w:val="clear" w:color="auto" w:fill="auto"/>
            <w:vAlign w:val="center"/>
          </w:tcPr>
          <w:p w:rsidR="00421A56" w:rsidRDefault="00421A56" w:rsidP="00421A56">
            <w:pPr>
              <w:pStyle w:val="a4"/>
              <w:rPr>
                <w:rFonts w:ascii="宋体" w:hAnsi="宋体" w:cs="宋体"/>
              </w:rPr>
            </w:pPr>
            <w:r>
              <w:rPr>
                <w:rFonts w:hint="eastAsia"/>
              </w:rPr>
              <w:t>0.35</w:t>
            </w:r>
          </w:p>
        </w:tc>
        <w:tc>
          <w:tcPr>
            <w:tcW w:w="815" w:type="pct"/>
            <w:shd w:val="clear" w:color="auto" w:fill="auto"/>
            <w:vAlign w:val="center"/>
          </w:tcPr>
          <w:p w:rsidR="00421A56" w:rsidRPr="00854066" w:rsidRDefault="00421A56" w:rsidP="00854066">
            <w:pPr>
              <w:pStyle w:val="a4"/>
            </w:pPr>
            <w:r w:rsidRPr="00854066">
              <w:rPr>
                <w:rFonts w:hint="eastAsia"/>
              </w:rPr>
              <w:t xml:space="preserve">4.39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0.15 </w:t>
            </w:r>
          </w:p>
        </w:tc>
      </w:tr>
      <w:tr w:rsidR="00421A56" w:rsidRPr="00783A01" w:rsidTr="008114EE">
        <w:tc>
          <w:tcPr>
            <w:tcW w:w="830" w:type="pct"/>
            <w:shd w:val="clear" w:color="auto" w:fill="auto"/>
            <w:vAlign w:val="center"/>
            <w:hideMark/>
          </w:tcPr>
          <w:p w:rsidR="00421A56" w:rsidRPr="00783A01" w:rsidRDefault="00421A56" w:rsidP="00FD5E92">
            <w:pPr>
              <w:pStyle w:val="a4"/>
              <w:rPr>
                <w:rFonts w:eastAsia="Times New Roman"/>
                <w:color w:val="000000" w:themeColor="text1"/>
                <w:kern w:val="0"/>
              </w:rPr>
            </w:pPr>
            <w:r w:rsidRPr="00783A01">
              <w:rPr>
                <w:rFonts w:ascii="宋体" w:hAnsi="宋体" w:cs="宋体" w:hint="eastAsia"/>
                <w:color w:val="000000" w:themeColor="text1"/>
                <w:kern w:val="0"/>
                <w:sz w:val="22"/>
              </w:rPr>
              <w:t>公猪</w:t>
            </w:r>
          </w:p>
        </w:tc>
        <w:tc>
          <w:tcPr>
            <w:tcW w:w="699" w:type="pct"/>
            <w:shd w:val="clear" w:color="auto" w:fill="auto"/>
            <w:vAlign w:val="center"/>
          </w:tcPr>
          <w:p w:rsidR="00421A56" w:rsidRPr="00854066" w:rsidRDefault="00421A56" w:rsidP="00854066">
            <w:pPr>
              <w:pStyle w:val="a4"/>
            </w:pPr>
            <w:r>
              <w:rPr>
                <w:rFonts w:hint="eastAsia"/>
              </w:rPr>
              <w:t>7</w:t>
            </w:r>
          </w:p>
        </w:tc>
        <w:tc>
          <w:tcPr>
            <w:tcW w:w="895" w:type="pct"/>
            <w:shd w:val="clear" w:color="auto" w:fill="auto"/>
            <w:vAlign w:val="center"/>
            <w:hideMark/>
          </w:tcPr>
          <w:p w:rsidR="00421A56" w:rsidRPr="00854066" w:rsidRDefault="00421A56" w:rsidP="00854066">
            <w:pPr>
              <w:pStyle w:val="a4"/>
            </w:pPr>
            <w:r w:rsidRPr="00854066">
              <w:t>10</w:t>
            </w:r>
          </w:p>
        </w:tc>
        <w:tc>
          <w:tcPr>
            <w:tcW w:w="733" w:type="pct"/>
            <w:shd w:val="clear" w:color="auto" w:fill="auto"/>
            <w:vAlign w:val="center"/>
          </w:tcPr>
          <w:p w:rsidR="00421A56" w:rsidRDefault="00421A56" w:rsidP="00421A56">
            <w:pPr>
              <w:pStyle w:val="a4"/>
              <w:rPr>
                <w:rFonts w:ascii="宋体" w:hAnsi="宋体" w:cs="宋体"/>
              </w:rPr>
            </w:pPr>
            <w:r>
              <w:rPr>
                <w:rFonts w:hint="eastAsia"/>
              </w:rPr>
              <w:t>0.07</w:t>
            </w:r>
          </w:p>
        </w:tc>
        <w:tc>
          <w:tcPr>
            <w:tcW w:w="815" w:type="pct"/>
            <w:shd w:val="clear" w:color="auto" w:fill="auto"/>
            <w:vAlign w:val="center"/>
          </w:tcPr>
          <w:p w:rsidR="00421A56" w:rsidRPr="00854066" w:rsidRDefault="00421A56" w:rsidP="00854066">
            <w:pPr>
              <w:pStyle w:val="a4"/>
            </w:pPr>
            <w:r w:rsidRPr="00854066">
              <w:rPr>
                <w:rFonts w:hint="eastAsia"/>
              </w:rPr>
              <w:t xml:space="preserve">4.42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0.03 </w:t>
            </w:r>
          </w:p>
        </w:tc>
      </w:tr>
      <w:tr w:rsidR="00421A56" w:rsidRPr="00783A01" w:rsidTr="008114EE">
        <w:tc>
          <w:tcPr>
            <w:tcW w:w="830" w:type="pct"/>
            <w:shd w:val="clear" w:color="auto" w:fill="auto"/>
            <w:vAlign w:val="center"/>
            <w:hideMark/>
          </w:tcPr>
          <w:p w:rsidR="00421A56" w:rsidRPr="00783A01" w:rsidRDefault="00421A56" w:rsidP="00FD5E92">
            <w:pPr>
              <w:pStyle w:val="a4"/>
              <w:rPr>
                <w:rFonts w:eastAsia="Times New Roman"/>
                <w:color w:val="000000" w:themeColor="text1"/>
                <w:kern w:val="0"/>
              </w:rPr>
            </w:pPr>
            <w:r w:rsidRPr="00783A01">
              <w:rPr>
                <w:rFonts w:ascii="宋体" w:hAnsi="宋体" w:cs="宋体" w:hint="eastAsia"/>
                <w:color w:val="000000" w:themeColor="text1"/>
                <w:kern w:val="0"/>
                <w:sz w:val="22"/>
              </w:rPr>
              <w:t>仔猪</w:t>
            </w:r>
          </w:p>
        </w:tc>
        <w:tc>
          <w:tcPr>
            <w:tcW w:w="699" w:type="pct"/>
            <w:shd w:val="clear" w:color="auto" w:fill="auto"/>
            <w:vAlign w:val="center"/>
          </w:tcPr>
          <w:p w:rsidR="00421A56" w:rsidRPr="00854066" w:rsidRDefault="00421A56" w:rsidP="00854066">
            <w:pPr>
              <w:pStyle w:val="a4"/>
            </w:pPr>
            <w:r>
              <w:rPr>
                <w:rFonts w:hint="eastAsia"/>
              </w:rPr>
              <w:t>2081</w:t>
            </w:r>
          </w:p>
        </w:tc>
        <w:tc>
          <w:tcPr>
            <w:tcW w:w="895" w:type="pct"/>
            <w:shd w:val="clear" w:color="auto" w:fill="auto"/>
            <w:vAlign w:val="center"/>
            <w:hideMark/>
          </w:tcPr>
          <w:p w:rsidR="00421A56" w:rsidRPr="00854066" w:rsidRDefault="00421A56" w:rsidP="00854066">
            <w:pPr>
              <w:pStyle w:val="a4"/>
            </w:pPr>
            <w:r w:rsidRPr="00854066">
              <w:t>2</w:t>
            </w:r>
          </w:p>
        </w:tc>
        <w:tc>
          <w:tcPr>
            <w:tcW w:w="733" w:type="pct"/>
            <w:shd w:val="clear" w:color="auto" w:fill="auto"/>
            <w:vAlign w:val="center"/>
          </w:tcPr>
          <w:p w:rsidR="00421A56" w:rsidRDefault="00421A56" w:rsidP="00421A56">
            <w:pPr>
              <w:pStyle w:val="a4"/>
              <w:rPr>
                <w:rFonts w:ascii="宋体" w:hAnsi="宋体" w:cs="宋体"/>
              </w:rPr>
            </w:pPr>
            <w:r>
              <w:rPr>
                <w:rFonts w:hint="eastAsia"/>
              </w:rPr>
              <w:t>4.162</w:t>
            </w:r>
          </w:p>
        </w:tc>
        <w:tc>
          <w:tcPr>
            <w:tcW w:w="815" w:type="pct"/>
            <w:shd w:val="clear" w:color="auto" w:fill="auto"/>
            <w:vAlign w:val="center"/>
          </w:tcPr>
          <w:p w:rsidR="00421A56" w:rsidRPr="00854066" w:rsidRDefault="00421A56" w:rsidP="00854066">
            <w:pPr>
              <w:pStyle w:val="a4"/>
            </w:pPr>
            <w:r w:rsidRPr="00854066">
              <w:rPr>
                <w:rFonts w:hint="eastAsia"/>
              </w:rPr>
              <w:t xml:space="preserve">0.88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1.83 </w:t>
            </w:r>
          </w:p>
        </w:tc>
      </w:tr>
      <w:tr w:rsidR="00421A56" w:rsidRPr="00783A01" w:rsidTr="008114EE">
        <w:tc>
          <w:tcPr>
            <w:tcW w:w="830" w:type="pct"/>
            <w:shd w:val="clear" w:color="auto" w:fill="auto"/>
            <w:vAlign w:val="center"/>
          </w:tcPr>
          <w:p w:rsidR="00421A56" w:rsidRPr="00783A01" w:rsidRDefault="00421A56" w:rsidP="00A538AB">
            <w:pPr>
              <w:pStyle w:val="a4"/>
              <w:rPr>
                <w:rFonts w:ascii="宋体" w:hAnsi="宋体" w:cs="宋体"/>
                <w:color w:val="000000" w:themeColor="text1"/>
                <w:kern w:val="0"/>
                <w:sz w:val="22"/>
              </w:rPr>
            </w:pPr>
            <w:r w:rsidRPr="00783A01">
              <w:rPr>
                <w:rFonts w:ascii="宋体" w:hAnsi="宋体" w:cs="宋体" w:hint="eastAsia"/>
                <w:color w:val="000000" w:themeColor="text1"/>
                <w:kern w:val="0"/>
                <w:sz w:val="22"/>
              </w:rPr>
              <w:t>育成猪</w:t>
            </w:r>
          </w:p>
        </w:tc>
        <w:tc>
          <w:tcPr>
            <w:tcW w:w="699" w:type="pct"/>
            <w:shd w:val="clear" w:color="auto" w:fill="auto"/>
            <w:vAlign w:val="center"/>
          </w:tcPr>
          <w:p w:rsidR="00421A56" w:rsidRPr="00854066" w:rsidRDefault="00421A56" w:rsidP="00854066">
            <w:pPr>
              <w:pStyle w:val="a4"/>
            </w:pPr>
            <w:r>
              <w:rPr>
                <w:rFonts w:hint="eastAsia"/>
              </w:rPr>
              <w:t>1657</w:t>
            </w:r>
          </w:p>
        </w:tc>
        <w:tc>
          <w:tcPr>
            <w:tcW w:w="895" w:type="pct"/>
            <w:shd w:val="clear" w:color="auto" w:fill="auto"/>
            <w:vAlign w:val="center"/>
          </w:tcPr>
          <w:p w:rsidR="00421A56" w:rsidRPr="00854066" w:rsidRDefault="00421A56" w:rsidP="00854066">
            <w:pPr>
              <w:pStyle w:val="a4"/>
            </w:pPr>
            <w:r w:rsidRPr="00854066">
              <w:rPr>
                <w:rFonts w:hint="eastAsia"/>
              </w:rPr>
              <w:t>6</w:t>
            </w:r>
          </w:p>
        </w:tc>
        <w:tc>
          <w:tcPr>
            <w:tcW w:w="733" w:type="pct"/>
            <w:shd w:val="clear" w:color="auto" w:fill="auto"/>
            <w:vAlign w:val="center"/>
          </w:tcPr>
          <w:p w:rsidR="00421A56" w:rsidRDefault="00421A56" w:rsidP="00421A56">
            <w:pPr>
              <w:pStyle w:val="a4"/>
              <w:rPr>
                <w:rFonts w:ascii="宋体" w:hAnsi="宋体" w:cs="宋体"/>
              </w:rPr>
            </w:pPr>
            <w:r>
              <w:rPr>
                <w:rFonts w:hint="eastAsia"/>
              </w:rPr>
              <w:t>9.942</w:t>
            </w:r>
          </w:p>
        </w:tc>
        <w:tc>
          <w:tcPr>
            <w:tcW w:w="815" w:type="pct"/>
            <w:shd w:val="clear" w:color="auto" w:fill="auto"/>
            <w:vAlign w:val="center"/>
          </w:tcPr>
          <w:p w:rsidR="00421A56" w:rsidRPr="00854066" w:rsidRDefault="00421A56" w:rsidP="00854066">
            <w:pPr>
              <w:pStyle w:val="a4"/>
            </w:pPr>
            <w:r w:rsidRPr="00854066">
              <w:rPr>
                <w:rFonts w:hint="eastAsia"/>
              </w:rPr>
              <w:t xml:space="preserve">2.63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4.36 </w:t>
            </w:r>
          </w:p>
        </w:tc>
      </w:tr>
      <w:tr w:rsidR="00421A56" w:rsidRPr="00783A01" w:rsidTr="008114EE">
        <w:tc>
          <w:tcPr>
            <w:tcW w:w="830" w:type="pct"/>
            <w:shd w:val="clear" w:color="auto" w:fill="auto"/>
            <w:vAlign w:val="center"/>
          </w:tcPr>
          <w:p w:rsidR="00421A56" w:rsidRPr="00783A01" w:rsidRDefault="00421A56" w:rsidP="00A538AB">
            <w:pPr>
              <w:pStyle w:val="a4"/>
              <w:rPr>
                <w:rFonts w:ascii="宋体" w:hAnsi="宋体" w:cs="宋体"/>
                <w:color w:val="000000" w:themeColor="text1"/>
                <w:kern w:val="0"/>
                <w:sz w:val="22"/>
              </w:rPr>
            </w:pPr>
            <w:r w:rsidRPr="00783A01">
              <w:rPr>
                <w:rFonts w:ascii="宋体" w:hAnsi="宋体" w:cs="宋体" w:hint="eastAsia"/>
                <w:color w:val="000000" w:themeColor="text1"/>
                <w:kern w:val="0"/>
                <w:sz w:val="22"/>
              </w:rPr>
              <w:t>育肥猪</w:t>
            </w:r>
          </w:p>
        </w:tc>
        <w:tc>
          <w:tcPr>
            <w:tcW w:w="699" w:type="pct"/>
            <w:shd w:val="clear" w:color="auto" w:fill="auto"/>
            <w:vAlign w:val="center"/>
          </w:tcPr>
          <w:p w:rsidR="00421A56" w:rsidRPr="00854066" w:rsidRDefault="00421A56" w:rsidP="00854066">
            <w:pPr>
              <w:pStyle w:val="a4"/>
            </w:pPr>
            <w:r>
              <w:rPr>
                <w:rFonts w:hint="eastAsia"/>
              </w:rPr>
              <w:t>720</w:t>
            </w:r>
          </w:p>
        </w:tc>
        <w:tc>
          <w:tcPr>
            <w:tcW w:w="895" w:type="pct"/>
            <w:shd w:val="clear" w:color="auto" w:fill="auto"/>
            <w:vAlign w:val="center"/>
          </w:tcPr>
          <w:p w:rsidR="00421A56" w:rsidRPr="00854066" w:rsidRDefault="00421A56" w:rsidP="00854066">
            <w:pPr>
              <w:pStyle w:val="a4"/>
            </w:pPr>
            <w:r w:rsidRPr="00854066">
              <w:rPr>
                <w:rFonts w:hint="eastAsia"/>
              </w:rPr>
              <w:t>6</w:t>
            </w:r>
          </w:p>
        </w:tc>
        <w:tc>
          <w:tcPr>
            <w:tcW w:w="733" w:type="pct"/>
            <w:shd w:val="clear" w:color="auto" w:fill="auto"/>
            <w:vAlign w:val="center"/>
          </w:tcPr>
          <w:p w:rsidR="00421A56" w:rsidRDefault="00421A56" w:rsidP="00421A56">
            <w:pPr>
              <w:pStyle w:val="a4"/>
              <w:rPr>
                <w:rFonts w:ascii="宋体" w:hAnsi="宋体" w:cs="宋体"/>
              </w:rPr>
            </w:pPr>
            <w:r>
              <w:rPr>
                <w:rFonts w:hint="eastAsia"/>
              </w:rPr>
              <w:t>4.32</w:t>
            </w:r>
          </w:p>
        </w:tc>
        <w:tc>
          <w:tcPr>
            <w:tcW w:w="815" w:type="pct"/>
            <w:shd w:val="clear" w:color="auto" w:fill="auto"/>
            <w:vAlign w:val="center"/>
          </w:tcPr>
          <w:p w:rsidR="00421A56" w:rsidRPr="00854066" w:rsidRDefault="00421A56" w:rsidP="00854066">
            <w:pPr>
              <w:pStyle w:val="a4"/>
            </w:pPr>
            <w:r w:rsidRPr="00854066">
              <w:rPr>
                <w:rFonts w:hint="eastAsia"/>
              </w:rPr>
              <w:t xml:space="preserve">2.63 </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1.89 </w:t>
            </w:r>
          </w:p>
        </w:tc>
      </w:tr>
      <w:tr w:rsidR="00421A56" w:rsidRPr="00783A01" w:rsidTr="008114EE">
        <w:tc>
          <w:tcPr>
            <w:tcW w:w="830" w:type="pct"/>
            <w:shd w:val="clear" w:color="auto" w:fill="auto"/>
            <w:vAlign w:val="center"/>
            <w:hideMark/>
          </w:tcPr>
          <w:p w:rsidR="00421A56" w:rsidRPr="00783A01" w:rsidRDefault="00421A56" w:rsidP="00FD5E92">
            <w:pPr>
              <w:pStyle w:val="a4"/>
              <w:rPr>
                <w:rFonts w:eastAsia="Times New Roman"/>
                <w:color w:val="000000" w:themeColor="text1"/>
                <w:kern w:val="0"/>
              </w:rPr>
            </w:pPr>
            <w:r w:rsidRPr="00783A01">
              <w:rPr>
                <w:rFonts w:ascii="宋体" w:hAnsi="宋体" w:cs="宋体" w:hint="eastAsia"/>
                <w:color w:val="000000" w:themeColor="text1"/>
                <w:kern w:val="0"/>
                <w:sz w:val="22"/>
              </w:rPr>
              <w:t>合计</w:t>
            </w:r>
          </w:p>
        </w:tc>
        <w:tc>
          <w:tcPr>
            <w:tcW w:w="699" w:type="pct"/>
            <w:shd w:val="clear" w:color="auto" w:fill="auto"/>
            <w:vAlign w:val="center"/>
          </w:tcPr>
          <w:p w:rsidR="00421A56" w:rsidRPr="00854066" w:rsidRDefault="00421A56" w:rsidP="00854066">
            <w:pPr>
              <w:pStyle w:val="a4"/>
            </w:pPr>
            <w:r>
              <w:rPr>
                <w:rFonts w:hint="eastAsia"/>
              </w:rPr>
              <w:t>5000</w:t>
            </w:r>
          </w:p>
        </w:tc>
        <w:tc>
          <w:tcPr>
            <w:tcW w:w="895" w:type="pct"/>
            <w:shd w:val="clear" w:color="auto" w:fill="auto"/>
            <w:vAlign w:val="center"/>
            <w:hideMark/>
          </w:tcPr>
          <w:p w:rsidR="00421A56" w:rsidRPr="00854066" w:rsidRDefault="00421A56" w:rsidP="00854066">
            <w:pPr>
              <w:pStyle w:val="a4"/>
            </w:pPr>
            <w:r w:rsidRPr="00854066">
              <w:t>-</w:t>
            </w:r>
          </w:p>
        </w:tc>
        <w:tc>
          <w:tcPr>
            <w:tcW w:w="733" w:type="pct"/>
            <w:shd w:val="clear" w:color="auto" w:fill="auto"/>
            <w:vAlign w:val="center"/>
          </w:tcPr>
          <w:p w:rsidR="00421A56" w:rsidRDefault="00421A56" w:rsidP="00421A56">
            <w:pPr>
              <w:pStyle w:val="a4"/>
              <w:rPr>
                <w:rFonts w:ascii="宋体" w:hAnsi="宋体" w:cs="宋体"/>
              </w:rPr>
            </w:pPr>
            <w:r>
              <w:rPr>
                <w:rFonts w:hint="eastAsia"/>
              </w:rPr>
              <w:t>24.379</w:t>
            </w:r>
          </w:p>
        </w:tc>
        <w:tc>
          <w:tcPr>
            <w:tcW w:w="815" w:type="pct"/>
            <w:shd w:val="clear" w:color="auto" w:fill="auto"/>
            <w:vAlign w:val="center"/>
          </w:tcPr>
          <w:p w:rsidR="00421A56" w:rsidRPr="00854066" w:rsidRDefault="00421A56" w:rsidP="00854066">
            <w:pPr>
              <w:pStyle w:val="a4"/>
            </w:pPr>
            <w:r w:rsidRPr="00854066">
              <w:rPr>
                <w:rFonts w:hint="eastAsia"/>
              </w:rPr>
              <w:t>-</w:t>
            </w:r>
          </w:p>
        </w:tc>
        <w:tc>
          <w:tcPr>
            <w:tcW w:w="1028" w:type="pct"/>
            <w:shd w:val="clear" w:color="auto" w:fill="auto"/>
            <w:vAlign w:val="center"/>
          </w:tcPr>
          <w:p w:rsidR="00421A56" w:rsidRDefault="00421A56" w:rsidP="00421A56">
            <w:pPr>
              <w:pStyle w:val="a4"/>
              <w:rPr>
                <w:rFonts w:ascii="宋体" w:hAnsi="宋体" w:cs="宋体"/>
              </w:rPr>
            </w:pPr>
            <w:r>
              <w:rPr>
                <w:rFonts w:hint="eastAsia"/>
              </w:rPr>
              <w:t xml:space="preserve">10.69 </w:t>
            </w:r>
          </w:p>
        </w:tc>
      </w:tr>
    </w:tbl>
    <w:p w:rsidR="00EB0580" w:rsidRPr="00333165" w:rsidRDefault="00EB0580" w:rsidP="00333165">
      <w:pPr>
        <w:ind w:firstLine="480"/>
      </w:pPr>
      <w:r w:rsidRPr="00783A01">
        <w:t>综上所述，猪只饮用水量合</w:t>
      </w:r>
      <w:r w:rsidRPr="00333165">
        <w:t>计为</w:t>
      </w:r>
      <w:r w:rsidR="00333165" w:rsidRPr="00333165">
        <w:rPr>
          <w:rFonts w:hint="eastAsia"/>
        </w:rPr>
        <w:t>24.379</w:t>
      </w:r>
      <w:r w:rsidRPr="00333165">
        <w:t>m</w:t>
      </w:r>
      <w:r w:rsidRPr="00333165">
        <w:rPr>
          <w:vertAlign w:val="superscript"/>
        </w:rPr>
        <w:t>3</w:t>
      </w:r>
      <w:r w:rsidRPr="00333165">
        <w:t>/d</w:t>
      </w:r>
      <w:r w:rsidRPr="00333165">
        <w:t>，猪只的排尿量总计约为</w:t>
      </w:r>
      <w:r w:rsidR="00333165">
        <w:rPr>
          <w:rFonts w:hint="eastAsia"/>
        </w:rPr>
        <w:t>10.69</w:t>
      </w:r>
      <w:r w:rsidRPr="00333165">
        <w:t>m</w:t>
      </w:r>
      <w:r w:rsidRPr="00333165">
        <w:rPr>
          <w:vertAlign w:val="superscript"/>
        </w:rPr>
        <w:t>3</w:t>
      </w:r>
      <w:r w:rsidRPr="00333165">
        <w:t>/d</w:t>
      </w:r>
      <w:r w:rsidR="00333165">
        <w:rPr>
          <w:rFonts w:hint="eastAsia"/>
        </w:rPr>
        <w:t>、</w:t>
      </w:r>
      <w:r w:rsidR="00333165">
        <w:rPr>
          <w:rFonts w:hint="eastAsia"/>
        </w:rPr>
        <w:t>3901.85</w:t>
      </w:r>
      <w:r w:rsidRPr="00333165">
        <w:t>m</w:t>
      </w:r>
      <w:r w:rsidRPr="00333165">
        <w:rPr>
          <w:vertAlign w:val="superscript"/>
        </w:rPr>
        <w:t>3</w:t>
      </w:r>
      <w:r w:rsidRPr="00333165">
        <w:t>/a</w:t>
      </w:r>
      <w:r w:rsidRPr="00333165">
        <w:t>。</w:t>
      </w:r>
    </w:p>
    <w:p w:rsidR="00EB0580" w:rsidRPr="00783A01" w:rsidRDefault="00EB0580" w:rsidP="00B9049E">
      <w:pPr>
        <w:ind w:firstLine="480"/>
        <w:rPr>
          <w:color w:val="000000" w:themeColor="text1"/>
        </w:rPr>
      </w:pPr>
      <w:r w:rsidRPr="00783A01">
        <w:rPr>
          <w:rFonts w:ascii="宋体" w:hAnsi="宋体" w:cs="宋体" w:hint="eastAsia"/>
          <w:color w:val="000000" w:themeColor="text1"/>
        </w:rPr>
        <w:t>②</w:t>
      </w:r>
      <w:r w:rsidRPr="00783A01">
        <w:rPr>
          <w:color w:val="000000" w:themeColor="text1"/>
        </w:rPr>
        <w:t>冲洗废水</w:t>
      </w:r>
    </w:p>
    <w:p w:rsidR="00EB0580" w:rsidRPr="00783A01" w:rsidRDefault="00EB0580" w:rsidP="00B9049E">
      <w:pPr>
        <w:ind w:firstLine="480"/>
        <w:rPr>
          <w:color w:val="000000" w:themeColor="text1"/>
        </w:rPr>
      </w:pPr>
      <w:r w:rsidRPr="00783A01">
        <w:rPr>
          <w:color w:val="000000" w:themeColor="text1"/>
        </w:rPr>
        <w:t>项目采用干清粪工艺，即猪栏后半部分采用漏缝地板，下为水泥斜坡，粪污落在漏缝地板上实现粪便和污水在猪舍内自动分离。干粪采用</w:t>
      </w:r>
      <w:r w:rsidR="00333165">
        <w:rPr>
          <w:rFonts w:hint="eastAsia"/>
          <w:color w:val="000000" w:themeColor="text1"/>
        </w:rPr>
        <w:t>刮粪机</w:t>
      </w:r>
      <w:r w:rsidRPr="00783A01">
        <w:rPr>
          <w:color w:val="000000" w:themeColor="text1"/>
        </w:rPr>
        <w:t>每天</w:t>
      </w:r>
      <w:r w:rsidR="00333165">
        <w:rPr>
          <w:rFonts w:hint="eastAsia"/>
          <w:color w:val="000000" w:themeColor="text1"/>
        </w:rPr>
        <w:t>自动</w:t>
      </w:r>
      <w:r w:rsidRPr="00783A01">
        <w:rPr>
          <w:color w:val="000000" w:themeColor="text1"/>
        </w:rPr>
        <w:t>清出，猪尿及污水从下水道流出，进入污水收集系统，避免了猪舍冲洗时，大量粪便、</w:t>
      </w:r>
      <w:proofErr w:type="gramStart"/>
      <w:r w:rsidRPr="00783A01">
        <w:rPr>
          <w:color w:val="000000" w:themeColor="text1"/>
        </w:rPr>
        <w:t>尿以及</w:t>
      </w:r>
      <w:proofErr w:type="gramEnd"/>
      <w:r w:rsidRPr="00783A01">
        <w:rPr>
          <w:color w:val="000000" w:themeColor="text1"/>
        </w:rPr>
        <w:t>食物残渣进入废水，减轻了水中污染物浓度，也是清洁生产的要求。</w:t>
      </w:r>
    </w:p>
    <w:p w:rsidR="00EB0580" w:rsidRPr="00BB5DFE" w:rsidRDefault="00EB0580" w:rsidP="00B9049E">
      <w:pPr>
        <w:ind w:firstLine="480"/>
      </w:pPr>
      <w:r w:rsidRPr="00333165">
        <w:t>猪舍实施干清粪工艺，本项目猪舍面积</w:t>
      </w:r>
      <w:r w:rsidR="00333165">
        <w:rPr>
          <w:rFonts w:hint="eastAsia"/>
        </w:rPr>
        <w:t>8090.52</w:t>
      </w:r>
      <w:r w:rsidRPr="00333165">
        <w:t>m</w:t>
      </w:r>
      <w:r w:rsidRPr="00333165">
        <w:rPr>
          <w:vertAlign w:val="superscript"/>
        </w:rPr>
        <w:t>2</w:t>
      </w:r>
      <w:r w:rsidRPr="00333165">
        <w:t>，每批猪出栏后，猪舍的冲</w:t>
      </w:r>
      <w:r w:rsidRPr="00333165">
        <w:lastRenderedPageBreak/>
        <w:t>洗用水量为</w:t>
      </w:r>
      <w:r w:rsidRPr="00333165">
        <w:t>2L/</w:t>
      </w:r>
      <w:r w:rsidRPr="00333165">
        <w:t>（</w:t>
      </w:r>
      <w:r w:rsidRPr="00333165">
        <w:t>m</w:t>
      </w:r>
      <w:r w:rsidRPr="00BB5DFE">
        <w:rPr>
          <w:vertAlign w:val="superscript"/>
        </w:rPr>
        <w:t>2</w:t>
      </w:r>
      <w:r w:rsidRPr="00333165">
        <w:t>·</w:t>
      </w:r>
      <w:r w:rsidRPr="00333165">
        <w:t>次），猪舍冲洗水由新鲜水提供</w:t>
      </w:r>
      <w:r w:rsidR="007A6A8C">
        <w:rPr>
          <w:rFonts w:hint="eastAsia"/>
        </w:rPr>
        <w:t>。</w:t>
      </w:r>
      <w:r w:rsidRPr="00333165">
        <w:t>圈舍</w:t>
      </w:r>
      <w:r w:rsidRPr="00333165">
        <w:rPr>
          <w:rFonts w:hint="eastAsia"/>
        </w:rPr>
        <w:t>秋冬季（约</w:t>
      </w:r>
      <w:r w:rsidRPr="00333165">
        <w:rPr>
          <w:rFonts w:hint="eastAsia"/>
        </w:rPr>
        <w:t>6</w:t>
      </w:r>
      <w:r w:rsidRPr="00333165">
        <w:rPr>
          <w:rFonts w:hint="eastAsia"/>
        </w:rPr>
        <w:t>个月）</w:t>
      </w:r>
      <w:r w:rsidRPr="00333165">
        <w:t>一般</w:t>
      </w:r>
      <w:r w:rsidRPr="00333165">
        <w:t>1</w:t>
      </w:r>
      <w:r w:rsidRPr="00333165">
        <w:t>个月冲洗</w:t>
      </w:r>
      <w:r w:rsidRPr="00333165">
        <w:rPr>
          <w:rFonts w:hint="eastAsia"/>
        </w:rPr>
        <w:t>1</w:t>
      </w:r>
      <w:r w:rsidRPr="00333165">
        <w:t>次，</w:t>
      </w:r>
      <w:r w:rsidRPr="00333165">
        <w:rPr>
          <w:rFonts w:hint="eastAsia"/>
        </w:rPr>
        <w:t>春夏季（约</w:t>
      </w:r>
      <w:r w:rsidRPr="00333165">
        <w:rPr>
          <w:rFonts w:hint="eastAsia"/>
        </w:rPr>
        <w:t>6</w:t>
      </w:r>
      <w:r w:rsidRPr="00333165">
        <w:rPr>
          <w:rFonts w:hint="eastAsia"/>
        </w:rPr>
        <w:t>个月）一般</w:t>
      </w:r>
      <w:r w:rsidRPr="00333165">
        <w:rPr>
          <w:rFonts w:hint="eastAsia"/>
        </w:rPr>
        <w:t>1</w:t>
      </w:r>
      <w:r w:rsidRPr="00333165">
        <w:rPr>
          <w:rFonts w:hint="eastAsia"/>
        </w:rPr>
        <w:t>个月冲洗</w:t>
      </w:r>
      <w:r w:rsidRPr="00333165">
        <w:rPr>
          <w:rFonts w:hint="eastAsia"/>
        </w:rPr>
        <w:t>2</w:t>
      </w:r>
      <w:r w:rsidRPr="00333165">
        <w:rPr>
          <w:rFonts w:hint="eastAsia"/>
        </w:rPr>
        <w:t>次，</w:t>
      </w:r>
      <w:r w:rsidRPr="00333165">
        <w:t>年冲洗</w:t>
      </w:r>
      <w:r w:rsidRPr="00333165">
        <w:rPr>
          <w:rFonts w:hint="eastAsia"/>
        </w:rPr>
        <w:t>18</w:t>
      </w:r>
      <w:r w:rsidRPr="00333165">
        <w:t>次，</w:t>
      </w:r>
      <w:r w:rsidRPr="00783A01">
        <w:rPr>
          <w:color w:val="000000" w:themeColor="text1"/>
        </w:rPr>
        <w:t>猪舍冲洗用水量为</w:t>
      </w:r>
      <w:r w:rsidR="00BB5DFE">
        <w:rPr>
          <w:rFonts w:hint="eastAsia"/>
        </w:rPr>
        <w:t>16.18</w:t>
      </w:r>
      <w:r w:rsidRPr="00BB5DFE">
        <w:t>m</w:t>
      </w:r>
      <w:r w:rsidRPr="00BB5DFE">
        <w:rPr>
          <w:vertAlign w:val="superscript"/>
        </w:rPr>
        <w:t>3</w:t>
      </w:r>
      <w:r w:rsidRPr="00BB5DFE">
        <w:t>/</w:t>
      </w:r>
      <w:r w:rsidRPr="00BB5DFE">
        <w:t>次，用水量为</w:t>
      </w:r>
      <w:r w:rsidR="00BB5DFE">
        <w:rPr>
          <w:rFonts w:hint="eastAsia"/>
        </w:rPr>
        <w:t>582.52</w:t>
      </w:r>
      <w:r w:rsidRPr="00BB5DFE">
        <w:t>m</w:t>
      </w:r>
      <w:r w:rsidRPr="00BB5DFE">
        <w:rPr>
          <w:vertAlign w:val="superscript"/>
        </w:rPr>
        <w:t>3</w:t>
      </w:r>
      <w:r w:rsidRPr="00BB5DFE">
        <w:t>/a</w:t>
      </w:r>
      <w:r w:rsidRPr="00BB5DFE">
        <w:t>，废水量按用水量的</w:t>
      </w:r>
      <w:r w:rsidR="00F133C6" w:rsidRPr="00BB5DFE">
        <w:rPr>
          <w:rFonts w:hint="eastAsia"/>
        </w:rPr>
        <w:t>85</w:t>
      </w:r>
      <w:r w:rsidRPr="00BB5DFE">
        <w:t>%</w:t>
      </w:r>
      <w:r w:rsidRPr="00BB5DFE">
        <w:t>计，则废水产生量为</w:t>
      </w:r>
      <w:r w:rsidR="00BB5DFE">
        <w:rPr>
          <w:rFonts w:hint="eastAsia"/>
        </w:rPr>
        <w:t>495.14</w:t>
      </w:r>
      <w:r w:rsidRPr="00BB5DFE">
        <w:t>m</w:t>
      </w:r>
      <w:r w:rsidRPr="00BB5DFE">
        <w:rPr>
          <w:vertAlign w:val="superscript"/>
        </w:rPr>
        <w:t>3</w:t>
      </w:r>
      <w:r w:rsidRPr="00BB5DFE">
        <w:t>/a</w:t>
      </w:r>
      <w:r w:rsidRPr="00BB5DFE">
        <w:t>。</w:t>
      </w:r>
    </w:p>
    <w:p w:rsidR="00EB0580" w:rsidRDefault="00EB0580" w:rsidP="00B9049E">
      <w:pPr>
        <w:ind w:firstLine="480"/>
      </w:pPr>
      <w:r w:rsidRPr="00783A01">
        <w:rPr>
          <w:color w:val="000000" w:themeColor="text1"/>
        </w:rPr>
        <w:t>为了保持猪舍的洁净，按照建设方提供的资料，每天对食槽、饮水等设备进行一次清洗，清洗水量为</w:t>
      </w:r>
      <w:r w:rsidR="00F11DF1">
        <w:rPr>
          <w:rFonts w:hint="eastAsia"/>
          <w:color w:val="000000" w:themeColor="text1"/>
        </w:rPr>
        <w:t>2</w:t>
      </w:r>
      <w:r w:rsidR="00F133C6" w:rsidRPr="00783A01">
        <w:rPr>
          <w:rFonts w:hint="eastAsia"/>
          <w:color w:val="000000" w:themeColor="text1"/>
        </w:rPr>
        <w:t>.5</w:t>
      </w:r>
      <w:r w:rsidRPr="00783A01">
        <w:rPr>
          <w:color w:val="000000" w:themeColor="text1"/>
        </w:rPr>
        <w:t>m</w:t>
      </w:r>
      <w:r w:rsidRPr="00783A01">
        <w:rPr>
          <w:color w:val="000000" w:themeColor="text1"/>
          <w:vertAlign w:val="superscript"/>
        </w:rPr>
        <w:t>3</w:t>
      </w:r>
      <w:r w:rsidRPr="00783A01">
        <w:rPr>
          <w:color w:val="000000" w:themeColor="text1"/>
        </w:rPr>
        <w:t>，年用水量为</w:t>
      </w:r>
      <w:r w:rsidR="00F11DF1">
        <w:rPr>
          <w:rFonts w:hint="eastAsia"/>
          <w:color w:val="000000" w:themeColor="text1"/>
        </w:rPr>
        <w:t>912.5</w:t>
      </w:r>
      <w:r w:rsidRPr="00783A01">
        <w:rPr>
          <w:color w:val="000000" w:themeColor="text1"/>
        </w:rPr>
        <w:t>m</w:t>
      </w:r>
      <w:r w:rsidRPr="00783A01">
        <w:rPr>
          <w:color w:val="000000" w:themeColor="text1"/>
          <w:vertAlign w:val="superscript"/>
        </w:rPr>
        <w:t>3</w:t>
      </w:r>
      <w:r w:rsidRPr="00783A01">
        <w:rPr>
          <w:color w:val="000000" w:themeColor="text1"/>
        </w:rPr>
        <w:t>，废水量按用水量的</w:t>
      </w:r>
      <w:r w:rsidR="003C0D74" w:rsidRPr="00F11DF1">
        <w:rPr>
          <w:rFonts w:hint="eastAsia"/>
        </w:rPr>
        <w:t>85</w:t>
      </w:r>
      <w:r w:rsidRPr="00F11DF1">
        <w:t>%</w:t>
      </w:r>
      <w:r w:rsidRPr="00F11DF1">
        <w:t>计，则废水产生量为</w:t>
      </w:r>
      <w:r w:rsidR="00F11DF1">
        <w:rPr>
          <w:rFonts w:hint="eastAsia"/>
        </w:rPr>
        <w:t>775.63</w:t>
      </w:r>
      <w:r w:rsidRPr="00F11DF1">
        <w:t>m</w:t>
      </w:r>
      <w:r w:rsidRPr="00F11DF1">
        <w:rPr>
          <w:vertAlign w:val="superscript"/>
        </w:rPr>
        <w:t>3</w:t>
      </w:r>
      <w:r w:rsidRPr="00F11DF1">
        <w:t>/a</w:t>
      </w:r>
      <w:r w:rsidRPr="00F11DF1">
        <w:t>。</w:t>
      </w:r>
    </w:p>
    <w:p w:rsidR="00EB0580" w:rsidRPr="00783A01" w:rsidRDefault="00EB0580" w:rsidP="00B9049E">
      <w:pPr>
        <w:ind w:firstLine="480"/>
        <w:rPr>
          <w:color w:val="000000" w:themeColor="text1"/>
        </w:rPr>
      </w:pPr>
      <w:r w:rsidRPr="00783A01">
        <w:rPr>
          <w:rFonts w:hint="eastAsia"/>
          <w:color w:val="000000" w:themeColor="text1"/>
        </w:rPr>
        <w:t>③养殖</w:t>
      </w:r>
      <w:r w:rsidRPr="00783A01">
        <w:rPr>
          <w:color w:val="000000" w:themeColor="text1"/>
        </w:rPr>
        <w:t>废水小计</w:t>
      </w:r>
    </w:p>
    <w:p w:rsidR="00EB0580" w:rsidRPr="00F11DF1" w:rsidRDefault="00EB0580" w:rsidP="00F11DF1">
      <w:pPr>
        <w:ind w:firstLine="480"/>
      </w:pPr>
      <w:r w:rsidRPr="00F11DF1">
        <w:t>综上所述，养猪场总生产废水（生猪尿液、冲洗废水）全年平均产生量合计</w:t>
      </w:r>
      <w:r w:rsidRPr="00F11DF1">
        <w:t xml:space="preserve"> </w:t>
      </w:r>
      <w:r w:rsidR="00A95BDF">
        <w:rPr>
          <w:rFonts w:hint="eastAsia"/>
        </w:rPr>
        <w:t>5172.62</w:t>
      </w:r>
      <w:r w:rsidRPr="00F11DF1">
        <w:t>m</w:t>
      </w:r>
      <w:r w:rsidRPr="00F11DF1">
        <w:rPr>
          <w:vertAlign w:val="superscript"/>
        </w:rPr>
        <w:t>3</w:t>
      </w:r>
      <w:r w:rsidRPr="00F11DF1">
        <w:t>。类比相同干清粪工艺猪场及《畜禽养殖业污染治理工程技术规范》（</w:t>
      </w:r>
      <w:r w:rsidRPr="00F11DF1">
        <w:t>HJ497-2009</w:t>
      </w:r>
      <w:r w:rsidRPr="00F11DF1">
        <w:t>）附录</w:t>
      </w:r>
      <w:r w:rsidRPr="00F11DF1">
        <w:t>A</w:t>
      </w:r>
      <w:r w:rsidRPr="00F11DF1">
        <w:t>，本项目生产废水污染源强汇总见</w:t>
      </w:r>
      <w:r w:rsidRPr="007A6A8C">
        <w:t>表</w:t>
      </w:r>
      <w:r w:rsidR="007A6A8C" w:rsidRPr="007A6A8C">
        <w:rPr>
          <w:rFonts w:hint="eastAsia"/>
        </w:rPr>
        <w:t>3.2.2-9</w:t>
      </w:r>
      <w:r w:rsidRPr="007A6A8C">
        <w:t>，</w:t>
      </w:r>
      <w:r w:rsidRPr="00F11DF1">
        <w:t>其中</w:t>
      </w:r>
      <w:r w:rsidRPr="00F11DF1">
        <w:t>BOD</w:t>
      </w:r>
      <w:r w:rsidRPr="00F11DF1">
        <w:rPr>
          <w:vertAlign w:val="subscript"/>
        </w:rPr>
        <w:t>5</w:t>
      </w:r>
      <w:r w:rsidRPr="00F11DF1">
        <w:t>浓度类比</w:t>
      </w:r>
      <w:r w:rsidR="00851C1D" w:rsidRPr="00F11DF1">
        <w:rPr>
          <w:rFonts w:hint="eastAsia"/>
        </w:rPr>
        <w:t>“</w:t>
      </w:r>
      <w:r w:rsidR="00851C1D" w:rsidRPr="00F11DF1">
        <w:t>广东华农温氏畜牧股份有限公司新兴分公司水台商品猪场</w:t>
      </w:r>
      <w:r w:rsidR="00851C1D" w:rsidRPr="00F11DF1">
        <w:rPr>
          <w:rFonts w:hint="eastAsia"/>
        </w:rPr>
        <w:t>”</w:t>
      </w:r>
      <w:r w:rsidRPr="00F11DF1">
        <w:t>环保设施竣工验收</w:t>
      </w:r>
      <w:r w:rsidRPr="00F11DF1">
        <w:rPr>
          <w:rFonts w:hint="eastAsia"/>
        </w:rPr>
        <w:t>数据</w:t>
      </w:r>
      <w:r w:rsidRPr="00F11DF1">
        <w:t>中处理前进水</w:t>
      </w:r>
      <w:r w:rsidRPr="00F11DF1">
        <w:t>BOD</w:t>
      </w:r>
      <w:r w:rsidRPr="00F11DF1">
        <w:rPr>
          <w:vertAlign w:val="subscript"/>
        </w:rPr>
        <w:t>5</w:t>
      </w:r>
      <w:r w:rsidRPr="00F11DF1">
        <w:t>浓度。</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.2-5</w:t>
      </w:r>
      <w:r w:rsidRPr="00783A01">
        <w:rPr>
          <w:rFonts w:ascii="TimesNewRomanPS-BoldMT" w:hAnsi="TimesNewRomanPS-BoldMT" w:hint="eastAsia"/>
          <w:b/>
          <w:bCs/>
          <w:color w:val="000000" w:themeColor="text1"/>
          <w:kern w:val="0"/>
          <w:sz w:val="21"/>
          <w:szCs w:val="21"/>
        </w:rPr>
        <w:t xml:space="preserve">  </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猪舍生产废水污染物一览表</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719"/>
        <w:gridCol w:w="1933"/>
        <w:gridCol w:w="858"/>
        <w:gridCol w:w="1097"/>
        <w:gridCol w:w="1061"/>
        <w:gridCol w:w="973"/>
        <w:gridCol w:w="1061"/>
      </w:tblGrid>
      <w:tr w:rsidR="00886D40" w:rsidRPr="00A95BDF" w:rsidTr="00CB3CF4">
        <w:tc>
          <w:tcPr>
            <w:tcW w:w="1719" w:type="dxa"/>
            <w:vAlign w:val="center"/>
            <w:hideMark/>
          </w:tcPr>
          <w:p w:rsidR="00886D40" w:rsidRPr="00A95BDF" w:rsidRDefault="00886D40" w:rsidP="00886D40">
            <w:pPr>
              <w:pStyle w:val="a4"/>
            </w:pPr>
            <w:r w:rsidRPr="00A95BDF">
              <w:rPr>
                <w:rFonts w:hint="eastAsia"/>
              </w:rPr>
              <w:t>猪舍生产废水</w:t>
            </w:r>
          </w:p>
        </w:tc>
        <w:tc>
          <w:tcPr>
            <w:tcW w:w="1933" w:type="dxa"/>
            <w:vAlign w:val="center"/>
            <w:hideMark/>
          </w:tcPr>
          <w:p w:rsidR="00886D40" w:rsidRPr="00A95BDF" w:rsidRDefault="00886D40" w:rsidP="00886D40">
            <w:pPr>
              <w:pStyle w:val="a4"/>
            </w:pPr>
            <w:r w:rsidRPr="00A95BDF">
              <w:rPr>
                <w:rFonts w:hint="eastAsia"/>
              </w:rPr>
              <w:t>污染物名称</w:t>
            </w:r>
          </w:p>
        </w:tc>
        <w:tc>
          <w:tcPr>
            <w:tcW w:w="858" w:type="dxa"/>
            <w:vAlign w:val="center"/>
            <w:hideMark/>
          </w:tcPr>
          <w:p w:rsidR="00886D40" w:rsidRPr="00A95BDF" w:rsidRDefault="00886D40" w:rsidP="00886D40">
            <w:pPr>
              <w:pStyle w:val="a4"/>
            </w:pPr>
            <w:r w:rsidRPr="00A95BDF">
              <w:t>CODcr</w:t>
            </w:r>
          </w:p>
        </w:tc>
        <w:tc>
          <w:tcPr>
            <w:tcW w:w="1097" w:type="dxa"/>
            <w:vAlign w:val="center"/>
            <w:hideMark/>
          </w:tcPr>
          <w:p w:rsidR="00886D40" w:rsidRPr="00A95BDF" w:rsidRDefault="00886D40" w:rsidP="00886D40">
            <w:pPr>
              <w:pStyle w:val="a4"/>
            </w:pPr>
            <w:r w:rsidRPr="00A95BDF">
              <w:t>BOD</w:t>
            </w:r>
            <w:r w:rsidRPr="00611123">
              <w:rPr>
                <w:vertAlign w:val="subscript"/>
              </w:rPr>
              <w:t>5</w:t>
            </w:r>
          </w:p>
        </w:tc>
        <w:tc>
          <w:tcPr>
            <w:tcW w:w="1061" w:type="dxa"/>
            <w:vAlign w:val="center"/>
            <w:hideMark/>
          </w:tcPr>
          <w:p w:rsidR="00886D40" w:rsidRPr="00A95BDF" w:rsidRDefault="00886D40" w:rsidP="00886D40">
            <w:pPr>
              <w:pStyle w:val="a4"/>
            </w:pPr>
            <w:r w:rsidRPr="00A95BDF">
              <w:rPr>
                <w:rFonts w:hint="eastAsia"/>
              </w:rPr>
              <w:t>氨氮</w:t>
            </w:r>
          </w:p>
        </w:tc>
        <w:tc>
          <w:tcPr>
            <w:tcW w:w="973" w:type="dxa"/>
            <w:vAlign w:val="center"/>
          </w:tcPr>
          <w:p w:rsidR="00886D40" w:rsidRPr="00A95BDF" w:rsidRDefault="00886D40" w:rsidP="00886D40">
            <w:pPr>
              <w:pStyle w:val="a4"/>
            </w:pPr>
            <w:r>
              <w:rPr>
                <w:rFonts w:hint="eastAsia"/>
              </w:rPr>
              <w:t>TP</w:t>
            </w:r>
          </w:p>
        </w:tc>
        <w:tc>
          <w:tcPr>
            <w:tcW w:w="1061" w:type="dxa"/>
            <w:vAlign w:val="center"/>
            <w:hideMark/>
          </w:tcPr>
          <w:p w:rsidR="00886D40" w:rsidRPr="00A95BDF" w:rsidRDefault="00886D40" w:rsidP="00886D40">
            <w:pPr>
              <w:pStyle w:val="a4"/>
            </w:pPr>
            <w:r w:rsidRPr="00A95BDF">
              <w:t>SS</w:t>
            </w:r>
          </w:p>
        </w:tc>
      </w:tr>
      <w:tr w:rsidR="00886D40" w:rsidRPr="00A95BDF" w:rsidTr="00CB3CF4">
        <w:tc>
          <w:tcPr>
            <w:tcW w:w="1719" w:type="dxa"/>
            <w:vMerge w:val="restart"/>
            <w:vAlign w:val="center"/>
            <w:hideMark/>
          </w:tcPr>
          <w:p w:rsidR="00886D40" w:rsidRPr="00A95BDF" w:rsidRDefault="00886D40" w:rsidP="00886D40">
            <w:pPr>
              <w:pStyle w:val="a4"/>
            </w:pPr>
            <w:r>
              <w:rPr>
                <w:rFonts w:hint="eastAsia"/>
              </w:rPr>
              <w:t>5172.62</w:t>
            </w:r>
            <w:r w:rsidRPr="00A95BDF">
              <w:t>m</w:t>
            </w:r>
            <w:r w:rsidRPr="00A95BDF">
              <w:rPr>
                <w:vertAlign w:val="superscript"/>
              </w:rPr>
              <w:t>3</w:t>
            </w:r>
            <w:r w:rsidRPr="00A95BDF">
              <w:t>/a</w:t>
            </w:r>
          </w:p>
        </w:tc>
        <w:tc>
          <w:tcPr>
            <w:tcW w:w="1933" w:type="dxa"/>
            <w:vAlign w:val="center"/>
            <w:hideMark/>
          </w:tcPr>
          <w:p w:rsidR="00886D40" w:rsidRPr="00A95BDF" w:rsidRDefault="00886D40" w:rsidP="00886D40">
            <w:pPr>
              <w:pStyle w:val="a4"/>
            </w:pPr>
            <w:r w:rsidRPr="00A95BDF">
              <w:rPr>
                <w:rFonts w:hint="eastAsia"/>
              </w:rPr>
              <w:t>产生浓度（</w:t>
            </w:r>
            <w:r w:rsidRPr="00A95BDF">
              <w:t>mg/L</w:t>
            </w:r>
            <w:r w:rsidRPr="00A95BDF">
              <w:rPr>
                <w:rFonts w:hint="eastAsia"/>
              </w:rPr>
              <w:t>）</w:t>
            </w:r>
          </w:p>
        </w:tc>
        <w:tc>
          <w:tcPr>
            <w:tcW w:w="858" w:type="dxa"/>
            <w:vAlign w:val="center"/>
            <w:hideMark/>
          </w:tcPr>
          <w:p w:rsidR="00886D40" w:rsidRPr="00A95BDF" w:rsidRDefault="00886D40" w:rsidP="00886D40">
            <w:pPr>
              <w:pStyle w:val="a4"/>
            </w:pPr>
            <w:r w:rsidRPr="00A95BDF">
              <w:t>2640</w:t>
            </w:r>
          </w:p>
        </w:tc>
        <w:tc>
          <w:tcPr>
            <w:tcW w:w="1097" w:type="dxa"/>
            <w:vAlign w:val="center"/>
            <w:hideMark/>
          </w:tcPr>
          <w:p w:rsidR="00886D40" w:rsidRPr="00A95BDF" w:rsidRDefault="00886D40" w:rsidP="00886D40">
            <w:pPr>
              <w:pStyle w:val="a4"/>
            </w:pPr>
            <w:r w:rsidRPr="00A95BDF">
              <w:t>1000</w:t>
            </w:r>
          </w:p>
        </w:tc>
        <w:tc>
          <w:tcPr>
            <w:tcW w:w="1061" w:type="dxa"/>
            <w:vAlign w:val="center"/>
            <w:hideMark/>
          </w:tcPr>
          <w:p w:rsidR="00886D40" w:rsidRPr="00A95BDF" w:rsidRDefault="00886D40" w:rsidP="00886D40">
            <w:pPr>
              <w:pStyle w:val="a4"/>
            </w:pPr>
            <w:r w:rsidRPr="00A95BDF">
              <w:t>261</w:t>
            </w:r>
          </w:p>
        </w:tc>
        <w:tc>
          <w:tcPr>
            <w:tcW w:w="973" w:type="dxa"/>
            <w:vAlign w:val="center"/>
          </w:tcPr>
          <w:p w:rsidR="00886D40" w:rsidRPr="00A95BDF" w:rsidRDefault="00886D40" w:rsidP="00886D40">
            <w:pPr>
              <w:pStyle w:val="a4"/>
            </w:pPr>
            <w:r>
              <w:rPr>
                <w:rFonts w:hint="eastAsia"/>
              </w:rPr>
              <w:t>43.5</w:t>
            </w:r>
          </w:p>
        </w:tc>
        <w:tc>
          <w:tcPr>
            <w:tcW w:w="1061" w:type="dxa"/>
            <w:vAlign w:val="center"/>
            <w:hideMark/>
          </w:tcPr>
          <w:p w:rsidR="00886D40" w:rsidRPr="00A95BDF" w:rsidRDefault="00886D40" w:rsidP="00886D40">
            <w:pPr>
              <w:pStyle w:val="a4"/>
            </w:pPr>
            <w:r w:rsidRPr="00A95BDF">
              <w:t>800</w:t>
            </w:r>
          </w:p>
        </w:tc>
      </w:tr>
      <w:tr w:rsidR="00886D40" w:rsidRPr="00A95BDF" w:rsidTr="00CB3CF4">
        <w:tc>
          <w:tcPr>
            <w:tcW w:w="1719" w:type="dxa"/>
            <w:vMerge/>
            <w:vAlign w:val="center"/>
            <w:hideMark/>
          </w:tcPr>
          <w:p w:rsidR="00886D40" w:rsidRPr="00A95BDF" w:rsidRDefault="00886D40" w:rsidP="00886D40">
            <w:pPr>
              <w:pStyle w:val="a4"/>
            </w:pPr>
          </w:p>
        </w:tc>
        <w:tc>
          <w:tcPr>
            <w:tcW w:w="1933" w:type="dxa"/>
            <w:vAlign w:val="center"/>
          </w:tcPr>
          <w:p w:rsidR="00886D40" w:rsidRPr="00A95BDF" w:rsidRDefault="00886D40" w:rsidP="00886D40">
            <w:pPr>
              <w:pStyle w:val="a4"/>
            </w:pPr>
            <w:r w:rsidRPr="00A95BDF">
              <w:rPr>
                <w:rFonts w:hint="eastAsia"/>
              </w:rPr>
              <w:t>产生量（</w:t>
            </w:r>
            <w:r w:rsidRPr="00A95BDF">
              <w:t>t/a</w:t>
            </w:r>
            <w:r w:rsidRPr="00A95BDF">
              <w:rPr>
                <w:rFonts w:hint="eastAsia"/>
              </w:rPr>
              <w:t>）</w:t>
            </w:r>
          </w:p>
        </w:tc>
        <w:tc>
          <w:tcPr>
            <w:tcW w:w="858" w:type="dxa"/>
            <w:vAlign w:val="center"/>
          </w:tcPr>
          <w:p w:rsidR="00886D40" w:rsidRDefault="00886D40" w:rsidP="00886D40">
            <w:pPr>
              <w:pStyle w:val="a4"/>
              <w:rPr>
                <w:rFonts w:ascii="宋体" w:hAnsi="宋体" w:cs="宋体"/>
              </w:rPr>
            </w:pPr>
            <w:r>
              <w:rPr>
                <w:rFonts w:hint="eastAsia"/>
              </w:rPr>
              <w:t>13.66</w:t>
            </w:r>
          </w:p>
        </w:tc>
        <w:tc>
          <w:tcPr>
            <w:tcW w:w="1097" w:type="dxa"/>
            <w:vAlign w:val="center"/>
          </w:tcPr>
          <w:p w:rsidR="00886D40" w:rsidRDefault="00886D40" w:rsidP="00886D40">
            <w:pPr>
              <w:pStyle w:val="a4"/>
              <w:rPr>
                <w:rFonts w:ascii="宋体" w:hAnsi="宋体" w:cs="宋体"/>
              </w:rPr>
            </w:pPr>
            <w:r>
              <w:rPr>
                <w:rFonts w:hint="eastAsia"/>
              </w:rPr>
              <w:t>5.17</w:t>
            </w:r>
          </w:p>
        </w:tc>
        <w:tc>
          <w:tcPr>
            <w:tcW w:w="1061" w:type="dxa"/>
            <w:vAlign w:val="center"/>
          </w:tcPr>
          <w:p w:rsidR="00886D40" w:rsidRDefault="00886D40" w:rsidP="00886D40">
            <w:pPr>
              <w:pStyle w:val="a4"/>
              <w:rPr>
                <w:rFonts w:ascii="宋体" w:hAnsi="宋体" w:cs="宋体"/>
              </w:rPr>
            </w:pPr>
            <w:r>
              <w:rPr>
                <w:rFonts w:hint="eastAsia"/>
              </w:rPr>
              <w:t>1.35</w:t>
            </w:r>
          </w:p>
        </w:tc>
        <w:tc>
          <w:tcPr>
            <w:tcW w:w="973" w:type="dxa"/>
            <w:vAlign w:val="center"/>
          </w:tcPr>
          <w:p w:rsidR="00886D40" w:rsidRDefault="00886D40" w:rsidP="00886D40">
            <w:pPr>
              <w:pStyle w:val="a4"/>
            </w:pPr>
            <w:r>
              <w:rPr>
                <w:rFonts w:hint="eastAsia"/>
              </w:rPr>
              <w:t>0.225</w:t>
            </w:r>
          </w:p>
        </w:tc>
        <w:tc>
          <w:tcPr>
            <w:tcW w:w="1061" w:type="dxa"/>
            <w:vAlign w:val="center"/>
          </w:tcPr>
          <w:p w:rsidR="00886D40" w:rsidRDefault="00886D40" w:rsidP="00886D40">
            <w:pPr>
              <w:pStyle w:val="a4"/>
              <w:rPr>
                <w:rFonts w:ascii="宋体" w:hAnsi="宋体" w:cs="宋体"/>
              </w:rPr>
            </w:pPr>
            <w:r>
              <w:rPr>
                <w:rFonts w:hint="eastAsia"/>
              </w:rPr>
              <w:t>4.14</w:t>
            </w:r>
          </w:p>
        </w:tc>
      </w:tr>
    </w:tbl>
    <w:p w:rsidR="00F11DF1" w:rsidRDefault="00F11DF1" w:rsidP="009F2D1C">
      <w:pPr>
        <w:pStyle w:val="a9"/>
        <w:ind w:firstLine="482"/>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）猪粪压滤废水（</w:t>
      </w:r>
      <w:r>
        <w:rPr>
          <w:rFonts w:hint="eastAsia"/>
          <w:color w:val="000000" w:themeColor="text1"/>
        </w:rPr>
        <w:t>W2</w:t>
      </w:r>
      <w:r>
        <w:rPr>
          <w:rFonts w:hint="eastAsia"/>
          <w:color w:val="000000" w:themeColor="text1"/>
        </w:rPr>
        <w:t>）</w:t>
      </w:r>
    </w:p>
    <w:p w:rsidR="002079AF" w:rsidRDefault="002079AF" w:rsidP="00F11DF1">
      <w:pPr>
        <w:ind w:firstLine="480"/>
      </w:pPr>
      <w:r>
        <w:rPr>
          <w:rFonts w:hint="eastAsia"/>
        </w:rPr>
        <w:t>项目猪只常年存栏</w:t>
      </w:r>
      <w:r>
        <w:rPr>
          <w:rFonts w:hint="eastAsia"/>
        </w:rPr>
        <w:t>5000</w:t>
      </w:r>
      <w:r>
        <w:rPr>
          <w:rFonts w:hint="eastAsia"/>
        </w:rPr>
        <w:t>头，猪粪（含水率</w:t>
      </w:r>
      <w:r>
        <w:rPr>
          <w:rFonts w:hint="eastAsia"/>
        </w:rPr>
        <w:t>82%</w:t>
      </w:r>
      <w:r>
        <w:rPr>
          <w:rFonts w:hint="eastAsia"/>
        </w:rPr>
        <w:t>）产生量</w:t>
      </w:r>
      <w:r>
        <w:rPr>
          <w:rFonts w:hint="eastAsia"/>
        </w:rPr>
        <w:t>4.927</w:t>
      </w:r>
      <w:r w:rsidRPr="006B7AAD">
        <w:t>t/d</w:t>
      </w:r>
      <w:r>
        <w:rPr>
          <w:rFonts w:hint="eastAsia"/>
        </w:rPr>
        <w:t>，其中：</w:t>
      </w:r>
      <w:r w:rsidRPr="006B7AAD">
        <w:t>10%</w:t>
      </w:r>
      <w:r w:rsidRPr="006B7AAD">
        <w:t>漏入漏缝地板下的污水沟中随猪舍</w:t>
      </w:r>
      <w:r w:rsidR="000A5868">
        <w:t>废水进</w:t>
      </w:r>
      <w:r w:rsidR="000A5868">
        <w:rPr>
          <w:rFonts w:hint="eastAsia"/>
        </w:rPr>
        <w:t>入</w:t>
      </w:r>
      <w:r w:rsidR="000A5868" w:rsidRPr="000A5868">
        <w:rPr>
          <w:rFonts w:hint="eastAsia"/>
          <w:color w:val="0000FF"/>
        </w:rPr>
        <w:t>养殖废水处理系统</w:t>
      </w:r>
      <w:r w:rsidRPr="000A5868">
        <w:rPr>
          <w:color w:val="0000FF"/>
        </w:rPr>
        <w:t>，</w:t>
      </w:r>
      <w:r w:rsidRPr="006B7AAD">
        <w:t>90%</w:t>
      </w:r>
      <w:r w:rsidR="007D643C">
        <w:rPr>
          <w:rFonts w:hint="eastAsia"/>
        </w:rPr>
        <w:t>（</w:t>
      </w:r>
      <w:r w:rsidR="007D643C">
        <w:rPr>
          <w:rFonts w:hint="eastAsia"/>
        </w:rPr>
        <w:t>4.43</w:t>
      </w:r>
      <w:r w:rsidR="007D643C" w:rsidRPr="006B7AAD">
        <w:t>t/d</w:t>
      </w:r>
      <w:r w:rsidR="007D643C">
        <w:rPr>
          <w:rFonts w:hint="eastAsia"/>
        </w:rPr>
        <w:t>、</w:t>
      </w:r>
      <w:r w:rsidR="007D643C">
        <w:rPr>
          <w:rFonts w:hint="eastAsia"/>
        </w:rPr>
        <w:t>1618.52</w:t>
      </w:r>
      <w:r w:rsidR="007D643C" w:rsidRPr="006B7AAD">
        <w:t>t/a</w:t>
      </w:r>
      <w:r w:rsidR="007D643C">
        <w:rPr>
          <w:rFonts w:hint="eastAsia"/>
        </w:rPr>
        <w:t>）</w:t>
      </w:r>
      <w:r>
        <w:rPr>
          <w:rFonts w:hint="eastAsia"/>
        </w:rPr>
        <w:t>的</w:t>
      </w:r>
      <w:r w:rsidR="007D643C" w:rsidRPr="006B7AAD">
        <w:t>猪粪通过</w:t>
      </w:r>
      <w:r w:rsidR="007D643C">
        <w:rPr>
          <w:rFonts w:hint="eastAsia"/>
        </w:rPr>
        <w:t>刮粪机</w:t>
      </w:r>
      <w:r w:rsidR="007D643C" w:rsidRPr="006B7AAD">
        <w:t>清出</w:t>
      </w:r>
      <w:r w:rsidR="007D643C">
        <w:rPr>
          <w:rFonts w:hint="eastAsia"/>
        </w:rPr>
        <w:t>，</w:t>
      </w:r>
      <w:r w:rsidR="007D643C" w:rsidRPr="00087347">
        <w:rPr>
          <w:rFonts w:hint="eastAsia"/>
          <w:color w:val="0000FF"/>
        </w:rPr>
        <w:t>输送至</w:t>
      </w:r>
      <w:r w:rsidR="000A5868" w:rsidRPr="00087347">
        <w:rPr>
          <w:rFonts w:hint="eastAsia"/>
          <w:color w:val="0000FF"/>
        </w:rPr>
        <w:t>180m</w:t>
      </w:r>
      <w:r w:rsidR="000A5868" w:rsidRPr="00087347">
        <w:rPr>
          <w:rFonts w:hint="eastAsia"/>
          <w:color w:val="0000FF"/>
        </w:rPr>
        <w:t>³的</w:t>
      </w:r>
      <w:r w:rsidR="00087347" w:rsidRPr="00087347">
        <w:rPr>
          <w:rFonts w:hint="eastAsia"/>
          <w:color w:val="0000FF"/>
        </w:rPr>
        <w:t>粪池，用泵输送至干湿分离机压滤（含水率≤</w:t>
      </w:r>
      <w:r w:rsidR="00087347" w:rsidRPr="00087347">
        <w:rPr>
          <w:rFonts w:hint="eastAsia"/>
          <w:color w:val="0000FF"/>
        </w:rPr>
        <w:t>60%</w:t>
      </w:r>
      <w:r w:rsidR="00087347" w:rsidRPr="00087347">
        <w:rPr>
          <w:rFonts w:hint="eastAsia"/>
          <w:color w:val="0000FF"/>
        </w:rPr>
        <w:t>）后，编织袋包装</w:t>
      </w:r>
      <w:r w:rsidR="007D643C" w:rsidRPr="00087347">
        <w:rPr>
          <w:rFonts w:hint="eastAsia"/>
          <w:color w:val="0000FF"/>
        </w:rPr>
        <w:t>外售。</w:t>
      </w:r>
      <w:r w:rsidR="00DE03CC">
        <w:rPr>
          <w:rFonts w:hint="eastAsia"/>
        </w:rPr>
        <w:t>压滤粪水产生量</w:t>
      </w:r>
      <w:r w:rsidR="00F80675">
        <w:rPr>
          <w:rFonts w:hint="eastAsia"/>
        </w:rPr>
        <w:t>2.43</w:t>
      </w:r>
      <w:r w:rsidR="00DE03CC">
        <w:rPr>
          <w:rFonts w:hint="eastAsia"/>
        </w:rPr>
        <w:t>t/d</w:t>
      </w:r>
      <w:r w:rsidR="00DE03CC">
        <w:rPr>
          <w:rFonts w:hint="eastAsia"/>
        </w:rPr>
        <w:t>、</w:t>
      </w:r>
      <w:r w:rsidR="00F80675">
        <w:rPr>
          <w:rFonts w:hint="eastAsia"/>
        </w:rPr>
        <w:t>886.95</w:t>
      </w:r>
      <w:r w:rsidR="00DE03CC">
        <w:rPr>
          <w:rFonts w:hint="eastAsia"/>
        </w:rPr>
        <w:t>t/a</w:t>
      </w:r>
      <w:r w:rsidR="00DE03CC">
        <w:rPr>
          <w:rFonts w:hint="eastAsia"/>
        </w:rPr>
        <w:t>。</w:t>
      </w:r>
      <w:r w:rsidR="00510C7A">
        <w:rPr>
          <w:rFonts w:hint="eastAsia"/>
        </w:rPr>
        <w:t>压滤粪水进入</w:t>
      </w:r>
      <w:r w:rsidR="007A6A8C">
        <w:rPr>
          <w:rFonts w:hint="eastAsia"/>
        </w:rPr>
        <w:t>养殖废水处理系统处理</w:t>
      </w:r>
      <w:r w:rsidR="00510C7A">
        <w:rPr>
          <w:rFonts w:hint="eastAsia"/>
        </w:rPr>
        <w:t>。</w:t>
      </w:r>
      <w:r w:rsidR="00744053">
        <w:rPr>
          <w:rFonts w:hint="eastAsia"/>
        </w:rPr>
        <w:t>压滤废水</w:t>
      </w:r>
      <w:r w:rsidR="007A6A8C">
        <w:rPr>
          <w:rFonts w:hint="eastAsia"/>
        </w:rPr>
        <w:t>有机物</w:t>
      </w:r>
      <w:r w:rsidR="00744053">
        <w:rPr>
          <w:rFonts w:hint="eastAsia"/>
        </w:rPr>
        <w:t>浓度高于养殖废水，参考养殖废水取最大值。</w:t>
      </w:r>
    </w:p>
    <w:p w:rsidR="00611123" w:rsidRPr="00611123" w:rsidRDefault="00611123" w:rsidP="00611123">
      <w:pPr>
        <w:numPr>
          <w:ilvl w:val="12"/>
          <w:numId w:val="0"/>
        </w:numPr>
        <w:adjustRightInd w:val="0"/>
        <w:snapToGrid w:val="0"/>
        <w:spacing w:line="240" w:lineRule="auto"/>
        <w:jc w:val="center"/>
        <w:textAlignment w:val="baseline"/>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.2-6</w:t>
      </w:r>
      <w:r w:rsidRPr="00783A01">
        <w:rPr>
          <w:rFonts w:ascii="TimesNewRomanPS-BoldMT" w:hAnsi="TimesNewRomanPS-BoldMT" w:hint="eastAsia"/>
          <w:b/>
          <w:bCs/>
          <w:color w:val="000000" w:themeColor="text1"/>
          <w:kern w:val="0"/>
          <w:sz w:val="21"/>
          <w:szCs w:val="21"/>
        </w:rPr>
        <w:t xml:space="preserve">  </w:t>
      </w:r>
      <w:r>
        <w:rPr>
          <w:rFonts w:hint="eastAsia"/>
          <w:b/>
          <w:bCs/>
          <w:color w:val="000000" w:themeColor="text1"/>
          <w:kern w:val="0"/>
          <w:sz w:val="21"/>
          <w:szCs w:val="21"/>
        </w:rPr>
        <w:t>压滤</w:t>
      </w:r>
      <w:r w:rsidRPr="00783A01">
        <w:rPr>
          <w:b/>
          <w:bCs/>
          <w:color w:val="000000" w:themeColor="text1"/>
          <w:kern w:val="0"/>
          <w:sz w:val="21"/>
          <w:szCs w:val="21"/>
        </w:rPr>
        <w:t>废水污染物一览表</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158"/>
        <w:gridCol w:w="2209"/>
        <w:gridCol w:w="1128"/>
        <w:gridCol w:w="730"/>
        <w:gridCol w:w="811"/>
        <w:gridCol w:w="676"/>
        <w:gridCol w:w="923"/>
        <w:gridCol w:w="1067"/>
      </w:tblGrid>
      <w:tr w:rsidR="00886D40" w:rsidRPr="00783A01" w:rsidTr="00886D40">
        <w:tc>
          <w:tcPr>
            <w:tcW w:w="1158" w:type="dxa"/>
            <w:vAlign w:val="center"/>
            <w:hideMark/>
          </w:tcPr>
          <w:p w:rsidR="00886D40" w:rsidRPr="0077632F" w:rsidRDefault="00886D40" w:rsidP="0077632F">
            <w:pPr>
              <w:pStyle w:val="a4"/>
            </w:pPr>
            <w:r w:rsidRPr="0077632F">
              <w:rPr>
                <w:rFonts w:hint="eastAsia"/>
              </w:rPr>
              <w:t>压滤废水</w:t>
            </w:r>
            <w:r w:rsidRPr="0077632F">
              <w:t xml:space="preserve"> </w:t>
            </w:r>
          </w:p>
        </w:tc>
        <w:tc>
          <w:tcPr>
            <w:tcW w:w="2209" w:type="dxa"/>
          </w:tcPr>
          <w:p w:rsidR="00886D40" w:rsidRPr="0077632F" w:rsidRDefault="00886D40" w:rsidP="0077632F">
            <w:pPr>
              <w:pStyle w:val="a4"/>
            </w:pPr>
            <w:r w:rsidRPr="0077632F">
              <w:rPr>
                <w:rFonts w:hint="eastAsia"/>
              </w:rPr>
              <w:t>污染物名称</w:t>
            </w:r>
          </w:p>
        </w:tc>
        <w:tc>
          <w:tcPr>
            <w:tcW w:w="1128" w:type="dxa"/>
            <w:vAlign w:val="center"/>
            <w:hideMark/>
          </w:tcPr>
          <w:p w:rsidR="00886D40" w:rsidRPr="0077632F" w:rsidRDefault="00886D40" w:rsidP="0077632F">
            <w:pPr>
              <w:pStyle w:val="a4"/>
            </w:pPr>
            <w:r w:rsidRPr="0077632F">
              <w:t>COD</w:t>
            </w:r>
            <w:r w:rsidRPr="0077632F">
              <w:rPr>
                <w:vertAlign w:val="subscript"/>
              </w:rPr>
              <w:t>Cr</w:t>
            </w:r>
            <w:r w:rsidRPr="0077632F">
              <w:t xml:space="preserve"> </w:t>
            </w:r>
          </w:p>
        </w:tc>
        <w:tc>
          <w:tcPr>
            <w:tcW w:w="730" w:type="dxa"/>
            <w:vAlign w:val="center"/>
          </w:tcPr>
          <w:p w:rsidR="00886D40" w:rsidRPr="0077632F" w:rsidRDefault="00886D40" w:rsidP="0077632F">
            <w:pPr>
              <w:pStyle w:val="a4"/>
            </w:pPr>
            <w:r w:rsidRPr="0077632F">
              <w:t>BOD</w:t>
            </w:r>
            <w:r w:rsidRPr="0077632F">
              <w:rPr>
                <w:vertAlign w:val="subscript"/>
              </w:rPr>
              <w:t>5</w:t>
            </w:r>
          </w:p>
        </w:tc>
        <w:tc>
          <w:tcPr>
            <w:tcW w:w="811" w:type="dxa"/>
            <w:vAlign w:val="center"/>
          </w:tcPr>
          <w:p w:rsidR="00886D40" w:rsidRPr="0077632F" w:rsidRDefault="00886D40" w:rsidP="0077632F">
            <w:pPr>
              <w:pStyle w:val="a4"/>
            </w:pPr>
            <w:r w:rsidRPr="0077632F">
              <w:t>NH</w:t>
            </w:r>
            <w:r w:rsidRPr="0077632F">
              <w:rPr>
                <w:vertAlign w:val="subscript"/>
              </w:rPr>
              <w:t>3</w:t>
            </w:r>
            <w:r w:rsidRPr="0077632F">
              <w:t>-N</w:t>
            </w:r>
          </w:p>
        </w:tc>
        <w:tc>
          <w:tcPr>
            <w:tcW w:w="676" w:type="dxa"/>
            <w:vAlign w:val="center"/>
          </w:tcPr>
          <w:p w:rsidR="00886D40" w:rsidRPr="0077632F" w:rsidRDefault="00886D40" w:rsidP="0077632F">
            <w:pPr>
              <w:pStyle w:val="a4"/>
            </w:pPr>
            <w:r w:rsidRPr="0077632F">
              <w:t>SS</w:t>
            </w:r>
          </w:p>
        </w:tc>
        <w:tc>
          <w:tcPr>
            <w:tcW w:w="923" w:type="dxa"/>
          </w:tcPr>
          <w:p w:rsidR="00886D40" w:rsidRPr="0077632F" w:rsidRDefault="00886D40" w:rsidP="0077632F">
            <w:pPr>
              <w:pStyle w:val="a4"/>
            </w:pPr>
            <w:r w:rsidRPr="00886D40">
              <w:t>TP</w:t>
            </w:r>
          </w:p>
        </w:tc>
        <w:tc>
          <w:tcPr>
            <w:tcW w:w="1067" w:type="dxa"/>
            <w:vAlign w:val="center"/>
            <w:hideMark/>
          </w:tcPr>
          <w:p w:rsidR="00886D40" w:rsidRPr="0077632F" w:rsidRDefault="00886D40" w:rsidP="0077632F">
            <w:pPr>
              <w:pStyle w:val="a4"/>
            </w:pPr>
            <w:r w:rsidRPr="0077632F">
              <w:t>pH</w:t>
            </w:r>
            <w:r w:rsidRPr="0077632F">
              <w:rPr>
                <w:rFonts w:hint="eastAsia"/>
              </w:rPr>
              <w:t>值</w:t>
            </w:r>
          </w:p>
        </w:tc>
      </w:tr>
      <w:tr w:rsidR="00886D40" w:rsidRPr="00783A01" w:rsidTr="00886D40">
        <w:trPr>
          <w:trHeight w:val="70"/>
        </w:trPr>
        <w:tc>
          <w:tcPr>
            <w:tcW w:w="1158" w:type="dxa"/>
            <w:vMerge w:val="restart"/>
            <w:vAlign w:val="center"/>
            <w:hideMark/>
          </w:tcPr>
          <w:p w:rsidR="00886D40" w:rsidRPr="0077632F" w:rsidRDefault="00886D40" w:rsidP="0077632F">
            <w:pPr>
              <w:pStyle w:val="a4"/>
            </w:pPr>
            <w:r w:rsidRPr="0077632F">
              <w:rPr>
                <w:rFonts w:hint="eastAsia"/>
              </w:rPr>
              <w:t>886.95t/a</w:t>
            </w:r>
          </w:p>
        </w:tc>
        <w:tc>
          <w:tcPr>
            <w:tcW w:w="2209" w:type="dxa"/>
          </w:tcPr>
          <w:p w:rsidR="00886D40" w:rsidRPr="00C01A48" w:rsidRDefault="00886D40" w:rsidP="00373B81">
            <w:pPr>
              <w:pStyle w:val="a4"/>
            </w:pPr>
            <w:r>
              <w:rPr>
                <w:rFonts w:hint="eastAsia"/>
              </w:rPr>
              <w:t>产生浓度（</w:t>
            </w:r>
            <w:r>
              <w:rPr>
                <w:rFonts w:hint="eastAsia"/>
              </w:rPr>
              <w:t>mg/L</w:t>
            </w:r>
            <w:r>
              <w:rPr>
                <w:rFonts w:hint="eastAsia"/>
              </w:rPr>
              <w:t>）</w:t>
            </w:r>
          </w:p>
        </w:tc>
        <w:tc>
          <w:tcPr>
            <w:tcW w:w="1128" w:type="dxa"/>
            <w:vAlign w:val="center"/>
            <w:hideMark/>
          </w:tcPr>
          <w:p w:rsidR="00886D40" w:rsidRPr="0077632F" w:rsidRDefault="00886D40" w:rsidP="0077632F">
            <w:pPr>
              <w:pStyle w:val="a4"/>
            </w:pPr>
            <w:r w:rsidRPr="0077632F">
              <w:t>277</w:t>
            </w:r>
            <w:r w:rsidRPr="0077632F">
              <w:rPr>
                <w:rFonts w:hint="eastAsia"/>
              </w:rPr>
              <w:t>0</w:t>
            </w:r>
          </w:p>
        </w:tc>
        <w:tc>
          <w:tcPr>
            <w:tcW w:w="730" w:type="dxa"/>
            <w:vAlign w:val="center"/>
          </w:tcPr>
          <w:p w:rsidR="00886D40" w:rsidRPr="0077632F" w:rsidRDefault="00886D40" w:rsidP="0077632F">
            <w:pPr>
              <w:pStyle w:val="a4"/>
            </w:pPr>
            <w:r w:rsidRPr="0077632F">
              <w:rPr>
                <w:rFonts w:hint="eastAsia"/>
              </w:rPr>
              <w:t>1000</w:t>
            </w:r>
          </w:p>
        </w:tc>
        <w:tc>
          <w:tcPr>
            <w:tcW w:w="811" w:type="dxa"/>
            <w:vAlign w:val="center"/>
          </w:tcPr>
          <w:p w:rsidR="00886D40" w:rsidRPr="0077632F" w:rsidRDefault="00886D40" w:rsidP="0077632F">
            <w:pPr>
              <w:pStyle w:val="a4"/>
            </w:pPr>
            <w:r w:rsidRPr="0077632F">
              <w:t>288</w:t>
            </w:r>
          </w:p>
        </w:tc>
        <w:tc>
          <w:tcPr>
            <w:tcW w:w="676" w:type="dxa"/>
            <w:vAlign w:val="center"/>
          </w:tcPr>
          <w:p w:rsidR="00886D40" w:rsidRPr="0077632F" w:rsidRDefault="00886D40" w:rsidP="0077632F">
            <w:pPr>
              <w:pStyle w:val="a4"/>
            </w:pPr>
            <w:r w:rsidRPr="0077632F">
              <w:rPr>
                <w:rFonts w:hint="eastAsia"/>
              </w:rPr>
              <w:t>1200</w:t>
            </w:r>
          </w:p>
        </w:tc>
        <w:tc>
          <w:tcPr>
            <w:tcW w:w="923" w:type="dxa"/>
          </w:tcPr>
          <w:p w:rsidR="00886D40" w:rsidRPr="0077632F" w:rsidRDefault="00886D40" w:rsidP="0077632F">
            <w:pPr>
              <w:pStyle w:val="a4"/>
            </w:pPr>
            <w:r>
              <w:rPr>
                <w:rFonts w:hint="eastAsia"/>
              </w:rPr>
              <w:t>52.4</w:t>
            </w:r>
          </w:p>
        </w:tc>
        <w:tc>
          <w:tcPr>
            <w:tcW w:w="1067" w:type="dxa"/>
            <w:vAlign w:val="center"/>
            <w:hideMark/>
          </w:tcPr>
          <w:p w:rsidR="00886D40" w:rsidRPr="0077632F" w:rsidRDefault="00886D40" w:rsidP="0077632F">
            <w:pPr>
              <w:pStyle w:val="a4"/>
            </w:pPr>
            <w:r w:rsidRPr="0077632F">
              <w:t>6.3</w:t>
            </w:r>
            <w:r w:rsidRPr="0077632F">
              <w:rPr>
                <w:rFonts w:hint="eastAsia"/>
              </w:rPr>
              <w:t>～</w:t>
            </w:r>
            <w:r w:rsidRPr="0077632F">
              <w:t>7.5</w:t>
            </w:r>
          </w:p>
        </w:tc>
      </w:tr>
      <w:tr w:rsidR="00886D40" w:rsidRPr="00783A01" w:rsidTr="00886D40">
        <w:tc>
          <w:tcPr>
            <w:tcW w:w="1158" w:type="dxa"/>
            <w:vMerge/>
            <w:vAlign w:val="center"/>
          </w:tcPr>
          <w:p w:rsidR="00886D40" w:rsidRPr="00783A01" w:rsidRDefault="00886D40" w:rsidP="00373B81">
            <w:pPr>
              <w:pStyle w:val="a4"/>
            </w:pPr>
          </w:p>
        </w:tc>
        <w:tc>
          <w:tcPr>
            <w:tcW w:w="2209" w:type="dxa"/>
          </w:tcPr>
          <w:p w:rsidR="00886D40" w:rsidRPr="00C01A48" w:rsidRDefault="00886D40" w:rsidP="00373B81">
            <w:pPr>
              <w:pStyle w:val="a4"/>
            </w:pPr>
            <w:r>
              <w:rPr>
                <w:rFonts w:hint="eastAsia"/>
              </w:rPr>
              <w:t>产生量（</w:t>
            </w:r>
            <w:r>
              <w:rPr>
                <w:rFonts w:hint="eastAsia"/>
              </w:rPr>
              <w:t>t/a</w:t>
            </w:r>
            <w:r>
              <w:rPr>
                <w:rFonts w:hint="eastAsia"/>
              </w:rPr>
              <w:t>）</w:t>
            </w:r>
          </w:p>
        </w:tc>
        <w:tc>
          <w:tcPr>
            <w:tcW w:w="1128" w:type="dxa"/>
            <w:vAlign w:val="center"/>
          </w:tcPr>
          <w:p w:rsidR="00886D40" w:rsidRPr="0077632F" w:rsidRDefault="00886D40" w:rsidP="0077632F">
            <w:pPr>
              <w:pStyle w:val="a4"/>
            </w:pPr>
            <w:r w:rsidRPr="0077632F">
              <w:rPr>
                <w:rFonts w:hint="eastAsia"/>
              </w:rPr>
              <w:t xml:space="preserve">2.46 </w:t>
            </w:r>
          </w:p>
        </w:tc>
        <w:tc>
          <w:tcPr>
            <w:tcW w:w="730" w:type="dxa"/>
            <w:vAlign w:val="center"/>
          </w:tcPr>
          <w:p w:rsidR="00886D40" w:rsidRPr="0077632F" w:rsidRDefault="00886D40" w:rsidP="0077632F">
            <w:pPr>
              <w:pStyle w:val="a4"/>
            </w:pPr>
            <w:r w:rsidRPr="0077632F">
              <w:rPr>
                <w:rFonts w:hint="eastAsia"/>
              </w:rPr>
              <w:t xml:space="preserve">0.89 </w:t>
            </w:r>
          </w:p>
        </w:tc>
        <w:tc>
          <w:tcPr>
            <w:tcW w:w="811" w:type="dxa"/>
            <w:vAlign w:val="center"/>
          </w:tcPr>
          <w:p w:rsidR="00886D40" w:rsidRPr="0077632F" w:rsidRDefault="00886D40" w:rsidP="0077632F">
            <w:pPr>
              <w:pStyle w:val="a4"/>
            </w:pPr>
            <w:r w:rsidRPr="0077632F">
              <w:rPr>
                <w:rFonts w:hint="eastAsia"/>
              </w:rPr>
              <w:t xml:space="preserve">0.26 </w:t>
            </w:r>
          </w:p>
        </w:tc>
        <w:tc>
          <w:tcPr>
            <w:tcW w:w="676" w:type="dxa"/>
            <w:vAlign w:val="center"/>
          </w:tcPr>
          <w:p w:rsidR="00886D40" w:rsidRPr="0077632F" w:rsidRDefault="00886D40" w:rsidP="0077632F">
            <w:pPr>
              <w:pStyle w:val="a4"/>
            </w:pPr>
            <w:r w:rsidRPr="0077632F">
              <w:rPr>
                <w:rFonts w:hint="eastAsia"/>
              </w:rPr>
              <w:t xml:space="preserve">1.06 </w:t>
            </w:r>
          </w:p>
        </w:tc>
        <w:tc>
          <w:tcPr>
            <w:tcW w:w="923" w:type="dxa"/>
          </w:tcPr>
          <w:p w:rsidR="00886D40" w:rsidRPr="0077632F" w:rsidRDefault="004B38D2" w:rsidP="0077632F">
            <w:pPr>
              <w:pStyle w:val="a4"/>
            </w:pPr>
            <w:r>
              <w:rPr>
                <w:rFonts w:hint="eastAsia"/>
              </w:rPr>
              <w:t>0.046</w:t>
            </w:r>
          </w:p>
        </w:tc>
        <w:tc>
          <w:tcPr>
            <w:tcW w:w="1067" w:type="dxa"/>
            <w:vAlign w:val="center"/>
          </w:tcPr>
          <w:p w:rsidR="00886D40" w:rsidRPr="0077632F" w:rsidRDefault="00886D40" w:rsidP="0077632F">
            <w:pPr>
              <w:pStyle w:val="a4"/>
            </w:pPr>
            <w:r w:rsidRPr="0077632F">
              <w:rPr>
                <w:rFonts w:hint="eastAsia"/>
              </w:rPr>
              <w:t>-</w:t>
            </w:r>
          </w:p>
        </w:tc>
      </w:tr>
    </w:tbl>
    <w:p w:rsidR="00EB0580" w:rsidRPr="00783A01" w:rsidRDefault="009F2D1C" w:rsidP="009F2D1C">
      <w:pPr>
        <w:pStyle w:val="a9"/>
        <w:ind w:firstLine="482"/>
        <w:rPr>
          <w:color w:val="000000" w:themeColor="text1"/>
        </w:rPr>
      </w:pPr>
      <w:r w:rsidRPr="00783A01">
        <w:rPr>
          <w:rFonts w:hint="eastAsia"/>
          <w:color w:val="000000" w:themeColor="text1"/>
        </w:rPr>
        <w:t>（</w:t>
      </w:r>
      <w:r w:rsidR="00F11DF1">
        <w:rPr>
          <w:rFonts w:hint="eastAsia"/>
          <w:color w:val="000000" w:themeColor="text1"/>
        </w:rPr>
        <w:t>3</w:t>
      </w:r>
      <w:r w:rsidRPr="00783A01">
        <w:rPr>
          <w:rFonts w:hint="eastAsia"/>
          <w:color w:val="000000" w:themeColor="text1"/>
        </w:rPr>
        <w:t>）</w:t>
      </w:r>
      <w:r w:rsidR="00EB0580" w:rsidRPr="00783A01">
        <w:rPr>
          <w:rFonts w:hint="eastAsia"/>
          <w:color w:val="000000" w:themeColor="text1"/>
        </w:rPr>
        <w:t>生活污水</w:t>
      </w:r>
      <w:r w:rsidR="00F11DF1">
        <w:rPr>
          <w:rFonts w:hint="eastAsia"/>
          <w:color w:val="000000" w:themeColor="text1"/>
        </w:rPr>
        <w:t>（</w:t>
      </w:r>
      <w:r w:rsidR="00F11DF1">
        <w:rPr>
          <w:rFonts w:hint="eastAsia"/>
          <w:color w:val="000000" w:themeColor="text1"/>
        </w:rPr>
        <w:t>W3</w:t>
      </w:r>
      <w:r w:rsidR="00F11DF1">
        <w:rPr>
          <w:rFonts w:hint="eastAsia"/>
          <w:color w:val="000000" w:themeColor="text1"/>
        </w:rPr>
        <w:t>）</w:t>
      </w:r>
    </w:p>
    <w:p w:rsidR="009D2757" w:rsidRPr="00783A01" w:rsidRDefault="00EB0580" w:rsidP="00027970">
      <w:pPr>
        <w:ind w:firstLine="480"/>
        <w:rPr>
          <w:color w:val="000000" w:themeColor="text1"/>
        </w:rPr>
      </w:pPr>
      <w:r w:rsidRPr="00783A01">
        <w:rPr>
          <w:rFonts w:hint="eastAsia"/>
          <w:color w:val="000000" w:themeColor="text1"/>
          <w:szCs w:val="24"/>
        </w:rPr>
        <w:t>项目劳动定员为</w:t>
      </w:r>
      <w:r w:rsidR="009D2757">
        <w:rPr>
          <w:rFonts w:hint="eastAsia"/>
          <w:color w:val="000000" w:themeColor="text1"/>
          <w:szCs w:val="24"/>
        </w:rPr>
        <w:t>20</w:t>
      </w:r>
      <w:r w:rsidRPr="00783A01">
        <w:rPr>
          <w:rFonts w:hint="eastAsia"/>
          <w:color w:val="000000" w:themeColor="text1"/>
          <w:szCs w:val="24"/>
        </w:rPr>
        <w:t>人，</w:t>
      </w:r>
      <w:r w:rsidR="009D2757">
        <w:rPr>
          <w:rFonts w:hint="eastAsia"/>
          <w:color w:val="000000" w:themeColor="text1"/>
        </w:rPr>
        <w:t>就餐人数</w:t>
      </w:r>
      <w:r w:rsidR="009D2757">
        <w:rPr>
          <w:rFonts w:hint="eastAsia"/>
          <w:color w:val="000000" w:themeColor="text1"/>
        </w:rPr>
        <w:t>20</w:t>
      </w:r>
      <w:r w:rsidR="009D2757">
        <w:rPr>
          <w:rFonts w:hint="eastAsia"/>
          <w:color w:val="000000" w:themeColor="text1"/>
        </w:rPr>
        <w:t>人</w:t>
      </w:r>
      <w:r w:rsidR="009D2757">
        <w:rPr>
          <w:rFonts w:hint="eastAsia"/>
          <w:color w:val="000000" w:themeColor="text1"/>
        </w:rPr>
        <w:t>/</w:t>
      </w:r>
      <w:r w:rsidR="009D2757">
        <w:rPr>
          <w:rFonts w:hint="eastAsia"/>
          <w:color w:val="000000" w:themeColor="text1"/>
        </w:rPr>
        <w:t>餐，住宿人数</w:t>
      </w:r>
      <w:r w:rsidR="009D2757">
        <w:rPr>
          <w:rFonts w:hint="eastAsia"/>
          <w:color w:val="000000" w:themeColor="text1"/>
        </w:rPr>
        <w:t>13</w:t>
      </w:r>
      <w:r w:rsidR="009D2757">
        <w:rPr>
          <w:rFonts w:hint="eastAsia"/>
          <w:color w:val="000000" w:themeColor="text1"/>
        </w:rPr>
        <w:t>人</w:t>
      </w:r>
      <w:r w:rsidR="009D2757">
        <w:rPr>
          <w:rFonts w:hint="eastAsia"/>
          <w:color w:val="000000" w:themeColor="text1"/>
        </w:rPr>
        <w:t>/d</w:t>
      </w:r>
      <w:r w:rsidR="009D2757">
        <w:rPr>
          <w:rFonts w:hint="eastAsia"/>
          <w:color w:val="000000" w:themeColor="text1"/>
        </w:rPr>
        <w:t>。</w:t>
      </w:r>
      <w:r w:rsidRPr="00783A01">
        <w:rPr>
          <w:rFonts w:hint="eastAsia"/>
          <w:color w:val="000000" w:themeColor="text1"/>
          <w:szCs w:val="24"/>
        </w:rPr>
        <w:t>根据《云南省地方标准用水定额》（</w:t>
      </w:r>
      <w:r w:rsidRPr="00783A01">
        <w:rPr>
          <w:rFonts w:hint="eastAsia"/>
          <w:color w:val="000000" w:themeColor="text1"/>
          <w:szCs w:val="24"/>
        </w:rPr>
        <w:t>DB53/T168-201</w:t>
      </w:r>
      <w:r w:rsidR="00C3212F">
        <w:rPr>
          <w:rFonts w:hint="eastAsia"/>
          <w:color w:val="000000" w:themeColor="text1"/>
          <w:szCs w:val="24"/>
        </w:rPr>
        <w:t>9</w:t>
      </w:r>
      <w:r w:rsidRPr="00783A01">
        <w:rPr>
          <w:rFonts w:hint="eastAsia"/>
          <w:color w:val="000000" w:themeColor="text1"/>
          <w:szCs w:val="24"/>
        </w:rPr>
        <w:t>），参照《村镇供水工程技术规范》</w:t>
      </w:r>
      <w:r w:rsidRPr="00783A01">
        <w:rPr>
          <w:rFonts w:hint="eastAsia"/>
          <w:color w:val="000000" w:themeColor="text1"/>
          <w:szCs w:val="24"/>
        </w:rPr>
        <w:lastRenderedPageBreak/>
        <w:t>(SL310-2004)</w:t>
      </w:r>
      <w:r w:rsidRPr="00783A01">
        <w:rPr>
          <w:rFonts w:hint="eastAsia"/>
          <w:color w:val="000000" w:themeColor="text1"/>
          <w:szCs w:val="24"/>
        </w:rPr>
        <w:t>，</w:t>
      </w:r>
      <w:r w:rsidR="009D2757">
        <w:rPr>
          <w:rFonts w:hint="eastAsia"/>
          <w:color w:val="000000" w:themeColor="text1"/>
          <w:szCs w:val="24"/>
        </w:rPr>
        <w:t>住宿人员</w:t>
      </w:r>
      <w:r w:rsidRPr="00783A01">
        <w:rPr>
          <w:rFonts w:hint="eastAsia"/>
          <w:color w:val="000000" w:themeColor="text1"/>
          <w:szCs w:val="24"/>
        </w:rPr>
        <w:t>用水</w:t>
      </w:r>
      <w:r w:rsidR="009D2757">
        <w:rPr>
          <w:rFonts w:hint="eastAsia"/>
          <w:color w:val="000000" w:themeColor="text1"/>
          <w:szCs w:val="24"/>
        </w:rPr>
        <w:t>量</w:t>
      </w:r>
      <w:r w:rsidRPr="00783A01">
        <w:rPr>
          <w:rFonts w:hint="eastAsia"/>
          <w:color w:val="000000" w:themeColor="text1"/>
          <w:szCs w:val="24"/>
        </w:rPr>
        <w:t>按</w:t>
      </w:r>
      <w:r w:rsidRPr="00783A01">
        <w:rPr>
          <w:rFonts w:hint="eastAsia"/>
          <w:color w:val="000000" w:themeColor="text1"/>
          <w:szCs w:val="24"/>
        </w:rPr>
        <w:t>1</w:t>
      </w:r>
      <w:r w:rsidR="009D2757">
        <w:rPr>
          <w:rFonts w:hint="eastAsia"/>
          <w:color w:val="000000" w:themeColor="text1"/>
          <w:szCs w:val="24"/>
        </w:rPr>
        <w:t>2</w:t>
      </w:r>
      <w:r w:rsidRPr="00783A01">
        <w:rPr>
          <w:rFonts w:hint="eastAsia"/>
          <w:color w:val="000000" w:themeColor="text1"/>
          <w:szCs w:val="24"/>
        </w:rPr>
        <w:t>0L/</w:t>
      </w:r>
      <w:r w:rsidRPr="00783A01">
        <w:rPr>
          <w:rFonts w:hint="eastAsia"/>
          <w:color w:val="000000" w:themeColor="text1"/>
          <w:szCs w:val="24"/>
        </w:rPr>
        <w:t>人·</w:t>
      </w:r>
      <w:r w:rsidRPr="00783A01">
        <w:rPr>
          <w:rFonts w:hint="eastAsia"/>
          <w:color w:val="000000" w:themeColor="text1"/>
          <w:szCs w:val="24"/>
        </w:rPr>
        <w:t>d</w:t>
      </w:r>
      <w:r w:rsidRPr="00783A01">
        <w:rPr>
          <w:rFonts w:hint="eastAsia"/>
          <w:color w:val="000000" w:themeColor="text1"/>
          <w:szCs w:val="24"/>
        </w:rPr>
        <w:t>计，</w:t>
      </w:r>
      <w:r w:rsidR="009D2757">
        <w:rPr>
          <w:rFonts w:hint="eastAsia"/>
          <w:color w:val="000000" w:themeColor="text1"/>
          <w:szCs w:val="24"/>
        </w:rPr>
        <w:t>非住宿人员按</w:t>
      </w:r>
      <w:r w:rsidR="009D2757">
        <w:rPr>
          <w:rFonts w:hint="eastAsia"/>
          <w:color w:val="000000" w:themeColor="text1"/>
          <w:szCs w:val="24"/>
        </w:rPr>
        <w:t>60</w:t>
      </w:r>
      <w:r w:rsidR="009D2757" w:rsidRPr="009D2757">
        <w:rPr>
          <w:rFonts w:hint="eastAsia"/>
          <w:color w:val="000000" w:themeColor="text1"/>
          <w:szCs w:val="24"/>
        </w:rPr>
        <w:t xml:space="preserve"> </w:t>
      </w:r>
      <w:r w:rsidR="009D2757" w:rsidRPr="00783A01">
        <w:rPr>
          <w:rFonts w:hint="eastAsia"/>
          <w:color w:val="000000" w:themeColor="text1"/>
          <w:szCs w:val="24"/>
        </w:rPr>
        <w:t>L/</w:t>
      </w:r>
      <w:r w:rsidR="009D2757" w:rsidRPr="00783A01">
        <w:rPr>
          <w:rFonts w:hint="eastAsia"/>
          <w:color w:val="000000" w:themeColor="text1"/>
          <w:szCs w:val="24"/>
        </w:rPr>
        <w:t>人·</w:t>
      </w:r>
      <w:r w:rsidR="009D2757" w:rsidRPr="00783A01">
        <w:rPr>
          <w:rFonts w:hint="eastAsia"/>
          <w:color w:val="000000" w:themeColor="text1"/>
          <w:szCs w:val="24"/>
        </w:rPr>
        <w:t>d</w:t>
      </w:r>
      <w:r w:rsidR="009D2757" w:rsidRPr="00783A01">
        <w:rPr>
          <w:rFonts w:hint="eastAsia"/>
          <w:color w:val="000000" w:themeColor="text1"/>
          <w:szCs w:val="24"/>
        </w:rPr>
        <w:t>计</w:t>
      </w:r>
      <w:r w:rsidR="009D2757">
        <w:rPr>
          <w:rFonts w:hint="eastAsia"/>
          <w:color w:val="000000" w:themeColor="text1"/>
          <w:szCs w:val="24"/>
        </w:rPr>
        <w:t>，总</w:t>
      </w:r>
      <w:r w:rsidRPr="00783A01">
        <w:rPr>
          <w:rFonts w:hint="eastAsia"/>
          <w:color w:val="000000" w:themeColor="text1"/>
          <w:szCs w:val="24"/>
        </w:rPr>
        <w:t>用水量</w:t>
      </w:r>
      <w:r w:rsidR="00027970">
        <w:rPr>
          <w:rFonts w:hint="eastAsia"/>
          <w:color w:val="000000" w:themeColor="text1"/>
          <w:szCs w:val="24"/>
        </w:rPr>
        <w:t>1.98</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/d</w:t>
      </w:r>
      <w:r w:rsidR="00027970">
        <w:rPr>
          <w:rFonts w:hint="eastAsia"/>
          <w:color w:val="000000" w:themeColor="text1"/>
          <w:szCs w:val="24"/>
        </w:rPr>
        <w:t>、</w:t>
      </w:r>
      <w:r w:rsidR="00027970">
        <w:rPr>
          <w:rFonts w:hint="eastAsia"/>
          <w:color w:val="000000" w:themeColor="text1"/>
          <w:szCs w:val="24"/>
        </w:rPr>
        <w:t>722.70</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/a</w:t>
      </w:r>
      <w:r w:rsidRPr="00783A01">
        <w:rPr>
          <w:rFonts w:hint="eastAsia"/>
          <w:color w:val="000000" w:themeColor="text1"/>
          <w:szCs w:val="24"/>
        </w:rPr>
        <w:t>。废水产生量按用水量的</w:t>
      </w:r>
      <w:r w:rsidRPr="00783A01">
        <w:rPr>
          <w:rFonts w:hint="eastAsia"/>
          <w:color w:val="000000" w:themeColor="text1"/>
          <w:szCs w:val="24"/>
        </w:rPr>
        <w:t>80%</w:t>
      </w:r>
      <w:r w:rsidRPr="00783A01">
        <w:rPr>
          <w:rFonts w:hint="eastAsia"/>
          <w:color w:val="000000" w:themeColor="text1"/>
          <w:szCs w:val="24"/>
        </w:rPr>
        <w:t>计算，则生活污水产生量为</w:t>
      </w:r>
      <w:r w:rsidR="00027970">
        <w:rPr>
          <w:rFonts w:hint="eastAsia"/>
          <w:color w:val="000000" w:themeColor="text1"/>
          <w:szCs w:val="24"/>
        </w:rPr>
        <w:t>1.58</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/d</w:t>
      </w:r>
      <w:r w:rsidR="00027970">
        <w:rPr>
          <w:rFonts w:hint="eastAsia"/>
          <w:color w:val="000000" w:themeColor="text1"/>
          <w:szCs w:val="24"/>
        </w:rPr>
        <w:t>、</w:t>
      </w:r>
      <w:r w:rsidR="00027970">
        <w:rPr>
          <w:rFonts w:hint="eastAsia"/>
          <w:color w:val="000000" w:themeColor="text1"/>
          <w:szCs w:val="24"/>
        </w:rPr>
        <w:t>576.70</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/a</w:t>
      </w:r>
      <w:r w:rsidRPr="00783A01">
        <w:rPr>
          <w:rFonts w:hint="eastAsia"/>
          <w:color w:val="000000" w:themeColor="text1"/>
          <w:szCs w:val="24"/>
        </w:rPr>
        <w:t>。食堂废水经</w:t>
      </w:r>
      <w:r w:rsidR="00027970">
        <w:rPr>
          <w:rFonts w:hint="eastAsia"/>
          <w:color w:val="000000" w:themeColor="text1"/>
          <w:szCs w:val="24"/>
        </w:rPr>
        <w:t>1.0</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隔油池后进入</w:t>
      </w:r>
      <w:r w:rsidR="00027970">
        <w:rPr>
          <w:rFonts w:hint="eastAsia"/>
          <w:color w:val="000000" w:themeColor="text1"/>
          <w:szCs w:val="24"/>
        </w:rPr>
        <w:t>5.0m</w:t>
      </w:r>
      <w:r w:rsidR="00027970">
        <w:rPr>
          <w:rFonts w:hint="eastAsia"/>
          <w:color w:val="000000" w:themeColor="text1"/>
          <w:szCs w:val="24"/>
        </w:rPr>
        <w:t>³的</w:t>
      </w:r>
      <w:r w:rsidR="00D45DA7" w:rsidRPr="00783A01">
        <w:rPr>
          <w:rFonts w:hint="eastAsia"/>
          <w:color w:val="000000" w:themeColor="text1"/>
          <w:szCs w:val="24"/>
        </w:rPr>
        <w:t>化粪池</w:t>
      </w:r>
      <w:r w:rsidRPr="00783A01">
        <w:rPr>
          <w:rFonts w:hint="eastAsia"/>
          <w:color w:val="000000" w:themeColor="text1"/>
          <w:szCs w:val="24"/>
        </w:rPr>
        <w:t>，生活区生活污水经化粪池</w:t>
      </w:r>
      <w:r w:rsidR="00090B4C" w:rsidRPr="00783A01">
        <w:rPr>
          <w:rFonts w:hint="eastAsia"/>
          <w:color w:val="000000" w:themeColor="text1"/>
          <w:szCs w:val="24"/>
        </w:rPr>
        <w:t>后，全部</w:t>
      </w:r>
      <w:r w:rsidR="00027970">
        <w:rPr>
          <w:rFonts w:hint="eastAsia"/>
          <w:color w:val="000000" w:themeColor="text1"/>
          <w:szCs w:val="24"/>
        </w:rPr>
        <w:t>进入养殖废水处置系统</w:t>
      </w:r>
      <w:r w:rsidRPr="00783A01">
        <w:rPr>
          <w:rFonts w:hint="eastAsia"/>
          <w:color w:val="000000" w:themeColor="text1"/>
          <w:szCs w:val="24"/>
        </w:rPr>
        <w:t>。</w:t>
      </w:r>
      <w:r w:rsidRPr="00783A01">
        <w:rPr>
          <w:rFonts w:ascii="宋体" w:hAnsi="宋体"/>
          <w:color w:val="000000" w:themeColor="text1"/>
          <w:szCs w:val="24"/>
        </w:rPr>
        <w:t>污水主要污染物有</w:t>
      </w:r>
      <w:r w:rsidRPr="00783A01">
        <w:rPr>
          <w:color w:val="000000" w:themeColor="text1"/>
          <w:szCs w:val="24"/>
        </w:rPr>
        <w:t>COD</w:t>
      </w:r>
      <w:r w:rsidRPr="00783A01">
        <w:rPr>
          <w:color w:val="000000" w:themeColor="text1"/>
          <w:szCs w:val="24"/>
          <w:vertAlign w:val="subscript"/>
        </w:rPr>
        <w:t>cr</w:t>
      </w:r>
      <w:r w:rsidRPr="00783A01">
        <w:rPr>
          <w:rFonts w:ascii="宋体" w:hAnsi="宋体"/>
          <w:color w:val="000000" w:themeColor="text1"/>
          <w:szCs w:val="24"/>
        </w:rPr>
        <w:t>、</w:t>
      </w:r>
      <w:r w:rsidRPr="00783A01">
        <w:rPr>
          <w:color w:val="000000" w:themeColor="text1"/>
          <w:szCs w:val="24"/>
        </w:rPr>
        <w:t>BOD</w:t>
      </w:r>
      <w:r w:rsidRPr="00783A01">
        <w:rPr>
          <w:color w:val="000000" w:themeColor="text1"/>
          <w:szCs w:val="24"/>
          <w:vertAlign w:val="subscript"/>
        </w:rPr>
        <w:t>5</w:t>
      </w:r>
      <w:r w:rsidRPr="00783A01">
        <w:rPr>
          <w:rFonts w:ascii="宋体" w:hAnsi="宋体"/>
          <w:color w:val="000000" w:themeColor="text1"/>
          <w:szCs w:val="24"/>
        </w:rPr>
        <w:t>、</w:t>
      </w:r>
      <w:r w:rsidRPr="00783A01">
        <w:rPr>
          <w:color w:val="000000" w:themeColor="text1"/>
          <w:szCs w:val="24"/>
        </w:rPr>
        <w:t>SS</w:t>
      </w:r>
      <w:r w:rsidRPr="00783A01">
        <w:rPr>
          <w:rFonts w:ascii="宋体" w:hAnsi="宋体"/>
          <w:color w:val="000000" w:themeColor="text1"/>
          <w:szCs w:val="24"/>
        </w:rPr>
        <w:t>、氨氮等。</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.2-7</w:t>
      </w:r>
      <w:r w:rsidRPr="00783A01">
        <w:rPr>
          <w:rFonts w:ascii="TimesNewRomanPS-BoldMT" w:hAnsi="TimesNewRomanPS-BoldMT" w:hint="eastAsia"/>
          <w:b/>
          <w:bCs/>
          <w:color w:val="000000" w:themeColor="text1"/>
          <w:kern w:val="0"/>
          <w:sz w:val="21"/>
          <w:szCs w:val="21"/>
        </w:rPr>
        <w:t xml:space="preserve"> </w:t>
      </w:r>
      <w:r w:rsidRPr="00783A01">
        <w:rPr>
          <w:b/>
          <w:bCs/>
          <w:color w:val="000000" w:themeColor="text1"/>
          <w:kern w:val="0"/>
          <w:sz w:val="21"/>
          <w:szCs w:val="21"/>
        </w:rPr>
        <w:t>生活废水污染物源强</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160"/>
        <w:gridCol w:w="1638"/>
        <w:gridCol w:w="1102"/>
        <w:gridCol w:w="1084"/>
        <w:gridCol w:w="1008"/>
        <w:gridCol w:w="786"/>
        <w:gridCol w:w="924"/>
      </w:tblGrid>
      <w:tr w:rsidR="004B38D2" w:rsidRPr="00783A01" w:rsidTr="004B38D2">
        <w:tc>
          <w:tcPr>
            <w:tcW w:w="2160" w:type="dxa"/>
            <w:vAlign w:val="center"/>
            <w:hideMark/>
          </w:tcPr>
          <w:p w:rsidR="004B38D2" w:rsidRPr="00783A01" w:rsidRDefault="004B38D2" w:rsidP="00DD59B0">
            <w:pPr>
              <w:pStyle w:val="a4"/>
              <w:rPr>
                <w:rFonts w:eastAsia="Times New Roman"/>
                <w:color w:val="000000" w:themeColor="text1"/>
              </w:rPr>
            </w:pPr>
            <w:r w:rsidRPr="00783A01">
              <w:rPr>
                <w:rFonts w:hint="eastAsia"/>
                <w:color w:val="000000" w:themeColor="text1"/>
              </w:rPr>
              <w:t>员工办公生活污水</w:t>
            </w:r>
          </w:p>
        </w:tc>
        <w:tc>
          <w:tcPr>
            <w:tcW w:w="1638" w:type="dxa"/>
            <w:vAlign w:val="center"/>
            <w:hideMark/>
          </w:tcPr>
          <w:p w:rsidR="004B38D2" w:rsidRPr="007B2BF6" w:rsidRDefault="004B38D2" w:rsidP="007B2BF6">
            <w:pPr>
              <w:pStyle w:val="a4"/>
            </w:pPr>
            <w:r w:rsidRPr="007B2BF6">
              <w:rPr>
                <w:rFonts w:hint="eastAsia"/>
              </w:rPr>
              <w:t>污染物名称</w:t>
            </w:r>
          </w:p>
        </w:tc>
        <w:tc>
          <w:tcPr>
            <w:tcW w:w="1102" w:type="dxa"/>
            <w:vAlign w:val="center"/>
            <w:hideMark/>
          </w:tcPr>
          <w:p w:rsidR="004B38D2" w:rsidRPr="007B2BF6" w:rsidRDefault="004B38D2" w:rsidP="007B2BF6">
            <w:pPr>
              <w:pStyle w:val="a4"/>
            </w:pPr>
            <w:r w:rsidRPr="007B2BF6">
              <w:t>CODcr</w:t>
            </w:r>
          </w:p>
        </w:tc>
        <w:tc>
          <w:tcPr>
            <w:tcW w:w="1084" w:type="dxa"/>
            <w:vAlign w:val="center"/>
            <w:hideMark/>
          </w:tcPr>
          <w:p w:rsidR="004B38D2" w:rsidRPr="007B2BF6" w:rsidRDefault="004B38D2" w:rsidP="007B2BF6">
            <w:pPr>
              <w:pStyle w:val="a4"/>
            </w:pPr>
            <w:r w:rsidRPr="007B2BF6">
              <w:t>BOD5</w:t>
            </w:r>
          </w:p>
        </w:tc>
        <w:tc>
          <w:tcPr>
            <w:tcW w:w="1008" w:type="dxa"/>
            <w:vAlign w:val="center"/>
            <w:hideMark/>
          </w:tcPr>
          <w:p w:rsidR="004B38D2" w:rsidRPr="007B2BF6" w:rsidRDefault="004B38D2" w:rsidP="007B2BF6">
            <w:pPr>
              <w:pStyle w:val="a4"/>
            </w:pPr>
            <w:r w:rsidRPr="007B2BF6">
              <w:t>SS</w:t>
            </w:r>
          </w:p>
        </w:tc>
        <w:tc>
          <w:tcPr>
            <w:tcW w:w="786" w:type="dxa"/>
          </w:tcPr>
          <w:p w:rsidR="004B38D2" w:rsidRPr="007B2BF6" w:rsidRDefault="004B38D2" w:rsidP="007B2BF6">
            <w:pPr>
              <w:pStyle w:val="a4"/>
            </w:pPr>
            <w:r w:rsidRPr="004B38D2">
              <w:t>TP</w:t>
            </w:r>
          </w:p>
        </w:tc>
        <w:tc>
          <w:tcPr>
            <w:tcW w:w="924" w:type="dxa"/>
            <w:vAlign w:val="center"/>
            <w:hideMark/>
          </w:tcPr>
          <w:p w:rsidR="004B38D2" w:rsidRPr="007B2BF6" w:rsidRDefault="004B38D2" w:rsidP="007B2BF6">
            <w:pPr>
              <w:pStyle w:val="a4"/>
            </w:pPr>
            <w:r w:rsidRPr="007B2BF6">
              <w:rPr>
                <w:rFonts w:hint="eastAsia"/>
              </w:rPr>
              <w:t>氨氮</w:t>
            </w:r>
          </w:p>
        </w:tc>
      </w:tr>
      <w:tr w:rsidR="004B38D2" w:rsidRPr="00783A01" w:rsidTr="004B38D2">
        <w:tc>
          <w:tcPr>
            <w:tcW w:w="2160" w:type="dxa"/>
            <w:vMerge w:val="restart"/>
            <w:vAlign w:val="center"/>
            <w:hideMark/>
          </w:tcPr>
          <w:p w:rsidR="004B38D2" w:rsidRPr="00783A01" w:rsidRDefault="004B38D2" w:rsidP="007B2BF6">
            <w:pPr>
              <w:pStyle w:val="a4"/>
            </w:pPr>
            <w:r>
              <w:rPr>
                <w:rFonts w:hint="eastAsia"/>
              </w:rPr>
              <w:t>1.58</w:t>
            </w:r>
            <w:r w:rsidRPr="00783A01">
              <w:t>m</w:t>
            </w:r>
            <w:r w:rsidRPr="00783A01">
              <w:rPr>
                <w:vertAlign w:val="superscript"/>
              </w:rPr>
              <w:t>3</w:t>
            </w:r>
            <w:r w:rsidRPr="00783A01">
              <w:t>/d(</w:t>
            </w:r>
            <w:r>
              <w:rPr>
                <w:rFonts w:hint="eastAsia"/>
              </w:rPr>
              <w:t>576.7</w:t>
            </w:r>
            <w:r w:rsidRPr="00783A01">
              <w:t>m</w:t>
            </w:r>
            <w:r w:rsidRPr="00783A01">
              <w:rPr>
                <w:vertAlign w:val="superscript"/>
              </w:rPr>
              <w:t>3</w:t>
            </w:r>
            <w:r w:rsidRPr="00783A01">
              <w:t xml:space="preserve">/a) </w:t>
            </w:r>
          </w:p>
        </w:tc>
        <w:tc>
          <w:tcPr>
            <w:tcW w:w="1638" w:type="dxa"/>
            <w:vAlign w:val="center"/>
            <w:hideMark/>
          </w:tcPr>
          <w:p w:rsidR="004B38D2" w:rsidRPr="007B2BF6" w:rsidRDefault="004B38D2" w:rsidP="007B2BF6">
            <w:pPr>
              <w:pStyle w:val="a4"/>
            </w:pPr>
            <w:r w:rsidRPr="007B2BF6">
              <w:rPr>
                <w:rFonts w:hint="eastAsia"/>
              </w:rPr>
              <w:t>产生浓度（</w:t>
            </w:r>
            <w:r w:rsidRPr="007B2BF6">
              <w:t>mg/L</w:t>
            </w:r>
            <w:r w:rsidRPr="007B2BF6">
              <w:rPr>
                <w:rFonts w:hint="eastAsia"/>
              </w:rPr>
              <w:t>）</w:t>
            </w:r>
            <w:r w:rsidRPr="007B2BF6">
              <w:t xml:space="preserve"> </w:t>
            </w:r>
          </w:p>
        </w:tc>
        <w:tc>
          <w:tcPr>
            <w:tcW w:w="1102" w:type="dxa"/>
            <w:vAlign w:val="center"/>
            <w:hideMark/>
          </w:tcPr>
          <w:p w:rsidR="004B38D2" w:rsidRPr="007B2BF6" w:rsidRDefault="004B38D2" w:rsidP="007B2BF6">
            <w:pPr>
              <w:pStyle w:val="a4"/>
            </w:pPr>
            <w:r w:rsidRPr="007B2BF6">
              <w:t xml:space="preserve">250 </w:t>
            </w:r>
          </w:p>
        </w:tc>
        <w:tc>
          <w:tcPr>
            <w:tcW w:w="1084" w:type="dxa"/>
            <w:vAlign w:val="center"/>
            <w:hideMark/>
          </w:tcPr>
          <w:p w:rsidR="004B38D2" w:rsidRPr="007B2BF6" w:rsidRDefault="004B38D2" w:rsidP="007B2BF6">
            <w:pPr>
              <w:pStyle w:val="a4"/>
            </w:pPr>
            <w:r w:rsidRPr="007B2BF6">
              <w:t xml:space="preserve">120 </w:t>
            </w:r>
          </w:p>
        </w:tc>
        <w:tc>
          <w:tcPr>
            <w:tcW w:w="1008" w:type="dxa"/>
            <w:vAlign w:val="center"/>
            <w:hideMark/>
          </w:tcPr>
          <w:p w:rsidR="004B38D2" w:rsidRPr="007B2BF6" w:rsidRDefault="004B38D2" w:rsidP="007B2BF6">
            <w:pPr>
              <w:pStyle w:val="a4"/>
            </w:pPr>
            <w:r w:rsidRPr="007B2BF6">
              <w:t xml:space="preserve">150 </w:t>
            </w:r>
          </w:p>
        </w:tc>
        <w:tc>
          <w:tcPr>
            <w:tcW w:w="786" w:type="dxa"/>
          </w:tcPr>
          <w:p w:rsidR="004B38D2" w:rsidRPr="007B2BF6" w:rsidRDefault="004B38D2" w:rsidP="007B2BF6">
            <w:pPr>
              <w:pStyle w:val="a4"/>
            </w:pPr>
            <w:r>
              <w:rPr>
                <w:rFonts w:hint="eastAsia"/>
              </w:rPr>
              <w:t>5</w:t>
            </w:r>
          </w:p>
        </w:tc>
        <w:tc>
          <w:tcPr>
            <w:tcW w:w="924" w:type="dxa"/>
            <w:vAlign w:val="center"/>
            <w:hideMark/>
          </w:tcPr>
          <w:p w:rsidR="004B38D2" w:rsidRPr="007B2BF6" w:rsidRDefault="004B38D2" w:rsidP="007B2BF6">
            <w:pPr>
              <w:pStyle w:val="a4"/>
            </w:pPr>
            <w:r w:rsidRPr="007B2BF6">
              <w:t>25</w:t>
            </w:r>
          </w:p>
        </w:tc>
      </w:tr>
      <w:tr w:rsidR="004B38D2" w:rsidRPr="00783A01" w:rsidTr="004B38D2">
        <w:tc>
          <w:tcPr>
            <w:tcW w:w="2160" w:type="dxa"/>
            <w:vMerge/>
            <w:vAlign w:val="center"/>
            <w:hideMark/>
          </w:tcPr>
          <w:p w:rsidR="004B38D2" w:rsidRPr="00783A01" w:rsidRDefault="004B38D2" w:rsidP="00DD59B0">
            <w:pPr>
              <w:pStyle w:val="a4"/>
              <w:rPr>
                <w:rFonts w:eastAsia="Times New Roman"/>
                <w:color w:val="000000" w:themeColor="text1"/>
              </w:rPr>
            </w:pPr>
          </w:p>
        </w:tc>
        <w:tc>
          <w:tcPr>
            <w:tcW w:w="1638" w:type="dxa"/>
            <w:vAlign w:val="center"/>
          </w:tcPr>
          <w:p w:rsidR="004B38D2" w:rsidRPr="007B2BF6" w:rsidRDefault="004B38D2" w:rsidP="007B2BF6">
            <w:pPr>
              <w:pStyle w:val="a4"/>
            </w:pPr>
            <w:r w:rsidRPr="007B2BF6">
              <w:rPr>
                <w:rFonts w:hint="eastAsia"/>
              </w:rPr>
              <w:t>产生量（</w:t>
            </w:r>
            <w:r w:rsidRPr="007B2BF6">
              <w:t>t/a</w:t>
            </w:r>
            <w:r w:rsidRPr="007B2BF6">
              <w:rPr>
                <w:rFonts w:hint="eastAsia"/>
              </w:rPr>
              <w:t>）</w:t>
            </w:r>
          </w:p>
        </w:tc>
        <w:tc>
          <w:tcPr>
            <w:tcW w:w="1102" w:type="dxa"/>
            <w:vAlign w:val="center"/>
          </w:tcPr>
          <w:p w:rsidR="004B38D2" w:rsidRDefault="004B38D2" w:rsidP="007B2BF6">
            <w:pPr>
              <w:pStyle w:val="a4"/>
              <w:rPr>
                <w:rFonts w:ascii="宋体" w:hAnsi="宋体" w:cs="宋体"/>
              </w:rPr>
            </w:pPr>
            <w:r>
              <w:rPr>
                <w:rFonts w:hint="eastAsia"/>
              </w:rPr>
              <w:t xml:space="preserve">0.144 </w:t>
            </w:r>
          </w:p>
        </w:tc>
        <w:tc>
          <w:tcPr>
            <w:tcW w:w="1084" w:type="dxa"/>
            <w:vAlign w:val="center"/>
          </w:tcPr>
          <w:p w:rsidR="004B38D2" w:rsidRDefault="004B38D2" w:rsidP="007B2BF6">
            <w:pPr>
              <w:pStyle w:val="a4"/>
              <w:rPr>
                <w:rFonts w:ascii="宋体" w:hAnsi="宋体" w:cs="宋体"/>
              </w:rPr>
            </w:pPr>
            <w:r>
              <w:rPr>
                <w:rFonts w:hint="eastAsia"/>
              </w:rPr>
              <w:t xml:space="preserve">0.069 </w:t>
            </w:r>
          </w:p>
        </w:tc>
        <w:tc>
          <w:tcPr>
            <w:tcW w:w="1008" w:type="dxa"/>
            <w:vAlign w:val="center"/>
          </w:tcPr>
          <w:p w:rsidR="004B38D2" w:rsidRDefault="004B38D2" w:rsidP="007B2BF6">
            <w:pPr>
              <w:pStyle w:val="a4"/>
              <w:rPr>
                <w:rFonts w:ascii="宋体" w:hAnsi="宋体" w:cs="宋体"/>
              </w:rPr>
            </w:pPr>
            <w:r>
              <w:rPr>
                <w:rFonts w:hint="eastAsia"/>
              </w:rPr>
              <w:t xml:space="preserve">0.087 </w:t>
            </w:r>
          </w:p>
        </w:tc>
        <w:tc>
          <w:tcPr>
            <w:tcW w:w="786" w:type="dxa"/>
          </w:tcPr>
          <w:p w:rsidR="004B38D2" w:rsidRDefault="004B38D2" w:rsidP="007B2BF6">
            <w:pPr>
              <w:pStyle w:val="a4"/>
            </w:pPr>
            <w:r>
              <w:rPr>
                <w:rFonts w:hint="eastAsia"/>
              </w:rPr>
              <w:t>0.003</w:t>
            </w:r>
          </w:p>
        </w:tc>
        <w:tc>
          <w:tcPr>
            <w:tcW w:w="924" w:type="dxa"/>
            <w:vAlign w:val="center"/>
            <w:hideMark/>
          </w:tcPr>
          <w:p w:rsidR="004B38D2" w:rsidRDefault="004B38D2" w:rsidP="007B2BF6">
            <w:pPr>
              <w:pStyle w:val="a4"/>
              <w:rPr>
                <w:rFonts w:ascii="宋体" w:hAnsi="宋体" w:cs="宋体"/>
              </w:rPr>
            </w:pPr>
            <w:r>
              <w:rPr>
                <w:rFonts w:hint="eastAsia"/>
              </w:rPr>
              <w:t xml:space="preserve">0.014 </w:t>
            </w:r>
          </w:p>
        </w:tc>
      </w:tr>
    </w:tbl>
    <w:p w:rsidR="00EB0580" w:rsidRPr="00783A01" w:rsidRDefault="00BF691B" w:rsidP="00BF691B">
      <w:pPr>
        <w:pStyle w:val="a9"/>
        <w:ind w:firstLine="482"/>
        <w:rPr>
          <w:color w:val="000000" w:themeColor="text1"/>
        </w:rPr>
      </w:pPr>
      <w:r w:rsidRPr="00783A01">
        <w:rPr>
          <w:rFonts w:ascii="TimesNewRomanPSMT" w:hAnsi="TimesNewRomanPSMT" w:hint="eastAsia"/>
          <w:color w:val="000000" w:themeColor="text1"/>
        </w:rPr>
        <w:t>（</w:t>
      </w:r>
      <w:r w:rsidRPr="00783A01">
        <w:rPr>
          <w:rFonts w:ascii="TimesNewRomanPSMT" w:hAnsi="TimesNewRomanPSMT" w:hint="eastAsia"/>
          <w:color w:val="000000" w:themeColor="text1"/>
        </w:rPr>
        <w:t>3</w:t>
      </w:r>
      <w:r w:rsidRPr="00783A01">
        <w:rPr>
          <w:rFonts w:ascii="TimesNewRomanPSMT" w:hAnsi="TimesNewRomanPSMT" w:hint="eastAsia"/>
          <w:color w:val="000000" w:themeColor="text1"/>
        </w:rPr>
        <w:t>）</w:t>
      </w:r>
      <w:r w:rsidR="00EB0580" w:rsidRPr="00783A01">
        <w:rPr>
          <w:color w:val="000000" w:themeColor="text1"/>
        </w:rPr>
        <w:t>绿化用水</w:t>
      </w:r>
    </w:p>
    <w:p w:rsidR="00EB0580" w:rsidRPr="00783A01" w:rsidRDefault="00EB0580" w:rsidP="007B2BF6">
      <w:pPr>
        <w:ind w:firstLine="480"/>
        <w:rPr>
          <w:color w:val="000000" w:themeColor="text1"/>
        </w:rPr>
      </w:pPr>
      <w:r w:rsidRPr="00575E8A">
        <w:t>项目</w:t>
      </w:r>
      <w:r w:rsidR="004F220E" w:rsidRPr="00575E8A">
        <w:rPr>
          <w:rFonts w:hint="eastAsia"/>
        </w:rPr>
        <w:t>养殖区</w:t>
      </w:r>
      <w:r w:rsidRPr="00575E8A">
        <w:rPr>
          <w:rFonts w:hint="eastAsia"/>
        </w:rPr>
        <w:t>用地</w:t>
      </w:r>
      <w:r w:rsidRPr="00575E8A">
        <w:t>内绿化面积约为</w:t>
      </w:r>
      <w:r w:rsidR="00575E8A" w:rsidRPr="00575E8A">
        <w:rPr>
          <w:rFonts w:hint="eastAsia"/>
        </w:rPr>
        <w:t>2891.875</w:t>
      </w:r>
      <w:r w:rsidRPr="00575E8A">
        <w:t>m</w:t>
      </w:r>
      <w:r w:rsidRPr="00575E8A">
        <w:rPr>
          <w:vertAlign w:val="superscript"/>
        </w:rPr>
        <w:t>2</w:t>
      </w:r>
      <w:r w:rsidRPr="00575E8A">
        <w:t>，</w:t>
      </w:r>
      <w:r w:rsidRPr="00783A01">
        <w:rPr>
          <w:rFonts w:hint="eastAsia"/>
          <w:color w:val="000000" w:themeColor="text1"/>
        </w:rPr>
        <w:t>根据《云南省地方标准用水定额》（</w:t>
      </w:r>
      <w:r w:rsidRPr="00783A01">
        <w:rPr>
          <w:rFonts w:hint="eastAsia"/>
          <w:color w:val="000000" w:themeColor="text1"/>
        </w:rPr>
        <w:t>DB53/T168-201</w:t>
      </w:r>
      <w:r w:rsidR="00C3212F">
        <w:rPr>
          <w:rFonts w:hint="eastAsia"/>
          <w:color w:val="000000" w:themeColor="text1"/>
        </w:rPr>
        <w:t>9</w:t>
      </w:r>
      <w:r w:rsidRPr="00783A01">
        <w:rPr>
          <w:rFonts w:hint="eastAsia"/>
          <w:color w:val="000000" w:themeColor="text1"/>
        </w:rPr>
        <w:t>），</w:t>
      </w:r>
      <w:r w:rsidRPr="00783A01">
        <w:rPr>
          <w:color w:val="000000" w:themeColor="text1"/>
        </w:rPr>
        <w:t>绿</w:t>
      </w:r>
      <w:r w:rsidRPr="00575E8A">
        <w:t>化用水量为</w:t>
      </w:r>
      <w:r w:rsidR="00FF629A" w:rsidRPr="00575E8A">
        <w:rPr>
          <w:rFonts w:hint="eastAsia"/>
        </w:rPr>
        <w:t>2.5</w:t>
      </w:r>
      <w:r w:rsidRPr="00575E8A">
        <w:t>L/</w:t>
      </w:r>
      <w:r w:rsidRPr="00575E8A">
        <w:t>（</w:t>
      </w:r>
      <w:r w:rsidRPr="00575E8A">
        <w:t>m</w:t>
      </w:r>
      <w:r w:rsidRPr="00575E8A">
        <w:rPr>
          <w:vertAlign w:val="superscript"/>
        </w:rPr>
        <w:t>2</w:t>
      </w:r>
      <w:r w:rsidRPr="00575E8A">
        <w:t>·d</w:t>
      </w:r>
      <w:r w:rsidRPr="00575E8A">
        <w:t>），</w:t>
      </w:r>
      <w:r w:rsidRPr="00575E8A">
        <w:rPr>
          <w:rFonts w:hint="eastAsia"/>
        </w:rPr>
        <w:t>项目</w:t>
      </w:r>
      <w:r w:rsidRPr="00783A01">
        <w:rPr>
          <w:rFonts w:hint="eastAsia"/>
          <w:color w:val="000000" w:themeColor="text1"/>
        </w:rPr>
        <w:t>区绿化用水</w:t>
      </w:r>
      <w:r w:rsidR="00575E8A">
        <w:rPr>
          <w:rFonts w:hint="eastAsia"/>
          <w:color w:val="000000" w:themeColor="text1"/>
        </w:rPr>
        <w:t>7.23</w:t>
      </w:r>
      <w:r w:rsidRPr="00783A01">
        <w:rPr>
          <w:rFonts w:hint="eastAsia"/>
          <w:color w:val="000000" w:themeColor="text1"/>
        </w:rPr>
        <w:t>m</w:t>
      </w:r>
      <w:r w:rsidRPr="00783A01">
        <w:rPr>
          <w:rFonts w:hint="eastAsia"/>
          <w:color w:val="000000" w:themeColor="text1"/>
          <w:vertAlign w:val="superscript"/>
        </w:rPr>
        <w:t>3</w:t>
      </w:r>
      <w:r w:rsidRPr="00783A01">
        <w:rPr>
          <w:rFonts w:hint="eastAsia"/>
          <w:color w:val="000000" w:themeColor="text1"/>
        </w:rPr>
        <w:t>/</w:t>
      </w:r>
      <w:r w:rsidR="006A01CD" w:rsidRPr="00783A01">
        <w:rPr>
          <w:rFonts w:hint="eastAsia"/>
          <w:color w:val="000000" w:themeColor="text1"/>
        </w:rPr>
        <w:t>d</w:t>
      </w:r>
      <w:r w:rsidRPr="00783A01">
        <w:rPr>
          <w:rFonts w:hint="eastAsia"/>
          <w:color w:val="000000" w:themeColor="text1"/>
        </w:rPr>
        <w:t>，晴天按</w:t>
      </w:r>
      <w:r w:rsidRPr="00783A01">
        <w:rPr>
          <w:rFonts w:hint="eastAsia"/>
          <w:color w:val="000000" w:themeColor="text1"/>
        </w:rPr>
        <w:t>180</w:t>
      </w:r>
      <w:r w:rsidRPr="00783A01">
        <w:rPr>
          <w:rFonts w:hint="eastAsia"/>
          <w:color w:val="000000" w:themeColor="text1"/>
        </w:rPr>
        <w:t>天计算，</w:t>
      </w:r>
      <w:r w:rsidR="00575E8A">
        <w:rPr>
          <w:rFonts w:hint="eastAsia"/>
          <w:color w:val="000000" w:themeColor="text1"/>
        </w:rPr>
        <w:t>用水量</w:t>
      </w:r>
      <w:r w:rsidRPr="00783A01">
        <w:rPr>
          <w:rFonts w:hint="eastAsia"/>
          <w:color w:val="000000" w:themeColor="text1"/>
        </w:rPr>
        <w:t>为</w:t>
      </w:r>
      <w:r w:rsidR="00575E8A">
        <w:rPr>
          <w:rFonts w:hint="eastAsia"/>
          <w:color w:val="000000" w:themeColor="text1"/>
        </w:rPr>
        <w:t>1301.34</w:t>
      </w:r>
      <w:r w:rsidRPr="00783A01">
        <w:rPr>
          <w:rFonts w:hint="eastAsia"/>
          <w:color w:val="000000" w:themeColor="text1"/>
        </w:rPr>
        <w:t>m</w:t>
      </w:r>
      <w:r w:rsidRPr="00783A01">
        <w:rPr>
          <w:rFonts w:hint="eastAsia"/>
          <w:color w:val="000000" w:themeColor="text1"/>
          <w:vertAlign w:val="superscript"/>
        </w:rPr>
        <w:t>3</w:t>
      </w:r>
      <w:r w:rsidRPr="00783A01">
        <w:rPr>
          <w:rFonts w:hint="eastAsia"/>
          <w:color w:val="000000" w:themeColor="text1"/>
        </w:rPr>
        <w:t>/a</w:t>
      </w:r>
      <w:r w:rsidRPr="00783A01">
        <w:rPr>
          <w:rFonts w:hint="eastAsia"/>
          <w:color w:val="000000" w:themeColor="text1"/>
        </w:rPr>
        <w:t>。</w:t>
      </w:r>
    </w:p>
    <w:p w:rsidR="00EB0580" w:rsidRPr="00783A01" w:rsidRDefault="00BF691B" w:rsidP="00BF691B">
      <w:pPr>
        <w:pStyle w:val="a9"/>
        <w:ind w:firstLine="482"/>
        <w:rPr>
          <w:color w:val="000000" w:themeColor="text1"/>
        </w:rPr>
      </w:pPr>
      <w:r w:rsidRPr="00783A01">
        <w:rPr>
          <w:rFonts w:ascii="TimesNewRomanPSMT" w:hAnsi="TimesNewRomanPSMT" w:hint="eastAsia"/>
          <w:color w:val="000000" w:themeColor="text1"/>
        </w:rPr>
        <w:t>（</w:t>
      </w:r>
      <w:r w:rsidRPr="00783A01">
        <w:rPr>
          <w:rFonts w:ascii="TimesNewRomanPSMT" w:hAnsi="TimesNewRomanPSMT" w:hint="eastAsia"/>
          <w:color w:val="000000" w:themeColor="text1"/>
        </w:rPr>
        <w:t>4</w:t>
      </w:r>
      <w:r w:rsidRPr="00783A01">
        <w:rPr>
          <w:rFonts w:ascii="TimesNewRomanPSMT" w:hAnsi="TimesNewRomanPSMT" w:hint="eastAsia"/>
          <w:color w:val="000000" w:themeColor="text1"/>
        </w:rPr>
        <w:t>）</w:t>
      </w:r>
      <w:r w:rsidR="00EB0580" w:rsidRPr="00783A01">
        <w:rPr>
          <w:rFonts w:hint="eastAsia"/>
          <w:color w:val="000000" w:themeColor="text1"/>
        </w:rPr>
        <w:t>消毒用水</w:t>
      </w:r>
    </w:p>
    <w:p w:rsidR="00EB0580" w:rsidRPr="00783A01" w:rsidRDefault="00EB0580" w:rsidP="00853109">
      <w:pPr>
        <w:ind w:firstLine="480"/>
      </w:pPr>
      <w:r w:rsidRPr="00783A01">
        <w:rPr>
          <w:rFonts w:hint="eastAsia"/>
        </w:rPr>
        <w:t>消毒剂及除臭剂用量为</w:t>
      </w:r>
      <w:r w:rsidR="00575E8A">
        <w:rPr>
          <w:rFonts w:hint="eastAsia"/>
        </w:rPr>
        <w:t>322.5</w:t>
      </w:r>
      <w:r w:rsidRPr="00783A01">
        <w:rPr>
          <w:rFonts w:hint="eastAsia"/>
        </w:rPr>
        <w:t>L/a</w:t>
      </w:r>
      <w:r w:rsidRPr="00783A01">
        <w:rPr>
          <w:rFonts w:hint="eastAsia"/>
        </w:rPr>
        <w:t>，兑水比例为</w:t>
      </w:r>
      <w:r w:rsidRPr="00783A01">
        <w:rPr>
          <w:rFonts w:hint="eastAsia"/>
        </w:rPr>
        <w:t>1:20</w:t>
      </w:r>
      <w:r w:rsidRPr="00783A01">
        <w:rPr>
          <w:rFonts w:hint="eastAsia"/>
        </w:rPr>
        <w:t>，项目消毒用水量为</w:t>
      </w:r>
      <w:r w:rsidR="00853109">
        <w:rPr>
          <w:rFonts w:hint="eastAsia"/>
        </w:rPr>
        <w:t>6.45</w:t>
      </w:r>
      <w:r w:rsidR="002200AB" w:rsidRPr="00783A01">
        <w:rPr>
          <w:rFonts w:hint="eastAsia"/>
        </w:rPr>
        <w:t>m</w:t>
      </w:r>
      <w:r w:rsidR="002200AB" w:rsidRPr="00783A01">
        <w:rPr>
          <w:rFonts w:hint="eastAsia"/>
        </w:rPr>
        <w:t>³</w:t>
      </w:r>
      <w:r w:rsidRPr="00783A01">
        <w:rPr>
          <w:rFonts w:hint="eastAsia"/>
        </w:rPr>
        <w:t>/a</w:t>
      </w:r>
      <w:r w:rsidRPr="00783A01">
        <w:rPr>
          <w:rFonts w:hint="eastAsia"/>
        </w:rPr>
        <w:t>。</w:t>
      </w:r>
    </w:p>
    <w:p w:rsidR="00EB0580" w:rsidRPr="00783A01" w:rsidRDefault="00BF691B" w:rsidP="00BF691B">
      <w:pPr>
        <w:pStyle w:val="a9"/>
        <w:ind w:firstLine="482"/>
        <w:rPr>
          <w:color w:val="000000" w:themeColor="text1"/>
        </w:rPr>
      </w:pPr>
      <w:r w:rsidRPr="00783A01">
        <w:rPr>
          <w:rFonts w:hint="eastAsia"/>
          <w:color w:val="000000" w:themeColor="text1"/>
        </w:rPr>
        <w:t>（</w:t>
      </w:r>
      <w:r w:rsidRPr="00783A01">
        <w:rPr>
          <w:rFonts w:hint="eastAsia"/>
          <w:color w:val="000000" w:themeColor="text1"/>
        </w:rPr>
        <w:t>5</w:t>
      </w:r>
      <w:r w:rsidRPr="00783A01">
        <w:rPr>
          <w:rFonts w:hint="eastAsia"/>
          <w:color w:val="000000" w:themeColor="text1"/>
        </w:rPr>
        <w:t>）</w:t>
      </w:r>
      <w:r w:rsidR="00EB0580" w:rsidRPr="00783A01">
        <w:rPr>
          <w:rFonts w:hint="eastAsia"/>
          <w:color w:val="000000" w:themeColor="text1"/>
        </w:rPr>
        <w:t>水帘降温消耗</w:t>
      </w:r>
    </w:p>
    <w:p w:rsidR="00EB0580" w:rsidRDefault="00EB0580" w:rsidP="00EB0580">
      <w:pPr>
        <w:ind w:firstLine="480"/>
        <w:rPr>
          <w:color w:val="000000" w:themeColor="text1"/>
          <w:szCs w:val="24"/>
        </w:rPr>
      </w:pPr>
      <w:r w:rsidRPr="00783A01">
        <w:rPr>
          <w:color w:val="000000" w:themeColor="text1"/>
          <w:szCs w:val="24"/>
        </w:rPr>
        <w:t>猪舍内降温采用水帘方式，水帘在线用水为</w:t>
      </w:r>
      <w:r w:rsidR="00853109">
        <w:rPr>
          <w:rFonts w:hint="eastAsia"/>
          <w:color w:val="000000" w:themeColor="text1"/>
          <w:szCs w:val="24"/>
        </w:rPr>
        <w:t>30</w:t>
      </w:r>
      <w:r w:rsidRPr="00783A01">
        <w:rPr>
          <w:color w:val="000000" w:themeColor="text1"/>
          <w:szCs w:val="24"/>
        </w:rPr>
        <w:t>m</w:t>
      </w:r>
      <w:r w:rsidRPr="00783A01">
        <w:rPr>
          <w:color w:val="000000" w:themeColor="text1"/>
          <w:szCs w:val="24"/>
          <w:vertAlign w:val="superscript"/>
        </w:rPr>
        <w:t>3</w:t>
      </w:r>
      <w:r w:rsidRPr="00783A01">
        <w:rPr>
          <w:color w:val="000000" w:themeColor="text1"/>
          <w:szCs w:val="24"/>
        </w:rPr>
        <w:t>，用水为循环用水，不产生废水，水量储存在储水池内，但通过循环使用每天平均消耗水量为</w:t>
      </w:r>
      <w:r w:rsidR="005D7014" w:rsidRPr="00783A01">
        <w:rPr>
          <w:rFonts w:hint="eastAsia"/>
          <w:color w:val="000000" w:themeColor="text1"/>
          <w:szCs w:val="24"/>
        </w:rPr>
        <w:t>1.5</w:t>
      </w:r>
      <w:r w:rsidRPr="00783A01">
        <w:rPr>
          <w:color w:val="000000" w:themeColor="text1"/>
          <w:szCs w:val="24"/>
        </w:rPr>
        <w:t>m</w:t>
      </w:r>
      <w:r w:rsidRPr="00783A01">
        <w:rPr>
          <w:color w:val="000000" w:themeColor="text1"/>
          <w:szCs w:val="24"/>
          <w:vertAlign w:val="superscript"/>
        </w:rPr>
        <w:t>3</w:t>
      </w:r>
      <w:r w:rsidRPr="00783A01">
        <w:rPr>
          <w:color w:val="000000" w:themeColor="text1"/>
          <w:szCs w:val="24"/>
        </w:rPr>
        <w:t>，每天定时对水池中的水进行补给。</w:t>
      </w:r>
      <w:r w:rsidRPr="00783A01">
        <w:rPr>
          <w:rFonts w:hint="eastAsia"/>
          <w:color w:val="000000" w:themeColor="text1"/>
          <w:szCs w:val="24"/>
        </w:rPr>
        <w:t>项目仅在</w:t>
      </w:r>
      <w:r w:rsidRPr="00783A01">
        <w:rPr>
          <w:rFonts w:hint="eastAsia"/>
          <w:color w:val="000000" w:themeColor="text1"/>
          <w:szCs w:val="24"/>
        </w:rPr>
        <w:t>6~8</w:t>
      </w:r>
      <w:r w:rsidRPr="00783A01">
        <w:rPr>
          <w:rFonts w:hint="eastAsia"/>
          <w:color w:val="000000" w:themeColor="text1"/>
          <w:szCs w:val="24"/>
        </w:rPr>
        <w:t>月份对猪舍进行水帘降温，则消耗水量为</w:t>
      </w:r>
      <w:r w:rsidR="00853109">
        <w:rPr>
          <w:rFonts w:hint="eastAsia"/>
          <w:color w:val="000000" w:themeColor="text1"/>
          <w:szCs w:val="24"/>
        </w:rPr>
        <w:t>138</w:t>
      </w:r>
      <w:r w:rsidRPr="00783A01">
        <w:rPr>
          <w:rFonts w:hint="eastAsia"/>
          <w:color w:val="000000" w:themeColor="text1"/>
          <w:szCs w:val="24"/>
        </w:rPr>
        <w:t>m</w:t>
      </w:r>
      <w:r w:rsidRPr="00783A01">
        <w:rPr>
          <w:rFonts w:hint="eastAsia"/>
          <w:color w:val="000000" w:themeColor="text1"/>
          <w:szCs w:val="24"/>
          <w:vertAlign w:val="superscript"/>
        </w:rPr>
        <w:t>3</w:t>
      </w:r>
      <w:r w:rsidRPr="00783A01">
        <w:rPr>
          <w:rFonts w:hint="eastAsia"/>
          <w:color w:val="000000" w:themeColor="text1"/>
          <w:szCs w:val="24"/>
        </w:rPr>
        <w:t>/a</w:t>
      </w:r>
      <w:r w:rsidRPr="00783A01">
        <w:rPr>
          <w:rFonts w:hint="eastAsia"/>
          <w:color w:val="000000" w:themeColor="text1"/>
          <w:szCs w:val="24"/>
        </w:rPr>
        <w:t>。</w:t>
      </w:r>
    </w:p>
    <w:p w:rsidR="00DF758A" w:rsidRPr="00DF758A" w:rsidRDefault="00DF758A" w:rsidP="00DF758A">
      <w:pPr>
        <w:pStyle w:val="a9"/>
        <w:ind w:firstLine="482"/>
        <w:rPr>
          <w:color w:val="0000FF"/>
        </w:rPr>
      </w:pPr>
      <w:r w:rsidRPr="00DF758A">
        <w:rPr>
          <w:rFonts w:hint="eastAsia"/>
          <w:color w:val="0000FF"/>
        </w:rPr>
        <w:t>（</w:t>
      </w:r>
      <w:r w:rsidRPr="00DF758A">
        <w:rPr>
          <w:rFonts w:hint="eastAsia"/>
          <w:color w:val="0000FF"/>
        </w:rPr>
        <w:t>6</w:t>
      </w:r>
      <w:r w:rsidRPr="00DF758A">
        <w:rPr>
          <w:rFonts w:hint="eastAsia"/>
          <w:color w:val="0000FF"/>
        </w:rPr>
        <w:t>）猪舍恶臭除臭装置</w:t>
      </w:r>
    </w:p>
    <w:p w:rsidR="00DF758A" w:rsidRPr="00DF758A" w:rsidRDefault="00DF758A" w:rsidP="00EB0580">
      <w:pPr>
        <w:ind w:firstLine="480"/>
        <w:rPr>
          <w:color w:val="0000FF"/>
          <w:szCs w:val="24"/>
        </w:rPr>
      </w:pPr>
      <w:r w:rsidRPr="00DF758A">
        <w:rPr>
          <w:rFonts w:hint="eastAsia"/>
          <w:color w:val="0000FF"/>
          <w:szCs w:val="24"/>
        </w:rPr>
        <w:t>猪舍恶臭引入恶臭除臭装置，用次氯酸钠溶液喷淋除臭，溶液仅对浓度进行调节，无废水排放，用水量约为</w:t>
      </w:r>
      <w:r w:rsidRPr="00DF758A">
        <w:rPr>
          <w:rFonts w:hint="eastAsia"/>
          <w:color w:val="0000FF"/>
          <w:szCs w:val="24"/>
        </w:rPr>
        <w:t>2.0m</w:t>
      </w:r>
      <w:r w:rsidRPr="00DF758A">
        <w:rPr>
          <w:rFonts w:hint="eastAsia"/>
          <w:color w:val="0000FF"/>
          <w:szCs w:val="24"/>
        </w:rPr>
        <w:t>³</w:t>
      </w:r>
      <w:r w:rsidRPr="00DF758A">
        <w:rPr>
          <w:rFonts w:hint="eastAsia"/>
          <w:color w:val="0000FF"/>
          <w:szCs w:val="24"/>
        </w:rPr>
        <w:t>/d</w:t>
      </w:r>
      <w:r w:rsidRPr="00DF758A">
        <w:rPr>
          <w:rFonts w:hint="eastAsia"/>
          <w:color w:val="0000FF"/>
          <w:szCs w:val="24"/>
        </w:rPr>
        <w:t>。</w:t>
      </w:r>
    </w:p>
    <w:p w:rsidR="00EB0580" w:rsidRPr="00783A01" w:rsidRDefault="00BF691B" w:rsidP="00BF691B">
      <w:pPr>
        <w:pStyle w:val="a9"/>
        <w:ind w:firstLine="482"/>
        <w:rPr>
          <w:color w:val="000000" w:themeColor="text1"/>
        </w:rPr>
      </w:pPr>
      <w:r w:rsidRPr="00783A01">
        <w:rPr>
          <w:rFonts w:hint="eastAsia"/>
          <w:color w:val="000000" w:themeColor="text1"/>
        </w:rPr>
        <w:t>（</w:t>
      </w:r>
      <w:r w:rsidR="00DF758A">
        <w:rPr>
          <w:rFonts w:hint="eastAsia"/>
          <w:color w:val="000000" w:themeColor="text1"/>
        </w:rPr>
        <w:t>7</w:t>
      </w:r>
      <w:r w:rsidRPr="00783A01">
        <w:rPr>
          <w:rFonts w:hint="eastAsia"/>
          <w:color w:val="000000" w:themeColor="text1"/>
        </w:rPr>
        <w:t>）</w:t>
      </w:r>
      <w:r w:rsidR="00EB0580" w:rsidRPr="00783A01">
        <w:rPr>
          <w:color w:val="000000" w:themeColor="text1"/>
        </w:rPr>
        <w:t>综合废水</w:t>
      </w:r>
    </w:p>
    <w:p w:rsidR="00BD4562" w:rsidRPr="00647CFC" w:rsidRDefault="00EB0580" w:rsidP="00BF691B">
      <w:pPr>
        <w:ind w:firstLine="480"/>
        <w:rPr>
          <w:color w:val="0000FF"/>
        </w:rPr>
      </w:pPr>
      <w:r w:rsidRPr="00647CFC">
        <w:rPr>
          <w:color w:val="0000FF"/>
        </w:rPr>
        <w:t>项目</w:t>
      </w:r>
      <w:r w:rsidR="00A956ED" w:rsidRPr="00647CFC">
        <w:rPr>
          <w:rFonts w:hint="eastAsia"/>
          <w:color w:val="0000FF"/>
        </w:rPr>
        <w:t>养殖区</w:t>
      </w:r>
      <w:r w:rsidR="00BD4562" w:rsidRPr="00647CFC">
        <w:rPr>
          <w:rFonts w:hint="eastAsia"/>
          <w:color w:val="0000FF"/>
        </w:rPr>
        <w:t>的养殖废水</w:t>
      </w:r>
      <w:r w:rsidR="00A956ED" w:rsidRPr="00647CFC">
        <w:rPr>
          <w:rFonts w:hint="eastAsia"/>
          <w:color w:val="0000FF"/>
        </w:rPr>
        <w:t>和生活区</w:t>
      </w:r>
      <w:r w:rsidR="00BD4562" w:rsidRPr="00647CFC">
        <w:rPr>
          <w:rFonts w:hint="eastAsia"/>
          <w:color w:val="0000FF"/>
        </w:rPr>
        <w:t>的生活污水总</w:t>
      </w:r>
      <w:r w:rsidR="0027393D" w:rsidRPr="00647CFC">
        <w:rPr>
          <w:rFonts w:hint="eastAsia"/>
          <w:color w:val="0000FF"/>
        </w:rPr>
        <w:t>产生</w:t>
      </w:r>
      <w:r w:rsidRPr="00647CFC">
        <w:rPr>
          <w:color w:val="0000FF"/>
        </w:rPr>
        <w:t>量</w:t>
      </w:r>
      <w:r w:rsidR="00DA4D8B" w:rsidRPr="00647CFC">
        <w:rPr>
          <w:color w:val="0000FF"/>
        </w:rPr>
        <w:t>6636.27</w:t>
      </w:r>
      <w:r w:rsidRPr="00647CFC">
        <w:rPr>
          <w:color w:val="0000FF"/>
        </w:rPr>
        <w:t>m</w:t>
      </w:r>
      <w:r w:rsidRPr="00647CFC">
        <w:rPr>
          <w:color w:val="0000FF"/>
          <w:vertAlign w:val="superscript"/>
        </w:rPr>
        <w:t>3</w:t>
      </w:r>
      <w:r w:rsidRPr="00647CFC">
        <w:rPr>
          <w:color w:val="0000FF"/>
        </w:rPr>
        <w:t>/a</w:t>
      </w:r>
      <w:r w:rsidRPr="00647CFC">
        <w:rPr>
          <w:color w:val="0000FF"/>
        </w:rPr>
        <w:t>，</w:t>
      </w:r>
      <w:r w:rsidR="00BD4562" w:rsidRPr="00647CFC">
        <w:rPr>
          <w:rFonts w:hint="eastAsia"/>
          <w:color w:val="0000FF"/>
        </w:rPr>
        <w:t>猪舍冲洗时最大日污水排放量</w:t>
      </w:r>
      <w:r w:rsidR="00BD4562" w:rsidRPr="00647CFC">
        <w:rPr>
          <w:rFonts w:hint="eastAsia"/>
          <w:color w:val="0000FF"/>
        </w:rPr>
        <w:t>Qmax=30.575m</w:t>
      </w:r>
      <w:r w:rsidR="00BD4562" w:rsidRPr="00647CFC">
        <w:rPr>
          <w:rFonts w:hint="eastAsia"/>
          <w:color w:val="0000FF"/>
        </w:rPr>
        <w:t>³</w:t>
      </w:r>
      <w:r w:rsidR="00BD4562" w:rsidRPr="00647CFC">
        <w:rPr>
          <w:rFonts w:hint="eastAsia"/>
          <w:color w:val="0000FF"/>
        </w:rPr>
        <w:t>/d</w:t>
      </w:r>
      <w:r w:rsidR="00BD4562" w:rsidRPr="00647CFC">
        <w:rPr>
          <w:rFonts w:hint="eastAsia"/>
          <w:color w:val="0000FF"/>
        </w:rPr>
        <w:t>，平均每天废水产生量</w:t>
      </w:r>
      <w:r w:rsidR="00BD4562" w:rsidRPr="00647CFC">
        <w:rPr>
          <w:rFonts w:hint="eastAsia"/>
          <w:color w:val="0000FF"/>
        </w:rPr>
        <w:t>Q</w:t>
      </w:r>
      <w:r w:rsidR="00BD4562" w:rsidRPr="00647CFC">
        <w:rPr>
          <w:rFonts w:hint="eastAsia"/>
          <w:color w:val="0000FF"/>
          <w:vertAlign w:val="subscript"/>
        </w:rPr>
        <w:t>平均</w:t>
      </w:r>
      <w:r w:rsidR="00BD4562" w:rsidRPr="00647CFC">
        <w:rPr>
          <w:rFonts w:hint="eastAsia"/>
          <w:color w:val="0000FF"/>
        </w:rPr>
        <w:t>=18.182m</w:t>
      </w:r>
      <w:r w:rsidR="00BD4562" w:rsidRPr="00647CFC">
        <w:rPr>
          <w:rFonts w:hint="eastAsia"/>
          <w:color w:val="0000FF"/>
        </w:rPr>
        <w:t>³</w:t>
      </w:r>
      <w:r w:rsidR="00BD4562" w:rsidRPr="00647CFC">
        <w:rPr>
          <w:rFonts w:hint="eastAsia"/>
          <w:color w:val="0000FF"/>
        </w:rPr>
        <w:t>/d</w:t>
      </w:r>
      <w:r w:rsidR="00BD4562" w:rsidRPr="00647CFC">
        <w:rPr>
          <w:rFonts w:hint="eastAsia"/>
          <w:color w:val="0000FF"/>
        </w:rPr>
        <w:t>；其中：生活污水产生量</w:t>
      </w:r>
      <w:r w:rsidR="00BD4562" w:rsidRPr="00647CFC">
        <w:rPr>
          <w:rFonts w:hint="eastAsia"/>
          <w:color w:val="0000FF"/>
        </w:rPr>
        <w:t>1.58m</w:t>
      </w:r>
      <w:r w:rsidR="00BD4562" w:rsidRPr="00647CFC">
        <w:rPr>
          <w:rFonts w:hint="eastAsia"/>
          <w:color w:val="0000FF"/>
          <w:vertAlign w:val="superscript"/>
        </w:rPr>
        <w:t>3</w:t>
      </w:r>
      <w:r w:rsidR="00BD4562" w:rsidRPr="00647CFC">
        <w:rPr>
          <w:rFonts w:hint="eastAsia"/>
          <w:color w:val="0000FF"/>
        </w:rPr>
        <w:t>/d</w:t>
      </w:r>
      <w:r w:rsidR="00BD4562" w:rsidRPr="00647CFC">
        <w:rPr>
          <w:rFonts w:hint="eastAsia"/>
          <w:color w:val="0000FF"/>
        </w:rPr>
        <w:t>、</w:t>
      </w:r>
      <w:r w:rsidR="00BD4562" w:rsidRPr="00647CFC">
        <w:rPr>
          <w:rFonts w:hint="eastAsia"/>
          <w:color w:val="0000FF"/>
        </w:rPr>
        <w:t>576.7m</w:t>
      </w:r>
      <w:r w:rsidR="00BD4562" w:rsidRPr="00647CFC">
        <w:rPr>
          <w:rFonts w:hint="eastAsia"/>
          <w:color w:val="0000FF"/>
          <w:vertAlign w:val="superscript"/>
        </w:rPr>
        <w:t>3</w:t>
      </w:r>
      <w:r w:rsidR="00BD4562" w:rsidRPr="00647CFC">
        <w:rPr>
          <w:rFonts w:hint="eastAsia"/>
          <w:color w:val="0000FF"/>
        </w:rPr>
        <w:t>/a</w:t>
      </w:r>
      <w:r w:rsidR="00BD4562" w:rsidRPr="00647CFC">
        <w:rPr>
          <w:rFonts w:hint="eastAsia"/>
          <w:color w:val="0000FF"/>
        </w:rPr>
        <w:t>；养殖废水（含粪便压滤水）产生量</w:t>
      </w:r>
      <w:r w:rsidR="00BD4562" w:rsidRPr="00647CFC">
        <w:rPr>
          <w:rFonts w:hint="eastAsia"/>
          <w:color w:val="0000FF"/>
        </w:rPr>
        <w:t>Qmax=28.995m</w:t>
      </w:r>
      <w:r w:rsidR="00BD4562" w:rsidRPr="00647CFC">
        <w:rPr>
          <w:rFonts w:hint="eastAsia"/>
          <w:color w:val="0000FF"/>
        </w:rPr>
        <w:t>³</w:t>
      </w:r>
      <w:r w:rsidR="00BD4562" w:rsidRPr="00647CFC">
        <w:rPr>
          <w:rFonts w:hint="eastAsia"/>
          <w:color w:val="0000FF"/>
        </w:rPr>
        <w:t>/d</w:t>
      </w:r>
      <w:r w:rsidR="00BD4562" w:rsidRPr="00647CFC">
        <w:rPr>
          <w:rFonts w:hint="eastAsia"/>
          <w:color w:val="0000FF"/>
        </w:rPr>
        <w:t>、</w:t>
      </w:r>
      <w:r w:rsidR="00BD4562" w:rsidRPr="00647CFC">
        <w:rPr>
          <w:rFonts w:hint="eastAsia"/>
          <w:color w:val="0000FF"/>
        </w:rPr>
        <w:t>Q</w:t>
      </w:r>
      <w:r w:rsidR="00BD4562" w:rsidRPr="00647CFC">
        <w:rPr>
          <w:rFonts w:hint="eastAsia"/>
          <w:color w:val="0000FF"/>
          <w:vertAlign w:val="subscript"/>
        </w:rPr>
        <w:t>平均</w:t>
      </w:r>
      <w:r w:rsidR="00BD4562" w:rsidRPr="00647CFC">
        <w:rPr>
          <w:rFonts w:hint="eastAsia"/>
          <w:color w:val="0000FF"/>
        </w:rPr>
        <w:t>=16.602m</w:t>
      </w:r>
      <w:r w:rsidR="00BD4562" w:rsidRPr="00647CFC">
        <w:rPr>
          <w:rFonts w:hint="eastAsia"/>
          <w:color w:val="0000FF"/>
        </w:rPr>
        <w:t>³</w:t>
      </w:r>
      <w:r w:rsidR="00BD4562" w:rsidRPr="00647CFC">
        <w:rPr>
          <w:rFonts w:hint="eastAsia"/>
          <w:color w:val="0000FF"/>
        </w:rPr>
        <w:t>/d</w:t>
      </w:r>
      <w:r w:rsidR="00BD4562" w:rsidRPr="00647CFC">
        <w:rPr>
          <w:rFonts w:hint="eastAsia"/>
          <w:color w:val="0000FF"/>
        </w:rPr>
        <w:t>，</w:t>
      </w:r>
      <w:r w:rsidR="00BD4562" w:rsidRPr="00647CFC">
        <w:rPr>
          <w:rFonts w:hint="eastAsia"/>
          <w:color w:val="0000FF"/>
        </w:rPr>
        <w:t>6059.57m</w:t>
      </w:r>
      <w:r w:rsidR="00BD4562" w:rsidRPr="00647CFC">
        <w:rPr>
          <w:rFonts w:hint="eastAsia"/>
          <w:color w:val="0000FF"/>
          <w:vertAlign w:val="superscript"/>
        </w:rPr>
        <w:t>3</w:t>
      </w:r>
      <w:r w:rsidR="00BD4562" w:rsidRPr="00647CFC">
        <w:rPr>
          <w:rFonts w:hint="eastAsia"/>
          <w:color w:val="0000FF"/>
        </w:rPr>
        <w:t>/a</w:t>
      </w:r>
      <w:r w:rsidR="00BD4562" w:rsidRPr="00647CFC">
        <w:rPr>
          <w:rFonts w:hint="eastAsia"/>
          <w:color w:val="0000FF"/>
        </w:rPr>
        <w:t>。</w:t>
      </w:r>
    </w:p>
    <w:p w:rsidR="00BD4562" w:rsidRPr="00647CFC" w:rsidRDefault="00D63A69" w:rsidP="00BD4562">
      <w:pPr>
        <w:ind w:firstLine="480"/>
        <w:rPr>
          <w:color w:val="0000FF"/>
        </w:rPr>
      </w:pPr>
      <w:r w:rsidRPr="00647CFC">
        <w:rPr>
          <w:rFonts w:hint="eastAsia"/>
          <w:color w:val="0000FF"/>
        </w:rPr>
        <w:lastRenderedPageBreak/>
        <w:t>根据</w:t>
      </w:r>
      <w:r w:rsidR="00BD4562" w:rsidRPr="00647CFC">
        <w:rPr>
          <w:rFonts w:hint="eastAsia"/>
          <w:color w:val="0000FF"/>
        </w:rPr>
        <w:t>《畜禽养殖业污染防治技术规范》（</w:t>
      </w:r>
      <w:r w:rsidR="00BD4562" w:rsidRPr="00647CFC">
        <w:rPr>
          <w:rFonts w:hint="eastAsia"/>
          <w:color w:val="0000FF"/>
        </w:rPr>
        <w:t>GB/T 81-2001</w:t>
      </w:r>
      <w:r w:rsidR="00BD4562" w:rsidRPr="00647CFC">
        <w:rPr>
          <w:rFonts w:hint="eastAsia"/>
          <w:color w:val="0000FF"/>
        </w:rPr>
        <w:t>）：“</w:t>
      </w:r>
      <w:r w:rsidR="00BD4562" w:rsidRPr="00647CFC">
        <w:rPr>
          <w:rFonts w:hint="eastAsia"/>
          <w:color w:val="0000FF"/>
          <w:szCs w:val="21"/>
          <w:shd w:val="clear" w:color="auto" w:fill="FFFFFF"/>
        </w:rPr>
        <w:t>畜禽养殖过程中产生的污水应坚持种养结合的原则，经无害化处理后尽量充分还田，实现污水资源化利用。</w:t>
      </w:r>
      <w:r w:rsidR="00BD4562" w:rsidRPr="00647CFC">
        <w:rPr>
          <w:rFonts w:hint="eastAsia"/>
          <w:color w:val="0000FF"/>
        </w:rPr>
        <w:t>”</w:t>
      </w:r>
      <w:r w:rsidR="00B77E2F" w:rsidRPr="00B77E2F">
        <w:rPr>
          <w:rFonts w:hint="eastAsia"/>
        </w:rPr>
        <w:t xml:space="preserve"> </w:t>
      </w:r>
      <w:r w:rsidR="00B77E2F" w:rsidRPr="00B77E2F">
        <w:rPr>
          <w:rFonts w:hint="eastAsia"/>
          <w:color w:val="0000FF"/>
        </w:rPr>
        <w:t>运营期产生的猪尿、猪舍冲洗水、粪便压滤液等经固液分离——收集池沉淀——黑膜沼气池厌氧发酵分解后，通常情况下通过粪污处置协议由种植户用罐车运走作农肥施用，在废水无法</w:t>
      </w:r>
      <w:r w:rsidR="00B77E2F">
        <w:rPr>
          <w:rFonts w:hint="eastAsia"/>
          <w:color w:val="0000FF"/>
        </w:rPr>
        <w:t>作</w:t>
      </w:r>
      <w:r w:rsidR="00B77E2F" w:rsidRPr="00B77E2F">
        <w:rPr>
          <w:rFonts w:hint="eastAsia"/>
          <w:color w:val="0000FF"/>
        </w:rPr>
        <w:t>农肥</w:t>
      </w:r>
      <w:r w:rsidR="00B77E2F">
        <w:rPr>
          <w:rFonts w:hint="eastAsia"/>
          <w:color w:val="0000FF"/>
        </w:rPr>
        <w:t>还田</w:t>
      </w:r>
      <w:r w:rsidR="00B77E2F" w:rsidRPr="00B77E2F">
        <w:rPr>
          <w:rFonts w:hint="eastAsia"/>
          <w:color w:val="0000FF"/>
        </w:rPr>
        <w:t>时，经自建的污水处理站处理达</w:t>
      </w:r>
      <w:r w:rsidR="00B77E2F" w:rsidRPr="00647CFC">
        <w:rPr>
          <w:rFonts w:hint="eastAsia"/>
          <w:color w:val="0000FF"/>
        </w:rPr>
        <w:t>《城镇污水处理厂污染物排放标准》（</w:t>
      </w:r>
      <w:r w:rsidR="00B77E2F" w:rsidRPr="00647CFC">
        <w:rPr>
          <w:rFonts w:hint="eastAsia"/>
          <w:color w:val="0000FF"/>
        </w:rPr>
        <w:t>GB18918-2002</w:t>
      </w:r>
      <w:r w:rsidR="00B77E2F" w:rsidRPr="00647CFC">
        <w:rPr>
          <w:rFonts w:hint="eastAsia"/>
          <w:color w:val="0000FF"/>
        </w:rPr>
        <w:t>）一级</w:t>
      </w:r>
      <w:r w:rsidR="00B77E2F" w:rsidRPr="00647CFC">
        <w:rPr>
          <w:rFonts w:hint="eastAsia"/>
          <w:color w:val="0000FF"/>
        </w:rPr>
        <w:t>A</w:t>
      </w:r>
      <w:r w:rsidR="00B77E2F" w:rsidRPr="00647CFC">
        <w:rPr>
          <w:rFonts w:hint="eastAsia"/>
          <w:color w:val="0000FF"/>
        </w:rPr>
        <w:t>标准</w:t>
      </w:r>
      <w:r w:rsidR="00B77E2F" w:rsidRPr="00B77E2F">
        <w:rPr>
          <w:rFonts w:hint="eastAsia"/>
          <w:color w:val="0000FF"/>
        </w:rPr>
        <w:t>后，用于场内绿化和周边农田浇洒。</w:t>
      </w:r>
      <w:r w:rsidR="008568A8" w:rsidRPr="00B77E2F">
        <w:rPr>
          <w:rFonts w:hint="eastAsia"/>
          <w:color w:val="0000FF"/>
        </w:rPr>
        <w:t>污水处理</w:t>
      </w:r>
      <w:r w:rsidR="008568A8">
        <w:rPr>
          <w:rFonts w:hint="eastAsia"/>
          <w:color w:val="0000FF"/>
        </w:rPr>
        <w:t>工艺拟采用“</w:t>
      </w:r>
      <w:r w:rsidR="00961EE1" w:rsidRPr="00961EE1">
        <w:rPr>
          <w:rFonts w:hint="eastAsia"/>
          <w:color w:val="0000FF"/>
        </w:rPr>
        <w:t>固液分离</w:t>
      </w:r>
      <w:r w:rsidR="00961EE1" w:rsidRPr="00961EE1">
        <w:rPr>
          <w:rFonts w:hint="eastAsia"/>
          <w:color w:val="0000FF"/>
        </w:rPr>
        <w:t>+</w:t>
      </w:r>
      <w:r w:rsidR="00961EE1" w:rsidRPr="00961EE1">
        <w:rPr>
          <w:rFonts w:hint="eastAsia"/>
          <w:color w:val="0000FF"/>
        </w:rPr>
        <w:t>黑膜沼气</w:t>
      </w:r>
      <w:r w:rsidR="00961EE1" w:rsidRPr="00961EE1">
        <w:rPr>
          <w:rFonts w:hint="eastAsia"/>
          <w:color w:val="0000FF"/>
        </w:rPr>
        <w:t>+</w:t>
      </w:r>
      <w:r w:rsidR="00961EE1" w:rsidRPr="00961EE1">
        <w:rPr>
          <w:rFonts w:hint="eastAsia"/>
          <w:color w:val="0000FF"/>
        </w:rPr>
        <w:t>配水池</w:t>
      </w:r>
      <w:r w:rsidR="00961EE1" w:rsidRPr="00961EE1">
        <w:rPr>
          <w:rFonts w:hint="eastAsia"/>
          <w:color w:val="0000FF"/>
        </w:rPr>
        <w:t>+</w:t>
      </w:r>
      <w:r w:rsidR="00961EE1" w:rsidRPr="00961EE1">
        <w:rPr>
          <w:rFonts w:hint="eastAsia"/>
          <w:color w:val="0000FF"/>
        </w:rPr>
        <w:t>调节池</w:t>
      </w:r>
      <w:r w:rsidR="00961EE1" w:rsidRPr="00961EE1">
        <w:rPr>
          <w:rFonts w:hint="eastAsia"/>
          <w:color w:val="0000FF"/>
        </w:rPr>
        <w:t>+</w:t>
      </w:r>
      <w:r w:rsidR="00961EE1" w:rsidRPr="00961EE1">
        <w:rPr>
          <w:rFonts w:hint="eastAsia"/>
          <w:color w:val="0000FF"/>
        </w:rPr>
        <w:t>两级（厌氧</w:t>
      </w:r>
      <w:r w:rsidR="00961EE1" w:rsidRPr="00961EE1">
        <w:rPr>
          <w:rFonts w:hint="eastAsia"/>
          <w:color w:val="0000FF"/>
        </w:rPr>
        <w:t>+</w:t>
      </w:r>
      <w:r w:rsidR="00961EE1" w:rsidRPr="00961EE1">
        <w:rPr>
          <w:rFonts w:hint="eastAsia"/>
          <w:color w:val="0000FF"/>
        </w:rPr>
        <w:t>好氧）</w:t>
      </w:r>
      <w:r w:rsidR="00961EE1" w:rsidRPr="00961EE1">
        <w:rPr>
          <w:rFonts w:hint="eastAsia"/>
          <w:color w:val="0000FF"/>
        </w:rPr>
        <w:t>+</w:t>
      </w:r>
      <w:r w:rsidR="00961EE1" w:rsidRPr="00961EE1">
        <w:rPr>
          <w:rFonts w:hint="eastAsia"/>
          <w:color w:val="0000FF"/>
        </w:rPr>
        <w:t>沉淀池</w:t>
      </w:r>
      <w:r w:rsidR="00961EE1" w:rsidRPr="00961EE1">
        <w:rPr>
          <w:rFonts w:hint="eastAsia"/>
          <w:color w:val="0000FF"/>
        </w:rPr>
        <w:t>+</w:t>
      </w:r>
      <w:r w:rsidR="00961EE1" w:rsidRPr="00961EE1">
        <w:rPr>
          <w:rFonts w:hint="eastAsia"/>
          <w:color w:val="0000FF"/>
        </w:rPr>
        <w:t>缓冲池</w:t>
      </w:r>
      <w:r w:rsidR="00961EE1" w:rsidRPr="00961EE1">
        <w:rPr>
          <w:rFonts w:hint="eastAsia"/>
          <w:color w:val="0000FF"/>
        </w:rPr>
        <w:t>+</w:t>
      </w:r>
      <w:r w:rsidR="00961EE1" w:rsidRPr="00961EE1">
        <w:rPr>
          <w:rFonts w:hint="eastAsia"/>
          <w:color w:val="0000FF"/>
        </w:rPr>
        <w:t>气浮池</w:t>
      </w:r>
      <w:r w:rsidR="00961EE1" w:rsidRPr="00961EE1">
        <w:rPr>
          <w:rFonts w:hint="eastAsia"/>
          <w:color w:val="0000FF"/>
        </w:rPr>
        <w:t>+MBR</w:t>
      </w:r>
      <w:r w:rsidR="00961EE1" w:rsidRPr="00961EE1">
        <w:rPr>
          <w:rFonts w:hint="eastAsia"/>
          <w:color w:val="0000FF"/>
        </w:rPr>
        <w:t>生物膜</w:t>
      </w:r>
      <w:r w:rsidR="00961EE1" w:rsidRPr="00961EE1">
        <w:rPr>
          <w:rFonts w:hint="eastAsia"/>
          <w:color w:val="0000FF"/>
        </w:rPr>
        <w:t>+</w:t>
      </w:r>
      <w:r w:rsidR="00961EE1" w:rsidRPr="00961EE1">
        <w:rPr>
          <w:rFonts w:hint="eastAsia"/>
          <w:color w:val="0000FF"/>
        </w:rPr>
        <w:t>消毒</w:t>
      </w:r>
      <w:r w:rsidR="00961EE1" w:rsidRPr="00961EE1">
        <w:rPr>
          <w:rFonts w:hint="eastAsia"/>
          <w:color w:val="0000FF"/>
        </w:rPr>
        <w:t>+</w:t>
      </w:r>
      <w:r w:rsidR="00961EE1" w:rsidRPr="00961EE1">
        <w:rPr>
          <w:rFonts w:hint="eastAsia"/>
          <w:color w:val="0000FF"/>
        </w:rPr>
        <w:t>清水池</w:t>
      </w:r>
      <w:r w:rsidR="008568A8">
        <w:rPr>
          <w:rFonts w:hint="eastAsia"/>
          <w:color w:val="0000FF"/>
        </w:rPr>
        <w:t>”</w:t>
      </w:r>
      <w:r w:rsidR="00961EE1">
        <w:rPr>
          <w:rFonts w:hint="eastAsia"/>
          <w:color w:val="0000FF"/>
        </w:rPr>
        <w:t>工艺。</w:t>
      </w:r>
    </w:p>
    <w:p w:rsidR="00EB0580" w:rsidRPr="00647CFC" w:rsidRDefault="00722E35" w:rsidP="00BF691B">
      <w:pPr>
        <w:ind w:firstLine="480"/>
        <w:rPr>
          <w:color w:val="0000FF"/>
        </w:rPr>
      </w:pPr>
      <w:r w:rsidRPr="00647CFC">
        <w:rPr>
          <w:rFonts w:hint="eastAsia"/>
          <w:color w:val="0000FF"/>
        </w:rPr>
        <w:t>类比其他项目的沼气系统运行经验，</w:t>
      </w:r>
      <w:r w:rsidR="00C96C4A">
        <w:rPr>
          <w:rFonts w:hint="eastAsia"/>
          <w:color w:val="0000FF"/>
        </w:rPr>
        <w:t>收集池</w:t>
      </w:r>
      <w:r w:rsidRPr="00647CFC">
        <w:rPr>
          <w:rFonts w:hint="eastAsia"/>
          <w:color w:val="0000FF"/>
        </w:rPr>
        <w:t>+</w:t>
      </w:r>
      <w:r w:rsidR="00C96C4A">
        <w:rPr>
          <w:rFonts w:hint="eastAsia"/>
          <w:color w:val="0000FF"/>
        </w:rPr>
        <w:t>黑膜</w:t>
      </w:r>
      <w:r w:rsidRPr="00647CFC">
        <w:rPr>
          <w:rFonts w:hint="eastAsia"/>
          <w:color w:val="0000FF"/>
        </w:rPr>
        <w:t>沼气池处理后，</w:t>
      </w:r>
      <w:r w:rsidRPr="00647CFC">
        <w:rPr>
          <w:rFonts w:hint="eastAsia"/>
          <w:color w:val="0000FF"/>
        </w:rPr>
        <w:t>CODcr</w:t>
      </w:r>
      <w:r w:rsidRPr="00647CFC">
        <w:rPr>
          <w:rFonts w:hint="eastAsia"/>
          <w:color w:val="0000FF"/>
        </w:rPr>
        <w:t>去除效率</w:t>
      </w:r>
      <w:r w:rsidR="00153F5B">
        <w:rPr>
          <w:rFonts w:hint="eastAsia"/>
          <w:color w:val="0000FF"/>
        </w:rPr>
        <w:t>50</w:t>
      </w:r>
      <w:r w:rsidRPr="00647CFC">
        <w:rPr>
          <w:rFonts w:ascii="宋体" w:hAnsi="宋体" w:hint="eastAsia"/>
          <w:color w:val="0000FF"/>
        </w:rPr>
        <w:t>～</w:t>
      </w:r>
      <w:r w:rsidR="00153F5B">
        <w:rPr>
          <w:rFonts w:hint="eastAsia"/>
          <w:color w:val="0000FF"/>
        </w:rPr>
        <w:t>60</w:t>
      </w:r>
      <w:r w:rsidRPr="00647CFC">
        <w:rPr>
          <w:rFonts w:hint="eastAsia"/>
          <w:color w:val="0000FF"/>
        </w:rPr>
        <w:t>%</w:t>
      </w:r>
      <w:r w:rsidRPr="00647CFC">
        <w:rPr>
          <w:rFonts w:hint="eastAsia"/>
          <w:color w:val="0000FF"/>
        </w:rPr>
        <w:t>，</w:t>
      </w:r>
      <w:r w:rsidRPr="00647CFC">
        <w:rPr>
          <w:rFonts w:hint="eastAsia"/>
          <w:color w:val="0000FF"/>
        </w:rPr>
        <w:t>BOD</w:t>
      </w:r>
      <w:r w:rsidRPr="00647CFC">
        <w:rPr>
          <w:rFonts w:hint="eastAsia"/>
          <w:color w:val="0000FF"/>
          <w:vertAlign w:val="subscript"/>
        </w:rPr>
        <w:t>5</w:t>
      </w:r>
      <w:r w:rsidRPr="00647CFC">
        <w:rPr>
          <w:rFonts w:hint="eastAsia"/>
          <w:color w:val="0000FF"/>
        </w:rPr>
        <w:t>去除效率</w:t>
      </w:r>
      <w:r w:rsidRPr="00647CFC">
        <w:rPr>
          <w:rFonts w:hint="eastAsia"/>
          <w:color w:val="0000FF"/>
        </w:rPr>
        <w:t>55</w:t>
      </w:r>
      <w:r w:rsidRPr="00647CFC">
        <w:rPr>
          <w:rFonts w:ascii="宋体" w:hAnsi="宋体" w:hint="eastAsia"/>
          <w:color w:val="0000FF"/>
        </w:rPr>
        <w:t>～</w:t>
      </w:r>
      <w:r w:rsidRPr="00647CFC">
        <w:rPr>
          <w:rFonts w:hint="eastAsia"/>
          <w:color w:val="0000FF"/>
        </w:rPr>
        <w:t>60%</w:t>
      </w:r>
      <w:r w:rsidRPr="00647CFC">
        <w:rPr>
          <w:rFonts w:hint="eastAsia"/>
          <w:color w:val="0000FF"/>
        </w:rPr>
        <w:t>，氨氮去除效率</w:t>
      </w:r>
      <w:r w:rsidRPr="00647CFC">
        <w:rPr>
          <w:rFonts w:hint="eastAsia"/>
          <w:color w:val="0000FF"/>
        </w:rPr>
        <w:t>13</w:t>
      </w:r>
      <w:r w:rsidRPr="00647CFC">
        <w:rPr>
          <w:rFonts w:ascii="宋体" w:hAnsi="宋体" w:hint="eastAsia"/>
          <w:color w:val="0000FF"/>
        </w:rPr>
        <w:t>～</w:t>
      </w:r>
      <w:r w:rsidRPr="00647CFC">
        <w:rPr>
          <w:rFonts w:hint="eastAsia"/>
          <w:color w:val="0000FF"/>
        </w:rPr>
        <w:t>15%</w:t>
      </w:r>
      <w:r w:rsidRPr="00647CFC">
        <w:rPr>
          <w:rFonts w:hint="eastAsia"/>
          <w:color w:val="0000FF"/>
        </w:rPr>
        <w:t>，</w:t>
      </w:r>
      <w:r w:rsidRPr="00647CFC">
        <w:rPr>
          <w:rFonts w:hint="eastAsia"/>
          <w:color w:val="0000FF"/>
        </w:rPr>
        <w:t>TP</w:t>
      </w:r>
      <w:r w:rsidRPr="00647CFC">
        <w:rPr>
          <w:rFonts w:hint="eastAsia"/>
          <w:color w:val="0000FF"/>
        </w:rPr>
        <w:t>去除效率</w:t>
      </w:r>
      <w:r w:rsidRPr="00647CFC">
        <w:rPr>
          <w:rFonts w:hint="eastAsia"/>
          <w:color w:val="0000FF"/>
        </w:rPr>
        <w:t>60%</w:t>
      </w:r>
      <w:r w:rsidRPr="00647CFC">
        <w:rPr>
          <w:rFonts w:hint="eastAsia"/>
          <w:color w:val="0000FF"/>
        </w:rPr>
        <w:t>，</w:t>
      </w:r>
      <w:r w:rsidR="00343E1A" w:rsidRPr="00647CFC">
        <w:rPr>
          <w:rFonts w:hint="eastAsia"/>
          <w:color w:val="0000FF"/>
        </w:rPr>
        <w:t>SS</w:t>
      </w:r>
      <w:r w:rsidR="00343E1A" w:rsidRPr="00647CFC">
        <w:rPr>
          <w:rFonts w:hint="eastAsia"/>
          <w:color w:val="0000FF"/>
        </w:rPr>
        <w:t>去除效率</w:t>
      </w:r>
      <w:r w:rsidR="00343E1A" w:rsidRPr="00647CFC">
        <w:rPr>
          <w:rFonts w:hint="eastAsia"/>
          <w:color w:val="0000FF"/>
        </w:rPr>
        <w:t>50%</w:t>
      </w:r>
      <w:r w:rsidR="00343E1A" w:rsidRPr="00647CFC">
        <w:rPr>
          <w:rFonts w:hint="eastAsia"/>
          <w:color w:val="0000FF"/>
        </w:rPr>
        <w:t>。</w:t>
      </w:r>
      <w:r w:rsidR="00C96C4A">
        <w:rPr>
          <w:rFonts w:hint="eastAsia"/>
          <w:color w:val="0000FF"/>
        </w:rPr>
        <w:t>污水处理</w:t>
      </w:r>
      <w:r w:rsidR="008568A8">
        <w:rPr>
          <w:rFonts w:hint="eastAsia"/>
          <w:color w:val="0000FF"/>
        </w:rPr>
        <w:t>站污染物</w:t>
      </w:r>
      <w:r w:rsidR="00C96C4A">
        <w:rPr>
          <w:rFonts w:hint="eastAsia"/>
          <w:color w:val="0000FF"/>
        </w:rPr>
        <w:t>的去除效率：</w:t>
      </w:r>
      <w:r w:rsidR="00C96C4A" w:rsidRPr="00C96C4A">
        <w:rPr>
          <w:rFonts w:hint="eastAsia"/>
          <w:color w:val="0000FF"/>
        </w:rPr>
        <w:t>CODcr</w:t>
      </w:r>
      <w:r w:rsidR="00C96C4A" w:rsidRPr="00C96C4A">
        <w:rPr>
          <w:rFonts w:hint="eastAsia"/>
          <w:color w:val="0000FF"/>
        </w:rPr>
        <w:t>去除效率</w:t>
      </w:r>
      <w:r w:rsidR="00B42E9E">
        <w:rPr>
          <w:rFonts w:hint="eastAsia"/>
          <w:color w:val="0000FF"/>
        </w:rPr>
        <w:t>80</w:t>
      </w:r>
      <w:r w:rsidR="00C96C4A" w:rsidRPr="00C96C4A">
        <w:rPr>
          <w:rFonts w:hint="eastAsia"/>
          <w:color w:val="0000FF"/>
        </w:rPr>
        <w:t>～</w:t>
      </w:r>
      <w:r w:rsidR="00B42E9E">
        <w:rPr>
          <w:rFonts w:hint="eastAsia"/>
          <w:color w:val="0000FF"/>
        </w:rPr>
        <w:t>90</w:t>
      </w:r>
      <w:r w:rsidR="00C96C4A" w:rsidRPr="00C96C4A">
        <w:rPr>
          <w:rFonts w:hint="eastAsia"/>
          <w:color w:val="0000FF"/>
        </w:rPr>
        <w:t>%</w:t>
      </w:r>
      <w:r w:rsidR="00C96C4A" w:rsidRPr="00C96C4A">
        <w:rPr>
          <w:rFonts w:hint="eastAsia"/>
          <w:color w:val="0000FF"/>
        </w:rPr>
        <w:t>，</w:t>
      </w:r>
      <w:r w:rsidR="00C96C4A" w:rsidRPr="00C96C4A">
        <w:rPr>
          <w:rFonts w:hint="eastAsia"/>
          <w:color w:val="0000FF"/>
        </w:rPr>
        <w:t>BOD</w:t>
      </w:r>
      <w:r w:rsidR="00C96C4A" w:rsidRPr="00B42E9E">
        <w:rPr>
          <w:rFonts w:hint="eastAsia"/>
          <w:color w:val="0000FF"/>
          <w:vertAlign w:val="subscript"/>
        </w:rPr>
        <w:t>5</w:t>
      </w:r>
      <w:r w:rsidR="00C96C4A" w:rsidRPr="00C96C4A">
        <w:rPr>
          <w:rFonts w:hint="eastAsia"/>
          <w:color w:val="0000FF"/>
        </w:rPr>
        <w:t>去除效率</w:t>
      </w:r>
      <w:r w:rsidR="00B42E9E">
        <w:rPr>
          <w:rFonts w:hint="eastAsia"/>
          <w:color w:val="0000FF"/>
        </w:rPr>
        <w:t>9</w:t>
      </w:r>
      <w:r w:rsidR="00C96C4A" w:rsidRPr="00C96C4A">
        <w:rPr>
          <w:rFonts w:hint="eastAsia"/>
          <w:color w:val="0000FF"/>
        </w:rPr>
        <w:t>5</w:t>
      </w:r>
      <w:r w:rsidR="00C96C4A" w:rsidRPr="00C96C4A">
        <w:rPr>
          <w:rFonts w:hint="eastAsia"/>
          <w:color w:val="0000FF"/>
        </w:rPr>
        <w:t>～</w:t>
      </w:r>
      <w:r w:rsidR="00B42E9E">
        <w:rPr>
          <w:rFonts w:hint="eastAsia"/>
          <w:color w:val="0000FF"/>
        </w:rPr>
        <w:t>98</w:t>
      </w:r>
      <w:r w:rsidR="00C96C4A" w:rsidRPr="00C96C4A">
        <w:rPr>
          <w:rFonts w:hint="eastAsia"/>
          <w:color w:val="0000FF"/>
        </w:rPr>
        <w:t>%</w:t>
      </w:r>
      <w:r w:rsidR="00C96C4A" w:rsidRPr="00C96C4A">
        <w:rPr>
          <w:rFonts w:hint="eastAsia"/>
          <w:color w:val="0000FF"/>
        </w:rPr>
        <w:t>，氨氮去除效率</w:t>
      </w:r>
      <w:r w:rsidR="00B42E9E">
        <w:rPr>
          <w:rFonts w:hint="eastAsia"/>
          <w:color w:val="0000FF"/>
        </w:rPr>
        <w:t>9</w:t>
      </w:r>
      <w:r w:rsidR="00B42E9E" w:rsidRPr="00C96C4A">
        <w:rPr>
          <w:rFonts w:hint="eastAsia"/>
          <w:color w:val="0000FF"/>
        </w:rPr>
        <w:t>5</w:t>
      </w:r>
      <w:r w:rsidR="00B42E9E" w:rsidRPr="00C96C4A">
        <w:rPr>
          <w:rFonts w:hint="eastAsia"/>
          <w:color w:val="0000FF"/>
        </w:rPr>
        <w:t>～</w:t>
      </w:r>
      <w:r w:rsidR="00B42E9E">
        <w:rPr>
          <w:rFonts w:hint="eastAsia"/>
          <w:color w:val="0000FF"/>
        </w:rPr>
        <w:t>98</w:t>
      </w:r>
      <w:r w:rsidR="00C96C4A" w:rsidRPr="00C96C4A">
        <w:rPr>
          <w:rFonts w:hint="eastAsia"/>
          <w:color w:val="0000FF"/>
        </w:rPr>
        <w:t>%</w:t>
      </w:r>
      <w:r w:rsidR="00C96C4A" w:rsidRPr="00C96C4A">
        <w:rPr>
          <w:rFonts w:hint="eastAsia"/>
          <w:color w:val="0000FF"/>
        </w:rPr>
        <w:t>，</w:t>
      </w:r>
      <w:r w:rsidR="00C96C4A" w:rsidRPr="00C96C4A">
        <w:rPr>
          <w:rFonts w:hint="eastAsia"/>
          <w:color w:val="0000FF"/>
        </w:rPr>
        <w:t>TP</w:t>
      </w:r>
      <w:r w:rsidR="00C96C4A" w:rsidRPr="00C96C4A">
        <w:rPr>
          <w:rFonts w:hint="eastAsia"/>
          <w:color w:val="0000FF"/>
        </w:rPr>
        <w:t>去除效率</w:t>
      </w:r>
      <w:r w:rsidR="008568A8">
        <w:rPr>
          <w:rFonts w:hint="eastAsia"/>
          <w:color w:val="0000FF"/>
        </w:rPr>
        <w:t>97</w:t>
      </w:r>
      <w:r w:rsidR="00C96C4A" w:rsidRPr="00C96C4A">
        <w:rPr>
          <w:rFonts w:hint="eastAsia"/>
          <w:color w:val="0000FF"/>
        </w:rPr>
        <w:t>%</w:t>
      </w:r>
      <w:r w:rsidR="00C96C4A" w:rsidRPr="00C96C4A">
        <w:rPr>
          <w:rFonts w:hint="eastAsia"/>
          <w:color w:val="0000FF"/>
        </w:rPr>
        <w:t>，</w:t>
      </w:r>
      <w:r w:rsidR="00C96C4A" w:rsidRPr="00C96C4A">
        <w:rPr>
          <w:rFonts w:hint="eastAsia"/>
          <w:color w:val="0000FF"/>
        </w:rPr>
        <w:t>SS</w:t>
      </w:r>
      <w:r w:rsidR="00C96C4A" w:rsidRPr="00C96C4A">
        <w:rPr>
          <w:rFonts w:hint="eastAsia"/>
          <w:color w:val="0000FF"/>
        </w:rPr>
        <w:t>去除效率</w:t>
      </w:r>
      <w:r w:rsidR="008568A8">
        <w:rPr>
          <w:rFonts w:hint="eastAsia"/>
          <w:color w:val="0000FF"/>
        </w:rPr>
        <w:t>98-99</w:t>
      </w:r>
      <w:r w:rsidR="00C96C4A" w:rsidRPr="00C96C4A">
        <w:rPr>
          <w:rFonts w:hint="eastAsia"/>
          <w:color w:val="0000FF"/>
        </w:rPr>
        <w:t>%</w:t>
      </w:r>
      <w:r w:rsidR="00C96C4A" w:rsidRPr="00C96C4A">
        <w:rPr>
          <w:rFonts w:hint="eastAsia"/>
          <w:color w:val="0000FF"/>
        </w:rPr>
        <w:t>。</w:t>
      </w:r>
    </w:p>
    <w:p w:rsidR="00E46E90" w:rsidRPr="00783A01" w:rsidRDefault="00E46E90" w:rsidP="00E46E9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.2-8</w:t>
      </w:r>
      <w:r w:rsidRPr="00783A01">
        <w:rPr>
          <w:rFonts w:ascii="TimesNewRomanPS-BoldMT" w:hAnsi="TimesNewRomanPS-BoldMT" w:hint="eastAsia"/>
          <w:b/>
          <w:bCs/>
          <w:color w:val="000000" w:themeColor="text1"/>
          <w:kern w:val="0"/>
          <w:sz w:val="21"/>
          <w:szCs w:val="21"/>
        </w:rPr>
        <w:t xml:space="preserve"> </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项目用排水情况一览表</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931"/>
        <w:gridCol w:w="2320"/>
        <w:gridCol w:w="2736"/>
        <w:gridCol w:w="2715"/>
      </w:tblGrid>
      <w:tr w:rsidR="00AE64C3" w:rsidRPr="00C16535" w:rsidTr="00373B81">
        <w:tc>
          <w:tcPr>
            <w:tcW w:w="535" w:type="pct"/>
            <w:vAlign w:val="center"/>
            <w:hideMark/>
          </w:tcPr>
          <w:p w:rsidR="00AE64C3" w:rsidRPr="00C16535" w:rsidRDefault="00AE64C3" w:rsidP="00AE64C3">
            <w:pPr>
              <w:pStyle w:val="a4"/>
              <w:rPr>
                <w:rFonts w:eastAsia="Times New Roman"/>
              </w:rPr>
            </w:pPr>
            <w:r w:rsidRPr="00C16535">
              <w:rPr>
                <w:rFonts w:hint="eastAsia"/>
              </w:rPr>
              <w:t>编号</w:t>
            </w:r>
          </w:p>
        </w:tc>
        <w:tc>
          <w:tcPr>
            <w:tcW w:w="1333" w:type="pct"/>
            <w:vAlign w:val="center"/>
            <w:hideMark/>
          </w:tcPr>
          <w:p w:rsidR="00AE64C3" w:rsidRPr="00C16535" w:rsidRDefault="00AE64C3" w:rsidP="00AE64C3">
            <w:pPr>
              <w:pStyle w:val="a4"/>
              <w:rPr>
                <w:rFonts w:eastAsia="Times New Roman"/>
              </w:rPr>
            </w:pPr>
            <w:r w:rsidRPr="00C16535">
              <w:rPr>
                <w:rFonts w:hint="eastAsia"/>
              </w:rPr>
              <w:t>项目</w:t>
            </w:r>
            <w:r w:rsidRPr="00C16535">
              <w:rPr>
                <w:rFonts w:eastAsia="Times New Roman"/>
              </w:rPr>
              <w:t xml:space="preserve"> </w:t>
            </w:r>
          </w:p>
        </w:tc>
        <w:tc>
          <w:tcPr>
            <w:tcW w:w="1572" w:type="pct"/>
            <w:vAlign w:val="center"/>
            <w:hideMark/>
          </w:tcPr>
          <w:p w:rsidR="00AE64C3" w:rsidRPr="00C16535" w:rsidRDefault="00AE64C3" w:rsidP="00AE64C3">
            <w:pPr>
              <w:pStyle w:val="a4"/>
              <w:rPr>
                <w:rFonts w:eastAsia="Times New Roman"/>
              </w:rPr>
            </w:pPr>
            <w:r w:rsidRPr="00C16535">
              <w:rPr>
                <w:rFonts w:hint="eastAsia"/>
              </w:rPr>
              <w:t>新鲜用水量（</w:t>
            </w:r>
            <w:r w:rsidRPr="00C16535">
              <w:rPr>
                <w:rFonts w:ascii="TimesNewRomanPSMT" w:eastAsia="Times New Roman" w:hAnsi="TimesNewRomanPSMT"/>
              </w:rPr>
              <w:t>m</w:t>
            </w:r>
            <w:r w:rsidRPr="00C16535">
              <w:rPr>
                <w:rFonts w:ascii="TimesNewRomanPSMT" w:eastAsia="Times New Roman" w:hAnsi="TimesNewRomanPSMT"/>
                <w:vertAlign w:val="superscript"/>
              </w:rPr>
              <w:t>3</w:t>
            </w:r>
            <w:r w:rsidRPr="00C16535">
              <w:rPr>
                <w:rFonts w:ascii="TimesNewRomanPSMT" w:eastAsia="Times New Roman" w:hAnsi="TimesNewRomanPSMT"/>
              </w:rPr>
              <w:t>/a</w:t>
            </w:r>
            <w:r w:rsidRPr="00C16535">
              <w:rPr>
                <w:rFonts w:hint="eastAsia"/>
              </w:rPr>
              <w:t>）</w:t>
            </w:r>
            <w:r w:rsidRPr="00C16535">
              <w:rPr>
                <w:rFonts w:eastAsia="Times New Roman"/>
              </w:rPr>
              <w:t xml:space="preserve"> </w:t>
            </w:r>
          </w:p>
        </w:tc>
        <w:tc>
          <w:tcPr>
            <w:tcW w:w="1560" w:type="pct"/>
            <w:vAlign w:val="center"/>
            <w:hideMark/>
          </w:tcPr>
          <w:p w:rsidR="00AE64C3" w:rsidRPr="00C16535" w:rsidRDefault="00AE64C3" w:rsidP="00AE64C3">
            <w:pPr>
              <w:pStyle w:val="a4"/>
              <w:rPr>
                <w:rFonts w:eastAsia="Times New Roman"/>
              </w:rPr>
            </w:pPr>
            <w:r w:rsidRPr="00C16535">
              <w:rPr>
                <w:rFonts w:hint="eastAsia"/>
              </w:rPr>
              <w:t>废水量（</w:t>
            </w:r>
            <w:r w:rsidRPr="00C16535">
              <w:rPr>
                <w:rFonts w:ascii="TimesNewRomanPSMT" w:eastAsia="Times New Roman" w:hAnsi="TimesNewRomanPSMT"/>
              </w:rPr>
              <w:t>m</w:t>
            </w:r>
            <w:r w:rsidRPr="00C16535">
              <w:rPr>
                <w:rFonts w:ascii="TimesNewRomanPSMT" w:eastAsia="Times New Roman" w:hAnsi="TimesNewRomanPSMT"/>
                <w:vertAlign w:val="superscript"/>
              </w:rPr>
              <w:t>3</w:t>
            </w:r>
            <w:r w:rsidRPr="00C16535">
              <w:rPr>
                <w:rFonts w:ascii="TimesNewRomanPSMT" w:eastAsia="Times New Roman" w:hAnsi="TimesNewRomanPSMT"/>
              </w:rPr>
              <w:t>/a</w:t>
            </w:r>
            <w:r w:rsidRPr="00C16535">
              <w:rPr>
                <w:rFonts w:hint="eastAsia"/>
              </w:rPr>
              <w:t>）</w:t>
            </w:r>
          </w:p>
        </w:tc>
      </w:tr>
      <w:tr w:rsidR="00AE64C3" w:rsidRPr="00C16535" w:rsidTr="00373B81">
        <w:tc>
          <w:tcPr>
            <w:tcW w:w="535" w:type="pct"/>
            <w:vAlign w:val="center"/>
            <w:hideMark/>
          </w:tcPr>
          <w:p w:rsidR="00AE64C3" w:rsidRPr="00C16535" w:rsidRDefault="00AE64C3" w:rsidP="00AE64C3">
            <w:pPr>
              <w:pStyle w:val="a4"/>
              <w:rPr>
                <w:rFonts w:eastAsia="Times New Roman"/>
              </w:rPr>
            </w:pPr>
            <w:r w:rsidRPr="00C16535">
              <w:rPr>
                <w:rFonts w:ascii="TimesNewRomanPSMT" w:eastAsia="Times New Roman" w:hAnsi="TimesNewRomanPSMT"/>
              </w:rPr>
              <w:t>1</w:t>
            </w:r>
          </w:p>
        </w:tc>
        <w:tc>
          <w:tcPr>
            <w:tcW w:w="1333" w:type="pct"/>
            <w:vAlign w:val="center"/>
            <w:hideMark/>
          </w:tcPr>
          <w:p w:rsidR="00AE64C3" w:rsidRPr="00C16535" w:rsidRDefault="00AE64C3" w:rsidP="00AE64C3">
            <w:pPr>
              <w:pStyle w:val="a4"/>
              <w:rPr>
                <w:rFonts w:eastAsia="Times New Roman"/>
              </w:rPr>
            </w:pPr>
            <w:r w:rsidRPr="00C16535">
              <w:rPr>
                <w:rFonts w:hint="eastAsia"/>
              </w:rPr>
              <w:t>猪只饮用水</w:t>
            </w:r>
            <w:r w:rsidRPr="00C16535">
              <w:rPr>
                <w:rFonts w:eastAsia="Times New Roman"/>
              </w:rPr>
              <w:t xml:space="preserve"> </w:t>
            </w:r>
          </w:p>
        </w:tc>
        <w:tc>
          <w:tcPr>
            <w:tcW w:w="1572" w:type="pct"/>
            <w:vAlign w:val="center"/>
          </w:tcPr>
          <w:p w:rsidR="00AE64C3" w:rsidRPr="001E414F" w:rsidRDefault="00AE64C3" w:rsidP="00AE64C3">
            <w:pPr>
              <w:pStyle w:val="a4"/>
            </w:pPr>
            <w:r w:rsidRPr="001E414F">
              <w:rPr>
                <w:rFonts w:hint="eastAsia"/>
              </w:rPr>
              <w:t>8898.335</w:t>
            </w:r>
          </w:p>
        </w:tc>
        <w:tc>
          <w:tcPr>
            <w:tcW w:w="1560" w:type="pct"/>
            <w:vAlign w:val="center"/>
          </w:tcPr>
          <w:p w:rsidR="00AE64C3" w:rsidRPr="001E414F" w:rsidRDefault="00AE64C3" w:rsidP="00AE64C3">
            <w:pPr>
              <w:pStyle w:val="a4"/>
            </w:pPr>
            <w:r w:rsidRPr="001E414F">
              <w:rPr>
                <w:rFonts w:hint="eastAsia"/>
              </w:rPr>
              <w:t>3901.85</w:t>
            </w:r>
          </w:p>
        </w:tc>
      </w:tr>
      <w:tr w:rsidR="00AE64C3" w:rsidRPr="00C16535" w:rsidTr="00373B81">
        <w:tc>
          <w:tcPr>
            <w:tcW w:w="535" w:type="pct"/>
            <w:vAlign w:val="center"/>
            <w:hideMark/>
          </w:tcPr>
          <w:p w:rsidR="00AE64C3" w:rsidRPr="00C16535" w:rsidRDefault="00AE64C3" w:rsidP="00AE64C3">
            <w:pPr>
              <w:pStyle w:val="a4"/>
              <w:rPr>
                <w:rFonts w:eastAsia="Times New Roman"/>
              </w:rPr>
            </w:pPr>
            <w:r w:rsidRPr="00C16535">
              <w:rPr>
                <w:rFonts w:ascii="TimesNewRomanPSMT" w:eastAsia="Times New Roman" w:hAnsi="TimesNewRomanPSMT"/>
              </w:rPr>
              <w:t>2</w:t>
            </w:r>
          </w:p>
        </w:tc>
        <w:tc>
          <w:tcPr>
            <w:tcW w:w="1333" w:type="pct"/>
            <w:vAlign w:val="center"/>
            <w:hideMark/>
          </w:tcPr>
          <w:p w:rsidR="00AE64C3" w:rsidRPr="00C16535" w:rsidRDefault="00AE64C3" w:rsidP="00AE64C3">
            <w:pPr>
              <w:pStyle w:val="a4"/>
              <w:rPr>
                <w:rFonts w:eastAsia="Times New Roman"/>
              </w:rPr>
            </w:pPr>
            <w:r w:rsidRPr="00C16535">
              <w:rPr>
                <w:rFonts w:hint="eastAsia"/>
              </w:rPr>
              <w:t>猪舍冲洗水</w:t>
            </w:r>
            <w:r w:rsidRPr="00C16535">
              <w:rPr>
                <w:rFonts w:eastAsia="Times New Roman"/>
              </w:rPr>
              <w:t xml:space="preserve"> </w:t>
            </w:r>
          </w:p>
        </w:tc>
        <w:tc>
          <w:tcPr>
            <w:tcW w:w="1572" w:type="pct"/>
            <w:vAlign w:val="center"/>
          </w:tcPr>
          <w:p w:rsidR="00AE64C3" w:rsidRPr="001E414F" w:rsidRDefault="00AE64C3" w:rsidP="00AE64C3">
            <w:pPr>
              <w:pStyle w:val="a4"/>
            </w:pPr>
            <w:r w:rsidRPr="001E414F">
              <w:rPr>
                <w:rFonts w:hint="eastAsia"/>
              </w:rPr>
              <w:t>582.52</w:t>
            </w:r>
          </w:p>
        </w:tc>
        <w:tc>
          <w:tcPr>
            <w:tcW w:w="1560" w:type="pct"/>
            <w:vAlign w:val="center"/>
          </w:tcPr>
          <w:p w:rsidR="00AE64C3" w:rsidRPr="001E414F" w:rsidRDefault="00AE64C3" w:rsidP="00AE64C3">
            <w:pPr>
              <w:pStyle w:val="a4"/>
            </w:pPr>
            <w:r w:rsidRPr="001E414F">
              <w:rPr>
                <w:rFonts w:hint="eastAsia"/>
              </w:rPr>
              <w:t>495.14</w:t>
            </w:r>
          </w:p>
        </w:tc>
      </w:tr>
      <w:tr w:rsidR="00AE64C3" w:rsidRPr="00C16535" w:rsidTr="00373B81">
        <w:tc>
          <w:tcPr>
            <w:tcW w:w="535" w:type="pct"/>
            <w:vAlign w:val="center"/>
          </w:tcPr>
          <w:p w:rsidR="00AE64C3" w:rsidRPr="00C16535" w:rsidRDefault="00AE64C3" w:rsidP="00AE64C3">
            <w:pPr>
              <w:pStyle w:val="a4"/>
              <w:rPr>
                <w:rFonts w:eastAsia="Times New Roman"/>
              </w:rPr>
            </w:pPr>
            <w:r w:rsidRPr="00C16535">
              <w:rPr>
                <w:rFonts w:ascii="TimesNewRomanPSMT" w:eastAsia="Times New Roman" w:hAnsi="TimesNewRomanPSMT"/>
              </w:rPr>
              <w:t>3</w:t>
            </w:r>
          </w:p>
        </w:tc>
        <w:tc>
          <w:tcPr>
            <w:tcW w:w="1333" w:type="pct"/>
            <w:vAlign w:val="center"/>
          </w:tcPr>
          <w:p w:rsidR="00AE64C3" w:rsidRPr="00C16535" w:rsidRDefault="00AE64C3" w:rsidP="00AE64C3">
            <w:pPr>
              <w:pStyle w:val="a4"/>
            </w:pPr>
            <w:r w:rsidRPr="00C16535">
              <w:rPr>
                <w:rFonts w:hint="eastAsia"/>
              </w:rPr>
              <w:t>猪槽冲洗水</w:t>
            </w:r>
          </w:p>
        </w:tc>
        <w:tc>
          <w:tcPr>
            <w:tcW w:w="1572" w:type="pct"/>
            <w:vAlign w:val="center"/>
          </w:tcPr>
          <w:p w:rsidR="00AE64C3" w:rsidRPr="001E414F" w:rsidRDefault="00AE64C3" w:rsidP="00AE64C3">
            <w:pPr>
              <w:pStyle w:val="a4"/>
            </w:pPr>
            <w:r w:rsidRPr="001E414F">
              <w:rPr>
                <w:rFonts w:hint="eastAsia"/>
              </w:rPr>
              <w:t>912.5</w:t>
            </w:r>
          </w:p>
        </w:tc>
        <w:tc>
          <w:tcPr>
            <w:tcW w:w="1560" w:type="pct"/>
            <w:vAlign w:val="center"/>
          </w:tcPr>
          <w:p w:rsidR="00AE64C3" w:rsidRPr="001E414F" w:rsidRDefault="00AE64C3" w:rsidP="00AE64C3">
            <w:pPr>
              <w:pStyle w:val="a4"/>
            </w:pPr>
            <w:r w:rsidRPr="001E414F">
              <w:rPr>
                <w:rFonts w:hint="eastAsia"/>
              </w:rPr>
              <w:t>775.63</w:t>
            </w:r>
          </w:p>
        </w:tc>
      </w:tr>
      <w:tr w:rsidR="00AE64C3" w:rsidRPr="00C16535" w:rsidTr="00373B81">
        <w:tc>
          <w:tcPr>
            <w:tcW w:w="535" w:type="pct"/>
            <w:vAlign w:val="center"/>
          </w:tcPr>
          <w:p w:rsidR="00AE64C3" w:rsidRPr="00C16535" w:rsidRDefault="00AE64C3" w:rsidP="00AE64C3">
            <w:pPr>
              <w:pStyle w:val="a4"/>
              <w:rPr>
                <w:rFonts w:eastAsia="Times New Roman"/>
              </w:rPr>
            </w:pPr>
            <w:r w:rsidRPr="00C16535">
              <w:rPr>
                <w:rFonts w:ascii="TimesNewRomanPSMT" w:eastAsia="Times New Roman" w:hAnsi="TimesNewRomanPSMT"/>
              </w:rPr>
              <w:t>4</w:t>
            </w:r>
          </w:p>
        </w:tc>
        <w:tc>
          <w:tcPr>
            <w:tcW w:w="1333" w:type="pct"/>
            <w:vAlign w:val="center"/>
          </w:tcPr>
          <w:p w:rsidR="00AE64C3" w:rsidRPr="00C16535" w:rsidRDefault="00AE64C3" w:rsidP="00AE64C3">
            <w:pPr>
              <w:pStyle w:val="a4"/>
            </w:pPr>
            <w:r>
              <w:rPr>
                <w:rFonts w:hint="eastAsia"/>
              </w:rPr>
              <w:t>猪粪压滤</w:t>
            </w:r>
          </w:p>
        </w:tc>
        <w:tc>
          <w:tcPr>
            <w:tcW w:w="1572" w:type="pct"/>
            <w:vAlign w:val="center"/>
          </w:tcPr>
          <w:p w:rsidR="00AE64C3" w:rsidRPr="001E414F" w:rsidRDefault="00AE64C3" w:rsidP="00AE64C3">
            <w:pPr>
              <w:pStyle w:val="a4"/>
            </w:pPr>
            <w:r w:rsidRPr="001E414F">
              <w:rPr>
                <w:rFonts w:hint="eastAsia"/>
              </w:rPr>
              <w:t>-</w:t>
            </w:r>
          </w:p>
        </w:tc>
        <w:tc>
          <w:tcPr>
            <w:tcW w:w="1560" w:type="pct"/>
            <w:vAlign w:val="center"/>
          </w:tcPr>
          <w:p w:rsidR="00AE64C3" w:rsidRPr="001E414F" w:rsidRDefault="00AE64C3" w:rsidP="00AE64C3">
            <w:pPr>
              <w:pStyle w:val="a4"/>
            </w:pPr>
            <w:r w:rsidRPr="001E414F">
              <w:rPr>
                <w:rFonts w:hint="eastAsia"/>
              </w:rPr>
              <w:t>886.95</w:t>
            </w:r>
          </w:p>
        </w:tc>
      </w:tr>
      <w:tr w:rsidR="00AE64C3" w:rsidRPr="00C16535" w:rsidTr="00373B81">
        <w:tc>
          <w:tcPr>
            <w:tcW w:w="535" w:type="pct"/>
            <w:vAlign w:val="center"/>
          </w:tcPr>
          <w:p w:rsidR="00AE64C3" w:rsidRPr="00C16535" w:rsidRDefault="00AE64C3" w:rsidP="00AE64C3">
            <w:pPr>
              <w:pStyle w:val="a4"/>
              <w:rPr>
                <w:rFonts w:ascii="TimesNewRomanPSMT" w:hAnsi="TimesNewRomanPSMT"/>
              </w:rPr>
            </w:pPr>
            <w:r w:rsidRPr="00C16535">
              <w:rPr>
                <w:rFonts w:ascii="TimesNewRomanPSMT" w:hAnsi="TimesNewRomanPSMT" w:hint="eastAsia"/>
              </w:rPr>
              <w:t>5</w:t>
            </w:r>
          </w:p>
        </w:tc>
        <w:tc>
          <w:tcPr>
            <w:tcW w:w="1333" w:type="pct"/>
            <w:vAlign w:val="center"/>
          </w:tcPr>
          <w:p w:rsidR="00AE64C3" w:rsidRPr="00C16535" w:rsidRDefault="00AE64C3" w:rsidP="00AE64C3">
            <w:pPr>
              <w:pStyle w:val="a4"/>
            </w:pPr>
            <w:r w:rsidRPr="00C16535">
              <w:rPr>
                <w:rFonts w:hint="eastAsia"/>
              </w:rPr>
              <w:t>生活污水</w:t>
            </w:r>
          </w:p>
        </w:tc>
        <w:tc>
          <w:tcPr>
            <w:tcW w:w="1572" w:type="pct"/>
            <w:vAlign w:val="center"/>
          </w:tcPr>
          <w:p w:rsidR="00AE64C3" w:rsidRPr="001E414F" w:rsidRDefault="00AE64C3" w:rsidP="00AE64C3">
            <w:pPr>
              <w:pStyle w:val="a4"/>
            </w:pPr>
            <w:r w:rsidRPr="001E414F">
              <w:rPr>
                <w:rFonts w:hint="eastAsia"/>
              </w:rPr>
              <w:t>722.70</w:t>
            </w:r>
          </w:p>
        </w:tc>
        <w:tc>
          <w:tcPr>
            <w:tcW w:w="1560" w:type="pct"/>
            <w:vAlign w:val="center"/>
          </w:tcPr>
          <w:p w:rsidR="00AE64C3" w:rsidRPr="001E414F" w:rsidRDefault="00AE64C3" w:rsidP="00AE64C3">
            <w:pPr>
              <w:pStyle w:val="a4"/>
            </w:pPr>
            <w:r w:rsidRPr="001E414F">
              <w:rPr>
                <w:rFonts w:hint="eastAsia"/>
              </w:rPr>
              <w:t>576.70</w:t>
            </w:r>
          </w:p>
        </w:tc>
      </w:tr>
      <w:tr w:rsidR="00AE64C3" w:rsidRPr="00C16535" w:rsidTr="00373B81">
        <w:tc>
          <w:tcPr>
            <w:tcW w:w="535" w:type="pct"/>
            <w:vAlign w:val="center"/>
          </w:tcPr>
          <w:p w:rsidR="00AE64C3" w:rsidRPr="00C16535" w:rsidRDefault="00AE64C3" w:rsidP="00AE64C3">
            <w:pPr>
              <w:pStyle w:val="a4"/>
              <w:rPr>
                <w:rFonts w:ascii="TimesNewRomanPSMT" w:hAnsi="TimesNewRomanPSMT"/>
              </w:rPr>
            </w:pPr>
            <w:r w:rsidRPr="00C16535">
              <w:rPr>
                <w:rFonts w:ascii="TimesNewRomanPSMT" w:hAnsi="TimesNewRomanPSMT" w:hint="eastAsia"/>
              </w:rPr>
              <w:t>6</w:t>
            </w:r>
          </w:p>
        </w:tc>
        <w:tc>
          <w:tcPr>
            <w:tcW w:w="1333" w:type="pct"/>
            <w:vAlign w:val="center"/>
            <w:hideMark/>
          </w:tcPr>
          <w:p w:rsidR="00AE64C3" w:rsidRPr="00C16535" w:rsidRDefault="00AE64C3" w:rsidP="00AE64C3">
            <w:pPr>
              <w:pStyle w:val="a4"/>
              <w:rPr>
                <w:rFonts w:eastAsia="Times New Roman"/>
              </w:rPr>
            </w:pPr>
            <w:r w:rsidRPr="00C16535">
              <w:rPr>
                <w:rFonts w:hint="eastAsia"/>
              </w:rPr>
              <w:t>绿化用水</w:t>
            </w:r>
            <w:r w:rsidRPr="00C16535">
              <w:rPr>
                <w:rFonts w:eastAsia="Times New Roman"/>
              </w:rPr>
              <w:t xml:space="preserve"> </w:t>
            </w:r>
          </w:p>
        </w:tc>
        <w:tc>
          <w:tcPr>
            <w:tcW w:w="1572" w:type="pct"/>
            <w:vAlign w:val="center"/>
          </w:tcPr>
          <w:p w:rsidR="00AE64C3" w:rsidRPr="001E414F" w:rsidRDefault="00AE64C3" w:rsidP="00AE64C3">
            <w:pPr>
              <w:pStyle w:val="a4"/>
            </w:pPr>
            <w:r w:rsidRPr="001E414F">
              <w:rPr>
                <w:rFonts w:hint="eastAsia"/>
              </w:rPr>
              <w:t>1301.34</w:t>
            </w:r>
          </w:p>
        </w:tc>
        <w:tc>
          <w:tcPr>
            <w:tcW w:w="1560" w:type="pct"/>
            <w:vAlign w:val="center"/>
          </w:tcPr>
          <w:p w:rsidR="00AE64C3" w:rsidRPr="001E414F" w:rsidRDefault="00AE64C3" w:rsidP="00AE64C3">
            <w:pPr>
              <w:pStyle w:val="a4"/>
            </w:pPr>
            <w:r w:rsidRPr="001E414F">
              <w:t>0</w:t>
            </w:r>
          </w:p>
        </w:tc>
      </w:tr>
      <w:tr w:rsidR="00AE64C3" w:rsidRPr="00C16535" w:rsidTr="00373B81">
        <w:tc>
          <w:tcPr>
            <w:tcW w:w="535" w:type="pct"/>
            <w:vAlign w:val="center"/>
          </w:tcPr>
          <w:p w:rsidR="00AE64C3" w:rsidRPr="00C16535" w:rsidRDefault="00AE64C3" w:rsidP="00AE64C3">
            <w:pPr>
              <w:pStyle w:val="a4"/>
              <w:rPr>
                <w:rFonts w:ascii="TimesNewRomanPSMT" w:hAnsi="TimesNewRomanPSMT"/>
              </w:rPr>
            </w:pPr>
            <w:r w:rsidRPr="00C16535">
              <w:rPr>
                <w:rFonts w:ascii="TimesNewRomanPSMT" w:hAnsi="TimesNewRomanPSMT" w:hint="eastAsia"/>
              </w:rPr>
              <w:t>7</w:t>
            </w:r>
          </w:p>
        </w:tc>
        <w:tc>
          <w:tcPr>
            <w:tcW w:w="1333" w:type="pct"/>
            <w:vAlign w:val="center"/>
          </w:tcPr>
          <w:p w:rsidR="00AE64C3" w:rsidRPr="00C16535" w:rsidRDefault="00AE64C3" w:rsidP="00AE64C3">
            <w:pPr>
              <w:pStyle w:val="a4"/>
            </w:pPr>
            <w:r w:rsidRPr="00C16535">
              <w:rPr>
                <w:rFonts w:hint="eastAsia"/>
              </w:rPr>
              <w:t>消毒用水</w:t>
            </w:r>
          </w:p>
        </w:tc>
        <w:tc>
          <w:tcPr>
            <w:tcW w:w="1572" w:type="pct"/>
            <w:vAlign w:val="center"/>
          </w:tcPr>
          <w:p w:rsidR="00AE64C3" w:rsidRPr="001E414F" w:rsidRDefault="00AE64C3" w:rsidP="00AE64C3">
            <w:pPr>
              <w:pStyle w:val="a4"/>
            </w:pPr>
            <w:r w:rsidRPr="001E414F">
              <w:rPr>
                <w:rFonts w:hint="eastAsia"/>
              </w:rPr>
              <w:t>6.45</w:t>
            </w:r>
          </w:p>
        </w:tc>
        <w:tc>
          <w:tcPr>
            <w:tcW w:w="1560" w:type="pct"/>
            <w:vAlign w:val="center"/>
          </w:tcPr>
          <w:p w:rsidR="00AE64C3" w:rsidRPr="001E414F" w:rsidRDefault="00AE64C3" w:rsidP="00AE64C3">
            <w:pPr>
              <w:pStyle w:val="a4"/>
            </w:pPr>
            <w:r w:rsidRPr="001E414F">
              <w:rPr>
                <w:rFonts w:hint="eastAsia"/>
              </w:rPr>
              <w:t>0</w:t>
            </w:r>
          </w:p>
        </w:tc>
      </w:tr>
      <w:tr w:rsidR="00AE64C3" w:rsidRPr="00C16535" w:rsidTr="00373B81">
        <w:tc>
          <w:tcPr>
            <w:tcW w:w="535" w:type="pct"/>
            <w:vAlign w:val="center"/>
          </w:tcPr>
          <w:p w:rsidR="00AE64C3" w:rsidRPr="00C16535" w:rsidRDefault="00AE64C3" w:rsidP="00AE64C3">
            <w:pPr>
              <w:pStyle w:val="a4"/>
              <w:rPr>
                <w:rFonts w:ascii="TimesNewRomanPSMT" w:hAnsi="TimesNewRomanPSMT"/>
              </w:rPr>
            </w:pPr>
            <w:r>
              <w:rPr>
                <w:rFonts w:ascii="TimesNewRomanPSMT" w:hAnsi="TimesNewRomanPSMT" w:hint="eastAsia"/>
              </w:rPr>
              <w:t>8</w:t>
            </w:r>
          </w:p>
        </w:tc>
        <w:tc>
          <w:tcPr>
            <w:tcW w:w="1333" w:type="pct"/>
            <w:vAlign w:val="center"/>
          </w:tcPr>
          <w:p w:rsidR="00AE64C3" w:rsidRPr="00C16535" w:rsidRDefault="00AE64C3" w:rsidP="00AE64C3">
            <w:pPr>
              <w:pStyle w:val="a4"/>
            </w:pPr>
            <w:r w:rsidRPr="00C16535">
              <w:rPr>
                <w:rFonts w:hint="eastAsia"/>
              </w:rPr>
              <w:t>水帘降温</w:t>
            </w:r>
          </w:p>
        </w:tc>
        <w:tc>
          <w:tcPr>
            <w:tcW w:w="1572" w:type="pct"/>
            <w:vAlign w:val="center"/>
          </w:tcPr>
          <w:p w:rsidR="00AE64C3" w:rsidRPr="001E414F" w:rsidRDefault="00AE64C3" w:rsidP="00AE64C3">
            <w:pPr>
              <w:pStyle w:val="a4"/>
            </w:pPr>
            <w:r w:rsidRPr="001E414F">
              <w:rPr>
                <w:rFonts w:hint="eastAsia"/>
              </w:rPr>
              <w:t>138</w:t>
            </w:r>
          </w:p>
        </w:tc>
        <w:tc>
          <w:tcPr>
            <w:tcW w:w="1560" w:type="pct"/>
            <w:vAlign w:val="center"/>
          </w:tcPr>
          <w:p w:rsidR="00AE64C3" w:rsidRPr="001E414F" w:rsidRDefault="00AE64C3" w:rsidP="00AE64C3">
            <w:pPr>
              <w:pStyle w:val="a4"/>
            </w:pPr>
            <w:r w:rsidRPr="001E414F">
              <w:rPr>
                <w:rFonts w:hint="eastAsia"/>
              </w:rPr>
              <w:t>0</w:t>
            </w:r>
          </w:p>
        </w:tc>
      </w:tr>
      <w:tr w:rsidR="00AE64C3" w:rsidRPr="00C16535" w:rsidTr="00373B81">
        <w:tc>
          <w:tcPr>
            <w:tcW w:w="535" w:type="pct"/>
            <w:vAlign w:val="center"/>
            <w:hideMark/>
          </w:tcPr>
          <w:p w:rsidR="00AE64C3" w:rsidRPr="00C16535" w:rsidRDefault="00AE64C3" w:rsidP="00AE64C3">
            <w:pPr>
              <w:pStyle w:val="a4"/>
              <w:rPr>
                <w:rFonts w:eastAsia="Times New Roman"/>
              </w:rPr>
            </w:pPr>
            <w:r w:rsidRPr="00C16535">
              <w:rPr>
                <w:rFonts w:hint="eastAsia"/>
              </w:rPr>
              <w:t>合计</w:t>
            </w:r>
          </w:p>
        </w:tc>
        <w:tc>
          <w:tcPr>
            <w:tcW w:w="1333" w:type="pct"/>
            <w:vAlign w:val="center"/>
            <w:hideMark/>
          </w:tcPr>
          <w:p w:rsidR="00AE64C3" w:rsidRPr="00C16535" w:rsidRDefault="00AE64C3" w:rsidP="00AE64C3">
            <w:pPr>
              <w:pStyle w:val="a4"/>
              <w:rPr>
                <w:rFonts w:eastAsia="Times New Roman"/>
              </w:rPr>
            </w:pPr>
            <w:r w:rsidRPr="00C16535">
              <w:rPr>
                <w:rFonts w:ascii="TimesNewRomanPSMT" w:eastAsia="Times New Roman" w:hAnsi="TimesNewRomanPSMT"/>
              </w:rPr>
              <w:t xml:space="preserve">―― </w:t>
            </w:r>
          </w:p>
        </w:tc>
        <w:tc>
          <w:tcPr>
            <w:tcW w:w="1572" w:type="pct"/>
            <w:vAlign w:val="center"/>
          </w:tcPr>
          <w:p w:rsidR="00AE64C3" w:rsidRPr="00C16535" w:rsidRDefault="00AE64C3" w:rsidP="00AE64C3">
            <w:pPr>
              <w:pStyle w:val="a4"/>
            </w:pPr>
            <w:r w:rsidRPr="00AE64C3">
              <w:t>12561.845</w:t>
            </w:r>
          </w:p>
        </w:tc>
        <w:tc>
          <w:tcPr>
            <w:tcW w:w="1560" w:type="pct"/>
            <w:vAlign w:val="center"/>
          </w:tcPr>
          <w:p w:rsidR="00AE64C3" w:rsidRPr="001E414F" w:rsidRDefault="00AE64C3" w:rsidP="00AE64C3">
            <w:pPr>
              <w:pStyle w:val="a4"/>
            </w:pPr>
            <w:r w:rsidRPr="001E414F">
              <w:t>6636.27</w:t>
            </w:r>
          </w:p>
        </w:tc>
      </w:tr>
    </w:tbl>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.2-9</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项目综合废水水量水质情况一览表</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92"/>
        <w:gridCol w:w="1015"/>
        <w:gridCol w:w="1540"/>
        <w:gridCol w:w="900"/>
        <w:gridCol w:w="1126"/>
        <w:gridCol w:w="1243"/>
        <w:gridCol w:w="893"/>
        <w:gridCol w:w="893"/>
      </w:tblGrid>
      <w:tr w:rsidR="004B38D2" w:rsidRPr="00783A01" w:rsidTr="00343E1A">
        <w:tc>
          <w:tcPr>
            <w:tcW w:w="627" w:type="pct"/>
            <w:tcBorders>
              <w:top w:val="double" w:sz="4" w:space="0" w:color="auto"/>
              <w:left w:val="nil"/>
              <w:bottom w:val="single" w:sz="4" w:space="0" w:color="auto"/>
              <w:right w:val="single" w:sz="4" w:space="0" w:color="auto"/>
              <w:tl2br w:val="single" w:sz="4" w:space="0" w:color="auto"/>
            </w:tcBorders>
            <w:vAlign w:val="center"/>
            <w:hideMark/>
          </w:tcPr>
          <w:p w:rsidR="004B38D2" w:rsidRPr="00783A01" w:rsidRDefault="004B38D2" w:rsidP="00343E1A">
            <w:pPr>
              <w:pStyle w:val="a4"/>
              <w:rPr>
                <w:color w:val="000000" w:themeColor="text1"/>
              </w:rPr>
            </w:pPr>
            <w:r w:rsidRPr="00783A01">
              <w:rPr>
                <w:rFonts w:hint="eastAsia"/>
                <w:color w:val="000000" w:themeColor="text1"/>
              </w:rPr>
              <w:t>污染物</w:t>
            </w:r>
          </w:p>
          <w:p w:rsidR="004B38D2" w:rsidRPr="00783A01" w:rsidRDefault="004B38D2" w:rsidP="00343E1A">
            <w:pPr>
              <w:pStyle w:val="a4"/>
              <w:rPr>
                <w:rFonts w:eastAsia="Times New Roman"/>
                <w:color w:val="000000" w:themeColor="text1"/>
              </w:rPr>
            </w:pPr>
            <w:r w:rsidRPr="00783A01">
              <w:rPr>
                <w:rFonts w:hint="eastAsia"/>
                <w:color w:val="000000" w:themeColor="text1"/>
              </w:rPr>
              <w:t>项目</w:t>
            </w:r>
          </w:p>
        </w:tc>
        <w:tc>
          <w:tcPr>
            <w:tcW w:w="583" w:type="pct"/>
            <w:tcBorders>
              <w:top w:val="double" w:sz="4" w:space="0" w:color="auto"/>
              <w:left w:val="single" w:sz="4" w:space="0" w:color="auto"/>
              <w:bottom w:val="single" w:sz="4" w:space="0" w:color="auto"/>
              <w:right w:val="single" w:sz="4" w:space="0" w:color="auto"/>
            </w:tcBorders>
            <w:vAlign w:val="center"/>
            <w:hideMark/>
          </w:tcPr>
          <w:p w:rsidR="004B38D2" w:rsidRPr="00BF14C0" w:rsidRDefault="004B38D2" w:rsidP="00343E1A">
            <w:pPr>
              <w:pStyle w:val="a4"/>
            </w:pPr>
            <w:r w:rsidRPr="00BF14C0">
              <w:rPr>
                <w:rFonts w:hint="eastAsia"/>
              </w:rPr>
              <w:t>水量（</w:t>
            </w:r>
            <w:r w:rsidRPr="00BF14C0">
              <w:t>m³</w:t>
            </w:r>
            <w:r w:rsidRPr="00BF14C0">
              <w:rPr>
                <w:rFonts w:hint="eastAsia"/>
              </w:rPr>
              <w:t>/a</w:t>
            </w:r>
            <w:r w:rsidRPr="00BF14C0">
              <w:rPr>
                <w:rFonts w:hint="eastAsia"/>
              </w:rPr>
              <w:t>）</w:t>
            </w:r>
          </w:p>
        </w:tc>
        <w:tc>
          <w:tcPr>
            <w:tcW w:w="885" w:type="pct"/>
            <w:tcBorders>
              <w:top w:val="doub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单位</w:t>
            </w:r>
          </w:p>
        </w:tc>
        <w:tc>
          <w:tcPr>
            <w:tcW w:w="517" w:type="pct"/>
            <w:tcBorders>
              <w:top w:val="double" w:sz="4" w:space="0" w:color="auto"/>
              <w:left w:val="single" w:sz="4" w:space="0" w:color="auto"/>
              <w:bottom w:val="single" w:sz="4" w:space="0" w:color="auto"/>
              <w:right w:val="single" w:sz="4" w:space="0" w:color="auto"/>
            </w:tcBorders>
            <w:vAlign w:val="center"/>
            <w:hideMark/>
          </w:tcPr>
          <w:p w:rsidR="004B38D2" w:rsidRPr="00BF14C0" w:rsidRDefault="004B38D2" w:rsidP="00343E1A">
            <w:pPr>
              <w:pStyle w:val="a4"/>
            </w:pPr>
            <w:r w:rsidRPr="00BF14C0">
              <w:t>CODcr</w:t>
            </w:r>
          </w:p>
        </w:tc>
        <w:tc>
          <w:tcPr>
            <w:tcW w:w="647" w:type="pct"/>
            <w:tcBorders>
              <w:top w:val="double" w:sz="4" w:space="0" w:color="auto"/>
              <w:left w:val="single" w:sz="4" w:space="0" w:color="auto"/>
              <w:bottom w:val="single" w:sz="4" w:space="0" w:color="auto"/>
              <w:right w:val="single" w:sz="4" w:space="0" w:color="auto"/>
            </w:tcBorders>
            <w:vAlign w:val="center"/>
            <w:hideMark/>
          </w:tcPr>
          <w:p w:rsidR="004B38D2" w:rsidRPr="00BF14C0" w:rsidRDefault="004B38D2" w:rsidP="00343E1A">
            <w:pPr>
              <w:pStyle w:val="a4"/>
            </w:pPr>
            <w:r w:rsidRPr="00BF14C0">
              <w:t>BOD</w:t>
            </w:r>
            <w:r w:rsidRPr="00BF14C0">
              <w:rPr>
                <w:vertAlign w:val="subscript"/>
              </w:rPr>
              <w:t>5</w:t>
            </w:r>
          </w:p>
        </w:tc>
        <w:tc>
          <w:tcPr>
            <w:tcW w:w="714" w:type="pct"/>
            <w:tcBorders>
              <w:top w:val="double" w:sz="4" w:space="0" w:color="auto"/>
              <w:left w:val="single" w:sz="4" w:space="0" w:color="auto"/>
              <w:bottom w:val="single" w:sz="4" w:space="0" w:color="auto"/>
              <w:right w:val="single" w:sz="4" w:space="0" w:color="auto"/>
            </w:tcBorders>
            <w:vAlign w:val="center"/>
            <w:hideMark/>
          </w:tcPr>
          <w:p w:rsidR="004B38D2" w:rsidRPr="00BF14C0" w:rsidRDefault="004B38D2" w:rsidP="00343E1A">
            <w:pPr>
              <w:pStyle w:val="a4"/>
            </w:pPr>
            <w:r w:rsidRPr="00BF14C0">
              <w:t>NH</w:t>
            </w:r>
            <w:r w:rsidRPr="00316361">
              <w:rPr>
                <w:vertAlign w:val="subscript"/>
              </w:rPr>
              <w:t>3</w:t>
            </w:r>
            <w:r w:rsidRPr="00BF14C0">
              <w:t>-N</w:t>
            </w:r>
          </w:p>
        </w:tc>
        <w:tc>
          <w:tcPr>
            <w:tcW w:w="513" w:type="pct"/>
            <w:tcBorders>
              <w:top w:val="doub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sidRPr="004B38D2">
              <w:t>TP</w:t>
            </w:r>
          </w:p>
        </w:tc>
        <w:tc>
          <w:tcPr>
            <w:tcW w:w="513" w:type="pct"/>
            <w:tcBorders>
              <w:top w:val="double" w:sz="4" w:space="0" w:color="auto"/>
              <w:left w:val="single" w:sz="4" w:space="0" w:color="auto"/>
              <w:bottom w:val="single" w:sz="4" w:space="0" w:color="auto"/>
              <w:right w:val="nil"/>
            </w:tcBorders>
            <w:vAlign w:val="center"/>
            <w:hideMark/>
          </w:tcPr>
          <w:p w:rsidR="004B38D2" w:rsidRPr="00BF14C0" w:rsidRDefault="004B38D2" w:rsidP="00343E1A">
            <w:pPr>
              <w:pStyle w:val="a4"/>
            </w:pPr>
            <w:r w:rsidRPr="00BF14C0">
              <w:t>SS</w:t>
            </w:r>
          </w:p>
        </w:tc>
      </w:tr>
      <w:tr w:rsidR="004B38D2" w:rsidRPr="00783A01" w:rsidTr="00343E1A">
        <w:tc>
          <w:tcPr>
            <w:tcW w:w="627" w:type="pct"/>
            <w:vMerge w:val="restart"/>
            <w:tcBorders>
              <w:top w:val="single" w:sz="4" w:space="0" w:color="auto"/>
              <w:left w:val="nil"/>
              <w:right w:val="single" w:sz="4" w:space="0" w:color="auto"/>
            </w:tcBorders>
            <w:vAlign w:val="center"/>
            <w:hideMark/>
          </w:tcPr>
          <w:p w:rsidR="004B38D2" w:rsidRPr="00783A01" w:rsidRDefault="004B38D2" w:rsidP="00343E1A">
            <w:pPr>
              <w:pStyle w:val="a4"/>
              <w:rPr>
                <w:rFonts w:eastAsia="Times New Roman"/>
                <w:color w:val="000000" w:themeColor="text1"/>
              </w:rPr>
            </w:pPr>
            <w:r w:rsidRPr="00783A01">
              <w:rPr>
                <w:rFonts w:hint="eastAsia"/>
                <w:color w:val="000000" w:themeColor="text1"/>
              </w:rPr>
              <w:t>养殖废水</w:t>
            </w:r>
          </w:p>
        </w:tc>
        <w:tc>
          <w:tcPr>
            <w:tcW w:w="583" w:type="pct"/>
            <w:vMerge w:val="restart"/>
            <w:tcBorders>
              <w:top w:val="single" w:sz="4" w:space="0" w:color="auto"/>
              <w:left w:val="single" w:sz="4" w:space="0" w:color="auto"/>
              <w:right w:val="single" w:sz="4" w:space="0" w:color="auto"/>
            </w:tcBorders>
            <w:vAlign w:val="center"/>
          </w:tcPr>
          <w:p w:rsidR="004B38D2" w:rsidRPr="00783A01" w:rsidRDefault="004B38D2" w:rsidP="00343E1A">
            <w:pPr>
              <w:pStyle w:val="a4"/>
              <w:rPr>
                <w:color w:val="000000" w:themeColor="text1"/>
              </w:rPr>
            </w:pPr>
            <w:r>
              <w:rPr>
                <w:rFonts w:hint="eastAsia"/>
              </w:rPr>
              <w:t>5172.62</w:t>
            </w: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浓度</w:t>
            </w:r>
            <w:r w:rsidRPr="00BF14C0">
              <w:t>(mg/L)</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sidRPr="00BF14C0">
              <w:t>2640</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sidRPr="00BF14C0">
              <w:t>1000</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sidRPr="00BF14C0">
              <w:t>261</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43.5</w:t>
            </w:r>
          </w:p>
        </w:tc>
        <w:tc>
          <w:tcPr>
            <w:tcW w:w="513" w:type="pct"/>
            <w:tcBorders>
              <w:top w:val="single" w:sz="4" w:space="0" w:color="auto"/>
              <w:left w:val="single" w:sz="4" w:space="0" w:color="auto"/>
              <w:bottom w:val="single" w:sz="4" w:space="0" w:color="auto"/>
              <w:right w:val="nil"/>
            </w:tcBorders>
            <w:vAlign w:val="center"/>
          </w:tcPr>
          <w:p w:rsidR="004B38D2" w:rsidRPr="00BF14C0" w:rsidRDefault="004B38D2" w:rsidP="00343E1A">
            <w:pPr>
              <w:pStyle w:val="a4"/>
            </w:pPr>
            <w:r w:rsidRPr="00BF14C0">
              <w:t>800</w:t>
            </w:r>
          </w:p>
        </w:tc>
      </w:tr>
      <w:tr w:rsidR="004B38D2" w:rsidRPr="00783A01" w:rsidTr="00343E1A">
        <w:tc>
          <w:tcPr>
            <w:tcW w:w="627" w:type="pct"/>
            <w:vMerge/>
            <w:tcBorders>
              <w:left w:val="nil"/>
              <w:bottom w:val="single" w:sz="4" w:space="0" w:color="auto"/>
              <w:right w:val="single" w:sz="4" w:space="0" w:color="auto"/>
            </w:tcBorders>
            <w:vAlign w:val="center"/>
          </w:tcPr>
          <w:p w:rsidR="004B38D2" w:rsidRPr="00783A01" w:rsidRDefault="004B38D2" w:rsidP="00343E1A">
            <w:pPr>
              <w:pStyle w:val="a4"/>
              <w:rPr>
                <w:color w:val="000000" w:themeColor="text1"/>
              </w:rPr>
            </w:pPr>
          </w:p>
        </w:tc>
        <w:tc>
          <w:tcPr>
            <w:tcW w:w="583" w:type="pct"/>
            <w:vMerge/>
            <w:tcBorders>
              <w:left w:val="single" w:sz="4" w:space="0" w:color="auto"/>
              <w:bottom w:val="single" w:sz="4" w:space="0" w:color="auto"/>
              <w:right w:val="single" w:sz="4" w:space="0" w:color="auto"/>
            </w:tcBorders>
            <w:vAlign w:val="center"/>
          </w:tcPr>
          <w:p w:rsidR="004B38D2" w:rsidRPr="00783A01" w:rsidRDefault="004B38D2" w:rsidP="00343E1A">
            <w:pPr>
              <w:pStyle w:val="a4"/>
              <w:rPr>
                <w:color w:val="000000" w:themeColor="text1"/>
              </w:rPr>
            </w:pP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产生量（</w:t>
            </w:r>
            <w:r>
              <w:rPr>
                <w:rFonts w:hint="eastAsia"/>
              </w:rPr>
              <w:t>t/a</w:t>
            </w:r>
            <w:r>
              <w:rPr>
                <w:rFonts w:hint="eastAsia"/>
              </w:rPr>
              <w:t>）</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13.66</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5.17</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1.35</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pPr>
            <w:r>
              <w:rPr>
                <w:rFonts w:hint="eastAsia"/>
              </w:rPr>
              <w:t>0.225</w:t>
            </w:r>
          </w:p>
        </w:tc>
        <w:tc>
          <w:tcPr>
            <w:tcW w:w="513" w:type="pct"/>
            <w:tcBorders>
              <w:top w:val="single" w:sz="4" w:space="0" w:color="auto"/>
              <w:left w:val="single" w:sz="4" w:space="0" w:color="auto"/>
              <w:bottom w:val="single" w:sz="4" w:space="0" w:color="auto"/>
              <w:right w:val="nil"/>
            </w:tcBorders>
            <w:vAlign w:val="center"/>
          </w:tcPr>
          <w:p w:rsidR="004B38D2" w:rsidRDefault="004B38D2" w:rsidP="00343E1A">
            <w:pPr>
              <w:pStyle w:val="a4"/>
              <w:rPr>
                <w:rFonts w:ascii="宋体" w:hAnsi="宋体" w:cs="宋体"/>
              </w:rPr>
            </w:pPr>
            <w:r>
              <w:rPr>
                <w:rFonts w:hint="eastAsia"/>
              </w:rPr>
              <w:t>4.14</w:t>
            </w:r>
          </w:p>
        </w:tc>
      </w:tr>
      <w:tr w:rsidR="004B38D2" w:rsidRPr="00783A01" w:rsidTr="00343E1A">
        <w:tc>
          <w:tcPr>
            <w:tcW w:w="627" w:type="pct"/>
            <w:vMerge w:val="restart"/>
            <w:tcBorders>
              <w:top w:val="single" w:sz="4" w:space="0" w:color="auto"/>
              <w:left w:val="nil"/>
              <w:right w:val="single" w:sz="4" w:space="0" w:color="auto"/>
            </w:tcBorders>
            <w:vAlign w:val="center"/>
          </w:tcPr>
          <w:p w:rsidR="004B38D2" w:rsidRPr="00783A01" w:rsidRDefault="004B38D2" w:rsidP="00343E1A">
            <w:pPr>
              <w:pStyle w:val="a4"/>
              <w:rPr>
                <w:color w:val="000000" w:themeColor="text1"/>
              </w:rPr>
            </w:pPr>
            <w:r>
              <w:rPr>
                <w:rFonts w:hint="eastAsia"/>
                <w:color w:val="000000" w:themeColor="text1"/>
              </w:rPr>
              <w:t>粪便压滤废水</w:t>
            </w:r>
          </w:p>
        </w:tc>
        <w:tc>
          <w:tcPr>
            <w:tcW w:w="583" w:type="pct"/>
            <w:vMerge w:val="restart"/>
            <w:tcBorders>
              <w:top w:val="single" w:sz="4" w:space="0" w:color="auto"/>
              <w:left w:val="single" w:sz="4" w:space="0" w:color="auto"/>
              <w:right w:val="single" w:sz="4" w:space="0" w:color="auto"/>
            </w:tcBorders>
            <w:vAlign w:val="center"/>
          </w:tcPr>
          <w:p w:rsidR="004B38D2" w:rsidRPr="00783A01" w:rsidRDefault="004B38D2" w:rsidP="00343E1A">
            <w:pPr>
              <w:pStyle w:val="a4"/>
              <w:rPr>
                <w:color w:val="000000" w:themeColor="text1"/>
              </w:rPr>
            </w:pPr>
            <w:r>
              <w:rPr>
                <w:rFonts w:hint="eastAsia"/>
              </w:rPr>
              <w:t>886.95</w:t>
            </w: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浓度</w:t>
            </w:r>
            <w:r w:rsidRPr="00BF14C0">
              <w:t>(mg/L)</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sidRPr="0077632F">
              <w:t>277</w:t>
            </w:r>
            <w:r w:rsidRPr="0077632F">
              <w:rPr>
                <w:rFonts w:hint="eastAsia"/>
              </w:rPr>
              <w:t>0</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sidRPr="0077632F">
              <w:rPr>
                <w:rFonts w:hint="eastAsia"/>
              </w:rPr>
              <w:t>1000</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sidRPr="0077632F">
              <w:t>288</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Pr>
                <w:rFonts w:hint="eastAsia"/>
              </w:rPr>
              <w:t>52.4</w:t>
            </w:r>
          </w:p>
        </w:tc>
        <w:tc>
          <w:tcPr>
            <w:tcW w:w="513" w:type="pct"/>
            <w:tcBorders>
              <w:top w:val="single" w:sz="4" w:space="0" w:color="auto"/>
              <w:left w:val="single" w:sz="4" w:space="0" w:color="auto"/>
              <w:bottom w:val="single" w:sz="4" w:space="0" w:color="auto"/>
              <w:right w:val="nil"/>
            </w:tcBorders>
            <w:vAlign w:val="center"/>
          </w:tcPr>
          <w:p w:rsidR="004B38D2" w:rsidRPr="0077632F" w:rsidRDefault="004B38D2" w:rsidP="00343E1A">
            <w:pPr>
              <w:pStyle w:val="a4"/>
            </w:pPr>
            <w:r w:rsidRPr="0077632F">
              <w:rPr>
                <w:rFonts w:hint="eastAsia"/>
              </w:rPr>
              <w:t>1200</w:t>
            </w:r>
          </w:p>
        </w:tc>
      </w:tr>
      <w:tr w:rsidR="004B38D2" w:rsidRPr="00783A01" w:rsidTr="00343E1A">
        <w:tc>
          <w:tcPr>
            <w:tcW w:w="627" w:type="pct"/>
            <w:vMerge/>
            <w:tcBorders>
              <w:left w:val="nil"/>
              <w:bottom w:val="single" w:sz="4" w:space="0" w:color="auto"/>
              <w:right w:val="single" w:sz="4" w:space="0" w:color="auto"/>
            </w:tcBorders>
            <w:vAlign w:val="center"/>
          </w:tcPr>
          <w:p w:rsidR="004B38D2" w:rsidRPr="00783A01" w:rsidRDefault="004B38D2" w:rsidP="00343E1A">
            <w:pPr>
              <w:pStyle w:val="a4"/>
              <w:rPr>
                <w:color w:val="000000" w:themeColor="text1"/>
              </w:rPr>
            </w:pPr>
          </w:p>
        </w:tc>
        <w:tc>
          <w:tcPr>
            <w:tcW w:w="583" w:type="pct"/>
            <w:vMerge/>
            <w:tcBorders>
              <w:left w:val="single" w:sz="4" w:space="0" w:color="auto"/>
              <w:bottom w:val="single" w:sz="4" w:space="0" w:color="auto"/>
              <w:right w:val="single" w:sz="4" w:space="0" w:color="auto"/>
            </w:tcBorders>
            <w:vAlign w:val="center"/>
          </w:tcPr>
          <w:p w:rsidR="004B38D2" w:rsidRPr="00783A01" w:rsidRDefault="004B38D2" w:rsidP="00343E1A">
            <w:pPr>
              <w:pStyle w:val="a4"/>
              <w:rPr>
                <w:color w:val="000000" w:themeColor="text1"/>
              </w:rPr>
            </w:pP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产生量（</w:t>
            </w:r>
            <w:r>
              <w:rPr>
                <w:rFonts w:hint="eastAsia"/>
              </w:rPr>
              <w:t>t/a</w:t>
            </w:r>
            <w:r>
              <w:rPr>
                <w:rFonts w:hint="eastAsia"/>
              </w:rPr>
              <w:t>）</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sidRPr="0077632F">
              <w:rPr>
                <w:rFonts w:hint="eastAsia"/>
              </w:rPr>
              <w:t>2.46</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sidRPr="0077632F">
              <w:rPr>
                <w:rFonts w:hint="eastAsia"/>
              </w:rPr>
              <w:t>0.89</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sidRPr="0077632F">
              <w:rPr>
                <w:rFonts w:hint="eastAsia"/>
              </w:rPr>
              <w:t>0.26</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Pr="0077632F" w:rsidRDefault="004B38D2" w:rsidP="00343E1A">
            <w:pPr>
              <w:pStyle w:val="a4"/>
            </w:pPr>
            <w:r>
              <w:rPr>
                <w:rFonts w:hint="eastAsia"/>
              </w:rPr>
              <w:t>0.046</w:t>
            </w:r>
          </w:p>
        </w:tc>
        <w:tc>
          <w:tcPr>
            <w:tcW w:w="513" w:type="pct"/>
            <w:tcBorders>
              <w:top w:val="single" w:sz="4" w:space="0" w:color="auto"/>
              <w:left w:val="single" w:sz="4" w:space="0" w:color="auto"/>
              <w:bottom w:val="single" w:sz="4" w:space="0" w:color="auto"/>
              <w:right w:val="nil"/>
            </w:tcBorders>
            <w:vAlign w:val="center"/>
          </w:tcPr>
          <w:p w:rsidR="004B38D2" w:rsidRPr="0077632F" w:rsidRDefault="004B38D2" w:rsidP="00343E1A">
            <w:pPr>
              <w:pStyle w:val="a4"/>
            </w:pPr>
            <w:r w:rsidRPr="0077632F">
              <w:rPr>
                <w:rFonts w:hint="eastAsia"/>
              </w:rPr>
              <w:t>1.06</w:t>
            </w:r>
          </w:p>
        </w:tc>
      </w:tr>
      <w:tr w:rsidR="009A709C" w:rsidRPr="00783A01" w:rsidTr="00B11189">
        <w:tc>
          <w:tcPr>
            <w:tcW w:w="627" w:type="pct"/>
            <w:vMerge w:val="restart"/>
            <w:tcBorders>
              <w:left w:val="nil"/>
              <w:right w:val="single" w:sz="4" w:space="0" w:color="auto"/>
            </w:tcBorders>
            <w:vAlign w:val="center"/>
          </w:tcPr>
          <w:p w:rsidR="009A709C" w:rsidRPr="009A709C" w:rsidRDefault="009A709C" w:rsidP="00343E1A">
            <w:pPr>
              <w:pStyle w:val="a4"/>
              <w:rPr>
                <w:color w:val="0000FF"/>
              </w:rPr>
            </w:pPr>
            <w:r w:rsidRPr="009A709C">
              <w:rPr>
                <w:rFonts w:hint="eastAsia"/>
                <w:color w:val="0000FF"/>
              </w:rPr>
              <w:t>养殖区废水</w:t>
            </w:r>
            <w:r>
              <w:rPr>
                <w:rFonts w:hint="eastAsia"/>
                <w:color w:val="0000FF"/>
              </w:rPr>
              <w:t>合计</w:t>
            </w:r>
          </w:p>
        </w:tc>
        <w:tc>
          <w:tcPr>
            <w:tcW w:w="583" w:type="pct"/>
            <w:vMerge w:val="restart"/>
            <w:tcBorders>
              <w:left w:val="single" w:sz="4" w:space="0" w:color="auto"/>
              <w:right w:val="single" w:sz="4" w:space="0" w:color="auto"/>
            </w:tcBorders>
            <w:vAlign w:val="center"/>
          </w:tcPr>
          <w:p w:rsidR="009A709C" w:rsidRPr="009A709C" w:rsidRDefault="009A709C" w:rsidP="00343E1A">
            <w:pPr>
              <w:pStyle w:val="a4"/>
              <w:rPr>
                <w:color w:val="0000FF"/>
              </w:rPr>
            </w:pPr>
            <w:r w:rsidRPr="009A709C">
              <w:rPr>
                <w:color w:val="0000FF"/>
              </w:rPr>
              <w:t>6059.57</w:t>
            </w:r>
          </w:p>
        </w:tc>
        <w:tc>
          <w:tcPr>
            <w:tcW w:w="885"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B11189">
            <w:pPr>
              <w:pStyle w:val="a4"/>
              <w:rPr>
                <w:color w:val="0000FF"/>
              </w:rPr>
            </w:pPr>
            <w:r w:rsidRPr="009A709C">
              <w:rPr>
                <w:rFonts w:hint="eastAsia"/>
                <w:color w:val="0000FF"/>
              </w:rPr>
              <w:t>浓度</w:t>
            </w:r>
            <w:r w:rsidRPr="009A709C">
              <w:rPr>
                <w:color w:val="0000FF"/>
              </w:rPr>
              <w:t>(mg/L)</w:t>
            </w:r>
          </w:p>
        </w:tc>
        <w:tc>
          <w:tcPr>
            <w:tcW w:w="517"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 xml:space="preserve">2660.25 </w:t>
            </w:r>
          </w:p>
        </w:tc>
        <w:tc>
          <w:tcPr>
            <w:tcW w:w="647"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 xml:space="preserve">1000.07 </w:t>
            </w:r>
          </w:p>
        </w:tc>
        <w:tc>
          <w:tcPr>
            <w:tcW w:w="714"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 xml:space="preserve">265.70 </w:t>
            </w:r>
          </w:p>
        </w:tc>
        <w:tc>
          <w:tcPr>
            <w:tcW w:w="513"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 xml:space="preserve">44.72 </w:t>
            </w:r>
          </w:p>
        </w:tc>
        <w:tc>
          <w:tcPr>
            <w:tcW w:w="513" w:type="pct"/>
            <w:tcBorders>
              <w:top w:val="single" w:sz="4" w:space="0" w:color="auto"/>
              <w:left w:val="single" w:sz="4" w:space="0" w:color="auto"/>
              <w:bottom w:val="single" w:sz="4" w:space="0" w:color="auto"/>
              <w:right w:val="nil"/>
            </w:tcBorders>
            <w:vAlign w:val="center"/>
          </w:tcPr>
          <w:p w:rsidR="009A709C" w:rsidRPr="009A709C" w:rsidRDefault="009A709C" w:rsidP="009A709C">
            <w:pPr>
              <w:pStyle w:val="a4"/>
              <w:rPr>
                <w:rFonts w:ascii="宋体" w:hAnsi="宋体" w:cs="宋体"/>
                <w:color w:val="0000FF"/>
              </w:rPr>
            </w:pPr>
            <w:r w:rsidRPr="009A709C">
              <w:rPr>
                <w:rFonts w:hint="eastAsia"/>
                <w:color w:val="0000FF"/>
              </w:rPr>
              <w:t xml:space="preserve">858.15 </w:t>
            </w:r>
          </w:p>
        </w:tc>
      </w:tr>
      <w:tr w:rsidR="009A709C" w:rsidRPr="00783A01" w:rsidTr="00343E1A">
        <w:tc>
          <w:tcPr>
            <w:tcW w:w="627" w:type="pct"/>
            <w:vMerge/>
            <w:tcBorders>
              <w:left w:val="nil"/>
              <w:bottom w:val="single" w:sz="4" w:space="0" w:color="auto"/>
              <w:right w:val="single" w:sz="4" w:space="0" w:color="auto"/>
            </w:tcBorders>
            <w:vAlign w:val="center"/>
          </w:tcPr>
          <w:p w:rsidR="009A709C" w:rsidRPr="009A709C" w:rsidRDefault="009A709C" w:rsidP="00343E1A">
            <w:pPr>
              <w:pStyle w:val="a4"/>
              <w:rPr>
                <w:color w:val="0000FF"/>
              </w:rPr>
            </w:pPr>
          </w:p>
        </w:tc>
        <w:tc>
          <w:tcPr>
            <w:tcW w:w="583" w:type="pct"/>
            <w:vMerge/>
            <w:tcBorders>
              <w:left w:val="single" w:sz="4" w:space="0" w:color="auto"/>
              <w:bottom w:val="single" w:sz="4" w:space="0" w:color="auto"/>
              <w:right w:val="single" w:sz="4" w:space="0" w:color="auto"/>
            </w:tcBorders>
            <w:vAlign w:val="center"/>
          </w:tcPr>
          <w:p w:rsidR="009A709C" w:rsidRPr="009A709C" w:rsidRDefault="009A709C" w:rsidP="00343E1A">
            <w:pPr>
              <w:pStyle w:val="a4"/>
              <w:rPr>
                <w:color w:val="0000FF"/>
              </w:rPr>
            </w:pPr>
          </w:p>
        </w:tc>
        <w:tc>
          <w:tcPr>
            <w:tcW w:w="885"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B11189">
            <w:pPr>
              <w:pStyle w:val="a4"/>
              <w:rPr>
                <w:color w:val="0000FF"/>
              </w:rPr>
            </w:pPr>
            <w:r w:rsidRPr="009A709C">
              <w:rPr>
                <w:rFonts w:hint="eastAsia"/>
                <w:color w:val="0000FF"/>
              </w:rPr>
              <w:t>产生量（</w:t>
            </w:r>
            <w:r w:rsidRPr="009A709C">
              <w:rPr>
                <w:rFonts w:hint="eastAsia"/>
                <w:color w:val="0000FF"/>
              </w:rPr>
              <w:t>t/a</w:t>
            </w:r>
            <w:r w:rsidRPr="009A709C">
              <w:rPr>
                <w:rFonts w:hint="eastAsia"/>
                <w:color w:val="0000FF"/>
              </w:rPr>
              <w:t>）</w:t>
            </w:r>
          </w:p>
        </w:tc>
        <w:tc>
          <w:tcPr>
            <w:tcW w:w="517"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16.12</w:t>
            </w:r>
          </w:p>
        </w:tc>
        <w:tc>
          <w:tcPr>
            <w:tcW w:w="647"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6.06</w:t>
            </w:r>
          </w:p>
        </w:tc>
        <w:tc>
          <w:tcPr>
            <w:tcW w:w="714"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1.61</w:t>
            </w:r>
          </w:p>
        </w:tc>
        <w:tc>
          <w:tcPr>
            <w:tcW w:w="513" w:type="pct"/>
            <w:tcBorders>
              <w:top w:val="single" w:sz="4" w:space="0" w:color="auto"/>
              <w:left w:val="single" w:sz="4" w:space="0" w:color="auto"/>
              <w:bottom w:val="single" w:sz="4" w:space="0" w:color="auto"/>
              <w:right w:val="single" w:sz="4" w:space="0" w:color="auto"/>
            </w:tcBorders>
            <w:vAlign w:val="center"/>
          </w:tcPr>
          <w:p w:rsidR="009A709C" w:rsidRPr="009A709C" w:rsidRDefault="009A709C" w:rsidP="009A709C">
            <w:pPr>
              <w:pStyle w:val="a4"/>
              <w:rPr>
                <w:rFonts w:ascii="宋体" w:hAnsi="宋体" w:cs="宋体"/>
                <w:color w:val="0000FF"/>
              </w:rPr>
            </w:pPr>
            <w:r w:rsidRPr="009A709C">
              <w:rPr>
                <w:rFonts w:hint="eastAsia"/>
                <w:color w:val="0000FF"/>
              </w:rPr>
              <w:t>0.271</w:t>
            </w:r>
          </w:p>
        </w:tc>
        <w:tc>
          <w:tcPr>
            <w:tcW w:w="513" w:type="pct"/>
            <w:tcBorders>
              <w:top w:val="single" w:sz="4" w:space="0" w:color="auto"/>
              <w:left w:val="single" w:sz="4" w:space="0" w:color="auto"/>
              <w:bottom w:val="single" w:sz="4" w:space="0" w:color="auto"/>
              <w:right w:val="nil"/>
            </w:tcBorders>
            <w:vAlign w:val="center"/>
          </w:tcPr>
          <w:p w:rsidR="009A709C" w:rsidRPr="009A709C" w:rsidRDefault="009A709C" w:rsidP="009A709C">
            <w:pPr>
              <w:pStyle w:val="a4"/>
              <w:rPr>
                <w:rFonts w:ascii="宋体" w:hAnsi="宋体" w:cs="宋体"/>
                <w:color w:val="0000FF"/>
              </w:rPr>
            </w:pPr>
            <w:r w:rsidRPr="009A709C">
              <w:rPr>
                <w:rFonts w:hint="eastAsia"/>
                <w:color w:val="0000FF"/>
              </w:rPr>
              <w:t>5.2</w:t>
            </w:r>
          </w:p>
        </w:tc>
      </w:tr>
      <w:tr w:rsidR="004B38D2" w:rsidRPr="00783A01" w:rsidTr="00343E1A">
        <w:tc>
          <w:tcPr>
            <w:tcW w:w="627" w:type="pct"/>
            <w:vMerge w:val="restart"/>
            <w:tcBorders>
              <w:top w:val="single" w:sz="4" w:space="0" w:color="auto"/>
              <w:left w:val="nil"/>
              <w:right w:val="single" w:sz="4" w:space="0" w:color="auto"/>
            </w:tcBorders>
            <w:vAlign w:val="center"/>
            <w:hideMark/>
          </w:tcPr>
          <w:p w:rsidR="004B38D2" w:rsidRPr="00783A01" w:rsidRDefault="004B38D2" w:rsidP="00343E1A">
            <w:pPr>
              <w:pStyle w:val="a4"/>
              <w:rPr>
                <w:rFonts w:eastAsia="Times New Roman"/>
                <w:color w:val="000000" w:themeColor="text1"/>
              </w:rPr>
            </w:pPr>
            <w:r w:rsidRPr="00783A01">
              <w:rPr>
                <w:rFonts w:hint="eastAsia"/>
                <w:color w:val="000000" w:themeColor="text1"/>
              </w:rPr>
              <w:t>生活污水</w:t>
            </w:r>
          </w:p>
        </w:tc>
        <w:tc>
          <w:tcPr>
            <w:tcW w:w="583" w:type="pct"/>
            <w:vMerge w:val="restart"/>
            <w:tcBorders>
              <w:top w:val="single" w:sz="4" w:space="0" w:color="auto"/>
              <w:left w:val="single" w:sz="4" w:space="0" w:color="auto"/>
              <w:right w:val="single" w:sz="4" w:space="0" w:color="auto"/>
            </w:tcBorders>
            <w:vAlign w:val="center"/>
          </w:tcPr>
          <w:p w:rsidR="004B38D2" w:rsidRPr="00783A01" w:rsidRDefault="004B38D2" w:rsidP="00343E1A">
            <w:pPr>
              <w:pStyle w:val="a4"/>
              <w:rPr>
                <w:color w:val="000000" w:themeColor="text1"/>
              </w:rPr>
            </w:pPr>
            <w:r>
              <w:rPr>
                <w:rFonts w:hint="eastAsia"/>
                <w:color w:val="000000" w:themeColor="text1"/>
              </w:rPr>
              <w:t>576.7</w:t>
            </w: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浓度</w:t>
            </w:r>
            <w:r w:rsidRPr="00BF14C0">
              <w:t>(mg/L)</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sidRPr="00BF14C0">
              <w:t>250</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sidRPr="00BF14C0">
              <w:t>120</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sidRPr="00BF14C0">
              <w:t>150</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5</w:t>
            </w:r>
          </w:p>
        </w:tc>
        <w:tc>
          <w:tcPr>
            <w:tcW w:w="513" w:type="pct"/>
            <w:tcBorders>
              <w:top w:val="single" w:sz="4" w:space="0" w:color="auto"/>
              <w:left w:val="single" w:sz="4" w:space="0" w:color="auto"/>
              <w:bottom w:val="single" w:sz="4" w:space="0" w:color="auto"/>
              <w:right w:val="nil"/>
            </w:tcBorders>
            <w:vAlign w:val="center"/>
          </w:tcPr>
          <w:p w:rsidR="004B38D2" w:rsidRPr="00BF14C0" w:rsidRDefault="004B38D2" w:rsidP="00343E1A">
            <w:pPr>
              <w:pStyle w:val="a4"/>
            </w:pPr>
            <w:r w:rsidRPr="00BF14C0">
              <w:t>25</w:t>
            </w:r>
          </w:p>
        </w:tc>
      </w:tr>
      <w:tr w:rsidR="004B38D2" w:rsidRPr="00783A01" w:rsidTr="00343E1A">
        <w:tc>
          <w:tcPr>
            <w:tcW w:w="627" w:type="pct"/>
            <w:vMerge/>
            <w:tcBorders>
              <w:left w:val="nil"/>
              <w:bottom w:val="single" w:sz="4" w:space="0" w:color="auto"/>
              <w:right w:val="single" w:sz="4" w:space="0" w:color="auto"/>
            </w:tcBorders>
            <w:vAlign w:val="center"/>
          </w:tcPr>
          <w:p w:rsidR="004B38D2" w:rsidRPr="00783A01" w:rsidRDefault="004B38D2" w:rsidP="00343E1A">
            <w:pPr>
              <w:pStyle w:val="a4"/>
              <w:rPr>
                <w:color w:val="000000" w:themeColor="text1"/>
              </w:rPr>
            </w:pPr>
          </w:p>
        </w:tc>
        <w:tc>
          <w:tcPr>
            <w:tcW w:w="583" w:type="pct"/>
            <w:vMerge/>
            <w:tcBorders>
              <w:left w:val="single" w:sz="4" w:space="0" w:color="auto"/>
              <w:bottom w:val="single" w:sz="4" w:space="0" w:color="auto"/>
              <w:right w:val="single" w:sz="4" w:space="0" w:color="auto"/>
            </w:tcBorders>
            <w:vAlign w:val="center"/>
          </w:tcPr>
          <w:p w:rsidR="004B38D2" w:rsidRPr="00783A01" w:rsidRDefault="004B38D2" w:rsidP="00343E1A">
            <w:pPr>
              <w:pStyle w:val="a4"/>
              <w:rPr>
                <w:color w:val="000000" w:themeColor="text1"/>
              </w:rPr>
            </w:pP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产生量（</w:t>
            </w:r>
            <w:r>
              <w:rPr>
                <w:rFonts w:hint="eastAsia"/>
              </w:rPr>
              <w:t>t/a</w:t>
            </w:r>
            <w:r>
              <w:rPr>
                <w:rFonts w:hint="eastAsia"/>
              </w:rPr>
              <w:t>）</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0.144</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0.069</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0.014</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pPr>
            <w:r>
              <w:rPr>
                <w:rFonts w:hint="eastAsia"/>
              </w:rPr>
              <w:t>0.003</w:t>
            </w:r>
          </w:p>
        </w:tc>
        <w:tc>
          <w:tcPr>
            <w:tcW w:w="513" w:type="pct"/>
            <w:tcBorders>
              <w:top w:val="single" w:sz="4" w:space="0" w:color="auto"/>
              <w:left w:val="single" w:sz="4" w:space="0" w:color="auto"/>
              <w:bottom w:val="single" w:sz="4" w:space="0" w:color="auto"/>
              <w:right w:val="nil"/>
            </w:tcBorders>
            <w:vAlign w:val="center"/>
          </w:tcPr>
          <w:p w:rsidR="004B38D2" w:rsidRDefault="004B38D2" w:rsidP="00343E1A">
            <w:pPr>
              <w:pStyle w:val="a4"/>
              <w:rPr>
                <w:rFonts w:ascii="宋体" w:hAnsi="宋体" w:cs="宋体"/>
              </w:rPr>
            </w:pPr>
            <w:r>
              <w:rPr>
                <w:rFonts w:hint="eastAsia"/>
              </w:rPr>
              <w:t>0.087</w:t>
            </w:r>
          </w:p>
        </w:tc>
      </w:tr>
      <w:tr w:rsidR="004B38D2" w:rsidRPr="00783A01" w:rsidTr="00343E1A">
        <w:tc>
          <w:tcPr>
            <w:tcW w:w="627" w:type="pct"/>
            <w:vMerge w:val="restart"/>
            <w:tcBorders>
              <w:top w:val="single" w:sz="4" w:space="0" w:color="auto"/>
              <w:left w:val="nil"/>
              <w:right w:val="single" w:sz="4" w:space="0" w:color="auto"/>
            </w:tcBorders>
            <w:vAlign w:val="center"/>
            <w:hideMark/>
          </w:tcPr>
          <w:p w:rsidR="004B38D2" w:rsidRPr="00783A01" w:rsidRDefault="004B38D2" w:rsidP="00343E1A">
            <w:pPr>
              <w:pStyle w:val="a4"/>
              <w:rPr>
                <w:rFonts w:eastAsia="Times New Roman"/>
                <w:color w:val="000000" w:themeColor="text1"/>
              </w:rPr>
            </w:pPr>
            <w:r w:rsidRPr="00783A01">
              <w:rPr>
                <w:rFonts w:hint="eastAsia"/>
                <w:color w:val="000000" w:themeColor="text1"/>
              </w:rPr>
              <w:t>综合废水</w:t>
            </w:r>
          </w:p>
        </w:tc>
        <w:tc>
          <w:tcPr>
            <w:tcW w:w="583" w:type="pct"/>
            <w:vMerge w:val="restart"/>
            <w:tcBorders>
              <w:top w:val="single" w:sz="4" w:space="0" w:color="auto"/>
              <w:left w:val="single" w:sz="4" w:space="0" w:color="auto"/>
              <w:right w:val="single" w:sz="4" w:space="0" w:color="auto"/>
            </w:tcBorders>
            <w:vAlign w:val="center"/>
          </w:tcPr>
          <w:p w:rsidR="004B38D2" w:rsidRPr="00783A01" w:rsidRDefault="004B38D2" w:rsidP="00343E1A">
            <w:pPr>
              <w:pStyle w:val="a4"/>
              <w:rPr>
                <w:color w:val="000000" w:themeColor="text1"/>
              </w:rPr>
            </w:pPr>
            <w:r w:rsidRPr="0007139B">
              <w:rPr>
                <w:color w:val="000000" w:themeColor="text1"/>
              </w:rPr>
              <w:t>6636.27</w:t>
            </w: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浓度</w:t>
            </w:r>
            <w:r w:rsidRPr="00BF14C0">
              <w:t>(mg/L)</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2450.77</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923.56</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244.72</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Default="00C51B2C" w:rsidP="00343E1A">
            <w:pPr>
              <w:pStyle w:val="a4"/>
            </w:pPr>
            <w:r>
              <w:rPr>
                <w:rFonts w:hint="eastAsia"/>
              </w:rPr>
              <w:t>41.27</w:t>
            </w:r>
          </w:p>
        </w:tc>
        <w:tc>
          <w:tcPr>
            <w:tcW w:w="513" w:type="pct"/>
            <w:tcBorders>
              <w:top w:val="single" w:sz="4" w:space="0" w:color="auto"/>
              <w:left w:val="single" w:sz="4" w:space="0" w:color="auto"/>
              <w:bottom w:val="single" w:sz="4" w:space="0" w:color="auto"/>
              <w:right w:val="nil"/>
            </w:tcBorders>
            <w:vAlign w:val="center"/>
          </w:tcPr>
          <w:p w:rsidR="004B38D2" w:rsidRDefault="004B38D2" w:rsidP="00343E1A">
            <w:pPr>
              <w:pStyle w:val="a4"/>
              <w:rPr>
                <w:rFonts w:ascii="宋体" w:hAnsi="宋体" w:cs="宋体"/>
              </w:rPr>
            </w:pPr>
            <w:r>
              <w:rPr>
                <w:rFonts w:hint="eastAsia"/>
              </w:rPr>
              <w:t>796.68</w:t>
            </w:r>
          </w:p>
        </w:tc>
      </w:tr>
      <w:tr w:rsidR="004B38D2" w:rsidRPr="00783A01" w:rsidTr="00343E1A">
        <w:tc>
          <w:tcPr>
            <w:tcW w:w="627" w:type="pct"/>
            <w:vMerge/>
            <w:tcBorders>
              <w:left w:val="nil"/>
              <w:right w:val="single" w:sz="4" w:space="0" w:color="auto"/>
            </w:tcBorders>
            <w:vAlign w:val="center"/>
          </w:tcPr>
          <w:p w:rsidR="004B38D2" w:rsidRPr="00783A01" w:rsidRDefault="004B38D2" w:rsidP="00343E1A">
            <w:pPr>
              <w:pStyle w:val="a4"/>
              <w:rPr>
                <w:color w:val="000000" w:themeColor="text1"/>
              </w:rPr>
            </w:pPr>
          </w:p>
        </w:tc>
        <w:tc>
          <w:tcPr>
            <w:tcW w:w="583" w:type="pct"/>
            <w:vMerge/>
            <w:tcBorders>
              <w:left w:val="single" w:sz="4" w:space="0" w:color="auto"/>
              <w:right w:val="single" w:sz="4" w:space="0" w:color="auto"/>
            </w:tcBorders>
            <w:vAlign w:val="center"/>
          </w:tcPr>
          <w:p w:rsidR="004B38D2" w:rsidRPr="0007139B" w:rsidRDefault="004B38D2" w:rsidP="00343E1A">
            <w:pPr>
              <w:pStyle w:val="a4"/>
              <w:rPr>
                <w:color w:val="000000" w:themeColor="text1"/>
              </w:rPr>
            </w:pPr>
          </w:p>
        </w:tc>
        <w:tc>
          <w:tcPr>
            <w:tcW w:w="885" w:type="pct"/>
            <w:tcBorders>
              <w:top w:val="single" w:sz="4" w:space="0" w:color="auto"/>
              <w:left w:val="single" w:sz="4" w:space="0" w:color="auto"/>
              <w:bottom w:val="single" w:sz="4" w:space="0" w:color="auto"/>
              <w:right w:val="single" w:sz="4" w:space="0" w:color="auto"/>
            </w:tcBorders>
            <w:vAlign w:val="center"/>
          </w:tcPr>
          <w:p w:rsidR="004B38D2" w:rsidRPr="00BF14C0" w:rsidRDefault="004B38D2" w:rsidP="00343E1A">
            <w:pPr>
              <w:pStyle w:val="a4"/>
            </w:pPr>
            <w:r>
              <w:rPr>
                <w:rFonts w:hint="eastAsia"/>
              </w:rPr>
              <w:t>产生量（</w:t>
            </w:r>
            <w:r>
              <w:rPr>
                <w:rFonts w:hint="eastAsia"/>
              </w:rPr>
              <w:t>t/a</w:t>
            </w:r>
            <w:r>
              <w:rPr>
                <w:rFonts w:hint="eastAsia"/>
              </w:rPr>
              <w:t>）</w:t>
            </w:r>
          </w:p>
        </w:tc>
        <w:tc>
          <w:tcPr>
            <w:tcW w:w="51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16.264</w:t>
            </w:r>
          </w:p>
        </w:tc>
        <w:tc>
          <w:tcPr>
            <w:tcW w:w="647"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6.129</w:t>
            </w:r>
          </w:p>
        </w:tc>
        <w:tc>
          <w:tcPr>
            <w:tcW w:w="714" w:type="pct"/>
            <w:tcBorders>
              <w:top w:val="single" w:sz="4" w:space="0" w:color="auto"/>
              <w:left w:val="single" w:sz="4" w:space="0" w:color="auto"/>
              <w:bottom w:val="single" w:sz="4" w:space="0" w:color="auto"/>
              <w:right w:val="single" w:sz="4" w:space="0" w:color="auto"/>
            </w:tcBorders>
            <w:vAlign w:val="center"/>
          </w:tcPr>
          <w:p w:rsidR="004B38D2" w:rsidRDefault="004B38D2" w:rsidP="00343E1A">
            <w:pPr>
              <w:pStyle w:val="a4"/>
              <w:rPr>
                <w:rFonts w:ascii="宋体" w:hAnsi="宋体" w:cs="宋体"/>
              </w:rPr>
            </w:pPr>
            <w:r>
              <w:rPr>
                <w:rFonts w:hint="eastAsia"/>
              </w:rPr>
              <w:t>1.624</w:t>
            </w:r>
          </w:p>
        </w:tc>
        <w:tc>
          <w:tcPr>
            <w:tcW w:w="513" w:type="pct"/>
            <w:tcBorders>
              <w:top w:val="single" w:sz="4" w:space="0" w:color="auto"/>
              <w:left w:val="single" w:sz="4" w:space="0" w:color="auto"/>
              <w:bottom w:val="single" w:sz="4" w:space="0" w:color="auto"/>
              <w:right w:val="single" w:sz="4" w:space="0" w:color="auto"/>
            </w:tcBorders>
            <w:vAlign w:val="center"/>
          </w:tcPr>
          <w:p w:rsidR="004B38D2" w:rsidRDefault="00C51B2C" w:rsidP="00343E1A">
            <w:pPr>
              <w:pStyle w:val="a4"/>
            </w:pPr>
            <w:r>
              <w:rPr>
                <w:rFonts w:hint="eastAsia"/>
              </w:rPr>
              <w:t>0.274</w:t>
            </w:r>
          </w:p>
        </w:tc>
        <w:tc>
          <w:tcPr>
            <w:tcW w:w="513" w:type="pct"/>
            <w:tcBorders>
              <w:top w:val="single" w:sz="4" w:space="0" w:color="auto"/>
              <w:left w:val="single" w:sz="4" w:space="0" w:color="auto"/>
              <w:bottom w:val="single" w:sz="4" w:space="0" w:color="auto"/>
              <w:right w:val="nil"/>
            </w:tcBorders>
            <w:vAlign w:val="center"/>
          </w:tcPr>
          <w:p w:rsidR="004B38D2" w:rsidRDefault="004B38D2" w:rsidP="00343E1A">
            <w:pPr>
              <w:pStyle w:val="a4"/>
              <w:rPr>
                <w:rFonts w:ascii="宋体" w:hAnsi="宋体" w:cs="宋体"/>
              </w:rPr>
            </w:pPr>
            <w:r>
              <w:rPr>
                <w:rFonts w:hint="eastAsia"/>
              </w:rPr>
              <w:t>5.287</w:t>
            </w:r>
          </w:p>
        </w:tc>
      </w:tr>
      <w:tr w:rsidR="00C51B2C" w:rsidRPr="00783A01" w:rsidTr="00343E1A">
        <w:tc>
          <w:tcPr>
            <w:tcW w:w="627" w:type="pct"/>
            <w:vMerge w:val="restart"/>
            <w:tcBorders>
              <w:left w:val="nil"/>
              <w:right w:val="single" w:sz="4" w:space="0" w:color="auto"/>
            </w:tcBorders>
            <w:vAlign w:val="center"/>
          </w:tcPr>
          <w:p w:rsidR="00C51B2C" w:rsidRPr="00783A01" w:rsidRDefault="00C51B2C" w:rsidP="00343E1A">
            <w:pPr>
              <w:pStyle w:val="a4"/>
              <w:rPr>
                <w:color w:val="000000" w:themeColor="text1"/>
              </w:rPr>
            </w:pPr>
            <w:r>
              <w:rPr>
                <w:rFonts w:hint="eastAsia"/>
                <w:color w:val="000000" w:themeColor="text1"/>
              </w:rPr>
              <w:t>沼气系统处理后</w:t>
            </w:r>
          </w:p>
        </w:tc>
        <w:tc>
          <w:tcPr>
            <w:tcW w:w="583" w:type="pct"/>
            <w:vMerge w:val="restart"/>
            <w:tcBorders>
              <w:left w:val="single" w:sz="4" w:space="0" w:color="auto"/>
              <w:right w:val="single" w:sz="4" w:space="0" w:color="auto"/>
            </w:tcBorders>
            <w:vAlign w:val="center"/>
          </w:tcPr>
          <w:p w:rsidR="00C51B2C" w:rsidRPr="0007139B" w:rsidRDefault="00C51B2C" w:rsidP="00343E1A">
            <w:pPr>
              <w:pStyle w:val="a4"/>
              <w:rPr>
                <w:color w:val="000000" w:themeColor="text1"/>
              </w:rPr>
            </w:pPr>
            <w:r w:rsidRPr="0007139B">
              <w:rPr>
                <w:color w:val="000000" w:themeColor="text1"/>
              </w:rPr>
              <w:t>6636.27</w:t>
            </w:r>
          </w:p>
        </w:tc>
        <w:tc>
          <w:tcPr>
            <w:tcW w:w="885" w:type="pct"/>
            <w:tcBorders>
              <w:top w:val="single" w:sz="4" w:space="0" w:color="auto"/>
              <w:left w:val="single" w:sz="4" w:space="0" w:color="auto"/>
              <w:bottom w:val="single" w:sz="4" w:space="0" w:color="auto"/>
              <w:right w:val="single" w:sz="4" w:space="0" w:color="auto"/>
            </w:tcBorders>
            <w:vAlign w:val="center"/>
          </w:tcPr>
          <w:p w:rsidR="00C51B2C" w:rsidRPr="00BF14C0" w:rsidRDefault="00C51B2C" w:rsidP="00343E1A">
            <w:pPr>
              <w:pStyle w:val="a4"/>
            </w:pPr>
            <w:r>
              <w:rPr>
                <w:rFonts w:hint="eastAsia"/>
              </w:rPr>
              <w:t>浓度</w:t>
            </w:r>
            <w:r w:rsidRPr="00BF14C0">
              <w:t>(mg/L)</w:t>
            </w:r>
          </w:p>
        </w:tc>
        <w:tc>
          <w:tcPr>
            <w:tcW w:w="517" w:type="pct"/>
            <w:tcBorders>
              <w:top w:val="single" w:sz="4" w:space="0" w:color="auto"/>
              <w:left w:val="single" w:sz="4" w:space="0" w:color="auto"/>
              <w:bottom w:val="single" w:sz="4" w:space="0" w:color="auto"/>
              <w:right w:val="single" w:sz="4" w:space="0" w:color="auto"/>
            </w:tcBorders>
            <w:vAlign w:val="center"/>
          </w:tcPr>
          <w:p w:rsidR="00C51B2C" w:rsidRDefault="00153F5B" w:rsidP="00343E1A">
            <w:pPr>
              <w:pStyle w:val="a4"/>
            </w:pPr>
            <w:r>
              <w:rPr>
                <w:rFonts w:hint="eastAsia"/>
              </w:rPr>
              <w:t>1102.85</w:t>
            </w:r>
          </w:p>
        </w:tc>
        <w:tc>
          <w:tcPr>
            <w:tcW w:w="647" w:type="pct"/>
            <w:tcBorders>
              <w:top w:val="single" w:sz="4" w:space="0" w:color="auto"/>
              <w:left w:val="single" w:sz="4" w:space="0" w:color="auto"/>
              <w:bottom w:val="single" w:sz="4" w:space="0" w:color="auto"/>
              <w:right w:val="single" w:sz="4" w:space="0" w:color="auto"/>
            </w:tcBorders>
            <w:vAlign w:val="center"/>
          </w:tcPr>
          <w:p w:rsidR="00C51B2C" w:rsidRDefault="005B462F" w:rsidP="00343E1A">
            <w:pPr>
              <w:pStyle w:val="a4"/>
            </w:pPr>
            <w:r>
              <w:rPr>
                <w:rFonts w:hint="eastAsia"/>
              </w:rPr>
              <w:t>369.42</w:t>
            </w:r>
          </w:p>
        </w:tc>
        <w:tc>
          <w:tcPr>
            <w:tcW w:w="714" w:type="pct"/>
            <w:tcBorders>
              <w:top w:val="single" w:sz="4" w:space="0" w:color="auto"/>
              <w:left w:val="single" w:sz="4" w:space="0" w:color="auto"/>
              <w:bottom w:val="single" w:sz="4" w:space="0" w:color="auto"/>
              <w:right w:val="single" w:sz="4" w:space="0" w:color="auto"/>
            </w:tcBorders>
            <w:vAlign w:val="center"/>
          </w:tcPr>
          <w:p w:rsidR="00C51B2C" w:rsidRDefault="00343E1A" w:rsidP="00343E1A">
            <w:pPr>
              <w:pStyle w:val="a4"/>
            </w:pPr>
            <w:r>
              <w:rPr>
                <w:rFonts w:hint="eastAsia"/>
              </w:rPr>
              <w:t>210.46</w:t>
            </w:r>
          </w:p>
        </w:tc>
        <w:tc>
          <w:tcPr>
            <w:tcW w:w="513" w:type="pct"/>
            <w:tcBorders>
              <w:top w:val="single" w:sz="4" w:space="0" w:color="auto"/>
              <w:left w:val="single" w:sz="4" w:space="0" w:color="auto"/>
              <w:bottom w:val="single" w:sz="4" w:space="0" w:color="auto"/>
              <w:right w:val="single" w:sz="4" w:space="0" w:color="auto"/>
            </w:tcBorders>
            <w:vAlign w:val="center"/>
          </w:tcPr>
          <w:p w:rsidR="00C51B2C" w:rsidRDefault="00343E1A" w:rsidP="00343E1A">
            <w:pPr>
              <w:pStyle w:val="a4"/>
            </w:pPr>
            <w:r>
              <w:rPr>
                <w:rFonts w:hint="eastAsia"/>
              </w:rPr>
              <w:t>16.51</w:t>
            </w:r>
          </w:p>
        </w:tc>
        <w:tc>
          <w:tcPr>
            <w:tcW w:w="513" w:type="pct"/>
            <w:tcBorders>
              <w:top w:val="single" w:sz="4" w:space="0" w:color="auto"/>
              <w:left w:val="single" w:sz="4" w:space="0" w:color="auto"/>
              <w:bottom w:val="single" w:sz="4" w:space="0" w:color="auto"/>
              <w:right w:val="nil"/>
            </w:tcBorders>
            <w:vAlign w:val="center"/>
          </w:tcPr>
          <w:p w:rsidR="00C51B2C" w:rsidRDefault="00343E1A" w:rsidP="00343E1A">
            <w:pPr>
              <w:pStyle w:val="a4"/>
            </w:pPr>
            <w:r>
              <w:rPr>
                <w:rFonts w:hint="eastAsia"/>
              </w:rPr>
              <w:t>398.34</w:t>
            </w:r>
          </w:p>
        </w:tc>
      </w:tr>
      <w:tr w:rsidR="00C51B2C" w:rsidRPr="00783A01" w:rsidTr="00F81548">
        <w:tc>
          <w:tcPr>
            <w:tcW w:w="627" w:type="pct"/>
            <w:vMerge/>
            <w:tcBorders>
              <w:left w:val="nil"/>
              <w:right w:val="single" w:sz="4" w:space="0" w:color="auto"/>
            </w:tcBorders>
            <w:vAlign w:val="center"/>
          </w:tcPr>
          <w:p w:rsidR="00C51B2C" w:rsidRPr="00783A01" w:rsidRDefault="00C51B2C" w:rsidP="00343E1A">
            <w:pPr>
              <w:pStyle w:val="a4"/>
              <w:rPr>
                <w:color w:val="000000" w:themeColor="text1"/>
              </w:rPr>
            </w:pPr>
          </w:p>
        </w:tc>
        <w:tc>
          <w:tcPr>
            <w:tcW w:w="583" w:type="pct"/>
            <w:vMerge/>
            <w:tcBorders>
              <w:left w:val="single" w:sz="4" w:space="0" w:color="auto"/>
              <w:right w:val="single" w:sz="4" w:space="0" w:color="auto"/>
            </w:tcBorders>
            <w:vAlign w:val="center"/>
          </w:tcPr>
          <w:p w:rsidR="00C51B2C" w:rsidRPr="0007139B" w:rsidRDefault="00C51B2C" w:rsidP="00343E1A">
            <w:pPr>
              <w:pStyle w:val="a4"/>
              <w:rPr>
                <w:color w:val="000000" w:themeColor="text1"/>
              </w:rPr>
            </w:pPr>
          </w:p>
        </w:tc>
        <w:tc>
          <w:tcPr>
            <w:tcW w:w="885" w:type="pct"/>
            <w:tcBorders>
              <w:top w:val="single" w:sz="4" w:space="0" w:color="auto"/>
              <w:left w:val="single" w:sz="4" w:space="0" w:color="auto"/>
              <w:bottom w:val="single" w:sz="4" w:space="0" w:color="auto"/>
              <w:right w:val="single" w:sz="4" w:space="0" w:color="auto"/>
            </w:tcBorders>
            <w:vAlign w:val="center"/>
          </w:tcPr>
          <w:p w:rsidR="00C51B2C" w:rsidRPr="00BF14C0" w:rsidRDefault="00C51B2C" w:rsidP="00343E1A">
            <w:pPr>
              <w:pStyle w:val="a4"/>
            </w:pPr>
            <w:r>
              <w:rPr>
                <w:rFonts w:hint="eastAsia"/>
              </w:rPr>
              <w:t>产生量（</w:t>
            </w:r>
            <w:r>
              <w:rPr>
                <w:rFonts w:hint="eastAsia"/>
              </w:rPr>
              <w:t>t/a</w:t>
            </w:r>
            <w:r>
              <w:rPr>
                <w:rFonts w:hint="eastAsia"/>
              </w:rPr>
              <w:t>）</w:t>
            </w:r>
          </w:p>
        </w:tc>
        <w:tc>
          <w:tcPr>
            <w:tcW w:w="517" w:type="pct"/>
            <w:tcBorders>
              <w:top w:val="single" w:sz="4" w:space="0" w:color="auto"/>
              <w:left w:val="single" w:sz="4" w:space="0" w:color="auto"/>
              <w:bottom w:val="single" w:sz="4" w:space="0" w:color="auto"/>
              <w:right w:val="single" w:sz="4" w:space="0" w:color="auto"/>
            </w:tcBorders>
            <w:vAlign w:val="center"/>
          </w:tcPr>
          <w:p w:rsidR="00C51B2C" w:rsidRDefault="00153F5B" w:rsidP="00343E1A">
            <w:pPr>
              <w:pStyle w:val="a4"/>
            </w:pPr>
            <w:r>
              <w:rPr>
                <w:rFonts w:hint="eastAsia"/>
              </w:rPr>
              <w:t>7.32</w:t>
            </w:r>
          </w:p>
        </w:tc>
        <w:tc>
          <w:tcPr>
            <w:tcW w:w="647" w:type="pct"/>
            <w:tcBorders>
              <w:top w:val="single" w:sz="4" w:space="0" w:color="auto"/>
              <w:left w:val="single" w:sz="4" w:space="0" w:color="auto"/>
              <w:bottom w:val="single" w:sz="4" w:space="0" w:color="auto"/>
              <w:right w:val="single" w:sz="4" w:space="0" w:color="auto"/>
            </w:tcBorders>
            <w:vAlign w:val="center"/>
          </w:tcPr>
          <w:p w:rsidR="00C51B2C" w:rsidRDefault="005B462F" w:rsidP="00343E1A">
            <w:pPr>
              <w:pStyle w:val="a4"/>
            </w:pPr>
            <w:r>
              <w:rPr>
                <w:rFonts w:hint="eastAsia"/>
              </w:rPr>
              <w:t>2.45</w:t>
            </w:r>
          </w:p>
        </w:tc>
        <w:tc>
          <w:tcPr>
            <w:tcW w:w="714" w:type="pct"/>
            <w:tcBorders>
              <w:top w:val="single" w:sz="4" w:space="0" w:color="auto"/>
              <w:left w:val="single" w:sz="4" w:space="0" w:color="auto"/>
              <w:bottom w:val="single" w:sz="4" w:space="0" w:color="auto"/>
              <w:right w:val="single" w:sz="4" w:space="0" w:color="auto"/>
            </w:tcBorders>
            <w:vAlign w:val="center"/>
          </w:tcPr>
          <w:p w:rsidR="00C51B2C" w:rsidRDefault="005B462F" w:rsidP="00343E1A">
            <w:pPr>
              <w:pStyle w:val="a4"/>
            </w:pPr>
            <w:r>
              <w:rPr>
                <w:rFonts w:hint="eastAsia"/>
              </w:rPr>
              <w:t>1.40</w:t>
            </w:r>
          </w:p>
        </w:tc>
        <w:tc>
          <w:tcPr>
            <w:tcW w:w="513" w:type="pct"/>
            <w:tcBorders>
              <w:top w:val="single" w:sz="4" w:space="0" w:color="auto"/>
              <w:left w:val="single" w:sz="4" w:space="0" w:color="auto"/>
              <w:bottom w:val="single" w:sz="4" w:space="0" w:color="auto"/>
              <w:right w:val="single" w:sz="4" w:space="0" w:color="auto"/>
            </w:tcBorders>
            <w:vAlign w:val="center"/>
          </w:tcPr>
          <w:p w:rsidR="00C51B2C" w:rsidRDefault="00343E1A" w:rsidP="00343E1A">
            <w:pPr>
              <w:pStyle w:val="a4"/>
            </w:pPr>
            <w:r>
              <w:rPr>
                <w:rFonts w:hint="eastAsia"/>
              </w:rPr>
              <w:t>0.110</w:t>
            </w:r>
          </w:p>
        </w:tc>
        <w:tc>
          <w:tcPr>
            <w:tcW w:w="513" w:type="pct"/>
            <w:tcBorders>
              <w:top w:val="single" w:sz="4" w:space="0" w:color="auto"/>
              <w:left w:val="single" w:sz="4" w:space="0" w:color="auto"/>
              <w:bottom w:val="single" w:sz="4" w:space="0" w:color="auto"/>
              <w:right w:val="nil"/>
            </w:tcBorders>
            <w:vAlign w:val="center"/>
          </w:tcPr>
          <w:p w:rsidR="00C51B2C" w:rsidRDefault="00343E1A" w:rsidP="00343E1A">
            <w:pPr>
              <w:pStyle w:val="a4"/>
            </w:pPr>
            <w:r>
              <w:rPr>
                <w:rFonts w:hint="eastAsia"/>
              </w:rPr>
              <w:t>2.644</w:t>
            </w:r>
          </w:p>
        </w:tc>
      </w:tr>
      <w:tr w:rsidR="00F81548" w:rsidRPr="00783A01" w:rsidTr="00F81548">
        <w:tc>
          <w:tcPr>
            <w:tcW w:w="627" w:type="pct"/>
            <w:vMerge w:val="restart"/>
            <w:tcBorders>
              <w:left w:val="nil"/>
              <w:right w:val="single" w:sz="4" w:space="0" w:color="auto"/>
            </w:tcBorders>
            <w:vAlign w:val="center"/>
          </w:tcPr>
          <w:p w:rsidR="00F81548" w:rsidRPr="00783A01" w:rsidRDefault="00F81548" w:rsidP="00F81548">
            <w:pPr>
              <w:pStyle w:val="a4"/>
              <w:jc w:val="both"/>
              <w:rPr>
                <w:color w:val="000000" w:themeColor="text1"/>
              </w:rPr>
            </w:pPr>
            <w:r>
              <w:rPr>
                <w:rFonts w:hint="eastAsia"/>
                <w:color w:val="000000" w:themeColor="text1"/>
              </w:rPr>
              <w:t>污水处理站处理后</w:t>
            </w:r>
          </w:p>
        </w:tc>
        <w:tc>
          <w:tcPr>
            <w:tcW w:w="583" w:type="pct"/>
            <w:vMerge w:val="restart"/>
            <w:tcBorders>
              <w:left w:val="single" w:sz="4" w:space="0" w:color="auto"/>
              <w:right w:val="single" w:sz="4" w:space="0" w:color="auto"/>
            </w:tcBorders>
            <w:vAlign w:val="center"/>
          </w:tcPr>
          <w:p w:rsidR="00F81548" w:rsidRPr="0007139B" w:rsidRDefault="00F81548" w:rsidP="00343E1A">
            <w:pPr>
              <w:pStyle w:val="a4"/>
              <w:rPr>
                <w:color w:val="000000" w:themeColor="text1"/>
              </w:rPr>
            </w:pPr>
            <w:r>
              <w:rPr>
                <w:rFonts w:hint="eastAsia"/>
                <w:color w:val="000000" w:themeColor="text1"/>
              </w:rPr>
              <w:t>不定</w:t>
            </w:r>
          </w:p>
        </w:tc>
        <w:tc>
          <w:tcPr>
            <w:tcW w:w="885" w:type="pct"/>
            <w:tcBorders>
              <w:top w:val="single" w:sz="4" w:space="0" w:color="auto"/>
              <w:left w:val="single" w:sz="4" w:space="0" w:color="auto"/>
              <w:bottom w:val="single" w:sz="4" w:space="0" w:color="auto"/>
              <w:right w:val="single" w:sz="4" w:space="0" w:color="auto"/>
            </w:tcBorders>
            <w:vAlign w:val="center"/>
          </w:tcPr>
          <w:p w:rsidR="00F81548" w:rsidRDefault="00F81548" w:rsidP="00343E1A">
            <w:pPr>
              <w:pStyle w:val="a4"/>
            </w:pPr>
            <w:r>
              <w:rPr>
                <w:rFonts w:hint="eastAsia"/>
              </w:rPr>
              <w:t>浓度</w:t>
            </w:r>
            <w:r w:rsidRPr="00BF14C0">
              <w:t>(mg/L)</w:t>
            </w:r>
          </w:p>
        </w:tc>
        <w:tc>
          <w:tcPr>
            <w:tcW w:w="517" w:type="pct"/>
            <w:tcBorders>
              <w:top w:val="single" w:sz="4" w:space="0" w:color="auto"/>
              <w:left w:val="single" w:sz="4" w:space="0" w:color="auto"/>
              <w:bottom w:val="single" w:sz="4" w:space="0" w:color="auto"/>
              <w:right w:val="single" w:sz="4" w:space="0" w:color="auto"/>
            </w:tcBorders>
            <w:vAlign w:val="center"/>
          </w:tcPr>
          <w:p w:rsidR="00F81548" w:rsidRDefault="00F81548" w:rsidP="00343E1A">
            <w:pPr>
              <w:pStyle w:val="a4"/>
            </w:pPr>
            <w:r w:rsidRPr="00385477">
              <w:rPr>
                <w:rFonts w:hint="eastAsia"/>
                <w:color w:val="0000FF"/>
              </w:rPr>
              <w:t>50</w:t>
            </w:r>
          </w:p>
        </w:tc>
        <w:tc>
          <w:tcPr>
            <w:tcW w:w="647" w:type="pct"/>
            <w:tcBorders>
              <w:top w:val="single" w:sz="4" w:space="0" w:color="auto"/>
              <w:left w:val="single" w:sz="4" w:space="0" w:color="auto"/>
              <w:bottom w:val="single" w:sz="4" w:space="0" w:color="auto"/>
              <w:right w:val="single" w:sz="4" w:space="0" w:color="auto"/>
            </w:tcBorders>
            <w:vAlign w:val="center"/>
          </w:tcPr>
          <w:p w:rsidR="00F81548" w:rsidRDefault="00F81548" w:rsidP="00343E1A">
            <w:pPr>
              <w:pStyle w:val="a4"/>
            </w:pPr>
            <w:r w:rsidRPr="00385477">
              <w:rPr>
                <w:rFonts w:hint="eastAsia"/>
                <w:color w:val="0000FF"/>
              </w:rPr>
              <w:t>10</w:t>
            </w:r>
          </w:p>
        </w:tc>
        <w:tc>
          <w:tcPr>
            <w:tcW w:w="714" w:type="pct"/>
            <w:tcBorders>
              <w:top w:val="single" w:sz="4" w:space="0" w:color="auto"/>
              <w:left w:val="single" w:sz="4" w:space="0" w:color="auto"/>
              <w:bottom w:val="single" w:sz="4" w:space="0" w:color="auto"/>
              <w:right w:val="single" w:sz="4" w:space="0" w:color="auto"/>
            </w:tcBorders>
            <w:vAlign w:val="center"/>
          </w:tcPr>
          <w:p w:rsidR="00F81548" w:rsidRDefault="00F81548" w:rsidP="00343E1A">
            <w:pPr>
              <w:pStyle w:val="a4"/>
            </w:pPr>
            <w:r w:rsidRPr="00385477">
              <w:rPr>
                <w:rFonts w:hint="eastAsia"/>
                <w:color w:val="0000FF"/>
              </w:rPr>
              <w:t>5</w:t>
            </w:r>
            <w:r w:rsidRPr="00385477">
              <w:rPr>
                <w:rFonts w:hint="eastAsia"/>
                <w:color w:val="0000FF"/>
              </w:rPr>
              <w:t>（</w:t>
            </w:r>
            <w:r w:rsidRPr="00385477">
              <w:rPr>
                <w:rFonts w:hint="eastAsia"/>
                <w:color w:val="0000FF"/>
              </w:rPr>
              <w:t>8</w:t>
            </w:r>
            <w:r w:rsidRPr="00385477">
              <w:rPr>
                <w:rFonts w:hint="eastAsia"/>
                <w:color w:val="0000FF"/>
              </w:rPr>
              <w:t>）</w:t>
            </w:r>
          </w:p>
        </w:tc>
        <w:tc>
          <w:tcPr>
            <w:tcW w:w="513" w:type="pct"/>
            <w:tcBorders>
              <w:top w:val="single" w:sz="4" w:space="0" w:color="auto"/>
              <w:left w:val="single" w:sz="4" w:space="0" w:color="auto"/>
              <w:bottom w:val="single" w:sz="4" w:space="0" w:color="auto"/>
              <w:right w:val="single" w:sz="4" w:space="0" w:color="auto"/>
            </w:tcBorders>
            <w:vAlign w:val="center"/>
          </w:tcPr>
          <w:p w:rsidR="00F81548" w:rsidRDefault="00C83DFB" w:rsidP="00343E1A">
            <w:pPr>
              <w:pStyle w:val="a4"/>
            </w:pPr>
            <w:r w:rsidRPr="00385477">
              <w:rPr>
                <w:rFonts w:hint="eastAsia"/>
                <w:color w:val="0000FF"/>
              </w:rPr>
              <w:t>0.5</w:t>
            </w:r>
          </w:p>
        </w:tc>
        <w:tc>
          <w:tcPr>
            <w:tcW w:w="513" w:type="pct"/>
            <w:tcBorders>
              <w:top w:val="single" w:sz="4" w:space="0" w:color="auto"/>
              <w:left w:val="single" w:sz="4" w:space="0" w:color="auto"/>
              <w:bottom w:val="single" w:sz="4" w:space="0" w:color="auto"/>
              <w:right w:val="nil"/>
            </w:tcBorders>
            <w:vAlign w:val="center"/>
          </w:tcPr>
          <w:p w:rsidR="00F81548" w:rsidRDefault="00C83DFB" w:rsidP="00343E1A">
            <w:pPr>
              <w:pStyle w:val="a4"/>
            </w:pPr>
            <w:r w:rsidRPr="00385477">
              <w:rPr>
                <w:rFonts w:hint="eastAsia"/>
                <w:color w:val="0000FF"/>
              </w:rPr>
              <w:t>10</w:t>
            </w:r>
          </w:p>
        </w:tc>
      </w:tr>
      <w:tr w:rsidR="00F81548" w:rsidRPr="00783A01" w:rsidTr="00343E1A">
        <w:tc>
          <w:tcPr>
            <w:tcW w:w="627" w:type="pct"/>
            <w:vMerge/>
            <w:tcBorders>
              <w:left w:val="nil"/>
              <w:bottom w:val="double" w:sz="4" w:space="0" w:color="auto"/>
              <w:right w:val="single" w:sz="4" w:space="0" w:color="auto"/>
            </w:tcBorders>
            <w:vAlign w:val="center"/>
          </w:tcPr>
          <w:p w:rsidR="00F81548" w:rsidRDefault="00F81548" w:rsidP="00F81548">
            <w:pPr>
              <w:pStyle w:val="a4"/>
              <w:jc w:val="both"/>
              <w:rPr>
                <w:color w:val="000000" w:themeColor="text1"/>
              </w:rPr>
            </w:pPr>
          </w:p>
        </w:tc>
        <w:tc>
          <w:tcPr>
            <w:tcW w:w="583" w:type="pct"/>
            <w:vMerge/>
            <w:tcBorders>
              <w:left w:val="single" w:sz="4" w:space="0" w:color="auto"/>
              <w:bottom w:val="double" w:sz="4" w:space="0" w:color="auto"/>
              <w:right w:val="single" w:sz="4" w:space="0" w:color="auto"/>
            </w:tcBorders>
            <w:vAlign w:val="center"/>
          </w:tcPr>
          <w:p w:rsidR="00F81548" w:rsidRDefault="00F81548" w:rsidP="00343E1A">
            <w:pPr>
              <w:pStyle w:val="a4"/>
              <w:rPr>
                <w:color w:val="000000" w:themeColor="text1"/>
              </w:rPr>
            </w:pPr>
          </w:p>
        </w:tc>
        <w:tc>
          <w:tcPr>
            <w:tcW w:w="885" w:type="pct"/>
            <w:tcBorders>
              <w:top w:val="single" w:sz="4" w:space="0" w:color="auto"/>
              <w:left w:val="single" w:sz="4" w:space="0" w:color="auto"/>
              <w:bottom w:val="double" w:sz="4" w:space="0" w:color="auto"/>
              <w:right w:val="single" w:sz="4" w:space="0" w:color="auto"/>
            </w:tcBorders>
            <w:vAlign w:val="center"/>
          </w:tcPr>
          <w:p w:rsidR="00F81548" w:rsidRDefault="00F81548" w:rsidP="00343E1A">
            <w:pPr>
              <w:pStyle w:val="a4"/>
            </w:pPr>
            <w:r>
              <w:rPr>
                <w:rFonts w:hint="eastAsia"/>
              </w:rPr>
              <w:t>产生量（</w:t>
            </w:r>
            <w:r>
              <w:rPr>
                <w:rFonts w:hint="eastAsia"/>
              </w:rPr>
              <w:t>t/a</w:t>
            </w:r>
            <w:r>
              <w:rPr>
                <w:rFonts w:hint="eastAsia"/>
              </w:rPr>
              <w:t>）</w:t>
            </w:r>
          </w:p>
        </w:tc>
        <w:tc>
          <w:tcPr>
            <w:tcW w:w="517" w:type="pct"/>
            <w:tcBorders>
              <w:top w:val="single" w:sz="4" w:space="0" w:color="auto"/>
              <w:left w:val="single" w:sz="4" w:space="0" w:color="auto"/>
              <w:bottom w:val="double" w:sz="4" w:space="0" w:color="auto"/>
              <w:right w:val="single" w:sz="4" w:space="0" w:color="auto"/>
            </w:tcBorders>
            <w:vAlign w:val="center"/>
          </w:tcPr>
          <w:p w:rsidR="00F81548" w:rsidRDefault="00C83DFB" w:rsidP="00343E1A">
            <w:pPr>
              <w:pStyle w:val="a4"/>
            </w:pPr>
            <w:r>
              <w:rPr>
                <w:rFonts w:hint="eastAsia"/>
              </w:rPr>
              <w:t>-</w:t>
            </w:r>
          </w:p>
        </w:tc>
        <w:tc>
          <w:tcPr>
            <w:tcW w:w="647" w:type="pct"/>
            <w:tcBorders>
              <w:top w:val="single" w:sz="4" w:space="0" w:color="auto"/>
              <w:left w:val="single" w:sz="4" w:space="0" w:color="auto"/>
              <w:bottom w:val="double" w:sz="4" w:space="0" w:color="auto"/>
              <w:right w:val="single" w:sz="4" w:space="0" w:color="auto"/>
            </w:tcBorders>
            <w:vAlign w:val="center"/>
          </w:tcPr>
          <w:p w:rsidR="00F81548" w:rsidRDefault="00C83DFB" w:rsidP="00343E1A">
            <w:pPr>
              <w:pStyle w:val="a4"/>
            </w:pPr>
            <w:r>
              <w:rPr>
                <w:rFonts w:hint="eastAsia"/>
              </w:rPr>
              <w:t>-</w:t>
            </w:r>
          </w:p>
        </w:tc>
        <w:tc>
          <w:tcPr>
            <w:tcW w:w="714" w:type="pct"/>
            <w:tcBorders>
              <w:top w:val="single" w:sz="4" w:space="0" w:color="auto"/>
              <w:left w:val="single" w:sz="4" w:space="0" w:color="auto"/>
              <w:bottom w:val="double" w:sz="4" w:space="0" w:color="auto"/>
              <w:right w:val="single" w:sz="4" w:space="0" w:color="auto"/>
            </w:tcBorders>
            <w:vAlign w:val="center"/>
          </w:tcPr>
          <w:p w:rsidR="00F81548" w:rsidRDefault="00C83DFB" w:rsidP="00343E1A">
            <w:pPr>
              <w:pStyle w:val="a4"/>
            </w:pPr>
            <w:r>
              <w:rPr>
                <w:rFonts w:hint="eastAsia"/>
              </w:rPr>
              <w:t>-</w:t>
            </w:r>
          </w:p>
        </w:tc>
        <w:tc>
          <w:tcPr>
            <w:tcW w:w="513" w:type="pct"/>
            <w:tcBorders>
              <w:top w:val="single" w:sz="4" w:space="0" w:color="auto"/>
              <w:left w:val="single" w:sz="4" w:space="0" w:color="auto"/>
              <w:bottom w:val="double" w:sz="4" w:space="0" w:color="auto"/>
              <w:right w:val="single" w:sz="4" w:space="0" w:color="auto"/>
            </w:tcBorders>
            <w:vAlign w:val="center"/>
          </w:tcPr>
          <w:p w:rsidR="00F81548" w:rsidRDefault="00C83DFB" w:rsidP="00343E1A">
            <w:pPr>
              <w:pStyle w:val="a4"/>
            </w:pPr>
            <w:r>
              <w:rPr>
                <w:rFonts w:hint="eastAsia"/>
              </w:rPr>
              <w:t>-</w:t>
            </w:r>
          </w:p>
        </w:tc>
        <w:tc>
          <w:tcPr>
            <w:tcW w:w="513" w:type="pct"/>
            <w:tcBorders>
              <w:top w:val="single" w:sz="4" w:space="0" w:color="auto"/>
              <w:left w:val="single" w:sz="4" w:space="0" w:color="auto"/>
              <w:bottom w:val="double" w:sz="4" w:space="0" w:color="auto"/>
              <w:right w:val="nil"/>
            </w:tcBorders>
            <w:vAlign w:val="center"/>
          </w:tcPr>
          <w:p w:rsidR="00F81548" w:rsidRDefault="00C83DFB" w:rsidP="00343E1A">
            <w:pPr>
              <w:pStyle w:val="a4"/>
            </w:pPr>
            <w:r>
              <w:rPr>
                <w:rFonts w:hint="eastAsia"/>
              </w:rPr>
              <w:t>-</w:t>
            </w:r>
          </w:p>
        </w:tc>
      </w:tr>
    </w:tbl>
    <w:p w:rsidR="00EB0580" w:rsidRPr="00783A01" w:rsidRDefault="00C83DFB" w:rsidP="00647CFC">
      <w:pPr>
        <w:pStyle w:val="a9"/>
        <w:ind w:firstLine="482"/>
      </w:pPr>
      <w:r>
        <w:rPr>
          <w:rFonts w:hint="eastAsia"/>
        </w:rPr>
        <w:t>（</w:t>
      </w:r>
      <w:r>
        <w:rPr>
          <w:rFonts w:hint="eastAsia"/>
        </w:rPr>
        <w:t>7</w:t>
      </w:r>
      <w:r>
        <w:rPr>
          <w:rFonts w:hint="eastAsia"/>
        </w:rPr>
        <w:t>）</w:t>
      </w:r>
      <w:r w:rsidR="00EB0580" w:rsidRPr="00783A01">
        <w:rPr>
          <w:rFonts w:hint="eastAsia"/>
        </w:rPr>
        <w:t>项目水平衡图</w:t>
      </w:r>
    </w:p>
    <w:p w:rsidR="006D52E6" w:rsidRDefault="00C83DFB" w:rsidP="002C645C">
      <w:pPr>
        <w:ind w:firstLine="480"/>
      </w:pPr>
      <w:r>
        <w:rPr>
          <w:rFonts w:hint="eastAsia"/>
          <w:color w:val="000000" w:themeColor="text1"/>
        </w:rPr>
        <w:t>本项目猪舍冲洗时日排放水量最大，排放量</w:t>
      </w:r>
      <w:r>
        <w:rPr>
          <w:rFonts w:hint="eastAsia"/>
          <w:color w:val="000000" w:themeColor="text1"/>
        </w:rPr>
        <w:t>30.575m</w:t>
      </w:r>
      <w:r>
        <w:rPr>
          <w:rFonts w:hint="eastAsia"/>
          <w:color w:val="000000" w:themeColor="text1"/>
        </w:rPr>
        <w:t>³</w:t>
      </w:r>
      <w:r>
        <w:rPr>
          <w:rFonts w:hint="eastAsia"/>
          <w:color w:val="000000" w:themeColor="text1"/>
        </w:rPr>
        <w:t>/d</w:t>
      </w:r>
      <w:r>
        <w:rPr>
          <w:rFonts w:hint="eastAsia"/>
          <w:color w:val="000000" w:themeColor="text1"/>
        </w:rPr>
        <w:t>，废水平均排放量</w:t>
      </w:r>
      <w:r w:rsidR="00647CFC">
        <w:rPr>
          <w:rFonts w:hint="eastAsia"/>
        </w:rPr>
        <w:t>18.182m</w:t>
      </w:r>
      <w:r w:rsidR="00647CFC">
        <w:rPr>
          <w:rFonts w:hint="eastAsia"/>
        </w:rPr>
        <w:t>³</w:t>
      </w:r>
      <w:r w:rsidR="00647CFC">
        <w:rPr>
          <w:rFonts w:hint="eastAsia"/>
        </w:rPr>
        <w:t>/d</w:t>
      </w:r>
      <w:r w:rsidR="00647CFC">
        <w:rPr>
          <w:rFonts w:hint="eastAsia"/>
        </w:rPr>
        <w:t>。</w:t>
      </w:r>
    </w:p>
    <w:p w:rsidR="0096294D" w:rsidRPr="00E02B02" w:rsidRDefault="00E02B02" w:rsidP="00E02B02">
      <w:pPr>
        <w:ind w:firstLine="480"/>
        <w:jc w:val="center"/>
        <w:rPr>
          <w:b/>
          <w:bCs/>
          <w:color w:val="0000FF"/>
          <w:kern w:val="0"/>
          <w:sz w:val="21"/>
          <w:szCs w:val="21"/>
        </w:rPr>
      </w:pPr>
      <w:r>
        <w:object w:dxaOrig="8086" w:dyaOrig="8455">
          <v:shape id="_x0000_i1032" type="#_x0000_t75" style="width:404.25pt;height:423pt" o:ole="">
            <v:imagedata r:id="rId32" o:title=""/>
          </v:shape>
          <o:OLEObject Type="Embed" ProgID="Visio.Drawing.11" ShapeID="_x0000_i1032" DrawAspect="Content" ObjectID="_1703515189" r:id="rId33"/>
        </w:object>
      </w:r>
      <w:r w:rsidR="0096294D" w:rsidRPr="00E02B02">
        <w:rPr>
          <w:rFonts w:hint="eastAsia"/>
          <w:b/>
          <w:bCs/>
          <w:color w:val="0000FF"/>
          <w:kern w:val="0"/>
          <w:sz w:val="21"/>
          <w:szCs w:val="21"/>
        </w:rPr>
        <w:t>图</w:t>
      </w:r>
      <w:r w:rsidR="00FF3A04" w:rsidRPr="00E02B02">
        <w:rPr>
          <w:rFonts w:hint="eastAsia"/>
          <w:b/>
          <w:bCs/>
          <w:color w:val="0000FF"/>
          <w:kern w:val="0"/>
          <w:sz w:val="21"/>
          <w:szCs w:val="21"/>
        </w:rPr>
        <w:t>3</w:t>
      </w:r>
      <w:r w:rsidR="0096294D" w:rsidRPr="00E02B02">
        <w:rPr>
          <w:rFonts w:hint="eastAsia"/>
          <w:b/>
          <w:bCs/>
          <w:color w:val="0000FF"/>
          <w:kern w:val="0"/>
          <w:sz w:val="21"/>
          <w:szCs w:val="21"/>
        </w:rPr>
        <w:t>.2-</w:t>
      </w:r>
      <w:r w:rsidR="00D2158C" w:rsidRPr="00E02B02">
        <w:rPr>
          <w:rFonts w:hint="eastAsia"/>
          <w:b/>
          <w:bCs/>
          <w:color w:val="0000FF"/>
          <w:kern w:val="0"/>
          <w:sz w:val="21"/>
          <w:szCs w:val="21"/>
        </w:rPr>
        <w:t>5</w:t>
      </w:r>
      <w:r w:rsidR="0096294D" w:rsidRPr="00E02B02">
        <w:rPr>
          <w:rFonts w:hint="eastAsia"/>
          <w:b/>
          <w:bCs/>
          <w:color w:val="0000FF"/>
          <w:kern w:val="0"/>
          <w:sz w:val="21"/>
          <w:szCs w:val="21"/>
        </w:rPr>
        <w:t xml:space="preserve">  </w:t>
      </w:r>
      <w:r w:rsidR="00314B9F" w:rsidRPr="00E02B02">
        <w:rPr>
          <w:rFonts w:hint="eastAsia"/>
          <w:b/>
          <w:bCs/>
          <w:color w:val="0000FF"/>
          <w:kern w:val="0"/>
          <w:sz w:val="21"/>
          <w:szCs w:val="21"/>
        </w:rPr>
        <w:t>项目</w:t>
      </w:r>
      <w:r w:rsidR="0096294D" w:rsidRPr="00E02B02">
        <w:rPr>
          <w:rFonts w:hint="eastAsia"/>
          <w:b/>
          <w:bCs/>
          <w:color w:val="0000FF"/>
          <w:kern w:val="0"/>
          <w:sz w:val="21"/>
          <w:szCs w:val="21"/>
        </w:rPr>
        <w:t>水平衡图</w:t>
      </w:r>
      <w:r w:rsidR="0096294D" w:rsidRPr="00E02B02">
        <w:rPr>
          <w:rFonts w:hint="eastAsia"/>
          <w:b/>
          <w:bCs/>
          <w:color w:val="0000FF"/>
          <w:kern w:val="0"/>
          <w:sz w:val="21"/>
          <w:szCs w:val="21"/>
        </w:rPr>
        <w:t xml:space="preserve">   </w:t>
      </w:r>
      <w:r w:rsidR="0096294D" w:rsidRPr="00E02B02">
        <w:rPr>
          <w:rFonts w:hint="eastAsia"/>
          <w:b/>
          <w:bCs/>
          <w:color w:val="0000FF"/>
          <w:kern w:val="0"/>
          <w:sz w:val="21"/>
          <w:szCs w:val="21"/>
        </w:rPr>
        <w:t>单位：</w:t>
      </w:r>
      <w:proofErr w:type="gramStart"/>
      <w:r w:rsidR="0096294D" w:rsidRPr="00E02B02">
        <w:rPr>
          <w:rFonts w:hint="eastAsia"/>
          <w:b/>
          <w:bCs/>
          <w:color w:val="0000FF"/>
          <w:kern w:val="0"/>
          <w:sz w:val="21"/>
          <w:szCs w:val="21"/>
        </w:rPr>
        <w:t>m</w:t>
      </w:r>
      <w:r w:rsidR="0096294D" w:rsidRPr="00E02B02">
        <w:rPr>
          <w:rFonts w:hint="eastAsia"/>
          <w:b/>
          <w:bCs/>
          <w:color w:val="0000FF"/>
          <w:kern w:val="0"/>
          <w:sz w:val="21"/>
          <w:szCs w:val="21"/>
          <w:vertAlign w:val="superscript"/>
        </w:rPr>
        <w:t>3</w:t>
      </w:r>
      <w:r w:rsidR="0096294D" w:rsidRPr="00E02B02">
        <w:rPr>
          <w:rFonts w:hint="eastAsia"/>
          <w:b/>
          <w:bCs/>
          <w:color w:val="0000FF"/>
          <w:kern w:val="0"/>
          <w:sz w:val="21"/>
          <w:szCs w:val="21"/>
        </w:rPr>
        <w:t>/</w:t>
      </w:r>
      <w:r w:rsidR="00B90243" w:rsidRPr="00E02B02">
        <w:rPr>
          <w:rFonts w:hint="eastAsia"/>
          <w:b/>
          <w:bCs/>
          <w:color w:val="0000FF"/>
          <w:kern w:val="0"/>
          <w:sz w:val="21"/>
          <w:szCs w:val="21"/>
        </w:rPr>
        <w:t>d</w:t>
      </w:r>
      <w:proofErr w:type="gramEnd"/>
    </w:p>
    <w:p w:rsidR="00EB0580" w:rsidRPr="00783A01" w:rsidRDefault="00FF3A04" w:rsidP="001D48F4">
      <w:pPr>
        <w:pStyle w:val="5"/>
        <w:rPr>
          <w:color w:val="000000" w:themeColor="text1"/>
        </w:rPr>
      </w:pPr>
      <w:r>
        <w:rPr>
          <w:rFonts w:hint="eastAsia"/>
          <w:color w:val="000000" w:themeColor="text1"/>
        </w:rPr>
        <w:lastRenderedPageBreak/>
        <w:t>3</w:t>
      </w:r>
      <w:r w:rsidR="001D48F4" w:rsidRPr="00783A01">
        <w:rPr>
          <w:rFonts w:hint="eastAsia"/>
          <w:color w:val="000000" w:themeColor="text1"/>
        </w:rPr>
        <w:t>.2.2.</w:t>
      </w:r>
      <w:r w:rsidR="00F15B2D" w:rsidRPr="00783A01">
        <w:rPr>
          <w:rFonts w:hint="eastAsia"/>
          <w:color w:val="000000" w:themeColor="text1"/>
        </w:rPr>
        <w:t>2</w:t>
      </w:r>
      <w:r w:rsidR="001D48F4" w:rsidRPr="00783A01">
        <w:rPr>
          <w:rFonts w:hint="eastAsia"/>
          <w:color w:val="000000" w:themeColor="text1"/>
        </w:rPr>
        <w:t>.2</w:t>
      </w:r>
      <w:r w:rsidR="00EB0580" w:rsidRPr="00783A01">
        <w:rPr>
          <w:rFonts w:hint="eastAsia"/>
          <w:color w:val="000000" w:themeColor="text1"/>
        </w:rPr>
        <w:t>废气</w:t>
      </w:r>
    </w:p>
    <w:p w:rsidR="00EB0580" w:rsidRPr="00783A01" w:rsidRDefault="00EB0580" w:rsidP="00EB0580">
      <w:pPr>
        <w:ind w:firstLine="480"/>
        <w:rPr>
          <w:color w:val="000000" w:themeColor="text1"/>
          <w:szCs w:val="24"/>
        </w:rPr>
      </w:pPr>
      <w:r w:rsidRPr="00783A01">
        <w:rPr>
          <w:color w:val="000000" w:themeColor="text1"/>
          <w:szCs w:val="24"/>
        </w:rPr>
        <w:t>本项目产生的废气主要是猪舍</w:t>
      </w:r>
      <w:r w:rsidRPr="00783A01">
        <w:rPr>
          <w:rFonts w:hint="eastAsia"/>
          <w:color w:val="000000" w:themeColor="text1"/>
          <w:szCs w:val="24"/>
        </w:rPr>
        <w:t>、</w:t>
      </w:r>
      <w:r w:rsidRPr="00783A01">
        <w:rPr>
          <w:color w:val="000000" w:themeColor="text1"/>
          <w:szCs w:val="24"/>
        </w:rPr>
        <w:t>猪粪堆放</w:t>
      </w:r>
      <w:r w:rsidRPr="00783A01">
        <w:rPr>
          <w:rFonts w:hint="eastAsia"/>
          <w:color w:val="000000" w:themeColor="text1"/>
          <w:szCs w:val="24"/>
        </w:rPr>
        <w:t>、</w:t>
      </w:r>
      <w:r w:rsidR="00F15B2D" w:rsidRPr="00783A01">
        <w:rPr>
          <w:rFonts w:hint="eastAsia"/>
          <w:color w:val="000000" w:themeColor="text1"/>
          <w:szCs w:val="24"/>
        </w:rPr>
        <w:t>化粪池</w:t>
      </w:r>
      <w:r w:rsidRPr="00783A01">
        <w:rPr>
          <w:color w:val="000000" w:themeColor="text1"/>
          <w:szCs w:val="24"/>
        </w:rPr>
        <w:t>产生的恶臭</w:t>
      </w:r>
      <w:r w:rsidRPr="00783A01">
        <w:rPr>
          <w:rFonts w:hint="eastAsia"/>
          <w:color w:val="000000" w:themeColor="text1"/>
          <w:szCs w:val="24"/>
        </w:rPr>
        <w:t>气体及食堂油烟</w:t>
      </w:r>
      <w:r w:rsidRPr="00783A01">
        <w:rPr>
          <w:color w:val="000000" w:themeColor="text1"/>
          <w:szCs w:val="24"/>
        </w:rPr>
        <w:t>。</w:t>
      </w:r>
    </w:p>
    <w:p w:rsidR="00EB0580" w:rsidRPr="00783A01" w:rsidRDefault="00F15B2D" w:rsidP="00F15B2D">
      <w:pPr>
        <w:pStyle w:val="a9"/>
        <w:ind w:firstLine="482"/>
        <w:rPr>
          <w:color w:val="000000" w:themeColor="text1"/>
        </w:rPr>
      </w:pPr>
      <w:r w:rsidRPr="00783A01">
        <w:rPr>
          <w:rFonts w:ascii="TimesNewRomanPSMT" w:hAnsi="TimesNewRomanPSMT" w:hint="eastAsia"/>
          <w:color w:val="000000" w:themeColor="text1"/>
        </w:rPr>
        <w:t>（</w:t>
      </w:r>
      <w:r w:rsidRPr="00783A01">
        <w:rPr>
          <w:rFonts w:ascii="TimesNewRomanPSMT" w:hAnsi="TimesNewRomanPSMT" w:hint="eastAsia"/>
          <w:color w:val="000000" w:themeColor="text1"/>
        </w:rPr>
        <w:t>1</w:t>
      </w:r>
      <w:r w:rsidRPr="00783A01">
        <w:rPr>
          <w:rFonts w:ascii="TimesNewRomanPSMT" w:hAnsi="TimesNewRomanPSMT" w:hint="eastAsia"/>
          <w:color w:val="000000" w:themeColor="text1"/>
        </w:rPr>
        <w:t>）</w:t>
      </w:r>
      <w:r w:rsidR="00EB0580" w:rsidRPr="00783A01">
        <w:rPr>
          <w:color w:val="000000" w:themeColor="text1"/>
        </w:rPr>
        <w:t>猪舍恶臭</w:t>
      </w:r>
      <w:r w:rsidR="0081394F">
        <w:rPr>
          <w:rFonts w:hint="eastAsia"/>
          <w:color w:val="000000" w:themeColor="text1"/>
        </w:rPr>
        <w:t>（</w:t>
      </w:r>
      <w:r w:rsidR="0081394F">
        <w:rPr>
          <w:rFonts w:hint="eastAsia"/>
          <w:color w:val="000000" w:themeColor="text1"/>
        </w:rPr>
        <w:t>T</w:t>
      </w:r>
      <w:r w:rsidR="0081394F" w:rsidRPr="00783A01">
        <w:rPr>
          <w:rFonts w:hint="eastAsia"/>
          <w:color w:val="000000" w:themeColor="text1"/>
        </w:rPr>
        <w:t>1</w:t>
      </w:r>
      <w:r w:rsidR="0081394F">
        <w:rPr>
          <w:rFonts w:hint="eastAsia"/>
          <w:color w:val="000000" w:themeColor="text1"/>
        </w:rPr>
        <w:t>）</w:t>
      </w:r>
    </w:p>
    <w:p w:rsidR="00EB0580" w:rsidRPr="00783A01" w:rsidRDefault="00EB0580" w:rsidP="00EB0580">
      <w:pPr>
        <w:ind w:firstLine="480"/>
        <w:rPr>
          <w:color w:val="000000" w:themeColor="text1"/>
          <w:szCs w:val="24"/>
        </w:rPr>
      </w:pPr>
      <w:r w:rsidRPr="00783A01">
        <w:rPr>
          <w:color w:val="000000" w:themeColor="text1"/>
          <w:szCs w:val="24"/>
        </w:rPr>
        <w:t>畜禽舍散发的臭气主要来自含蛋白质废弃物的厌氧分解，这些废弃物包括畜禽粪尿、皮肤、毛、饲料和垫料。而大部分臭气是由粪尿厌氧分解产生。</w:t>
      </w:r>
    </w:p>
    <w:p w:rsidR="00EB0580" w:rsidRPr="00783A01" w:rsidRDefault="00EB0580" w:rsidP="00EB0580">
      <w:pPr>
        <w:ind w:firstLine="480"/>
        <w:rPr>
          <w:color w:val="000000" w:themeColor="text1"/>
          <w:szCs w:val="24"/>
        </w:rPr>
      </w:pPr>
      <w:r w:rsidRPr="00783A01">
        <w:rPr>
          <w:rFonts w:hint="eastAsia"/>
          <w:color w:val="000000" w:themeColor="text1"/>
          <w:szCs w:val="24"/>
        </w:rPr>
        <w:t>据统计，养殖区内可能存在的臭味化合物共有</w:t>
      </w:r>
      <w:r w:rsidRPr="00783A01">
        <w:rPr>
          <w:rFonts w:hint="eastAsia"/>
          <w:color w:val="000000" w:themeColor="text1"/>
          <w:szCs w:val="24"/>
        </w:rPr>
        <w:t>75~168</w:t>
      </w:r>
      <w:r w:rsidRPr="00783A01">
        <w:rPr>
          <w:rFonts w:hint="eastAsia"/>
          <w:color w:val="000000" w:themeColor="text1"/>
          <w:szCs w:val="24"/>
        </w:rPr>
        <w:t>种之多。养猪场恶臭污染属于复合型污染，污染物成份十分复杂，而且臭气污染物对居民的影响程度更多的是人的一种主观感受，养猪场恶臭污染物中主要成分为</w:t>
      </w:r>
      <w:r w:rsidRPr="00783A01">
        <w:rPr>
          <w:rFonts w:hint="eastAsia"/>
          <w:color w:val="000000" w:themeColor="text1"/>
          <w:szCs w:val="24"/>
        </w:rPr>
        <w:t>H</w:t>
      </w:r>
      <w:r w:rsidRPr="00783A01">
        <w:rPr>
          <w:rFonts w:hint="eastAsia"/>
          <w:color w:val="000000" w:themeColor="text1"/>
          <w:szCs w:val="24"/>
          <w:vertAlign w:val="subscript"/>
        </w:rPr>
        <w:t>2</w:t>
      </w:r>
      <w:r w:rsidRPr="00783A01">
        <w:rPr>
          <w:rFonts w:hint="eastAsia"/>
          <w:color w:val="000000" w:themeColor="text1"/>
          <w:szCs w:val="24"/>
        </w:rPr>
        <w:t>S</w:t>
      </w:r>
      <w:r w:rsidRPr="00783A01">
        <w:rPr>
          <w:rFonts w:hint="eastAsia"/>
          <w:color w:val="000000" w:themeColor="text1"/>
          <w:szCs w:val="24"/>
        </w:rPr>
        <w:t>、</w:t>
      </w:r>
      <w:r w:rsidRPr="00783A01">
        <w:rPr>
          <w:rFonts w:hint="eastAsia"/>
          <w:color w:val="000000" w:themeColor="text1"/>
          <w:szCs w:val="24"/>
        </w:rPr>
        <w:t>NH</w:t>
      </w:r>
      <w:r w:rsidRPr="00783A01">
        <w:rPr>
          <w:rFonts w:hint="eastAsia"/>
          <w:color w:val="000000" w:themeColor="text1"/>
          <w:szCs w:val="24"/>
          <w:vertAlign w:val="subscript"/>
        </w:rPr>
        <w:t>3</w:t>
      </w:r>
      <w:r w:rsidRPr="00783A01">
        <w:rPr>
          <w:rFonts w:hint="eastAsia"/>
          <w:color w:val="000000" w:themeColor="text1"/>
          <w:szCs w:val="24"/>
        </w:rPr>
        <w:t>等。</w:t>
      </w:r>
      <w:r w:rsidRPr="00783A01">
        <w:rPr>
          <w:color w:val="000000" w:themeColor="text1"/>
          <w:szCs w:val="24"/>
        </w:rPr>
        <w:t>猪舍中刚排泄出的粪尿中有氨、硫化氢等恶臭气体，恶臭气体使人产生不愉快的感觉，影响人的工作效率，也常引起猪只生产力下降，恶臭排放属无组织排放形式，需通过加强管理措施与绿化等防护手段进行减免与防护。</w:t>
      </w:r>
    </w:p>
    <w:p w:rsidR="00EB0580" w:rsidRPr="00783A01" w:rsidRDefault="00EB0580" w:rsidP="00DD5B69">
      <w:pPr>
        <w:ind w:firstLine="480"/>
      </w:pPr>
      <w:r w:rsidRPr="00783A01">
        <w:t>参考中国环境科学学会学术年会论文</w:t>
      </w:r>
      <w:r w:rsidRPr="00DD5B69">
        <w:t>集</w:t>
      </w:r>
      <w:r w:rsidRPr="00DD5B69">
        <w:t>2010</w:t>
      </w:r>
      <w:r w:rsidRPr="00DD5B69">
        <w:t>中</w:t>
      </w:r>
      <w:r w:rsidRPr="00DD5B69">
        <w:rPr>
          <w:rFonts w:hint="eastAsia"/>
        </w:rPr>
        <w:t>，</w:t>
      </w:r>
      <w:r w:rsidRPr="00DD5B69">
        <w:t>天津</w:t>
      </w:r>
      <w:r w:rsidRPr="00783A01">
        <w:t>市环境影响评价中心孙艳青等人《养猪场恶臭影响量化分析及控制对策研究》</w:t>
      </w:r>
      <w:r w:rsidRPr="00783A01">
        <w:rPr>
          <w:rFonts w:hint="eastAsia"/>
        </w:rPr>
        <w:t>对其他采用干清粪工艺的养猪场进行监测的结果进行类比</w:t>
      </w:r>
      <w:r w:rsidRPr="00783A01">
        <w:t>，猪舍</w:t>
      </w:r>
      <w:r w:rsidRPr="00373B81">
        <w:t>NH</w:t>
      </w:r>
      <w:r w:rsidRPr="00373B81">
        <w:rPr>
          <w:rFonts w:hint="eastAsia"/>
          <w:vertAlign w:val="subscript"/>
        </w:rPr>
        <w:t>3</w:t>
      </w:r>
      <w:r w:rsidRPr="00373B81">
        <w:t>和</w:t>
      </w:r>
      <w:r w:rsidRPr="00373B81">
        <w:t>H</w:t>
      </w:r>
      <w:r w:rsidRPr="00373B81">
        <w:rPr>
          <w:vertAlign w:val="subscript"/>
        </w:rPr>
        <w:t>2</w:t>
      </w:r>
      <w:r w:rsidRPr="00373B81">
        <w:t>S</w:t>
      </w:r>
      <w:r w:rsidRPr="00783A01">
        <w:t>的排放强度受到许多因素的影响，包括生产工艺、气温、湿度、猪群种类、室内排风情况以及粪便的堆积时间等</w:t>
      </w:r>
      <w:r w:rsidRPr="00783A01">
        <w:rPr>
          <w:rFonts w:hint="eastAsia"/>
        </w:rPr>
        <w:t>。</w:t>
      </w:r>
    </w:p>
    <w:p w:rsidR="00EB0580" w:rsidRPr="00EB7067" w:rsidRDefault="00EB0580" w:rsidP="00DD5B69">
      <w:pPr>
        <w:ind w:firstLine="480"/>
      </w:pPr>
      <w:r w:rsidRPr="00783A01">
        <w:t>经对小猪仔和大猪的</w:t>
      </w:r>
      <w:r w:rsidRPr="00783A01">
        <w:rPr>
          <w:rFonts w:ascii="TimesNewRomanPSMT" w:hAnsi="TimesNewRomanPSMT"/>
        </w:rPr>
        <w:t>NH</w:t>
      </w:r>
      <w:r w:rsidRPr="00783A01">
        <w:rPr>
          <w:rFonts w:ascii="TimesNewRomanPSMT" w:hAnsi="TimesNewRomanPSMT" w:hint="eastAsia"/>
          <w:vertAlign w:val="subscript"/>
        </w:rPr>
        <w:t>3</w:t>
      </w:r>
      <w:r w:rsidRPr="00783A01">
        <w:t>排放量统计，哺乳仔猪</w:t>
      </w:r>
      <w:r w:rsidRPr="00783A01">
        <w:rPr>
          <w:rFonts w:ascii="TimesNewRomanPSMT" w:hAnsi="TimesNewRomanPSMT"/>
        </w:rPr>
        <w:t>NH</w:t>
      </w:r>
      <w:r w:rsidRPr="00783A01">
        <w:rPr>
          <w:rFonts w:ascii="TimesNewRomanPSMT" w:hAnsi="TimesNewRomanPSMT" w:hint="eastAsia"/>
          <w:vertAlign w:val="subscript"/>
        </w:rPr>
        <w:t>3</w:t>
      </w:r>
      <w:r w:rsidRPr="00783A01">
        <w:t>排放量为</w:t>
      </w:r>
      <w:r w:rsidRPr="00783A01">
        <w:rPr>
          <w:rFonts w:ascii="TimesNewRomanPSMT" w:hAnsi="TimesNewRomanPSMT"/>
        </w:rPr>
        <w:t>0.6</w:t>
      </w:r>
      <w:r w:rsidRPr="00783A01">
        <w:t>～</w:t>
      </w:r>
      <w:r w:rsidRPr="00783A01">
        <w:rPr>
          <w:rFonts w:ascii="TimesNewRomanPSMT" w:hAnsi="TimesNewRomanPSMT"/>
        </w:rPr>
        <w:t>0.8g/</w:t>
      </w:r>
      <w:r w:rsidRPr="00783A01">
        <w:t>头</w:t>
      </w:r>
      <w:r w:rsidR="00DD5B69">
        <w:rPr>
          <w:rFonts w:ascii="TimesNewRomanPSMT" w:hAnsi="TimesNewRomanPSMT" w:hint="eastAsia"/>
        </w:rPr>
        <w:t>.</w:t>
      </w:r>
      <w:r w:rsidRPr="00783A01">
        <w:rPr>
          <w:rFonts w:ascii="TimesNewRomanPSMT" w:hAnsi="TimesNewRomanPSMT"/>
        </w:rPr>
        <w:t>d</w:t>
      </w:r>
      <w:r w:rsidRPr="00783A01">
        <w:t>，保育猪</w:t>
      </w:r>
      <w:r w:rsidRPr="00783A01">
        <w:rPr>
          <w:rFonts w:ascii="TimesNewRomanPSMT" w:hAnsi="TimesNewRomanPSMT"/>
        </w:rPr>
        <w:t>NH</w:t>
      </w:r>
      <w:r w:rsidRPr="00783A01">
        <w:rPr>
          <w:rFonts w:ascii="TimesNewRomanPSMT" w:hAnsi="TimesNewRomanPSMT"/>
          <w:vertAlign w:val="subscript"/>
        </w:rPr>
        <w:t>3</w:t>
      </w:r>
      <w:r w:rsidRPr="00783A01">
        <w:t>排放量为</w:t>
      </w:r>
      <w:r w:rsidRPr="00DD5B69">
        <w:t>0.8</w:t>
      </w:r>
      <w:r w:rsidRPr="00DD5B69">
        <w:t>～</w:t>
      </w:r>
      <w:r w:rsidRPr="00DD5B69">
        <w:t>1.1g/</w:t>
      </w:r>
      <w:r w:rsidRPr="00DD5B69">
        <w:t>头</w:t>
      </w:r>
      <w:r w:rsidR="00DD5B69">
        <w:rPr>
          <w:rFonts w:hint="eastAsia"/>
        </w:rPr>
        <w:t>.</w:t>
      </w:r>
      <w:r w:rsidRPr="00DD5B69">
        <w:t>d</w:t>
      </w:r>
      <w:r w:rsidRPr="00DD5B69">
        <w:t>，母猪</w:t>
      </w:r>
      <w:r w:rsidRPr="00DD5B69">
        <w:t>NH3</w:t>
      </w:r>
      <w:r w:rsidRPr="00DD5B69">
        <w:t>排放量为</w:t>
      </w:r>
      <w:r w:rsidRPr="00DD5B69">
        <w:t>5.3g/</w:t>
      </w:r>
      <w:r w:rsidRPr="00DD5B69">
        <w:t>头</w:t>
      </w:r>
      <w:r w:rsidR="00DD5B69">
        <w:rPr>
          <w:rFonts w:hint="eastAsia"/>
        </w:rPr>
        <w:t>.</w:t>
      </w:r>
      <w:r w:rsidRPr="00DD5B69">
        <w:t>d</w:t>
      </w:r>
      <w:r w:rsidRPr="00DD5B69">
        <w:t>，排放强度随气温增加而增加。经对猪舍</w:t>
      </w:r>
      <w:r w:rsidRPr="00DD5B69">
        <w:t>H2S</w:t>
      </w:r>
      <w:r w:rsidRPr="00DD5B69">
        <w:t>气体排放强度统计，哺乳仔猪</w:t>
      </w:r>
      <w:r w:rsidRPr="00DD5B69">
        <w:t>H</w:t>
      </w:r>
      <w:r w:rsidRPr="00DD5B69">
        <w:rPr>
          <w:vertAlign w:val="subscript"/>
        </w:rPr>
        <w:t>2</w:t>
      </w:r>
      <w:r w:rsidRPr="00DD5B69">
        <w:t>S</w:t>
      </w:r>
      <w:r w:rsidRPr="00DD5B69">
        <w:t>排放量为</w:t>
      </w:r>
      <w:r w:rsidRPr="00DD5B69">
        <w:t>0.2g/</w:t>
      </w:r>
      <w:r w:rsidRPr="00DD5B69">
        <w:t>头</w:t>
      </w:r>
      <w:r w:rsidR="00DD5B69">
        <w:rPr>
          <w:rFonts w:hint="eastAsia"/>
        </w:rPr>
        <w:t>.</w:t>
      </w:r>
      <w:r w:rsidRPr="00DD5B69">
        <w:t>d</w:t>
      </w:r>
      <w:r w:rsidRPr="00DD5B69">
        <w:t>，保育猪</w:t>
      </w:r>
      <w:r w:rsidRPr="00DD5B69">
        <w:t>H2S</w:t>
      </w:r>
      <w:r w:rsidRPr="00DD5B69">
        <w:t>排放量为</w:t>
      </w:r>
      <w:r w:rsidRPr="00DD5B69">
        <w:t>0.25g/</w:t>
      </w:r>
      <w:r w:rsidRPr="00DD5B69">
        <w:t>头</w:t>
      </w:r>
      <w:r w:rsidR="00DD5B69">
        <w:rPr>
          <w:rFonts w:hint="eastAsia"/>
        </w:rPr>
        <w:t>.</w:t>
      </w:r>
      <w:r w:rsidRPr="00DD5B69">
        <w:t>d</w:t>
      </w:r>
      <w:r w:rsidRPr="00DD5B69">
        <w:t>，</w:t>
      </w:r>
      <w:r w:rsidR="002E7DE2" w:rsidRPr="00DD5B69">
        <w:rPr>
          <w:rFonts w:hint="eastAsia"/>
        </w:rPr>
        <w:t>中猪</w:t>
      </w:r>
      <w:r w:rsidR="002E7DE2" w:rsidRPr="00DD5B69">
        <w:t>H</w:t>
      </w:r>
      <w:r w:rsidR="002E7DE2" w:rsidRPr="00DD5B69">
        <w:rPr>
          <w:vertAlign w:val="subscript"/>
        </w:rPr>
        <w:t>2</w:t>
      </w:r>
      <w:r w:rsidR="002E7DE2" w:rsidRPr="00DD5B69">
        <w:t>S</w:t>
      </w:r>
      <w:r w:rsidR="002E7DE2" w:rsidRPr="00DD5B69">
        <w:t>排放量为</w:t>
      </w:r>
      <w:r w:rsidR="002E7DE2" w:rsidRPr="00DD5B69">
        <w:t>0.</w:t>
      </w:r>
      <w:r w:rsidR="002E7DE2" w:rsidRPr="00DD5B69">
        <w:rPr>
          <w:rFonts w:hint="eastAsia"/>
        </w:rPr>
        <w:t>3</w:t>
      </w:r>
      <w:r w:rsidR="002E7DE2" w:rsidRPr="00DD5B69">
        <w:t>g/</w:t>
      </w:r>
      <w:r w:rsidR="002E7DE2" w:rsidRPr="00DD5B69">
        <w:t>头</w:t>
      </w:r>
      <w:r w:rsidR="00DD5B69">
        <w:rPr>
          <w:rFonts w:hint="eastAsia"/>
        </w:rPr>
        <w:t>.</w:t>
      </w:r>
      <w:r w:rsidR="002E7DE2" w:rsidRPr="00DD5B69">
        <w:t>d</w:t>
      </w:r>
      <w:r w:rsidR="002E7DE2" w:rsidRPr="00DD5B69">
        <w:rPr>
          <w:rFonts w:hint="eastAsia"/>
        </w:rPr>
        <w:t>，大猪</w:t>
      </w:r>
      <w:r w:rsidR="002E7DE2" w:rsidRPr="00DD5B69">
        <w:t>H2S</w:t>
      </w:r>
      <w:r w:rsidR="002E7DE2" w:rsidRPr="00DD5B69">
        <w:t>排放量为</w:t>
      </w:r>
      <w:r w:rsidR="002E7DE2" w:rsidRPr="00DD5B69">
        <w:t>0.</w:t>
      </w:r>
      <w:r w:rsidR="00EB7067" w:rsidRPr="00DD5B69">
        <w:rPr>
          <w:rFonts w:hint="eastAsia"/>
        </w:rPr>
        <w:t>5</w:t>
      </w:r>
      <w:r w:rsidR="002E7DE2" w:rsidRPr="00DD5B69">
        <w:t>g/</w:t>
      </w:r>
      <w:r w:rsidR="002E7DE2" w:rsidRPr="00DD5B69">
        <w:t>头</w:t>
      </w:r>
      <w:r w:rsidR="00DD5B69">
        <w:rPr>
          <w:rFonts w:hint="eastAsia"/>
        </w:rPr>
        <w:t>.</w:t>
      </w:r>
      <w:r w:rsidR="002E7DE2" w:rsidRPr="00DD5B69">
        <w:t>d</w:t>
      </w:r>
      <w:r w:rsidR="00EB7067" w:rsidRPr="00DD5B69">
        <w:rPr>
          <w:rFonts w:hint="eastAsia"/>
        </w:rPr>
        <w:t>，</w:t>
      </w:r>
      <w:r w:rsidRPr="00DD5B69">
        <w:t>母猪</w:t>
      </w:r>
      <w:r w:rsidRPr="00DD5B69">
        <w:t>H</w:t>
      </w:r>
      <w:r w:rsidRPr="00373B81">
        <w:rPr>
          <w:vertAlign w:val="subscript"/>
        </w:rPr>
        <w:t>2</w:t>
      </w:r>
      <w:r w:rsidRPr="00DD5B69">
        <w:t>S</w:t>
      </w:r>
      <w:r w:rsidRPr="00DD5B69">
        <w:t>排放量为</w:t>
      </w:r>
      <w:r w:rsidRPr="00DD5B69">
        <w:t>0.8g/</w:t>
      </w:r>
      <w:r w:rsidRPr="00DD5B69">
        <w:t>头</w:t>
      </w:r>
      <w:r w:rsidR="00DD5B69">
        <w:rPr>
          <w:rFonts w:hint="eastAsia"/>
        </w:rPr>
        <w:t>.</w:t>
      </w:r>
      <w:r w:rsidRPr="00DD5B69">
        <w:t>d</w:t>
      </w:r>
      <w:r w:rsidRPr="00DD5B69">
        <w:t>。</w:t>
      </w:r>
      <w:r w:rsidRPr="00DD5B69">
        <w:rPr>
          <w:rFonts w:hint="eastAsia"/>
        </w:rPr>
        <w:t>（该资料是工作人员对干清粪工艺的猪舍中</w:t>
      </w:r>
      <w:r w:rsidRPr="00DD5B69">
        <w:rPr>
          <w:rFonts w:hint="eastAsia"/>
        </w:rPr>
        <w:t>NH</w:t>
      </w:r>
      <w:r w:rsidRPr="00373B81">
        <w:rPr>
          <w:rFonts w:hint="eastAsia"/>
          <w:vertAlign w:val="subscript"/>
        </w:rPr>
        <w:t>3</w:t>
      </w:r>
      <w:r w:rsidRPr="00DD5B69">
        <w:rPr>
          <w:rFonts w:hint="eastAsia"/>
        </w:rPr>
        <w:t>及</w:t>
      </w:r>
      <w:r w:rsidRPr="00DD5B69">
        <w:rPr>
          <w:rFonts w:hint="eastAsia"/>
        </w:rPr>
        <w:t>H</w:t>
      </w:r>
      <w:r w:rsidRPr="00373B81">
        <w:rPr>
          <w:rFonts w:hint="eastAsia"/>
          <w:vertAlign w:val="subscript"/>
        </w:rPr>
        <w:t>2</w:t>
      </w:r>
      <w:r w:rsidRPr="00DD5B69">
        <w:rPr>
          <w:rFonts w:hint="eastAsia"/>
        </w:rPr>
        <w:t>S</w:t>
      </w:r>
      <w:r w:rsidRPr="00DD5B69">
        <w:rPr>
          <w:rFonts w:hint="eastAsia"/>
        </w:rPr>
        <w:t>的排放情况统计，并综合各种因</w:t>
      </w:r>
      <w:r w:rsidRPr="00EB7067">
        <w:rPr>
          <w:rFonts w:hint="eastAsia"/>
        </w:rPr>
        <w:t>素分析之后得出的数据，本项目常年存栏量为</w:t>
      </w:r>
      <w:r w:rsidR="00373B81">
        <w:rPr>
          <w:rFonts w:hint="eastAsia"/>
        </w:rPr>
        <w:t>5000</w:t>
      </w:r>
      <w:r w:rsidRPr="00EB7067">
        <w:rPr>
          <w:rFonts w:hint="eastAsia"/>
        </w:rPr>
        <w:t>头，也为干清粪工艺，故本次评价采用该资料中的结果进行核算是可行的）。</w:t>
      </w:r>
    </w:p>
    <w:p w:rsidR="00EB0580" w:rsidRPr="00783A01" w:rsidRDefault="00EB0580" w:rsidP="00373B81">
      <w:pPr>
        <w:ind w:firstLine="480"/>
      </w:pPr>
      <w:r w:rsidRPr="00783A01">
        <w:t>本次环</w:t>
      </w:r>
      <w:proofErr w:type="gramStart"/>
      <w:r w:rsidRPr="00783A01">
        <w:t>评根据</w:t>
      </w:r>
      <w:proofErr w:type="gramEnd"/>
      <w:r w:rsidRPr="00783A01">
        <w:t>上述数据进行本项目</w:t>
      </w:r>
      <w:r w:rsidRPr="00373B81">
        <w:t>NH</w:t>
      </w:r>
      <w:r w:rsidRPr="00373B81">
        <w:rPr>
          <w:rFonts w:hint="eastAsia"/>
          <w:vertAlign w:val="subscript"/>
        </w:rPr>
        <w:t>3</w:t>
      </w:r>
      <w:r w:rsidRPr="00373B81">
        <w:t>、</w:t>
      </w:r>
      <w:r w:rsidRPr="00373B81">
        <w:t>H</w:t>
      </w:r>
      <w:r w:rsidRPr="00373B81">
        <w:rPr>
          <w:vertAlign w:val="subscript"/>
        </w:rPr>
        <w:t>2</w:t>
      </w:r>
      <w:r w:rsidRPr="00373B81">
        <w:t>S</w:t>
      </w:r>
      <w:r w:rsidRPr="00783A01">
        <w:t>排放量的预测，计算得日平均排放量。</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hint="eastAsia"/>
          <w:b/>
          <w:bCs/>
          <w:color w:val="000000" w:themeColor="text1"/>
          <w:kern w:val="0"/>
          <w:sz w:val="21"/>
          <w:szCs w:val="21"/>
        </w:rPr>
        <w:t>3</w:t>
      </w:r>
      <w:r w:rsidRPr="00783A01">
        <w:rPr>
          <w:b/>
          <w:bCs/>
          <w:color w:val="000000" w:themeColor="text1"/>
          <w:kern w:val="0"/>
          <w:sz w:val="21"/>
          <w:szCs w:val="21"/>
        </w:rPr>
        <w:t>.2</w:t>
      </w:r>
      <w:r w:rsidR="00995575">
        <w:rPr>
          <w:rFonts w:hint="eastAsia"/>
          <w:b/>
          <w:bCs/>
          <w:color w:val="000000" w:themeColor="text1"/>
          <w:kern w:val="0"/>
          <w:sz w:val="21"/>
          <w:szCs w:val="21"/>
        </w:rPr>
        <w:t>.2-10</w:t>
      </w:r>
      <w:r w:rsidRPr="00783A01">
        <w:rPr>
          <w:b/>
          <w:bCs/>
          <w:color w:val="000000" w:themeColor="text1"/>
          <w:kern w:val="0"/>
          <w:sz w:val="21"/>
          <w:szCs w:val="21"/>
        </w:rPr>
        <w:t xml:space="preserve">   </w:t>
      </w:r>
      <w:r w:rsidRPr="00783A01">
        <w:rPr>
          <w:b/>
          <w:bCs/>
          <w:color w:val="000000" w:themeColor="text1"/>
          <w:kern w:val="0"/>
          <w:sz w:val="21"/>
          <w:szCs w:val="21"/>
        </w:rPr>
        <w:t>猪舍</w:t>
      </w:r>
      <w:r w:rsidRPr="00783A01">
        <w:rPr>
          <w:b/>
          <w:bCs/>
          <w:color w:val="000000" w:themeColor="text1"/>
          <w:kern w:val="0"/>
          <w:sz w:val="21"/>
          <w:szCs w:val="21"/>
        </w:rPr>
        <w:t>NH</w:t>
      </w:r>
      <w:r w:rsidRPr="00783A01">
        <w:rPr>
          <w:b/>
          <w:bCs/>
          <w:color w:val="000000" w:themeColor="text1"/>
          <w:kern w:val="0"/>
          <w:sz w:val="21"/>
          <w:szCs w:val="21"/>
          <w:vertAlign w:val="subscript"/>
        </w:rPr>
        <w:t>3</w:t>
      </w:r>
      <w:r w:rsidR="0056591A">
        <w:rPr>
          <w:rFonts w:hint="eastAsia"/>
          <w:b/>
          <w:bCs/>
          <w:color w:val="000000" w:themeColor="text1"/>
          <w:kern w:val="0"/>
          <w:sz w:val="21"/>
          <w:szCs w:val="21"/>
        </w:rPr>
        <w:t>、</w:t>
      </w:r>
      <w:r w:rsidR="0056591A" w:rsidRPr="00783A01">
        <w:rPr>
          <w:b/>
          <w:bCs/>
          <w:color w:val="000000" w:themeColor="text1"/>
          <w:kern w:val="0"/>
          <w:sz w:val="21"/>
          <w:szCs w:val="21"/>
        </w:rPr>
        <w:t>H</w:t>
      </w:r>
      <w:r w:rsidR="0056591A" w:rsidRPr="00783A01">
        <w:rPr>
          <w:b/>
          <w:bCs/>
          <w:color w:val="000000" w:themeColor="text1"/>
          <w:kern w:val="0"/>
          <w:sz w:val="21"/>
          <w:szCs w:val="21"/>
          <w:vertAlign w:val="subscript"/>
        </w:rPr>
        <w:t>2</w:t>
      </w:r>
      <w:r w:rsidR="0056591A" w:rsidRPr="00783A01">
        <w:rPr>
          <w:b/>
          <w:bCs/>
          <w:color w:val="000000" w:themeColor="text1"/>
          <w:kern w:val="0"/>
          <w:sz w:val="21"/>
          <w:szCs w:val="21"/>
        </w:rPr>
        <w:t>S</w:t>
      </w:r>
      <w:r w:rsidRPr="00783A01">
        <w:rPr>
          <w:b/>
          <w:bCs/>
          <w:color w:val="000000" w:themeColor="text1"/>
          <w:kern w:val="0"/>
          <w:sz w:val="21"/>
          <w:szCs w:val="21"/>
        </w:rPr>
        <w:t>排放量预计</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101"/>
        <w:gridCol w:w="2127"/>
        <w:gridCol w:w="851"/>
        <w:gridCol w:w="1131"/>
        <w:gridCol w:w="1135"/>
        <w:gridCol w:w="1133"/>
        <w:gridCol w:w="1224"/>
      </w:tblGrid>
      <w:tr w:rsidR="009143C9" w:rsidRPr="00783A01" w:rsidTr="009B4BAB">
        <w:tc>
          <w:tcPr>
            <w:tcW w:w="633" w:type="pct"/>
            <w:vMerge w:val="restart"/>
            <w:vAlign w:val="center"/>
          </w:tcPr>
          <w:p w:rsidR="009143C9" w:rsidRPr="00783A01" w:rsidRDefault="009143C9" w:rsidP="009143C9">
            <w:pPr>
              <w:pStyle w:val="a4"/>
              <w:rPr>
                <w:color w:val="000000" w:themeColor="text1"/>
              </w:rPr>
            </w:pPr>
            <w:r>
              <w:rPr>
                <w:rFonts w:hint="eastAsia"/>
                <w:color w:val="000000" w:themeColor="text1"/>
              </w:rPr>
              <w:t>位置</w:t>
            </w:r>
          </w:p>
        </w:tc>
        <w:tc>
          <w:tcPr>
            <w:tcW w:w="1222" w:type="pct"/>
            <w:vMerge w:val="restart"/>
            <w:vAlign w:val="center"/>
          </w:tcPr>
          <w:p w:rsidR="009143C9" w:rsidRPr="00783A01" w:rsidRDefault="009143C9" w:rsidP="0056591A">
            <w:pPr>
              <w:pStyle w:val="a4"/>
              <w:rPr>
                <w:color w:val="000000" w:themeColor="text1"/>
              </w:rPr>
            </w:pPr>
            <w:r w:rsidRPr="00783A01">
              <w:rPr>
                <w:rFonts w:hint="eastAsia"/>
                <w:color w:val="000000" w:themeColor="text1"/>
              </w:rPr>
              <w:t>猪群结构</w:t>
            </w:r>
          </w:p>
        </w:tc>
        <w:tc>
          <w:tcPr>
            <w:tcW w:w="489" w:type="pct"/>
            <w:vMerge w:val="restart"/>
            <w:vAlign w:val="center"/>
          </w:tcPr>
          <w:p w:rsidR="009143C9" w:rsidRPr="003323D3" w:rsidRDefault="009143C9" w:rsidP="0056591A">
            <w:pPr>
              <w:pStyle w:val="a4"/>
            </w:pPr>
            <w:r w:rsidRPr="003323D3">
              <w:rPr>
                <w:rFonts w:hint="eastAsia"/>
              </w:rPr>
              <w:t>数量</w:t>
            </w:r>
            <w:r w:rsidRPr="003323D3">
              <w:t>/</w:t>
            </w:r>
            <w:r w:rsidRPr="003323D3">
              <w:rPr>
                <w:rFonts w:hint="eastAsia"/>
              </w:rPr>
              <w:lastRenderedPageBreak/>
              <w:t>头</w:t>
            </w:r>
          </w:p>
        </w:tc>
        <w:tc>
          <w:tcPr>
            <w:tcW w:w="1302" w:type="pct"/>
            <w:gridSpan w:val="2"/>
            <w:vAlign w:val="center"/>
          </w:tcPr>
          <w:p w:rsidR="009143C9" w:rsidRPr="003323D3" w:rsidRDefault="009143C9" w:rsidP="0056591A">
            <w:pPr>
              <w:pStyle w:val="a4"/>
            </w:pPr>
            <w:r w:rsidRPr="00783A01">
              <w:rPr>
                <w:b/>
                <w:bCs/>
                <w:color w:val="000000" w:themeColor="text1"/>
                <w:kern w:val="0"/>
                <w:szCs w:val="21"/>
              </w:rPr>
              <w:lastRenderedPageBreak/>
              <w:t>NH</w:t>
            </w:r>
            <w:r w:rsidRPr="00783A01">
              <w:rPr>
                <w:b/>
                <w:bCs/>
                <w:color w:val="000000" w:themeColor="text1"/>
                <w:kern w:val="0"/>
                <w:szCs w:val="21"/>
                <w:vertAlign w:val="subscript"/>
              </w:rPr>
              <w:t>3</w:t>
            </w:r>
          </w:p>
        </w:tc>
        <w:tc>
          <w:tcPr>
            <w:tcW w:w="1354" w:type="pct"/>
            <w:gridSpan w:val="2"/>
            <w:vAlign w:val="center"/>
          </w:tcPr>
          <w:p w:rsidR="009143C9" w:rsidRPr="003323D3" w:rsidRDefault="009143C9" w:rsidP="0056591A">
            <w:pPr>
              <w:pStyle w:val="a4"/>
            </w:pPr>
            <w:r w:rsidRPr="00373B81">
              <w:t>H</w:t>
            </w:r>
            <w:r w:rsidRPr="00373B81">
              <w:rPr>
                <w:vertAlign w:val="subscript"/>
              </w:rPr>
              <w:t>2</w:t>
            </w:r>
            <w:r w:rsidRPr="00373B81">
              <w:t>S</w:t>
            </w:r>
          </w:p>
        </w:tc>
      </w:tr>
      <w:tr w:rsidR="009143C9" w:rsidRPr="00783A01" w:rsidTr="009B4BAB">
        <w:tc>
          <w:tcPr>
            <w:tcW w:w="633" w:type="pct"/>
            <w:vMerge/>
            <w:vAlign w:val="center"/>
            <w:hideMark/>
          </w:tcPr>
          <w:p w:rsidR="009143C9" w:rsidRPr="00783A01" w:rsidRDefault="009143C9" w:rsidP="0056591A">
            <w:pPr>
              <w:pStyle w:val="a4"/>
              <w:rPr>
                <w:rFonts w:eastAsia="Times New Roman"/>
                <w:color w:val="000000" w:themeColor="text1"/>
              </w:rPr>
            </w:pPr>
          </w:p>
        </w:tc>
        <w:tc>
          <w:tcPr>
            <w:tcW w:w="1222" w:type="pct"/>
            <w:vMerge/>
            <w:vAlign w:val="center"/>
          </w:tcPr>
          <w:p w:rsidR="009143C9" w:rsidRPr="00783A01" w:rsidRDefault="009143C9" w:rsidP="0056591A">
            <w:pPr>
              <w:pStyle w:val="a4"/>
              <w:rPr>
                <w:rFonts w:eastAsia="Times New Roman"/>
                <w:color w:val="000000" w:themeColor="text1"/>
              </w:rPr>
            </w:pPr>
          </w:p>
        </w:tc>
        <w:tc>
          <w:tcPr>
            <w:tcW w:w="489" w:type="pct"/>
            <w:vMerge/>
            <w:vAlign w:val="center"/>
            <w:hideMark/>
          </w:tcPr>
          <w:p w:rsidR="009143C9" w:rsidRPr="003323D3" w:rsidRDefault="009143C9" w:rsidP="0056591A">
            <w:pPr>
              <w:pStyle w:val="a4"/>
            </w:pPr>
          </w:p>
        </w:tc>
        <w:tc>
          <w:tcPr>
            <w:tcW w:w="650" w:type="pct"/>
            <w:vAlign w:val="center"/>
            <w:hideMark/>
          </w:tcPr>
          <w:p w:rsidR="009143C9" w:rsidRPr="003323D3" w:rsidRDefault="009143C9" w:rsidP="0056591A">
            <w:pPr>
              <w:pStyle w:val="a4"/>
            </w:pPr>
            <w:r w:rsidRPr="003323D3">
              <w:rPr>
                <w:rFonts w:hint="eastAsia"/>
              </w:rPr>
              <w:t>排放系数</w:t>
            </w:r>
            <w:r w:rsidRPr="003323D3">
              <w:t>g/</w:t>
            </w:r>
            <w:r w:rsidRPr="003323D3">
              <w:rPr>
                <w:rFonts w:hint="eastAsia"/>
              </w:rPr>
              <w:t>头</w:t>
            </w:r>
            <w:r w:rsidRPr="003323D3">
              <w:t>.d</w:t>
            </w:r>
          </w:p>
        </w:tc>
        <w:tc>
          <w:tcPr>
            <w:tcW w:w="652" w:type="pct"/>
            <w:vAlign w:val="center"/>
            <w:hideMark/>
          </w:tcPr>
          <w:p w:rsidR="009143C9" w:rsidRPr="003323D3" w:rsidRDefault="009143C9" w:rsidP="0056591A">
            <w:pPr>
              <w:pStyle w:val="a4"/>
            </w:pPr>
            <w:r w:rsidRPr="003323D3">
              <w:rPr>
                <w:rFonts w:hint="eastAsia"/>
              </w:rPr>
              <w:t>排放量</w:t>
            </w:r>
            <w:r w:rsidRPr="003323D3">
              <w:t xml:space="preserve"> kg/d</w:t>
            </w:r>
          </w:p>
        </w:tc>
        <w:tc>
          <w:tcPr>
            <w:tcW w:w="651" w:type="pct"/>
            <w:vAlign w:val="center"/>
          </w:tcPr>
          <w:p w:rsidR="009143C9" w:rsidRPr="003323D3" w:rsidRDefault="009143C9" w:rsidP="0056591A">
            <w:pPr>
              <w:pStyle w:val="a4"/>
            </w:pPr>
            <w:r w:rsidRPr="003323D3">
              <w:rPr>
                <w:rFonts w:hint="eastAsia"/>
              </w:rPr>
              <w:t>排放系数</w:t>
            </w:r>
            <w:r w:rsidRPr="003323D3">
              <w:t>g/</w:t>
            </w:r>
            <w:r w:rsidRPr="003323D3">
              <w:rPr>
                <w:rFonts w:hint="eastAsia"/>
              </w:rPr>
              <w:t>头</w:t>
            </w:r>
            <w:r w:rsidRPr="003323D3">
              <w:t>.d</w:t>
            </w:r>
          </w:p>
        </w:tc>
        <w:tc>
          <w:tcPr>
            <w:tcW w:w="703" w:type="pct"/>
            <w:vAlign w:val="center"/>
          </w:tcPr>
          <w:p w:rsidR="009143C9" w:rsidRPr="003323D3" w:rsidRDefault="009143C9" w:rsidP="0056591A">
            <w:pPr>
              <w:pStyle w:val="a4"/>
            </w:pPr>
            <w:r w:rsidRPr="003323D3">
              <w:rPr>
                <w:rFonts w:hint="eastAsia"/>
              </w:rPr>
              <w:t>排放量</w:t>
            </w:r>
            <w:r w:rsidRPr="003323D3">
              <w:t xml:space="preserve"> kg/d</w:t>
            </w:r>
          </w:p>
        </w:tc>
      </w:tr>
      <w:tr w:rsidR="009143C9" w:rsidRPr="00783A01" w:rsidTr="009B4BAB">
        <w:tc>
          <w:tcPr>
            <w:tcW w:w="633" w:type="pct"/>
            <w:vMerge w:val="restart"/>
            <w:vAlign w:val="center"/>
            <w:hideMark/>
          </w:tcPr>
          <w:p w:rsidR="009143C9" w:rsidRPr="009143C9" w:rsidRDefault="009143C9" w:rsidP="009143C9">
            <w:pPr>
              <w:pStyle w:val="a4"/>
              <w:rPr>
                <w:rFonts w:eastAsiaTheme="minorEastAsia"/>
                <w:color w:val="000000" w:themeColor="text1"/>
              </w:rPr>
            </w:pPr>
            <w:r>
              <w:rPr>
                <w:rFonts w:eastAsiaTheme="minorEastAsia" w:hint="eastAsia"/>
                <w:color w:val="000000" w:themeColor="text1"/>
              </w:rPr>
              <w:lastRenderedPageBreak/>
              <w:t>1#</w:t>
            </w:r>
            <w:r>
              <w:rPr>
                <w:rFonts w:eastAsiaTheme="minorEastAsia" w:hint="eastAsia"/>
                <w:color w:val="000000" w:themeColor="text1"/>
              </w:rPr>
              <w:t>猪舍</w:t>
            </w:r>
          </w:p>
        </w:tc>
        <w:tc>
          <w:tcPr>
            <w:tcW w:w="1222" w:type="pct"/>
            <w:vAlign w:val="center"/>
          </w:tcPr>
          <w:p w:rsidR="009143C9" w:rsidRPr="00783A01" w:rsidRDefault="009143C9" w:rsidP="0056591A">
            <w:pPr>
              <w:pStyle w:val="a4"/>
              <w:rPr>
                <w:rFonts w:eastAsia="Times New Roman"/>
                <w:color w:val="000000" w:themeColor="text1"/>
              </w:rPr>
            </w:pPr>
            <w:r w:rsidRPr="00783A01">
              <w:rPr>
                <w:rFonts w:hint="eastAsia"/>
                <w:color w:val="000000" w:themeColor="text1"/>
              </w:rPr>
              <w:t>妊娠母猪</w:t>
            </w:r>
          </w:p>
        </w:tc>
        <w:tc>
          <w:tcPr>
            <w:tcW w:w="489" w:type="pct"/>
            <w:vAlign w:val="center"/>
          </w:tcPr>
          <w:p w:rsidR="009143C9" w:rsidRPr="003323D3" w:rsidRDefault="009143C9" w:rsidP="0056591A">
            <w:pPr>
              <w:pStyle w:val="a4"/>
            </w:pPr>
            <w:r w:rsidRPr="003323D3">
              <w:rPr>
                <w:rFonts w:hint="eastAsia"/>
              </w:rPr>
              <w:t>263</w:t>
            </w:r>
          </w:p>
        </w:tc>
        <w:tc>
          <w:tcPr>
            <w:tcW w:w="650" w:type="pct"/>
            <w:vAlign w:val="center"/>
            <w:hideMark/>
          </w:tcPr>
          <w:p w:rsidR="009143C9" w:rsidRPr="003323D3" w:rsidRDefault="009143C9" w:rsidP="0056591A">
            <w:pPr>
              <w:pStyle w:val="a4"/>
            </w:pPr>
            <w:r w:rsidRPr="003323D3">
              <w:t>5.3</w:t>
            </w:r>
          </w:p>
        </w:tc>
        <w:tc>
          <w:tcPr>
            <w:tcW w:w="652" w:type="pct"/>
            <w:vAlign w:val="center"/>
          </w:tcPr>
          <w:p w:rsidR="009143C9" w:rsidRDefault="009143C9" w:rsidP="0056591A">
            <w:pPr>
              <w:pStyle w:val="a4"/>
              <w:rPr>
                <w:rFonts w:ascii="宋体" w:hAnsi="宋体" w:cs="宋体"/>
              </w:rPr>
            </w:pPr>
            <w:r>
              <w:rPr>
                <w:rFonts w:hint="eastAsia"/>
              </w:rPr>
              <w:t>1.394</w:t>
            </w:r>
          </w:p>
        </w:tc>
        <w:tc>
          <w:tcPr>
            <w:tcW w:w="651" w:type="pct"/>
            <w:vAlign w:val="center"/>
          </w:tcPr>
          <w:p w:rsidR="009143C9" w:rsidRPr="00783A01" w:rsidRDefault="009143C9" w:rsidP="0056591A">
            <w:pPr>
              <w:pStyle w:val="a4"/>
              <w:rPr>
                <w:color w:val="000000" w:themeColor="text1"/>
              </w:rPr>
            </w:pPr>
            <w:r w:rsidRPr="00783A01">
              <w:rPr>
                <w:rFonts w:hint="eastAsia"/>
                <w:color w:val="000000" w:themeColor="text1"/>
              </w:rPr>
              <w:t>0.8</w:t>
            </w:r>
          </w:p>
        </w:tc>
        <w:tc>
          <w:tcPr>
            <w:tcW w:w="703" w:type="pct"/>
            <w:vAlign w:val="center"/>
          </w:tcPr>
          <w:p w:rsidR="009143C9" w:rsidRDefault="009143C9" w:rsidP="0056591A">
            <w:pPr>
              <w:pStyle w:val="a4"/>
              <w:rPr>
                <w:rFonts w:ascii="宋体" w:hAnsi="宋体" w:cs="宋体"/>
              </w:rPr>
            </w:pPr>
            <w:r>
              <w:rPr>
                <w:rFonts w:hint="eastAsia"/>
              </w:rPr>
              <w:t>0.210</w:t>
            </w:r>
          </w:p>
        </w:tc>
      </w:tr>
      <w:tr w:rsidR="009143C9" w:rsidRPr="00783A01" w:rsidTr="009B4BAB">
        <w:tc>
          <w:tcPr>
            <w:tcW w:w="633" w:type="pct"/>
            <w:vMerge/>
            <w:vAlign w:val="center"/>
            <w:hideMark/>
          </w:tcPr>
          <w:p w:rsidR="009143C9" w:rsidRPr="00783A01" w:rsidRDefault="009143C9" w:rsidP="0056591A">
            <w:pPr>
              <w:pStyle w:val="a4"/>
              <w:rPr>
                <w:rFonts w:eastAsia="Times New Roman"/>
                <w:color w:val="000000" w:themeColor="text1"/>
                <w:kern w:val="0"/>
              </w:rPr>
            </w:pPr>
          </w:p>
        </w:tc>
        <w:tc>
          <w:tcPr>
            <w:tcW w:w="1222" w:type="pct"/>
            <w:vAlign w:val="center"/>
          </w:tcPr>
          <w:p w:rsidR="009143C9" w:rsidRPr="00783A01" w:rsidRDefault="009143C9" w:rsidP="0056591A">
            <w:pPr>
              <w:pStyle w:val="a4"/>
              <w:rPr>
                <w:rFonts w:eastAsia="Times New Roman"/>
                <w:color w:val="000000" w:themeColor="text1"/>
                <w:kern w:val="0"/>
              </w:rPr>
            </w:pPr>
            <w:r w:rsidRPr="00783A01">
              <w:rPr>
                <w:rFonts w:ascii="宋体" w:hAnsi="宋体" w:cs="宋体" w:hint="eastAsia"/>
                <w:color w:val="000000" w:themeColor="text1"/>
                <w:kern w:val="0"/>
                <w:sz w:val="22"/>
              </w:rPr>
              <w:t>哺乳母猪（带仔猪）</w:t>
            </w:r>
          </w:p>
        </w:tc>
        <w:tc>
          <w:tcPr>
            <w:tcW w:w="489" w:type="pct"/>
            <w:vAlign w:val="center"/>
          </w:tcPr>
          <w:p w:rsidR="009143C9" w:rsidRPr="003323D3" w:rsidRDefault="009143C9" w:rsidP="0056591A">
            <w:pPr>
              <w:pStyle w:val="a4"/>
            </w:pPr>
            <w:r w:rsidRPr="003323D3">
              <w:rPr>
                <w:rFonts w:hint="eastAsia"/>
              </w:rPr>
              <w:t>107</w:t>
            </w:r>
          </w:p>
        </w:tc>
        <w:tc>
          <w:tcPr>
            <w:tcW w:w="650" w:type="pct"/>
            <w:vAlign w:val="center"/>
            <w:hideMark/>
          </w:tcPr>
          <w:p w:rsidR="009143C9" w:rsidRPr="003323D3" w:rsidRDefault="009143C9" w:rsidP="0056591A">
            <w:pPr>
              <w:pStyle w:val="a4"/>
            </w:pPr>
            <w:r w:rsidRPr="003323D3">
              <w:t>5.3</w:t>
            </w:r>
          </w:p>
        </w:tc>
        <w:tc>
          <w:tcPr>
            <w:tcW w:w="652" w:type="pct"/>
            <w:vAlign w:val="center"/>
          </w:tcPr>
          <w:p w:rsidR="009143C9" w:rsidRDefault="009143C9" w:rsidP="0056591A">
            <w:pPr>
              <w:pStyle w:val="a4"/>
              <w:rPr>
                <w:rFonts w:ascii="宋体" w:hAnsi="宋体" w:cs="宋体"/>
              </w:rPr>
            </w:pPr>
            <w:r>
              <w:rPr>
                <w:rFonts w:hint="eastAsia"/>
              </w:rPr>
              <w:t>0.567</w:t>
            </w:r>
          </w:p>
        </w:tc>
        <w:tc>
          <w:tcPr>
            <w:tcW w:w="651" w:type="pct"/>
            <w:vAlign w:val="center"/>
          </w:tcPr>
          <w:p w:rsidR="009143C9" w:rsidRPr="00783A01" w:rsidRDefault="009143C9" w:rsidP="0056591A">
            <w:pPr>
              <w:pStyle w:val="a4"/>
              <w:rPr>
                <w:color w:val="000000" w:themeColor="text1"/>
              </w:rPr>
            </w:pPr>
            <w:r w:rsidRPr="00783A01">
              <w:rPr>
                <w:rFonts w:hint="eastAsia"/>
                <w:color w:val="000000" w:themeColor="text1"/>
              </w:rPr>
              <w:t>0.8</w:t>
            </w:r>
          </w:p>
        </w:tc>
        <w:tc>
          <w:tcPr>
            <w:tcW w:w="703" w:type="pct"/>
            <w:vAlign w:val="center"/>
          </w:tcPr>
          <w:p w:rsidR="009143C9" w:rsidRDefault="009143C9" w:rsidP="0056591A">
            <w:pPr>
              <w:pStyle w:val="a4"/>
              <w:rPr>
                <w:rFonts w:ascii="宋体" w:hAnsi="宋体" w:cs="宋体"/>
              </w:rPr>
            </w:pPr>
            <w:r>
              <w:rPr>
                <w:rFonts w:hint="eastAsia"/>
              </w:rPr>
              <w:t>0.086</w:t>
            </w:r>
          </w:p>
        </w:tc>
      </w:tr>
      <w:tr w:rsidR="009143C9" w:rsidRPr="00783A01" w:rsidTr="009B4BAB">
        <w:tc>
          <w:tcPr>
            <w:tcW w:w="633" w:type="pct"/>
            <w:vMerge/>
            <w:vAlign w:val="center"/>
            <w:hideMark/>
          </w:tcPr>
          <w:p w:rsidR="009143C9" w:rsidRPr="00783A01" w:rsidRDefault="009143C9" w:rsidP="009143C9">
            <w:pPr>
              <w:pStyle w:val="a4"/>
              <w:rPr>
                <w:rFonts w:eastAsia="Times New Roman"/>
                <w:color w:val="000000" w:themeColor="text1"/>
                <w:kern w:val="0"/>
              </w:rPr>
            </w:pPr>
          </w:p>
        </w:tc>
        <w:tc>
          <w:tcPr>
            <w:tcW w:w="1222" w:type="pct"/>
            <w:vAlign w:val="center"/>
          </w:tcPr>
          <w:p w:rsidR="009143C9" w:rsidRPr="00783A01" w:rsidRDefault="009143C9" w:rsidP="0056591A">
            <w:pPr>
              <w:pStyle w:val="a4"/>
              <w:rPr>
                <w:rFonts w:eastAsia="Times New Roman"/>
                <w:color w:val="000000" w:themeColor="text1"/>
                <w:kern w:val="0"/>
              </w:rPr>
            </w:pPr>
            <w:r w:rsidRPr="00783A01">
              <w:rPr>
                <w:rFonts w:ascii="宋体" w:hAnsi="宋体" w:cs="宋体" w:hint="eastAsia"/>
                <w:color w:val="000000" w:themeColor="text1"/>
                <w:kern w:val="0"/>
                <w:sz w:val="22"/>
              </w:rPr>
              <w:t>空怀母猪</w:t>
            </w:r>
          </w:p>
        </w:tc>
        <w:tc>
          <w:tcPr>
            <w:tcW w:w="489" w:type="pct"/>
            <w:vAlign w:val="center"/>
          </w:tcPr>
          <w:p w:rsidR="009143C9" w:rsidRPr="003323D3" w:rsidRDefault="009143C9" w:rsidP="0056591A">
            <w:pPr>
              <w:pStyle w:val="a4"/>
            </w:pPr>
            <w:r w:rsidRPr="003323D3">
              <w:rPr>
                <w:rFonts w:hint="eastAsia"/>
              </w:rPr>
              <w:t>130</w:t>
            </w:r>
          </w:p>
        </w:tc>
        <w:tc>
          <w:tcPr>
            <w:tcW w:w="650" w:type="pct"/>
            <w:vAlign w:val="center"/>
            <w:hideMark/>
          </w:tcPr>
          <w:p w:rsidR="009143C9" w:rsidRPr="003323D3" w:rsidRDefault="009143C9" w:rsidP="0056591A">
            <w:pPr>
              <w:pStyle w:val="a4"/>
            </w:pPr>
            <w:r w:rsidRPr="003323D3">
              <w:t>5.3</w:t>
            </w:r>
          </w:p>
        </w:tc>
        <w:tc>
          <w:tcPr>
            <w:tcW w:w="652" w:type="pct"/>
            <w:vAlign w:val="center"/>
          </w:tcPr>
          <w:p w:rsidR="009143C9" w:rsidRDefault="009143C9" w:rsidP="0056591A">
            <w:pPr>
              <w:pStyle w:val="a4"/>
              <w:rPr>
                <w:rFonts w:ascii="宋体" w:hAnsi="宋体" w:cs="宋体"/>
              </w:rPr>
            </w:pPr>
            <w:r>
              <w:rPr>
                <w:rFonts w:hint="eastAsia"/>
              </w:rPr>
              <w:t>0.689</w:t>
            </w:r>
          </w:p>
        </w:tc>
        <w:tc>
          <w:tcPr>
            <w:tcW w:w="651" w:type="pct"/>
            <w:vAlign w:val="center"/>
          </w:tcPr>
          <w:p w:rsidR="009143C9" w:rsidRPr="00783A01" w:rsidRDefault="009143C9" w:rsidP="0056591A">
            <w:pPr>
              <w:pStyle w:val="a4"/>
              <w:rPr>
                <w:color w:val="000000" w:themeColor="text1"/>
              </w:rPr>
            </w:pPr>
            <w:r w:rsidRPr="00783A01">
              <w:rPr>
                <w:rFonts w:hint="eastAsia"/>
                <w:color w:val="000000" w:themeColor="text1"/>
              </w:rPr>
              <w:t>0.8</w:t>
            </w:r>
          </w:p>
        </w:tc>
        <w:tc>
          <w:tcPr>
            <w:tcW w:w="703" w:type="pct"/>
            <w:vAlign w:val="center"/>
          </w:tcPr>
          <w:p w:rsidR="009143C9" w:rsidRDefault="009143C9" w:rsidP="0056591A">
            <w:pPr>
              <w:pStyle w:val="a4"/>
              <w:rPr>
                <w:rFonts w:ascii="宋体" w:hAnsi="宋体" w:cs="宋体"/>
              </w:rPr>
            </w:pPr>
            <w:r>
              <w:rPr>
                <w:rFonts w:hint="eastAsia"/>
              </w:rPr>
              <w:t>0.104</w:t>
            </w:r>
          </w:p>
        </w:tc>
      </w:tr>
      <w:tr w:rsidR="009143C9" w:rsidRPr="00783A01" w:rsidTr="009B4BAB">
        <w:tc>
          <w:tcPr>
            <w:tcW w:w="633" w:type="pct"/>
            <w:vMerge/>
            <w:vAlign w:val="center"/>
          </w:tcPr>
          <w:p w:rsidR="009143C9" w:rsidRPr="00783A01" w:rsidRDefault="009143C9" w:rsidP="009143C9">
            <w:pPr>
              <w:pStyle w:val="a4"/>
              <w:rPr>
                <w:rFonts w:eastAsia="Times New Roman"/>
                <w:color w:val="000000" w:themeColor="text1"/>
                <w:kern w:val="0"/>
              </w:rPr>
            </w:pPr>
          </w:p>
        </w:tc>
        <w:tc>
          <w:tcPr>
            <w:tcW w:w="1222" w:type="pct"/>
            <w:vAlign w:val="center"/>
          </w:tcPr>
          <w:p w:rsidR="009143C9" w:rsidRPr="00783A01" w:rsidRDefault="009143C9" w:rsidP="0056591A">
            <w:pPr>
              <w:pStyle w:val="a4"/>
              <w:rPr>
                <w:rFonts w:eastAsia="Times New Roman"/>
                <w:color w:val="000000" w:themeColor="text1"/>
                <w:kern w:val="0"/>
              </w:rPr>
            </w:pPr>
            <w:r w:rsidRPr="00783A01">
              <w:rPr>
                <w:rFonts w:ascii="宋体" w:hAnsi="宋体" w:cs="宋体" w:hint="eastAsia"/>
                <w:color w:val="000000" w:themeColor="text1"/>
                <w:kern w:val="0"/>
                <w:sz w:val="22"/>
              </w:rPr>
              <w:t>后备母猪</w:t>
            </w:r>
          </w:p>
        </w:tc>
        <w:tc>
          <w:tcPr>
            <w:tcW w:w="489" w:type="pct"/>
            <w:vAlign w:val="center"/>
          </w:tcPr>
          <w:p w:rsidR="009143C9" w:rsidRPr="003323D3" w:rsidRDefault="009143C9" w:rsidP="0056591A">
            <w:pPr>
              <w:pStyle w:val="a4"/>
            </w:pPr>
            <w:r w:rsidRPr="003323D3">
              <w:rPr>
                <w:rFonts w:hint="eastAsia"/>
              </w:rPr>
              <w:t>35</w:t>
            </w:r>
          </w:p>
        </w:tc>
        <w:tc>
          <w:tcPr>
            <w:tcW w:w="650" w:type="pct"/>
            <w:vAlign w:val="center"/>
          </w:tcPr>
          <w:p w:rsidR="009143C9" w:rsidRPr="003323D3" w:rsidRDefault="009143C9" w:rsidP="0056591A">
            <w:pPr>
              <w:pStyle w:val="a4"/>
            </w:pPr>
            <w:r w:rsidRPr="003323D3">
              <w:rPr>
                <w:rFonts w:hint="eastAsia"/>
              </w:rPr>
              <w:t>5.3</w:t>
            </w:r>
          </w:p>
        </w:tc>
        <w:tc>
          <w:tcPr>
            <w:tcW w:w="652" w:type="pct"/>
            <w:vAlign w:val="center"/>
          </w:tcPr>
          <w:p w:rsidR="009143C9" w:rsidRDefault="009143C9" w:rsidP="0056591A">
            <w:pPr>
              <w:pStyle w:val="a4"/>
              <w:rPr>
                <w:rFonts w:ascii="宋体" w:hAnsi="宋体" w:cs="宋体"/>
              </w:rPr>
            </w:pPr>
            <w:r>
              <w:rPr>
                <w:rFonts w:hint="eastAsia"/>
              </w:rPr>
              <w:t>0.186</w:t>
            </w:r>
          </w:p>
        </w:tc>
        <w:tc>
          <w:tcPr>
            <w:tcW w:w="651" w:type="pct"/>
            <w:vAlign w:val="center"/>
          </w:tcPr>
          <w:p w:rsidR="009143C9" w:rsidRPr="00783A01" w:rsidRDefault="009143C9" w:rsidP="0056591A">
            <w:pPr>
              <w:pStyle w:val="a4"/>
              <w:rPr>
                <w:color w:val="000000" w:themeColor="text1"/>
              </w:rPr>
            </w:pPr>
            <w:r w:rsidRPr="00783A01">
              <w:rPr>
                <w:rFonts w:hint="eastAsia"/>
                <w:color w:val="000000" w:themeColor="text1"/>
              </w:rPr>
              <w:t>0.8</w:t>
            </w:r>
          </w:p>
        </w:tc>
        <w:tc>
          <w:tcPr>
            <w:tcW w:w="703" w:type="pct"/>
            <w:vAlign w:val="center"/>
          </w:tcPr>
          <w:p w:rsidR="009143C9" w:rsidRDefault="009143C9" w:rsidP="0056591A">
            <w:pPr>
              <w:pStyle w:val="a4"/>
              <w:rPr>
                <w:rFonts w:ascii="宋体" w:hAnsi="宋体" w:cs="宋体"/>
              </w:rPr>
            </w:pPr>
            <w:r>
              <w:rPr>
                <w:rFonts w:hint="eastAsia"/>
              </w:rPr>
              <w:t>0.028</w:t>
            </w:r>
          </w:p>
        </w:tc>
      </w:tr>
      <w:tr w:rsidR="009143C9" w:rsidRPr="00783A01" w:rsidTr="009B4BAB">
        <w:tc>
          <w:tcPr>
            <w:tcW w:w="633" w:type="pct"/>
            <w:vMerge/>
            <w:vAlign w:val="center"/>
          </w:tcPr>
          <w:p w:rsidR="009143C9" w:rsidRPr="00783A01" w:rsidRDefault="009143C9" w:rsidP="009143C9">
            <w:pPr>
              <w:pStyle w:val="a4"/>
              <w:rPr>
                <w:rFonts w:eastAsia="Times New Roman"/>
                <w:color w:val="000000" w:themeColor="text1"/>
                <w:kern w:val="0"/>
              </w:rPr>
            </w:pPr>
          </w:p>
        </w:tc>
        <w:tc>
          <w:tcPr>
            <w:tcW w:w="1222" w:type="pct"/>
            <w:vAlign w:val="center"/>
          </w:tcPr>
          <w:p w:rsidR="009143C9" w:rsidRPr="00783A01" w:rsidRDefault="009143C9" w:rsidP="0056591A">
            <w:pPr>
              <w:pStyle w:val="a4"/>
              <w:rPr>
                <w:rFonts w:eastAsia="Times New Roman"/>
                <w:color w:val="000000" w:themeColor="text1"/>
                <w:kern w:val="0"/>
              </w:rPr>
            </w:pPr>
            <w:r w:rsidRPr="00783A01">
              <w:rPr>
                <w:rFonts w:ascii="宋体" w:hAnsi="宋体" w:cs="宋体" w:hint="eastAsia"/>
                <w:color w:val="000000" w:themeColor="text1"/>
                <w:kern w:val="0"/>
                <w:sz w:val="22"/>
              </w:rPr>
              <w:t>公猪</w:t>
            </w:r>
          </w:p>
        </w:tc>
        <w:tc>
          <w:tcPr>
            <w:tcW w:w="489" w:type="pct"/>
            <w:vAlign w:val="center"/>
          </w:tcPr>
          <w:p w:rsidR="009143C9" w:rsidRPr="003323D3" w:rsidRDefault="009143C9" w:rsidP="0056591A">
            <w:pPr>
              <w:pStyle w:val="a4"/>
            </w:pPr>
            <w:r w:rsidRPr="003323D3">
              <w:rPr>
                <w:rFonts w:hint="eastAsia"/>
              </w:rPr>
              <w:t>7</w:t>
            </w:r>
          </w:p>
        </w:tc>
        <w:tc>
          <w:tcPr>
            <w:tcW w:w="650" w:type="pct"/>
            <w:vAlign w:val="center"/>
          </w:tcPr>
          <w:p w:rsidR="009143C9" w:rsidRPr="003323D3" w:rsidRDefault="009143C9" w:rsidP="0056591A">
            <w:pPr>
              <w:pStyle w:val="a4"/>
            </w:pPr>
            <w:r w:rsidRPr="003323D3">
              <w:rPr>
                <w:rFonts w:hint="eastAsia"/>
              </w:rPr>
              <w:t>5.3</w:t>
            </w:r>
          </w:p>
        </w:tc>
        <w:tc>
          <w:tcPr>
            <w:tcW w:w="652" w:type="pct"/>
            <w:vAlign w:val="center"/>
          </w:tcPr>
          <w:p w:rsidR="009143C9" w:rsidRDefault="009143C9" w:rsidP="0056591A">
            <w:pPr>
              <w:pStyle w:val="a4"/>
              <w:rPr>
                <w:rFonts w:ascii="宋体" w:hAnsi="宋体" w:cs="宋体"/>
              </w:rPr>
            </w:pPr>
            <w:r>
              <w:rPr>
                <w:rFonts w:hint="eastAsia"/>
              </w:rPr>
              <w:t>0.037</w:t>
            </w:r>
          </w:p>
        </w:tc>
        <w:tc>
          <w:tcPr>
            <w:tcW w:w="651" w:type="pct"/>
            <w:vAlign w:val="center"/>
          </w:tcPr>
          <w:p w:rsidR="009143C9" w:rsidRPr="00783A01" w:rsidRDefault="009143C9" w:rsidP="0056591A">
            <w:pPr>
              <w:pStyle w:val="a4"/>
              <w:rPr>
                <w:color w:val="000000" w:themeColor="text1"/>
              </w:rPr>
            </w:pPr>
            <w:r w:rsidRPr="00783A01">
              <w:rPr>
                <w:rFonts w:hint="eastAsia"/>
                <w:color w:val="000000" w:themeColor="text1"/>
              </w:rPr>
              <w:t>0.</w:t>
            </w:r>
            <w:r>
              <w:rPr>
                <w:rFonts w:hint="eastAsia"/>
                <w:color w:val="000000" w:themeColor="text1"/>
              </w:rPr>
              <w:t>5</w:t>
            </w:r>
          </w:p>
        </w:tc>
        <w:tc>
          <w:tcPr>
            <w:tcW w:w="703" w:type="pct"/>
            <w:vAlign w:val="center"/>
          </w:tcPr>
          <w:p w:rsidR="009143C9" w:rsidRDefault="009143C9" w:rsidP="0056591A">
            <w:pPr>
              <w:pStyle w:val="a4"/>
              <w:rPr>
                <w:rFonts w:ascii="宋体" w:hAnsi="宋体" w:cs="宋体"/>
              </w:rPr>
            </w:pPr>
            <w:r>
              <w:rPr>
                <w:rFonts w:hint="eastAsia"/>
              </w:rPr>
              <w:t>0.004</w:t>
            </w:r>
          </w:p>
        </w:tc>
      </w:tr>
      <w:tr w:rsidR="009143C9" w:rsidRPr="00783A01" w:rsidTr="009B4BAB">
        <w:tc>
          <w:tcPr>
            <w:tcW w:w="633" w:type="pct"/>
            <w:vMerge/>
            <w:vAlign w:val="center"/>
          </w:tcPr>
          <w:p w:rsidR="009143C9" w:rsidRPr="00783A01" w:rsidRDefault="009143C9" w:rsidP="009143C9">
            <w:pPr>
              <w:pStyle w:val="a4"/>
              <w:rPr>
                <w:rFonts w:ascii="宋体" w:hAnsi="宋体" w:cs="宋体"/>
                <w:color w:val="000000" w:themeColor="text1"/>
                <w:kern w:val="0"/>
                <w:sz w:val="22"/>
              </w:rPr>
            </w:pPr>
          </w:p>
        </w:tc>
        <w:tc>
          <w:tcPr>
            <w:tcW w:w="1222" w:type="pct"/>
            <w:vAlign w:val="center"/>
          </w:tcPr>
          <w:p w:rsidR="009143C9" w:rsidRPr="00783A01" w:rsidRDefault="009143C9" w:rsidP="0056591A">
            <w:pPr>
              <w:pStyle w:val="a4"/>
              <w:rPr>
                <w:rFonts w:ascii="宋体" w:hAnsi="宋体" w:cs="宋体"/>
                <w:color w:val="000000" w:themeColor="text1"/>
                <w:kern w:val="0"/>
                <w:sz w:val="22"/>
              </w:rPr>
            </w:pPr>
            <w:r w:rsidRPr="00783A01">
              <w:rPr>
                <w:rFonts w:ascii="宋体" w:hAnsi="宋体" w:cs="宋体" w:hint="eastAsia"/>
                <w:color w:val="000000" w:themeColor="text1"/>
                <w:kern w:val="0"/>
                <w:sz w:val="22"/>
              </w:rPr>
              <w:t>哺乳仔猪</w:t>
            </w:r>
          </w:p>
        </w:tc>
        <w:tc>
          <w:tcPr>
            <w:tcW w:w="489" w:type="pct"/>
            <w:vAlign w:val="center"/>
          </w:tcPr>
          <w:p w:rsidR="009143C9" w:rsidRPr="003323D3" w:rsidRDefault="009143C9" w:rsidP="0056591A">
            <w:pPr>
              <w:pStyle w:val="a4"/>
            </w:pPr>
            <w:r w:rsidRPr="003323D3">
              <w:rPr>
                <w:rFonts w:hint="eastAsia"/>
              </w:rPr>
              <w:t>935</w:t>
            </w:r>
          </w:p>
        </w:tc>
        <w:tc>
          <w:tcPr>
            <w:tcW w:w="650" w:type="pct"/>
            <w:vAlign w:val="center"/>
          </w:tcPr>
          <w:p w:rsidR="009143C9" w:rsidRPr="003323D3" w:rsidRDefault="009143C9" w:rsidP="0056591A">
            <w:pPr>
              <w:pStyle w:val="a4"/>
            </w:pPr>
            <w:r w:rsidRPr="003323D3">
              <w:rPr>
                <w:rFonts w:hint="eastAsia"/>
              </w:rPr>
              <w:t>0.7</w:t>
            </w:r>
          </w:p>
        </w:tc>
        <w:tc>
          <w:tcPr>
            <w:tcW w:w="652" w:type="pct"/>
            <w:vAlign w:val="center"/>
          </w:tcPr>
          <w:p w:rsidR="009143C9" w:rsidRDefault="009143C9" w:rsidP="0056591A">
            <w:pPr>
              <w:pStyle w:val="a4"/>
              <w:rPr>
                <w:rFonts w:ascii="宋体" w:hAnsi="宋体" w:cs="宋体"/>
              </w:rPr>
            </w:pPr>
            <w:r>
              <w:rPr>
                <w:rFonts w:hint="eastAsia"/>
              </w:rPr>
              <w:t>0.655</w:t>
            </w:r>
          </w:p>
        </w:tc>
        <w:tc>
          <w:tcPr>
            <w:tcW w:w="651" w:type="pct"/>
            <w:vAlign w:val="center"/>
          </w:tcPr>
          <w:p w:rsidR="009143C9" w:rsidRPr="00783A01" w:rsidRDefault="009143C9" w:rsidP="0056591A">
            <w:pPr>
              <w:pStyle w:val="a4"/>
              <w:rPr>
                <w:rFonts w:eastAsiaTheme="minorEastAsia"/>
                <w:color w:val="000000" w:themeColor="text1"/>
              </w:rPr>
            </w:pPr>
            <w:r w:rsidRPr="00783A01">
              <w:rPr>
                <w:rFonts w:eastAsiaTheme="minorEastAsia" w:hint="eastAsia"/>
                <w:color w:val="000000" w:themeColor="text1"/>
              </w:rPr>
              <w:t>0.20</w:t>
            </w:r>
          </w:p>
        </w:tc>
        <w:tc>
          <w:tcPr>
            <w:tcW w:w="703" w:type="pct"/>
            <w:vAlign w:val="center"/>
          </w:tcPr>
          <w:p w:rsidR="009143C9" w:rsidRDefault="009143C9" w:rsidP="0056591A">
            <w:pPr>
              <w:pStyle w:val="a4"/>
              <w:rPr>
                <w:rFonts w:ascii="宋体" w:hAnsi="宋体" w:cs="宋体"/>
              </w:rPr>
            </w:pPr>
            <w:r>
              <w:rPr>
                <w:rFonts w:hint="eastAsia"/>
              </w:rPr>
              <w:t>0.187</w:t>
            </w:r>
          </w:p>
        </w:tc>
      </w:tr>
      <w:tr w:rsidR="009143C9" w:rsidRPr="00783A01" w:rsidTr="009B4BAB">
        <w:tc>
          <w:tcPr>
            <w:tcW w:w="633" w:type="pct"/>
            <w:vMerge/>
            <w:vAlign w:val="center"/>
          </w:tcPr>
          <w:p w:rsidR="009143C9" w:rsidRPr="00783A01" w:rsidRDefault="009143C9" w:rsidP="009143C9">
            <w:pPr>
              <w:pStyle w:val="a4"/>
              <w:rPr>
                <w:rFonts w:eastAsia="Times New Roman"/>
                <w:color w:val="000000" w:themeColor="text1"/>
                <w:kern w:val="0"/>
              </w:rPr>
            </w:pPr>
          </w:p>
        </w:tc>
        <w:tc>
          <w:tcPr>
            <w:tcW w:w="1222" w:type="pct"/>
            <w:vAlign w:val="center"/>
          </w:tcPr>
          <w:p w:rsidR="009143C9" w:rsidRPr="00783A01" w:rsidRDefault="009143C9" w:rsidP="00F63557">
            <w:pPr>
              <w:pStyle w:val="a4"/>
              <w:rPr>
                <w:rFonts w:eastAsia="Times New Roman"/>
                <w:color w:val="000000" w:themeColor="text1"/>
                <w:kern w:val="0"/>
              </w:rPr>
            </w:pPr>
            <w:r w:rsidRPr="00783A01">
              <w:rPr>
                <w:rFonts w:ascii="宋体" w:hAnsi="宋体" w:cs="宋体" w:hint="eastAsia"/>
                <w:color w:val="000000" w:themeColor="text1"/>
                <w:kern w:val="0"/>
                <w:sz w:val="22"/>
              </w:rPr>
              <w:t>保育仔猪</w:t>
            </w:r>
          </w:p>
        </w:tc>
        <w:tc>
          <w:tcPr>
            <w:tcW w:w="489" w:type="pct"/>
            <w:vAlign w:val="center"/>
          </w:tcPr>
          <w:p w:rsidR="009143C9" w:rsidRPr="003323D3" w:rsidRDefault="009143C9" w:rsidP="00F63557">
            <w:pPr>
              <w:pStyle w:val="a4"/>
            </w:pPr>
            <w:r w:rsidRPr="003323D3">
              <w:rPr>
                <w:rFonts w:hint="eastAsia"/>
              </w:rPr>
              <w:t>1146</w:t>
            </w:r>
          </w:p>
        </w:tc>
        <w:tc>
          <w:tcPr>
            <w:tcW w:w="650" w:type="pct"/>
            <w:vAlign w:val="center"/>
          </w:tcPr>
          <w:p w:rsidR="009143C9" w:rsidRPr="003323D3" w:rsidRDefault="009143C9" w:rsidP="00F63557">
            <w:pPr>
              <w:pStyle w:val="a4"/>
            </w:pPr>
            <w:r w:rsidRPr="003323D3">
              <w:t>0.</w:t>
            </w:r>
            <w:r w:rsidRPr="003323D3">
              <w:rPr>
                <w:rFonts w:hint="eastAsia"/>
              </w:rPr>
              <w:t>95</w:t>
            </w:r>
          </w:p>
        </w:tc>
        <w:tc>
          <w:tcPr>
            <w:tcW w:w="652" w:type="pct"/>
            <w:vAlign w:val="center"/>
          </w:tcPr>
          <w:p w:rsidR="009143C9" w:rsidRDefault="009143C9" w:rsidP="00F63557">
            <w:pPr>
              <w:pStyle w:val="a4"/>
              <w:rPr>
                <w:rFonts w:ascii="宋体" w:hAnsi="宋体" w:cs="宋体"/>
              </w:rPr>
            </w:pPr>
            <w:r>
              <w:rPr>
                <w:rFonts w:hint="eastAsia"/>
              </w:rPr>
              <w:t>1.089</w:t>
            </w:r>
          </w:p>
        </w:tc>
        <w:tc>
          <w:tcPr>
            <w:tcW w:w="651" w:type="pct"/>
            <w:vAlign w:val="center"/>
          </w:tcPr>
          <w:p w:rsidR="009143C9" w:rsidRPr="00783A01" w:rsidRDefault="009143C9" w:rsidP="00F63557">
            <w:pPr>
              <w:pStyle w:val="a4"/>
              <w:rPr>
                <w:rFonts w:eastAsiaTheme="minorEastAsia"/>
                <w:color w:val="000000" w:themeColor="text1"/>
              </w:rPr>
            </w:pPr>
            <w:r w:rsidRPr="00783A01">
              <w:rPr>
                <w:rFonts w:eastAsiaTheme="minorEastAsia" w:hint="eastAsia"/>
                <w:color w:val="000000" w:themeColor="text1"/>
              </w:rPr>
              <w:t>0.25</w:t>
            </w:r>
          </w:p>
        </w:tc>
        <w:tc>
          <w:tcPr>
            <w:tcW w:w="703" w:type="pct"/>
            <w:vAlign w:val="center"/>
          </w:tcPr>
          <w:p w:rsidR="009143C9" w:rsidRDefault="009143C9" w:rsidP="00F63557">
            <w:pPr>
              <w:pStyle w:val="a4"/>
              <w:rPr>
                <w:rFonts w:ascii="宋体" w:hAnsi="宋体" w:cs="宋体"/>
              </w:rPr>
            </w:pPr>
            <w:r>
              <w:rPr>
                <w:rFonts w:hint="eastAsia"/>
              </w:rPr>
              <w:t>0.287</w:t>
            </w:r>
          </w:p>
        </w:tc>
      </w:tr>
      <w:tr w:rsidR="009143C9" w:rsidRPr="00783A01" w:rsidTr="009B4BAB">
        <w:tc>
          <w:tcPr>
            <w:tcW w:w="633" w:type="pct"/>
            <w:vMerge/>
            <w:vAlign w:val="center"/>
          </w:tcPr>
          <w:p w:rsidR="009143C9" w:rsidRPr="00783A01" w:rsidRDefault="009143C9" w:rsidP="0056591A">
            <w:pPr>
              <w:pStyle w:val="a4"/>
              <w:rPr>
                <w:rFonts w:eastAsia="Times New Roman"/>
                <w:color w:val="000000" w:themeColor="text1"/>
                <w:kern w:val="0"/>
              </w:rPr>
            </w:pPr>
          </w:p>
        </w:tc>
        <w:tc>
          <w:tcPr>
            <w:tcW w:w="1222" w:type="pct"/>
            <w:vAlign w:val="center"/>
          </w:tcPr>
          <w:p w:rsidR="009143C9" w:rsidRPr="009143C9" w:rsidRDefault="009143C9" w:rsidP="0056591A">
            <w:pPr>
              <w:pStyle w:val="a4"/>
              <w:rPr>
                <w:rFonts w:eastAsiaTheme="minorEastAsia"/>
                <w:b/>
                <w:color w:val="000000" w:themeColor="text1"/>
                <w:kern w:val="0"/>
              </w:rPr>
            </w:pPr>
            <w:r w:rsidRPr="009143C9">
              <w:rPr>
                <w:rFonts w:eastAsiaTheme="minorEastAsia" w:hint="eastAsia"/>
                <w:b/>
                <w:color w:val="000000" w:themeColor="text1"/>
                <w:kern w:val="0"/>
              </w:rPr>
              <w:t>小计</w:t>
            </w:r>
          </w:p>
        </w:tc>
        <w:tc>
          <w:tcPr>
            <w:tcW w:w="489" w:type="pct"/>
            <w:vAlign w:val="center"/>
          </w:tcPr>
          <w:p w:rsidR="009143C9" w:rsidRPr="00D45853" w:rsidRDefault="00D45853" w:rsidP="0056591A">
            <w:pPr>
              <w:pStyle w:val="a4"/>
              <w:rPr>
                <w:b/>
              </w:rPr>
            </w:pPr>
            <w:r w:rsidRPr="00D45853">
              <w:rPr>
                <w:b/>
              </w:rPr>
              <w:t>2623</w:t>
            </w:r>
          </w:p>
        </w:tc>
        <w:tc>
          <w:tcPr>
            <w:tcW w:w="650" w:type="pct"/>
            <w:vAlign w:val="center"/>
          </w:tcPr>
          <w:p w:rsidR="009143C9" w:rsidRPr="003323D3" w:rsidRDefault="009143C9" w:rsidP="0056591A">
            <w:pPr>
              <w:pStyle w:val="a4"/>
            </w:pPr>
          </w:p>
        </w:tc>
        <w:tc>
          <w:tcPr>
            <w:tcW w:w="652" w:type="pct"/>
            <w:vAlign w:val="center"/>
          </w:tcPr>
          <w:p w:rsidR="009143C9" w:rsidRPr="006B3CF5" w:rsidRDefault="006B3CF5" w:rsidP="006B3CF5">
            <w:pPr>
              <w:pStyle w:val="a4"/>
              <w:rPr>
                <w:b/>
              </w:rPr>
            </w:pPr>
            <w:r w:rsidRPr="006B3CF5">
              <w:rPr>
                <w:rFonts w:hint="eastAsia"/>
                <w:b/>
              </w:rPr>
              <w:t>4.617</w:t>
            </w:r>
          </w:p>
        </w:tc>
        <w:tc>
          <w:tcPr>
            <w:tcW w:w="651" w:type="pct"/>
            <w:vAlign w:val="center"/>
          </w:tcPr>
          <w:p w:rsidR="009143C9" w:rsidRPr="006B3CF5" w:rsidRDefault="009143C9" w:rsidP="006B3CF5">
            <w:pPr>
              <w:pStyle w:val="a4"/>
              <w:rPr>
                <w:b/>
              </w:rPr>
            </w:pPr>
          </w:p>
        </w:tc>
        <w:tc>
          <w:tcPr>
            <w:tcW w:w="703" w:type="pct"/>
            <w:vAlign w:val="center"/>
          </w:tcPr>
          <w:p w:rsidR="009143C9" w:rsidRPr="006B3CF5" w:rsidRDefault="006B3CF5" w:rsidP="006B3CF5">
            <w:pPr>
              <w:pStyle w:val="a4"/>
              <w:rPr>
                <w:b/>
              </w:rPr>
            </w:pPr>
            <w:r w:rsidRPr="006B3CF5">
              <w:rPr>
                <w:rFonts w:hint="eastAsia"/>
                <w:b/>
              </w:rPr>
              <w:t>0.906</w:t>
            </w:r>
          </w:p>
        </w:tc>
      </w:tr>
      <w:tr w:rsidR="009143C9" w:rsidRPr="00783A01" w:rsidTr="009B4BAB">
        <w:tc>
          <w:tcPr>
            <w:tcW w:w="633" w:type="pct"/>
            <w:vMerge w:val="restart"/>
            <w:vAlign w:val="center"/>
          </w:tcPr>
          <w:p w:rsidR="009143C9" w:rsidRPr="00783A01" w:rsidRDefault="009143C9" w:rsidP="009143C9">
            <w:pPr>
              <w:pStyle w:val="a4"/>
              <w:rPr>
                <w:rFonts w:ascii="宋体" w:hAnsi="宋体" w:cs="宋体"/>
                <w:color w:val="000000" w:themeColor="text1"/>
                <w:kern w:val="0"/>
                <w:sz w:val="22"/>
              </w:rPr>
            </w:pPr>
            <w:r>
              <w:rPr>
                <w:rFonts w:ascii="宋体" w:hAnsi="宋体" w:cs="宋体" w:hint="eastAsia"/>
                <w:color w:val="000000" w:themeColor="text1"/>
                <w:kern w:val="0"/>
                <w:sz w:val="22"/>
              </w:rPr>
              <w:t>2#猪舍</w:t>
            </w:r>
          </w:p>
        </w:tc>
        <w:tc>
          <w:tcPr>
            <w:tcW w:w="1222" w:type="pct"/>
            <w:vAlign w:val="center"/>
          </w:tcPr>
          <w:p w:rsidR="009143C9" w:rsidRPr="00783A01" w:rsidRDefault="009143C9" w:rsidP="0056591A">
            <w:pPr>
              <w:pStyle w:val="a4"/>
              <w:rPr>
                <w:rFonts w:ascii="宋体" w:hAnsi="宋体" w:cs="宋体"/>
                <w:color w:val="000000" w:themeColor="text1"/>
                <w:kern w:val="0"/>
                <w:sz w:val="22"/>
              </w:rPr>
            </w:pPr>
            <w:r w:rsidRPr="00783A01">
              <w:rPr>
                <w:rFonts w:ascii="宋体" w:hAnsi="宋体" w:cs="宋体" w:hint="eastAsia"/>
                <w:color w:val="000000" w:themeColor="text1"/>
                <w:kern w:val="0"/>
                <w:sz w:val="22"/>
              </w:rPr>
              <w:t>育成猪</w:t>
            </w:r>
          </w:p>
        </w:tc>
        <w:tc>
          <w:tcPr>
            <w:tcW w:w="489" w:type="pct"/>
            <w:vAlign w:val="center"/>
          </w:tcPr>
          <w:p w:rsidR="009143C9" w:rsidRPr="003323D3" w:rsidRDefault="009143C9" w:rsidP="0056591A">
            <w:pPr>
              <w:pStyle w:val="a4"/>
            </w:pPr>
            <w:r w:rsidRPr="003323D3">
              <w:t>1657</w:t>
            </w:r>
          </w:p>
        </w:tc>
        <w:tc>
          <w:tcPr>
            <w:tcW w:w="650" w:type="pct"/>
            <w:vAlign w:val="center"/>
          </w:tcPr>
          <w:p w:rsidR="009143C9" w:rsidRPr="003323D3" w:rsidRDefault="009143C9" w:rsidP="0056591A">
            <w:pPr>
              <w:pStyle w:val="a4"/>
            </w:pPr>
            <w:r w:rsidRPr="003323D3">
              <w:rPr>
                <w:rFonts w:hint="eastAsia"/>
              </w:rPr>
              <w:t>5.3</w:t>
            </w:r>
          </w:p>
        </w:tc>
        <w:tc>
          <w:tcPr>
            <w:tcW w:w="652" w:type="pct"/>
            <w:vAlign w:val="center"/>
          </w:tcPr>
          <w:p w:rsidR="009143C9" w:rsidRDefault="009143C9" w:rsidP="0056591A">
            <w:pPr>
              <w:pStyle w:val="a4"/>
              <w:rPr>
                <w:rFonts w:ascii="宋体" w:hAnsi="宋体" w:cs="宋体"/>
              </w:rPr>
            </w:pPr>
            <w:r>
              <w:rPr>
                <w:rFonts w:hint="eastAsia"/>
              </w:rPr>
              <w:t>8.782</w:t>
            </w:r>
          </w:p>
        </w:tc>
        <w:tc>
          <w:tcPr>
            <w:tcW w:w="651" w:type="pct"/>
            <w:vAlign w:val="center"/>
          </w:tcPr>
          <w:p w:rsidR="009143C9" w:rsidRPr="0056591A" w:rsidRDefault="009143C9" w:rsidP="0056591A">
            <w:pPr>
              <w:pStyle w:val="a4"/>
            </w:pPr>
            <w:r w:rsidRPr="0056591A">
              <w:rPr>
                <w:rFonts w:hint="eastAsia"/>
              </w:rPr>
              <w:t>0.3</w:t>
            </w:r>
          </w:p>
        </w:tc>
        <w:tc>
          <w:tcPr>
            <w:tcW w:w="703" w:type="pct"/>
            <w:vAlign w:val="center"/>
          </w:tcPr>
          <w:p w:rsidR="009143C9" w:rsidRDefault="009143C9" w:rsidP="0056591A">
            <w:pPr>
              <w:pStyle w:val="a4"/>
              <w:rPr>
                <w:rFonts w:ascii="宋体" w:hAnsi="宋体" w:cs="宋体"/>
              </w:rPr>
            </w:pPr>
            <w:r>
              <w:rPr>
                <w:rFonts w:hint="eastAsia"/>
              </w:rPr>
              <w:t>0.497</w:t>
            </w:r>
          </w:p>
        </w:tc>
      </w:tr>
      <w:tr w:rsidR="009143C9" w:rsidRPr="00783A01" w:rsidTr="009B4BAB">
        <w:tc>
          <w:tcPr>
            <w:tcW w:w="633" w:type="pct"/>
            <w:vMerge/>
            <w:vAlign w:val="center"/>
          </w:tcPr>
          <w:p w:rsidR="009143C9" w:rsidRPr="00783A01" w:rsidRDefault="009143C9" w:rsidP="009143C9">
            <w:pPr>
              <w:pStyle w:val="a4"/>
              <w:rPr>
                <w:rFonts w:ascii="宋体" w:hAnsi="宋体" w:cs="宋体"/>
                <w:color w:val="000000" w:themeColor="text1"/>
                <w:kern w:val="0"/>
                <w:sz w:val="22"/>
              </w:rPr>
            </w:pPr>
          </w:p>
        </w:tc>
        <w:tc>
          <w:tcPr>
            <w:tcW w:w="1222" w:type="pct"/>
            <w:vAlign w:val="center"/>
          </w:tcPr>
          <w:p w:rsidR="009143C9" w:rsidRPr="00783A01" w:rsidRDefault="009143C9" w:rsidP="0056591A">
            <w:pPr>
              <w:pStyle w:val="a4"/>
              <w:rPr>
                <w:rFonts w:ascii="宋体" w:hAnsi="宋体" w:cs="宋体"/>
                <w:color w:val="000000" w:themeColor="text1"/>
                <w:kern w:val="0"/>
                <w:sz w:val="22"/>
              </w:rPr>
            </w:pPr>
            <w:r w:rsidRPr="00783A01">
              <w:rPr>
                <w:rFonts w:ascii="宋体" w:hAnsi="宋体" w:cs="宋体" w:hint="eastAsia"/>
                <w:color w:val="000000" w:themeColor="text1"/>
                <w:kern w:val="0"/>
                <w:sz w:val="22"/>
              </w:rPr>
              <w:t>育肥猪</w:t>
            </w:r>
          </w:p>
        </w:tc>
        <w:tc>
          <w:tcPr>
            <w:tcW w:w="489" w:type="pct"/>
            <w:vAlign w:val="center"/>
          </w:tcPr>
          <w:p w:rsidR="009143C9" w:rsidRPr="003323D3" w:rsidRDefault="009143C9" w:rsidP="0056591A">
            <w:pPr>
              <w:pStyle w:val="a4"/>
            </w:pPr>
            <w:r w:rsidRPr="003323D3">
              <w:t>720</w:t>
            </w:r>
          </w:p>
        </w:tc>
        <w:tc>
          <w:tcPr>
            <w:tcW w:w="650" w:type="pct"/>
            <w:vAlign w:val="center"/>
          </w:tcPr>
          <w:p w:rsidR="009143C9" w:rsidRPr="003323D3" w:rsidRDefault="009143C9" w:rsidP="0056591A">
            <w:pPr>
              <w:pStyle w:val="a4"/>
            </w:pPr>
            <w:r w:rsidRPr="003323D3">
              <w:rPr>
                <w:rFonts w:hint="eastAsia"/>
              </w:rPr>
              <w:t>5.3</w:t>
            </w:r>
          </w:p>
        </w:tc>
        <w:tc>
          <w:tcPr>
            <w:tcW w:w="652" w:type="pct"/>
            <w:vAlign w:val="center"/>
          </w:tcPr>
          <w:p w:rsidR="009143C9" w:rsidRDefault="009143C9" w:rsidP="0056591A">
            <w:pPr>
              <w:pStyle w:val="a4"/>
              <w:rPr>
                <w:rFonts w:ascii="宋体" w:hAnsi="宋体" w:cs="宋体"/>
              </w:rPr>
            </w:pPr>
            <w:r>
              <w:rPr>
                <w:rFonts w:hint="eastAsia"/>
              </w:rPr>
              <w:t>3.816</w:t>
            </w:r>
          </w:p>
        </w:tc>
        <w:tc>
          <w:tcPr>
            <w:tcW w:w="651" w:type="pct"/>
            <w:vAlign w:val="center"/>
          </w:tcPr>
          <w:p w:rsidR="009143C9" w:rsidRPr="0056591A" w:rsidRDefault="009143C9" w:rsidP="0056591A">
            <w:pPr>
              <w:pStyle w:val="a4"/>
            </w:pPr>
            <w:r w:rsidRPr="0056591A">
              <w:rPr>
                <w:rFonts w:hint="eastAsia"/>
              </w:rPr>
              <w:t>0.5</w:t>
            </w:r>
          </w:p>
        </w:tc>
        <w:tc>
          <w:tcPr>
            <w:tcW w:w="703" w:type="pct"/>
            <w:vAlign w:val="center"/>
          </w:tcPr>
          <w:p w:rsidR="009143C9" w:rsidRDefault="009143C9" w:rsidP="0056591A">
            <w:pPr>
              <w:pStyle w:val="a4"/>
              <w:rPr>
                <w:rFonts w:ascii="宋体" w:hAnsi="宋体" w:cs="宋体"/>
              </w:rPr>
            </w:pPr>
            <w:r>
              <w:rPr>
                <w:rFonts w:hint="eastAsia"/>
              </w:rPr>
              <w:t>0.360</w:t>
            </w:r>
          </w:p>
        </w:tc>
      </w:tr>
      <w:tr w:rsidR="009143C9" w:rsidRPr="00783A01" w:rsidTr="009B4BAB">
        <w:tc>
          <w:tcPr>
            <w:tcW w:w="633" w:type="pct"/>
            <w:vMerge/>
            <w:vAlign w:val="center"/>
          </w:tcPr>
          <w:p w:rsidR="009143C9" w:rsidRPr="00783A01" w:rsidRDefault="009143C9" w:rsidP="009143C9">
            <w:pPr>
              <w:pStyle w:val="a4"/>
              <w:rPr>
                <w:rFonts w:ascii="宋体" w:hAnsi="宋体" w:cs="宋体"/>
                <w:color w:val="000000" w:themeColor="text1"/>
                <w:kern w:val="0"/>
                <w:sz w:val="22"/>
              </w:rPr>
            </w:pPr>
          </w:p>
        </w:tc>
        <w:tc>
          <w:tcPr>
            <w:tcW w:w="1222" w:type="pct"/>
            <w:vAlign w:val="center"/>
          </w:tcPr>
          <w:p w:rsidR="009143C9" w:rsidRPr="009143C9" w:rsidRDefault="009143C9" w:rsidP="0056591A">
            <w:pPr>
              <w:pStyle w:val="a4"/>
              <w:rPr>
                <w:rFonts w:ascii="宋体" w:hAnsi="宋体" w:cs="宋体"/>
                <w:b/>
                <w:color w:val="000000" w:themeColor="text1"/>
                <w:kern w:val="0"/>
                <w:sz w:val="22"/>
              </w:rPr>
            </w:pPr>
            <w:r w:rsidRPr="009143C9">
              <w:rPr>
                <w:rFonts w:ascii="宋体" w:hAnsi="宋体" w:cs="宋体" w:hint="eastAsia"/>
                <w:b/>
                <w:color w:val="000000" w:themeColor="text1"/>
                <w:kern w:val="0"/>
                <w:sz w:val="22"/>
              </w:rPr>
              <w:t>小计</w:t>
            </w:r>
          </w:p>
        </w:tc>
        <w:tc>
          <w:tcPr>
            <w:tcW w:w="489" w:type="pct"/>
            <w:vAlign w:val="center"/>
          </w:tcPr>
          <w:p w:rsidR="009143C9" w:rsidRPr="006B3CF5" w:rsidRDefault="006B3CF5" w:rsidP="0056591A">
            <w:pPr>
              <w:pStyle w:val="a4"/>
              <w:rPr>
                <w:b/>
              </w:rPr>
            </w:pPr>
            <w:r w:rsidRPr="006B3CF5">
              <w:rPr>
                <w:b/>
              </w:rPr>
              <w:t>2377</w:t>
            </w:r>
          </w:p>
        </w:tc>
        <w:tc>
          <w:tcPr>
            <w:tcW w:w="650" w:type="pct"/>
            <w:vAlign w:val="center"/>
          </w:tcPr>
          <w:p w:rsidR="009143C9" w:rsidRPr="003323D3" w:rsidRDefault="009143C9" w:rsidP="0056591A">
            <w:pPr>
              <w:pStyle w:val="a4"/>
            </w:pPr>
          </w:p>
        </w:tc>
        <w:tc>
          <w:tcPr>
            <w:tcW w:w="652" w:type="pct"/>
            <w:vAlign w:val="center"/>
          </w:tcPr>
          <w:p w:rsidR="009143C9" w:rsidRPr="006B3CF5" w:rsidRDefault="006B3CF5" w:rsidP="0056591A">
            <w:pPr>
              <w:pStyle w:val="a4"/>
              <w:rPr>
                <w:b/>
              </w:rPr>
            </w:pPr>
            <w:r w:rsidRPr="006B3CF5">
              <w:rPr>
                <w:rFonts w:hint="eastAsia"/>
                <w:b/>
              </w:rPr>
              <w:t>12.596</w:t>
            </w:r>
          </w:p>
        </w:tc>
        <w:tc>
          <w:tcPr>
            <w:tcW w:w="651" w:type="pct"/>
            <w:vAlign w:val="center"/>
          </w:tcPr>
          <w:p w:rsidR="009143C9" w:rsidRPr="006B3CF5" w:rsidRDefault="009143C9" w:rsidP="0056591A">
            <w:pPr>
              <w:pStyle w:val="a4"/>
              <w:rPr>
                <w:b/>
              </w:rPr>
            </w:pPr>
          </w:p>
        </w:tc>
        <w:tc>
          <w:tcPr>
            <w:tcW w:w="703" w:type="pct"/>
            <w:vAlign w:val="center"/>
          </w:tcPr>
          <w:p w:rsidR="009143C9" w:rsidRPr="006B3CF5" w:rsidRDefault="006B3CF5" w:rsidP="0056591A">
            <w:pPr>
              <w:pStyle w:val="a4"/>
              <w:rPr>
                <w:b/>
              </w:rPr>
            </w:pPr>
            <w:r w:rsidRPr="006B3CF5">
              <w:rPr>
                <w:rFonts w:hint="eastAsia"/>
                <w:b/>
              </w:rPr>
              <w:t>0.857</w:t>
            </w:r>
          </w:p>
        </w:tc>
      </w:tr>
      <w:tr w:rsidR="006B3CF5" w:rsidRPr="00783A01" w:rsidTr="009B4BAB">
        <w:tc>
          <w:tcPr>
            <w:tcW w:w="1855" w:type="pct"/>
            <w:gridSpan w:val="2"/>
            <w:vAlign w:val="center"/>
            <w:hideMark/>
          </w:tcPr>
          <w:p w:rsidR="006B3CF5" w:rsidRPr="006B3CF5" w:rsidRDefault="006B3CF5" w:rsidP="0056591A">
            <w:pPr>
              <w:pStyle w:val="a4"/>
              <w:rPr>
                <w:rFonts w:eastAsia="Times New Roman"/>
                <w:b/>
                <w:color w:val="000000" w:themeColor="text1"/>
              </w:rPr>
            </w:pPr>
            <w:r w:rsidRPr="006B3CF5">
              <w:rPr>
                <w:rFonts w:hint="eastAsia"/>
                <w:b/>
                <w:color w:val="000000" w:themeColor="text1"/>
              </w:rPr>
              <w:t>合计</w:t>
            </w:r>
          </w:p>
        </w:tc>
        <w:tc>
          <w:tcPr>
            <w:tcW w:w="489" w:type="pct"/>
            <w:vAlign w:val="center"/>
          </w:tcPr>
          <w:p w:rsidR="006B3CF5" w:rsidRPr="003323D3" w:rsidRDefault="006B3CF5" w:rsidP="0056591A">
            <w:pPr>
              <w:pStyle w:val="a4"/>
            </w:pPr>
            <w:r w:rsidRPr="003323D3">
              <w:rPr>
                <w:rFonts w:hint="eastAsia"/>
              </w:rPr>
              <w:t>5000</w:t>
            </w:r>
          </w:p>
        </w:tc>
        <w:tc>
          <w:tcPr>
            <w:tcW w:w="650" w:type="pct"/>
            <w:vAlign w:val="center"/>
            <w:hideMark/>
          </w:tcPr>
          <w:p w:rsidR="006B3CF5" w:rsidRPr="003323D3" w:rsidRDefault="006B3CF5" w:rsidP="0056591A">
            <w:pPr>
              <w:pStyle w:val="a4"/>
            </w:pPr>
            <w:r w:rsidRPr="003323D3">
              <w:t>---</w:t>
            </w:r>
          </w:p>
        </w:tc>
        <w:tc>
          <w:tcPr>
            <w:tcW w:w="652" w:type="pct"/>
            <w:vAlign w:val="center"/>
          </w:tcPr>
          <w:p w:rsidR="006B3CF5" w:rsidRPr="006B3CF5" w:rsidRDefault="006B3CF5" w:rsidP="004272B9">
            <w:pPr>
              <w:pStyle w:val="a4"/>
              <w:rPr>
                <w:rFonts w:ascii="宋体" w:hAnsi="宋体" w:cs="宋体"/>
                <w:b/>
              </w:rPr>
            </w:pPr>
            <w:r w:rsidRPr="006B3CF5">
              <w:rPr>
                <w:rFonts w:hint="eastAsia"/>
                <w:b/>
              </w:rPr>
              <w:t>17.21</w:t>
            </w:r>
            <w:r w:rsidR="004272B9">
              <w:rPr>
                <w:rFonts w:hint="eastAsia"/>
                <w:b/>
              </w:rPr>
              <w:t>3</w:t>
            </w:r>
          </w:p>
        </w:tc>
        <w:tc>
          <w:tcPr>
            <w:tcW w:w="651" w:type="pct"/>
            <w:vAlign w:val="center"/>
          </w:tcPr>
          <w:p w:rsidR="006B3CF5" w:rsidRPr="006B3CF5" w:rsidRDefault="006B3CF5" w:rsidP="0056591A">
            <w:pPr>
              <w:pStyle w:val="a4"/>
              <w:rPr>
                <w:b/>
              </w:rPr>
            </w:pPr>
          </w:p>
        </w:tc>
        <w:tc>
          <w:tcPr>
            <w:tcW w:w="703" w:type="pct"/>
            <w:vAlign w:val="center"/>
          </w:tcPr>
          <w:p w:rsidR="006B3CF5" w:rsidRPr="006B3CF5" w:rsidRDefault="006B3CF5" w:rsidP="004272B9">
            <w:pPr>
              <w:pStyle w:val="a4"/>
              <w:rPr>
                <w:rFonts w:ascii="宋体" w:hAnsi="宋体" w:cs="宋体"/>
                <w:b/>
              </w:rPr>
            </w:pPr>
            <w:r w:rsidRPr="006B3CF5">
              <w:rPr>
                <w:rFonts w:hint="eastAsia"/>
                <w:b/>
              </w:rPr>
              <w:t>1.76</w:t>
            </w:r>
            <w:r w:rsidR="004272B9">
              <w:rPr>
                <w:rFonts w:hint="eastAsia"/>
                <w:b/>
              </w:rPr>
              <w:t>3</w:t>
            </w:r>
          </w:p>
        </w:tc>
      </w:tr>
    </w:tbl>
    <w:p w:rsidR="001E7908" w:rsidRDefault="001E7908" w:rsidP="00B815C2">
      <w:pPr>
        <w:ind w:firstLine="480"/>
      </w:pPr>
      <w:r>
        <w:rPr>
          <w:rFonts w:hint="eastAsia"/>
        </w:rPr>
        <w:t>根据《排污许可证申请与核发技术指南</w:t>
      </w:r>
      <w:r>
        <w:rPr>
          <w:rFonts w:hint="eastAsia"/>
        </w:rPr>
        <w:t xml:space="preserve"> </w:t>
      </w:r>
      <w:r>
        <w:rPr>
          <w:rFonts w:hint="eastAsia"/>
        </w:rPr>
        <w:t>畜禽养殖行业》养殖栏舍无组织排放控制要求：</w:t>
      </w:r>
      <w:r w:rsidR="004C1116">
        <w:rPr>
          <w:rFonts w:hint="eastAsia"/>
        </w:rPr>
        <w:t>①</w:t>
      </w:r>
      <w:r>
        <w:rPr>
          <w:rFonts w:hint="eastAsia"/>
        </w:rPr>
        <w:t>选用</w:t>
      </w:r>
      <w:r w:rsidR="004C1116">
        <w:rPr>
          <w:rFonts w:hint="eastAsia"/>
        </w:rPr>
        <w:t>益生菌配方饲料；②及时清理猪舍；③向粪便和舍内投放吸附剂减少臭气的散发；④投加或喷洒除臭剂；⑤集中通风排气经处理（喷淋法、生物洗涤法、吸附法等）后排放；⑥集中收集气体经处理（喷淋法、生物洗涤法、吸附法等）后由排气筒排放。</w:t>
      </w:r>
    </w:p>
    <w:p w:rsidR="009F1585" w:rsidRDefault="001152D5" w:rsidP="001152D5">
      <w:pPr>
        <w:ind w:firstLine="480"/>
      </w:pPr>
      <w:r w:rsidRPr="00556AC1">
        <w:t>根据《规模畜禽养殖场污染防治最佳可行技术指南（试行）</w:t>
      </w:r>
      <w:r w:rsidRPr="00556AC1">
        <w:rPr>
          <w:rFonts w:ascii="TimesNewRomanPSMT" w:hAnsi="TimesNewRomanPSMT"/>
        </w:rPr>
        <w:t>----</w:t>
      </w:r>
      <w:r w:rsidRPr="00556AC1">
        <w:t>编制说明》，养猪场大部分臭气是由粪尿厌氧分解产生，</w:t>
      </w:r>
      <w:r w:rsidRPr="0056591A">
        <w:t>合理设计的猪舍可对</w:t>
      </w:r>
      <w:r w:rsidRPr="0056591A">
        <w:t>67%</w:t>
      </w:r>
      <w:r w:rsidRPr="0056591A">
        <w:t>的</w:t>
      </w:r>
      <w:proofErr w:type="gramStart"/>
      <w:r w:rsidRPr="0056591A">
        <w:t>氨产生</w:t>
      </w:r>
      <w:proofErr w:type="gramEnd"/>
      <w:r w:rsidRPr="0056591A">
        <w:t>影响，清除粪便可影响另外</w:t>
      </w:r>
      <w:r w:rsidRPr="0056591A">
        <w:t>25%</w:t>
      </w:r>
      <w:r w:rsidRPr="0056591A">
        <w:t>的氨，调整饲料对氨的影响占</w:t>
      </w:r>
      <w:r w:rsidRPr="0056591A">
        <w:t>15%</w:t>
      </w:r>
      <w:r w:rsidRPr="0056591A">
        <w:t>～</w:t>
      </w:r>
      <w:r w:rsidRPr="0056591A">
        <w:t>20%</w:t>
      </w:r>
      <w:r w:rsidRPr="0056591A">
        <w:t>。</w:t>
      </w:r>
      <w:r>
        <w:rPr>
          <w:rFonts w:hint="eastAsia"/>
        </w:rPr>
        <w:t>另，</w:t>
      </w:r>
      <w:r w:rsidRPr="00556AC1">
        <w:t>《规模养殖场</w:t>
      </w:r>
      <w:r>
        <w:rPr>
          <w:rFonts w:hint="eastAsia"/>
        </w:rPr>
        <w:t>中的恶臭气体及控制措施》（浙江畜牧医药</w:t>
      </w:r>
      <w:r>
        <w:rPr>
          <w:rFonts w:hint="eastAsia"/>
        </w:rPr>
        <w:t>2011</w:t>
      </w:r>
      <w:r>
        <w:rPr>
          <w:rFonts w:hint="eastAsia"/>
        </w:rPr>
        <w:t>年</w:t>
      </w:r>
      <w:r>
        <w:rPr>
          <w:rFonts w:hint="eastAsia"/>
        </w:rPr>
        <w:t xml:space="preserve"> </w:t>
      </w:r>
      <w:r>
        <w:rPr>
          <w:rFonts w:hint="eastAsia"/>
        </w:rPr>
        <w:t>第</w:t>
      </w:r>
      <w:r>
        <w:rPr>
          <w:rFonts w:hint="eastAsia"/>
        </w:rPr>
        <w:t>6</w:t>
      </w:r>
      <w:r>
        <w:rPr>
          <w:rFonts w:hint="eastAsia"/>
        </w:rPr>
        <w:t>期），猪舍加强通风，猪舍及猪</w:t>
      </w:r>
      <w:proofErr w:type="gramStart"/>
      <w:r>
        <w:rPr>
          <w:rFonts w:hint="eastAsia"/>
        </w:rPr>
        <w:t>粪堆场</w:t>
      </w:r>
      <w:proofErr w:type="gramEnd"/>
      <w:r>
        <w:rPr>
          <w:rFonts w:hint="eastAsia"/>
        </w:rPr>
        <w:t>定期喷洒除臭剂，高温天气在喷洒除臭剂，及时清除猪粪，在饲料中添加</w:t>
      </w:r>
      <w:r>
        <w:rPr>
          <w:rFonts w:hint="eastAsia"/>
        </w:rPr>
        <w:t>EM</w:t>
      </w:r>
      <w:r>
        <w:rPr>
          <w:rFonts w:hint="eastAsia"/>
        </w:rPr>
        <w:t>提高日粮消化率等，对恶臭气体的去除率在</w:t>
      </w:r>
      <w:r>
        <w:rPr>
          <w:rFonts w:hint="eastAsia"/>
        </w:rPr>
        <w:t>90%</w:t>
      </w:r>
      <w:r>
        <w:rPr>
          <w:rFonts w:hint="eastAsia"/>
        </w:rPr>
        <w:t>以上</w:t>
      </w:r>
      <w:r w:rsidR="002F3640">
        <w:rPr>
          <w:rFonts w:hint="eastAsia"/>
        </w:rPr>
        <w:t>（</w:t>
      </w:r>
      <w:r w:rsidR="002F3640" w:rsidRPr="0081394F">
        <w:rPr>
          <w:rFonts w:hint="eastAsia"/>
        </w:rPr>
        <w:t>本项目</w:t>
      </w:r>
      <w:r w:rsidR="002F3640" w:rsidRPr="0081394F">
        <w:rPr>
          <w:rFonts w:hint="eastAsia"/>
        </w:rPr>
        <w:t>NH</w:t>
      </w:r>
      <w:r w:rsidR="002F3640" w:rsidRPr="0081394F">
        <w:rPr>
          <w:rFonts w:hint="eastAsia"/>
          <w:vertAlign w:val="subscript"/>
        </w:rPr>
        <w:t>3</w:t>
      </w:r>
      <w:r w:rsidR="002F3640">
        <w:rPr>
          <w:rFonts w:hint="eastAsia"/>
        </w:rPr>
        <w:t>取值</w:t>
      </w:r>
      <w:r w:rsidR="002F3640" w:rsidRPr="0081394F">
        <w:rPr>
          <w:rFonts w:hint="eastAsia"/>
        </w:rPr>
        <w:t>92%</w:t>
      </w:r>
      <w:r w:rsidR="002F3640" w:rsidRPr="0081394F">
        <w:rPr>
          <w:rFonts w:hint="eastAsia"/>
        </w:rPr>
        <w:t>和</w:t>
      </w:r>
      <w:r w:rsidR="002F3640" w:rsidRPr="0081394F">
        <w:t>H</w:t>
      </w:r>
      <w:r w:rsidR="002F3640" w:rsidRPr="0081394F">
        <w:rPr>
          <w:vertAlign w:val="subscript"/>
        </w:rPr>
        <w:t>2</w:t>
      </w:r>
      <w:r w:rsidR="002F3640" w:rsidRPr="0081394F">
        <w:t>S</w:t>
      </w:r>
      <w:r w:rsidR="002F3640">
        <w:rPr>
          <w:rFonts w:hint="eastAsia"/>
        </w:rPr>
        <w:t>取值</w:t>
      </w:r>
      <w:r w:rsidR="002F3640" w:rsidRPr="0081394F">
        <w:rPr>
          <w:rFonts w:hint="eastAsia"/>
        </w:rPr>
        <w:t>90%</w:t>
      </w:r>
      <w:r w:rsidR="002F3640">
        <w:rPr>
          <w:rFonts w:hint="eastAsia"/>
        </w:rPr>
        <w:t>）</w:t>
      </w:r>
      <w:r>
        <w:rPr>
          <w:rFonts w:hint="eastAsia"/>
        </w:rPr>
        <w:t>。</w:t>
      </w:r>
    </w:p>
    <w:p w:rsidR="004E5CCC" w:rsidRDefault="00EE52A9" w:rsidP="001152D5">
      <w:pPr>
        <w:ind w:firstLine="480"/>
      </w:pPr>
      <w:r>
        <w:rPr>
          <w:rFonts w:hint="eastAsia"/>
        </w:rPr>
        <w:t>其次，</w:t>
      </w:r>
      <w:r w:rsidR="001152D5" w:rsidRPr="00190327">
        <w:t>本项目</w:t>
      </w:r>
      <w:r w:rsidR="002F3640">
        <w:rPr>
          <w:rFonts w:hint="eastAsia"/>
        </w:rPr>
        <w:t>养殖废水</w:t>
      </w:r>
      <w:r w:rsidR="001152D5" w:rsidRPr="00190327">
        <w:t>产生即可</w:t>
      </w:r>
      <w:r w:rsidR="001152D5" w:rsidRPr="00190327">
        <w:rPr>
          <w:rFonts w:hint="eastAsia"/>
        </w:rPr>
        <w:t>经</w:t>
      </w:r>
      <w:r w:rsidR="001152D5" w:rsidRPr="00190327">
        <w:t>污水</w:t>
      </w:r>
      <w:proofErr w:type="gramStart"/>
      <w:r w:rsidR="001152D5" w:rsidRPr="00190327">
        <w:t>沟进入</w:t>
      </w:r>
      <w:proofErr w:type="gramEnd"/>
      <w:r w:rsidR="001152D5" w:rsidRPr="00190327">
        <w:t>集水池，不会在猪舍长期滞留</w:t>
      </w:r>
      <w:r w:rsidR="001152D5" w:rsidRPr="00190327">
        <w:rPr>
          <w:rFonts w:hint="eastAsia"/>
        </w:rPr>
        <w:t>；</w:t>
      </w:r>
      <w:r w:rsidR="001152D5" w:rsidRPr="00190327">
        <w:t>猪粪日产日清</w:t>
      </w:r>
      <w:r w:rsidR="001152D5" w:rsidRPr="00190327">
        <w:rPr>
          <w:rFonts w:hint="eastAsia"/>
        </w:rPr>
        <w:t>；</w:t>
      </w:r>
      <w:r w:rsidR="001152D5" w:rsidRPr="00190327">
        <w:t>猪舍外种植净化能力强的植物</w:t>
      </w:r>
      <w:r w:rsidR="001152D5" w:rsidRPr="00190327">
        <w:rPr>
          <w:rFonts w:hint="eastAsia"/>
        </w:rPr>
        <w:t>；猪舍和</w:t>
      </w:r>
      <w:proofErr w:type="gramStart"/>
      <w:r w:rsidR="001152D5" w:rsidRPr="00190327">
        <w:rPr>
          <w:rFonts w:hint="eastAsia"/>
        </w:rPr>
        <w:t>储粪池</w:t>
      </w:r>
      <w:proofErr w:type="gramEnd"/>
      <w:r w:rsidR="001152D5" w:rsidRPr="00190327">
        <w:t>喷洒除臭剂等</w:t>
      </w:r>
      <w:r w:rsidR="001152D5" w:rsidRPr="00190327">
        <w:rPr>
          <w:rFonts w:hint="eastAsia"/>
        </w:rPr>
        <w:t>。</w:t>
      </w:r>
      <w:r w:rsidR="001152D5" w:rsidRPr="00AE1569">
        <w:t xml:space="preserve"> </w:t>
      </w:r>
    </w:p>
    <w:p w:rsidR="009F1585" w:rsidRPr="00AE1569" w:rsidRDefault="009F1585" w:rsidP="00791642">
      <w:pPr>
        <w:pStyle w:val="affff3"/>
        <w:ind w:firstLine="480"/>
      </w:pPr>
      <w:r>
        <w:rPr>
          <w:rFonts w:hint="eastAsia"/>
        </w:rPr>
        <w:t>再次，</w:t>
      </w:r>
      <w:r>
        <w:rPr>
          <w:rFonts w:hint="eastAsia"/>
        </w:rPr>
        <w:t>1#</w:t>
      </w:r>
      <w:r>
        <w:rPr>
          <w:rFonts w:hint="eastAsia"/>
        </w:rPr>
        <w:t>猪舍在东面设置通风排气系统，</w:t>
      </w:r>
      <w:r>
        <w:rPr>
          <w:rFonts w:hint="eastAsia"/>
        </w:rPr>
        <w:t>2#</w:t>
      </w:r>
      <w:r>
        <w:rPr>
          <w:rFonts w:hint="eastAsia"/>
        </w:rPr>
        <w:t>猪舍在北面设置通风排气系统，恶臭气体分别经次氯酸钠</w:t>
      </w:r>
      <w:r w:rsidR="00791642">
        <w:rPr>
          <w:rFonts w:hint="eastAsia"/>
        </w:rPr>
        <w:t>喷淋处理装置处理后，无组织排放</w:t>
      </w:r>
      <w:r>
        <w:rPr>
          <w:rFonts w:hint="eastAsia"/>
        </w:rPr>
        <w:t>，恶臭去除效率约为</w:t>
      </w:r>
      <w:r>
        <w:rPr>
          <w:rFonts w:hint="eastAsia"/>
        </w:rPr>
        <w:t>50%</w:t>
      </w:r>
      <w:r>
        <w:rPr>
          <w:rFonts w:hint="eastAsia"/>
        </w:rPr>
        <w:t>。根究《恶臭气体危害及其处理技术》（广东化工</w:t>
      </w:r>
      <w:r>
        <w:rPr>
          <w:rFonts w:hint="eastAsia"/>
        </w:rPr>
        <w:t xml:space="preserve"> 2014</w:t>
      </w:r>
      <w:r>
        <w:rPr>
          <w:rFonts w:hint="eastAsia"/>
        </w:rPr>
        <w:t>年第</w:t>
      </w:r>
      <w:r>
        <w:rPr>
          <w:rFonts w:hint="eastAsia"/>
        </w:rPr>
        <w:t>13</w:t>
      </w:r>
      <w:r>
        <w:rPr>
          <w:rFonts w:hint="eastAsia"/>
        </w:rPr>
        <w:t>期），采用次氯酸盐氧化法处理</w:t>
      </w:r>
      <w:r w:rsidR="00B71E49">
        <w:rPr>
          <w:rFonts w:hint="eastAsia"/>
        </w:rPr>
        <w:t>恶臭污染物，去除效率可达</w:t>
      </w:r>
      <w:r w:rsidR="00B71E49">
        <w:rPr>
          <w:rFonts w:hint="eastAsia"/>
        </w:rPr>
        <w:t>99%</w:t>
      </w:r>
      <w:r w:rsidR="00B71E49">
        <w:rPr>
          <w:rFonts w:hint="eastAsia"/>
        </w:rPr>
        <w:t>以上。考虑本项目采用去除方法为含次氯酸钠的水帘过滤，去除效率取值为：</w:t>
      </w:r>
      <w:r w:rsidR="00B71E49" w:rsidRPr="00B71E49">
        <w:rPr>
          <w:rFonts w:hint="eastAsia"/>
        </w:rPr>
        <w:t>NH</w:t>
      </w:r>
      <w:r w:rsidR="00B71E49" w:rsidRPr="00B71E49">
        <w:rPr>
          <w:rFonts w:hint="eastAsia"/>
          <w:vertAlign w:val="subscript"/>
        </w:rPr>
        <w:t>3</w:t>
      </w:r>
      <w:r w:rsidR="00B71E49">
        <w:rPr>
          <w:rFonts w:hint="eastAsia"/>
        </w:rPr>
        <w:t xml:space="preserve"> 85</w:t>
      </w:r>
      <w:r w:rsidR="00B71E49" w:rsidRPr="00B71E49">
        <w:rPr>
          <w:rFonts w:hint="eastAsia"/>
        </w:rPr>
        <w:t xml:space="preserve"> %</w:t>
      </w:r>
      <w:r w:rsidR="00B71E49">
        <w:rPr>
          <w:rFonts w:hint="eastAsia"/>
        </w:rPr>
        <w:t>、</w:t>
      </w:r>
      <w:r w:rsidR="00B71E49" w:rsidRPr="00B71E49">
        <w:rPr>
          <w:rFonts w:hint="eastAsia"/>
        </w:rPr>
        <w:t>H</w:t>
      </w:r>
      <w:r w:rsidR="00B71E49" w:rsidRPr="00B71E49">
        <w:rPr>
          <w:rFonts w:hint="eastAsia"/>
          <w:vertAlign w:val="subscript"/>
        </w:rPr>
        <w:t>2</w:t>
      </w:r>
      <w:r w:rsidR="00B71E49" w:rsidRPr="00B71E49">
        <w:rPr>
          <w:rFonts w:hint="eastAsia"/>
        </w:rPr>
        <w:t>S</w:t>
      </w:r>
      <w:r w:rsidR="00B71E49" w:rsidRPr="00B71E49">
        <w:rPr>
          <w:rFonts w:hint="eastAsia"/>
        </w:rPr>
        <w:t>取值</w:t>
      </w:r>
      <w:r w:rsidR="00B71E49">
        <w:rPr>
          <w:rFonts w:hint="eastAsia"/>
        </w:rPr>
        <w:t>80</w:t>
      </w:r>
      <w:r w:rsidR="00B71E49" w:rsidRPr="00B71E49">
        <w:rPr>
          <w:rFonts w:hint="eastAsia"/>
        </w:rPr>
        <w:t>%</w:t>
      </w:r>
      <w:r w:rsidR="00B71E49">
        <w:rPr>
          <w:rFonts w:hint="eastAsia"/>
        </w:rPr>
        <w:t>。</w:t>
      </w:r>
    </w:p>
    <w:p w:rsidR="00303894" w:rsidRDefault="00303894" w:rsidP="00303894">
      <w:pPr>
        <w:pStyle w:val="a8"/>
      </w:pPr>
      <w:r>
        <w:rPr>
          <w:rFonts w:hint="eastAsia"/>
        </w:rPr>
        <w:lastRenderedPageBreak/>
        <w:t>表</w:t>
      </w:r>
      <w:r>
        <w:rPr>
          <w:rFonts w:hint="eastAsia"/>
        </w:rPr>
        <w:t xml:space="preserve">3.2.2-11 </w:t>
      </w:r>
      <w:r>
        <w:rPr>
          <w:rFonts w:hint="eastAsia"/>
        </w:rPr>
        <w:t>猪舍</w:t>
      </w:r>
      <w:r w:rsidRPr="00783A01">
        <w:rPr>
          <w:bCs/>
          <w:kern w:val="0"/>
          <w:szCs w:val="21"/>
        </w:rPr>
        <w:t>NH</w:t>
      </w:r>
      <w:r w:rsidRPr="00783A01">
        <w:rPr>
          <w:bCs/>
          <w:kern w:val="0"/>
          <w:szCs w:val="21"/>
          <w:vertAlign w:val="subscript"/>
        </w:rPr>
        <w:t>3</w:t>
      </w:r>
      <w:r>
        <w:rPr>
          <w:rFonts w:hint="eastAsia"/>
          <w:bCs/>
          <w:kern w:val="0"/>
          <w:szCs w:val="21"/>
        </w:rPr>
        <w:t>、</w:t>
      </w:r>
      <w:r w:rsidRPr="00783A01">
        <w:rPr>
          <w:bCs/>
          <w:kern w:val="0"/>
          <w:szCs w:val="21"/>
        </w:rPr>
        <w:t>H</w:t>
      </w:r>
      <w:r w:rsidRPr="00783A01">
        <w:rPr>
          <w:bCs/>
          <w:kern w:val="0"/>
          <w:szCs w:val="21"/>
          <w:vertAlign w:val="subscript"/>
        </w:rPr>
        <w:t>2</w:t>
      </w:r>
      <w:r w:rsidRPr="00783A01">
        <w:rPr>
          <w:bCs/>
          <w:kern w:val="0"/>
          <w:szCs w:val="21"/>
        </w:rPr>
        <w:t>S</w:t>
      </w:r>
      <w:r>
        <w:rPr>
          <w:rFonts w:hint="eastAsia"/>
        </w:rPr>
        <w:t>年</w:t>
      </w:r>
      <w:r w:rsidRPr="00783A01">
        <w:rPr>
          <w:bCs/>
          <w:kern w:val="0"/>
          <w:szCs w:val="21"/>
        </w:rPr>
        <w:t>排放量</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946"/>
        <w:gridCol w:w="1258"/>
        <w:gridCol w:w="1257"/>
        <w:gridCol w:w="933"/>
        <w:gridCol w:w="1119"/>
        <w:gridCol w:w="1189"/>
      </w:tblGrid>
      <w:tr w:rsidR="0098714A" w:rsidRPr="0098714A" w:rsidTr="00F7551E">
        <w:tc>
          <w:tcPr>
            <w:tcW w:w="1693" w:type="pct"/>
            <w:vMerge w:val="restart"/>
            <w:vAlign w:val="center"/>
          </w:tcPr>
          <w:p w:rsidR="00954883" w:rsidRPr="0098714A" w:rsidRDefault="00954883" w:rsidP="00427B46">
            <w:pPr>
              <w:pStyle w:val="a4"/>
              <w:rPr>
                <w:color w:val="0000FF"/>
              </w:rPr>
            </w:pPr>
            <w:r w:rsidRPr="0098714A">
              <w:rPr>
                <w:rFonts w:hint="eastAsia"/>
                <w:color w:val="0000FF"/>
              </w:rPr>
              <w:t>位置</w:t>
            </w:r>
          </w:p>
        </w:tc>
        <w:tc>
          <w:tcPr>
            <w:tcW w:w="723" w:type="pct"/>
            <w:vMerge w:val="restart"/>
            <w:vAlign w:val="center"/>
          </w:tcPr>
          <w:p w:rsidR="00954883" w:rsidRPr="0098714A" w:rsidRDefault="00954883" w:rsidP="00427B46">
            <w:pPr>
              <w:pStyle w:val="a4"/>
              <w:rPr>
                <w:color w:val="0000FF"/>
              </w:rPr>
            </w:pPr>
            <w:r w:rsidRPr="0098714A">
              <w:rPr>
                <w:rFonts w:hint="eastAsia"/>
                <w:color w:val="0000FF"/>
              </w:rPr>
              <w:t>存栏时长（</w:t>
            </w:r>
            <w:r w:rsidRPr="0098714A">
              <w:rPr>
                <w:rFonts w:hint="eastAsia"/>
                <w:color w:val="0000FF"/>
              </w:rPr>
              <w:t>d/a</w:t>
            </w:r>
            <w:r w:rsidRPr="0098714A">
              <w:rPr>
                <w:rFonts w:hint="eastAsia"/>
                <w:color w:val="0000FF"/>
              </w:rPr>
              <w:t>）</w:t>
            </w:r>
          </w:p>
        </w:tc>
        <w:tc>
          <w:tcPr>
            <w:tcW w:w="1255" w:type="pct"/>
            <w:gridSpan w:val="2"/>
            <w:vAlign w:val="center"/>
          </w:tcPr>
          <w:p w:rsidR="00954883" w:rsidRPr="0098714A" w:rsidRDefault="00954883" w:rsidP="00427B46">
            <w:pPr>
              <w:pStyle w:val="a4"/>
              <w:rPr>
                <w:color w:val="0000FF"/>
              </w:rPr>
            </w:pPr>
            <w:r w:rsidRPr="0098714A">
              <w:rPr>
                <w:color w:val="0000FF"/>
              </w:rPr>
              <w:t>NH</w:t>
            </w:r>
            <w:r w:rsidRPr="0098714A">
              <w:rPr>
                <w:color w:val="0000FF"/>
                <w:vertAlign w:val="subscript"/>
              </w:rPr>
              <w:t>3</w:t>
            </w:r>
          </w:p>
        </w:tc>
        <w:tc>
          <w:tcPr>
            <w:tcW w:w="1329" w:type="pct"/>
            <w:gridSpan w:val="2"/>
            <w:vAlign w:val="center"/>
          </w:tcPr>
          <w:p w:rsidR="00954883" w:rsidRPr="0098714A" w:rsidRDefault="00954883" w:rsidP="00427B46">
            <w:pPr>
              <w:pStyle w:val="a4"/>
              <w:rPr>
                <w:color w:val="0000FF"/>
              </w:rPr>
            </w:pPr>
            <w:r w:rsidRPr="0098714A">
              <w:rPr>
                <w:color w:val="0000FF"/>
              </w:rPr>
              <w:t>H</w:t>
            </w:r>
            <w:r w:rsidRPr="0098714A">
              <w:rPr>
                <w:color w:val="0000FF"/>
                <w:vertAlign w:val="subscript"/>
              </w:rPr>
              <w:t>2</w:t>
            </w:r>
            <w:r w:rsidRPr="0098714A">
              <w:rPr>
                <w:color w:val="0000FF"/>
              </w:rPr>
              <w:t>S</w:t>
            </w:r>
          </w:p>
        </w:tc>
      </w:tr>
      <w:tr w:rsidR="0098714A" w:rsidRPr="0098714A" w:rsidTr="00F7551E">
        <w:tc>
          <w:tcPr>
            <w:tcW w:w="1693" w:type="pct"/>
            <w:vMerge/>
            <w:vAlign w:val="center"/>
            <w:hideMark/>
          </w:tcPr>
          <w:p w:rsidR="00954883" w:rsidRPr="0098714A" w:rsidRDefault="00954883" w:rsidP="00427B46">
            <w:pPr>
              <w:pStyle w:val="a4"/>
              <w:rPr>
                <w:color w:val="0000FF"/>
              </w:rPr>
            </w:pPr>
          </w:p>
        </w:tc>
        <w:tc>
          <w:tcPr>
            <w:tcW w:w="723" w:type="pct"/>
            <w:vMerge/>
            <w:vAlign w:val="center"/>
          </w:tcPr>
          <w:p w:rsidR="00954883" w:rsidRPr="0098714A" w:rsidRDefault="00954883" w:rsidP="00427B46">
            <w:pPr>
              <w:pStyle w:val="a4"/>
              <w:rPr>
                <w:color w:val="0000FF"/>
              </w:rPr>
            </w:pPr>
          </w:p>
        </w:tc>
        <w:tc>
          <w:tcPr>
            <w:tcW w:w="722" w:type="pct"/>
            <w:vAlign w:val="center"/>
          </w:tcPr>
          <w:p w:rsidR="00954883" w:rsidRPr="0098714A" w:rsidRDefault="00954883" w:rsidP="00427B46">
            <w:pPr>
              <w:pStyle w:val="a4"/>
              <w:rPr>
                <w:color w:val="0000FF"/>
              </w:rPr>
            </w:pPr>
            <w:r w:rsidRPr="0098714A">
              <w:rPr>
                <w:rFonts w:hint="eastAsia"/>
                <w:color w:val="0000FF"/>
              </w:rPr>
              <w:t>排放速率（</w:t>
            </w:r>
            <w:r w:rsidRPr="0098714A">
              <w:rPr>
                <w:rFonts w:hint="eastAsia"/>
                <w:color w:val="0000FF"/>
              </w:rPr>
              <w:t>kg/h</w:t>
            </w:r>
            <w:r w:rsidRPr="0098714A">
              <w:rPr>
                <w:rFonts w:hint="eastAsia"/>
                <w:color w:val="0000FF"/>
              </w:rPr>
              <w:t>）</w:t>
            </w:r>
          </w:p>
        </w:tc>
        <w:tc>
          <w:tcPr>
            <w:tcW w:w="533" w:type="pct"/>
            <w:vAlign w:val="center"/>
          </w:tcPr>
          <w:p w:rsidR="00954883" w:rsidRPr="0098714A" w:rsidRDefault="00954883" w:rsidP="00427B46">
            <w:pPr>
              <w:pStyle w:val="a4"/>
              <w:rPr>
                <w:color w:val="0000FF"/>
              </w:rPr>
            </w:pPr>
            <w:r w:rsidRPr="0098714A">
              <w:rPr>
                <w:rFonts w:hint="eastAsia"/>
                <w:color w:val="0000FF"/>
              </w:rPr>
              <w:t>排放量</w:t>
            </w:r>
            <w:r w:rsidRPr="0098714A">
              <w:rPr>
                <w:color w:val="0000FF"/>
              </w:rPr>
              <w:t xml:space="preserve"> </w:t>
            </w:r>
            <w:r w:rsidRPr="0098714A">
              <w:rPr>
                <w:rFonts w:hint="eastAsia"/>
                <w:color w:val="0000FF"/>
              </w:rPr>
              <w:t>t/a</w:t>
            </w:r>
          </w:p>
        </w:tc>
        <w:tc>
          <w:tcPr>
            <w:tcW w:w="643" w:type="pct"/>
            <w:vAlign w:val="center"/>
          </w:tcPr>
          <w:p w:rsidR="00954883" w:rsidRPr="0098714A" w:rsidRDefault="00954883" w:rsidP="00427B46">
            <w:pPr>
              <w:pStyle w:val="a4"/>
              <w:rPr>
                <w:color w:val="0000FF"/>
              </w:rPr>
            </w:pPr>
            <w:r w:rsidRPr="0098714A">
              <w:rPr>
                <w:rFonts w:hint="eastAsia"/>
                <w:color w:val="0000FF"/>
              </w:rPr>
              <w:t>排放速率（</w:t>
            </w:r>
            <w:r w:rsidRPr="0098714A">
              <w:rPr>
                <w:rFonts w:hint="eastAsia"/>
                <w:color w:val="0000FF"/>
              </w:rPr>
              <w:t>kg/h</w:t>
            </w:r>
            <w:r w:rsidRPr="0098714A">
              <w:rPr>
                <w:rFonts w:hint="eastAsia"/>
                <w:color w:val="0000FF"/>
              </w:rPr>
              <w:t>）</w:t>
            </w:r>
          </w:p>
        </w:tc>
        <w:tc>
          <w:tcPr>
            <w:tcW w:w="686" w:type="pct"/>
            <w:vAlign w:val="center"/>
          </w:tcPr>
          <w:p w:rsidR="00954883" w:rsidRPr="0098714A" w:rsidRDefault="00954883" w:rsidP="00427B46">
            <w:pPr>
              <w:pStyle w:val="a4"/>
              <w:rPr>
                <w:color w:val="0000FF"/>
              </w:rPr>
            </w:pPr>
            <w:r w:rsidRPr="0098714A">
              <w:rPr>
                <w:rFonts w:hint="eastAsia"/>
                <w:color w:val="0000FF"/>
              </w:rPr>
              <w:t>排放量</w:t>
            </w:r>
            <w:r w:rsidRPr="0098714A">
              <w:rPr>
                <w:color w:val="0000FF"/>
              </w:rPr>
              <w:t xml:space="preserve"> </w:t>
            </w:r>
            <w:r w:rsidRPr="0098714A">
              <w:rPr>
                <w:rFonts w:hint="eastAsia"/>
                <w:color w:val="0000FF"/>
              </w:rPr>
              <w:t>t/a</w:t>
            </w:r>
          </w:p>
        </w:tc>
      </w:tr>
      <w:tr w:rsidR="0098714A" w:rsidRPr="0098714A" w:rsidTr="00F7551E">
        <w:tc>
          <w:tcPr>
            <w:tcW w:w="1693" w:type="pct"/>
            <w:vAlign w:val="center"/>
            <w:hideMark/>
          </w:tcPr>
          <w:p w:rsidR="005B15AB" w:rsidRPr="0098714A" w:rsidRDefault="005B15AB" w:rsidP="00427B46">
            <w:pPr>
              <w:pStyle w:val="a4"/>
              <w:rPr>
                <w:color w:val="0000FF"/>
              </w:rPr>
            </w:pPr>
            <w:r w:rsidRPr="0098714A">
              <w:rPr>
                <w:rFonts w:hint="eastAsia"/>
                <w:color w:val="0000FF"/>
              </w:rPr>
              <w:t>1#</w:t>
            </w:r>
            <w:r w:rsidRPr="0098714A">
              <w:rPr>
                <w:rFonts w:hint="eastAsia"/>
                <w:color w:val="0000FF"/>
              </w:rPr>
              <w:t>猪舍（公猪、母猪和仔猪等猪舍）</w:t>
            </w:r>
          </w:p>
        </w:tc>
        <w:tc>
          <w:tcPr>
            <w:tcW w:w="723" w:type="pct"/>
            <w:vMerge w:val="restart"/>
            <w:vAlign w:val="center"/>
          </w:tcPr>
          <w:p w:rsidR="005B15AB" w:rsidRPr="0098714A" w:rsidRDefault="005B15AB" w:rsidP="00427B46">
            <w:pPr>
              <w:pStyle w:val="a4"/>
              <w:rPr>
                <w:color w:val="0000FF"/>
              </w:rPr>
            </w:pPr>
            <w:r w:rsidRPr="0098714A">
              <w:rPr>
                <w:rFonts w:hint="eastAsia"/>
                <w:color w:val="0000FF"/>
              </w:rPr>
              <w:t>365</w:t>
            </w:r>
          </w:p>
        </w:tc>
        <w:tc>
          <w:tcPr>
            <w:tcW w:w="722" w:type="pct"/>
            <w:vAlign w:val="center"/>
          </w:tcPr>
          <w:p w:rsidR="005B15AB" w:rsidRPr="0098714A" w:rsidRDefault="004272B9" w:rsidP="00427B46">
            <w:pPr>
              <w:pStyle w:val="a4"/>
              <w:rPr>
                <w:color w:val="0000FF"/>
              </w:rPr>
            </w:pPr>
            <w:r w:rsidRPr="0098714A">
              <w:rPr>
                <w:rFonts w:hint="eastAsia"/>
                <w:color w:val="0000FF"/>
              </w:rPr>
              <w:t>0.192</w:t>
            </w:r>
          </w:p>
        </w:tc>
        <w:tc>
          <w:tcPr>
            <w:tcW w:w="533" w:type="pct"/>
            <w:vAlign w:val="center"/>
          </w:tcPr>
          <w:p w:rsidR="005B15AB" w:rsidRPr="0098714A" w:rsidRDefault="005B15AB" w:rsidP="00427B46">
            <w:pPr>
              <w:pStyle w:val="a4"/>
              <w:rPr>
                <w:color w:val="0000FF"/>
              </w:rPr>
            </w:pPr>
            <w:r w:rsidRPr="0098714A">
              <w:rPr>
                <w:rFonts w:hint="eastAsia"/>
                <w:color w:val="0000FF"/>
              </w:rPr>
              <w:t>1.685</w:t>
            </w:r>
          </w:p>
        </w:tc>
        <w:tc>
          <w:tcPr>
            <w:tcW w:w="643" w:type="pct"/>
            <w:vAlign w:val="center"/>
          </w:tcPr>
          <w:p w:rsidR="005B15AB" w:rsidRPr="0098714A" w:rsidRDefault="00C24983" w:rsidP="00427B46">
            <w:pPr>
              <w:pStyle w:val="a4"/>
              <w:rPr>
                <w:color w:val="0000FF"/>
              </w:rPr>
            </w:pPr>
            <w:r w:rsidRPr="0098714A">
              <w:rPr>
                <w:rFonts w:hint="eastAsia"/>
                <w:color w:val="0000FF"/>
              </w:rPr>
              <w:t>0.0378</w:t>
            </w:r>
          </w:p>
        </w:tc>
        <w:tc>
          <w:tcPr>
            <w:tcW w:w="686" w:type="pct"/>
            <w:vAlign w:val="center"/>
          </w:tcPr>
          <w:p w:rsidR="005B15AB" w:rsidRPr="0098714A" w:rsidRDefault="00C24983" w:rsidP="00427B46">
            <w:pPr>
              <w:pStyle w:val="a4"/>
              <w:rPr>
                <w:color w:val="0000FF"/>
              </w:rPr>
            </w:pPr>
            <w:r w:rsidRPr="0098714A">
              <w:rPr>
                <w:rFonts w:hint="eastAsia"/>
                <w:color w:val="0000FF"/>
              </w:rPr>
              <w:t>0.331</w:t>
            </w:r>
          </w:p>
        </w:tc>
      </w:tr>
      <w:tr w:rsidR="0098714A" w:rsidRPr="0098714A" w:rsidTr="00F7551E">
        <w:tc>
          <w:tcPr>
            <w:tcW w:w="1693" w:type="pct"/>
            <w:vAlign w:val="center"/>
          </w:tcPr>
          <w:p w:rsidR="005B15AB" w:rsidRPr="0098714A" w:rsidRDefault="005B15AB" w:rsidP="00427B46">
            <w:pPr>
              <w:pStyle w:val="a4"/>
              <w:rPr>
                <w:color w:val="0000FF"/>
              </w:rPr>
            </w:pPr>
            <w:r w:rsidRPr="0098714A">
              <w:rPr>
                <w:rFonts w:hint="eastAsia"/>
                <w:color w:val="0000FF"/>
              </w:rPr>
              <w:t>2#</w:t>
            </w:r>
            <w:r w:rsidRPr="0098714A">
              <w:rPr>
                <w:rFonts w:hint="eastAsia"/>
                <w:color w:val="0000FF"/>
              </w:rPr>
              <w:t>育肥猪舍</w:t>
            </w:r>
          </w:p>
        </w:tc>
        <w:tc>
          <w:tcPr>
            <w:tcW w:w="723" w:type="pct"/>
            <w:vMerge/>
            <w:vAlign w:val="center"/>
          </w:tcPr>
          <w:p w:rsidR="005B15AB" w:rsidRPr="0098714A" w:rsidRDefault="005B15AB" w:rsidP="00427B46">
            <w:pPr>
              <w:pStyle w:val="a4"/>
              <w:rPr>
                <w:color w:val="0000FF"/>
              </w:rPr>
            </w:pPr>
          </w:p>
        </w:tc>
        <w:tc>
          <w:tcPr>
            <w:tcW w:w="722" w:type="pct"/>
            <w:vAlign w:val="center"/>
          </w:tcPr>
          <w:p w:rsidR="005B15AB" w:rsidRPr="0098714A" w:rsidRDefault="004272B9" w:rsidP="00427B46">
            <w:pPr>
              <w:pStyle w:val="a4"/>
              <w:rPr>
                <w:color w:val="0000FF"/>
              </w:rPr>
            </w:pPr>
            <w:r w:rsidRPr="0098714A">
              <w:rPr>
                <w:rFonts w:hint="eastAsia"/>
                <w:color w:val="0000FF"/>
              </w:rPr>
              <w:t>0.525</w:t>
            </w:r>
          </w:p>
        </w:tc>
        <w:tc>
          <w:tcPr>
            <w:tcW w:w="533" w:type="pct"/>
            <w:vAlign w:val="center"/>
          </w:tcPr>
          <w:p w:rsidR="005B15AB" w:rsidRPr="0098714A" w:rsidRDefault="005B15AB" w:rsidP="00427B46">
            <w:pPr>
              <w:pStyle w:val="a4"/>
              <w:rPr>
                <w:color w:val="0000FF"/>
              </w:rPr>
            </w:pPr>
            <w:r w:rsidRPr="0098714A">
              <w:rPr>
                <w:rFonts w:hint="eastAsia"/>
                <w:color w:val="0000FF"/>
              </w:rPr>
              <w:t>4.598</w:t>
            </w:r>
          </w:p>
        </w:tc>
        <w:tc>
          <w:tcPr>
            <w:tcW w:w="643" w:type="pct"/>
            <w:vAlign w:val="center"/>
          </w:tcPr>
          <w:p w:rsidR="005B15AB" w:rsidRPr="0098714A" w:rsidRDefault="00C24983" w:rsidP="00427B46">
            <w:pPr>
              <w:pStyle w:val="a4"/>
              <w:rPr>
                <w:color w:val="0000FF"/>
              </w:rPr>
            </w:pPr>
            <w:r w:rsidRPr="0098714A">
              <w:rPr>
                <w:rFonts w:hint="eastAsia"/>
                <w:color w:val="0000FF"/>
              </w:rPr>
              <w:t>0.0357</w:t>
            </w:r>
          </w:p>
        </w:tc>
        <w:tc>
          <w:tcPr>
            <w:tcW w:w="686" w:type="pct"/>
            <w:vAlign w:val="center"/>
          </w:tcPr>
          <w:p w:rsidR="005B15AB" w:rsidRPr="0098714A" w:rsidRDefault="00C24983" w:rsidP="00427B46">
            <w:pPr>
              <w:pStyle w:val="a4"/>
              <w:rPr>
                <w:color w:val="0000FF"/>
              </w:rPr>
            </w:pPr>
            <w:r w:rsidRPr="0098714A">
              <w:rPr>
                <w:rFonts w:hint="eastAsia"/>
                <w:color w:val="0000FF"/>
              </w:rPr>
              <w:t>0.313</w:t>
            </w:r>
          </w:p>
        </w:tc>
      </w:tr>
      <w:tr w:rsidR="0098714A" w:rsidRPr="0098714A" w:rsidTr="00F7551E">
        <w:tc>
          <w:tcPr>
            <w:tcW w:w="1693" w:type="pct"/>
            <w:vAlign w:val="center"/>
            <w:hideMark/>
          </w:tcPr>
          <w:p w:rsidR="00CE359C" w:rsidRPr="0098714A" w:rsidRDefault="00CE359C" w:rsidP="00427B46">
            <w:pPr>
              <w:pStyle w:val="a4"/>
              <w:rPr>
                <w:color w:val="0000FF"/>
              </w:rPr>
            </w:pPr>
          </w:p>
        </w:tc>
        <w:tc>
          <w:tcPr>
            <w:tcW w:w="723" w:type="pct"/>
            <w:vAlign w:val="center"/>
          </w:tcPr>
          <w:p w:rsidR="00CE359C" w:rsidRPr="0098714A" w:rsidRDefault="00CE359C" w:rsidP="00427B46">
            <w:pPr>
              <w:pStyle w:val="a4"/>
              <w:rPr>
                <w:color w:val="0000FF"/>
              </w:rPr>
            </w:pPr>
            <w:r w:rsidRPr="0098714A">
              <w:rPr>
                <w:rFonts w:hint="eastAsia"/>
                <w:color w:val="0000FF"/>
              </w:rPr>
              <w:t>合计</w:t>
            </w:r>
          </w:p>
        </w:tc>
        <w:tc>
          <w:tcPr>
            <w:tcW w:w="722" w:type="pct"/>
            <w:vAlign w:val="center"/>
            <w:hideMark/>
          </w:tcPr>
          <w:p w:rsidR="00CE359C" w:rsidRPr="0098714A" w:rsidRDefault="00C24983" w:rsidP="00427B46">
            <w:pPr>
              <w:pStyle w:val="a4"/>
              <w:rPr>
                <w:color w:val="0000FF"/>
              </w:rPr>
            </w:pPr>
            <w:r w:rsidRPr="0098714A">
              <w:rPr>
                <w:rFonts w:hint="eastAsia"/>
                <w:color w:val="0000FF"/>
              </w:rPr>
              <w:t>0.717</w:t>
            </w:r>
          </w:p>
        </w:tc>
        <w:tc>
          <w:tcPr>
            <w:tcW w:w="533" w:type="pct"/>
            <w:vAlign w:val="center"/>
          </w:tcPr>
          <w:p w:rsidR="00CE359C" w:rsidRPr="0098714A" w:rsidRDefault="004272B9" w:rsidP="00427B46">
            <w:pPr>
              <w:pStyle w:val="a4"/>
              <w:rPr>
                <w:color w:val="0000FF"/>
              </w:rPr>
            </w:pPr>
            <w:r w:rsidRPr="0098714A">
              <w:rPr>
                <w:rFonts w:hint="eastAsia"/>
                <w:color w:val="0000FF"/>
              </w:rPr>
              <w:t>6.283</w:t>
            </w:r>
          </w:p>
        </w:tc>
        <w:tc>
          <w:tcPr>
            <w:tcW w:w="643" w:type="pct"/>
            <w:vAlign w:val="center"/>
          </w:tcPr>
          <w:p w:rsidR="00CE359C" w:rsidRPr="0098714A" w:rsidRDefault="00C24983" w:rsidP="00427B46">
            <w:pPr>
              <w:pStyle w:val="a4"/>
              <w:rPr>
                <w:color w:val="0000FF"/>
              </w:rPr>
            </w:pPr>
            <w:r w:rsidRPr="0098714A">
              <w:rPr>
                <w:rFonts w:hint="eastAsia"/>
                <w:color w:val="0000FF"/>
              </w:rPr>
              <w:t>0.0735</w:t>
            </w:r>
          </w:p>
        </w:tc>
        <w:tc>
          <w:tcPr>
            <w:tcW w:w="686" w:type="pct"/>
            <w:vAlign w:val="center"/>
          </w:tcPr>
          <w:p w:rsidR="00CE359C" w:rsidRPr="0098714A" w:rsidRDefault="00E717DA" w:rsidP="00427B46">
            <w:pPr>
              <w:pStyle w:val="a4"/>
              <w:rPr>
                <w:color w:val="0000FF"/>
              </w:rPr>
            </w:pPr>
            <w:r w:rsidRPr="0098714A">
              <w:rPr>
                <w:rFonts w:hint="eastAsia"/>
                <w:color w:val="0000FF"/>
              </w:rPr>
              <w:t>0.644</w:t>
            </w:r>
          </w:p>
        </w:tc>
      </w:tr>
      <w:tr w:rsidR="0098714A" w:rsidRPr="0098714A" w:rsidTr="00F7551E">
        <w:tc>
          <w:tcPr>
            <w:tcW w:w="1693" w:type="pct"/>
            <w:vMerge w:val="restart"/>
            <w:vAlign w:val="center"/>
          </w:tcPr>
          <w:p w:rsidR="00366052" w:rsidRPr="0098714A" w:rsidRDefault="00366052" w:rsidP="00EE52A9">
            <w:pPr>
              <w:pStyle w:val="a4"/>
              <w:rPr>
                <w:color w:val="0000FF"/>
              </w:rPr>
            </w:pPr>
            <w:r w:rsidRPr="0098714A">
              <w:rPr>
                <w:rFonts w:hint="eastAsia"/>
                <w:color w:val="0000FF"/>
              </w:rPr>
              <w:t>合理设计猪舍、及时</w:t>
            </w:r>
            <w:r w:rsidRPr="0098714A">
              <w:rPr>
                <w:color w:val="0000FF"/>
              </w:rPr>
              <w:t>清除粪便</w:t>
            </w:r>
            <w:r w:rsidRPr="0098714A">
              <w:rPr>
                <w:rFonts w:hint="eastAsia"/>
                <w:color w:val="0000FF"/>
              </w:rPr>
              <w:t>、猪舍及猪</w:t>
            </w:r>
            <w:proofErr w:type="gramStart"/>
            <w:r w:rsidRPr="0098714A">
              <w:rPr>
                <w:rFonts w:hint="eastAsia"/>
                <w:color w:val="0000FF"/>
              </w:rPr>
              <w:t>粪堆场</w:t>
            </w:r>
            <w:proofErr w:type="gramEnd"/>
            <w:r w:rsidRPr="0098714A">
              <w:rPr>
                <w:rFonts w:hint="eastAsia"/>
                <w:color w:val="0000FF"/>
              </w:rPr>
              <w:t>定期喷洒除臭剂、饲料中添加</w:t>
            </w:r>
            <w:r w:rsidRPr="0098714A">
              <w:rPr>
                <w:rFonts w:hint="eastAsia"/>
                <w:color w:val="0000FF"/>
              </w:rPr>
              <w:t>EM</w:t>
            </w:r>
          </w:p>
        </w:tc>
        <w:tc>
          <w:tcPr>
            <w:tcW w:w="723" w:type="pct"/>
            <w:vAlign w:val="center"/>
          </w:tcPr>
          <w:p w:rsidR="00366052" w:rsidRPr="0098714A" w:rsidRDefault="00366052" w:rsidP="00427B46">
            <w:pPr>
              <w:pStyle w:val="a4"/>
              <w:rPr>
                <w:color w:val="0000FF"/>
              </w:rPr>
            </w:pPr>
            <w:r w:rsidRPr="0098714A">
              <w:rPr>
                <w:rFonts w:hint="eastAsia"/>
                <w:color w:val="0000FF"/>
              </w:rPr>
              <w:t>去除效率</w:t>
            </w:r>
          </w:p>
        </w:tc>
        <w:tc>
          <w:tcPr>
            <w:tcW w:w="1255" w:type="pct"/>
            <w:gridSpan w:val="2"/>
            <w:vAlign w:val="center"/>
          </w:tcPr>
          <w:p w:rsidR="00366052" w:rsidRPr="0098714A" w:rsidRDefault="00366052" w:rsidP="00427B46">
            <w:pPr>
              <w:pStyle w:val="a4"/>
              <w:rPr>
                <w:color w:val="0000FF"/>
              </w:rPr>
            </w:pPr>
            <w:r w:rsidRPr="0098714A">
              <w:rPr>
                <w:rFonts w:hint="eastAsia"/>
                <w:color w:val="0000FF"/>
              </w:rPr>
              <w:t>92%</w:t>
            </w:r>
          </w:p>
        </w:tc>
        <w:tc>
          <w:tcPr>
            <w:tcW w:w="1329" w:type="pct"/>
            <w:gridSpan w:val="2"/>
            <w:vAlign w:val="center"/>
          </w:tcPr>
          <w:p w:rsidR="00366052" w:rsidRPr="0098714A" w:rsidRDefault="00366052" w:rsidP="00427B46">
            <w:pPr>
              <w:pStyle w:val="a4"/>
              <w:rPr>
                <w:color w:val="0000FF"/>
              </w:rPr>
            </w:pPr>
            <w:r w:rsidRPr="0098714A">
              <w:rPr>
                <w:rFonts w:hint="eastAsia"/>
                <w:color w:val="0000FF"/>
              </w:rPr>
              <w:t>90%</w:t>
            </w:r>
          </w:p>
        </w:tc>
      </w:tr>
      <w:tr w:rsidR="0098714A" w:rsidRPr="0098714A" w:rsidTr="00F7551E">
        <w:tc>
          <w:tcPr>
            <w:tcW w:w="1693" w:type="pct"/>
            <w:vMerge/>
            <w:vAlign w:val="center"/>
          </w:tcPr>
          <w:p w:rsidR="00366052" w:rsidRPr="0098714A" w:rsidRDefault="00366052" w:rsidP="00427B46">
            <w:pPr>
              <w:pStyle w:val="a4"/>
              <w:rPr>
                <w:color w:val="0000FF"/>
              </w:rPr>
            </w:pPr>
          </w:p>
        </w:tc>
        <w:tc>
          <w:tcPr>
            <w:tcW w:w="723" w:type="pct"/>
            <w:vAlign w:val="center"/>
          </w:tcPr>
          <w:p w:rsidR="00366052" w:rsidRPr="0098714A" w:rsidRDefault="00366052" w:rsidP="00427B46">
            <w:pPr>
              <w:pStyle w:val="a4"/>
              <w:rPr>
                <w:color w:val="0000FF"/>
              </w:rPr>
            </w:pPr>
            <w:r w:rsidRPr="0098714A">
              <w:rPr>
                <w:rFonts w:hint="eastAsia"/>
                <w:color w:val="0000FF"/>
              </w:rPr>
              <w:t>排放量</w:t>
            </w:r>
          </w:p>
        </w:tc>
        <w:tc>
          <w:tcPr>
            <w:tcW w:w="722" w:type="pct"/>
            <w:vAlign w:val="center"/>
          </w:tcPr>
          <w:p w:rsidR="00366052" w:rsidRPr="0098714A" w:rsidRDefault="00F7551E" w:rsidP="00427B46">
            <w:pPr>
              <w:pStyle w:val="a4"/>
              <w:rPr>
                <w:color w:val="0000FF"/>
              </w:rPr>
            </w:pPr>
            <w:r w:rsidRPr="0098714A">
              <w:rPr>
                <w:rFonts w:hint="eastAsia"/>
                <w:color w:val="0000FF"/>
              </w:rPr>
              <w:t>0.0574</w:t>
            </w:r>
          </w:p>
        </w:tc>
        <w:tc>
          <w:tcPr>
            <w:tcW w:w="533" w:type="pct"/>
            <w:vAlign w:val="center"/>
          </w:tcPr>
          <w:p w:rsidR="00366052" w:rsidRPr="0098714A" w:rsidRDefault="00F7551E" w:rsidP="00427B46">
            <w:pPr>
              <w:pStyle w:val="a4"/>
              <w:rPr>
                <w:color w:val="0000FF"/>
              </w:rPr>
            </w:pPr>
            <w:r w:rsidRPr="0098714A">
              <w:rPr>
                <w:rFonts w:hint="eastAsia"/>
                <w:color w:val="0000FF"/>
              </w:rPr>
              <w:t>0.503</w:t>
            </w:r>
          </w:p>
        </w:tc>
        <w:tc>
          <w:tcPr>
            <w:tcW w:w="643" w:type="pct"/>
            <w:vAlign w:val="center"/>
          </w:tcPr>
          <w:p w:rsidR="00366052" w:rsidRPr="0098714A" w:rsidRDefault="00F7551E" w:rsidP="00427B46">
            <w:pPr>
              <w:pStyle w:val="a4"/>
              <w:rPr>
                <w:color w:val="0000FF"/>
              </w:rPr>
            </w:pPr>
            <w:r w:rsidRPr="0098714A">
              <w:rPr>
                <w:rFonts w:hint="eastAsia"/>
                <w:color w:val="0000FF"/>
              </w:rPr>
              <w:t>0.0074</w:t>
            </w:r>
          </w:p>
        </w:tc>
        <w:tc>
          <w:tcPr>
            <w:tcW w:w="686" w:type="pct"/>
            <w:vAlign w:val="center"/>
          </w:tcPr>
          <w:p w:rsidR="00366052" w:rsidRPr="0098714A" w:rsidRDefault="00F7551E" w:rsidP="00427B46">
            <w:pPr>
              <w:pStyle w:val="a4"/>
              <w:rPr>
                <w:color w:val="0000FF"/>
              </w:rPr>
            </w:pPr>
            <w:r w:rsidRPr="0098714A">
              <w:rPr>
                <w:rFonts w:hint="eastAsia"/>
                <w:color w:val="0000FF"/>
              </w:rPr>
              <w:t>0.064</w:t>
            </w:r>
          </w:p>
        </w:tc>
      </w:tr>
      <w:tr w:rsidR="00B71E49" w:rsidRPr="0098714A" w:rsidTr="00973924">
        <w:trPr>
          <w:trHeight w:val="326"/>
        </w:trPr>
        <w:tc>
          <w:tcPr>
            <w:tcW w:w="1693" w:type="pct"/>
            <w:vMerge w:val="restart"/>
            <w:vAlign w:val="center"/>
          </w:tcPr>
          <w:p w:rsidR="00B71E49" w:rsidRPr="0098714A" w:rsidRDefault="00B71E49" w:rsidP="00791642">
            <w:pPr>
              <w:pStyle w:val="a4"/>
              <w:rPr>
                <w:color w:val="0000FF"/>
              </w:rPr>
            </w:pPr>
            <w:r w:rsidRPr="0098714A">
              <w:rPr>
                <w:rFonts w:hint="eastAsia"/>
                <w:color w:val="0000FF"/>
              </w:rPr>
              <w:t>5%</w:t>
            </w:r>
            <w:r w:rsidRPr="0098714A">
              <w:rPr>
                <w:rFonts w:hint="eastAsia"/>
                <w:color w:val="0000FF"/>
              </w:rPr>
              <w:t>次氯酸钠</w:t>
            </w:r>
            <w:r w:rsidR="00791642">
              <w:rPr>
                <w:rFonts w:hint="eastAsia"/>
                <w:color w:val="0000FF"/>
              </w:rPr>
              <w:t>喷淋装置处理</w:t>
            </w:r>
            <w:r w:rsidRPr="0098714A">
              <w:rPr>
                <w:rFonts w:hint="eastAsia"/>
                <w:color w:val="0000FF"/>
              </w:rPr>
              <w:t>后</w:t>
            </w:r>
          </w:p>
        </w:tc>
        <w:tc>
          <w:tcPr>
            <w:tcW w:w="723" w:type="pct"/>
            <w:vAlign w:val="center"/>
          </w:tcPr>
          <w:p w:rsidR="00B71E49" w:rsidRPr="0098714A" w:rsidRDefault="00B71E49" w:rsidP="00427B46">
            <w:pPr>
              <w:pStyle w:val="a4"/>
              <w:rPr>
                <w:color w:val="0000FF"/>
              </w:rPr>
            </w:pPr>
            <w:r w:rsidRPr="0098714A">
              <w:rPr>
                <w:rFonts w:hint="eastAsia"/>
                <w:color w:val="0000FF"/>
              </w:rPr>
              <w:t>去除效率</w:t>
            </w:r>
          </w:p>
        </w:tc>
        <w:tc>
          <w:tcPr>
            <w:tcW w:w="1258" w:type="pct"/>
            <w:gridSpan w:val="2"/>
            <w:vAlign w:val="center"/>
          </w:tcPr>
          <w:p w:rsidR="00B71E49" w:rsidRPr="0098714A" w:rsidRDefault="00B71E49" w:rsidP="00B71E49">
            <w:pPr>
              <w:pStyle w:val="a4"/>
              <w:rPr>
                <w:color w:val="0000FF"/>
              </w:rPr>
            </w:pPr>
            <w:r>
              <w:rPr>
                <w:rFonts w:hint="eastAsia"/>
                <w:color w:val="0000FF"/>
              </w:rPr>
              <w:t>85</w:t>
            </w:r>
            <w:r w:rsidRPr="0098714A">
              <w:rPr>
                <w:rFonts w:hint="eastAsia"/>
                <w:color w:val="0000FF"/>
              </w:rPr>
              <w:t>%</w:t>
            </w:r>
          </w:p>
        </w:tc>
        <w:tc>
          <w:tcPr>
            <w:tcW w:w="1326" w:type="pct"/>
            <w:gridSpan w:val="2"/>
            <w:vAlign w:val="center"/>
          </w:tcPr>
          <w:p w:rsidR="00B71E49" w:rsidRPr="0098714A" w:rsidRDefault="00B71E49" w:rsidP="00427B46">
            <w:pPr>
              <w:pStyle w:val="a4"/>
              <w:rPr>
                <w:color w:val="0000FF"/>
              </w:rPr>
            </w:pPr>
            <w:r>
              <w:rPr>
                <w:rFonts w:hint="eastAsia"/>
                <w:color w:val="0000FF"/>
              </w:rPr>
              <w:t>80%</w:t>
            </w:r>
          </w:p>
        </w:tc>
      </w:tr>
      <w:tr w:rsidR="0098714A" w:rsidRPr="0098714A" w:rsidTr="00F7551E">
        <w:trPr>
          <w:trHeight w:val="330"/>
        </w:trPr>
        <w:tc>
          <w:tcPr>
            <w:tcW w:w="1693" w:type="pct"/>
            <w:vMerge/>
            <w:vAlign w:val="center"/>
          </w:tcPr>
          <w:p w:rsidR="005B15AB" w:rsidRPr="0098714A" w:rsidRDefault="005B15AB" w:rsidP="00427B46">
            <w:pPr>
              <w:pStyle w:val="a4"/>
              <w:rPr>
                <w:color w:val="0000FF"/>
              </w:rPr>
            </w:pPr>
          </w:p>
        </w:tc>
        <w:tc>
          <w:tcPr>
            <w:tcW w:w="723" w:type="pct"/>
            <w:vAlign w:val="center"/>
          </w:tcPr>
          <w:p w:rsidR="005B15AB" w:rsidRPr="0098714A" w:rsidRDefault="005B15AB" w:rsidP="00427B46">
            <w:pPr>
              <w:pStyle w:val="a4"/>
              <w:rPr>
                <w:color w:val="0000FF"/>
              </w:rPr>
            </w:pPr>
            <w:r w:rsidRPr="0098714A">
              <w:rPr>
                <w:rFonts w:hint="eastAsia"/>
                <w:color w:val="0000FF"/>
              </w:rPr>
              <w:t>排放量</w:t>
            </w:r>
          </w:p>
        </w:tc>
        <w:tc>
          <w:tcPr>
            <w:tcW w:w="722" w:type="pct"/>
            <w:vAlign w:val="center"/>
          </w:tcPr>
          <w:p w:rsidR="005B15AB" w:rsidRPr="0098714A" w:rsidRDefault="009538FF" w:rsidP="00973924">
            <w:pPr>
              <w:pStyle w:val="a4"/>
              <w:rPr>
                <w:color w:val="0000FF"/>
              </w:rPr>
            </w:pPr>
            <w:r w:rsidRPr="0098714A">
              <w:rPr>
                <w:rFonts w:hint="eastAsia"/>
                <w:color w:val="0000FF"/>
              </w:rPr>
              <w:t>0.0</w:t>
            </w:r>
            <w:r w:rsidR="00973924">
              <w:rPr>
                <w:rFonts w:hint="eastAsia"/>
                <w:color w:val="0000FF"/>
              </w:rPr>
              <w:t>086</w:t>
            </w:r>
          </w:p>
        </w:tc>
        <w:tc>
          <w:tcPr>
            <w:tcW w:w="533" w:type="pct"/>
            <w:vAlign w:val="center"/>
          </w:tcPr>
          <w:p w:rsidR="005B15AB" w:rsidRPr="0098714A" w:rsidRDefault="00973924" w:rsidP="00427B46">
            <w:pPr>
              <w:pStyle w:val="a4"/>
              <w:rPr>
                <w:color w:val="0000FF"/>
              </w:rPr>
            </w:pPr>
            <w:r>
              <w:rPr>
                <w:rFonts w:hint="eastAsia"/>
                <w:color w:val="0000FF"/>
              </w:rPr>
              <w:t>0.075</w:t>
            </w:r>
          </w:p>
        </w:tc>
        <w:tc>
          <w:tcPr>
            <w:tcW w:w="643" w:type="pct"/>
            <w:vAlign w:val="center"/>
          </w:tcPr>
          <w:p w:rsidR="005B15AB" w:rsidRPr="0098714A" w:rsidRDefault="00973924" w:rsidP="00427B46">
            <w:pPr>
              <w:pStyle w:val="a4"/>
              <w:rPr>
                <w:color w:val="0000FF"/>
              </w:rPr>
            </w:pPr>
            <w:r>
              <w:rPr>
                <w:rFonts w:hint="eastAsia"/>
                <w:color w:val="0000FF"/>
              </w:rPr>
              <w:t>0.0015</w:t>
            </w:r>
          </w:p>
        </w:tc>
        <w:tc>
          <w:tcPr>
            <w:tcW w:w="686" w:type="pct"/>
            <w:vAlign w:val="center"/>
          </w:tcPr>
          <w:p w:rsidR="005B15AB" w:rsidRPr="0098714A" w:rsidRDefault="00973924" w:rsidP="00427B46">
            <w:pPr>
              <w:pStyle w:val="a4"/>
              <w:rPr>
                <w:color w:val="0000FF"/>
              </w:rPr>
            </w:pPr>
            <w:r>
              <w:rPr>
                <w:rFonts w:hint="eastAsia"/>
                <w:color w:val="0000FF"/>
              </w:rPr>
              <w:t>0.013</w:t>
            </w:r>
          </w:p>
        </w:tc>
      </w:tr>
    </w:tbl>
    <w:p w:rsidR="00EB0580" w:rsidRPr="0081394F" w:rsidRDefault="00EB0580" w:rsidP="00CA4B56">
      <w:pPr>
        <w:ind w:firstLine="480"/>
      </w:pPr>
      <w:r w:rsidRPr="0098714A">
        <w:rPr>
          <w:color w:val="0000FF"/>
        </w:rPr>
        <w:t>由上可知，</w:t>
      </w:r>
      <w:r w:rsidR="0098714A" w:rsidRPr="0098714A">
        <w:rPr>
          <w:rFonts w:hint="eastAsia"/>
          <w:color w:val="0000FF"/>
        </w:rPr>
        <w:t>在采取措施后，项目</w:t>
      </w:r>
      <w:r w:rsidRPr="0098714A">
        <w:rPr>
          <w:color w:val="0000FF"/>
        </w:rPr>
        <w:t>NH</w:t>
      </w:r>
      <w:r w:rsidRPr="0098714A">
        <w:rPr>
          <w:rFonts w:hint="eastAsia"/>
          <w:color w:val="0000FF"/>
          <w:vertAlign w:val="subscript"/>
        </w:rPr>
        <w:t>3</w:t>
      </w:r>
      <w:r w:rsidRPr="0098714A">
        <w:rPr>
          <w:color w:val="0000FF"/>
        </w:rPr>
        <w:t>排放量为</w:t>
      </w:r>
      <w:r w:rsidR="0098714A" w:rsidRPr="0098714A">
        <w:rPr>
          <w:rFonts w:hint="eastAsia"/>
          <w:color w:val="0000FF"/>
        </w:rPr>
        <w:t>0.0287</w:t>
      </w:r>
      <w:r w:rsidRPr="0098714A">
        <w:rPr>
          <w:color w:val="0000FF"/>
        </w:rPr>
        <w:t>kg/</w:t>
      </w:r>
      <w:r w:rsidR="0098714A" w:rsidRPr="0098714A">
        <w:rPr>
          <w:rFonts w:hint="eastAsia"/>
          <w:color w:val="0000FF"/>
        </w:rPr>
        <w:t>h</w:t>
      </w:r>
      <w:r w:rsidR="0098714A" w:rsidRPr="0098714A">
        <w:rPr>
          <w:rFonts w:hint="eastAsia"/>
          <w:color w:val="0000FF"/>
        </w:rPr>
        <w:t>、</w:t>
      </w:r>
      <w:r w:rsidR="0098714A" w:rsidRPr="0098714A">
        <w:rPr>
          <w:rFonts w:hint="eastAsia"/>
          <w:color w:val="0000FF"/>
        </w:rPr>
        <w:t>0.252t/a</w:t>
      </w:r>
      <w:r w:rsidRPr="0098714A">
        <w:rPr>
          <w:color w:val="0000FF"/>
        </w:rPr>
        <w:t>，</w:t>
      </w:r>
      <w:r w:rsidRPr="0098714A">
        <w:rPr>
          <w:color w:val="0000FF"/>
        </w:rPr>
        <w:t>H</w:t>
      </w:r>
      <w:r w:rsidRPr="0098714A">
        <w:rPr>
          <w:color w:val="0000FF"/>
          <w:vertAlign w:val="subscript"/>
        </w:rPr>
        <w:t>2</w:t>
      </w:r>
      <w:r w:rsidRPr="0098714A">
        <w:rPr>
          <w:color w:val="0000FF"/>
        </w:rPr>
        <w:t>S</w:t>
      </w:r>
      <w:r w:rsidRPr="0098714A">
        <w:rPr>
          <w:color w:val="0000FF"/>
        </w:rPr>
        <w:t>的排放量为</w:t>
      </w:r>
      <w:r w:rsidR="0098714A" w:rsidRPr="0098714A">
        <w:rPr>
          <w:rFonts w:hint="eastAsia"/>
          <w:color w:val="0000FF"/>
        </w:rPr>
        <w:t>0.0074</w:t>
      </w:r>
      <w:r w:rsidRPr="0098714A">
        <w:rPr>
          <w:color w:val="0000FF"/>
        </w:rPr>
        <w:t>kg/</w:t>
      </w:r>
      <w:r w:rsidR="0098714A" w:rsidRPr="0098714A">
        <w:rPr>
          <w:rFonts w:hint="eastAsia"/>
          <w:color w:val="0000FF"/>
        </w:rPr>
        <w:t>h</w:t>
      </w:r>
      <w:r w:rsidR="0098714A" w:rsidRPr="0098714A">
        <w:rPr>
          <w:rFonts w:hint="eastAsia"/>
          <w:color w:val="0000FF"/>
        </w:rPr>
        <w:t>、</w:t>
      </w:r>
      <w:r w:rsidR="0098714A" w:rsidRPr="0098714A">
        <w:rPr>
          <w:rFonts w:hint="eastAsia"/>
          <w:color w:val="0000FF"/>
        </w:rPr>
        <w:t>0.064t/a</w:t>
      </w:r>
      <w:r w:rsidRPr="0098714A">
        <w:rPr>
          <w:color w:val="0000FF"/>
        </w:rPr>
        <w:t>。</w:t>
      </w:r>
      <w:r w:rsidRPr="0081394F">
        <w:t>恶臭气体呈无组织排放。</w:t>
      </w:r>
    </w:p>
    <w:p w:rsidR="0050415E" w:rsidRPr="00783A01" w:rsidRDefault="00DB4A8A" w:rsidP="0050415E">
      <w:pPr>
        <w:pStyle w:val="a9"/>
        <w:ind w:firstLine="482"/>
        <w:rPr>
          <w:color w:val="000000" w:themeColor="text1"/>
        </w:rPr>
      </w:pPr>
      <w:r w:rsidRPr="00783A01">
        <w:rPr>
          <w:rFonts w:ascii="TimesNewRomanPSMT" w:hAnsi="TimesNewRomanPSMT" w:hint="eastAsia"/>
          <w:color w:val="000000" w:themeColor="text1"/>
        </w:rPr>
        <w:t>（</w:t>
      </w:r>
      <w:r w:rsidRPr="00783A01">
        <w:rPr>
          <w:rFonts w:ascii="TimesNewRomanPSMT" w:hAnsi="TimesNewRomanPSMT" w:hint="eastAsia"/>
          <w:color w:val="000000" w:themeColor="text1"/>
        </w:rPr>
        <w:t>2</w:t>
      </w:r>
      <w:r w:rsidRPr="00783A01">
        <w:rPr>
          <w:rFonts w:ascii="TimesNewRomanPSMT" w:hAnsi="TimesNewRomanPSMT" w:hint="eastAsia"/>
          <w:color w:val="000000" w:themeColor="text1"/>
        </w:rPr>
        <w:t>）</w:t>
      </w:r>
      <w:r w:rsidR="0050415E" w:rsidRPr="00783A01">
        <w:rPr>
          <w:color w:val="000000" w:themeColor="text1"/>
        </w:rPr>
        <w:t>污水处理</w:t>
      </w:r>
      <w:r w:rsidR="0050415E" w:rsidRPr="00783A01">
        <w:rPr>
          <w:rFonts w:hint="eastAsia"/>
          <w:color w:val="000000" w:themeColor="text1"/>
        </w:rPr>
        <w:t>设施</w:t>
      </w:r>
      <w:r w:rsidR="0050415E" w:rsidRPr="00783A01">
        <w:rPr>
          <w:color w:val="000000" w:themeColor="text1"/>
        </w:rPr>
        <w:t>恶臭</w:t>
      </w:r>
      <w:r w:rsidR="0050415E">
        <w:rPr>
          <w:rFonts w:hint="eastAsia"/>
          <w:color w:val="000000" w:themeColor="text1"/>
        </w:rPr>
        <w:t>（</w:t>
      </w:r>
      <w:r w:rsidR="0050415E">
        <w:rPr>
          <w:rFonts w:hint="eastAsia"/>
          <w:color w:val="000000" w:themeColor="text1"/>
        </w:rPr>
        <w:t>T2</w:t>
      </w:r>
      <w:r w:rsidR="0050415E">
        <w:rPr>
          <w:rFonts w:hint="eastAsia"/>
          <w:color w:val="000000" w:themeColor="text1"/>
        </w:rPr>
        <w:t>）</w:t>
      </w:r>
    </w:p>
    <w:p w:rsidR="0050415E" w:rsidRPr="00783A01" w:rsidRDefault="0050415E" w:rsidP="0050415E">
      <w:pPr>
        <w:ind w:firstLine="480"/>
        <w:rPr>
          <w:color w:val="000000" w:themeColor="text1"/>
          <w:szCs w:val="24"/>
        </w:rPr>
      </w:pPr>
      <w:r w:rsidRPr="00783A01">
        <w:rPr>
          <w:color w:val="000000" w:themeColor="text1"/>
          <w:szCs w:val="24"/>
        </w:rPr>
        <w:t>项目</w:t>
      </w:r>
      <w:r w:rsidRPr="00783A01">
        <w:rPr>
          <w:rFonts w:hint="eastAsia"/>
          <w:color w:val="000000" w:themeColor="text1"/>
          <w:szCs w:val="24"/>
        </w:rPr>
        <w:t>化粪池</w:t>
      </w:r>
      <w:r>
        <w:rPr>
          <w:rFonts w:hint="eastAsia"/>
          <w:color w:val="000000" w:themeColor="text1"/>
          <w:szCs w:val="24"/>
        </w:rPr>
        <w:t>、沼气池等</w:t>
      </w:r>
      <w:r w:rsidRPr="00783A01">
        <w:rPr>
          <w:color w:val="000000" w:themeColor="text1"/>
          <w:szCs w:val="24"/>
        </w:rPr>
        <w:t>在运行过程中会产生一定量的臭气。</w:t>
      </w:r>
      <w:r w:rsidRPr="00783A01">
        <w:rPr>
          <w:rFonts w:hint="eastAsia"/>
          <w:color w:val="000000" w:themeColor="text1"/>
          <w:szCs w:val="24"/>
        </w:rPr>
        <w:t>化粪池</w:t>
      </w:r>
      <w:r>
        <w:rPr>
          <w:rFonts w:hint="eastAsia"/>
          <w:color w:val="000000" w:themeColor="text1"/>
          <w:szCs w:val="24"/>
        </w:rPr>
        <w:t>、沼气池</w:t>
      </w:r>
      <w:r w:rsidRPr="00783A01">
        <w:rPr>
          <w:color w:val="000000" w:themeColor="text1"/>
          <w:szCs w:val="24"/>
        </w:rPr>
        <w:t>为封闭式</w:t>
      </w:r>
      <w:r w:rsidRPr="00783A01">
        <w:rPr>
          <w:rFonts w:hint="eastAsia"/>
          <w:color w:val="000000" w:themeColor="text1"/>
          <w:szCs w:val="24"/>
        </w:rPr>
        <w:t>建设</w:t>
      </w:r>
      <w:r w:rsidRPr="00783A01">
        <w:rPr>
          <w:color w:val="000000" w:themeColor="text1"/>
          <w:szCs w:val="24"/>
        </w:rPr>
        <w:t>，恶臭逸散</w:t>
      </w:r>
      <w:r>
        <w:rPr>
          <w:rFonts w:hint="eastAsia"/>
          <w:color w:val="000000" w:themeColor="text1"/>
          <w:szCs w:val="24"/>
        </w:rPr>
        <w:t>量</w:t>
      </w:r>
      <w:r w:rsidRPr="00783A01">
        <w:rPr>
          <w:color w:val="000000" w:themeColor="text1"/>
          <w:szCs w:val="24"/>
        </w:rPr>
        <w:t>小。</w:t>
      </w:r>
    </w:p>
    <w:p w:rsidR="00EB0580" w:rsidRPr="00F85A04" w:rsidRDefault="0050415E" w:rsidP="00DB4A8A">
      <w:pPr>
        <w:pStyle w:val="a9"/>
        <w:ind w:firstLine="482"/>
        <w:rPr>
          <w:color w:val="0000FF"/>
        </w:rPr>
      </w:pPr>
      <w:r w:rsidRPr="00F85A04">
        <w:rPr>
          <w:rFonts w:hint="eastAsia"/>
          <w:color w:val="0000FF"/>
        </w:rPr>
        <w:t>（</w:t>
      </w:r>
      <w:r w:rsidRPr="00F85A04">
        <w:rPr>
          <w:rFonts w:hint="eastAsia"/>
          <w:color w:val="0000FF"/>
        </w:rPr>
        <w:t>3</w:t>
      </w:r>
      <w:r w:rsidRPr="00F85A04">
        <w:rPr>
          <w:rFonts w:hint="eastAsia"/>
          <w:color w:val="0000FF"/>
        </w:rPr>
        <w:t>）</w:t>
      </w:r>
      <w:r w:rsidR="007A6A8C" w:rsidRPr="00F85A04">
        <w:rPr>
          <w:rFonts w:hint="eastAsia"/>
          <w:color w:val="0000FF"/>
        </w:rPr>
        <w:t>猪粪</w:t>
      </w:r>
      <w:r w:rsidR="000A3F94" w:rsidRPr="00F85A04">
        <w:rPr>
          <w:rFonts w:hint="eastAsia"/>
          <w:color w:val="0000FF"/>
        </w:rPr>
        <w:t>池</w:t>
      </w:r>
      <w:r w:rsidRPr="00F85A04">
        <w:rPr>
          <w:rFonts w:hint="eastAsia"/>
          <w:color w:val="0000FF"/>
        </w:rPr>
        <w:t>恶臭（</w:t>
      </w:r>
      <w:r w:rsidRPr="00F85A04">
        <w:rPr>
          <w:rFonts w:hint="eastAsia"/>
          <w:color w:val="0000FF"/>
        </w:rPr>
        <w:t>T3</w:t>
      </w:r>
      <w:r w:rsidRPr="00F85A04">
        <w:rPr>
          <w:rFonts w:hint="eastAsia"/>
          <w:color w:val="0000FF"/>
        </w:rPr>
        <w:t>）</w:t>
      </w:r>
    </w:p>
    <w:p w:rsidR="00F85A04" w:rsidRPr="00F85A04" w:rsidRDefault="00EB0580" w:rsidP="009C08DC">
      <w:pPr>
        <w:ind w:firstLine="480"/>
        <w:rPr>
          <w:color w:val="0000FF"/>
        </w:rPr>
      </w:pPr>
      <w:r w:rsidRPr="00F85A04">
        <w:rPr>
          <w:color w:val="0000FF"/>
        </w:rPr>
        <w:t>本项目</w:t>
      </w:r>
      <w:r w:rsidR="00282FFB" w:rsidRPr="00F85A04">
        <w:rPr>
          <w:rFonts w:hint="eastAsia"/>
          <w:color w:val="0000FF"/>
        </w:rPr>
        <w:t>猪舍的猪粪通过缝补的</w:t>
      </w:r>
      <w:proofErr w:type="gramStart"/>
      <w:r w:rsidR="00282FFB" w:rsidRPr="00F85A04">
        <w:rPr>
          <w:rFonts w:hint="eastAsia"/>
          <w:color w:val="0000FF"/>
        </w:rPr>
        <w:t>刮粪沟</w:t>
      </w:r>
      <w:proofErr w:type="gramEnd"/>
      <w:r w:rsidR="00282FFB" w:rsidRPr="00F85A04">
        <w:rPr>
          <w:rFonts w:hint="eastAsia"/>
          <w:color w:val="0000FF"/>
        </w:rPr>
        <w:t>输送至密闭的粪池内暂存，猪粪干湿分离时由预留</w:t>
      </w:r>
      <w:r w:rsidR="0057489D" w:rsidRPr="00F85A04">
        <w:rPr>
          <w:rFonts w:hint="eastAsia"/>
          <w:color w:val="0000FF"/>
        </w:rPr>
        <w:t>0.16</w:t>
      </w:r>
      <w:r w:rsidR="0057489D" w:rsidRPr="00F85A04">
        <w:rPr>
          <w:rFonts w:hint="eastAsia"/>
          <w:color w:val="0000FF"/>
        </w:rPr>
        <w:t>㎡的出口通塑料管直接泵入干湿分离机处理后，用编织袋装袋封口。粪池内的猪粪每天用干湿分离</w:t>
      </w:r>
      <w:proofErr w:type="gramStart"/>
      <w:r w:rsidR="0057489D" w:rsidRPr="00F85A04">
        <w:rPr>
          <w:rFonts w:hint="eastAsia"/>
          <w:color w:val="0000FF"/>
        </w:rPr>
        <w:t>机</w:t>
      </w:r>
      <w:r w:rsidR="00F85A04" w:rsidRPr="00F85A04">
        <w:rPr>
          <w:rFonts w:hint="eastAsia"/>
          <w:color w:val="0000FF"/>
        </w:rPr>
        <w:t>及时</w:t>
      </w:r>
      <w:proofErr w:type="gramEnd"/>
      <w:r w:rsidR="0057489D" w:rsidRPr="00F85A04">
        <w:rPr>
          <w:rFonts w:hint="eastAsia"/>
          <w:color w:val="0000FF"/>
        </w:rPr>
        <w:t>处理</w:t>
      </w:r>
      <w:r w:rsidR="00F85A04" w:rsidRPr="00F85A04">
        <w:rPr>
          <w:rFonts w:hint="eastAsia"/>
          <w:color w:val="0000FF"/>
        </w:rPr>
        <w:t>。出口仅在干湿分离机运行时开放，平时用盖板遮盖，出口定期喷洒除臭剂。产生的恶臭气体量较少。</w:t>
      </w:r>
    </w:p>
    <w:p w:rsidR="003B0AA3" w:rsidRPr="003B0AA3" w:rsidRDefault="008C2DEA" w:rsidP="00521221">
      <w:pPr>
        <w:pStyle w:val="a9"/>
        <w:ind w:firstLine="482"/>
        <w:rPr>
          <w:color w:val="0000FF"/>
        </w:rPr>
      </w:pPr>
      <w:r w:rsidRPr="003B0AA3">
        <w:rPr>
          <w:rFonts w:hint="eastAsia"/>
          <w:color w:val="0000FF"/>
        </w:rPr>
        <w:t>（</w:t>
      </w:r>
      <w:r w:rsidR="00032C65" w:rsidRPr="003B0AA3">
        <w:rPr>
          <w:rFonts w:hint="eastAsia"/>
          <w:color w:val="0000FF"/>
        </w:rPr>
        <w:t>4</w:t>
      </w:r>
      <w:r w:rsidRPr="003B0AA3">
        <w:rPr>
          <w:rFonts w:hint="eastAsia"/>
          <w:color w:val="0000FF"/>
        </w:rPr>
        <w:t>）</w:t>
      </w:r>
      <w:r w:rsidR="003B0AA3" w:rsidRPr="003B0AA3">
        <w:rPr>
          <w:rFonts w:hint="eastAsia"/>
          <w:color w:val="0000FF"/>
        </w:rPr>
        <w:t>沼气燃烧废气</w:t>
      </w:r>
    </w:p>
    <w:p w:rsidR="003B0AA3" w:rsidRPr="003B0AA3" w:rsidRDefault="003B0AA3" w:rsidP="003B0AA3">
      <w:pPr>
        <w:ind w:firstLine="480"/>
        <w:rPr>
          <w:color w:val="0000FF"/>
        </w:rPr>
      </w:pPr>
      <w:r w:rsidRPr="003B0AA3">
        <w:rPr>
          <w:rFonts w:hint="eastAsia"/>
          <w:color w:val="0000FF"/>
        </w:rPr>
        <w:t>沼气主要成分是甲烷（</w:t>
      </w:r>
      <w:r w:rsidRPr="003B0AA3">
        <w:rPr>
          <w:rFonts w:hint="eastAsia"/>
          <w:color w:val="0000FF"/>
        </w:rPr>
        <w:t>50%~70%</w:t>
      </w:r>
      <w:r w:rsidRPr="003B0AA3">
        <w:rPr>
          <w:rFonts w:hint="eastAsia"/>
          <w:color w:val="0000FF"/>
        </w:rPr>
        <w:t>），</w:t>
      </w:r>
      <w:r w:rsidRPr="003B0AA3">
        <w:rPr>
          <w:rFonts w:hint="eastAsia"/>
          <w:color w:val="0000FF"/>
        </w:rPr>
        <w:t>CO</w:t>
      </w:r>
      <w:r w:rsidRPr="003B0AA3">
        <w:rPr>
          <w:rFonts w:hint="eastAsia"/>
          <w:color w:val="0000FF"/>
          <w:vertAlign w:val="subscript"/>
        </w:rPr>
        <w:t>2</w:t>
      </w:r>
      <w:r w:rsidRPr="003B0AA3">
        <w:rPr>
          <w:rFonts w:hint="eastAsia"/>
          <w:color w:val="0000FF"/>
        </w:rPr>
        <w:t>（</w:t>
      </w:r>
      <w:r w:rsidRPr="003B0AA3">
        <w:rPr>
          <w:rFonts w:hint="eastAsia"/>
          <w:color w:val="0000FF"/>
        </w:rPr>
        <w:t>30%~40%</w:t>
      </w:r>
      <w:r w:rsidRPr="003B0AA3">
        <w:rPr>
          <w:rFonts w:hint="eastAsia"/>
          <w:color w:val="0000FF"/>
        </w:rPr>
        <w:t>），以及少量的</w:t>
      </w:r>
      <w:r w:rsidRPr="003B0AA3">
        <w:rPr>
          <w:rFonts w:hint="eastAsia"/>
          <w:color w:val="0000FF"/>
        </w:rPr>
        <w:t>H</w:t>
      </w:r>
      <w:r w:rsidRPr="003B0AA3">
        <w:rPr>
          <w:rFonts w:hint="eastAsia"/>
          <w:color w:val="0000FF"/>
          <w:vertAlign w:val="subscript"/>
        </w:rPr>
        <w:t>2</w:t>
      </w:r>
      <w:r w:rsidRPr="003B0AA3">
        <w:rPr>
          <w:rFonts w:hint="eastAsia"/>
          <w:color w:val="0000FF"/>
        </w:rPr>
        <w:t>、</w:t>
      </w:r>
      <w:r w:rsidRPr="003B0AA3">
        <w:rPr>
          <w:rFonts w:hint="eastAsia"/>
          <w:color w:val="0000FF"/>
        </w:rPr>
        <w:t>CO</w:t>
      </w:r>
      <w:r w:rsidRPr="003B0AA3">
        <w:rPr>
          <w:rFonts w:hint="eastAsia"/>
          <w:color w:val="0000FF"/>
        </w:rPr>
        <w:t>、</w:t>
      </w:r>
      <w:r w:rsidRPr="003B0AA3">
        <w:rPr>
          <w:rFonts w:hint="eastAsia"/>
          <w:color w:val="0000FF"/>
        </w:rPr>
        <w:t>H</w:t>
      </w:r>
      <w:r w:rsidRPr="003B0AA3">
        <w:rPr>
          <w:rFonts w:hint="eastAsia"/>
          <w:color w:val="0000FF"/>
          <w:vertAlign w:val="subscript"/>
        </w:rPr>
        <w:t>2</w:t>
      </w:r>
      <w:r w:rsidRPr="003B0AA3">
        <w:rPr>
          <w:rFonts w:hint="eastAsia"/>
          <w:color w:val="0000FF"/>
        </w:rPr>
        <w:t xml:space="preserve">S </w:t>
      </w:r>
      <w:r w:rsidRPr="003B0AA3">
        <w:rPr>
          <w:rFonts w:hint="eastAsia"/>
          <w:color w:val="0000FF"/>
        </w:rPr>
        <w:t>等，沼气经脱硫后燃烧，甲烷燃烧后生成</w:t>
      </w:r>
      <w:r w:rsidRPr="003B0AA3">
        <w:rPr>
          <w:rFonts w:hint="eastAsia"/>
          <w:color w:val="0000FF"/>
        </w:rPr>
        <w:t>H</w:t>
      </w:r>
      <w:r w:rsidRPr="003B0AA3">
        <w:rPr>
          <w:rFonts w:hint="eastAsia"/>
          <w:color w:val="0000FF"/>
          <w:vertAlign w:val="subscript"/>
        </w:rPr>
        <w:t>2</w:t>
      </w:r>
      <w:r w:rsidRPr="003B0AA3">
        <w:rPr>
          <w:rFonts w:hint="eastAsia"/>
          <w:color w:val="0000FF"/>
        </w:rPr>
        <w:t xml:space="preserve">O </w:t>
      </w:r>
      <w:r w:rsidRPr="003B0AA3">
        <w:rPr>
          <w:rFonts w:hint="eastAsia"/>
          <w:color w:val="0000FF"/>
        </w:rPr>
        <w:t>和</w:t>
      </w:r>
      <w:r w:rsidRPr="003B0AA3">
        <w:rPr>
          <w:rFonts w:hint="eastAsia"/>
          <w:color w:val="0000FF"/>
        </w:rPr>
        <w:t>CO</w:t>
      </w:r>
      <w:r w:rsidRPr="003B0AA3">
        <w:rPr>
          <w:rFonts w:hint="eastAsia"/>
          <w:color w:val="0000FF"/>
          <w:vertAlign w:val="subscript"/>
        </w:rPr>
        <w:t>2</w:t>
      </w:r>
      <w:r w:rsidRPr="003B0AA3">
        <w:rPr>
          <w:rFonts w:hint="eastAsia"/>
          <w:color w:val="0000FF"/>
        </w:rPr>
        <w:t>，不会对大气产生污染，其燃烧废气中主要污染物为</w:t>
      </w:r>
      <w:r w:rsidRPr="003B0AA3">
        <w:rPr>
          <w:rFonts w:hint="eastAsia"/>
          <w:color w:val="0000FF"/>
        </w:rPr>
        <w:t>SO</w:t>
      </w:r>
      <w:r w:rsidRPr="003B0AA3">
        <w:rPr>
          <w:rFonts w:hint="eastAsia"/>
          <w:color w:val="0000FF"/>
          <w:vertAlign w:val="subscript"/>
        </w:rPr>
        <w:t>2</w:t>
      </w:r>
      <w:r w:rsidRPr="003B0AA3">
        <w:rPr>
          <w:rFonts w:hint="eastAsia"/>
          <w:color w:val="0000FF"/>
        </w:rPr>
        <w:t>、</w:t>
      </w:r>
      <w:r w:rsidRPr="003B0AA3">
        <w:rPr>
          <w:rFonts w:hint="eastAsia"/>
          <w:color w:val="0000FF"/>
        </w:rPr>
        <w:t>NO</w:t>
      </w:r>
      <w:r>
        <w:rPr>
          <w:rFonts w:hint="eastAsia"/>
          <w:color w:val="0000FF"/>
        </w:rPr>
        <w:t>x</w:t>
      </w:r>
      <w:r w:rsidRPr="003B0AA3">
        <w:rPr>
          <w:rFonts w:hint="eastAsia"/>
          <w:color w:val="0000FF"/>
        </w:rPr>
        <w:t xml:space="preserve"> </w:t>
      </w:r>
      <w:r w:rsidRPr="003B0AA3">
        <w:rPr>
          <w:rFonts w:hint="eastAsia"/>
          <w:color w:val="0000FF"/>
        </w:rPr>
        <w:t>和烟尘。</w:t>
      </w:r>
    </w:p>
    <w:p w:rsidR="00033DFA" w:rsidRPr="003B0AA3" w:rsidRDefault="003B0AA3" w:rsidP="003B0AA3">
      <w:pPr>
        <w:ind w:firstLine="480"/>
        <w:rPr>
          <w:color w:val="0000FF"/>
        </w:rPr>
      </w:pPr>
      <w:r w:rsidRPr="003B0AA3">
        <w:rPr>
          <w:rFonts w:hint="eastAsia"/>
          <w:color w:val="0000FF"/>
        </w:rPr>
        <w:t>项目废水平均产生量为</w:t>
      </w:r>
      <w:r w:rsidR="00033DFA">
        <w:rPr>
          <w:rFonts w:hint="eastAsia"/>
          <w:color w:val="0000FF"/>
        </w:rPr>
        <w:t>18.182</w:t>
      </w:r>
      <w:r w:rsidRPr="003B0AA3">
        <w:rPr>
          <w:rFonts w:hint="eastAsia"/>
          <w:color w:val="0000FF"/>
        </w:rPr>
        <w:t>m</w:t>
      </w:r>
      <w:r w:rsidRPr="00D85602">
        <w:rPr>
          <w:rFonts w:hint="eastAsia"/>
          <w:color w:val="0000FF"/>
          <w:vertAlign w:val="superscript"/>
        </w:rPr>
        <w:t>3</w:t>
      </w:r>
      <w:r w:rsidRPr="003B0AA3">
        <w:rPr>
          <w:rFonts w:hint="eastAsia"/>
          <w:color w:val="0000FF"/>
        </w:rPr>
        <w:t>/d</w:t>
      </w:r>
      <w:r w:rsidRPr="003B0AA3">
        <w:rPr>
          <w:rFonts w:hint="eastAsia"/>
          <w:color w:val="0000FF"/>
        </w:rPr>
        <w:t>，污水</w:t>
      </w:r>
      <w:r w:rsidRPr="003B0AA3">
        <w:rPr>
          <w:rFonts w:hint="eastAsia"/>
          <w:color w:val="0000FF"/>
        </w:rPr>
        <w:t xml:space="preserve">CODcr </w:t>
      </w:r>
      <w:r w:rsidRPr="003B0AA3">
        <w:rPr>
          <w:rFonts w:hint="eastAsia"/>
          <w:color w:val="0000FF"/>
        </w:rPr>
        <w:t>的浓度从</w:t>
      </w:r>
      <w:r w:rsidR="00033DFA">
        <w:rPr>
          <w:rFonts w:hint="eastAsia"/>
        </w:rPr>
        <w:t>2450.77</w:t>
      </w:r>
      <w:r w:rsidRPr="003B0AA3">
        <w:rPr>
          <w:rFonts w:hint="eastAsia"/>
          <w:color w:val="0000FF"/>
        </w:rPr>
        <w:t xml:space="preserve">mg/L </w:t>
      </w:r>
      <w:r w:rsidRPr="003B0AA3">
        <w:rPr>
          <w:rFonts w:hint="eastAsia"/>
          <w:color w:val="0000FF"/>
        </w:rPr>
        <w:t>削减到</w:t>
      </w:r>
      <w:r w:rsidR="00E769F4">
        <w:rPr>
          <w:rFonts w:hint="eastAsia"/>
        </w:rPr>
        <w:t>1102.85</w:t>
      </w:r>
      <w:r w:rsidRPr="003B0AA3">
        <w:rPr>
          <w:rFonts w:hint="eastAsia"/>
          <w:color w:val="0000FF"/>
        </w:rPr>
        <w:t>mg/L</w:t>
      </w:r>
      <w:r w:rsidR="00033DFA">
        <w:rPr>
          <w:rFonts w:hint="eastAsia"/>
          <w:color w:val="0000FF"/>
        </w:rPr>
        <w:t>。</w:t>
      </w:r>
      <w:r w:rsidRPr="003B0AA3">
        <w:rPr>
          <w:rFonts w:hint="eastAsia"/>
          <w:color w:val="0000FF"/>
        </w:rPr>
        <w:t>沼气系统每天对</w:t>
      </w:r>
      <w:r w:rsidRPr="003B0AA3">
        <w:rPr>
          <w:rFonts w:hint="eastAsia"/>
          <w:color w:val="0000FF"/>
        </w:rPr>
        <w:t xml:space="preserve">CODcr </w:t>
      </w:r>
      <w:r w:rsidRPr="003B0AA3">
        <w:rPr>
          <w:rFonts w:hint="eastAsia"/>
          <w:color w:val="0000FF"/>
        </w:rPr>
        <w:t>的削减量为</w:t>
      </w:r>
      <w:r w:rsidR="00E769F4">
        <w:rPr>
          <w:rFonts w:hint="eastAsia"/>
          <w:color w:val="0000FF"/>
        </w:rPr>
        <w:t>24.507</w:t>
      </w:r>
      <w:r w:rsidRPr="003B0AA3">
        <w:rPr>
          <w:rFonts w:hint="eastAsia"/>
          <w:color w:val="0000FF"/>
        </w:rPr>
        <w:t>kg</w:t>
      </w:r>
      <w:r w:rsidR="00142E58">
        <w:rPr>
          <w:rFonts w:hint="eastAsia"/>
          <w:color w:val="0000FF"/>
        </w:rPr>
        <w:t>。</w:t>
      </w:r>
      <w:r w:rsidRPr="003B0AA3">
        <w:rPr>
          <w:rFonts w:hint="eastAsia"/>
          <w:color w:val="0000FF"/>
        </w:rPr>
        <w:t>根据《规模化畜禽养殖场沼气工程设计规范》（</w:t>
      </w:r>
      <w:r w:rsidRPr="003B0AA3">
        <w:rPr>
          <w:rFonts w:hint="eastAsia"/>
          <w:color w:val="0000FF"/>
        </w:rPr>
        <w:t>NY/T1222-2006</w:t>
      </w:r>
      <w:r w:rsidRPr="003B0AA3">
        <w:rPr>
          <w:rFonts w:hint="eastAsia"/>
          <w:color w:val="0000FF"/>
        </w:rPr>
        <w:t>）可知，理论上每削减</w:t>
      </w:r>
      <w:r w:rsidRPr="003B0AA3">
        <w:rPr>
          <w:rFonts w:hint="eastAsia"/>
          <w:color w:val="0000FF"/>
        </w:rPr>
        <w:t>1kgCOD</w:t>
      </w:r>
      <w:r w:rsidRPr="003B0AA3">
        <w:rPr>
          <w:rFonts w:hint="eastAsia"/>
          <w:color w:val="0000FF"/>
        </w:rPr>
        <w:t>可产生</w:t>
      </w:r>
      <w:r w:rsidRPr="003B0AA3">
        <w:rPr>
          <w:rFonts w:hint="eastAsia"/>
          <w:color w:val="0000FF"/>
        </w:rPr>
        <w:t>0.35m</w:t>
      </w:r>
      <w:r w:rsidRPr="00142E58">
        <w:rPr>
          <w:rFonts w:hint="eastAsia"/>
          <w:color w:val="0000FF"/>
          <w:vertAlign w:val="superscript"/>
        </w:rPr>
        <w:t>3</w:t>
      </w:r>
      <w:r w:rsidRPr="003B0AA3">
        <w:rPr>
          <w:rFonts w:hint="eastAsia"/>
          <w:color w:val="0000FF"/>
        </w:rPr>
        <w:t>沼气，则项目每天产生的沼气量为</w:t>
      </w:r>
      <w:r w:rsidR="00D85602">
        <w:rPr>
          <w:rFonts w:hint="eastAsia"/>
          <w:color w:val="0000FF"/>
        </w:rPr>
        <w:t>6.60</w:t>
      </w:r>
      <w:r w:rsidRPr="003B0AA3">
        <w:rPr>
          <w:rFonts w:hint="eastAsia"/>
          <w:color w:val="0000FF"/>
        </w:rPr>
        <w:t>Nm</w:t>
      </w:r>
      <w:r w:rsidRPr="00142E58">
        <w:rPr>
          <w:rFonts w:hint="eastAsia"/>
          <w:color w:val="0000FF"/>
          <w:vertAlign w:val="superscript"/>
        </w:rPr>
        <w:t>3</w:t>
      </w:r>
      <w:r w:rsidR="00D9557C">
        <w:rPr>
          <w:rFonts w:hint="eastAsia"/>
          <w:color w:val="0000FF"/>
        </w:rPr>
        <w:t>/d</w:t>
      </w:r>
      <w:r w:rsidRPr="003B0AA3">
        <w:rPr>
          <w:rFonts w:hint="eastAsia"/>
          <w:color w:val="0000FF"/>
        </w:rPr>
        <w:t>。本项目沼气燃烧后产生的</w:t>
      </w:r>
      <w:r w:rsidRPr="003B0AA3">
        <w:rPr>
          <w:rFonts w:hint="eastAsia"/>
          <w:color w:val="0000FF"/>
        </w:rPr>
        <w:t>SO</w:t>
      </w:r>
      <w:r w:rsidRPr="00961EE1">
        <w:rPr>
          <w:rFonts w:hint="eastAsia"/>
          <w:color w:val="0000FF"/>
          <w:vertAlign w:val="subscript"/>
        </w:rPr>
        <w:t>2</w:t>
      </w:r>
      <w:r w:rsidRPr="003B0AA3">
        <w:rPr>
          <w:rFonts w:hint="eastAsia"/>
          <w:color w:val="0000FF"/>
        </w:rPr>
        <w:t>、</w:t>
      </w:r>
      <w:r w:rsidRPr="003B0AA3">
        <w:rPr>
          <w:rFonts w:hint="eastAsia"/>
          <w:color w:val="0000FF"/>
        </w:rPr>
        <w:t>NO</w:t>
      </w:r>
      <w:r w:rsidRPr="00961EE1">
        <w:rPr>
          <w:rFonts w:hint="eastAsia"/>
          <w:color w:val="0000FF"/>
          <w:vertAlign w:val="subscript"/>
        </w:rPr>
        <w:t>2</w:t>
      </w:r>
      <w:r w:rsidRPr="003B0AA3">
        <w:rPr>
          <w:rFonts w:hint="eastAsia"/>
          <w:color w:val="0000FF"/>
        </w:rPr>
        <w:t>、烟尘等极少，燃烧的产物对大气环境影响较小。</w:t>
      </w:r>
    </w:p>
    <w:p w:rsidR="00521221" w:rsidRPr="00783A01" w:rsidRDefault="003B0AA3" w:rsidP="00521221">
      <w:pPr>
        <w:pStyle w:val="a9"/>
        <w:ind w:firstLine="482"/>
        <w:rPr>
          <w:color w:val="000000" w:themeColor="text1"/>
        </w:rPr>
      </w:pPr>
      <w:r w:rsidRPr="00783A01">
        <w:rPr>
          <w:rFonts w:hint="eastAsia"/>
          <w:color w:val="000000" w:themeColor="text1"/>
        </w:rPr>
        <w:t>（</w:t>
      </w:r>
      <w:r w:rsidRPr="00783A01">
        <w:rPr>
          <w:rFonts w:hint="eastAsia"/>
          <w:color w:val="000000" w:themeColor="text1"/>
        </w:rPr>
        <w:t>5</w:t>
      </w:r>
      <w:r w:rsidRPr="00783A01">
        <w:rPr>
          <w:rFonts w:hint="eastAsia"/>
          <w:color w:val="000000" w:themeColor="text1"/>
        </w:rPr>
        <w:t>）</w:t>
      </w:r>
      <w:r w:rsidR="00521221" w:rsidRPr="00783A01">
        <w:rPr>
          <w:rFonts w:hint="eastAsia"/>
          <w:color w:val="000000" w:themeColor="text1"/>
        </w:rPr>
        <w:t>食堂油烟</w:t>
      </w:r>
    </w:p>
    <w:p w:rsidR="00521221" w:rsidRPr="00783A01" w:rsidRDefault="002C046B" w:rsidP="00521221">
      <w:pPr>
        <w:ind w:firstLine="480"/>
        <w:rPr>
          <w:color w:val="000000" w:themeColor="text1"/>
          <w:szCs w:val="24"/>
        </w:rPr>
      </w:pPr>
      <w:r>
        <w:rPr>
          <w:rFonts w:hint="eastAsia"/>
          <w:color w:val="000000" w:themeColor="text1"/>
          <w:szCs w:val="24"/>
        </w:rPr>
        <w:lastRenderedPageBreak/>
        <w:t>场区就餐人数</w:t>
      </w:r>
      <w:r>
        <w:rPr>
          <w:rFonts w:hint="eastAsia"/>
          <w:color w:val="000000" w:themeColor="text1"/>
          <w:szCs w:val="24"/>
        </w:rPr>
        <w:t>20</w:t>
      </w:r>
      <w:r w:rsidR="00521221" w:rsidRPr="00783A01">
        <w:rPr>
          <w:rFonts w:hint="eastAsia"/>
          <w:color w:val="000000" w:themeColor="text1"/>
          <w:szCs w:val="24"/>
        </w:rPr>
        <w:t>人，食堂每天提供</w:t>
      </w:r>
      <w:r w:rsidR="00521221" w:rsidRPr="00783A01">
        <w:rPr>
          <w:rFonts w:hint="eastAsia"/>
          <w:color w:val="000000" w:themeColor="text1"/>
          <w:szCs w:val="24"/>
        </w:rPr>
        <w:t>3</w:t>
      </w:r>
      <w:r w:rsidR="00521221" w:rsidRPr="00783A01">
        <w:rPr>
          <w:rFonts w:hint="eastAsia"/>
          <w:color w:val="000000" w:themeColor="text1"/>
          <w:szCs w:val="24"/>
        </w:rPr>
        <w:t>餐，用油量按</w:t>
      </w:r>
      <w:r w:rsidR="00521221" w:rsidRPr="00783A01">
        <w:rPr>
          <w:rFonts w:hint="eastAsia"/>
          <w:color w:val="000000" w:themeColor="text1"/>
          <w:szCs w:val="24"/>
        </w:rPr>
        <w:t>30g/(</w:t>
      </w:r>
      <w:r>
        <w:rPr>
          <w:rFonts w:hint="eastAsia"/>
          <w:color w:val="000000" w:themeColor="text1"/>
          <w:szCs w:val="24"/>
        </w:rPr>
        <w:t>人</w:t>
      </w:r>
      <w:r w:rsidR="00521221" w:rsidRPr="00783A01">
        <w:rPr>
          <w:rFonts w:hint="eastAsia"/>
          <w:color w:val="000000" w:themeColor="text1"/>
          <w:szCs w:val="24"/>
        </w:rPr>
        <w:t>·</w:t>
      </w:r>
      <w:r>
        <w:rPr>
          <w:rFonts w:hint="eastAsia"/>
          <w:color w:val="000000" w:themeColor="text1"/>
          <w:szCs w:val="24"/>
        </w:rPr>
        <w:t>d</w:t>
      </w:r>
      <w:r w:rsidR="00521221" w:rsidRPr="00783A01">
        <w:rPr>
          <w:rFonts w:hint="eastAsia"/>
          <w:color w:val="000000" w:themeColor="text1"/>
          <w:szCs w:val="24"/>
        </w:rPr>
        <w:t>)</w:t>
      </w:r>
      <w:r w:rsidR="00521221" w:rsidRPr="00783A01">
        <w:rPr>
          <w:rFonts w:hint="eastAsia"/>
          <w:color w:val="000000" w:themeColor="text1"/>
          <w:szCs w:val="24"/>
        </w:rPr>
        <w:t>计，其每天的用油量为</w:t>
      </w:r>
      <w:r w:rsidR="000F28D2">
        <w:rPr>
          <w:rFonts w:hint="eastAsia"/>
          <w:color w:val="000000" w:themeColor="text1"/>
          <w:szCs w:val="24"/>
        </w:rPr>
        <w:t>0.60</w:t>
      </w:r>
      <w:r w:rsidR="00521221" w:rsidRPr="00783A01">
        <w:rPr>
          <w:rFonts w:hint="eastAsia"/>
          <w:color w:val="000000" w:themeColor="text1"/>
          <w:szCs w:val="24"/>
        </w:rPr>
        <w:t>kg</w:t>
      </w:r>
      <w:r w:rsidR="000F28D2">
        <w:rPr>
          <w:rFonts w:hint="eastAsia"/>
          <w:color w:val="000000" w:themeColor="text1"/>
          <w:szCs w:val="24"/>
        </w:rPr>
        <w:t>。</w:t>
      </w:r>
      <w:r w:rsidR="00521221" w:rsidRPr="00783A01">
        <w:rPr>
          <w:rFonts w:hint="eastAsia"/>
          <w:color w:val="000000" w:themeColor="text1"/>
          <w:szCs w:val="24"/>
        </w:rPr>
        <w:t>据调查，不同的烧炸工况油烟气中烟气浓度及挥发量均有所不同，油的平均挥发量为总耗油量的</w:t>
      </w:r>
      <w:r w:rsidR="00521221" w:rsidRPr="00783A01">
        <w:rPr>
          <w:rFonts w:hint="eastAsia"/>
          <w:color w:val="000000" w:themeColor="text1"/>
          <w:szCs w:val="24"/>
        </w:rPr>
        <w:t>2%~3%</w:t>
      </w:r>
      <w:r w:rsidR="00521221" w:rsidRPr="00783A01">
        <w:rPr>
          <w:rFonts w:hint="eastAsia"/>
          <w:color w:val="000000" w:themeColor="text1"/>
          <w:szCs w:val="24"/>
        </w:rPr>
        <w:t>，本次</w:t>
      </w:r>
      <w:proofErr w:type="gramStart"/>
      <w:r w:rsidR="00521221" w:rsidRPr="00783A01">
        <w:rPr>
          <w:rFonts w:hint="eastAsia"/>
          <w:color w:val="000000" w:themeColor="text1"/>
          <w:szCs w:val="24"/>
        </w:rPr>
        <w:t>环评取</w:t>
      </w:r>
      <w:proofErr w:type="gramEnd"/>
      <w:r w:rsidR="00521221" w:rsidRPr="00783A01">
        <w:rPr>
          <w:rFonts w:hint="eastAsia"/>
          <w:color w:val="000000" w:themeColor="text1"/>
          <w:szCs w:val="24"/>
        </w:rPr>
        <w:t>2.83%</w:t>
      </w:r>
      <w:r w:rsidR="000F28D2">
        <w:rPr>
          <w:rFonts w:hint="eastAsia"/>
          <w:color w:val="000000" w:themeColor="text1"/>
          <w:szCs w:val="24"/>
        </w:rPr>
        <w:t>。项目</w:t>
      </w:r>
      <w:r w:rsidR="00521221" w:rsidRPr="00783A01">
        <w:rPr>
          <w:rFonts w:hint="eastAsia"/>
          <w:color w:val="000000" w:themeColor="text1"/>
          <w:szCs w:val="24"/>
        </w:rPr>
        <w:t>烧</w:t>
      </w:r>
      <w:proofErr w:type="gramStart"/>
      <w:r w:rsidR="00521221" w:rsidRPr="00783A01">
        <w:rPr>
          <w:rFonts w:hint="eastAsia"/>
          <w:color w:val="000000" w:themeColor="text1"/>
          <w:szCs w:val="24"/>
        </w:rPr>
        <w:t>炒时间</w:t>
      </w:r>
      <w:proofErr w:type="gramEnd"/>
      <w:r w:rsidR="00521221" w:rsidRPr="00783A01">
        <w:rPr>
          <w:rFonts w:hint="eastAsia"/>
          <w:color w:val="000000" w:themeColor="text1"/>
          <w:szCs w:val="24"/>
        </w:rPr>
        <w:t>按</w:t>
      </w:r>
      <w:r w:rsidR="00521221" w:rsidRPr="00783A01">
        <w:rPr>
          <w:rFonts w:hint="eastAsia"/>
          <w:color w:val="000000" w:themeColor="text1"/>
          <w:szCs w:val="24"/>
        </w:rPr>
        <w:t>4</w:t>
      </w:r>
      <w:r w:rsidR="00521221" w:rsidRPr="00783A01">
        <w:rPr>
          <w:rFonts w:hint="eastAsia"/>
          <w:color w:val="000000" w:themeColor="text1"/>
          <w:szCs w:val="24"/>
        </w:rPr>
        <w:t>个小时计算，则油烟产生量为</w:t>
      </w:r>
      <w:r w:rsidR="004703E8">
        <w:rPr>
          <w:rFonts w:hint="eastAsia"/>
          <w:color w:val="000000" w:themeColor="text1"/>
          <w:szCs w:val="24"/>
        </w:rPr>
        <w:t>4.245</w:t>
      </w:r>
      <w:r w:rsidR="00521221" w:rsidRPr="00783A01">
        <w:rPr>
          <w:rFonts w:hint="eastAsia"/>
          <w:color w:val="000000" w:themeColor="text1"/>
          <w:szCs w:val="24"/>
        </w:rPr>
        <w:t>g/h</w:t>
      </w:r>
      <w:r w:rsidR="000F28D2">
        <w:rPr>
          <w:rFonts w:hint="eastAsia"/>
          <w:color w:val="000000" w:themeColor="text1"/>
          <w:szCs w:val="24"/>
        </w:rPr>
        <w:t>。食堂安装油烟净化装置，经去除效率</w:t>
      </w:r>
      <w:r w:rsidR="000F28D2">
        <w:rPr>
          <w:rFonts w:hint="eastAsia"/>
          <w:color w:val="000000" w:themeColor="text1"/>
          <w:szCs w:val="24"/>
        </w:rPr>
        <w:t>60%</w:t>
      </w:r>
      <w:r w:rsidR="000F28D2">
        <w:rPr>
          <w:rFonts w:hint="eastAsia"/>
          <w:color w:val="000000" w:themeColor="text1"/>
          <w:szCs w:val="24"/>
        </w:rPr>
        <w:t>、引风量</w:t>
      </w:r>
      <w:r w:rsidR="000F28D2">
        <w:rPr>
          <w:rFonts w:hint="eastAsia"/>
          <w:color w:val="000000" w:themeColor="text1"/>
          <w:szCs w:val="24"/>
        </w:rPr>
        <w:t>2</w:t>
      </w:r>
      <w:r w:rsidR="004703E8">
        <w:rPr>
          <w:rFonts w:hint="eastAsia"/>
          <w:color w:val="000000" w:themeColor="text1"/>
          <w:szCs w:val="24"/>
        </w:rPr>
        <w:t>0</w:t>
      </w:r>
      <w:r w:rsidR="000F28D2">
        <w:rPr>
          <w:rFonts w:hint="eastAsia"/>
          <w:color w:val="000000" w:themeColor="text1"/>
          <w:szCs w:val="24"/>
        </w:rPr>
        <w:t>00Nm</w:t>
      </w:r>
      <w:r w:rsidR="000F28D2">
        <w:rPr>
          <w:rFonts w:hint="eastAsia"/>
          <w:color w:val="000000" w:themeColor="text1"/>
          <w:szCs w:val="24"/>
        </w:rPr>
        <w:t>³</w:t>
      </w:r>
      <w:r w:rsidR="000F28D2">
        <w:rPr>
          <w:rFonts w:hint="eastAsia"/>
          <w:color w:val="000000" w:themeColor="text1"/>
          <w:szCs w:val="24"/>
        </w:rPr>
        <w:t>/h</w:t>
      </w:r>
      <w:r w:rsidR="000F28D2">
        <w:rPr>
          <w:rFonts w:hint="eastAsia"/>
          <w:color w:val="000000" w:themeColor="text1"/>
          <w:szCs w:val="24"/>
        </w:rPr>
        <w:t>，</w:t>
      </w:r>
      <w:r w:rsidR="00301C45">
        <w:rPr>
          <w:rFonts w:hint="eastAsia"/>
          <w:color w:val="000000" w:themeColor="text1"/>
          <w:szCs w:val="24"/>
        </w:rPr>
        <w:t>处理后油烟排放量</w:t>
      </w:r>
      <w:r w:rsidR="00301C45">
        <w:rPr>
          <w:rFonts w:hint="eastAsia"/>
          <w:color w:val="000000" w:themeColor="text1"/>
          <w:szCs w:val="24"/>
        </w:rPr>
        <w:t>6.79g/</w:t>
      </w:r>
      <w:r w:rsidR="001E58A5">
        <w:rPr>
          <w:rFonts w:hint="eastAsia"/>
          <w:color w:val="000000" w:themeColor="text1"/>
          <w:szCs w:val="24"/>
        </w:rPr>
        <w:t>d</w:t>
      </w:r>
      <w:r w:rsidR="00301C45">
        <w:rPr>
          <w:rFonts w:hint="eastAsia"/>
          <w:color w:val="000000" w:themeColor="text1"/>
          <w:szCs w:val="24"/>
        </w:rPr>
        <w:t>，排放浓度</w:t>
      </w:r>
      <w:r w:rsidR="004703E8">
        <w:rPr>
          <w:rFonts w:hint="eastAsia"/>
          <w:color w:val="000000" w:themeColor="text1"/>
          <w:szCs w:val="24"/>
        </w:rPr>
        <w:t>0.68mg/m</w:t>
      </w:r>
      <w:r w:rsidR="004703E8">
        <w:rPr>
          <w:rFonts w:hint="eastAsia"/>
          <w:color w:val="000000" w:themeColor="text1"/>
          <w:szCs w:val="24"/>
        </w:rPr>
        <w:t>³。</w:t>
      </w:r>
    </w:p>
    <w:p w:rsidR="002F6F71" w:rsidRPr="00783A01" w:rsidRDefault="003B0AA3" w:rsidP="008C2DEA">
      <w:pPr>
        <w:pStyle w:val="a9"/>
        <w:ind w:firstLine="482"/>
        <w:rPr>
          <w:color w:val="000000" w:themeColor="text1"/>
        </w:rPr>
      </w:pPr>
      <w:r w:rsidRPr="00783A01">
        <w:rPr>
          <w:rFonts w:hint="eastAsia"/>
          <w:color w:val="000000" w:themeColor="text1"/>
        </w:rPr>
        <w:t>（</w:t>
      </w:r>
      <w:r w:rsidRPr="00783A01">
        <w:rPr>
          <w:rFonts w:hint="eastAsia"/>
          <w:color w:val="000000" w:themeColor="text1"/>
        </w:rPr>
        <w:t>6</w:t>
      </w:r>
      <w:r w:rsidRPr="00783A01">
        <w:rPr>
          <w:rFonts w:hint="eastAsia"/>
          <w:color w:val="000000" w:themeColor="text1"/>
        </w:rPr>
        <w:t>）</w:t>
      </w:r>
      <w:r w:rsidR="002F6F71" w:rsidRPr="00783A01">
        <w:rPr>
          <w:rFonts w:hint="eastAsia"/>
          <w:color w:val="000000" w:themeColor="text1"/>
        </w:rPr>
        <w:t>备用发电机</w:t>
      </w:r>
      <w:r w:rsidR="00B45BB6" w:rsidRPr="00783A01">
        <w:rPr>
          <w:rFonts w:hint="eastAsia"/>
          <w:color w:val="000000" w:themeColor="text1"/>
        </w:rPr>
        <w:t>燃油烟气</w:t>
      </w:r>
    </w:p>
    <w:p w:rsidR="00B45BB6" w:rsidRDefault="00B45BB6" w:rsidP="00B45BB6">
      <w:pPr>
        <w:ind w:firstLine="480"/>
        <w:rPr>
          <w:color w:val="000000" w:themeColor="text1"/>
          <w:kern w:val="0"/>
        </w:rPr>
      </w:pPr>
      <w:r w:rsidRPr="00783A01">
        <w:rPr>
          <w:rFonts w:hint="eastAsia"/>
          <w:color w:val="000000" w:themeColor="text1"/>
        </w:rPr>
        <w:t>备用发电机共</w:t>
      </w:r>
      <w:r w:rsidRPr="00783A01">
        <w:rPr>
          <w:rFonts w:hint="eastAsia"/>
          <w:color w:val="000000" w:themeColor="text1"/>
        </w:rPr>
        <w:t>1</w:t>
      </w:r>
      <w:r w:rsidRPr="00783A01">
        <w:rPr>
          <w:rFonts w:hint="eastAsia"/>
          <w:color w:val="000000" w:themeColor="text1"/>
        </w:rPr>
        <w:t>台，功率</w:t>
      </w:r>
      <w:r w:rsidR="00372F74">
        <w:rPr>
          <w:rFonts w:hint="eastAsia"/>
          <w:color w:val="000000" w:themeColor="text1"/>
        </w:rPr>
        <w:t>19</w:t>
      </w:r>
      <w:r w:rsidRPr="00783A01">
        <w:rPr>
          <w:rFonts w:hint="eastAsia"/>
          <w:color w:val="000000" w:themeColor="text1"/>
        </w:rPr>
        <w:t>0</w:t>
      </w:r>
      <w:r w:rsidRPr="00783A01">
        <w:rPr>
          <w:color w:val="000000" w:themeColor="text1"/>
        </w:rPr>
        <w:t>kw</w:t>
      </w:r>
      <w:r w:rsidRPr="00783A01">
        <w:rPr>
          <w:rFonts w:hint="eastAsia"/>
          <w:color w:val="000000" w:themeColor="text1"/>
        </w:rPr>
        <w:t>，为备用电源，备用柴油发电机只在停电时使用，年均使用频率较小。</w:t>
      </w:r>
      <w:r w:rsidR="00B7584F" w:rsidRPr="00783A01">
        <w:rPr>
          <w:rFonts w:hint="eastAsia"/>
          <w:color w:val="000000" w:themeColor="text1"/>
        </w:rPr>
        <w:t>燃油烟气的</w:t>
      </w:r>
      <w:r w:rsidR="00997187" w:rsidRPr="00783A01">
        <w:rPr>
          <w:rFonts w:hint="eastAsia"/>
          <w:color w:val="000000" w:themeColor="text1"/>
          <w:kern w:val="0"/>
        </w:rPr>
        <w:t>主要</w:t>
      </w:r>
      <w:r w:rsidR="00B7584F" w:rsidRPr="00783A01">
        <w:rPr>
          <w:rFonts w:hint="eastAsia"/>
          <w:color w:val="000000" w:themeColor="text1"/>
        </w:rPr>
        <w:t>污染物</w:t>
      </w:r>
      <w:r w:rsidR="00997187" w:rsidRPr="00783A01">
        <w:rPr>
          <w:rFonts w:hint="eastAsia"/>
          <w:color w:val="000000" w:themeColor="text1"/>
        </w:rPr>
        <w:t>为</w:t>
      </w:r>
      <w:r w:rsidR="00B7584F" w:rsidRPr="00783A01">
        <w:rPr>
          <w:color w:val="000000" w:themeColor="text1"/>
          <w:kern w:val="0"/>
        </w:rPr>
        <w:t>CO</w:t>
      </w:r>
      <w:r w:rsidR="00B7584F" w:rsidRPr="00783A01">
        <w:rPr>
          <w:rFonts w:hint="eastAsia"/>
          <w:color w:val="000000" w:themeColor="text1"/>
          <w:kern w:val="0"/>
        </w:rPr>
        <w:t>、</w:t>
      </w:r>
      <w:r w:rsidR="00B7584F" w:rsidRPr="00783A01">
        <w:rPr>
          <w:color w:val="000000" w:themeColor="text1"/>
          <w:kern w:val="0"/>
        </w:rPr>
        <w:t>THC</w:t>
      </w:r>
      <w:r w:rsidR="00B7584F" w:rsidRPr="00783A01">
        <w:rPr>
          <w:rFonts w:hint="eastAsia"/>
          <w:color w:val="000000" w:themeColor="text1"/>
          <w:kern w:val="0"/>
        </w:rPr>
        <w:t>、</w:t>
      </w:r>
      <w:r w:rsidR="00B7584F" w:rsidRPr="00783A01">
        <w:rPr>
          <w:color w:val="000000" w:themeColor="text1"/>
          <w:kern w:val="0"/>
        </w:rPr>
        <w:t>NOx</w:t>
      </w:r>
      <w:r w:rsidR="00997187" w:rsidRPr="00783A01">
        <w:rPr>
          <w:rFonts w:hint="eastAsia"/>
          <w:color w:val="000000" w:themeColor="text1"/>
          <w:kern w:val="0"/>
        </w:rPr>
        <w:t>，为无组织排放。</w:t>
      </w:r>
    </w:p>
    <w:p w:rsidR="005550B3" w:rsidRDefault="00507E97" w:rsidP="00507E97">
      <w:pPr>
        <w:ind w:firstLine="480"/>
      </w:pPr>
      <w:r>
        <w:rPr>
          <w:rFonts w:hint="eastAsia"/>
        </w:rPr>
        <w:t>养殖过程</w:t>
      </w:r>
      <w:r>
        <w:rPr>
          <w:rFonts w:hint="eastAsia"/>
        </w:rPr>
        <w:t>2</w:t>
      </w:r>
      <w:r>
        <w:rPr>
          <w:rFonts w:hint="eastAsia"/>
        </w:rPr>
        <w:t>栋猪舍产生的恶臭气体统一引入一套植物除臭装置处理后，由</w:t>
      </w:r>
      <w:r>
        <w:rPr>
          <w:rFonts w:hint="eastAsia"/>
        </w:rPr>
        <w:t>15m</w:t>
      </w:r>
      <w:r>
        <w:rPr>
          <w:rFonts w:hint="eastAsia"/>
        </w:rPr>
        <w:t>高的</w:t>
      </w:r>
    </w:p>
    <w:p w:rsidR="00430EF2" w:rsidRPr="00783A01" w:rsidRDefault="00FF3A04" w:rsidP="00F45620">
      <w:pPr>
        <w:pStyle w:val="5"/>
        <w:rPr>
          <w:color w:val="000000" w:themeColor="text1"/>
        </w:rPr>
      </w:pPr>
      <w:r>
        <w:rPr>
          <w:rFonts w:hint="eastAsia"/>
          <w:color w:val="000000" w:themeColor="text1"/>
        </w:rPr>
        <w:t>3</w:t>
      </w:r>
      <w:r w:rsidR="006B4B46" w:rsidRPr="00783A01">
        <w:rPr>
          <w:rFonts w:hint="eastAsia"/>
          <w:color w:val="000000" w:themeColor="text1"/>
        </w:rPr>
        <w:t>.2.2.2.3</w:t>
      </w:r>
      <w:r w:rsidR="00EB0580" w:rsidRPr="00783A01">
        <w:rPr>
          <w:color w:val="000000" w:themeColor="text1"/>
        </w:rPr>
        <w:t>噪声</w:t>
      </w:r>
    </w:p>
    <w:p w:rsidR="00EB0580" w:rsidRPr="00D4085B" w:rsidRDefault="00EB0580" w:rsidP="00EB0580">
      <w:pPr>
        <w:ind w:firstLine="480"/>
        <w:rPr>
          <w:rStyle w:val="Char0"/>
        </w:rPr>
      </w:pPr>
      <w:r w:rsidRPr="00783A01">
        <w:rPr>
          <w:rFonts w:ascii="宋体" w:hAnsi="宋体" w:cs="宋体"/>
          <w:color w:val="000000" w:themeColor="text1"/>
          <w:kern w:val="0"/>
          <w:szCs w:val="24"/>
        </w:rPr>
        <w:t>本项目噪声源主要为猪叫声以及设备产生的噪声，噪声级</w:t>
      </w:r>
      <w:r w:rsidRPr="00D4085B">
        <w:rPr>
          <w:rStyle w:val="Char0"/>
        </w:rPr>
        <w:t>在</w:t>
      </w:r>
      <w:r w:rsidRPr="00D4085B">
        <w:rPr>
          <w:rStyle w:val="Char0"/>
        </w:rPr>
        <w:t>60</w:t>
      </w:r>
      <w:r w:rsidRPr="00D4085B">
        <w:rPr>
          <w:rStyle w:val="Char0"/>
        </w:rPr>
        <w:t>～</w:t>
      </w:r>
      <w:r w:rsidRPr="00D4085B">
        <w:rPr>
          <w:rStyle w:val="Char0"/>
        </w:rPr>
        <w:t>85dB</w:t>
      </w:r>
      <w:r w:rsidRPr="00D4085B">
        <w:rPr>
          <w:rStyle w:val="Char0"/>
        </w:rPr>
        <w:t>（</w:t>
      </w:r>
      <w:r w:rsidRPr="00D4085B">
        <w:rPr>
          <w:rStyle w:val="Char0"/>
        </w:rPr>
        <w:t>A</w:t>
      </w:r>
      <w:r w:rsidRPr="00D4085B">
        <w:rPr>
          <w:rStyle w:val="Char0"/>
        </w:rPr>
        <w:t>）之间。</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hint="eastAsia"/>
          <w:b/>
          <w:bCs/>
          <w:color w:val="000000" w:themeColor="text1"/>
          <w:kern w:val="0"/>
          <w:sz w:val="21"/>
          <w:szCs w:val="21"/>
        </w:rPr>
        <w:t>3</w:t>
      </w:r>
      <w:r w:rsidRPr="00783A01">
        <w:rPr>
          <w:rFonts w:hint="eastAsia"/>
          <w:b/>
          <w:bCs/>
          <w:color w:val="000000" w:themeColor="text1"/>
          <w:kern w:val="0"/>
          <w:sz w:val="21"/>
          <w:szCs w:val="21"/>
        </w:rPr>
        <w:t>.2</w:t>
      </w:r>
      <w:r w:rsidR="00995575">
        <w:rPr>
          <w:rFonts w:hint="eastAsia"/>
          <w:b/>
          <w:bCs/>
          <w:color w:val="000000" w:themeColor="text1"/>
          <w:kern w:val="0"/>
          <w:sz w:val="21"/>
          <w:szCs w:val="21"/>
        </w:rPr>
        <w:t>.2-1</w:t>
      </w:r>
      <w:r w:rsidR="00821D4A">
        <w:rPr>
          <w:rFonts w:hint="eastAsia"/>
          <w:b/>
          <w:bCs/>
          <w:color w:val="000000" w:themeColor="text1"/>
          <w:kern w:val="0"/>
          <w:sz w:val="21"/>
          <w:szCs w:val="21"/>
        </w:rPr>
        <w:t>1</w:t>
      </w:r>
      <w:r w:rsidRPr="00783A01">
        <w:rPr>
          <w:rFonts w:hint="eastAsia"/>
          <w:b/>
          <w:bCs/>
          <w:color w:val="000000" w:themeColor="text1"/>
          <w:kern w:val="0"/>
          <w:sz w:val="21"/>
          <w:szCs w:val="21"/>
        </w:rPr>
        <w:t xml:space="preserve"> </w:t>
      </w:r>
      <w:r w:rsidRPr="00783A01">
        <w:rPr>
          <w:b/>
          <w:bCs/>
          <w:color w:val="000000" w:themeColor="text1"/>
          <w:kern w:val="0"/>
          <w:sz w:val="21"/>
          <w:szCs w:val="21"/>
        </w:rPr>
        <w:t xml:space="preserve"> </w:t>
      </w:r>
      <w:r w:rsidRPr="00783A01">
        <w:rPr>
          <w:b/>
          <w:bCs/>
          <w:color w:val="000000" w:themeColor="text1"/>
          <w:kern w:val="0"/>
          <w:sz w:val="21"/>
          <w:szCs w:val="21"/>
        </w:rPr>
        <w:t>主要噪声</w:t>
      </w:r>
      <w:proofErr w:type="gramStart"/>
      <w:r w:rsidRPr="00783A01">
        <w:rPr>
          <w:b/>
          <w:bCs/>
          <w:color w:val="000000" w:themeColor="text1"/>
          <w:kern w:val="0"/>
          <w:sz w:val="21"/>
          <w:szCs w:val="21"/>
        </w:rPr>
        <w:t>源强值</w:t>
      </w:r>
      <w:proofErr w:type="gramEnd"/>
      <w:r w:rsidRPr="00783A01">
        <w:rPr>
          <w:b/>
          <w:bCs/>
          <w:color w:val="000000" w:themeColor="text1"/>
          <w:kern w:val="0"/>
          <w:sz w:val="21"/>
          <w:szCs w:val="21"/>
        </w:rPr>
        <w:t xml:space="preserve"> </w:t>
      </w:r>
      <w:r w:rsidRPr="00783A01">
        <w:rPr>
          <w:b/>
          <w:bCs/>
          <w:color w:val="000000" w:themeColor="text1"/>
          <w:kern w:val="0"/>
          <w:sz w:val="21"/>
          <w:szCs w:val="21"/>
        </w:rPr>
        <w:t>单位：</w:t>
      </w:r>
      <w:proofErr w:type="gramStart"/>
      <w:r w:rsidRPr="00783A01">
        <w:rPr>
          <w:b/>
          <w:bCs/>
          <w:color w:val="000000" w:themeColor="text1"/>
          <w:kern w:val="0"/>
          <w:sz w:val="21"/>
          <w:szCs w:val="21"/>
        </w:rPr>
        <w:t>dB(</w:t>
      </w:r>
      <w:proofErr w:type="gramEnd"/>
      <w:r w:rsidRPr="00783A01">
        <w:rPr>
          <w:b/>
          <w:bCs/>
          <w:color w:val="000000" w:themeColor="text1"/>
          <w:kern w:val="0"/>
          <w:sz w:val="21"/>
          <w:szCs w:val="21"/>
        </w:rPr>
        <w:t>A)</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976"/>
        <w:gridCol w:w="1542"/>
        <w:gridCol w:w="851"/>
        <w:gridCol w:w="1134"/>
        <w:gridCol w:w="850"/>
        <w:gridCol w:w="2410"/>
        <w:gridCol w:w="939"/>
      </w:tblGrid>
      <w:tr w:rsidR="00EE03FC" w:rsidRPr="00783A01" w:rsidTr="003C357D">
        <w:tc>
          <w:tcPr>
            <w:tcW w:w="976" w:type="dxa"/>
            <w:vAlign w:val="center"/>
            <w:hideMark/>
          </w:tcPr>
          <w:p w:rsidR="00EE03FC" w:rsidRPr="00783A01" w:rsidRDefault="00EE03FC" w:rsidP="00B9119C">
            <w:pPr>
              <w:pStyle w:val="a4"/>
              <w:rPr>
                <w:rFonts w:eastAsia="Times New Roman"/>
              </w:rPr>
            </w:pPr>
            <w:r w:rsidRPr="00783A01">
              <w:rPr>
                <w:rFonts w:hint="eastAsia"/>
              </w:rPr>
              <w:t>污染源</w:t>
            </w:r>
          </w:p>
        </w:tc>
        <w:tc>
          <w:tcPr>
            <w:tcW w:w="1542" w:type="dxa"/>
            <w:vAlign w:val="center"/>
            <w:hideMark/>
          </w:tcPr>
          <w:p w:rsidR="00EE03FC" w:rsidRPr="00783A01" w:rsidRDefault="00EE03FC" w:rsidP="00B9119C">
            <w:pPr>
              <w:pStyle w:val="a4"/>
              <w:rPr>
                <w:rFonts w:eastAsia="Times New Roman"/>
              </w:rPr>
            </w:pPr>
            <w:r w:rsidRPr="00783A01">
              <w:rPr>
                <w:rFonts w:hint="eastAsia"/>
              </w:rPr>
              <w:t>产生环节</w:t>
            </w:r>
          </w:p>
        </w:tc>
        <w:tc>
          <w:tcPr>
            <w:tcW w:w="851" w:type="dxa"/>
            <w:vAlign w:val="center"/>
          </w:tcPr>
          <w:p w:rsidR="00EE03FC" w:rsidRPr="00783A01" w:rsidRDefault="00EE03FC" w:rsidP="00B9119C">
            <w:pPr>
              <w:pStyle w:val="a4"/>
            </w:pPr>
            <w:r>
              <w:rPr>
                <w:rFonts w:hint="eastAsia"/>
              </w:rPr>
              <w:t>数量</w:t>
            </w:r>
          </w:p>
        </w:tc>
        <w:tc>
          <w:tcPr>
            <w:tcW w:w="1134" w:type="dxa"/>
            <w:vAlign w:val="center"/>
            <w:hideMark/>
          </w:tcPr>
          <w:p w:rsidR="00EE03FC" w:rsidRPr="00783A01" w:rsidRDefault="00EE03FC" w:rsidP="00B9119C">
            <w:pPr>
              <w:pStyle w:val="a4"/>
              <w:rPr>
                <w:rFonts w:eastAsia="Times New Roman"/>
              </w:rPr>
            </w:pPr>
            <w:r w:rsidRPr="00783A01">
              <w:rPr>
                <w:rFonts w:hint="eastAsia"/>
              </w:rPr>
              <w:t>排放方式</w:t>
            </w:r>
          </w:p>
        </w:tc>
        <w:tc>
          <w:tcPr>
            <w:tcW w:w="850" w:type="dxa"/>
            <w:vAlign w:val="center"/>
            <w:hideMark/>
          </w:tcPr>
          <w:p w:rsidR="00EE03FC" w:rsidRPr="00783A01" w:rsidRDefault="00EE03FC" w:rsidP="00B9119C">
            <w:pPr>
              <w:pStyle w:val="a4"/>
              <w:rPr>
                <w:rFonts w:eastAsia="Times New Roman"/>
              </w:rPr>
            </w:pPr>
            <w:r w:rsidRPr="00783A01">
              <w:rPr>
                <w:rFonts w:hint="eastAsia"/>
              </w:rPr>
              <w:t>噪声级</w:t>
            </w:r>
          </w:p>
        </w:tc>
        <w:tc>
          <w:tcPr>
            <w:tcW w:w="2410" w:type="dxa"/>
            <w:vAlign w:val="center"/>
            <w:hideMark/>
          </w:tcPr>
          <w:p w:rsidR="00EE03FC" w:rsidRPr="00783A01" w:rsidRDefault="00EE03FC" w:rsidP="00B9119C">
            <w:pPr>
              <w:pStyle w:val="a4"/>
              <w:rPr>
                <w:rFonts w:eastAsia="Times New Roman"/>
              </w:rPr>
            </w:pPr>
            <w:r w:rsidRPr="00783A01">
              <w:rPr>
                <w:rFonts w:hint="eastAsia"/>
              </w:rPr>
              <w:t>降噪措施</w:t>
            </w:r>
          </w:p>
        </w:tc>
        <w:tc>
          <w:tcPr>
            <w:tcW w:w="939" w:type="dxa"/>
            <w:vAlign w:val="center"/>
            <w:hideMark/>
          </w:tcPr>
          <w:p w:rsidR="00EE03FC" w:rsidRPr="00783A01" w:rsidRDefault="00EE03FC" w:rsidP="00B9119C">
            <w:pPr>
              <w:pStyle w:val="a4"/>
              <w:rPr>
                <w:rFonts w:eastAsia="Times New Roman"/>
              </w:rPr>
            </w:pPr>
            <w:r w:rsidRPr="00783A01">
              <w:rPr>
                <w:rFonts w:hint="eastAsia"/>
              </w:rPr>
              <w:t>噪声消减量</w:t>
            </w:r>
          </w:p>
        </w:tc>
      </w:tr>
      <w:tr w:rsidR="00EE03FC" w:rsidRPr="00783A01" w:rsidTr="003C357D">
        <w:tc>
          <w:tcPr>
            <w:tcW w:w="976" w:type="dxa"/>
            <w:vAlign w:val="center"/>
            <w:hideMark/>
          </w:tcPr>
          <w:p w:rsidR="00EE03FC" w:rsidRPr="00783A01" w:rsidRDefault="00EE03FC" w:rsidP="00B9119C">
            <w:pPr>
              <w:pStyle w:val="a4"/>
              <w:rPr>
                <w:rFonts w:eastAsia="Times New Roman"/>
              </w:rPr>
            </w:pPr>
            <w:r w:rsidRPr="00783A01">
              <w:rPr>
                <w:rFonts w:hint="eastAsia"/>
              </w:rPr>
              <w:t>猪叫声</w:t>
            </w:r>
          </w:p>
        </w:tc>
        <w:tc>
          <w:tcPr>
            <w:tcW w:w="1542" w:type="dxa"/>
            <w:vAlign w:val="center"/>
            <w:hideMark/>
          </w:tcPr>
          <w:p w:rsidR="00EE03FC" w:rsidRPr="00783A01" w:rsidRDefault="00EE03FC" w:rsidP="00B9119C">
            <w:pPr>
              <w:pStyle w:val="a4"/>
              <w:rPr>
                <w:rFonts w:eastAsia="Times New Roman"/>
              </w:rPr>
            </w:pPr>
            <w:r w:rsidRPr="00783A01">
              <w:rPr>
                <w:rFonts w:hint="eastAsia"/>
              </w:rPr>
              <w:t>猪舍</w:t>
            </w:r>
          </w:p>
        </w:tc>
        <w:tc>
          <w:tcPr>
            <w:tcW w:w="851" w:type="dxa"/>
            <w:vAlign w:val="center"/>
          </w:tcPr>
          <w:p w:rsidR="00EE03FC" w:rsidRPr="00783A01" w:rsidRDefault="00570AE1" w:rsidP="00B9119C">
            <w:pPr>
              <w:pStyle w:val="a4"/>
            </w:pPr>
            <w:r>
              <w:rPr>
                <w:rFonts w:hint="eastAsia"/>
              </w:rPr>
              <w:t>-</w:t>
            </w:r>
          </w:p>
        </w:tc>
        <w:tc>
          <w:tcPr>
            <w:tcW w:w="1134" w:type="dxa"/>
            <w:vAlign w:val="center"/>
            <w:hideMark/>
          </w:tcPr>
          <w:p w:rsidR="00EE03FC" w:rsidRPr="00783A01" w:rsidRDefault="00EE03FC" w:rsidP="00B9119C">
            <w:pPr>
              <w:pStyle w:val="a4"/>
              <w:rPr>
                <w:rFonts w:eastAsia="Times New Roman"/>
              </w:rPr>
            </w:pPr>
            <w:r w:rsidRPr="00783A01">
              <w:rPr>
                <w:rFonts w:hint="eastAsia"/>
              </w:rPr>
              <w:t>间断</w:t>
            </w:r>
            <w:r w:rsidR="00570AE1">
              <w:rPr>
                <w:rFonts w:hint="eastAsia"/>
              </w:rPr>
              <w:t>排放</w:t>
            </w:r>
          </w:p>
        </w:tc>
        <w:tc>
          <w:tcPr>
            <w:tcW w:w="850" w:type="dxa"/>
            <w:vAlign w:val="center"/>
            <w:hideMark/>
          </w:tcPr>
          <w:p w:rsidR="00EE03FC" w:rsidRPr="00783A01" w:rsidRDefault="00EE03FC" w:rsidP="00B9119C">
            <w:pPr>
              <w:pStyle w:val="a4"/>
            </w:pPr>
            <w:r w:rsidRPr="00783A01">
              <w:rPr>
                <w:rFonts w:hint="eastAsia"/>
              </w:rPr>
              <w:t>70~80</w:t>
            </w:r>
          </w:p>
        </w:tc>
        <w:tc>
          <w:tcPr>
            <w:tcW w:w="2410" w:type="dxa"/>
            <w:vAlign w:val="center"/>
            <w:hideMark/>
          </w:tcPr>
          <w:p w:rsidR="00EE03FC" w:rsidRPr="00783A01" w:rsidRDefault="00EE03FC" w:rsidP="00B9119C">
            <w:pPr>
              <w:pStyle w:val="a4"/>
              <w:rPr>
                <w:rFonts w:eastAsia="Times New Roman"/>
              </w:rPr>
            </w:pPr>
            <w:r w:rsidRPr="00783A01">
              <w:rPr>
                <w:rFonts w:hint="eastAsia"/>
              </w:rPr>
              <w:t>隔声、场外绿化降噪</w:t>
            </w:r>
          </w:p>
        </w:tc>
        <w:tc>
          <w:tcPr>
            <w:tcW w:w="939" w:type="dxa"/>
            <w:vMerge w:val="restart"/>
            <w:vAlign w:val="center"/>
            <w:hideMark/>
          </w:tcPr>
          <w:p w:rsidR="00EE03FC" w:rsidRPr="00783A01" w:rsidRDefault="00EE03FC" w:rsidP="00B9119C">
            <w:pPr>
              <w:pStyle w:val="a4"/>
            </w:pPr>
            <w:r w:rsidRPr="00783A01">
              <w:t>5~10</w:t>
            </w:r>
          </w:p>
        </w:tc>
      </w:tr>
      <w:tr w:rsidR="00EE03FC" w:rsidRPr="00783A01" w:rsidTr="003C357D">
        <w:tc>
          <w:tcPr>
            <w:tcW w:w="976" w:type="dxa"/>
            <w:vMerge w:val="restart"/>
            <w:vAlign w:val="center"/>
            <w:hideMark/>
          </w:tcPr>
          <w:p w:rsidR="00EE03FC" w:rsidRPr="00783A01" w:rsidRDefault="00EE03FC" w:rsidP="00B9119C">
            <w:pPr>
              <w:pStyle w:val="a4"/>
              <w:rPr>
                <w:rFonts w:eastAsia="Times New Roman"/>
              </w:rPr>
            </w:pPr>
            <w:r w:rsidRPr="00783A01">
              <w:rPr>
                <w:rFonts w:hint="eastAsia"/>
              </w:rPr>
              <w:t>设备噪声</w:t>
            </w:r>
          </w:p>
        </w:tc>
        <w:tc>
          <w:tcPr>
            <w:tcW w:w="1542" w:type="dxa"/>
            <w:vAlign w:val="center"/>
            <w:hideMark/>
          </w:tcPr>
          <w:p w:rsidR="00EE03FC" w:rsidRPr="00783A01" w:rsidRDefault="00EE03FC" w:rsidP="00B9119C">
            <w:pPr>
              <w:pStyle w:val="a4"/>
              <w:rPr>
                <w:rFonts w:eastAsia="Times New Roman"/>
              </w:rPr>
            </w:pPr>
            <w:r w:rsidRPr="00783A01">
              <w:t>5</w:t>
            </w:r>
            <w:r>
              <w:rPr>
                <w:rFonts w:hint="eastAsia"/>
              </w:rPr>
              <w:t>0</w:t>
            </w:r>
            <w:r w:rsidRPr="00783A01">
              <w:rPr>
                <w:rFonts w:hint="eastAsia"/>
              </w:rPr>
              <w:t>重锤式风机</w:t>
            </w:r>
          </w:p>
        </w:tc>
        <w:tc>
          <w:tcPr>
            <w:tcW w:w="851" w:type="dxa"/>
            <w:vAlign w:val="center"/>
          </w:tcPr>
          <w:p w:rsidR="00EE03FC" w:rsidRPr="00783A01" w:rsidRDefault="00EE03FC" w:rsidP="00B9119C">
            <w:pPr>
              <w:pStyle w:val="a4"/>
            </w:pPr>
            <w:r>
              <w:rPr>
                <w:rFonts w:hint="eastAsia"/>
              </w:rPr>
              <w:t>26</w:t>
            </w:r>
          </w:p>
        </w:tc>
        <w:tc>
          <w:tcPr>
            <w:tcW w:w="1134" w:type="dxa"/>
            <w:vAlign w:val="center"/>
            <w:hideMark/>
          </w:tcPr>
          <w:p w:rsidR="00EE03FC" w:rsidRPr="00783A01" w:rsidRDefault="00EE03FC" w:rsidP="00B9119C">
            <w:pPr>
              <w:pStyle w:val="a4"/>
              <w:rPr>
                <w:rFonts w:eastAsia="Times New Roman"/>
              </w:rPr>
            </w:pPr>
            <w:r w:rsidRPr="00783A01">
              <w:rPr>
                <w:rFonts w:hint="eastAsia"/>
              </w:rPr>
              <w:t>连续</w:t>
            </w:r>
            <w:r w:rsidR="00570AE1">
              <w:rPr>
                <w:rFonts w:hint="eastAsia"/>
              </w:rPr>
              <w:t>排放</w:t>
            </w:r>
          </w:p>
        </w:tc>
        <w:tc>
          <w:tcPr>
            <w:tcW w:w="850" w:type="dxa"/>
            <w:vAlign w:val="center"/>
            <w:hideMark/>
          </w:tcPr>
          <w:p w:rsidR="00EE03FC" w:rsidRPr="00783A01" w:rsidRDefault="005434AA" w:rsidP="005434AA">
            <w:pPr>
              <w:pStyle w:val="a4"/>
            </w:pPr>
            <w:r>
              <w:rPr>
                <w:rFonts w:hint="eastAsia"/>
              </w:rPr>
              <w:t>80</w:t>
            </w:r>
          </w:p>
        </w:tc>
        <w:tc>
          <w:tcPr>
            <w:tcW w:w="2410" w:type="dxa"/>
            <w:vAlign w:val="center"/>
            <w:hideMark/>
          </w:tcPr>
          <w:p w:rsidR="00EE03FC" w:rsidRPr="00783A01" w:rsidRDefault="00EE03FC" w:rsidP="00B9119C">
            <w:pPr>
              <w:pStyle w:val="a4"/>
              <w:rPr>
                <w:rFonts w:eastAsia="Times New Roman"/>
              </w:rPr>
            </w:pPr>
            <w:r w:rsidRPr="00783A01">
              <w:rPr>
                <w:rFonts w:hint="eastAsia"/>
              </w:rPr>
              <w:t>隔声、场外绿化降噪</w:t>
            </w:r>
          </w:p>
        </w:tc>
        <w:tc>
          <w:tcPr>
            <w:tcW w:w="939" w:type="dxa"/>
            <w:vMerge/>
            <w:vAlign w:val="center"/>
            <w:hideMark/>
          </w:tcPr>
          <w:p w:rsidR="00EE03FC" w:rsidRPr="00783A01" w:rsidRDefault="00EE03FC" w:rsidP="00B9119C">
            <w:pPr>
              <w:pStyle w:val="a4"/>
              <w:rPr>
                <w:rFonts w:eastAsia="Times New Roman"/>
                <w:sz w:val="20"/>
                <w:szCs w:val="20"/>
              </w:rPr>
            </w:pPr>
          </w:p>
        </w:tc>
      </w:tr>
      <w:tr w:rsidR="00EE03FC" w:rsidRPr="00783A01" w:rsidTr="003C357D">
        <w:tc>
          <w:tcPr>
            <w:tcW w:w="976" w:type="dxa"/>
            <w:vMerge/>
            <w:vAlign w:val="center"/>
          </w:tcPr>
          <w:p w:rsidR="00EE03FC" w:rsidRPr="00783A01" w:rsidRDefault="00EE03FC" w:rsidP="00B9119C">
            <w:pPr>
              <w:pStyle w:val="a4"/>
            </w:pPr>
          </w:p>
        </w:tc>
        <w:tc>
          <w:tcPr>
            <w:tcW w:w="1542" w:type="dxa"/>
            <w:vAlign w:val="center"/>
          </w:tcPr>
          <w:p w:rsidR="00EE03FC" w:rsidRPr="00783A01" w:rsidRDefault="00EE03FC" w:rsidP="00B9119C">
            <w:pPr>
              <w:pStyle w:val="a4"/>
            </w:pPr>
            <w:r w:rsidRPr="00783A01">
              <w:t>36</w:t>
            </w:r>
            <w:r w:rsidRPr="00783A01">
              <w:rPr>
                <w:rFonts w:hint="eastAsia"/>
              </w:rPr>
              <w:t>重锤式风机</w:t>
            </w:r>
          </w:p>
        </w:tc>
        <w:tc>
          <w:tcPr>
            <w:tcW w:w="851" w:type="dxa"/>
            <w:vAlign w:val="center"/>
          </w:tcPr>
          <w:p w:rsidR="00EE03FC" w:rsidRDefault="00EE03FC" w:rsidP="00B9119C">
            <w:pPr>
              <w:pStyle w:val="a4"/>
            </w:pPr>
            <w:r>
              <w:rPr>
                <w:rFonts w:hint="eastAsia"/>
              </w:rPr>
              <w:t>19</w:t>
            </w:r>
          </w:p>
        </w:tc>
        <w:tc>
          <w:tcPr>
            <w:tcW w:w="1134" w:type="dxa"/>
            <w:vAlign w:val="center"/>
          </w:tcPr>
          <w:p w:rsidR="00EE03FC" w:rsidRPr="00783A01" w:rsidRDefault="00EE03FC" w:rsidP="00B9119C">
            <w:pPr>
              <w:pStyle w:val="a4"/>
            </w:pPr>
            <w:r>
              <w:rPr>
                <w:rFonts w:hint="eastAsia"/>
              </w:rPr>
              <w:t>连续</w:t>
            </w:r>
            <w:r w:rsidR="00570AE1">
              <w:rPr>
                <w:rFonts w:hint="eastAsia"/>
              </w:rPr>
              <w:t>排放</w:t>
            </w:r>
          </w:p>
        </w:tc>
        <w:tc>
          <w:tcPr>
            <w:tcW w:w="850" w:type="dxa"/>
            <w:vAlign w:val="center"/>
          </w:tcPr>
          <w:p w:rsidR="00EE03FC" w:rsidRPr="00783A01" w:rsidRDefault="005434AA" w:rsidP="00B9119C">
            <w:pPr>
              <w:pStyle w:val="a4"/>
            </w:pPr>
            <w:r>
              <w:rPr>
                <w:rFonts w:hint="eastAsia"/>
              </w:rPr>
              <w:t>75</w:t>
            </w:r>
          </w:p>
        </w:tc>
        <w:tc>
          <w:tcPr>
            <w:tcW w:w="2410" w:type="dxa"/>
            <w:vAlign w:val="center"/>
          </w:tcPr>
          <w:p w:rsidR="00EE03FC" w:rsidRPr="00783A01" w:rsidRDefault="00EE03FC" w:rsidP="00B9119C">
            <w:pPr>
              <w:pStyle w:val="a4"/>
            </w:pPr>
          </w:p>
        </w:tc>
        <w:tc>
          <w:tcPr>
            <w:tcW w:w="939" w:type="dxa"/>
            <w:vMerge/>
            <w:vAlign w:val="center"/>
          </w:tcPr>
          <w:p w:rsidR="00EE03FC" w:rsidRPr="00783A01" w:rsidRDefault="00EE03FC" w:rsidP="00B9119C">
            <w:pPr>
              <w:pStyle w:val="a4"/>
              <w:rPr>
                <w:rFonts w:eastAsia="Times New Roman"/>
                <w:sz w:val="20"/>
                <w:szCs w:val="20"/>
              </w:rPr>
            </w:pPr>
          </w:p>
        </w:tc>
      </w:tr>
      <w:tr w:rsidR="00EE03FC" w:rsidRPr="00783A01" w:rsidTr="003C357D">
        <w:tc>
          <w:tcPr>
            <w:tcW w:w="976" w:type="dxa"/>
            <w:vMerge/>
            <w:vAlign w:val="center"/>
          </w:tcPr>
          <w:p w:rsidR="00EE03FC" w:rsidRPr="00783A01" w:rsidRDefault="00EE03FC" w:rsidP="00B9119C">
            <w:pPr>
              <w:pStyle w:val="a4"/>
              <w:rPr>
                <w:rFonts w:eastAsia="Times New Roman"/>
              </w:rPr>
            </w:pPr>
          </w:p>
        </w:tc>
        <w:tc>
          <w:tcPr>
            <w:tcW w:w="1542" w:type="dxa"/>
            <w:vAlign w:val="center"/>
          </w:tcPr>
          <w:p w:rsidR="00EE03FC" w:rsidRPr="00783A01" w:rsidRDefault="00EE03FC" w:rsidP="00B9119C">
            <w:pPr>
              <w:pStyle w:val="a4"/>
              <w:rPr>
                <w:rFonts w:eastAsia="Times New Roman"/>
              </w:rPr>
            </w:pPr>
            <w:r>
              <w:rPr>
                <w:rFonts w:hint="eastAsia"/>
              </w:rPr>
              <w:t>备用</w:t>
            </w:r>
            <w:r w:rsidRPr="00783A01">
              <w:rPr>
                <w:rFonts w:hint="eastAsia"/>
              </w:rPr>
              <w:t>发电机</w:t>
            </w:r>
          </w:p>
        </w:tc>
        <w:tc>
          <w:tcPr>
            <w:tcW w:w="851" w:type="dxa"/>
            <w:vAlign w:val="center"/>
          </w:tcPr>
          <w:p w:rsidR="00EE03FC" w:rsidRPr="00783A01" w:rsidRDefault="00B9119C" w:rsidP="00B9119C">
            <w:pPr>
              <w:pStyle w:val="a4"/>
            </w:pPr>
            <w:r>
              <w:rPr>
                <w:rFonts w:hint="eastAsia"/>
              </w:rPr>
              <w:t>1</w:t>
            </w:r>
          </w:p>
        </w:tc>
        <w:tc>
          <w:tcPr>
            <w:tcW w:w="1134" w:type="dxa"/>
            <w:vAlign w:val="center"/>
          </w:tcPr>
          <w:p w:rsidR="00EE03FC" w:rsidRPr="00783A01" w:rsidRDefault="00570AE1" w:rsidP="00B9119C">
            <w:pPr>
              <w:pStyle w:val="a4"/>
              <w:rPr>
                <w:rFonts w:eastAsia="Times New Roman"/>
              </w:rPr>
            </w:pPr>
            <w:r>
              <w:rPr>
                <w:rFonts w:hint="eastAsia"/>
              </w:rPr>
              <w:t>连续排放</w:t>
            </w:r>
          </w:p>
        </w:tc>
        <w:tc>
          <w:tcPr>
            <w:tcW w:w="850" w:type="dxa"/>
            <w:vAlign w:val="center"/>
          </w:tcPr>
          <w:p w:rsidR="00EE03FC" w:rsidRPr="00783A01" w:rsidRDefault="00EE03FC" w:rsidP="00B9119C">
            <w:pPr>
              <w:pStyle w:val="a4"/>
            </w:pPr>
            <w:r w:rsidRPr="00783A01">
              <w:t>85</w:t>
            </w:r>
          </w:p>
        </w:tc>
        <w:tc>
          <w:tcPr>
            <w:tcW w:w="2410" w:type="dxa"/>
            <w:vAlign w:val="center"/>
            <w:hideMark/>
          </w:tcPr>
          <w:p w:rsidR="00EE03FC" w:rsidRPr="00783A01" w:rsidRDefault="00EE03FC" w:rsidP="00B9119C">
            <w:pPr>
              <w:pStyle w:val="a4"/>
              <w:rPr>
                <w:rFonts w:eastAsia="Times New Roman"/>
              </w:rPr>
            </w:pPr>
            <w:r w:rsidRPr="00783A01">
              <w:rPr>
                <w:rFonts w:hint="eastAsia"/>
              </w:rPr>
              <w:t>隔声、消声、场外绿化降噪</w:t>
            </w:r>
          </w:p>
        </w:tc>
        <w:tc>
          <w:tcPr>
            <w:tcW w:w="939" w:type="dxa"/>
            <w:vMerge/>
            <w:vAlign w:val="center"/>
            <w:hideMark/>
          </w:tcPr>
          <w:p w:rsidR="00EE03FC" w:rsidRPr="00783A01" w:rsidRDefault="00EE03FC" w:rsidP="00B9119C">
            <w:pPr>
              <w:pStyle w:val="a4"/>
              <w:rPr>
                <w:rFonts w:eastAsia="Times New Roman"/>
                <w:sz w:val="20"/>
                <w:szCs w:val="20"/>
              </w:rPr>
            </w:pPr>
          </w:p>
        </w:tc>
      </w:tr>
      <w:tr w:rsidR="003C357D" w:rsidRPr="00783A01" w:rsidTr="003C357D">
        <w:tc>
          <w:tcPr>
            <w:tcW w:w="976" w:type="dxa"/>
            <w:vMerge/>
            <w:vAlign w:val="center"/>
          </w:tcPr>
          <w:p w:rsidR="003C357D" w:rsidRPr="00783A01" w:rsidRDefault="003C357D" w:rsidP="00B9119C">
            <w:pPr>
              <w:pStyle w:val="a4"/>
              <w:rPr>
                <w:rFonts w:eastAsia="Times New Roman"/>
              </w:rPr>
            </w:pPr>
          </w:p>
        </w:tc>
        <w:tc>
          <w:tcPr>
            <w:tcW w:w="1542" w:type="dxa"/>
            <w:vAlign w:val="center"/>
          </w:tcPr>
          <w:p w:rsidR="003C357D" w:rsidRPr="00783A01" w:rsidRDefault="003C357D" w:rsidP="00102AF9">
            <w:pPr>
              <w:pStyle w:val="a4"/>
              <w:rPr>
                <w:rFonts w:eastAsia="Times New Roman"/>
              </w:rPr>
            </w:pPr>
            <w:r>
              <w:rPr>
                <w:rFonts w:hint="eastAsia"/>
              </w:rPr>
              <w:t>潜水</w:t>
            </w:r>
            <w:r w:rsidRPr="00783A01">
              <w:rPr>
                <w:rFonts w:hint="eastAsia"/>
              </w:rPr>
              <w:t>泵</w:t>
            </w:r>
          </w:p>
        </w:tc>
        <w:tc>
          <w:tcPr>
            <w:tcW w:w="851" w:type="dxa"/>
            <w:vAlign w:val="center"/>
          </w:tcPr>
          <w:p w:rsidR="003C357D" w:rsidRPr="00783A01" w:rsidRDefault="003C357D" w:rsidP="00102AF9">
            <w:pPr>
              <w:pStyle w:val="a4"/>
            </w:pPr>
            <w:r>
              <w:rPr>
                <w:rFonts w:hint="eastAsia"/>
              </w:rPr>
              <w:t>6</w:t>
            </w:r>
          </w:p>
        </w:tc>
        <w:tc>
          <w:tcPr>
            <w:tcW w:w="1134" w:type="dxa"/>
            <w:vAlign w:val="center"/>
          </w:tcPr>
          <w:p w:rsidR="003C357D" w:rsidRPr="00783A01" w:rsidRDefault="003C357D" w:rsidP="00102AF9">
            <w:pPr>
              <w:pStyle w:val="a4"/>
              <w:rPr>
                <w:rFonts w:eastAsia="Times New Roman"/>
              </w:rPr>
            </w:pPr>
            <w:r w:rsidRPr="00783A01">
              <w:rPr>
                <w:rFonts w:hint="eastAsia"/>
              </w:rPr>
              <w:t>连续</w:t>
            </w:r>
            <w:r>
              <w:rPr>
                <w:rFonts w:hint="eastAsia"/>
              </w:rPr>
              <w:t>排放</w:t>
            </w:r>
          </w:p>
        </w:tc>
        <w:tc>
          <w:tcPr>
            <w:tcW w:w="850" w:type="dxa"/>
            <w:vAlign w:val="center"/>
          </w:tcPr>
          <w:p w:rsidR="003C357D" w:rsidRPr="00783A01" w:rsidRDefault="003C357D" w:rsidP="00102AF9">
            <w:pPr>
              <w:pStyle w:val="a4"/>
            </w:pPr>
            <w:r w:rsidRPr="00783A01">
              <w:t>80</w:t>
            </w:r>
          </w:p>
        </w:tc>
        <w:tc>
          <w:tcPr>
            <w:tcW w:w="2410" w:type="dxa"/>
            <w:vAlign w:val="center"/>
          </w:tcPr>
          <w:p w:rsidR="003C357D" w:rsidRPr="00783A01" w:rsidRDefault="00C05457" w:rsidP="00102AF9">
            <w:pPr>
              <w:pStyle w:val="a4"/>
              <w:rPr>
                <w:rFonts w:eastAsia="Times New Roman"/>
              </w:rPr>
            </w:pPr>
            <w:r>
              <w:rPr>
                <w:rFonts w:hint="eastAsia"/>
              </w:rPr>
              <w:t>接头安装软管</w:t>
            </w:r>
            <w:r w:rsidR="003C357D" w:rsidRPr="00783A01">
              <w:rPr>
                <w:rFonts w:hint="eastAsia"/>
              </w:rPr>
              <w:t>、场外绿化降噪</w:t>
            </w:r>
          </w:p>
        </w:tc>
        <w:tc>
          <w:tcPr>
            <w:tcW w:w="939" w:type="dxa"/>
            <w:vMerge/>
            <w:vAlign w:val="center"/>
          </w:tcPr>
          <w:p w:rsidR="003C357D" w:rsidRPr="00783A01" w:rsidRDefault="003C357D" w:rsidP="00B9119C">
            <w:pPr>
              <w:pStyle w:val="a4"/>
              <w:rPr>
                <w:rFonts w:eastAsia="Times New Roman"/>
                <w:sz w:val="20"/>
                <w:szCs w:val="20"/>
              </w:rPr>
            </w:pPr>
          </w:p>
        </w:tc>
      </w:tr>
      <w:tr w:rsidR="003C357D" w:rsidRPr="00783A01" w:rsidTr="003C357D">
        <w:tc>
          <w:tcPr>
            <w:tcW w:w="976" w:type="dxa"/>
            <w:vMerge/>
            <w:vAlign w:val="center"/>
          </w:tcPr>
          <w:p w:rsidR="003C357D" w:rsidRPr="00783A01" w:rsidRDefault="003C357D" w:rsidP="00B9119C">
            <w:pPr>
              <w:pStyle w:val="a4"/>
              <w:rPr>
                <w:rFonts w:eastAsia="Times New Roman"/>
              </w:rPr>
            </w:pPr>
          </w:p>
        </w:tc>
        <w:tc>
          <w:tcPr>
            <w:tcW w:w="1542" w:type="dxa"/>
            <w:vAlign w:val="center"/>
          </w:tcPr>
          <w:p w:rsidR="003C357D" w:rsidRPr="003C357D" w:rsidRDefault="00562F6F" w:rsidP="00B9119C">
            <w:pPr>
              <w:pStyle w:val="a4"/>
              <w:rPr>
                <w:rFonts w:eastAsiaTheme="minorEastAsia"/>
              </w:rPr>
            </w:pPr>
            <w:r>
              <w:rPr>
                <w:rFonts w:eastAsiaTheme="minorEastAsia" w:hint="eastAsia"/>
              </w:rPr>
              <w:t>粪便干湿分离机</w:t>
            </w:r>
          </w:p>
        </w:tc>
        <w:tc>
          <w:tcPr>
            <w:tcW w:w="851" w:type="dxa"/>
            <w:vAlign w:val="center"/>
          </w:tcPr>
          <w:p w:rsidR="003C357D" w:rsidRPr="00783A01" w:rsidRDefault="003C357D" w:rsidP="00B9119C">
            <w:pPr>
              <w:pStyle w:val="a4"/>
            </w:pPr>
            <w:r>
              <w:rPr>
                <w:rFonts w:hint="eastAsia"/>
              </w:rPr>
              <w:t>1</w:t>
            </w:r>
          </w:p>
        </w:tc>
        <w:tc>
          <w:tcPr>
            <w:tcW w:w="1134" w:type="dxa"/>
            <w:vAlign w:val="center"/>
          </w:tcPr>
          <w:p w:rsidR="003C357D" w:rsidRPr="00783A01" w:rsidRDefault="003C357D" w:rsidP="00102AF9">
            <w:pPr>
              <w:pStyle w:val="a4"/>
              <w:rPr>
                <w:rFonts w:eastAsia="Times New Roman"/>
              </w:rPr>
            </w:pPr>
            <w:r w:rsidRPr="00783A01">
              <w:rPr>
                <w:rFonts w:hint="eastAsia"/>
              </w:rPr>
              <w:t>连续</w:t>
            </w:r>
            <w:r>
              <w:rPr>
                <w:rFonts w:hint="eastAsia"/>
              </w:rPr>
              <w:t>排放</w:t>
            </w:r>
          </w:p>
        </w:tc>
        <w:tc>
          <w:tcPr>
            <w:tcW w:w="850" w:type="dxa"/>
            <w:vAlign w:val="center"/>
          </w:tcPr>
          <w:p w:rsidR="003C357D" w:rsidRPr="00783A01" w:rsidRDefault="003C357D" w:rsidP="003C357D">
            <w:pPr>
              <w:pStyle w:val="a4"/>
            </w:pPr>
            <w:r w:rsidRPr="00783A01">
              <w:t>8</w:t>
            </w:r>
            <w:r>
              <w:rPr>
                <w:rFonts w:hint="eastAsia"/>
              </w:rPr>
              <w:t>5</w:t>
            </w:r>
          </w:p>
        </w:tc>
        <w:tc>
          <w:tcPr>
            <w:tcW w:w="2410" w:type="dxa"/>
            <w:vAlign w:val="center"/>
          </w:tcPr>
          <w:p w:rsidR="003C357D" w:rsidRPr="00783A01" w:rsidRDefault="003C357D" w:rsidP="003C357D">
            <w:pPr>
              <w:pStyle w:val="a4"/>
              <w:rPr>
                <w:rFonts w:eastAsia="Times New Roman"/>
              </w:rPr>
            </w:pPr>
            <w:r w:rsidRPr="00783A01">
              <w:rPr>
                <w:rFonts w:hint="eastAsia"/>
              </w:rPr>
              <w:t>隔声、</w:t>
            </w:r>
            <w:r>
              <w:rPr>
                <w:rFonts w:hint="eastAsia"/>
              </w:rPr>
              <w:t>减震</w:t>
            </w:r>
          </w:p>
        </w:tc>
        <w:tc>
          <w:tcPr>
            <w:tcW w:w="939" w:type="dxa"/>
            <w:vMerge/>
            <w:vAlign w:val="center"/>
            <w:hideMark/>
          </w:tcPr>
          <w:p w:rsidR="003C357D" w:rsidRPr="00783A01" w:rsidRDefault="003C357D" w:rsidP="00B9119C">
            <w:pPr>
              <w:pStyle w:val="a4"/>
              <w:rPr>
                <w:rFonts w:eastAsia="Times New Roman"/>
                <w:sz w:val="20"/>
                <w:szCs w:val="20"/>
              </w:rPr>
            </w:pPr>
          </w:p>
        </w:tc>
      </w:tr>
    </w:tbl>
    <w:p w:rsidR="00EB0580" w:rsidRPr="00783A01" w:rsidRDefault="00FF3A04" w:rsidP="00E37BDD">
      <w:pPr>
        <w:pStyle w:val="5"/>
        <w:rPr>
          <w:color w:val="000000" w:themeColor="text1"/>
        </w:rPr>
      </w:pPr>
      <w:r>
        <w:rPr>
          <w:rFonts w:hint="eastAsia"/>
          <w:color w:val="000000" w:themeColor="text1"/>
        </w:rPr>
        <w:t>3</w:t>
      </w:r>
      <w:r w:rsidR="00E37BDD" w:rsidRPr="00783A01">
        <w:rPr>
          <w:rFonts w:hint="eastAsia"/>
          <w:color w:val="000000" w:themeColor="text1"/>
        </w:rPr>
        <w:t>.2.2.2.4</w:t>
      </w:r>
      <w:r w:rsidR="00EB0580" w:rsidRPr="00783A01">
        <w:rPr>
          <w:rFonts w:hint="eastAsia"/>
          <w:color w:val="000000" w:themeColor="text1"/>
        </w:rPr>
        <w:t>固体废物</w:t>
      </w:r>
    </w:p>
    <w:p w:rsidR="00EB0580" w:rsidRPr="00783A01" w:rsidRDefault="00EB0580" w:rsidP="00EB0580">
      <w:pPr>
        <w:ind w:firstLine="480"/>
        <w:rPr>
          <w:color w:val="000000" w:themeColor="text1"/>
          <w:szCs w:val="24"/>
        </w:rPr>
      </w:pPr>
      <w:r w:rsidRPr="00783A01">
        <w:rPr>
          <w:rFonts w:hint="eastAsia"/>
          <w:color w:val="000000" w:themeColor="text1"/>
          <w:szCs w:val="24"/>
        </w:rPr>
        <w:t>营运期固体废物主要包括</w:t>
      </w:r>
      <w:r w:rsidR="00017BB9" w:rsidRPr="00783A01">
        <w:rPr>
          <w:rFonts w:hint="eastAsia"/>
          <w:color w:val="000000" w:themeColor="text1"/>
          <w:szCs w:val="24"/>
        </w:rPr>
        <w:t>养殖区</w:t>
      </w:r>
      <w:r w:rsidRPr="00783A01">
        <w:rPr>
          <w:rFonts w:hint="eastAsia"/>
          <w:color w:val="000000" w:themeColor="text1"/>
          <w:szCs w:val="24"/>
        </w:rPr>
        <w:t>猪粪、</w:t>
      </w:r>
      <w:r w:rsidR="005434AA" w:rsidRPr="00783A01">
        <w:rPr>
          <w:rFonts w:hint="eastAsia"/>
          <w:color w:val="000000" w:themeColor="text1"/>
          <w:szCs w:val="24"/>
        </w:rPr>
        <w:t>分娩废物、病死猪</w:t>
      </w:r>
      <w:r w:rsidR="005434AA">
        <w:rPr>
          <w:rFonts w:hint="eastAsia"/>
          <w:color w:val="000000" w:themeColor="text1"/>
          <w:szCs w:val="24"/>
        </w:rPr>
        <w:t>、</w:t>
      </w:r>
      <w:r w:rsidR="005434AA" w:rsidRPr="00783A01">
        <w:rPr>
          <w:rFonts w:hint="eastAsia"/>
          <w:color w:val="000000" w:themeColor="text1"/>
          <w:szCs w:val="24"/>
        </w:rPr>
        <w:t>饲料残渣、</w:t>
      </w:r>
      <w:r w:rsidR="005434AA">
        <w:rPr>
          <w:rFonts w:hint="eastAsia"/>
          <w:color w:val="000000" w:themeColor="text1"/>
          <w:szCs w:val="24"/>
        </w:rPr>
        <w:t>废水处理</w:t>
      </w:r>
      <w:r w:rsidR="005434AA" w:rsidRPr="00783A01">
        <w:rPr>
          <w:rFonts w:hint="eastAsia"/>
          <w:color w:val="000000" w:themeColor="text1"/>
          <w:szCs w:val="24"/>
        </w:rPr>
        <w:t>污泥</w:t>
      </w:r>
      <w:r w:rsidR="005434AA">
        <w:rPr>
          <w:rFonts w:hint="eastAsia"/>
          <w:color w:val="000000" w:themeColor="text1"/>
          <w:szCs w:val="24"/>
        </w:rPr>
        <w:t>、</w:t>
      </w:r>
      <w:r w:rsidRPr="00783A01">
        <w:rPr>
          <w:rFonts w:hint="eastAsia"/>
          <w:color w:val="000000" w:themeColor="text1"/>
          <w:szCs w:val="24"/>
        </w:rPr>
        <w:t>医疗废弃物、</w:t>
      </w:r>
      <w:r w:rsidRPr="00783A01">
        <w:rPr>
          <w:color w:val="000000" w:themeColor="text1"/>
          <w:szCs w:val="24"/>
        </w:rPr>
        <w:t>废弃包</w:t>
      </w:r>
      <w:r w:rsidRPr="00783A01">
        <w:rPr>
          <w:rFonts w:hint="eastAsia"/>
          <w:color w:val="000000" w:themeColor="text1"/>
          <w:szCs w:val="24"/>
        </w:rPr>
        <w:t>装</w:t>
      </w:r>
      <w:r w:rsidR="000A4F27">
        <w:rPr>
          <w:rFonts w:hint="eastAsia"/>
          <w:color w:val="000000" w:themeColor="text1"/>
          <w:szCs w:val="24"/>
        </w:rPr>
        <w:t>物</w:t>
      </w:r>
      <w:r w:rsidRPr="00783A01">
        <w:rPr>
          <w:rFonts w:hint="eastAsia"/>
          <w:color w:val="000000" w:themeColor="text1"/>
          <w:szCs w:val="24"/>
        </w:rPr>
        <w:t>、职工生活垃圾。</w:t>
      </w:r>
    </w:p>
    <w:p w:rsidR="00EB0580" w:rsidRPr="00783A01" w:rsidRDefault="00E37BDD" w:rsidP="00E37BDD">
      <w:pPr>
        <w:pStyle w:val="a9"/>
        <w:ind w:firstLine="482"/>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w:t>
      </w:r>
      <w:r w:rsidR="00EB0580" w:rsidRPr="00783A01">
        <w:rPr>
          <w:rFonts w:hint="eastAsia"/>
          <w:color w:val="000000" w:themeColor="text1"/>
        </w:rPr>
        <w:t>猪粪</w:t>
      </w:r>
      <w:r w:rsidR="00633F99">
        <w:rPr>
          <w:rFonts w:hint="eastAsia"/>
          <w:color w:val="000000" w:themeColor="text1"/>
        </w:rPr>
        <w:t>（</w:t>
      </w:r>
      <w:r w:rsidR="00AA5DDD">
        <w:rPr>
          <w:rFonts w:hint="eastAsia"/>
          <w:color w:val="000000" w:themeColor="text1"/>
        </w:rPr>
        <w:t>S1</w:t>
      </w:r>
      <w:r w:rsidR="00633F99">
        <w:rPr>
          <w:rFonts w:hint="eastAsia"/>
          <w:color w:val="000000" w:themeColor="text1"/>
        </w:rPr>
        <w:t>）</w:t>
      </w:r>
    </w:p>
    <w:p w:rsidR="00EB0580" w:rsidRPr="00783A01" w:rsidRDefault="00EB0580" w:rsidP="00E37BDD">
      <w:pPr>
        <w:ind w:firstLine="480"/>
        <w:rPr>
          <w:color w:val="000000" w:themeColor="text1"/>
        </w:rPr>
      </w:pPr>
      <w:r w:rsidRPr="00783A01">
        <w:rPr>
          <w:rFonts w:hint="eastAsia"/>
          <w:color w:val="000000" w:themeColor="text1"/>
        </w:rPr>
        <w:t>项目产生的猪粪参照《第一次全国污染源普查畜禽养殖业产排污系数</w:t>
      </w:r>
      <w:r w:rsidR="00467749">
        <w:rPr>
          <w:rFonts w:hint="eastAsia"/>
          <w:color w:val="000000" w:themeColor="text1"/>
        </w:rPr>
        <w:t>与排污系数</w:t>
      </w:r>
      <w:r w:rsidRPr="00783A01">
        <w:rPr>
          <w:rFonts w:hint="eastAsia"/>
          <w:color w:val="000000" w:themeColor="text1"/>
        </w:rPr>
        <w:t>手册》。</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hint="eastAsia"/>
          <w:b/>
          <w:bCs/>
          <w:color w:val="000000" w:themeColor="text1"/>
          <w:kern w:val="0"/>
          <w:sz w:val="21"/>
          <w:szCs w:val="21"/>
        </w:rPr>
        <w:t>3</w:t>
      </w:r>
      <w:r w:rsidRPr="00783A01">
        <w:rPr>
          <w:rFonts w:hint="eastAsia"/>
          <w:b/>
          <w:bCs/>
          <w:color w:val="000000" w:themeColor="text1"/>
          <w:kern w:val="0"/>
          <w:sz w:val="21"/>
          <w:szCs w:val="21"/>
        </w:rPr>
        <w:t>.2</w:t>
      </w:r>
      <w:r w:rsidR="00995575">
        <w:rPr>
          <w:rFonts w:hint="eastAsia"/>
          <w:b/>
          <w:bCs/>
          <w:color w:val="000000" w:themeColor="text1"/>
          <w:kern w:val="0"/>
          <w:sz w:val="21"/>
          <w:szCs w:val="21"/>
        </w:rPr>
        <w:t>.2-1</w:t>
      </w:r>
      <w:r w:rsidR="00821D4A">
        <w:rPr>
          <w:rFonts w:hint="eastAsia"/>
          <w:b/>
          <w:bCs/>
          <w:color w:val="000000" w:themeColor="text1"/>
          <w:kern w:val="0"/>
          <w:sz w:val="21"/>
          <w:szCs w:val="21"/>
        </w:rPr>
        <w:t>2</w:t>
      </w:r>
      <w:r w:rsidRPr="00783A01">
        <w:rPr>
          <w:b/>
          <w:bCs/>
          <w:color w:val="000000" w:themeColor="text1"/>
          <w:kern w:val="0"/>
          <w:sz w:val="21"/>
          <w:szCs w:val="21"/>
        </w:rPr>
        <w:t xml:space="preserve"> </w:t>
      </w:r>
      <w:r w:rsidRPr="00783A01">
        <w:rPr>
          <w:b/>
          <w:bCs/>
          <w:color w:val="000000" w:themeColor="text1"/>
          <w:kern w:val="0"/>
          <w:sz w:val="21"/>
          <w:szCs w:val="21"/>
        </w:rPr>
        <w:t>粪便产生量计算结果表</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675"/>
        <w:gridCol w:w="1134"/>
        <w:gridCol w:w="1122"/>
        <w:gridCol w:w="2280"/>
        <w:gridCol w:w="1827"/>
        <w:gridCol w:w="1664"/>
      </w:tblGrid>
      <w:tr w:rsidR="00EB0580" w:rsidRPr="00783A01" w:rsidTr="00EB0580">
        <w:tc>
          <w:tcPr>
            <w:tcW w:w="675" w:type="dxa"/>
            <w:vMerge w:val="restart"/>
            <w:vAlign w:val="center"/>
            <w:hideMark/>
          </w:tcPr>
          <w:p w:rsidR="00EB0580" w:rsidRPr="00783A01" w:rsidRDefault="00EB0580" w:rsidP="00BB0756">
            <w:pPr>
              <w:pStyle w:val="a4"/>
              <w:rPr>
                <w:rFonts w:eastAsia="Times New Roman"/>
                <w:color w:val="000000" w:themeColor="text1"/>
              </w:rPr>
            </w:pPr>
            <w:r w:rsidRPr="00783A01">
              <w:rPr>
                <w:rFonts w:hint="eastAsia"/>
                <w:color w:val="000000" w:themeColor="text1"/>
              </w:rPr>
              <w:lastRenderedPageBreak/>
              <w:t>序号</w:t>
            </w:r>
          </w:p>
        </w:tc>
        <w:tc>
          <w:tcPr>
            <w:tcW w:w="1134" w:type="dxa"/>
            <w:vMerge w:val="restart"/>
            <w:vAlign w:val="center"/>
            <w:hideMark/>
          </w:tcPr>
          <w:p w:rsidR="00EB0580" w:rsidRPr="00783A01" w:rsidRDefault="00EB0580" w:rsidP="00BB0756">
            <w:pPr>
              <w:pStyle w:val="a4"/>
              <w:rPr>
                <w:rFonts w:eastAsia="Times New Roman"/>
                <w:color w:val="000000" w:themeColor="text1"/>
              </w:rPr>
            </w:pPr>
            <w:r w:rsidRPr="00783A01">
              <w:rPr>
                <w:rFonts w:hint="eastAsia"/>
                <w:color w:val="000000" w:themeColor="text1"/>
              </w:rPr>
              <w:t>名称</w:t>
            </w:r>
          </w:p>
        </w:tc>
        <w:tc>
          <w:tcPr>
            <w:tcW w:w="1122" w:type="dxa"/>
            <w:vMerge w:val="restart"/>
            <w:vAlign w:val="center"/>
            <w:hideMark/>
          </w:tcPr>
          <w:p w:rsidR="00EB0580" w:rsidRPr="00783A01" w:rsidRDefault="00EB0580" w:rsidP="00BB0756">
            <w:pPr>
              <w:pStyle w:val="a4"/>
              <w:rPr>
                <w:rFonts w:eastAsia="Times New Roman"/>
                <w:color w:val="000000" w:themeColor="text1"/>
              </w:rPr>
            </w:pPr>
            <w:r w:rsidRPr="00783A01">
              <w:rPr>
                <w:rFonts w:hint="eastAsia"/>
                <w:color w:val="000000" w:themeColor="text1"/>
              </w:rPr>
              <w:t>数量（头）</w:t>
            </w:r>
          </w:p>
        </w:tc>
        <w:tc>
          <w:tcPr>
            <w:tcW w:w="0" w:type="auto"/>
            <w:gridSpan w:val="3"/>
            <w:vAlign w:val="center"/>
            <w:hideMark/>
          </w:tcPr>
          <w:p w:rsidR="00EB0580" w:rsidRPr="00783A01" w:rsidRDefault="00EB0580" w:rsidP="00BB0756">
            <w:pPr>
              <w:pStyle w:val="a4"/>
              <w:rPr>
                <w:rFonts w:eastAsia="Times New Roman"/>
                <w:color w:val="000000" w:themeColor="text1"/>
                <w:sz w:val="20"/>
                <w:szCs w:val="20"/>
              </w:rPr>
            </w:pPr>
            <w:r w:rsidRPr="00783A01">
              <w:rPr>
                <w:rFonts w:hint="eastAsia"/>
                <w:color w:val="000000" w:themeColor="text1"/>
              </w:rPr>
              <w:t>猪粪</w:t>
            </w:r>
          </w:p>
        </w:tc>
      </w:tr>
      <w:tr w:rsidR="00EB0580" w:rsidRPr="00783A01" w:rsidTr="00EB0580">
        <w:tc>
          <w:tcPr>
            <w:tcW w:w="675" w:type="dxa"/>
            <w:vMerge/>
            <w:vAlign w:val="center"/>
            <w:hideMark/>
          </w:tcPr>
          <w:p w:rsidR="00EB0580" w:rsidRPr="00783A01" w:rsidRDefault="00EB0580" w:rsidP="00BB0756">
            <w:pPr>
              <w:pStyle w:val="a4"/>
              <w:rPr>
                <w:rFonts w:eastAsia="Times New Roman"/>
                <w:color w:val="000000" w:themeColor="text1"/>
              </w:rPr>
            </w:pPr>
          </w:p>
        </w:tc>
        <w:tc>
          <w:tcPr>
            <w:tcW w:w="1134" w:type="dxa"/>
            <w:vMerge/>
            <w:vAlign w:val="center"/>
          </w:tcPr>
          <w:p w:rsidR="00EB0580" w:rsidRPr="00783A01" w:rsidRDefault="00EB0580" w:rsidP="00BB0756">
            <w:pPr>
              <w:pStyle w:val="a4"/>
              <w:rPr>
                <w:rFonts w:eastAsia="Times New Roman"/>
                <w:color w:val="000000" w:themeColor="text1"/>
              </w:rPr>
            </w:pPr>
          </w:p>
        </w:tc>
        <w:tc>
          <w:tcPr>
            <w:tcW w:w="1122" w:type="dxa"/>
            <w:vMerge/>
            <w:vAlign w:val="center"/>
          </w:tcPr>
          <w:p w:rsidR="00EB0580" w:rsidRPr="00783A01" w:rsidRDefault="00EB0580" w:rsidP="00BB0756">
            <w:pPr>
              <w:pStyle w:val="a4"/>
              <w:rPr>
                <w:rFonts w:eastAsia="Times New Roman"/>
                <w:color w:val="000000" w:themeColor="text1"/>
              </w:rPr>
            </w:pPr>
          </w:p>
        </w:tc>
        <w:tc>
          <w:tcPr>
            <w:tcW w:w="0" w:type="auto"/>
            <w:vAlign w:val="center"/>
            <w:hideMark/>
          </w:tcPr>
          <w:p w:rsidR="00EB0580" w:rsidRPr="006B7AAD" w:rsidRDefault="00EB0580" w:rsidP="006B7AAD">
            <w:pPr>
              <w:pStyle w:val="a4"/>
            </w:pPr>
            <w:r w:rsidRPr="006B7AAD">
              <w:rPr>
                <w:rFonts w:hint="eastAsia"/>
              </w:rPr>
              <w:t>单位产生量（</w:t>
            </w:r>
            <w:r w:rsidRPr="006B7AAD">
              <w:t>kg/</w:t>
            </w:r>
            <w:r w:rsidRPr="006B7AAD">
              <w:rPr>
                <w:rFonts w:hint="eastAsia"/>
              </w:rPr>
              <w:t>头</w:t>
            </w:r>
            <w:r w:rsidRPr="006B7AAD">
              <w:t>.d</w:t>
            </w:r>
            <w:r w:rsidRPr="006B7AAD">
              <w:rPr>
                <w:rFonts w:hint="eastAsia"/>
              </w:rPr>
              <w:t>）</w:t>
            </w:r>
          </w:p>
        </w:tc>
        <w:tc>
          <w:tcPr>
            <w:tcW w:w="0" w:type="auto"/>
            <w:shd w:val="clear" w:color="auto" w:fill="auto"/>
            <w:vAlign w:val="center"/>
          </w:tcPr>
          <w:p w:rsidR="00EB0580" w:rsidRPr="006B7AAD" w:rsidRDefault="00EB0580" w:rsidP="006B7AAD">
            <w:pPr>
              <w:pStyle w:val="a4"/>
            </w:pPr>
            <w:r w:rsidRPr="006B7AAD">
              <w:rPr>
                <w:rFonts w:hint="eastAsia"/>
              </w:rPr>
              <w:t>日产生量（</w:t>
            </w:r>
            <w:r w:rsidRPr="006B7AAD">
              <w:t>kg/d</w:t>
            </w:r>
            <w:r w:rsidRPr="006B7AAD">
              <w:rPr>
                <w:rFonts w:hint="eastAsia"/>
              </w:rPr>
              <w:t>）</w:t>
            </w:r>
          </w:p>
        </w:tc>
        <w:tc>
          <w:tcPr>
            <w:tcW w:w="0" w:type="auto"/>
            <w:shd w:val="clear" w:color="auto" w:fill="auto"/>
            <w:vAlign w:val="center"/>
          </w:tcPr>
          <w:p w:rsidR="00EB0580" w:rsidRPr="006B7AAD" w:rsidRDefault="00EB0580" w:rsidP="006B7AAD">
            <w:pPr>
              <w:pStyle w:val="a4"/>
            </w:pPr>
            <w:r w:rsidRPr="006B7AAD">
              <w:rPr>
                <w:rFonts w:hint="eastAsia"/>
              </w:rPr>
              <w:t>年产生量（</w:t>
            </w:r>
            <w:r w:rsidRPr="006B7AAD">
              <w:t>t/a</w:t>
            </w:r>
            <w:r w:rsidRPr="006B7AAD">
              <w:rPr>
                <w:rFonts w:hint="eastAsia"/>
              </w:rPr>
              <w:t>）</w:t>
            </w:r>
          </w:p>
        </w:tc>
      </w:tr>
      <w:tr w:rsidR="006B7AAD" w:rsidRPr="00783A01" w:rsidTr="00EB0580">
        <w:tc>
          <w:tcPr>
            <w:tcW w:w="675" w:type="dxa"/>
            <w:vAlign w:val="center"/>
            <w:hideMark/>
          </w:tcPr>
          <w:p w:rsidR="006B7AAD" w:rsidRPr="00783A01" w:rsidRDefault="006B7AAD" w:rsidP="00BB0756">
            <w:pPr>
              <w:pStyle w:val="a4"/>
              <w:rPr>
                <w:rFonts w:eastAsia="Times New Roman"/>
                <w:color w:val="000000" w:themeColor="text1"/>
              </w:rPr>
            </w:pPr>
            <w:r w:rsidRPr="00783A01">
              <w:rPr>
                <w:rFonts w:ascii="TimesNewRomanPSMT" w:hAnsi="TimesNewRomanPSMT"/>
                <w:color w:val="000000" w:themeColor="text1"/>
              </w:rPr>
              <w:t>1</w:t>
            </w:r>
          </w:p>
        </w:tc>
        <w:tc>
          <w:tcPr>
            <w:tcW w:w="1134" w:type="dxa"/>
            <w:vAlign w:val="center"/>
            <w:hideMark/>
          </w:tcPr>
          <w:p w:rsidR="006B7AAD" w:rsidRPr="00783A01" w:rsidRDefault="006B7AAD" w:rsidP="00BB0756">
            <w:pPr>
              <w:pStyle w:val="a4"/>
              <w:rPr>
                <w:rFonts w:eastAsia="Times New Roman"/>
                <w:color w:val="000000" w:themeColor="text1"/>
              </w:rPr>
            </w:pPr>
            <w:r w:rsidRPr="00783A01">
              <w:rPr>
                <w:rFonts w:hint="eastAsia"/>
                <w:color w:val="000000" w:themeColor="text1"/>
              </w:rPr>
              <w:t>种公猪</w:t>
            </w:r>
          </w:p>
        </w:tc>
        <w:tc>
          <w:tcPr>
            <w:tcW w:w="1122" w:type="dxa"/>
            <w:vAlign w:val="center"/>
          </w:tcPr>
          <w:p w:rsidR="006B7AAD" w:rsidRPr="00783A01" w:rsidRDefault="006B7AAD" w:rsidP="00BB0756">
            <w:pPr>
              <w:pStyle w:val="a4"/>
              <w:rPr>
                <w:color w:val="000000" w:themeColor="text1"/>
              </w:rPr>
            </w:pPr>
            <w:r>
              <w:rPr>
                <w:rFonts w:hint="eastAsia"/>
                <w:color w:val="000000" w:themeColor="text1"/>
              </w:rPr>
              <w:t>7</w:t>
            </w:r>
          </w:p>
        </w:tc>
        <w:tc>
          <w:tcPr>
            <w:tcW w:w="0" w:type="auto"/>
            <w:vAlign w:val="center"/>
            <w:hideMark/>
          </w:tcPr>
          <w:p w:rsidR="006B7AAD" w:rsidRPr="006B7AAD" w:rsidRDefault="006B7AAD" w:rsidP="006B7AAD">
            <w:pPr>
              <w:pStyle w:val="a4"/>
            </w:pPr>
            <w:r w:rsidRPr="006B7AAD">
              <w:t>1.34</w:t>
            </w:r>
          </w:p>
        </w:tc>
        <w:tc>
          <w:tcPr>
            <w:tcW w:w="0" w:type="auto"/>
            <w:vAlign w:val="center"/>
          </w:tcPr>
          <w:p w:rsidR="006B7AAD" w:rsidRDefault="006B7AAD" w:rsidP="006B7AAD">
            <w:pPr>
              <w:pStyle w:val="a4"/>
              <w:rPr>
                <w:rFonts w:ascii="宋体" w:hAnsi="宋体" w:cs="宋体"/>
              </w:rPr>
            </w:pPr>
            <w:r>
              <w:rPr>
                <w:rFonts w:hint="eastAsia"/>
              </w:rPr>
              <w:t>9.38</w:t>
            </w:r>
          </w:p>
        </w:tc>
        <w:tc>
          <w:tcPr>
            <w:tcW w:w="0" w:type="auto"/>
            <w:vAlign w:val="center"/>
          </w:tcPr>
          <w:p w:rsidR="006B7AAD" w:rsidRDefault="006B7AAD" w:rsidP="006B7AAD">
            <w:pPr>
              <w:pStyle w:val="a4"/>
              <w:rPr>
                <w:rFonts w:ascii="宋体" w:hAnsi="宋体" w:cs="宋体"/>
              </w:rPr>
            </w:pPr>
            <w:r>
              <w:rPr>
                <w:rFonts w:hint="eastAsia"/>
              </w:rPr>
              <w:t xml:space="preserve">3.42 </w:t>
            </w:r>
          </w:p>
        </w:tc>
      </w:tr>
      <w:tr w:rsidR="006B7AAD" w:rsidRPr="00783A01" w:rsidTr="00EB0580">
        <w:tc>
          <w:tcPr>
            <w:tcW w:w="675" w:type="dxa"/>
            <w:vAlign w:val="center"/>
            <w:hideMark/>
          </w:tcPr>
          <w:p w:rsidR="006B7AAD" w:rsidRPr="00783A01" w:rsidRDefault="006B7AAD" w:rsidP="00BB0756">
            <w:pPr>
              <w:pStyle w:val="a4"/>
              <w:rPr>
                <w:rFonts w:eastAsia="Times New Roman"/>
                <w:color w:val="000000" w:themeColor="text1"/>
              </w:rPr>
            </w:pPr>
            <w:r w:rsidRPr="00783A01">
              <w:rPr>
                <w:rFonts w:ascii="TimesNewRomanPSMT" w:hAnsi="TimesNewRomanPSMT"/>
                <w:color w:val="000000" w:themeColor="text1"/>
              </w:rPr>
              <w:t>2</w:t>
            </w:r>
          </w:p>
        </w:tc>
        <w:tc>
          <w:tcPr>
            <w:tcW w:w="1134" w:type="dxa"/>
            <w:vAlign w:val="center"/>
            <w:hideMark/>
          </w:tcPr>
          <w:p w:rsidR="006B7AAD" w:rsidRPr="00783A01" w:rsidRDefault="006B7AAD" w:rsidP="00BB0756">
            <w:pPr>
              <w:pStyle w:val="a4"/>
              <w:rPr>
                <w:rFonts w:eastAsia="Times New Roman"/>
                <w:color w:val="000000" w:themeColor="text1"/>
              </w:rPr>
            </w:pPr>
            <w:r w:rsidRPr="00783A01">
              <w:rPr>
                <w:rFonts w:hint="eastAsia"/>
                <w:color w:val="000000" w:themeColor="text1"/>
              </w:rPr>
              <w:t>种母猪</w:t>
            </w:r>
          </w:p>
        </w:tc>
        <w:tc>
          <w:tcPr>
            <w:tcW w:w="1122" w:type="dxa"/>
            <w:vAlign w:val="center"/>
          </w:tcPr>
          <w:p w:rsidR="006B7AAD" w:rsidRPr="00783A01" w:rsidRDefault="006B7AAD" w:rsidP="00BB0756">
            <w:pPr>
              <w:pStyle w:val="a4"/>
              <w:rPr>
                <w:color w:val="000000" w:themeColor="text1"/>
              </w:rPr>
            </w:pPr>
            <w:r>
              <w:rPr>
                <w:rFonts w:hint="eastAsia"/>
                <w:color w:val="000000" w:themeColor="text1"/>
              </w:rPr>
              <w:t>535</w:t>
            </w:r>
          </w:p>
        </w:tc>
        <w:tc>
          <w:tcPr>
            <w:tcW w:w="0" w:type="auto"/>
            <w:vAlign w:val="center"/>
            <w:hideMark/>
          </w:tcPr>
          <w:p w:rsidR="006B7AAD" w:rsidRPr="006B7AAD" w:rsidRDefault="006B7AAD" w:rsidP="006B7AAD">
            <w:pPr>
              <w:pStyle w:val="a4"/>
            </w:pPr>
            <w:r w:rsidRPr="006B7AAD">
              <w:t>1.41</w:t>
            </w:r>
          </w:p>
        </w:tc>
        <w:tc>
          <w:tcPr>
            <w:tcW w:w="0" w:type="auto"/>
            <w:vAlign w:val="center"/>
          </w:tcPr>
          <w:p w:rsidR="006B7AAD" w:rsidRDefault="006B7AAD" w:rsidP="006B7AAD">
            <w:pPr>
              <w:pStyle w:val="a4"/>
              <w:rPr>
                <w:rFonts w:ascii="宋体" w:hAnsi="宋体" w:cs="宋体"/>
              </w:rPr>
            </w:pPr>
            <w:r>
              <w:rPr>
                <w:rFonts w:hint="eastAsia"/>
              </w:rPr>
              <w:t>754.35</w:t>
            </w:r>
          </w:p>
        </w:tc>
        <w:tc>
          <w:tcPr>
            <w:tcW w:w="0" w:type="auto"/>
            <w:vAlign w:val="center"/>
          </w:tcPr>
          <w:p w:rsidR="006B7AAD" w:rsidRDefault="006B7AAD" w:rsidP="006B7AAD">
            <w:pPr>
              <w:pStyle w:val="a4"/>
              <w:rPr>
                <w:rFonts w:ascii="宋体" w:hAnsi="宋体" w:cs="宋体"/>
              </w:rPr>
            </w:pPr>
            <w:r>
              <w:rPr>
                <w:rFonts w:hint="eastAsia"/>
              </w:rPr>
              <w:t xml:space="preserve">275.34 </w:t>
            </w:r>
          </w:p>
        </w:tc>
      </w:tr>
      <w:tr w:rsidR="006B7AAD" w:rsidRPr="00783A01" w:rsidTr="00EB0580">
        <w:tc>
          <w:tcPr>
            <w:tcW w:w="675" w:type="dxa"/>
            <w:vAlign w:val="center"/>
            <w:hideMark/>
          </w:tcPr>
          <w:p w:rsidR="006B7AAD" w:rsidRPr="00783A01" w:rsidRDefault="006B7AAD" w:rsidP="00BB0756">
            <w:pPr>
              <w:pStyle w:val="a4"/>
              <w:rPr>
                <w:rFonts w:eastAsia="Times New Roman"/>
                <w:color w:val="000000" w:themeColor="text1"/>
              </w:rPr>
            </w:pPr>
            <w:r w:rsidRPr="00783A01">
              <w:rPr>
                <w:rFonts w:ascii="TimesNewRomanPSMT" w:hAnsi="TimesNewRomanPSMT"/>
                <w:color w:val="000000" w:themeColor="text1"/>
              </w:rPr>
              <w:t>3</w:t>
            </w:r>
          </w:p>
        </w:tc>
        <w:tc>
          <w:tcPr>
            <w:tcW w:w="1134" w:type="dxa"/>
            <w:vAlign w:val="center"/>
            <w:hideMark/>
          </w:tcPr>
          <w:p w:rsidR="006B7AAD" w:rsidRPr="00783A01" w:rsidRDefault="006B7AAD" w:rsidP="00BB0756">
            <w:pPr>
              <w:pStyle w:val="a4"/>
              <w:rPr>
                <w:rFonts w:eastAsia="Times New Roman"/>
                <w:color w:val="000000" w:themeColor="text1"/>
              </w:rPr>
            </w:pPr>
            <w:r w:rsidRPr="00783A01">
              <w:rPr>
                <w:rFonts w:hint="eastAsia"/>
                <w:color w:val="000000" w:themeColor="text1"/>
              </w:rPr>
              <w:t>仔猪</w:t>
            </w:r>
          </w:p>
        </w:tc>
        <w:tc>
          <w:tcPr>
            <w:tcW w:w="1122" w:type="dxa"/>
            <w:vAlign w:val="center"/>
          </w:tcPr>
          <w:p w:rsidR="006B7AAD" w:rsidRPr="00783A01" w:rsidRDefault="006B7AAD" w:rsidP="00865181">
            <w:pPr>
              <w:pStyle w:val="a4"/>
              <w:rPr>
                <w:color w:val="000000" w:themeColor="text1"/>
              </w:rPr>
            </w:pPr>
            <w:r>
              <w:rPr>
                <w:rFonts w:hint="eastAsia"/>
                <w:color w:val="000000" w:themeColor="text1"/>
              </w:rPr>
              <w:t>2081</w:t>
            </w:r>
          </w:p>
        </w:tc>
        <w:tc>
          <w:tcPr>
            <w:tcW w:w="0" w:type="auto"/>
            <w:vAlign w:val="center"/>
            <w:hideMark/>
          </w:tcPr>
          <w:p w:rsidR="006B7AAD" w:rsidRPr="006B7AAD" w:rsidRDefault="006B7AAD" w:rsidP="006B7AAD">
            <w:pPr>
              <w:pStyle w:val="a4"/>
            </w:pPr>
            <w:r w:rsidRPr="006B7AAD">
              <w:t>0.47</w:t>
            </w:r>
          </w:p>
        </w:tc>
        <w:tc>
          <w:tcPr>
            <w:tcW w:w="0" w:type="auto"/>
            <w:vAlign w:val="center"/>
          </w:tcPr>
          <w:p w:rsidR="006B7AAD" w:rsidRDefault="006B7AAD" w:rsidP="006B7AAD">
            <w:pPr>
              <w:pStyle w:val="a4"/>
              <w:rPr>
                <w:rFonts w:ascii="宋体" w:hAnsi="宋体" w:cs="宋体"/>
              </w:rPr>
            </w:pPr>
            <w:r>
              <w:rPr>
                <w:rFonts w:hint="eastAsia"/>
              </w:rPr>
              <w:t>978.07</w:t>
            </w:r>
          </w:p>
        </w:tc>
        <w:tc>
          <w:tcPr>
            <w:tcW w:w="0" w:type="auto"/>
            <w:vAlign w:val="center"/>
          </w:tcPr>
          <w:p w:rsidR="006B7AAD" w:rsidRDefault="006B7AAD" w:rsidP="006B7AAD">
            <w:pPr>
              <w:pStyle w:val="a4"/>
              <w:rPr>
                <w:rFonts w:ascii="宋体" w:hAnsi="宋体" w:cs="宋体"/>
              </w:rPr>
            </w:pPr>
            <w:r>
              <w:rPr>
                <w:rFonts w:hint="eastAsia"/>
              </w:rPr>
              <w:t xml:space="preserve">357.00 </w:t>
            </w:r>
          </w:p>
        </w:tc>
      </w:tr>
      <w:tr w:rsidR="006B7AAD" w:rsidRPr="00783A01" w:rsidTr="00554FA3">
        <w:tc>
          <w:tcPr>
            <w:tcW w:w="675" w:type="dxa"/>
            <w:vAlign w:val="center"/>
          </w:tcPr>
          <w:p w:rsidR="006B7AAD" w:rsidRPr="00783A01" w:rsidRDefault="006B7AAD" w:rsidP="00BB0756">
            <w:pPr>
              <w:pStyle w:val="a4"/>
              <w:rPr>
                <w:rFonts w:ascii="TimesNewRomanPSMT" w:hAnsi="TimesNewRomanPSMT"/>
                <w:color w:val="000000" w:themeColor="text1"/>
              </w:rPr>
            </w:pPr>
            <w:r w:rsidRPr="00783A01">
              <w:rPr>
                <w:rFonts w:ascii="TimesNewRomanPSMT" w:hAnsi="TimesNewRomanPSMT" w:hint="eastAsia"/>
                <w:color w:val="000000" w:themeColor="text1"/>
              </w:rPr>
              <w:t>4</w:t>
            </w:r>
          </w:p>
        </w:tc>
        <w:tc>
          <w:tcPr>
            <w:tcW w:w="1134" w:type="dxa"/>
            <w:vAlign w:val="center"/>
          </w:tcPr>
          <w:p w:rsidR="006B7AAD" w:rsidRPr="00783A01" w:rsidRDefault="006B7AAD" w:rsidP="00BB0756">
            <w:pPr>
              <w:pStyle w:val="a4"/>
              <w:rPr>
                <w:color w:val="000000" w:themeColor="text1"/>
              </w:rPr>
            </w:pPr>
            <w:r w:rsidRPr="00783A01">
              <w:rPr>
                <w:rFonts w:hint="eastAsia"/>
                <w:color w:val="000000" w:themeColor="text1"/>
              </w:rPr>
              <w:t>育成猪</w:t>
            </w:r>
          </w:p>
        </w:tc>
        <w:tc>
          <w:tcPr>
            <w:tcW w:w="1122" w:type="dxa"/>
          </w:tcPr>
          <w:p w:rsidR="006B7AAD" w:rsidRPr="00783A01" w:rsidRDefault="006B7AAD" w:rsidP="00BB0756">
            <w:pPr>
              <w:pStyle w:val="a4"/>
              <w:rPr>
                <w:color w:val="000000" w:themeColor="text1"/>
              </w:rPr>
            </w:pPr>
            <w:r>
              <w:rPr>
                <w:rFonts w:hint="eastAsia"/>
                <w:color w:val="000000" w:themeColor="text1"/>
              </w:rPr>
              <w:t>1657</w:t>
            </w:r>
          </w:p>
        </w:tc>
        <w:tc>
          <w:tcPr>
            <w:tcW w:w="0" w:type="auto"/>
            <w:vAlign w:val="center"/>
          </w:tcPr>
          <w:p w:rsidR="006B7AAD" w:rsidRPr="006B7AAD" w:rsidRDefault="006B7AAD" w:rsidP="006B7AAD">
            <w:pPr>
              <w:pStyle w:val="a4"/>
            </w:pPr>
            <w:r w:rsidRPr="006B7AAD">
              <w:rPr>
                <w:rFonts w:hint="eastAsia"/>
              </w:rPr>
              <w:t>1.34</w:t>
            </w:r>
          </w:p>
        </w:tc>
        <w:tc>
          <w:tcPr>
            <w:tcW w:w="0" w:type="auto"/>
            <w:vAlign w:val="center"/>
          </w:tcPr>
          <w:p w:rsidR="006B7AAD" w:rsidRDefault="006B7AAD" w:rsidP="006B7AAD">
            <w:pPr>
              <w:pStyle w:val="a4"/>
              <w:rPr>
                <w:rFonts w:ascii="宋体" w:hAnsi="宋体" w:cs="宋体"/>
              </w:rPr>
            </w:pPr>
            <w:r>
              <w:rPr>
                <w:rFonts w:hint="eastAsia"/>
              </w:rPr>
              <w:t>2220.38</w:t>
            </w:r>
          </w:p>
        </w:tc>
        <w:tc>
          <w:tcPr>
            <w:tcW w:w="0" w:type="auto"/>
            <w:vAlign w:val="center"/>
          </w:tcPr>
          <w:p w:rsidR="006B7AAD" w:rsidRDefault="006B7AAD" w:rsidP="006B7AAD">
            <w:pPr>
              <w:pStyle w:val="a4"/>
              <w:rPr>
                <w:rFonts w:ascii="宋体" w:hAnsi="宋体" w:cs="宋体"/>
              </w:rPr>
            </w:pPr>
            <w:r>
              <w:rPr>
                <w:rFonts w:hint="eastAsia"/>
              </w:rPr>
              <w:t xml:space="preserve">810.44 </w:t>
            </w:r>
          </w:p>
        </w:tc>
      </w:tr>
      <w:tr w:rsidR="006B7AAD" w:rsidRPr="00783A01" w:rsidTr="00554FA3">
        <w:tc>
          <w:tcPr>
            <w:tcW w:w="675" w:type="dxa"/>
            <w:vAlign w:val="center"/>
          </w:tcPr>
          <w:p w:rsidR="006B7AAD" w:rsidRPr="00783A01" w:rsidRDefault="006B7AAD" w:rsidP="00BB0756">
            <w:pPr>
              <w:pStyle w:val="a4"/>
              <w:rPr>
                <w:rFonts w:ascii="TimesNewRomanPSMT" w:hAnsi="TimesNewRomanPSMT"/>
                <w:color w:val="000000" w:themeColor="text1"/>
              </w:rPr>
            </w:pPr>
          </w:p>
        </w:tc>
        <w:tc>
          <w:tcPr>
            <w:tcW w:w="1134" w:type="dxa"/>
            <w:vAlign w:val="center"/>
          </w:tcPr>
          <w:p w:rsidR="006B7AAD" w:rsidRPr="00783A01" w:rsidRDefault="006B7AAD" w:rsidP="00BB0756">
            <w:pPr>
              <w:pStyle w:val="a4"/>
              <w:rPr>
                <w:color w:val="000000" w:themeColor="text1"/>
              </w:rPr>
            </w:pPr>
            <w:r w:rsidRPr="00783A01">
              <w:rPr>
                <w:rFonts w:hint="eastAsia"/>
                <w:color w:val="000000" w:themeColor="text1"/>
              </w:rPr>
              <w:t>育肥猪</w:t>
            </w:r>
          </w:p>
        </w:tc>
        <w:tc>
          <w:tcPr>
            <w:tcW w:w="1122" w:type="dxa"/>
          </w:tcPr>
          <w:p w:rsidR="006B7AAD" w:rsidRPr="00783A01" w:rsidRDefault="006B7AAD" w:rsidP="00BB0756">
            <w:pPr>
              <w:pStyle w:val="a4"/>
              <w:rPr>
                <w:color w:val="000000" w:themeColor="text1"/>
              </w:rPr>
            </w:pPr>
            <w:r>
              <w:rPr>
                <w:rFonts w:hint="eastAsia"/>
                <w:color w:val="000000" w:themeColor="text1"/>
              </w:rPr>
              <w:t>720</w:t>
            </w:r>
          </w:p>
        </w:tc>
        <w:tc>
          <w:tcPr>
            <w:tcW w:w="0" w:type="auto"/>
            <w:vAlign w:val="center"/>
          </w:tcPr>
          <w:p w:rsidR="006B7AAD" w:rsidRPr="006B7AAD" w:rsidRDefault="006B7AAD" w:rsidP="006B7AAD">
            <w:pPr>
              <w:pStyle w:val="a4"/>
            </w:pPr>
            <w:r w:rsidRPr="006B7AAD">
              <w:rPr>
                <w:rFonts w:hint="eastAsia"/>
              </w:rPr>
              <w:t>1.34</w:t>
            </w:r>
          </w:p>
        </w:tc>
        <w:tc>
          <w:tcPr>
            <w:tcW w:w="0" w:type="auto"/>
            <w:vAlign w:val="center"/>
          </w:tcPr>
          <w:p w:rsidR="006B7AAD" w:rsidRDefault="006B7AAD" w:rsidP="006B7AAD">
            <w:pPr>
              <w:pStyle w:val="a4"/>
              <w:rPr>
                <w:rFonts w:ascii="宋体" w:hAnsi="宋体" w:cs="宋体"/>
              </w:rPr>
            </w:pPr>
            <w:r>
              <w:rPr>
                <w:rFonts w:hint="eastAsia"/>
              </w:rPr>
              <w:t>964.8</w:t>
            </w:r>
          </w:p>
        </w:tc>
        <w:tc>
          <w:tcPr>
            <w:tcW w:w="0" w:type="auto"/>
            <w:vAlign w:val="center"/>
          </w:tcPr>
          <w:p w:rsidR="006B7AAD" w:rsidRDefault="006B7AAD" w:rsidP="006B7AAD">
            <w:pPr>
              <w:pStyle w:val="a4"/>
              <w:rPr>
                <w:rFonts w:ascii="宋体" w:hAnsi="宋体" w:cs="宋体"/>
              </w:rPr>
            </w:pPr>
            <w:r>
              <w:rPr>
                <w:rFonts w:hint="eastAsia"/>
              </w:rPr>
              <w:t xml:space="preserve">352.15 </w:t>
            </w:r>
          </w:p>
        </w:tc>
      </w:tr>
      <w:tr w:rsidR="006B7AAD" w:rsidRPr="00783A01" w:rsidTr="00EB0580">
        <w:tc>
          <w:tcPr>
            <w:tcW w:w="675" w:type="dxa"/>
            <w:vAlign w:val="center"/>
            <w:hideMark/>
          </w:tcPr>
          <w:p w:rsidR="006B7AAD" w:rsidRPr="00783A01" w:rsidRDefault="006B7AAD" w:rsidP="00BB0756">
            <w:pPr>
              <w:pStyle w:val="a4"/>
              <w:rPr>
                <w:rFonts w:eastAsia="Times New Roman"/>
                <w:color w:val="000000" w:themeColor="text1"/>
              </w:rPr>
            </w:pPr>
            <w:r w:rsidRPr="00783A01">
              <w:rPr>
                <w:rFonts w:ascii="TimesNewRomanPSMT" w:hAnsi="TimesNewRomanPSMT" w:hint="eastAsia"/>
                <w:color w:val="000000" w:themeColor="text1"/>
              </w:rPr>
              <w:t>5</w:t>
            </w:r>
          </w:p>
        </w:tc>
        <w:tc>
          <w:tcPr>
            <w:tcW w:w="1134" w:type="dxa"/>
            <w:vAlign w:val="center"/>
            <w:hideMark/>
          </w:tcPr>
          <w:p w:rsidR="006B7AAD" w:rsidRPr="00783A01" w:rsidRDefault="006B7AAD" w:rsidP="00BB0756">
            <w:pPr>
              <w:pStyle w:val="a4"/>
              <w:rPr>
                <w:rFonts w:eastAsia="Times New Roman"/>
                <w:color w:val="000000" w:themeColor="text1"/>
              </w:rPr>
            </w:pPr>
            <w:r w:rsidRPr="00783A01">
              <w:rPr>
                <w:rFonts w:hint="eastAsia"/>
                <w:color w:val="000000" w:themeColor="text1"/>
              </w:rPr>
              <w:t>合计</w:t>
            </w:r>
          </w:p>
        </w:tc>
        <w:tc>
          <w:tcPr>
            <w:tcW w:w="1122" w:type="dxa"/>
            <w:vAlign w:val="center"/>
          </w:tcPr>
          <w:p w:rsidR="006B7AAD" w:rsidRPr="00783A01" w:rsidRDefault="006B7AAD" w:rsidP="00BB0756">
            <w:pPr>
              <w:pStyle w:val="a4"/>
              <w:rPr>
                <w:color w:val="000000" w:themeColor="text1"/>
              </w:rPr>
            </w:pPr>
            <w:r>
              <w:rPr>
                <w:rFonts w:hint="eastAsia"/>
                <w:color w:val="000000" w:themeColor="text1"/>
              </w:rPr>
              <w:t>5000</w:t>
            </w:r>
          </w:p>
        </w:tc>
        <w:tc>
          <w:tcPr>
            <w:tcW w:w="0" w:type="auto"/>
            <w:vAlign w:val="center"/>
            <w:hideMark/>
          </w:tcPr>
          <w:p w:rsidR="006B7AAD" w:rsidRPr="006B7AAD" w:rsidRDefault="006B7AAD" w:rsidP="006B7AAD">
            <w:pPr>
              <w:pStyle w:val="a4"/>
            </w:pPr>
            <w:r w:rsidRPr="006B7AAD">
              <w:t>/</w:t>
            </w:r>
          </w:p>
        </w:tc>
        <w:tc>
          <w:tcPr>
            <w:tcW w:w="0" w:type="auto"/>
            <w:vAlign w:val="center"/>
          </w:tcPr>
          <w:p w:rsidR="006B7AAD" w:rsidRPr="006B7AAD" w:rsidRDefault="006B7AAD" w:rsidP="006B7AAD">
            <w:pPr>
              <w:pStyle w:val="a4"/>
            </w:pPr>
            <w:r>
              <w:rPr>
                <w:rFonts w:hint="eastAsia"/>
              </w:rPr>
              <w:t>4926.98</w:t>
            </w:r>
          </w:p>
        </w:tc>
        <w:tc>
          <w:tcPr>
            <w:tcW w:w="0" w:type="auto"/>
            <w:vAlign w:val="center"/>
          </w:tcPr>
          <w:p w:rsidR="006B7AAD" w:rsidRDefault="006B7AAD" w:rsidP="006B7AAD">
            <w:pPr>
              <w:pStyle w:val="a4"/>
              <w:rPr>
                <w:rFonts w:ascii="宋体" w:hAnsi="宋体" w:cs="宋体"/>
              </w:rPr>
            </w:pPr>
            <w:r>
              <w:rPr>
                <w:rFonts w:hint="eastAsia"/>
              </w:rPr>
              <w:t xml:space="preserve">1798.35 </w:t>
            </w:r>
          </w:p>
        </w:tc>
      </w:tr>
    </w:tbl>
    <w:p w:rsidR="00510C7A" w:rsidRDefault="00EB0580" w:rsidP="006B7AAD">
      <w:pPr>
        <w:ind w:firstLine="480"/>
      </w:pPr>
      <w:r w:rsidRPr="00783A01">
        <w:t>根据计算，项目猪粪产生量约</w:t>
      </w:r>
      <w:r w:rsidR="006B7AAD">
        <w:rPr>
          <w:rFonts w:hint="eastAsia"/>
        </w:rPr>
        <w:t>4.927</w:t>
      </w:r>
      <w:r w:rsidRPr="006B7AAD">
        <w:t>t/d</w:t>
      </w:r>
      <w:r w:rsidRPr="006B7AAD">
        <w:t>，产生的猪粪约</w:t>
      </w:r>
      <w:r w:rsidRPr="006B7AAD">
        <w:t>10%</w:t>
      </w:r>
      <w:r w:rsidRPr="006B7AAD">
        <w:t>漏入漏缝地板下的污水沟中，随猪舍废水进入沉淀池，大部分猪粪（</w:t>
      </w:r>
      <w:r w:rsidRPr="006B7AAD">
        <w:t>90%</w:t>
      </w:r>
      <w:r w:rsidRPr="006B7AAD">
        <w:t>）通过</w:t>
      </w:r>
      <w:r w:rsidR="008214F3">
        <w:rPr>
          <w:rFonts w:hint="eastAsia"/>
        </w:rPr>
        <w:t>刮粪机</w:t>
      </w:r>
      <w:r w:rsidRPr="006B7AAD">
        <w:t>清出，清出猪粪量为</w:t>
      </w:r>
      <w:r w:rsidR="008214F3">
        <w:rPr>
          <w:rFonts w:hint="eastAsia"/>
        </w:rPr>
        <w:t>4.43</w:t>
      </w:r>
      <w:r w:rsidRPr="006B7AAD">
        <w:t>t/d</w:t>
      </w:r>
      <w:r w:rsidR="000E1F4A" w:rsidRPr="006B7AAD">
        <w:rPr>
          <w:rFonts w:hint="eastAsia"/>
        </w:rPr>
        <w:t>、</w:t>
      </w:r>
      <w:r w:rsidR="008214F3">
        <w:rPr>
          <w:rFonts w:hint="eastAsia"/>
        </w:rPr>
        <w:t>1618.52</w:t>
      </w:r>
      <w:r w:rsidRPr="006B7AAD">
        <w:t>t/a</w:t>
      </w:r>
      <w:r w:rsidRPr="006B7AAD">
        <w:t>。项目采取干清粪工艺，采用</w:t>
      </w:r>
      <w:r w:rsidR="008214F3">
        <w:rPr>
          <w:rFonts w:hint="eastAsia"/>
        </w:rPr>
        <w:t>刮粪机</w:t>
      </w:r>
      <w:r w:rsidRPr="006B7AAD">
        <w:t>将猪粪及时、单独清除，不与尿、污水混合排出，</w:t>
      </w:r>
      <w:r w:rsidRPr="008214F3">
        <w:t>清粪约</w:t>
      </w:r>
      <w:r w:rsidRPr="008214F3">
        <w:t>2</w:t>
      </w:r>
      <w:r w:rsidRPr="008214F3">
        <w:t>次</w:t>
      </w:r>
      <w:r w:rsidRPr="008214F3">
        <w:t>/d</w:t>
      </w:r>
      <w:r w:rsidRPr="008214F3">
        <w:t>，</w:t>
      </w:r>
      <w:r w:rsidRPr="00783A01">
        <w:t>猪粪</w:t>
      </w:r>
      <w:r w:rsidR="00F53728">
        <w:rPr>
          <w:rFonts w:hint="eastAsia"/>
        </w:rPr>
        <w:t>通过</w:t>
      </w:r>
      <w:proofErr w:type="gramStart"/>
      <w:r w:rsidR="00F53728">
        <w:rPr>
          <w:rFonts w:hint="eastAsia"/>
        </w:rPr>
        <w:t>刮粪沟</w:t>
      </w:r>
      <w:proofErr w:type="gramEnd"/>
      <w:r w:rsidR="00F53728">
        <w:rPr>
          <w:rFonts w:hint="eastAsia"/>
        </w:rPr>
        <w:t>输送至粪便处理间</w:t>
      </w:r>
      <w:r w:rsidR="00EC7A1D">
        <w:rPr>
          <w:rFonts w:hint="eastAsia"/>
        </w:rPr>
        <w:t>处理，存储时间</w:t>
      </w:r>
      <w:r w:rsidR="00EC7A1D">
        <w:rPr>
          <w:rFonts w:hint="eastAsia"/>
          <w:color w:val="000000" w:themeColor="text1"/>
        </w:rPr>
        <w:t>3-5</w:t>
      </w:r>
      <w:r w:rsidR="00EC7A1D">
        <w:rPr>
          <w:rFonts w:hint="eastAsia"/>
        </w:rPr>
        <w:t>天</w:t>
      </w:r>
      <w:r w:rsidR="00F53728">
        <w:rPr>
          <w:rFonts w:hint="eastAsia"/>
        </w:rPr>
        <w:t>。</w:t>
      </w:r>
      <w:r w:rsidR="00F53728">
        <w:rPr>
          <w:rFonts w:hint="eastAsia"/>
          <w:color w:val="000000" w:themeColor="text1"/>
          <w:szCs w:val="24"/>
        </w:rPr>
        <w:t>粪便</w:t>
      </w:r>
      <w:r w:rsidR="006E26F1">
        <w:rPr>
          <w:rFonts w:hint="eastAsia"/>
          <w:color w:val="000000" w:themeColor="text1"/>
          <w:szCs w:val="24"/>
        </w:rPr>
        <w:t>干湿</w:t>
      </w:r>
      <w:r w:rsidR="00F53728">
        <w:rPr>
          <w:rFonts w:hint="eastAsia"/>
          <w:color w:val="000000" w:themeColor="text1"/>
          <w:szCs w:val="24"/>
        </w:rPr>
        <w:t>分离间在南面划定暂存区，占地面积约</w:t>
      </w:r>
      <w:r w:rsidR="00F53728">
        <w:rPr>
          <w:rFonts w:hint="eastAsia"/>
          <w:color w:val="000000" w:themeColor="text1"/>
          <w:szCs w:val="24"/>
        </w:rPr>
        <w:t>23.56</w:t>
      </w:r>
      <w:r w:rsidR="00F53728">
        <w:rPr>
          <w:rFonts w:hint="eastAsia"/>
          <w:color w:val="000000" w:themeColor="text1"/>
          <w:szCs w:val="24"/>
        </w:rPr>
        <w:t>㎡</w:t>
      </w:r>
      <w:r w:rsidR="00F53728" w:rsidRPr="00783A01">
        <w:rPr>
          <w:rFonts w:hint="eastAsia"/>
          <w:color w:val="000000" w:themeColor="text1"/>
        </w:rPr>
        <w:t>。</w:t>
      </w:r>
      <w:r w:rsidR="007C0C76">
        <w:rPr>
          <w:rFonts w:hint="eastAsia"/>
        </w:rPr>
        <w:t>粪便含水率</w:t>
      </w:r>
      <w:r w:rsidR="00AA1ECD">
        <w:rPr>
          <w:rFonts w:hint="eastAsia"/>
        </w:rPr>
        <w:t>由</w:t>
      </w:r>
      <w:r w:rsidR="00AA1ECD">
        <w:rPr>
          <w:rFonts w:hint="eastAsia"/>
        </w:rPr>
        <w:t>8</w:t>
      </w:r>
      <w:r w:rsidR="00CF284D">
        <w:rPr>
          <w:rFonts w:hint="eastAsia"/>
        </w:rPr>
        <w:t>2</w:t>
      </w:r>
      <w:r w:rsidR="00AA1ECD">
        <w:rPr>
          <w:rFonts w:hint="eastAsia"/>
        </w:rPr>
        <w:t>%</w:t>
      </w:r>
      <w:r w:rsidR="00EC7A1D">
        <w:rPr>
          <w:rFonts w:hint="eastAsia"/>
        </w:rPr>
        <w:t>压滤</w:t>
      </w:r>
      <w:r w:rsidR="007C0C76">
        <w:rPr>
          <w:rFonts w:hint="eastAsia"/>
        </w:rPr>
        <w:t>至</w:t>
      </w:r>
      <w:r w:rsidR="007C0C76">
        <w:rPr>
          <w:rFonts w:hint="eastAsia"/>
        </w:rPr>
        <w:t>60%</w:t>
      </w:r>
      <w:r w:rsidR="007C0C76">
        <w:rPr>
          <w:rFonts w:hint="eastAsia"/>
        </w:rPr>
        <w:t>以下外售</w:t>
      </w:r>
      <w:r w:rsidRPr="00783A01">
        <w:t>。</w:t>
      </w:r>
      <w:r w:rsidR="00510C7A">
        <w:rPr>
          <w:rFonts w:hint="eastAsia"/>
        </w:rPr>
        <w:t>压滤处理后，猪粪（含水率</w:t>
      </w:r>
      <w:r w:rsidR="00510C7A">
        <w:rPr>
          <w:rFonts w:hint="eastAsia"/>
        </w:rPr>
        <w:t>60%</w:t>
      </w:r>
      <w:r w:rsidR="00510C7A">
        <w:rPr>
          <w:rFonts w:hint="eastAsia"/>
        </w:rPr>
        <w:t>）量为</w:t>
      </w:r>
      <w:r w:rsidR="00F80675">
        <w:rPr>
          <w:rFonts w:hint="eastAsia"/>
        </w:rPr>
        <w:t>2.0</w:t>
      </w:r>
      <w:r w:rsidR="00897BB4">
        <w:rPr>
          <w:rFonts w:hint="eastAsia"/>
        </w:rPr>
        <w:t>t/a</w:t>
      </w:r>
      <w:r w:rsidR="00897BB4">
        <w:rPr>
          <w:rFonts w:hint="eastAsia"/>
        </w:rPr>
        <w:t>、</w:t>
      </w:r>
      <w:r w:rsidR="00F80675">
        <w:rPr>
          <w:rFonts w:hint="eastAsia"/>
        </w:rPr>
        <w:t>731.57</w:t>
      </w:r>
      <w:r w:rsidR="00897BB4">
        <w:rPr>
          <w:rFonts w:hint="eastAsia"/>
        </w:rPr>
        <w:t>t/a</w:t>
      </w:r>
      <w:r w:rsidR="00897BB4">
        <w:rPr>
          <w:rFonts w:hint="eastAsia"/>
        </w:rPr>
        <w:t>。</w:t>
      </w:r>
    </w:p>
    <w:p w:rsidR="00510C7A" w:rsidRPr="00B00606" w:rsidRDefault="007C0C76" w:rsidP="00897BB4">
      <w:pPr>
        <w:ind w:firstLine="480"/>
      </w:pPr>
      <w:r>
        <w:rPr>
          <w:rFonts w:hint="eastAsia"/>
        </w:rPr>
        <w:t>粪便压滤间</w:t>
      </w:r>
      <w:r w:rsidR="00EB0580" w:rsidRPr="00783A01">
        <w:t>半封闭，四周为围墙，并且设置顶棚，可防止雨水进入，地面强化防渗处理。</w:t>
      </w:r>
    </w:p>
    <w:p w:rsidR="00EB0580" w:rsidRPr="00783A01" w:rsidRDefault="00886A6C" w:rsidP="00886A6C">
      <w:pPr>
        <w:pStyle w:val="a9"/>
        <w:ind w:firstLine="482"/>
        <w:rPr>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w:t>
      </w:r>
      <w:r w:rsidR="00AA5DDD" w:rsidRPr="00783A01">
        <w:rPr>
          <w:color w:val="000000" w:themeColor="text1"/>
        </w:rPr>
        <w:t>分娩废物</w:t>
      </w:r>
      <w:r w:rsidR="00AA5DDD">
        <w:rPr>
          <w:rFonts w:hint="eastAsia"/>
          <w:color w:val="000000" w:themeColor="text1"/>
        </w:rPr>
        <w:t>（</w:t>
      </w:r>
      <w:r w:rsidR="00AA5DDD">
        <w:rPr>
          <w:rFonts w:hint="eastAsia"/>
          <w:color w:val="000000" w:themeColor="text1"/>
        </w:rPr>
        <w:t>S2</w:t>
      </w:r>
      <w:r w:rsidR="00AA5DDD">
        <w:rPr>
          <w:rFonts w:hint="eastAsia"/>
          <w:color w:val="000000" w:themeColor="text1"/>
        </w:rPr>
        <w:t>）</w:t>
      </w:r>
      <w:r w:rsidR="00EB0580" w:rsidRPr="00783A01">
        <w:rPr>
          <w:color w:val="000000" w:themeColor="text1"/>
        </w:rPr>
        <w:t>及</w:t>
      </w:r>
      <w:r w:rsidR="00AA5DDD" w:rsidRPr="00783A01">
        <w:rPr>
          <w:color w:val="000000" w:themeColor="text1"/>
        </w:rPr>
        <w:t>病死猪</w:t>
      </w:r>
      <w:r w:rsidR="00AA5DDD">
        <w:rPr>
          <w:rFonts w:hint="eastAsia"/>
          <w:color w:val="000000" w:themeColor="text1"/>
        </w:rPr>
        <w:t>（</w:t>
      </w:r>
      <w:r w:rsidR="00AA5DDD">
        <w:rPr>
          <w:rFonts w:hint="eastAsia"/>
          <w:color w:val="000000" w:themeColor="text1"/>
        </w:rPr>
        <w:t>S3</w:t>
      </w:r>
      <w:r w:rsidR="00AA5DDD">
        <w:rPr>
          <w:rFonts w:hint="eastAsia"/>
          <w:color w:val="000000" w:themeColor="text1"/>
        </w:rPr>
        <w:t>）</w:t>
      </w:r>
    </w:p>
    <w:p w:rsidR="00C96979" w:rsidRDefault="00EB0580" w:rsidP="00EB0580">
      <w:pPr>
        <w:ind w:firstLine="480"/>
        <w:rPr>
          <w:color w:val="000000" w:themeColor="text1"/>
          <w:szCs w:val="24"/>
        </w:rPr>
      </w:pPr>
      <w:r w:rsidRPr="00783A01">
        <w:rPr>
          <w:rFonts w:hint="eastAsia"/>
          <w:color w:val="000000" w:themeColor="text1"/>
          <w:szCs w:val="24"/>
        </w:rPr>
        <w:t>项目仔猪成活率超过</w:t>
      </w:r>
      <w:r w:rsidRPr="00783A01">
        <w:rPr>
          <w:rFonts w:hint="eastAsia"/>
          <w:color w:val="000000" w:themeColor="text1"/>
          <w:szCs w:val="24"/>
        </w:rPr>
        <w:t>9</w:t>
      </w:r>
      <w:r w:rsidR="008E10F3" w:rsidRPr="00783A01">
        <w:rPr>
          <w:rFonts w:hint="eastAsia"/>
          <w:color w:val="000000" w:themeColor="text1"/>
          <w:szCs w:val="24"/>
        </w:rPr>
        <w:t>2</w:t>
      </w:r>
      <w:r w:rsidRPr="00783A01">
        <w:rPr>
          <w:rFonts w:hint="eastAsia"/>
          <w:color w:val="000000" w:themeColor="text1"/>
          <w:szCs w:val="24"/>
        </w:rPr>
        <w:t>%</w:t>
      </w:r>
      <w:r w:rsidRPr="00783A01">
        <w:rPr>
          <w:rFonts w:hint="eastAsia"/>
          <w:color w:val="000000" w:themeColor="text1"/>
          <w:szCs w:val="24"/>
        </w:rPr>
        <w:t>，死猪量约</w:t>
      </w:r>
      <w:r w:rsidR="004A3F25">
        <w:rPr>
          <w:rFonts w:hint="eastAsia"/>
          <w:color w:val="000000" w:themeColor="text1"/>
          <w:szCs w:val="24"/>
        </w:rPr>
        <w:t>1250</w:t>
      </w:r>
      <w:r w:rsidRPr="00783A01">
        <w:rPr>
          <w:rFonts w:hint="eastAsia"/>
          <w:color w:val="000000" w:themeColor="text1"/>
          <w:szCs w:val="24"/>
        </w:rPr>
        <w:t>头</w:t>
      </w:r>
      <w:r w:rsidRPr="00783A01">
        <w:rPr>
          <w:rFonts w:hint="eastAsia"/>
          <w:color w:val="000000" w:themeColor="text1"/>
          <w:szCs w:val="24"/>
        </w:rPr>
        <w:t>/a</w:t>
      </w:r>
      <w:r w:rsidRPr="00783A01">
        <w:rPr>
          <w:rFonts w:hint="eastAsia"/>
          <w:color w:val="000000" w:themeColor="text1"/>
          <w:szCs w:val="24"/>
        </w:rPr>
        <w:t>，约</w:t>
      </w:r>
      <w:r w:rsidRPr="00783A01">
        <w:rPr>
          <w:rFonts w:hint="eastAsia"/>
          <w:color w:val="000000" w:themeColor="text1"/>
          <w:szCs w:val="24"/>
        </w:rPr>
        <w:t>1kg/</w:t>
      </w:r>
      <w:r w:rsidRPr="00783A01">
        <w:rPr>
          <w:rFonts w:hint="eastAsia"/>
          <w:color w:val="000000" w:themeColor="text1"/>
          <w:szCs w:val="24"/>
        </w:rPr>
        <w:t>头；</w:t>
      </w:r>
      <w:r w:rsidR="00383A38" w:rsidRPr="00783A01">
        <w:rPr>
          <w:rFonts w:hint="eastAsia"/>
          <w:color w:val="000000" w:themeColor="text1"/>
          <w:szCs w:val="24"/>
        </w:rPr>
        <w:t>保育猪</w:t>
      </w:r>
      <w:r w:rsidRPr="00783A01">
        <w:rPr>
          <w:rFonts w:hint="eastAsia"/>
          <w:color w:val="000000" w:themeColor="text1"/>
          <w:szCs w:val="24"/>
        </w:rPr>
        <w:t>成活率超过</w:t>
      </w:r>
      <w:r w:rsidR="007C0BD3" w:rsidRPr="00783A01">
        <w:rPr>
          <w:rFonts w:hint="eastAsia"/>
          <w:color w:val="000000" w:themeColor="text1"/>
          <w:szCs w:val="24"/>
        </w:rPr>
        <w:t>96%</w:t>
      </w:r>
      <w:r w:rsidR="007C0BD3" w:rsidRPr="00783A01">
        <w:rPr>
          <w:rFonts w:hint="eastAsia"/>
          <w:color w:val="000000" w:themeColor="text1"/>
          <w:szCs w:val="24"/>
        </w:rPr>
        <w:t>，死猪量约</w:t>
      </w:r>
      <w:r w:rsidR="00084405">
        <w:rPr>
          <w:rFonts w:hint="eastAsia"/>
          <w:color w:val="000000" w:themeColor="text1"/>
          <w:szCs w:val="24"/>
        </w:rPr>
        <w:t>600</w:t>
      </w:r>
      <w:r w:rsidR="007C0BD3" w:rsidRPr="00783A01">
        <w:rPr>
          <w:rFonts w:hint="eastAsia"/>
          <w:color w:val="000000" w:themeColor="text1"/>
          <w:szCs w:val="24"/>
        </w:rPr>
        <w:t>头</w:t>
      </w:r>
      <w:r w:rsidR="007C0BD3" w:rsidRPr="00783A01">
        <w:rPr>
          <w:rFonts w:hint="eastAsia"/>
          <w:color w:val="000000" w:themeColor="text1"/>
          <w:szCs w:val="24"/>
        </w:rPr>
        <w:t>/a</w:t>
      </w:r>
      <w:r w:rsidR="007C0BD3" w:rsidRPr="00783A01">
        <w:rPr>
          <w:rFonts w:hint="eastAsia"/>
          <w:color w:val="000000" w:themeColor="text1"/>
          <w:szCs w:val="24"/>
        </w:rPr>
        <w:t>，约</w:t>
      </w:r>
      <w:r w:rsidR="00FF0702" w:rsidRPr="00783A01">
        <w:rPr>
          <w:rFonts w:hint="eastAsia"/>
          <w:color w:val="000000" w:themeColor="text1"/>
          <w:szCs w:val="24"/>
        </w:rPr>
        <w:t>5</w:t>
      </w:r>
      <w:r w:rsidR="007C0BD3" w:rsidRPr="00783A01">
        <w:rPr>
          <w:rFonts w:hint="eastAsia"/>
          <w:color w:val="000000" w:themeColor="text1"/>
          <w:szCs w:val="24"/>
        </w:rPr>
        <w:t>kg/</w:t>
      </w:r>
      <w:r w:rsidR="007C0BD3" w:rsidRPr="00783A01">
        <w:rPr>
          <w:rFonts w:hint="eastAsia"/>
          <w:color w:val="000000" w:themeColor="text1"/>
          <w:szCs w:val="24"/>
        </w:rPr>
        <w:t>头；</w:t>
      </w:r>
      <w:r w:rsidR="00D863D1" w:rsidRPr="00783A01">
        <w:rPr>
          <w:rFonts w:hint="eastAsia"/>
          <w:color w:val="000000" w:themeColor="text1"/>
        </w:rPr>
        <w:t>育成猪成活率</w:t>
      </w:r>
      <w:r w:rsidR="00D863D1" w:rsidRPr="00783A01">
        <w:rPr>
          <w:rFonts w:hint="eastAsia"/>
          <w:color w:val="000000" w:themeColor="text1"/>
        </w:rPr>
        <w:t>98%</w:t>
      </w:r>
      <w:r w:rsidR="00D863D1" w:rsidRPr="00783A01">
        <w:rPr>
          <w:rFonts w:hint="eastAsia"/>
          <w:color w:val="000000" w:themeColor="text1"/>
        </w:rPr>
        <w:t>，</w:t>
      </w:r>
      <w:r w:rsidR="00D863D1" w:rsidRPr="00783A01">
        <w:rPr>
          <w:rFonts w:hint="eastAsia"/>
          <w:color w:val="000000" w:themeColor="text1"/>
          <w:szCs w:val="24"/>
        </w:rPr>
        <w:t>死猪量约</w:t>
      </w:r>
      <w:r w:rsidR="00084405">
        <w:rPr>
          <w:rFonts w:hint="eastAsia"/>
          <w:color w:val="000000" w:themeColor="text1"/>
          <w:szCs w:val="24"/>
        </w:rPr>
        <w:t>288</w:t>
      </w:r>
      <w:r w:rsidR="00D863D1" w:rsidRPr="00783A01">
        <w:rPr>
          <w:rFonts w:hint="eastAsia"/>
          <w:color w:val="000000" w:themeColor="text1"/>
          <w:szCs w:val="24"/>
        </w:rPr>
        <w:t>头</w:t>
      </w:r>
      <w:r w:rsidR="00D863D1" w:rsidRPr="00783A01">
        <w:rPr>
          <w:rFonts w:hint="eastAsia"/>
          <w:color w:val="000000" w:themeColor="text1"/>
          <w:szCs w:val="24"/>
        </w:rPr>
        <w:t>/a</w:t>
      </w:r>
      <w:r w:rsidR="00D863D1" w:rsidRPr="00783A01">
        <w:rPr>
          <w:rFonts w:hint="eastAsia"/>
          <w:color w:val="000000" w:themeColor="text1"/>
          <w:szCs w:val="24"/>
        </w:rPr>
        <w:t>，约</w:t>
      </w:r>
      <w:r w:rsidR="00B03A0A" w:rsidRPr="00783A01">
        <w:rPr>
          <w:rFonts w:hint="eastAsia"/>
          <w:color w:val="000000" w:themeColor="text1"/>
          <w:szCs w:val="24"/>
        </w:rPr>
        <w:t>50</w:t>
      </w:r>
      <w:r w:rsidR="00D863D1" w:rsidRPr="00783A01">
        <w:rPr>
          <w:rFonts w:hint="eastAsia"/>
          <w:color w:val="000000" w:themeColor="text1"/>
          <w:szCs w:val="24"/>
        </w:rPr>
        <w:t>kg/</w:t>
      </w:r>
      <w:r w:rsidR="00D863D1" w:rsidRPr="00783A01">
        <w:rPr>
          <w:rFonts w:hint="eastAsia"/>
          <w:color w:val="000000" w:themeColor="text1"/>
          <w:szCs w:val="24"/>
        </w:rPr>
        <w:t>头。</w:t>
      </w:r>
      <w:r w:rsidRPr="00783A01">
        <w:rPr>
          <w:rFonts w:hint="eastAsia"/>
          <w:color w:val="000000" w:themeColor="text1"/>
          <w:szCs w:val="24"/>
        </w:rPr>
        <w:t>以上死猪量合计</w:t>
      </w:r>
      <w:r w:rsidR="00084405">
        <w:rPr>
          <w:rFonts w:hint="eastAsia"/>
          <w:color w:val="000000" w:themeColor="text1"/>
          <w:szCs w:val="24"/>
        </w:rPr>
        <w:t>18.65</w:t>
      </w:r>
      <w:r w:rsidRPr="00783A01">
        <w:rPr>
          <w:rFonts w:hint="eastAsia"/>
          <w:color w:val="000000" w:themeColor="text1"/>
          <w:szCs w:val="24"/>
        </w:rPr>
        <w:t>t/a</w:t>
      </w:r>
      <w:r w:rsidRPr="00783A01">
        <w:rPr>
          <w:rFonts w:hint="eastAsia"/>
          <w:color w:val="000000" w:themeColor="text1"/>
          <w:szCs w:val="24"/>
        </w:rPr>
        <w:t>。</w:t>
      </w:r>
    </w:p>
    <w:p w:rsidR="00EB0580" w:rsidRPr="00783A01" w:rsidRDefault="00EB0580" w:rsidP="00886A6C">
      <w:pPr>
        <w:ind w:firstLine="480"/>
        <w:rPr>
          <w:color w:val="000000" w:themeColor="text1"/>
        </w:rPr>
      </w:pPr>
      <w:r w:rsidRPr="00783A01">
        <w:rPr>
          <w:rFonts w:hint="eastAsia"/>
          <w:color w:val="000000" w:themeColor="text1"/>
          <w:szCs w:val="24"/>
        </w:rPr>
        <w:t>根据《国家危险废物名录</w:t>
      </w:r>
      <w:r w:rsidR="00084405">
        <w:rPr>
          <w:rFonts w:hint="eastAsia"/>
          <w:color w:val="000000" w:themeColor="text1"/>
          <w:szCs w:val="24"/>
        </w:rPr>
        <w:t>（</w:t>
      </w:r>
      <w:r w:rsidR="00084405">
        <w:rPr>
          <w:rFonts w:hint="eastAsia"/>
          <w:color w:val="000000" w:themeColor="text1"/>
          <w:szCs w:val="24"/>
        </w:rPr>
        <w:t>2021</w:t>
      </w:r>
      <w:r w:rsidR="00084405">
        <w:rPr>
          <w:rFonts w:hint="eastAsia"/>
          <w:color w:val="000000" w:themeColor="text1"/>
          <w:szCs w:val="24"/>
        </w:rPr>
        <w:t>版）》</w:t>
      </w:r>
      <w:r w:rsidRPr="00783A01">
        <w:rPr>
          <w:rFonts w:hint="eastAsia"/>
          <w:color w:val="000000" w:themeColor="text1"/>
          <w:szCs w:val="24"/>
        </w:rPr>
        <w:t>，病死猪只</w:t>
      </w:r>
      <w:r w:rsidR="00C96979">
        <w:rPr>
          <w:rFonts w:hint="eastAsia"/>
          <w:color w:val="000000" w:themeColor="text1"/>
          <w:szCs w:val="24"/>
        </w:rPr>
        <w:t>不属于危险废物</w:t>
      </w:r>
      <w:r w:rsidRPr="00783A01">
        <w:rPr>
          <w:rFonts w:hint="eastAsia"/>
          <w:color w:val="000000" w:themeColor="text1"/>
          <w:szCs w:val="24"/>
        </w:rPr>
        <w:t>。</w:t>
      </w:r>
      <w:r w:rsidRPr="00783A01">
        <w:rPr>
          <w:color w:val="000000" w:themeColor="text1"/>
        </w:rPr>
        <w:t>根据《畜禽养殖业污染治理工程》技术规范（</w:t>
      </w:r>
      <w:r w:rsidRPr="00783A01">
        <w:rPr>
          <w:color w:val="000000" w:themeColor="text1"/>
        </w:rPr>
        <w:t>HJ497-2009</w:t>
      </w:r>
      <w:r w:rsidRPr="00783A01">
        <w:rPr>
          <w:color w:val="000000" w:themeColor="text1"/>
        </w:rPr>
        <w:t>）的规定：</w:t>
      </w:r>
      <w:r w:rsidR="007D5C88" w:rsidRPr="00783A01">
        <w:rPr>
          <w:rFonts w:hint="eastAsia"/>
          <w:color w:val="000000" w:themeColor="text1"/>
        </w:rPr>
        <w:t>“</w:t>
      </w:r>
      <w:r w:rsidR="007D5C88" w:rsidRPr="00783A01">
        <w:rPr>
          <w:color w:val="000000" w:themeColor="text1"/>
        </w:rPr>
        <w:t>病死畜禽尸体应及时处理，不得随意丢弃，不得出售或用作饲料再利用。畜禽尸体的处理与处置应符合</w:t>
      </w:r>
      <w:r w:rsidR="007D5C88" w:rsidRPr="00783A01">
        <w:rPr>
          <w:color w:val="000000" w:themeColor="text1"/>
        </w:rPr>
        <w:t>HJ/T81-2001</w:t>
      </w:r>
      <w:r w:rsidR="007D5C88" w:rsidRPr="00783A01">
        <w:rPr>
          <w:color w:val="000000" w:themeColor="text1"/>
        </w:rPr>
        <w:t>第</w:t>
      </w:r>
      <w:r w:rsidR="007D5C88" w:rsidRPr="00783A01">
        <w:rPr>
          <w:color w:val="000000" w:themeColor="text1"/>
        </w:rPr>
        <w:t>9</w:t>
      </w:r>
      <w:r w:rsidR="007D5C88" w:rsidRPr="00783A01">
        <w:rPr>
          <w:color w:val="000000" w:themeColor="text1"/>
        </w:rPr>
        <w:t>章规定。</w:t>
      </w:r>
      <w:r w:rsidR="007D5C88" w:rsidRPr="00783A01">
        <w:rPr>
          <w:rFonts w:hint="eastAsia"/>
          <w:color w:val="000000" w:themeColor="text1"/>
        </w:rPr>
        <w:t>”</w:t>
      </w:r>
      <w:r w:rsidR="00C96979">
        <w:rPr>
          <w:rFonts w:hint="eastAsia"/>
          <w:color w:val="000000" w:themeColor="text1"/>
        </w:rPr>
        <w:t>，以及</w:t>
      </w:r>
      <w:r w:rsidRPr="00783A01">
        <w:rPr>
          <w:color w:val="000000" w:themeColor="text1"/>
        </w:rPr>
        <w:t>HJ/T81-2001</w:t>
      </w:r>
      <w:r w:rsidRPr="00783A01">
        <w:rPr>
          <w:color w:val="000000" w:themeColor="text1"/>
        </w:rPr>
        <w:t>《</w:t>
      </w:r>
      <w:r w:rsidR="00031861">
        <w:rPr>
          <w:color w:val="000000" w:themeColor="text1"/>
        </w:rPr>
        <w:t>畜禽养殖业污染防治技术规范</w:t>
      </w:r>
      <w:r w:rsidRPr="00783A01">
        <w:rPr>
          <w:color w:val="000000" w:themeColor="text1"/>
        </w:rPr>
        <w:t>》规定：</w:t>
      </w:r>
      <w:r w:rsidRPr="00783A01">
        <w:rPr>
          <w:rFonts w:hint="eastAsia"/>
          <w:color w:val="000000" w:themeColor="text1"/>
        </w:rPr>
        <w:t>“</w:t>
      </w:r>
      <w:r w:rsidRPr="00783A01">
        <w:rPr>
          <w:color w:val="000000" w:themeColor="text1"/>
        </w:rPr>
        <w:t>病死畜禽尸体要及时处理，严禁随意丢弃，严禁出售或作为饲料再利用。病死畜禽尸体处理应采用焚烧炉焚烧的方法，在不具备焚烧条件的养殖场应设置两个以上安全填埋井，填埋井应为混泥土结构，深</w:t>
      </w:r>
      <w:r w:rsidRPr="00783A01">
        <w:rPr>
          <w:color w:val="000000" w:themeColor="text1"/>
        </w:rPr>
        <w:t>2.5m</w:t>
      </w:r>
      <w:r w:rsidRPr="00783A01">
        <w:rPr>
          <w:color w:val="000000" w:themeColor="text1"/>
        </w:rPr>
        <w:t>，直径为</w:t>
      </w:r>
      <w:r w:rsidRPr="00783A01">
        <w:rPr>
          <w:color w:val="000000" w:themeColor="text1"/>
        </w:rPr>
        <w:t>2m</w:t>
      </w:r>
      <w:r w:rsidRPr="00783A01">
        <w:rPr>
          <w:color w:val="000000" w:themeColor="text1"/>
        </w:rPr>
        <w:t>，井口加盖封闭，进行填埋时，在每次投入畜禽尸体后，应覆盖一层厚度大于</w:t>
      </w:r>
      <w:r w:rsidRPr="00783A01">
        <w:rPr>
          <w:color w:val="000000" w:themeColor="text1"/>
        </w:rPr>
        <w:t>10cm</w:t>
      </w:r>
      <w:r w:rsidRPr="00783A01">
        <w:rPr>
          <w:color w:val="000000" w:themeColor="text1"/>
        </w:rPr>
        <w:t>的生石灰，经填满后，需用粘土填埋压实并封口。</w:t>
      </w:r>
      <w:r w:rsidRPr="00783A01">
        <w:rPr>
          <w:rFonts w:hint="eastAsia"/>
          <w:color w:val="000000" w:themeColor="text1"/>
        </w:rPr>
        <w:t>”</w:t>
      </w:r>
      <w:r w:rsidRPr="00783A01">
        <w:rPr>
          <w:color w:val="000000" w:themeColor="text1"/>
        </w:rPr>
        <w:t xml:space="preserve"> </w:t>
      </w:r>
    </w:p>
    <w:p w:rsidR="00EB0580" w:rsidRPr="00783A01" w:rsidRDefault="00EB0580" w:rsidP="004949E5">
      <w:pPr>
        <w:ind w:firstLine="480"/>
        <w:rPr>
          <w:color w:val="000000" w:themeColor="text1"/>
        </w:rPr>
      </w:pPr>
      <w:r w:rsidRPr="00783A01">
        <w:rPr>
          <w:rFonts w:hint="eastAsia"/>
          <w:color w:val="000000" w:themeColor="text1"/>
        </w:rPr>
        <w:t>本项目安全填埋井容积设为</w:t>
      </w:r>
      <w:r w:rsidR="00C96979">
        <w:rPr>
          <w:rFonts w:hint="eastAsia"/>
          <w:color w:val="000000" w:themeColor="text1"/>
        </w:rPr>
        <w:t>2</w:t>
      </w:r>
      <w:r w:rsidRPr="00783A01">
        <w:rPr>
          <w:rFonts w:hint="eastAsia"/>
          <w:color w:val="000000" w:themeColor="text1"/>
        </w:rPr>
        <w:t>个×</w:t>
      </w:r>
      <w:r w:rsidRPr="00783A01">
        <w:rPr>
          <w:rFonts w:hint="eastAsia"/>
          <w:color w:val="000000" w:themeColor="text1"/>
        </w:rPr>
        <w:t>30m</w:t>
      </w:r>
      <w:r w:rsidRPr="00783A01">
        <w:rPr>
          <w:rFonts w:hint="eastAsia"/>
          <w:color w:val="000000" w:themeColor="text1"/>
          <w:vertAlign w:val="superscript"/>
        </w:rPr>
        <w:t>3</w:t>
      </w:r>
      <w:r w:rsidRPr="00783A01">
        <w:rPr>
          <w:rFonts w:hint="eastAsia"/>
          <w:color w:val="000000" w:themeColor="text1"/>
        </w:rPr>
        <w:t>，并且采用混凝土结构，混凝土抗渗</w:t>
      </w:r>
      <w:r w:rsidRPr="00783A01">
        <w:rPr>
          <w:rFonts w:hint="eastAsia"/>
          <w:color w:val="000000" w:themeColor="text1"/>
        </w:rPr>
        <w:lastRenderedPageBreak/>
        <w:t>标号大于</w:t>
      </w:r>
      <w:r w:rsidRPr="00783A01">
        <w:rPr>
          <w:rFonts w:hint="eastAsia"/>
          <w:color w:val="000000" w:themeColor="text1"/>
        </w:rPr>
        <w:t>S</w:t>
      </w:r>
      <w:r w:rsidRPr="00783A01">
        <w:rPr>
          <w:rFonts w:hint="eastAsia"/>
          <w:color w:val="000000" w:themeColor="text1"/>
          <w:vertAlign w:val="subscript"/>
        </w:rPr>
        <w:t>30</w:t>
      </w:r>
      <w:r w:rsidRPr="00783A01">
        <w:rPr>
          <w:rFonts w:hint="eastAsia"/>
          <w:color w:val="000000" w:themeColor="text1"/>
        </w:rPr>
        <w:t>（防渗系数小于</w:t>
      </w:r>
      <w:r w:rsidRPr="00783A01">
        <w:rPr>
          <w:rFonts w:hint="eastAsia"/>
          <w:color w:val="000000" w:themeColor="text1"/>
        </w:rPr>
        <w:t>10</w:t>
      </w:r>
      <w:r w:rsidRPr="00783A01">
        <w:rPr>
          <w:rFonts w:hint="eastAsia"/>
          <w:color w:val="000000" w:themeColor="text1"/>
          <w:vertAlign w:val="superscript"/>
        </w:rPr>
        <w:t>-10</w:t>
      </w:r>
      <w:r w:rsidRPr="00783A01">
        <w:rPr>
          <w:rFonts w:hint="eastAsia"/>
          <w:color w:val="000000" w:themeColor="text1"/>
        </w:rPr>
        <w:t>cm/s</w:t>
      </w:r>
      <w:r w:rsidRPr="00783A01">
        <w:rPr>
          <w:rFonts w:hint="eastAsia"/>
          <w:color w:val="000000" w:themeColor="text1"/>
        </w:rPr>
        <w:t>），深度大于</w:t>
      </w:r>
      <w:r w:rsidRPr="00783A01">
        <w:rPr>
          <w:rFonts w:hint="eastAsia"/>
          <w:color w:val="000000" w:themeColor="text1"/>
        </w:rPr>
        <w:t>3m</w:t>
      </w:r>
      <w:r w:rsidRPr="00783A01">
        <w:rPr>
          <w:rFonts w:hint="eastAsia"/>
          <w:color w:val="000000" w:themeColor="text1"/>
        </w:rPr>
        <w:t>，底部</w:t>
      </w:r>
      <w:r w:rsidRPr="00783A01">
        <w:rPr>
          <w:rFonts w:hint="eastAsia"/>
          <w:color w:val="000000" w:themeColor="text1"/>
        </w:rPr>
        <w:t>5</w:t>
      </w:r>
      <w:r w:rsidRPr="00783A01">
        <w:rPr>
          <w:rFonts w:hint="eastAsia"/>
          <w:color w:val="000000" w:themeColor="text1"/>
        </w:rPr>
        <w:t>×</w:t>
      </w:r>
      <w:r w:rsidRPr="00783A01">
        <w:rPr>
          <w:rFonts w:hint="eastAsia"/>
          <w:color w:val="000000" w:themeColor="text1"/>
        </w:rPr>
        <w:t>2m</w:t>
      </w:r>
      <w:r w:rsidRPr="00783A01">
        <w:rPr>
          <w:rFonts w:hint="eastAsia"/>
          <w:color w:val="000000" w:themeColor="text1"/>
        </w:rPr>
        <w:t>，入口直径</w:t>
      </w:r>
      <w:r w:rsidRPr="00783A01">
        <w:rPr>
          <w:rFonts w:hint="eastAsia"/>
          <w:color w:val="000000" w:themeColor="text1"/>
        </w:rPr>
        <w:t>1m</w:t>
      </w:r>
      <w:r w:rsidRPr="00783A01">
        <w:rPr>
          <w:rFonts w:hint="eastAsia"/>
          <w:color w:val="000000" w:themeColor="text1"/>
        </w:rPr>
        <w:t>，井口加盖、加锁密封；填埋井应有明显的标志牌，标志牌上写“危险”字样；进行填埋时，在每次投入病死猪及分娩废物后，应喷洒消毒剂并覆盖一层厚度大于</w:t>
      </w:r>
      <w:r w:rsidRPr="00783A01">
        <w:rPr>
          <w:rFonts w:hint="eastAsia"/>
          <w:color w:val="000000" w:themeColor="text1"/>
        </w:rPr>
        <w:t>10cm</w:t>
      </w:r>
      <w:r w:rsidRPr="00783A01">
        <w:rPr>
          <w:rFonts w:hint="eastAsia"/>
          <w:color w:val="000000" w:themeColor="text1"/>
        </w:rPr>
        <w:t>的粘土，井填满后，须用粘土填埋压实并封口。其方式符合相关规范的要求。</w:t>
      </w:r>
    </w:p>
    <w:p w:rsidR="00EB0580" w:rsidRPr="00783A01" w:rsidRDefault="004949E5" w:rsidP="004949E5">
      <w:pPr>
        <w:pStyle w:val="a9"/>
        <w:ind w:firstLine="482"/>
        <w:rPr>
          <w:color w:val="000000" w:themeColor="text1"/>
        </w:rPr>
      </w:pPr>
      <w:r w:rsidRPr="00783A01">
        <w:rPr>
          <w:rFonts w:hint="eastAsia"/>
          <w:color w:val="000000" w:themeColor="text1"/>
        </w:rPr>
        <w:t>（</w:t>
      </w:r>
      <w:r w:rsidR="00BF5EB1" w:rsidRPr="00783A01">
        <w:rPr>
          <w:rFonts w:hint="eastAsia"/>
          <w:color w:val="000000" w:themeColor="text1"/>
        </w:rPr>
        <w:t>3</w:t>
      </w:r>
      <w:r w:rsidRPr="00783A01">
        <w:rPr>
          <w:rFonts w:hint="eastAsia"/>
          <w:color w:val="000000" w:themeColor="text1"/>
        </w:rPr>
        <w:t>）</w:t>
      </w:r>
      <w:r w:rsidR="00EB0580" w:rsidRPr="00783A01">
        <w:rPr>
          <w:color w:val="000000" w:themeColor="text1"/>
        </w:rPr>
        <w:t>饲料残渣</w:t>
      </w:r>
      <w:r w:rsidR="00AA5DDD">
        <w:rPr>
          <w:rFonts w:hint="eastAsia"/>
          <w:color w:val="000000" w:themeColor="text1"/>
        </w:rPr>
        <w:t>（</w:t>
      </w:r>
      <w:r w:rsidR="00AA5DDD">
        <w:rPr>
          <w:rFonts w:hint="eastAsia"/>
          <w:color w:val="000000" w:themeColor="text1"/>
        </w:rPr>
        <w:t>S4</w:t>
      </w:r>
      <w:r w:rsidR="00AA5DDD">
        <w:rPr>
          <w:rFonts w:hint="eastAsia"/>
          <w:color w:val="000000" w:themeColor="text1"/>
        </w:rPr>
        <w:t>）</w:t>
      </w:r>
    </w:p>
    <w:p w:rsidR="00EB0580" w:rsidRPr="00783A01" w:rsidRDefault="00EB0580" w:rsidP="00EB0580">
      <w:pPr>
        <w:ind w:firstLine="480"/>
        <w:rPr>
          <w:color w:val="000000" w:themeColor="text1"/>
          <w:szCs w:val="24"/>
        </w:rPr>
      </w:pPr>
      <w:r w:rsidRPr="00783A01">
        <w:rPr>
          <w:color w:val="000000" w:themeColor="text1"/>
          <w:szCs w:val="24"/>
        </w:rPr>
        <w:t>根据统计，饲料损耗量一般为饲料量的</w:t>
      </w:r>
      <w:r w:rsidR="000C0F81">
        <w:rPr>
          <w:rFonts w:hint="eastAsia"/>
          <w:color w:val="000000" w:themeColor="text1"/>
          <w:szCs w:val="24"/>
        </w:rPr>
        <w:t>0.</w:t>
      </w:r>
      <w:r w:rsidRPr="00783A01">
        <w:rPr>
          <w:color w:val="000000" w:themeColor="text1"/>
          <w:szCs w:val="24"/>
        </w:rPr>
        <w:t>1</w:t>
      </w:r>
      <w:r w:rsidR="00C96979">
        <w:rPr>
          <w:rFonts w:hint="eastAsia"/>
          <w:color w:val="000000" w:themeColor="text1"/>
          <w:szCs w:val="24"/>
        </w:rPr>
        <w:t>‰</w:t>
      </w:r>
      <w:r w:rsidRPr="00783A01">
        <w:rPr>
          <w:color w:val="000000" w:themeColor="text1"/>
          <w:szCs w:val="24"/>
        </w:rPr>
        <w:t>。项目饲料消耗量约为</w:t>
      </w:r>
      <w:r w:rsidR="000C0F81">
        <w:rPr>
          <w:rFonts w:hint="eastAsia"/>
          <w:color w:val="000000" w:themeColor="text1"/>
          <w:szCs w:val="24"/>
        </w:rPr>
        <w:t>2460</w:t>
      </w:r>
      <w:r w:rsidRPr="00783A01">
        <w:rPr>
          <w:color w:val="000000" w:themeColor="text1"/>
          <w:szCs w:val="24"/>
        </w:rPr>
        <w:t>t/a</w:t>
      </w:r>
      <w:r w:rsidRPr="00783A01">
        <w:rPr>
          <w:color w:val="000000" w:themeColor="text1"/>
          <w:szCs w:val="24"/>
        </w:rPr>
        <w:t>。则饲料残渣量为</w:t>
      </w:r>
      <w:r w:rsidR="000C0F81">
        <w:rPr>
          <w:rFonts w:hint="eastAsia"/>
          <w:color w:val="000000" w:themeColor="text1"/>
          <w:szCs w:val="24"/>
        </w:rPr>
        <w:t>0.246</w:t>
      </w:r>
      <w:r w:rsidRPr="00783A01">
        <w:rPr>
          <w:color w:val="000000" w:themeColor="text1"/>
          <w:szCs w:val="24"/>
        </w:rPr>
        <w:t>t/a</w:t>
      </w:r>
      <w:r w:rsidRPr="00783A01">
        <w:rPr>
          <w:color w:val="000000" w:themeColor="text1"/>
          <w:szCs w:val="24"/>
        </w:rPr>
        <w:t>，</w:t>
      </w:r>
      <w:r w:rsidR="000C0F81">
        <w:rPr>
          <w:rFonts w:hint="eastAsia"/>
          <w:color w:val="000000" w:themeColor="text1"/>
          <w:szCs w:val="24"/>
        </w:rPr>
        <w:t>并入猪粪处置系统处置</w:t>
      </w:r>
      <w:r w:rsidRPr="00783A01">
        <w:rPr>
          <w:color w:val="000000" w:themeColor="text1"/>
          <w:szCs w:val="24"/>
        </w:rPr>
        <w:t>。</w:t>
      </w:r>
    </w:p>
    <w:p w:rsidR="00EB0580" w:rsidRPr="00783A01" w:rsidRDefault="00BF5EB1" w:rsidP="00BF5EB1">
      <w:pPr>
        <w:pStyle w:val="a9"/>
        <w:ind w:firstLine="482"/>
        <w:rPr>
          <w:color w:val="000000" w:themeColor="text1"/>
        </w:rPr>
      </w:pPr>
      <w:r w:rsidRPr="00783A01">
        <w:rPr>
          <w:rFonts w:hint="eastAsia"/>
          <w:color w:val="000000" w:themeColor="text1"/>
        </w:rPr>
        <w:t>（</w:t>
      </w:r>
      <w:r w:rsidRPr="00783A01">
        <w:rPr>
          <w:rFonts w:hint="eastAsia"/>
          <w:color w:val="000000" w:themeColor="text1"/>
        </w:rPr>
        <w:t>4</w:t>
      </w:r>
      <w:r w:rsidRPr="00783A01">
        <w:rPr>
          <w:rFonts w:hint="eastAsia"/>
          <w:color w:val="000000" w:themeColor="text1"/>
        </w:rPr>
        <w:t>）</w:t>
      </w:r>
      <w:r w:rsidR="000A4F27" w:rsidRPr="00CD70A2">
        <w:rPr>
          <w:rFonts w:hint="eastAsia"/>
        </w:rPr>
        <w:t>废水处理污泥</w:t>
      </w:r>
      <w:r w:rsidR="000A4F27">
        <w:rPr>
          <w:rFonts w:hint="eastAsia"/>
        </w:rPr>
        <w:t>及沼渣</w:t>
      </w:r>
      <w:r w:rsidR="00AA5DDD">
        <w:rPr>
          <w:rFonts w:hint="eastAsia"/>
          <w:color w:val="000000" w:themeColor="text1"/>
        </w:rPr>
        <w:t>（</w:t>
      </w:r>
      <w:r w:rsidR="00AA5DDD">
        <w:rPr>
          <w:rFonts w:hint="eastAsia"/>
          <w:color w:val="000000" w:themeColor="text1"/>
        </w:rPr>
        <w:t>S5</w:t>
      </w:r>
      <w:r w:rsidR="00AA5DDD">
        <w:rPr>
          <w:rFonts w:hint="eastAsia"/>
          <w:color w:val="000000" w:themeColor="text1"/>
        </w:rPr>
        <w:t>）</w:t>
      </w:r>
    </w:p>
    <w:p w:rsidR="00EB0580" w:rsidRPr="00783A01" w:rsidRDefault="00EB0580" w:rsidP="00AD4C0E">
      <w:pPr>
        <w:ind w:firstLine="480"/>
        <w:rPr>
          <w:color w:val="000000" w:themeColor="text1"/>
        </w:rPr>
      </w:pPr>
      <w:r w:rsidRPr="00783A01">
        <w:rPr>
          <w:color w:val="000000" w:themeColor="text1"/>
        </w:rPr>
        <w:t>项目综合废水</w:t>
      </w:r>
      <w:r w:rsidRPr="00783A01">
        <w:rPr>
          <w:color w:val="000000" w:themeColor="text1"/>
        </w:rPr>
        <w:t>SS</w:t>
      </w:r>
      <w:r w:rsidRPr="00783A01">
        <w:rPr>
          <w:color w:val="000000" w:themeColor="text1"/>
        </w:rPr>
        <w:t>浓度约为</w:t>
      </w:r>
      <w:r w:rsidR="00BF5EB1" w:rsidRPr="00783A01">
        <w:rPr>
          <w:rFonts w:hint="eastAsia"/>
          <w:color w:val="000000" w:themeColor="text1"/>
        </w:rPr>
        <w:t>750.31</w:t>
      </w:r>
      <w:r w:rsidRPr="00783A01">
        <w:rPr>
          <w:color w:val="000000" w:themeColor="text1"/>
        </w:rPr>
        <w:t>mg/L</w:t>
      </w:r>
      <w:r w:rsidRPr="00783A01">
        <w:rPr>
          <w:color w:val="000000" w:themeColor="text1"/>
        </w:rPr>
        <w:t>，</w:t>
      </w:r>
      <w:r w:rsidR="00AD4B52">
        <w:rPr>
          <w:rFonts w:hint="eastAsia"/>
          <w:color w:val="0000FF"/>
        </w:rPr>
        <w:t>5</w:t>
      </w:r>
      <w:r w:rsidR="00AD4B52" w:rsidRPr="00251387">
        <w:rPr>
          <w:rFonts w:hint="eastAsia"/>
          <w:color w:val="0000FF"/>
        </w:rPr>
        <w:t>00m</w:t>
      </w:r>
      <w:r w:rsidR="00AD4B52" w:rsidRPr="00251387">
        <w:rPr>
          <w:rFonts w:hint="eastAsia"/>
          <w:color w:val="0000FF"/>
        </w:rPr>
        <w:t>³</w:t>
      </w:r>
      <w:r w:rsidR="000C0F81" w:rsidRPr="00251387">
        <w:rPr>
          <w:rFonts w:hint="eastAsia"/>
          <w:color w:val="0000FF"/>
        </w:rPr>
        <w:t>废水收集池</w:t>
      </w:r>
      <w:r w:rsidR="00AD4B52">
        <w:rPr>
          <w:rFonts w:hint="eastAsia"/>
          <w:color w:val="0000FF"/>
        </w:rPr>
        <w:t>、</w:t>
      </w:r>
      <w:r w:rsidR="0036667F" w:rsidRPr="00251387">
        <w:rPr>
          <w:color w:val="0000FF"/>
        </w:rPr>
        <w:t>2000m³</w:t>
      </w:r>
      <w:r w:rsidR="00AD4B52">
        <w:rPr>
          <w:rFonts w:hint="eastAsia"/>
          <w:color w:val="0000FF"/>
        </w:rPr>
        <w:t>黑膜沼气池</w:t>
      </w:r>
      <w:r w:rsidR="000C0F81" w:rsidRPr="00251387">
        <w:rPr>
          <w:rFonts w:hint="eastAsia"/>
          <w:color w:val="0000FF"/>
        </w:rPr>
        <w:t>等总</w:t>
      </w:r>
      <w:r w:rsidR="00D140CD" w:rsidRPr="00251387">
        <w:rPr>
          <w:rFonts w:hint="eastAsia"/>
          <w:color w:val="0000FF"/>
        </w:rPr>
        <w:t>容积</w:t>
      </w:r>
      <w:r w:rsidR="00251387" w:rsidRPr="00251387">
        <w:rPr>
          <w:rFonts w:hint="eastAsia"/>
          <w:color w:val="0000FF"/>
        </w:rPr>
        <w:t>2</w:t>
      </w:r>
      <w:r w:rsidR="00AD4B52">
        <w:rPr>
          <w:rFonts w:hint="eastAsia"/>
          <w:color w:val="0000FF"/>
        </w:rPr>
        <w:t>5</w:t>
      </w:r>
      <w:r w:rsidR="000C0F81" w:rsidRPr="00251387">
        <w:rPr>
          <w:rFonts w:hint="eastAsia"/>
          <w:color w:val="0000FF"/>
        </w:rPr>
        <w:t>00</w:t>
      </w:r>
      <w:r w:rsidR="00B776CE" w:rsidRPr="00251387">
        <w:rPr>
          <w:rFonts w:hint="eastAsia"/>
          <w:color w:val="0000FF"/>
        </w:rPr>
        <w:t>m</w:t>
      </w:r>
      <w:r w:rsidR="00B776CE" w:rsidRPr="00251387">
        <w:rPr>
          <w:rFonts w:hint="eastAsia"/>
          <w:color w:val="0000FF"/>
        </w:rPr>
        <w:t>³，</w:t>
      </w:r>
      <w:r w:rsidR="000C0F81">
        <w:rPr>
          <w:rFonts w:hint="eastAsia"/>
          <w:color w:val="000000" w:themeColor="text1"/>
        </w:rPr>
        <w:t>污水处理系统</w:t>
      </w:r>
      <w:r w:rsidR="00D73950" w:rsidRPr="00783A01">
        <w:rPr>
          <w:rFonts w:hint="eastAsia"/>
          <w:color w:val="000000" w:themeColor="text1"/>
        </w:rPr>
        <w:t>内</w:t>
      </w:r>
      <w:r w:rsidR="00F73DD3" w:rsidRPr="00783A01">
        <w:rPr>
          <w:rFonts w:hint="eastAsia"/>
          <w:color w:val="000000" w:themeColor="text1"/>
        </w:rPr>
        <w:t>停留</w:t>
      </w:r>
      <w:r w:rsidR="000A4F27">
        <w:rPr>
          <w:rFonts w:hint="eastAsia"/>
          <w:color w:val="000000" w:themeColor="text1"/>
        </w:rPr>
        <w:t>10-15</w:t>
      </w:r>
      <w:r w:rsidR="00D73950" w:rsidRPr="00783A01">
        <w:rPr>
          <w:rFonts w:hint="eastAsia"/>
          <w:color w:val="000000" w:themeColor="text1"/>
        </w:rPr>
        <w:t>天内，</w:t>
      </w:r>
      <w:r w:rsidR="000A4F27">
        <w:rPr>
          <w:rFonts w:hint="eastAsia"/>
          <w:color w:val="000000" w:themeColor="text1"/>
        </w:rPr>
        <w:t>由周边</w:t>
      </w:r>
      <w:r w:rsidR="00566F88">
        <w:rPr>
          <w:rFonts w:hint="eastAsia"/>
          <w:color w:val="000000" w:themeColor="text1"/>
        </w:rPr>
        <w:t>种植户运走作农肥施用</w:t>
      </w:r>
      <w:r w:rsidR="00D73950" w:rsidRPr="00783A01">
        <w:rPr>
          <w:rFonts w:hint="eastAsia"/>
          <w:color w:val="000000" w:themeColor="text1"/>
        </w:rPr>
        <w:t>。化粪池</w:t>
      </w:r>
      <w:r w:rsidR="00F73DD3" w:rsidRPr="00783A01">
        <w:rPr>
          <w:rFonts w:hint="eastAsia"/>
          <w:color w:val="000000" w:themeColor="text1"/>
        </w:rPr>
        <w:t>中</w:t>
      </w:r>
      <w:r w:rsidRPr="00783A01">
        <w:rPr>
          <w:color w:val="000000" w:themeColor="text1"/>
        </w:rPr>
        <w:t>SS</w:t>
      </w:r>
      <w:r w:rsidRPr="00783A01">
        <w:rPr>
          <w:color w:val="000000" w:themeColor="text1"/>
        </w:rPr>
        <w:t>的去除率约</w:t>
      </w:r>
      <w:r w:rsidR="00F73DD3" w:rsidRPr="00783A01">
        <w:rPr>
          <w:rFonts w:hint="eastAsia"/>
          <w:color w:val="000000" w:themeColor="text1"/>
        </w:rPr>
        <w:t>60</w:t>
      </w:r>
      <w:r w:rsidRPr="00783A01">
        <w:rPr>
          <w:color w:val="000000" w:themeColor="text1"/>
        </w:rPr>
        <w:t>%</w:t>
      </w:r>
      <w:r w:rsidRPr="00783A01">
        <w:rPr>
          <w:color w:val="000000" w:themeColor="text1"/>
        </w:rPr>
        <w:t>，项目综合废水量为</w:t>
      </w:r>
      <w:r w:rsidR="007B2BF6">
        <w:rPr>
          <w:rFonts w:hint="eastAsia"/>
          <w:color w:val="000000" w:themeColor="text1"/>
        </w:rPr>
        <w:t>6635.70</w:t>
      </w:r>
      <w:r w:rsidRPr="00783A01">
        <w:rPr>
          <w:color w:val="000000" w:themeColor="text1"/>
        </w:rPr>
        <w:t>m</w:t>
      </w:r>
      <w:r w:rsidRPr="00783A01">
        <w:rPr>
          <w:color w:val="000000" w:themeColor="text1"/>
          <w:vertAlign w:val="superscript"/>
        </w:rPr>
        <w:t>3</w:t>
      </w:r>
      <w:r w:rsidRPr="00783A01">
        <w:rPr>
          <w:color w:val="000000" w:themeColor="text1"/>
        </w:rPr>
        <w:t>/a</w:t>
      </w:r>
      <w:r w:rsidRPr="00783A01">
        <w:rPr>
          <w:color w:val="000000" w:themeColor="text1"/>
        </w:rPr>
        <w:t>，则污泥产生量为</w:t>
      </w:r>
      <w:r w:rsidR="002403F5" w:rsidRPr="00783A01">
        <w:rPr>
          <w:rFonts w:hint="eastAsia"/>
          <w:color w:val="000000" w:themeColor="text1"/>
        </w:rPr>
        <w:t>2.</w:t>
      </w:r>
      <w:r w:rsidR="002E4121">
        <w:rPr>
          <w:rFonts w:hint="eastAsia"/>
          <w:color w:val="000000" w:themeColor="text1"/>
        </w:rPr>
        <w:t>987</w:t>
      </w:r>
      <w:r w:rsidRPr="00783A01">
        <w:rPr>
          <w:color w:val="000000" w:themeColor="text1"/>
        </w:rPr>
        <w:t>t/a</w:t>
      </w:r>
      <w:r w:rsidRPr="00783A01">
        <w:rPr>
          <w:color w:val="000000" w:themeColor="text1"/>
        </w:rPr>
        <w:t>，</w:t>
      </w:r>
      <w:r w:rsidR="00E7741E" w:rsidRPr="00783A01">
        <w:rPr>
          <w:rFonts w:hint="eastAsia"/>
          <w:color w:val="000000" w:themeColor="text1"/>
        </w:rPr>
        <w:t>上层污水抽走后，下层污泥</w:t>
      </w:r>
      <w:r w:rsidRPr="00783A01">
        <w:rPr>
          <w:color w:val="000000" w:themeColor="text1"/>
        </w:rPr>
        <w:t>运至</w:t>
      </w:r>
      <w:r w:rsidR="007A6A8C">
        <w:rPr>
          <w:rFonts w:hint="eastAsia"/>
          <w:color w:val="000000" w:themeColor="text1"/>
        </w:rPr>
        <w:t>猪粪处理间</w:t>
      </w:r>
      <w:r w:rsidR="002E4121">
        <w:rPr>
          <w:rFonts w:hint="eastAsia"/>
          <w:color w:val="000000" w:themeColor="text1"/>
        </w:rPr>
        <w:t>脱水后外售</w:t>
      </w:r>
      <w:r w:rsidRPr="00783A01">
        <w:rPr>
          <w:color w:val="000000" w:themeColor="text1"/>
        </w:rPr>
        <w:t>。</w:t>
      </w:r>
    </w:p>
    <w:p w:rsidR="00EB0580" w:rsidRPr="00783A01" w:rsidRDefault="00E7741E" w:rsidP="00E7741E">
      <w:pPr>
        <w:pStyle w:val="a9"/>
        <w:ind w:firstLine="482"/>
        <w:rPr>
          <w:color w:val="000000" w:themeColor="text1"/>
        </w:rPr>
      </w:pPr>
      <w:r w:rsidRPr="00783A01">
        <w:rPr>
          <w:rFonts w:hint="eastAsia"/>
          <w:color w:val="000000" w:themeColor="text1"/>
        </w:rPr>
        <w:t>（</w:t>
      </w:r>
      <w:r w:rsidRPr="00783A01">
        <w:rPr>
          <w:rFonts w:hint="eastAsia"/>
          <w:color w:val="000000" w:themeColor="text1"/>
        </w:rPr>
        <w:t>5</w:t>
      </w:r>
      <w:r w:rsidRPr="00783A01">
        <w:rPr>
          <w:rFonts w:hint="eastAsia"/>
          <w:color w:val="000000" w:themeColor="text1"/>
        </w:rPr>
        <w:t>）</w:t>
      </w:r>
      <w:r w:rsidR="00EB0580" w:rsidRPr="00783A01">
        <w:rPr>
          <w:rFonts w:hint="eastAsia"/>
          <w:color w:val="000000" w:themeColor="text1"/>
        </w:rPr>
        <w:t>医疗废物</w:t>
      </w:r>
      <w:r w:rsidR="001D3A97">
        <w:rPr>
          <w:rFonts w:hint="eastAsia"/>
          <w:color w:val="000000" w:themeColor="text1"/>
        </w:rPr>
        <w:t>（</w:t>
      </w:r>
      <w:r w:rsidR="001D3A97">
        <w:rPr>
          <w:rFonts w:hint="eastAsia"/>
          <w:color w:val="000000" w:themeColor="text1"/>
        </w:rPr>
        <w:t>S6</w:t>
      </w:r>
      <w:r w:rsidR="001D3A97">
        <w:rPr>
          <w:rFonts w:hint="eastAsia"/>
          <w:color w:val="000000" w:themeColor="text1"/>
        </w:rPr>
        <w:t>）</w:t>
      </w:r>
    </w:p>
    <w:p w:rsidR="00EB0580" w:rsidRPr="00783A01" w:rsidRDefault="00EB0580" w:rsidP="00E7741E">
      <w:pPr>
        <w:ind w:firstLine="480"/>
        <w:rPr>
          <w:color w:val="000000" w:themeColor="text1"/>
        </w:rPr>
      </w:pPr>
      <w:r w:rsidRPr="00783A01">
        <w:rPr>
          <w:color w:val="000000" w:themeColor="text1"/>
        </w:rPr>
        <w:t>每年春、秋季各</w:t>
      </w:r>
      <w:proofErr w:type="gramStart"/>
      <w:r w:rsidRPr="00783A01">
        <w:rPr>
          <w:color w:val="000000" w:themeColor="text1"/>
        </w:rPr>
        <w:t>检查整蹄一次</w:t>
      </w:r>
      <w:proofErr w:type="gramEnd"/>
      <w:r w:rsidRPr="00783A01">
        <w:rPr>
          <w:color w:val="000000" w:themeColor="text1"/>
        </w:rPr>
        <w:t>，对患有猪蹄病的</w:t>
      </w:r>
      <w:proofErr w:type="gramStart"/>
      <w:r w:rsidRPr="00783A01">
        <w:rPr>
          <w:color w:val="000000" w:themeColor="text1"/>
        </w:rPr>
        <w:t>猪只要</w:t>
      </w:r>
      <w:proofErr w:type="gramEnd"/>
      <w:r w:rsidRPr="00783A01">
        <w:rPr>
          <w:color w:val="000000" w:themeColor="text1"/>
        </w:rPr>
        <w:t>及时治疗，平时还要做好畜禽养殖疾病防治工作。</w:t>
      </w:r>
      <w:r w:rsidRPr="00783A01">
        <w:rPr>
          <w:rFonts w:hint="eastAsia"/>
          <w:color w:val="000000" w:themeColor="text1"/>
        </w:rPr>
        <w:t>养猪场防疫委托当地动物疫病防控中心签订协议，平时由当地动物疫病防控中心负责，疫苗注射完由当地动物疫病防控中心人员带走处理，但是</w:t>
      </w:r>
      <w:proofErr w:type="gramStart"/>
      <w:r w:rsidRPr="00783A01">
        <w:rPr>
          <w:rFonts w:hint="eastAsia"/>
          <w:color w:val="000000" w:themeColor="text1"/>
        </w:rPr>
        <w:t>当动物</w:t>
      </w:r>
      <w:proofErr w:type="gramEnd"/>
      <w:r w:rsidRPr="00783A01">
        <w:rPr>
          <w:rFonts w:hint="eastAsia"/>
          <w:color w:val="000000" w:themeColor="text1"/>
        </w:rPr>
        <w:t>疫病防控中心没有空时也自己进行疫病防治工作。</w:t>
      </w:r>
      <w:r w:rsidRPr="00783A01">
        <w:rPr>
          <w:color w:val="000000" w:themeColor="text1"/>
        </w:rPr>
        <w:t>因此项目运营时期，会产生一定数量的医疗废物。根据项目猪只的存栏数，类比同类报告，项目医疗废物的年产生量为</w:t>
      </w:r>
      <w:r w:rsidRPr="00783A01">
        <w:rPr>
          <w:color w:val="000000" w:themeColor="text1"/>
        </w:rPr>
        <w:t>0.</w:t>
      </w:r>
      <w:r w:rsidRPr="00783A01">
        <w:rPr>
          <w:rFonts w:hint="eastAsia"/>
          <w:color w:val="000000" w:themeColor="text1"/>
        </w:rPr>
        <w:t>05</w:t>
      </w:r>
      <w:r w:rsidRPr="00783A01">
        <w:rPr>
          <w:color w:val="000000" w:themeColor="text1"/>
        </w:rPr>
        <w:t>t</w:t>
      </w:r>
      <w:r w:rsidRPr="00783A01">
        <w:rPr>
          <w:color w:val="000000" w:themeColor="text1"/>
        </w:rPr>
        <w:t>。项目产生的医疗废物禁止乱丢弃，</w:t>
      </w:r>
      <w:r w:rsidRPr="00783A01">
        <w:rPr>
          <w:rFonts w:hint="eastAsia"/>
          <w:color w:val="000000" w:themeColor="text1"/>
        </w:rPr>
        <w:t>在仓库内隔出部分区域作为医疗废物储存间，内置惰性桶</w:t>
      </w:r>
      <w:r w:rsidRPr="00783A01">
        <w:rPr>
          <w:rFonts w:hint="eastAsia"/>
          <w:color w:val="000000" w:themeColor="text1"/>
        </w:rPr>
        <w:t xml:space="preserve"> 1</w:t>
      </w:r>
      <w:r w:rsidRPr="00783A01">
        <w:rPr>
          <w:rFonts w:hint="eastAsia"/>
          <w:color w:val="000000" w:themeColor="text1"/>
        </w:rPr>
        <w:t>个，用于医疗废物的暂存。医疗废物</w:t>
      </w:r>
      <w:r w:rsidRPr="00783A01">
        <w:rPr>
          <w:color w:val="000000" w:themeColor="text1"/>
        </w:rPr>
        <w:t>统一收集到医疗废物专用塑料袋中，分类存放，</w:t>
      </w:r>
      <w:r w:rsidRPr="00783A01">
        <w:rPr>
          <w:rFonts w:hint="eastAsia"/>
          <w:color w:val="000000" w:themeColor="text1"/>
        </w:rPr>
        <w:t>在当地动物疫病防控中心到项目地进行疫病防治工作时，交由其带走处理。</w:t>
      </w:r>
    </w:p>
    <w:p w:rsidR="00EB0580" w:rsidRPr="00783A01" w:rsidRDefault="00157DD5" w:rsidP="00157DD5">
      <w:pPr>
        <w:pStyle w:val="a9"/>
        <w:ind w:firstLine="482"/>
        <w:rPr>
          <w:color w:val="000000" w:themeColor="text1"/>
        </w:rPr>
      </w:pPr>
      <w:r w:rsidRPr="00783A01">
        <w:rPr>
          <w:rFonts w:hint="eastAsia"/>
          <w:color w:val="000000" w:themeColor="text1"/>
        </w:rPr>
        <w:t>（</w:t>
      </w:r>
      <w:r w:rsidRPr="00783A01">
        <w:rPr>
          <w:rFonts w:hint="eastAsia"/>
          <w:color w:val="000000" w:themeColor="text1"/>
        </w:rPr>
        <w:t>6</w:t>
      </w:r>
      <w:r w:rsidRPr="00783A01">
        <w:rPr>
          <w:rFonts w:hint="eastAsia"/>
          <w:color w:val="000000" w:themeColor="text1"/>
        </w:rPr>
        <w:t>）</w:t>
      </w:r>
      <w:r w:rsidR="00566F88" w:rsidRPr="00783A01">
        <w:rPr>
          <w:rFonts w:hint="eastAsia"/>
          <w:color w:val="000000" w:themeColor="text1"/>
        </w:rPr>
        <w:t>废弃</w:t>
      </w:r>
      <w:r w:rsidR="001D3A97" w:rsidRPr="00783A01">
        <w:rPr>
          <w:rFonts w:hint="eastAsia"/>
          <w:color w:val="000000" w:themeColor="text1"/>
        </w:rPr>
        <w:t>包装</w:t>
      </w:r>
      <w:r w:rsidR="00566F88">
        <w:rPr>
          <w:rFonts w:hint="eastAsia"/>
          <w:color w:val="000000" w:themeColor="text1"/>
        </w:rPr>
        <w:t>物</w:t>
      </w:r>
      <w:r w:rsidR="001D3A97">
        <w:rPr>
          <w:rFonts w:hint="eastAsia"/>
          <w:color w:val="000000" w:themeColor="text1"/>
        </w:rPr>
        <w:t>（</w:t>
      </w:r>
      <w:r w:rsidR="001D3A97">
        <w:rPr>
          <w:rFonts w:hint="eastAsia"/>
          <w:color w:val="000000" w:themeColor="text1"/>
        </w:rPr>
        <w:t>S7</w:t>
      </w:r>
      <w:r w:rsidR="001D3A97">
        <w:rPr>
          <w:rFonts w:hint="eastAsia"/>
          <w:color w:val="000000" w:themeColor="text1"/>
        </w:rPr>
        <w:t>）</w:t>
      </w:r>
    </w:p>
    <w:p w:rsidR="002C1AE5" w:rsidRPr="00783A01" w:rsidRDefault="002C1AE5" w:rsidP="00EB0580">
      <w:pPr>
        <w:ind w:firstLine="480"/>
        <w:rPr>
          <w:color w:val="000000" w:themeColor="text1"/>
          <w:szCs w:val="24"/>
        </w:rPr>
      </w:pPr>
      <w:r w:rsidRPr="00783A01">
        <w:rPr>
          <w:rFonts w:hint="eastAsia"/>
          <w:color w:val="000000" w:themeColor="text1"/>
          <w:szCs w:val="24"/>
        </w:rPr>
        <w:t>养殖区</w:t>
      </w:r>
      <w:r w:rsidR="00EB0580" w:rsidRPr="00783A01">
        <w:rPr>
          <w:color w:val="000000" w:themeColor="text1"/>
          <w:szCs w:val="24"/>
        </w:rPr>
        <w:t>主要来自于塑料包装材料，包括废塑料袋、废纸箱、</w:t>
      </w:r>
      <w:proofErr w:type="gramStart"/>
      <w:r w:rsidR="00EB0580" w:rsidRPr="00783A01">
        <w:rPr>
          <w:color w:val="000000" w:themeColor="text1"/>
          <w:szCs w:val="24"/>
        </w:rPr>
        <w:t>废蛇皮袋</w:t>
      </w:r>
      <w:proofErr w:type="gramEnd"/>
      <w:r w:rsidR="00EB0580" w:rsidRPr="00783A01">
        <w:rPr>
          <w:color w:val="000000" w:themeColor="text1"/>
          <w:szCs w:val="24"/>
        </w:rPr>
        <w:t>。</w:t>
      </w:r>
      <w:r w:rsidR="00566F88">
        <w:rPr>
          <w:rFonts w:hint="eastAsia"/>
          <w:color w:val="000000" w:themeColor="text1"/>
          <w:szCs w:val="24"/>
        </w:rPr>
        <w:t>运营过程</w:t>
      </w:r>
      <w:r w:rsidR="00EB0580" w:rsidRPr="00783A01">
        <w:rPr>
          <w:color w:val="000000" w:themeColor="text1"/>
          <w:szCs w:val="24"/>
        </w:rPr>
        <w:t>每年产生的废弃包装</w:t>
      </w:r>
      <w:r w:rsidR="00C93F74">
        <w:rPr>
          <w:rFonts w:hint="eastAsia"/>
          <w:color w:val="000000" w:themeColor="text1"/>
          <w:szCs w:val="24"/>
        </w:rPr>
        <w:t>物</w:t>
      </w:r>
      <w:r w:rsidR="00EB0580" w:rsidRPr="00783A01">
        <w:rPr>
          <w:color w:val="000000" w:themeColor="text1"/>
          <w:szCs w:val="24"/>
        </w:rPr>
        <w:t>约</w:t>
      </w:r>
      <w:r w:rsidR="00EB0580" w:rsidRPr="00783A01">
        <w:rPr>
          <w:rFonts w:hint="eastAsia"/>
          <w:color w:val="000000" w:themeColor="text1"/>
          <w:szCs w:val="24"/>
        </w:rPr>
        <w:t>1</w:t>
      </w:r>
      <w:r w:rsidR="00157DD5" w:rsidRPr="00783A01">
        <w:rPr>
          <w:rFonts w:hint="eastAsia"/>
          <w:color w:val="000000" w:themeColor="text1"/>
          <w:szCs w:val="24"/>
        </w:rPr>
        <w:t>.</w:t>
      </w:r>
      <w:r w:rsidR="00566F88">
        <w:rPr>
          <w:rFonts w:hint="eastAsia"/>
          <w:color w:val="000000" w:themeColor="text1"/>
          <w:szCs w:val="24"/>
        </w:rPr>
        <w:t>5</w:t>
      </w:r>
      <w:r w:rsidR="00EB0580" w:rsidRPr="00783A01">
        <w:rPr>
          <w:color w:val="000000" w:themeColor="text1"/>
          <w:szCs w:val="24"/>
        </w:rPr>
        <w:t>t</w:t>
      </w:r>
      <w:r w:rsidR="00EB0580" w:rsidRPr="00783A01">
        <w:rPr>
          <w:color w:val="000000" w:themeColor="text1"/>
          <w:szCs w:val="24"/>
        </w:rPr>
        <w:t>，统一收集后定期外卖给废品收购商。</w:t>
      </w:r>
    </w:p>
    <w:p w:rsidR="007A7F2C" w:rsidRPr="007A7F2C" w:rsidRDefault="007A7F2C" w:rsidP="007A7F2C">
      <w:pPr>
        <w:pStyle w:val="a9"/>
        <w:ind w:firstLine="482"/>
        <w:rPr>
          <w:color w:val="000000" w:themeColor="text1"/>
        </w:rPr>
      </w:pPr>
      <w:r>
        <w:rPr>
          <w:rFonts w:hint="eastAsia"/>
          <w:color w:val="000000" w:themeColor="text1"/>
        </w:rPr>
        <w:t>（</w:t>
      </w:r>
      <w:r>
        <w:rPr>
          <w:rFonts w:hint="eastAsia"/>
          <w:color w:val="000000" w:themeColor="text1"/>
        </w:rPr>
        <w:t>7</w:t>
      </w:r>
      <w:r>
        <w:rPr>
          <w:rFonts w:hint="eastAsia"/>
          <w:color w:val="000000" w:themeColor="text1"/>
        </w:rPr>
        <w:t>）</w:t>
      </w:r>
      <w:r w:rsidRPr="007A7F2C">
        <w:rPr>
          <w:rFonts w:hint="eastAsia"/>
          <w:color w:val="000000" w:themeColor="text1"/>
        </w:rPr>
        <w:t>废脱硫剂（</w:t>
      </w:r>
      <w:r w:rsidRPr="007A7F2C">
        <w:rPr>
          <w:rFonts w:hint="eastAsia"/>
          <w:color w:val="000000" w:themeColor="text1"/>
        </w:rPr>
        <w:t>S8</w:t>
      </w:r>
      <w:r w:rsidRPr="007A7F2C">
        <w:rPr>
          <w:rFonts w:hint="eastAsia"/>
          <w:color w:val="000000" w:themeColor="text1"/>
        </w:rPr>
        <w:t>）</w:t>
      </w:r>
    </w:p>
    <w:p w:rsidR="007A7F2C" w:rsidRPr="00D46FB8" w:rsidRDefault="007A7F2C" w:rsidP="007A7F2C">
      <w:pPr>
        <w:pStyle w:val="affff3"/>
        <w:ind w:firstLine="480"/>
      </w:pPr>
      <w:r w:rsidRPr="00D46FB8">
        <w:rPr>
          <w:rFonts w:hint="eastAsia"/>
        </w:rPr>
        <w:t>污水处理站厌氧发酵产生的沼气中含有</w:t>
      </w:r>
      <w:r w:rsidRPr="00D46FB8">
        <w:rPr>
          <w:rFonts w:hint="eastAsia"/>
        </w:rPr>
        <w:t>H</w:t>
      </w:r>
      <w:r w:rsidRPr="00D46FB8">
        <w:rPr>
          <w:rFonts w:hint="eastAsia"/>
          <w:vertAlign w:val="subscript"/>
        </w:rPr>
        <w:t>2</w:t>
      </w:r>
      <w:r w:rsidRPr="00D46FB8">
        <w:rPr>
          <w:rFonts w:hint="eastAsia"/>
        </w:rPr>
        <w:t>S</w:t>
      </w:r>
      <w:r w:rsidRPr="00D46FB8">
        <w:rPr>
          <w:rFonts w:hint="eastAsia"/>
        </w:rPr>
        <w:t>，臭味大，具腐蚀性</w:t>
      </w:r>
      <w:r w:rsidR="00D46FB8" w:rsidRPr="00D46FB8">
        <w:rPr>
          <w:rFonts w:hint="eastAsia"/>
        </w:rPr>
        <w:t>。</w:t>
      </w:r>
      <w:r w:rsidRPr="00D46FB8">
        <w:rPr>
          <w:rFonts w:hint="eastAsia"/>
        </w:rPr>
        <w:t>因此，需</w:t>
      </w:r>
      <w:r w:rsidR="00D46FB8" w:rsidRPr="00D46FB8">
        <w:rPr>
          <w:rFonts w:hint="eastAsia"/>
        </w:rPr>
        <w:t>设置脱硫装置。本项目采用干法脱硫</w:t>
      </w:r>
      <w:r w:rsidRPr="00D46FB8">
        <w:rPr>
          <w:rFonts w:hint="eastAsia"/>
        </w:rPr>
        <w:t>。气体以低流速从一端经过容器内填料层，</w:t>
      </w:r>
      <w:r w:rsidRPr="00D46FB8">
        <w:rPr>
          <w:rFonts w:hint="eastAsia"/>
        </w:rPr>
        <w:lastRenderedPageBreak/>
        <w:t>H</w:t>
      </w:r>
      <w:r w:rsidRPr="00D46FB8">
        <w:rPr>
          <w:rFonts w:hint="eastAsia"/>
          <w:vertAlign w:val="subscript"/>
        </w:rPr>
        <w:t>2</w:t>
      </w:r>
      <w:r w:rsidRPr="00D46FB8">
        <w:rPr>
          <w:rFonts w:hint="eastAsia"/>
        </w:rPr>
        <w:t xml:space="preserve">S </w:t>
      </w:r>
      <w:r w:rsidRPr="00D46FB8">
        <w:rPr>
          <w:rFonts w:hint="eastAsia"/>
        </w:rPr>
        <w:t>氧化成硫或硫氧化物后，余留在填料层中，定期进行更换，脱硫剂视具体情况，可一次全部更换，也可按气流方向分层更换</w:t>
      </w:r>
      <w:r w:rsidR="00D46FB8" w:rsidRPr="00D46FB8">
        <w:rPr>
          <w:rFonts w:hint="eastAsia"/>
        </w:rPr>
        <w:t>。</w:t>
      </w:r>
      <w:r w:rsidRPr="00D46FB8">
        <w:rPr>
          <w:rFonts w:hint="eastAsia"/>
        </w:rPr>
        <w:t>脱硫剂单次使用量为</w:t>
      </w:r>
      <w:r w:rsidRPr="00D46FB8">
        <w:rPr>
          <w:rFonts w:hint="eastAsia"/>
        </w:rPr>
        <w:t>0.</w:t>
      </w:r>
      <w:r w:rsidR="00D46FB8" w:rsidRPr="00D46FB8">
        <w:rPr>
          <w:rFonts w:hint="eastAsia"/>
        </w:rPr>
        <w:t>3</w:t>
      </w:r>
      <w:r w:rsidRPr="00D46FB8">
        <w:rPr>
          <w:rFonts w:hint="eastAsia"/>
        </w:rPr>
        <w:t>t</w:t>
      </w:r>
      <w:r w:rsidRPr="00D46FB8">
        <w:rPr>
          <w:rFonts w:hint="eastAsia"/>
        </w:rPr>
        <w:t>，每半年更换一次，故废脱硫剂产生量约为</w:t>
      </w:r>
      <w:r w:rsidRPr="00D46FB8">
        <w:rPr>
          <w:rFonts w:hint="eastAsia"/>
        </w:rPr>
        <w:t>0.</w:t>
      </w:r>
      <w:r w:rsidR="00D46FB8" w:rsidRPr="00D46FB8">
        <w:rPr>
          <w:rFonts w:hint="eastAsia"/>
        </w:rPr>
        <w:t>6</w:t>
      </w:r>
      <w:r w:rsidRPr="00D46FB8">
        <w:rPr>
          <w:rFonts w:hint="eastAsia"/>
        </w:rPr>
        <w:t>t/a</w:t>
      </w:r>
      <w:r w:rsidRPr="00D46FB8">
        <w:rPr>
          <w:rFonts w:hint="eastAsia"/>
        </w:rPr>
        <w:t>，由供应商回收利用。</w:t>
      </w:r>
    </w:p>
    <w:p w:rsidR="00EB0580" w:rsidRPr="00783A01" w:rsidRDefault="00157DD5" w:rsidP="00157DD5">
      <w:pPr>
        <w:pStyle w:val="a9"/>
        <w:ind w:firstLine="482"/>
        <w:rPr>
          <w:color w:val="000000" w:themeColor="text1"/>
        </w:rPr>
      </w:pPr>
      <w:r w:rsidRPr="00783A01">
        <w:rPr>
          <w:rFonts w:hint="eastAsia"/>
          <w:color w:val="000000" w:themeColor="text1"/>
        </w:rPr>
        <w:t>（</w:t>
      </w:r>
      <w:r w:rsidR="007A7F2C">
        <w:rPr>
          <w:rFonts w:hint="eastAsia"/>
          <w:color w:val="000000" w:themeColor="text1"/>
        </w:rPr>
        <w:t>8</w:t>
      </w:r>
      <w:r w:rsidRPr="00783A01">
        <w:rPr>
          <w:rFonts w:hint="eastAsia"/>
          <w:color w:val="000000" w:themeColor="text1"/>
        </w:rPr>
        <w:t>）</w:t>
      </w:r>
      <w:r w:rsidR="00EB0580" w:rsidRPr="00783A01">
        <w:rPr>
          <w:rFonts w:hint="eastAsia"/>
          <w:color w:val="000000" w:themeColor="text1"/>
        </w:rPr>
        <w:t>职工生活垃圾</w:t>
      </w:r>
    </w:p>
    <w:p w:rsidR="00EB0580" w:rsidRPr="00783A01" w:rsidRDefault="00EB0580" w:rsidP="00EB0580">
      <w:pPr>
        <w:ind w:firstLine="480"/>
        <w:rPr>
          <w:color w:val="000000" w:themeColor="text1"/>
          <w:szCs w:val="24"/>
        </w:rPr>
      </w:pPr>
      <w:r w:rsidRPr="00783A01">
        <w:rPr>
          <w:color w:val="000000" w:themeColor="text1"/>
          <w:szCs w:val="24"/>
        </w:rPr>
        <w:t>生活垃圾主要来源于职工生活区，依照我国生活污染物排放系数，职工生活垃圾产生量为</w:t>
      </w:r>
      <w:r w:rsidRPr="00783A01">
        <w:rPr>
          <w:color w:val="000000" w:themeColor="text1"/>
          <w:szCs w:val="24"/>
        </w:rPr>
        <w:t>K=</w:t>
      </w:r>
      <w:r w:rsidRPr="00783A01">
        <w:rPr>
          <w:rFonts w:hint="eastAsia"/>
          <w:color w:val="000000" w:themeColor="text1"/>
          <w:szCs w:val="24"/>
        </w:rPr>
        <w:t>1.0</w:t>
      </w:r>
      <w:r w:rsidRPr="00783A01">
        <w:rPr>
          <w:color w:val="000000" w:themeColor="text1"/>
          <w:szCs w:val="24"/>
        </w:rPr>
        <w:t>kg/</w:t>
      </w:r>
      <w:r w:rsidRPr="00783A01">
        <w:rPr>
          <w:color w:val="000000" w:themeColor="text1"/>
          <w:szCs w:val="24"/>
        </w:rPr>
        <w:t>人</w:t>
      </w:r>
      <w:r w:rsidRPr="00783A01">
        <w:rPr>
          <w:color w:val="000000" w:themeColor="text1"/>
          <w:szCs w:val="24"/>
        </w:rPr>
        <w:t>·d</w:t>
      </w:r>
      <w:r w:rsidRPr="00783A01">
        <w:rPr>
          <w:color w:val="000000" w:themeColor="text1"/>
          <w:szCs w:val="24"/>
        </w:rPr>
        <w:t>，本项目建设完成后，职工</w:t>
      </w:r>
      <w:r w:rsidR="00C93F74">
        <w:rPr>
          <w:rFonts w:hint="eastAsia"/>
          <w:color w:val="000000" w:themeColor="text1"/>
          <w:szCs w:val="24"/>
        </w:rPr>
        <w:t>20</w:t>
      </w:r>
      <w:r w:rsidRPr="00783A01">
        <w:rPr>
          <w:color w:val="000000" w:themeColor="text1"/>
          <w:szCs w:val="24"/>
        </w:rPr>
        <w:t>人，则</w:t>
      </w:r>
      <w:r w:rsidRPr="00783A01">
        <w:rPr>
          <w:rFonts w:hint="eastAsia"/>
          <w:color w:val="000000" w:themeColor="text1"/>
          <w:szCs w:val="24"/>
        </w:rPr>
        <w:t>生</w:t>
      </w:r>
      <w:r w:rsidRPr="00783A01">
        <w:rPr>
          <w:color w:val="000000" w:themeColor="text1"/>
          <w:szCs w:val="24"/>
        </w:rPr>
        <w:t>活垃圾量约</w:t>
      </w:r>
      <w:r w:rsidR="00C93F74">
        <w:rPr>
          <w:rFonts w:hint="eastAsia"/>
          <w:color w:val="000000" w:themeColor="text1"/>
          <w:szCs w:val="24"/>
        </w:rPr>
        <w:t>7.3</w:t>
      </w:r>
      <w:r w:rsidRPr="00783A01">
        <w:rPr>
          <w:color w:val="000000" w:themeColor="text1"/>
          <w:szCs w:val="24"/>
        </w:rPr>
        <w:t>t/a</w:t>
      </w:r>
      <w:r w:rsidRPr="00783A01">
        <w:rPr>
          <w:color w:val="000000" w:themeColor="text1"/>
          <w:szCs w:val="24"/>
        </w:rPr>
        <w:t>。按可回收利用和不可回收利用分类收集，临时定点存放，</w:t>
      </w:r>
      <w:r w:rsidRPr="00783A01">
        <w:rPr>
          <w:rFonts w:hint="eastAsia"/>
          <w:color w:val="000000" w:themeColor="text1"/>
          <w:szCs w:val="24"/>
        </w:rPr>
        <w:t>统一收集后定期运至</w:t>
      </w:r>
      <w:r w:rsidR="00C93F74">
        <w:rPr>
          <w:rFonts w:hint="eastAsia"/>
          <w:color w:val="000000" w:themeColor="text1"/>
          <w:szCs w:val="24"/>
        </w:rPr>
        <w:t>江川区生活垃圾处置系统</w:t>
      </w:r>
      <w:r w:rsidRPr="00783A01">
        <w:rPr>
          <w:rFonts w:hint="eastAsia"/>
          <w:color w:val="000000" w:themeColor="text1"/>
          <w:szCs w:val="24"/>
        </w:rPr>
        <w:t>处置</w:t>
      </w:r>
      <w:r w:rsidRPr="00783A01">
        <w:rPr>
          <w:color w:val="000000" w:themeColor="text1"/>
          <w:szCs w:val="24"/>
        </w:rPr>
        <w:t>。</w:t>
      </w:r>
    </w:p>
    <w:p w:rsidR="006F36C6"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.2-1</w:t>
      </w:r>
      <w:r w:rsidR="00821D4A">
        <w:rPr>
          <w:rFonts w:ascii="TimesNewRomanPS-BoldMT" w:hAnsi="TimesNewRomanPS-BoldMT" w:hint="eastAsia"/>
          <w:b/>
          <w:bCs/>
          <w:color w:val="000000" w:themeColor="text1"/>
          <w:kern w:val="0"/>
          <w:sz w:val="21"/>
          <w:szCs w:val="21"/>
        </w:rPr>
        <w:t>3</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项目固</w:t>
      </w:r>
      <w:proofErr w:type="gramStart"/>
      <w:r w:rsidRPr="00783A01">
        <w:rPr>
          <w:b/>
          <w:bCs/>
          <w:color w:val="000000" w:themeColor="text1"/>
          <w:kern w:val="0"/>
          <w:sz w:val="21"/>
          <w:szCs w:val="21"/>
        </w:rPr>
        <w:t>废产生</w:t>
      </w:r>
      <w:proofErr w:type="gramEnd"/>
      <w:r w:rsidRPr="00783A01">
        <w:rPr>
          <w:b/>
          <w:bCs/>
          <w:color w:val="000000" w:themeColor="text1"/>
          <w:kern w:val="0"/>
          <w:sz w:val="21"/>
          <w:szCs w:val="21"/>
        </w:rPr>
        <w:t>情况一览表</w:t>
      </w:r>
    </w:p>
    <w:tbl>
      <w:tblPr>
        <w:tblW w:w="0" w:type="auto"/>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817"/>
        <w:gridCol w:w="1985"/>
        <w:gridCol w:w="1559"/>
        <w:gridCol w:w="4129"/>
      </w:tblGrid>
      <w:tr w:rsidR="006F36C6" w:rsidRPr="006F36C6" w:rsidTr="003F7456">
        <w:tc>
          <w:tcPr>
            <w:tcW w:w="817" w:type="dxa"/>
            <w:vAlign w:val="center"/>
            <w:hideMark/>
          </w:tcPr>
          <w:p w:rsidR="006F36C6" w:rsidRPr="006F36C6" w:rsidRDefault="006F36C6" w:rsidP="006F36C6">
            <w:pPr>
              <w:pStyle w:val="a4"/>
              <w:rPr>
                <w:rFonts w:eastAsia="Times New Roman"/>
              </w:rPr>
            </w:pPr>
            <w:r w:rsidRPr="006F36C6">
              <w:rPr>
                <w:rFonts w:hint="eastAsia"/>
              </w:rPr>
              <w:t>编号</w:t>
            </w:r>
            <w:r w:rsidRPr="006F36C6">
              <w:rPr>
                <w:rFonts w:eastAsia="Times New Roman"/>
              </w:rPr>
              <w:t xml:space="preserve"> </w:t>
            </w:r>
          </w:p>
        </w:tc>
        <w:tc>
          <w:tcPr>
            <w:tcW w:w="1985" w:type="dxa"/>
            <w:vAlign w:val="center"/>
            <w:hideMark/>
          </w:tcPr>
          <w:p w:rsidR="006F36C6" w:rsidRPr="006F36C6" w:rsidRDefault="006F36C6" w:rsidP="006F36C6">
            <w:pPr>
              <w:pStyle w:val="a4"/>
              <w:rPr>
                <w:rFonts w:eastAsia="Times New Roman"/>
              </w:rPr>
            </w:pPr>
            <w:r w:rsidRPr="006F36C6">
              <w:rPr>
                <w:rFonts w:hint="eastAsia"/>
              </w:rPr>
              <w:t>固废</w:t>
            </w:r>
            <w:r w:rsidRPr="006F36C6">
              <w:rPr>
                <w:rFonts w:eastAsia="Times New Roman"/>
              </w:rPr>
              <w:t xml:space="preserve"> </w:t>
            </w:r>
          </w:p>
        </w:tc>
        <w:tc>
          <w:tcPr>
            <w:tcW w:w="1559" w:type="dxa"/>
            <w:vAlign w:val="center"/>
            <w:hideMark/>
          </w:tcPr>
          <w:p w:rsidR="006F36C6" w:rsidRPr="006F36C6" w:rsidRDefault="006F36C6" w:rsidP="006F36C6">
            <w:pPr>
              <w:pStyle w:val="a4"/>
              <w:rPr>
                <w:rFonts w:eastAsia="Times New Roman"/>
              </w:rPr>
            </w:pPr>
            <w:r w:rsidRPr="006F36C6">
              <w:rPr>
                <w:rFonts w:hint="eastAsia"/>
              </w:rPr>
              <w:t>产生量（</w:t>
            </w:r>
            <w:r w:rsidRPr="006F36C6">
              <w:rPr>
                <w:rFonts w:ascii="TimesNewRomanPSMT" w:hAnsi="TimesNewRomanPSMT"/>
              </w:rPr>
              <w:t>t/a</w:t>
            </w:r>
            <w:r w:rsidRPr="006F36C6">
              <w:rPr>
                <w:rFonts w:hint="eastAsia"/>
              </w:rPr>
              <w:t>）</w:t>
            </w:r>
            <w:r w:rsidRPr="006F36C6">
              <w:rPr>
                <w:rFonts w:eastAsia="Times New Roman"/>
              </w:rPr>
              <w:t xml:space="preserve"> </w:t>
            </w:r>
          </w:p>
        </w:tc>
        <w:tc>
          <w:tcPr>
            <w:tcW w:w="4129" w:type="dxa"/>
            <w:vAlign w:val="center"/>
            <w:hideMark/>
          </w:tcPr>
          <w:p w:rsidR="006F36C6" w:rsidRPr="006F36C6" w:rsidRDefault="006F36C6" w:rsidP="006F36C6">
            <w:pPr>
              <w:pStyle w:val="a4"/>
              <w:rPr>
                <w:rFonts w:eastAsia="Times New Roman"/>
              </w:rPr>
            </w:pPr>
            <w:r w:rsidRPr="006F36C6">
              <w:rPr>
                <w:rFonts w:hint="eastAsia"/>
              </w:rPr>
              <w:t>去向</w:t>
            </w:r>
          </w:p>
        </w:tc>
      </w:tr>
      <w:tr w:rsidR="006F36C6" w:rsidRPr="006F36C6" w:rsidTr="003F7456">
        <w:tc>
          <w:tcPr>
            <w:tcW w:w="817" w:type="dxa"/>
            <w:vAlign w:val="center"/>
            <w:hideMark/>
          </w:tcPr>
          <w:p w:rsidR="006F36C6" w:rsidRPr="006F36C6" w:rsidRDefault="006F36C6" w:rsidP="006F36C6">
            <w:pPr>
              <w:pStyle w:val="a4"/>
            </w:pPr>
            <w:r w:rsidRPr="006F36C6">
              <w:t xml:space="preserve">1 </w:t>
            </w:r>
          </w:p>
        </w:tc>
        <w:tc>
          <w:tcPr>
            <w:tcW w:w="1985" w:type="dxa"/>
            <w:vAlign w:val="center"/>
            <w:hideMark/>
          </w:tcPr>
          <w:p w:rsidR="006F36C6" w:rsidRPr="006F36C6" w:rsidRDefault="006F36C6" w:rsidP="006F36C6">
            <w:pPr>
              <w:pStyle w:val="a4"/>
            </w:pPr>
            <w:r w:rsidRPr="006F36C6">
              <w:rPr>
                <w:rFonts w:hint="eastAsia"/>
              </w:rPr>
              <w:t>猪粪</w:t>
            </w:r>
            <w:r w:rsidRPr="006F36C6">
              <w:t xml:space="preserve"> </w:t>
            </w:r>
          </w:p>
        </w:tc>
        <w:tc>
          <w:tcPr>
            <w:tcW w:w="1559" w:type="dxa"/>
            <w:vAlign w:val="center"/>
          </w:tcPr>
          <w:p w:rsidR="006F36C6" w:rsidRPr="006F36C6" w:rsidRDefault="006F36C6" w:rsidP="006F36C6">
            <w:pPr>
              <w:pStyle w:val="a4"/>
            </w:pPr>
            <w:r w:rsidRPr="006F36C6">
              <w:rPr>
                <w:rFonts w:hint="eastAsia"/>
              </w:rPr>
              <w:t>731.57</w:t>
            </w:r>
          </w:p>
        </w:tc>
        <w:tc>
          <w:tcPr>
            <w:tcW w:w="4129" w:type="dxa"/>
            <w:vAlign w:val="center"/>
            <w:hideMark/>
          </w:tcPr>
          <w:p w:rsidR="006F36C6" w:rsidRPr="006F36C6" w:rsidRDefault="006F36C6" w:rsidP="006F36C6">
            <w:pPr>
              <w:pStyle w:val="a4"/>
            </w:pPr>
            <w:r w:rsidRPr="006F36C6">
              <w:rPr>
                <w:rFonts w:hint="eastAsia"/>
              </w:rPr>
              <w:t>猪粪压滤机压缩至含水率小于</w:t>
            </w:r>
            <w:r w:rsidRPr="006F36C6">
              <w:rPr>
                <w:rFonts w:hint="eastAsia"/>
              </w:rPr>
              <w:t>60%</w:t>
            </w:r>
            <w:r w:rsidRPr="006F36C6">
              <w:rPr>
                <w:rFonts w:hint="eastAsia"/>
              </w:rPr>
              <w:t>后包装外售</w:t>
            </w:r>
          </w:p>
        </w:tc>
      </w:tr>
      <w:tr w:rsidR="006F36C6" w:rsidRPr="006F36C6" w:rsidTr="003F7456">
        <w:tc>
          <w:tcPr>
            <w:tcW w:w="817" w:type="dxa"/>
            <w:vAlign w:val="center"/>
            <w:hideMark/>
          </w:tcPr>
          <w:p w:rsidR="006F36C6" w:rsidRPr="006F36C6" w:rsidRDefault="006F36C6" w:rsidP="006F36C6">
            <w:pPr>
              <w:pStyle w:val="a4"/>
            </w:pPr>
            <w:r w:rsidRPr="006F36C6">
              <w:t xml:space="preserve">2 </w:t>
            </w:r>
          </w:p>
        </w:tc>
        <w:tc>
          <w:tcPr>
            <w:tcW w:w="1985" w:type="dxa"/>
            <w:vAlign w:val="center"/>
            <w:hideMark/>
          </w:tcPr>
          <w:p w:rsidR="006F36C6" w:rsidRPr="006F36C6" w:rsidRDefault="006F36C6" w:rsidP="006F36C6">
            <w:pPr>
              <w:pStyle w:val="a4"/>
            </w:pPr>
            <w:r w:rsidRPr="006F36C6">
              <w:rPr>
                <w:rFonts w:hint="eastAsia"/>
              </w:rPr>
              <w:t>病死猪及分娩废物</w:t>
            </w:r>
            <w:r w:rsidRPr="006F36C6">
              <w:t xml:space="preserve"> </w:t>
            </w:r>
          </w:p>
        </w:tc>
        <w:tc>
          <w:tcPr>
            <w:tcW w:w="1559" w:type="dxa"/>
            <w:vAlign w:val="center"/>
          </w:tcPr>
          <w:p w:rsidR="006F36C6" w:rsidRPr="006F36C6" w:rsidRDefault="006F36C6" w:rsidP="006F36C6">
            <w:pPr>
              <w:pStyle w:val="a4"/>
            </w:pPr>
            <w:r w:rsidRPr="006F36C6">
              <w:rPr>
                <w:rFonts w:hint="eastAsia"/>
              </w:rPr>
              <w:t>18.65</w:t>
            </w:r>
          </w:p>
        </w:tc>
        <w:tc>
          <w:tcPr>
            <w:tcW w:w="4129" w:type="dxa"/>
            <w:vAlign w:val="center"/>
            <w:hideMark/>
          </w:tcPr>
          <w:p w:rsidR="006F36C6" w:rsidRPr="006F36C6" w:rsidRDefault="006F36C6" w:rsidP="006F36C6">
            <w:pPr>
              <w:pStyle w:val="a4"/>
            </w:pPr>
            <w:r w:rsidRPr="006F36C6">
              <w:rPr>
                <w:rFonts w:hint="eastAsia"/>
              </w:rPr>
              <w:t>填埋</w:t>
            </w:r>
            <w:proofErr w:type="gramStart"/>
            <w:r w:rsidRPr="006F36C6">
              <w:rPr>
                <w:rFonts w:hint="eastAsia"/>
              </w:rPr>
              <w:t>井安全</w:t>
            </w:r>
            <w:proofErr w:type="gramEnd"/>
            <w:r w:rsidRPr="006F36C6">
              <w:rPr>
                <w:rFonts w:hint="eastAsia"/>
              </w:rPr>
              <w:t>填埋</w:t>
            </w:r>
          </w:p>
        </w:tc>
      </w:tr>
      <w:tr w:rsidR="006F36C6" w:rsidRPr="006F36C6" w:rsidTr="003F7456">
        <w:tc>
          <w:tcPr>
            <w:tcW w:w="817" w:type="dxa"/>
            <w:vAlign w:val="center"/>
            <w:hideMark/>
          </w:tcPr>
          <w:p w:rsidR="006F36C6" w:rsidRPr="006F36C6" w:rsidRDefault="006F36C6" w:rsidP="006F36C6">
            <w:pPr>
              <w:pStyle w:val="a4"/>
            </w:pPr>
            <w:r w:rsidRPr="006F36C6">
              <w:t xml:space="preserve">3 </w:t>
            </w:r>
          </w:p>
        </w:tc>
        <w:tc>
          <w:tcPr>
            <w:tcW w:w="1985" w:type="dxa"/>
            <w:vAlign w:val="center"/>
            <w:hideMark/>
          </w:tcPr>
          <w:p w:rsidR="006F36C6" w:rsidRPr="006F36C6" w:rsidRDefault="006F36C6" w:rsidP="006F36C6">
            <w:pPr>
              <w:pStyle w:val="a4"/>
            </w:pPr>
            <w:r w:rsidRPr="006F36C6">
              <w:rPr>
                <w:rFonts w:hint="eastAsia"/>
              </w:rPr>
              <w:t>饲料残渣</w:t>
            </w:r>
            <w:r w:rsidRPr="006F36C6">
              <w:t xml:space="preserve"> </w:t>
            </w:r>
          </w:p>
        </w:tc>
        <w:tc>
          <w:tcPr>
            <w:tcW w:w="1559" w:type="dxa"/>
            <w:vAlign w:val="center"/>
          </w:tcPr>
          <w:p w:rsidR="006F36C6" w:rsidRPr="006F36C6" w:rsidRDefault="006F36C6" w:rsidP="006F36C6">
            <w:pPr>
              <w:pStyle w:val="a4"/>
            </w:pPr>
            <w:r w:rsidRPr="006F36C6">
              <w:rPr>
                <w:rFonts w:hint="eastAsia"/>
              </w:rPr>
              <w:t>0.246</w:t>
            </w:r>
          </w:p>
        </w:tc>
        <w:tc>
          <w:tcPr>
            <w:tcW w:w="4129" w:type="dxa"/>
            <w:vAlign w:val="center"/>
            <w:hideMark/>
          </w:tcPr>
          <w:p w:rsidR="006F36C6" w:rsidRPr="006F36C6" w:rsidRDefault="006F36C6" w:rsidP="006F36C6">
            <w:pPr>
              <w:pStyle w:val="a4"/>
            </w:pPr>
            <w:r w:rsidRPr="006F36C6">
              <w:rPr>
                <w:rFonts w:hint="eastAsia"/>
              </w:rPr>
              <w:t>并入猪粪处置系统处置</w:t>
            </w:r>
          </w:p>
        </w:tc>
      </w:tr>
      <w:tr w:rsidR="006F36C6" w:rsidRPr="006F36C6" w:rsidTr="003F7456">
        <w:tc>
          <w:tcPr>
            <w:tcW w:w="817" w:type="dxa"/>
            <w:vAlign w:val="center"/>
            <w:hideMark/>
          </w:tcPr>
          <w:p w:rsidR="006F36C6" w:rsidRPr="006F36C6" w:rsidRDefault="006F36C6" w:rsidP="006F36C6">
            <w:pPr>
              <w:pStyle w:val="a4"/>
            </w:pPr>
            <w:r w:rsidRPr="006F36C6">
              <w:t xml:space="preserve">4 </w:t>
            </w:r>
          </w:p>
        </w:tc>
        <w:tc>
          <w:tcPr>
            <w:tcW w:w="1985" w:type="dxa"/>
            <w:vAlign w:val="center"/>
            <w:hideMark/>
          </w:tcPr>
          <w:p w:rsidR="006F36C6" w:rsidRPr="006F36C6" w:rsidRDefault="006F36C6" w:rsidP="006F36C6">
            <w:pPr>
              <w:pStyle w:val="a4"/>
            </w:pPr>
            <w:r w:rsidRPr="006F36C6">
              <w:rPr>
                <w:rFonts w:hint="eastAsia"/>
              </w:rPr>
              <w:t>废水处理污泥及沼渣</w:t>
            </w:r>
          </w:p>
        </w:tc>
        <w:tc>
          <w:tcPr>
            <w:tcW w:w="1559" w:type="dxa"/>
            <w:vAlign w:val="center"/>
          </w:tcPr>
          <w:p w:rsidR="006F36C6" w:rsidRPr="006F36C6" w:rsidRDefault="006F36C6" w:rsidP="006F36C6">
            <w:pPr>
              <w:pStyle w:val="a4"/>
            </w:pPr>
            <w:r w:rsidRPr="006F36C6">
              <w:rPr>
                <w:rFonts w:hint="eastAsia"/>
              </w:rPr>
              <w:t>2.80</w:t>
            </w:r>
          </w:p>
        </w:tc>
        <w:tc>
          <w:tcPr>
            <w:tcW w:w="4129" w:type="dxa"/>
            <w:vAlign w:val="center"/>
            <w:hideMark/>
          </w:tcPr>
          <w:p w:rsidR="006F36C6" w:rsidRPr="006F36C6" w:rsidRDefault="006F36C6" w:rsidP="006F36C6">
            <w:pPr>
              <w:pStyle w:val="a4"/>
            </w:pPr>
            <w:r w:rsidRPr="006F36C6">
              <w:rPr>
                <w:rFonts w:hint="eastAsia"/>
              </w:rPr>
              <w:t>污泥</w:t>
            </w:r>
            <w:r w:rsidRPr="006F36C6">
              <w:t>运至</w:t>
            </w:r>
            <w:r w:rsidR="007A6A8C">
              <w:rPr>
                <w:rFonts w:hint="eastAsia"/>
              </w:rPr>
              <w:t>猪粪处理间</w:t>
            </w:r>
            <w:r w:rsidRPr="006F36C6">
              <w:rPr>
                <w:rFonts w:hint="eastAsia"/>
              </w:rPr>
              <w:t>脱水后外售</w:t>
            </w:r>
          </w:p>
        </w:tc>
      </w:tr>
      <w:tr w:rsidR="006F36C6" w:rsidRPr="006F36C6" w:rsidTr="003F7456">
        <w:tc>
          <w:tcPr>
            <w:tcW w:w="817" w:type="dxa"/>
            <w:vAlign w:val="center"/>
          </w:tcPr>
          <w:p w:rsidR="006F36C6" w:rsidRPr="006F36C6" w:rsidRDefault="006F36C6" w:rsidP="006F36C6">
            <w:pPr>
              <w:pStyle w:val="a4"/>
            </w:pPr>
            <w:r w:rsidRPr="006F36C6">
              <w:rPr>
                <w:rFonts w:hint="eastAsia"/>
              </w:rPr>
              <w:t>5</w:t>
            </w:r>
          </w:p>
        </w:tc>
        <w:tc>
          <w:tcPr>
            <w:tcW w:w="1985" w:type="dxa"/>
            <w:vAlign w:val="center"/>
          </w:tcPr>
          <w:p w:rsidR="006F36C6" w:rsidRPr="006F36C6" w:rsidRDefault="006F36C6" w:rsidP="006F36C6">
            <w:pPr>
              <w:pStyle w:val="a4"/>
            </w:pPr>
            <w:r w:rsidRPr="006F36C6">
              <w:rPr>
                <w:rFonts w:hint="eastAsia"/>
              </w:rPr>
              <w:t>医疗废物</w:t>
            </w:r>
          </w:p>
        </w:tc>
        <w:tc>
          <w:tcPr>
            <w:tcW w:w="1559" w:type="dxa"/>
            <w:vAlign w:val="center"/>
          </w:tcPr>
          <w:p w:rsidR="006F36C6" w:rsidRPr="006F36C6" w:rsidRDefault="006F36C6" w:rsidP="006F36C6">
            <w:pPr>
              <w:pStyle w:val="a4"/>
            </w:pPr>
            <w:r w:rsidRPr="006F36C6">
              <w:rPr>
                <w:rFonts w:hint="eastAsia"/>
              </w:rPr>
              <w:t>0.05</w:t>
            </w:r>
          </w:p>
        </w:tc>
        <w:tc>
          <w:tcPr>
            <w:tcW w:w="4129" w:type="dxa"/>
            <w:vAlign w:val="center"/>
          </w:tcPr>
          <w:p w:rsidR="006F36C6" w:rsidRPr="006F36C6" w:rsidRDefault="006F36C6" w:rsidP="006F36C6">
            <w:pPr>
              <w:pStyle w:val="a4"/>
            </w:pPr>
            <w:r w:rsidRPr="006F36C6">
              <w:t>收集到医疗废物专用塑料袋中，</w:t>
            </w:r>
            <w:proofErr w:type="gramStart"/>
            <w:r w:rsidRPr="006F36C6">
              <w:rPr>
                <w:rFonts w:hint="eastAsia"/>
              </w:rPr>
              <w:t>定期由</w:t>
            </w:r>
            <w:proofErr w:type="gramEnd"/>
            <w:r w:rsidRPr="006F36C6">
              <w:rPr>
                <w:rFonts w:hint="eastAsia"/>
              </w:rPr>
              <w:t>当地动物疫病防控中心带走处理</w:t>
            </w:r>
          </w:p>
        </w:tc>
      </w:tr>
      <w:tr w:rsidR="006F36C6" w:rsidRPr="006F36C6" w:rsidTr="003F7456">
        <w:tc>
          <w:tcPr>
            <w:tcW w:w="817" w:type="dxa"/>
            <w:vAlign w:val="center"/>
          </w:tcPr>
          <w:p w:rsidR="006F36C6" w:rsidRPr="006F36C6" w:rsidRDefault="006F36C6" w:rsidP="006F36C6">
            <w:pPr>
              <w:pStyle w:val="a4"/>
            </w:pPr>
            <w:r w:rsidRPr="006F36C6">
              <w:rPr>
                <w:rFonts w:hint="eastAsia"/>
              </w:rPr>
              <w:t>6</w:t>
            </w:r>
          </w:p>
        </w:tc>
        <w:tc>
          <w:tcPr>
            <w:tcW w:w="1985" w:type="dxa"/>
            <w:vAlign w:val="center"/>
          </w:tcPr>
          <w:p w:rsidR="006F36C6" w:rsidRPr="006F36C6" w:rsidRDefault="006F36C6" w:rsidP="006F36C6">
            <w:pPr>
              <w:pStyle w:val="a4"/>
            </w:pPr>
            <w:r w:rsidRPr="006F36C6">
              <w:rPr>
                <w:rFonts w:hint="eastAsia"/>
              </w:rPr>
              <w:t>废弃包装物</w:t>
            </w:r>
          </w:p>
        </w:tc>
        <w:tc>
          <w:tcPr>
            <w:tcW w:w="1559" w:type="dxa"/>
            <w:vAlign w:val="center"/>
          </w:tcPr>
          <w:p w:rsidR="006F36C6" w:rsidRPr="006F36C6" w:rsidRDefault="006F36C6" w:rsidP="006F36C6">
            <w:pPr>
              <w:pStyle w:val="a4"/>
            </w:pPr>
            <w:r w:rsidRPr="006F36C6">
              <w:rPr>
                <w:rFonts w:hint="eastAsia"/>
              </w:rPr>
              <w:t>1.5</w:t>
            </w:r>
          </w:p>
        </w:tc>
        <w:tc>
          <w:tcPr>
            <w:tcW w:w="4129" w:type="dxa"/>
            <w:vAlign w:val="center"/>
          </w:tcPr>
          <w:p w:rsidR="006F36C6" w:rsidRPr="006F36C6" w:rsidRDefault="006F36C6" w:rsidP="006F36C6">
            <w:pPr>
              <w:pStyle w:val="a4"/>
            </w:pPr>
            <w:r w:rsidRPr="006F36C6">
              <w:t>统一收集后定期外卖给废品收购商</w:t>
            </w:r>
          </w:p>
        </w:tc>
      </w:tr>
      <w:tr w:rsidR="00D46FB8" w:rsidRPr="006F36C6" w:rsidTr="003F7456">
        <w:tc>
          <w:tcPr>
            <w:tcW w:w="817" w:type="dxa"/>
            <w:vAlign w:val="center"/>
          </w:tcPr>
          <w:p w:rsidR="00D46FB8" w:rsidRPr="006F36C6" w:rsidRDefault="00D46FB8" w:rsidP="006F36C6">
            <w:pPr>
              <w:pStyle w:val="a4"/>
            </w:pPr>
            <w:r w:rsidRPr="006F36C6">
              <w:rPr>
                <w:rFonts w:hint="eastAsia"/>
              </w:rPr>
              <w:t>7</w:t>
            </w:r>
          </w:p>
        </w:tc>
        <w:tc>
          <w:tcPr>
            <w:tcW w:w="1985" w:type="dxa"/>
            <w:vAlign w:val="center"/>
          </w:tcPr>
          <w:p w:rsidR="00D46FB8" w:rsidRPr="00D46FB8" w:rsidRDefault="00D46FB8" w:rsidP="006F36C6">
            <w:pPr>
              <w:pStyle w:val="a4"/>
              <w:rPr>
                <w:color w:val="0000FF"/>
              </w:rPr>
            </w:pPr>
            <w:r w:rsidRPr="00D46FB8">
              <w:rPr>
                <w:rFonts w:hint="eastAsia"/>
                <w:color w:val="0000FF"/>
              </w:rPr>
              <w:t>废脱硫剂</w:t>
            </w:r>
          </w:p>
        </w:tc>
        <w:tc>
          <w:tcPr>
            <w:tcW w:w="1559" w:type="dxa"/>
            <w:vAlign w:val="center"/>
          </w:tcPr>
          <w:p w:rsidR="00D46FB8" w:rsidRPr="00D46FB8" w:rsidRDefault="00D46FB8" w:rsidP="006F36C6">
            <w:pPr>
              <w:pStyle w:val="a4"/>
              <w:rPr>
                <w:color w:val="0000FF"/>
              </w:rPr>
            </w:pPr>
            <w:r w:rsidRPr="00D46FB8">
              <w:rPr>
                <w:rFonts w:hint="eastAsia"/>
                <w:color w:val="0000FF"/>
              </w:rPr>
              <w:t>0.6</w:t>
            </w:r>
          </w:p>
        </w:tc>
        <w:tc>
          <w:tcPr>
            <w:tcW w:w="4129" w:type="dxa"/>
            <w:vAlign w:val="center"/>
          </w:tcPr>
          <w:p w:rsidR="00D46FB8" w:rsidRPr="00D46FB8" w:rsidRDefault="00D46FB8" w:rsidP="00D46FB8">
            <w:pPr>
              <w:pStyle w:val="a4"/>
              <w:rPr>
                <w:color w:val="0000FF"/>
              </w:rPr>
            </w:pPr>
            <w:r w:rsidRPr="00D46FB8">
              <w:rPr>
                <w:rFonts w:hint="eastAsia"/>
                <w:color w:val="0000FF"/>
              </w:rPr>
              <w:t>每半年更换一次，更换产生的废脱硫剂由供应商回收利用。</w:t>
            </w:r>
          </w:p>
        </w:tc>
      </w:tr>
      <w:tr w:rsidR="006F36C6" w:rsidRPr="006F36C6" w:rsidTr="003F7456">
        <w:tc>
          <w:tcPr>
            <w:tcW w:w="817" w:type="dxa"/>
            <w:vAlign w:val="center"/>
          </w:tcPr>
          <w:p w:rsidR="006F36C6" w:rsidRPr="006F36C6" w:rsidRDefault="00D46FB8" w:rsidP="006F36C6">
            <w:pPr>
              <w:pStyle w:val="a4"/>
            </w:pPr>
            <w:r>
              <w:rPr>
                <w:rFonts w:hint="eastAsia"/>
              </w:rPr>
              <w:t>8</w:t>
            </w:r>
          </w:p>
        </w:tc>
        <w:tc>
          <w:tcPr>
            <w:tcW w:w="1985" w:type="dxa"/>
            <w:vAlign w:val="center"/>
          </w:tcPr>
          <w:p w:rsidR="006F36C6" w:rsidRPr="006F36C6" w:rsidRDefault="006F36C6" w:rsidP="006F36C6">
            <w:pPr>
              <w:pStyle w:val="a4"/>
            </w:pPr>
            <w:r w:rsidRPr="006F36C6">
              <w:rPr>
                <w:rFonts w:hint="eastAsia"/>
              </w:rPr>
              <w:t>职工生活垃圾</w:t>
            </w:r>
          </w:p>
        </w:tc>
        <w:tc>
          <w:tcPr>
            <w:tcW w:w="1559" w:type="dxa"/>
            <w:vAlign w:val="center"/>
          </w:tcPr>
          <w:p w:rsidR="006F36C6" w:rsidRPr="006F36C6" w:rsidRDefault="006F36C6" w:rsidP="006F36C6">
            <w:pPr>
              <w:pStyle w:val="a4"/>
            </w:pPr>
            <w:r w:rsidRPr="006F36C6">
              <w:rPr>
                <w:rFonts w:hint="eastAsia"/>
              </w:rPr>
              <w:t>7.3</w:t>
            </w:r>
          </w:p>
        </w:tc>
        <w:tc>
          <w:tcPr>
            <w:tcW w:w="4129" w:type="dxa"/>
            <w:vAlign w:val="center"/>
          </w:tcPr>
          <w:p w:rsidR="006F36C6" w:rsidRPr="006F36C6" w:rsidRDefault="006F36C6" w:rsidP="006F36C6">
            <w:pPr>
              <w:pStyle w:val="a4"/>
            </w:pPr>
            <w:r w:rsidRPr="006F36C6">
              <w:rPr>
                <w:rFonts w:hint="eastAsia"/>
              </w:rPr>
              <w:t>分类收集，统一收集后定期运至江川区生活垃圾处置系统处置</w:t>
            </w:r>
          </w:p>
        </w:tc>
      </w:tr>
    </w:tbl>
    <w:p w:rsidR="00EB0580" w:rsidRPr="00783A01" w:rsidRDefault="00FF3A04" w:rsidP="00205A42">
      <w:pPr>
        <w:pStyle w:val="5"/>
        <w:rPr>
          <w:color w:val="000000" w:themeColor="text1"/>
        </w:rPr>
      </w:pPr>
      <w:r>
        <w:rPr>
          <w:rFonts w:hint="eastAsia"/>
          <w:color w:val="000000" w:themeColor="text1"/>
        </w:rPr>
        <w:t>3</w:t>
      </w:r>
      <w:r w:rsidR="00205A42" w:rsidRPr="00783A01">
        <w:rPr>
          <w:rFonts w:hint="eastAsia"/>
          <w:color w:val="000000" w:themeColor="text1"/>
        </w:rPr>
        <w:t>.2.2.2.5</w:t>
      </w:r>
      <w:r w:rsidR="00EB0580" w:rsidRPr="00783A01">
        <w:rPr>
          <w:rFonts w:hint="eastAsia"/>
          <w:color w:val="000000" w:themeColor="text1"/>
        </w:rPr>
        <w:t>污染物排放汇总</w:t>
      </w:r>
    </w:p>
    <w:p w:rsidR="00EB0580" w:rsidRPr="00783A01" w:rsidRDefault="00EB0580" w:rsidP="00EB0580">
      <w:pPr>
        <w:ind w:firstLine="480"/>
        <w:rPr>
          <w:rFonts w:ascii="宋体" w:hAnsi="宋体" w:cs="宋体"/>
          <w:color w:val="000000" w:themeColor="text1"/>
          <w:kern w:val="0"/>
          <w:sz w:val="22"/>
        </w:rPr>
      </w:pPr>
      <w:r w:rsidRPr="00783A01">
        <w:rPr>
          <w:rFonts w:hint="eastAsia"/>
          <w:color w:val="000000" w:themeColor="text1"/>
          <w:szCs w:val="24"/>
        </w:rPr>
        <w:t>根据工程分析，本项目营运期“三废”排放情况汇总详见</w:t>
      </w:r>
      <w:r w:rsidR="00995575">
        <w:rPr>
          <w:rFonts w:hint="eastAsia"/>
          <w:color w:val="000000" w:themeColor="text1"/>
          <w:szCs w:val="24"/>
        </w:rPr>
        <w:t>下</w:t>
      </w:r>
      <w:r w:rsidRPr="00783A01">
        <w:rPr>
          <w:rFonts w:hint="eastAsia"/>
          <w:color w:val="000000" w:themeColor="text1"/>
          <w:szCs w:val="24"/>
        </w:rPr>
        <w:t>表。</w:t>
      </w:r>
    </w:p>
    <w:p w:rsidR="00EB0580" w:rsidRPr="00783A01" w:rsidRDefault="00EB0580" w:rsidP="00EB0580">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FF3A04">
        <w:rPr>
          <w:rFonts w:ascii="TimesNewRomanPS-BoldMT" w:hAnsi="TimesNewRomanPS-BoldMT" w:hint="eastAsia"/>
          <w:b/>
          <w:bCs/>
          <w:color w:val="000000" w:themeColor="text1"/>
          <w:kern w:val="0"/>
          <w:sz w:val="21"/>
          <w:szCs w:val="21"/>
        </w:rPr>
        <w:t>3</w:t>
      </w:r>
      <w:r w:rsidRPr="00783A01">
        <w:rPr>
          <w:rFonts w:ascii="TimesNewRomanPS-BoldMT" w:hAnsi="TimesNewRomanPS-BoldMT" w:hint="eastAsia"/>
          <w:b/>
          <w:bCs/>
          <w:color w:val="000000" w:themeColor="text1"/>
          <w:kern w:val="0"/>
          <w:sz w:val="21"/>
          <w:szCs w:val="21"/>
        </w:rPr>
        <w:t>.2</w:t>
      </w:r>
      <w:r w:rsidR="00995575">
        <w:rPr>
          <w:rFonts w:ascii="TimesNewRomanPS-BoldMT" w:hAnsi="TimesNewRomanPS-BoldMT" w:hint="eastAsia"/>
          <w:b/>
          <w:bCs/>
          <w:color w:val="000000" w:themeColor="text1"/>
          <w:kern w:val="0"/>
          <w:sz w:val="21"/>
          <w:szCs w:val="21"/>
        </w:rPr>
        <w:t>.2-1</w:t>
      </w:r>
      <w:r w:rsidR="00821D4A">
        <w:rPr>
          <w:rFonts w:ascii="TimesNewRomanPS-BoldMT" w:hAnsi="TimesNewRomanPS-BoldMT" w:hint="eastAsia"/>
          <w:b/>
          <w:bCs/>
          <w:color w:val="000000" w:themeColor="text1"/>
          <w:kern w:val="0"/>
          <w:sz w:val="21"/>
          <w:szCs w:val="21"/>
        </w:rPr>
        <w:t>4</w:t>
      </w:r>
      <w:r w:rsidRPr="00783A01">
        <w:rPr>
          <w:rFonts w:ascii="TimesNewRomanPS-BoldMT" w:hAnsi="TimesNewRomanPS-BoldMT" w:hint="eastAsia"/>
          <w:b/>
          <w:bCs/>
          <w:color w:val="000000" w:themeColor="text1"/>
          <w:kern w:val="0"/>
          <w:sz w:val="21"/>
          <w:szCs w:val="21"/>
        </w:rPr>
        <w:t xml:space="preserve">   </w:t>
      </w:r>
      <w:r w:rsidRPr="00783A01">
        <w:rPr>
          <w:rFonts w:ascii="TimesNewRomanPS-BoldMT" w:hAnsi="TimesNewRomanPS-BoldMT"/>
          <w:b/>
          <w:bCs/>
          <w:color w:val="000000" w:themeColor="text1"/>
          <w:kern w:val="0"/>
          <w:sz w:val="21"/>
          <w:szCs w:val="21"/>
        </w:rPr>
        <w:t xml:space="preserve"> </w:t>
      </w:r>
      <w:r w:rsidRPr="00783A01">
        <w:rPr>
          <w:b/>
          <w:bCs/>
          <w:color w:val="000000" w:themeColor="text1"/>
          <w:kern w:val="0"/>
          <w:sz w:val="21"/>
          <w:szCs w:val="21"/>
        </w:rPr>
        <w:t>本项目营运期</w:t>
      </w:r>
      <w:r w:rsidRPr="00783A01">
        <w:rPr>
          <w:rFonts w:ascii="TimesNewRomanPS-BoldMT" w:hAnsi="TimesNewRomanPS-BoldMT"/>
          <w:b/>
          <w:bCs/>
          <w:color w:val="000000" w:themeColor="text1"/>
          <w:kern w:val="0"/>
          <w:sz w:val="21"/>
          <w:szCs w:val="21"/>
        </w:rPr>
        <w:t>“</w:t>
      </w:r>
      <w:r w:rsidRPr="00783A01">
        <w:rPr>
          <w:b/>
          <w:bCs/>
          <w:color w:val="000000" w:themeColor="text1"/>
          <w:kern w:val="0"/>
          <w:sz w:val="21"/>
          <w:szCs w:val="21"/>
        </w:rPr>
        <w:t>三废</w:t>
      </w:r>
      <w:r w:rsidRPr="00783A01">
        <w:rPr>
          <w:rFonts w:ascii="TimesNewRomanPS-BoldMT" w:hAnsi="TimesNewRomanPS-BoldMT"/>
          <w:b/>
          <w:bCs/>
          <w:color w:val="000000" w:themeColor="text1"/>
          <w:kern w:val="0"/>
          <w:sz w:val="21"/>
          <w:szCs w:val="21"/>
        </w:rPr>
        <w:t>”</w:t>
      </w:r>
      <w:r w:rsidRPr="00783A01">
        <w:rPr>
          <w:b/>
          <w:bCs/>
          <w:color w:val="000000" w:themeColor="text1"/>
          <w:kern w:val="0"/>
          <w:sz w:val="21"/>
          <w:szCs w:val="21"/>
        </w:rPr>
        <w:t>排放情况汇总表</w:t>
      </w:r>
    </w:p>
    <w:tbl>
      <w:tblPr>
        <w:tblW w:w="0" w:type="auto"/>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427"/>
        <w:gridCol w:w="1241"/>
        <w:gridCol w:w="1246"/>
        <w:gridCol w:w="955"/>
        <w:gridCol w:w="3415"/>
        <w:gridCol w:w="1418"/>
      </w:tblGrid>
      <w:tr w:rsidR="00EB0580" w:rsidRPr="00783A01" w:rsidTr="00821D4A">
        <w:tc>
          <w:tcPr>
            <w:tcW w:w="2914" w:type="dxa"/>
            <w:gridSpan w:val="3"/>
            <w:vMerge w:val="restart"/>
            <w:vAlign w:val="center"/>
            <w:hideMark/>
          </w:tcPr>
          <w:p w:rsidR="00EB0580" w:rsidRPr="00783A01" w:rsidRDefault="00EB0580" w:rsidP="00205A42">
            <w:pPr>
              <w:pStyle w:val="a4"/>
              <w:rPr>
                <w:rFonts w:eastAsia="Times New Roman"/>
                <w:color w:val="000000" w:themeColor="text1"/>
              </w:rPr>
            </w:pPr>
            <w:r w:rsidRPr="00783A01">
              <w:rPr>
                <w:color w:val="000000" w:themeColor="text1"/>
              </w:rPr>
              <w:t>污染物名称</w:t>
            </w:r>
          </w:p>
        </w:tc>
        <w:tc>
          <w:tcPr>
            <w:tcW w:w="5788" w:type="dxa"/>
            <w:gridSpan w:val="3"/>
            <w:shd w:val="clear" w:color="auto" w:fill="auto"/>
            <w:vAlign w:val="center"/>
          </w:tcPr>
          <w:p w:rsidR="00EB0580" w:rsidRPr="00783A01" w:rsidRDefault="00EB0580" w:rsidP="00205A42">
            <w:pPr>
              <w:pStyle w:val="a4"/>
              <w:rPr>
                <w:rFonts w:eastAsia="Times New Roman"/>
                <w:color w:val="000000" w:themeColor="text1"/>
              </w:rPr>
            </w:pPr>
            <w:r w:rsidRPr="00783A01">
              <w:rPr>
                <w:color w:val="000000" w:themeColor="text1"/>
              </w:rPr>
              <w:t>本工程</w:t>
            </w:r>
          </w:p>
        </w:tc>
      </w:tr>
      <w:tr w:rsidR="00EB0580" w:rsidRPr="00783A01" w:rsidTr="00821D4A">
        <w:tc>
          <w:tcPr>
            <w:tcW w:w="2914" w:type="dxa"/>
            <w:gridSpan w:val="3"/>
            <w:vMerge/>
            <w:vAlign w:val="center"/>
            <w:hideMark/>
          </w:tcPr>
          <w:p w:rsidR="00EB0580" w:rsidRPr="00783A01" w:rsidRDefault="00EB0580" w:rsidP="00205A42">
            <w:pPr>
              <w:pStyle w:val="a4"/>
              <w:rPr>
                <w:rFonts w:eastAsia="Times New Roman"/>
                <w:color w:val="000000" w:themeColor="text1"/>
              </w:rPr>
            </w:pPr>
          </w:p>
        </w:tc>
        <w:tc>
          <w:tcPr>
            <w:tcW w:w="955" w:type="dxa"/>
            <w:shd w:val="clear" w:color="auto" w:fill="auto"/>
            <w:vAlign w:val="center"/>
          </w:tcPr>
          <w:p w:rsidR="00EB0580" w:rsidRPr="00783A01" w:rsidRDefault="00EB0580" w:rsidP="00205A42">
            <w:pPr>
              <w:pStyle w:val="a4"/>
              <w:rPr>
                <w:rFonts w:eastAsia="Times New Roman"/>
                <w:color w:val="000000" w:themeColor="text1"/>
              </w:rPr>
            </w:pPr>
            <w:r w:rsidRPr="00783A01">
              <w:rPr>
                <w:color w:val="000000" w:themeColor="text1"/>
              </w:rPr>
              <w:t>产生量</w:t>
            </w:r>
          </w:p>
        </w:tc>
        <w:tc>
          <w:tcPr>
            <w:tcW w:w="3415" w:type="dxa"/>
            <w:shd w:val="clear" w:color="auto" w:fill="auto"/>
            <w:vAlign w:val="center"/>
          </w:tcPr>
          <w:p w:rsidR="00EB0580" w:rsidRPr="00783A01" w:rsidRDefault="00EB0580" w:rsidP="00205A42">
            <w:pPr>
              <w:pStyle w:val="a4"/>
              <w:rPr>
                <w:rFonts w:eastAsia="Times New Roman"/>
                <w:color w:val="000000" w:themeColor="text1"/>
              </w:rPr>
            </w:pPr>
            <w:r w:rsidRPr="00783A01">
              <w:rPr>
                <w:color w:val="000000" w:themeColor="text1"/>
              </w:rPr>
              <w:t>措施</w:t>
            </w:r>
          </w:p>
        </w:tc>
        <w:tc>
          <w:tcPr>
            <w:tcW w:w="1418" w:type="dxa"/>
            <w:shd w:val="clear" w:color="auto" w:fill="auto"/>
            <w:vAlign w:val="center"/>
          </w:tcPr>
          <w:p w:rsidR="00EB0580" w:rsidRPr="00783A01" w:rsidRDefault="00EB0580" w:rsidP="00205A42">
            <w:pPr>
              <w:pStyle w:val="a4"/>
              <w:rPr>
                <w:rFonts w:eastAsia="Times New Roman"/>
                <w:color w:val="000000" w:themeColor="text1"/>
              </w:rPr>
            </w:pPr>
            <w:r w:rsidRPr="00783A01">
              <w:rPr>
                <w:color w:val="000000" w:themeColor="text1"/>
              </w:rPr>
              <w:t>排放量</w:t>
            </w:r>
          </w:p>
        </w:tc>
      </w:tr>
      <w:tr w:rsidR="00EB0580" w:rsidRPr="00783A01" w:rsidTr="00821D4A">
        <w:tc>
          <w:tcPr>
            <w:tcW w:w="0" w:type="auto"/>
            <w:vMerge w:val="restart"/>
            <w:vAlign w:val="center"/>
          </w:tcPr>
          <w:p w:rsidR="00EB0580" w:rsidRPr="00783A01" w:rsidRDefault="00EB0580" w:rsidP="00205A42">
            <w:pPr>
              <w:pStyle w:val="a4"/>
              <w:rPr>
                <w:color w:val="000000" w:themeColor="text1"/>
              </w:rPr>
            </w:pPr>
            <w:r w:rsidRPr="00783A01">
              <w:rPr>
                <w:color w:val="000000" w:themeColor="text1"/>
              </w:rPr>
              <w:t>废水</w:t>
            </w:r>
          </w:p>
        </w:tc>
        <w:tc>
          <w:tcPr>
            <w:tcW w:w="2487" w:type="dxa"/>
            <w:gridSpan w:val="2"/>
            <w:vAlign w:val="center"/>
          </w:tcPr>
          <w:p w:rsidR="00EB0580" w:rsidRPr="00783A01" w:rsidRDefault="00EB0580" w:rsidP="00205A42">
            <w:pPr>
              <w:pStyle w:val="a4"/>
              <w:rPr>
                <w:rFonts w:eastAsia="Times New Roman"/>
                <w:color w:val="000000" w:themeColor="text1"/>
              </w:rPr>
            </w:pPr>
            <w:r w:rsidRPr="00783A01">
              <w:rPr>
                <w:color w:val="000000" w:themeColor="text1"/>
              </w:rPr>
              <w:t>水量</w:t>
            </w:r>
            <w:r w:rsidRPr="00783A01">
              <w:rPr>
                <w:color w:val="000000" w:themeColor="text1"/>
              </w:rPr>
              <w:t>(m</w:t>
            </w:r>
            <w:r w:rsidRPr="00783A01">
              <w:rPr>
                <w:color w:val="000000" w:themeColor="text1"/>
                <w:vertAlign w:val="superscript"/>
              </w:rPr>
              <w:t>3</w:t>
            </w:r>
            <w:r w:rsidRPr="00783A01">
              <w:rPr>
                <w:color w:val="000000" w:themeColor="text1"/>
              </w:rPr>
              <w:t>/a)</w:t>
            </w:r>
          </w:p>
        </w:tc>
        <w:tc>
          <w:tcPr>
            <w:tcW w:w="955" w:type="dxa"/>
            <w:shd w:val="clear" w:color="auto" w:fill="auto"/>
            <w:vAlign w:val="center"/>
          </w:tcPr>
          <w:p w:rsidR="00EB0580" w:rsidRPr="00783A01" w:rsidRDefault="003F7456" w:rsidP="00205A42">
            <w:pPr>
              <w:pStyle w:val="a4"/>
              <w:rPr>
                <w:color w:val="000000" w:themeColor="text1"/>
              </w:rPr>
            </w:pPr>
            <w:r w:rsidRPr="0007139B">
              <w:rPr>
                <w:color w:val="000000" w:themeColor="text1"/>
              </w:rPr>
              <w:t>6636.27</w:t>
            </w:r>
          </w:p>
        </w:tc>
        <w:tc>
          <w:tcPr>
            <w:tcW w:w="3415" w:type="dxa"/>
            <w:vMerge w:val="restart"/>
            <w:shd w:val="clear" w:color="auto" w:fill="auto"/>
            <w:vAlign w:val="center"/>
          </w:tcPr>
          <w:p w:rsidR="00EB0580" w:rsidRPr="00783A01" w:rsidRDefault="003F7456" w:rsidP="00AD4B52">
            <w:pPr>
              <w:pStyle w:val="a4"/>
              <w:rPr>
                <w:color w:val="000000" w:themeColor="text1"/>
              </w:rPr>
            </w:pPr>
            <w:r>
              <w:rPr>
                <w:rFonts w:hint="eastAsia"/>
                <w:color w:val="000000" w:themeColor="text1"/>
              </w:rPr>
              <w:t>生活污水经隔油池、化粪池处理后，排入养殖废水处理系统处理；养殖废水经</w:t>
            </w:r>
            <w:r w:rsidR="00AD4B52">
              <w:rPr>
                <w:rFonts w:hint="eastAsia"/>
                <w:color w:val="000000" w:themeColor="text1"/>
              </w:rPr>
              <w:t>5</w:t>
            </w:r>
            <w:r w:rsidR="00CD0DEA" w:rsidRPr="00251387">
              <w:rPr>
                <w:rFonts w:hint="eastAsia"/>
                <w:color w:val="0000FF"/>
              </w:rPr>
              <w:t>00m</w:t>
            </w:r>
            <w:r w:rsidR="00CD0DEA" w:rsidRPr="00251387">
              <w:rPr>
                <w:rFonts w:hint="eastAsia"/>
                <w:color w:val="0000FF"/>
              </w:rPr>
              <w:t>³</w:t>
            </w:r>
            <w:r w:rsidR="00AD4B52">
              <w:rPr>
                <w:rFonts w:hint="eastAsia"/>
                <w:color w:val="0000FF"/>
              </w:rPr>
              <w:t>收集池、</w:t>
            </w:r>
            <w:r w:rsidR="00251387" w:rsidRPr="00251387">
              <w:rPr>
                <w:rFonts w:hint="eastAsia"/>
                <w:color w:val="0000FF"/>
              </w:rPr>
              <w:t>2000m</w:t>
            </w:r>
            <w:r w:rsidR="00251387" w:rsidRPr="00251387">
              <w:rPr>
                <w:rFonts w:hint="eastAsia"/>
                <w:color w:val="0000FF"/>
              </w:rPr>
              <w:t>³</w:t>
            </w:r>
            <w:r w:rsidR="00AD4B52">
              <w:rPr>
                <w:rFonts w:hint="eastAsia"/>
                <w:color w:val="0000FF"/>
              </w:rPr>
              <w:t>黑膜沼气池厌氧发酵后</w:t>
            </w:r>
            <w:r w:rsidRPr="00251387">
              <w:rPr>
                <w:rFonts w:hint="eastAsia"/>
                <w:color w:val="0000FF"/>
              </w:rPr>
              <w:t>，</w:t>
            </w:r>
            <w:r w:rsidR="00AD4B52" w:rsidRPr="00AD4B52">
              <w:rPr>
                <w:rFonts w:hint="eastAsia"/>
                <w:color w:val="0000FF"/>
              </w:rPr>
              <w:t>还田施肥</w:t>
            </w:r>
            <w:r w:rsidRPr="00AD4B52">
              <w:rPr>
                <w:rFonts w:hint="eastAsia"/>
                <w:color w:val="0000FF"/>
              </w:rPr>
              <w:t>。</w:t>
            </w:r>
            <w:r w:rsidR="00AD4B52" w:rsidRPr="00AD4B52">
              <w:rPr>
                <w:rFonts w:hint="eastAsia"/>
                <w:color w:val="0000FF"/>
              </w:rPr>
              <w:t>无法还田施肥的废水处理达标用于绿化和农作物浇洒、</w:t>
            </w:r>
          </w:p>
        </w:tc>
        <w:tc>
          <w:tcPr>
            <w:tcW w:w="1418" w:type="dxa"/>
            <w:shd w:val="clear" w:color="auto" w:fill="auto"/>
            <w:vAlign w:val="center"/>
          </w:tcPr>
          <w:p w:rsidR="00EB0580" w:rsidRPr="00783A01" w:rsidRDefault="00EB0580" w:rsidP="00205A42">
            <w:pPr>
              <w:pStyle w:val="a4"/>
              <w:rPr>
                <w:color w:val="000000" w:themeColor="text1"/>
              </w:rPr>
            </w:pPr>
            <w:r w:rsidRPr="00783A01">
              <w:rPr>
                <w:rFonts w:hint="eastAsia"/>
                <w:color w:val="000000" w:themeColor="text1"/>
              </w:rPr>
              <w:t>0</w:t>
            </w:r>
          </w:p>
        </w:tc>
      </w:tr>
      <w:tr w:rsidR="00EB0580" w:rsidRPr="00783A01" w:rsidTr="00821D4A">
        <w:tc>
          <w:tcPr>
            <w:tcW w:w="0" w:type="auto"/>
            <w:vMerge/>
            <w:vAlign w:val="center"/>
            <w:hideMark/>
          </w:tcPr>
          <w:p w:rsidR="00EB0580" w:rsidRPr="00783A01" w:rsidRDefault="00EB0580" w:rsidP="00205A42">
            <w:pPr>
              <w:pStyle w:val="a4"/>
              <w:rPr>
                <w:rFonts w:eastAsia="Times New Roman"/>
                <w:color w:val="000000" w:themeColor="text1"/>
              </w:rPr>
            </w:pPr>
          </w:p>
        </w:tc>
        <w:tc>
          <w:tcPr>
            <w:tcW w:w="2487" w:type="dxa"/>
            <w:gridSpan w:val="2"/>
            <w:vAlign w:val="center"/>
            <w:hideMark/>
          </w:tcPr>
          <w:p w:rsidR="00EB0580" w:rsidRPr="00783A01" w:rsidRDefault="00EB0580" w:rsidP="00205A42">
            <w:pPr>
              <w:pStyle w:val="a4"/>
              <w:rPr>
                <w:rFonts w:eastAsia="Times New Roman"/>
                <w:color w:val="000000" w:themeColor="text1"/>
              </w:rPr>
            </w:pPr>
            <w:r w:rsidRPr="00783A01">
              <w:rPr>
                <w:color w:val="000000" w:themeColor="text1"/>
              </w:rPr>
              <w:t>COD</w:t>
            </w:r>
            <w:r w:rsidRPr="00783A01">
              <w:rPr>
                <w:color w:val="000000" w:themeColor="text1"/>
                <w:vertAlign w:val="subscript"/>
              </w:rPr>
              <w:t>cr</w:t>
            </w:r>
            <w:r w:rsidRPr="00783A01">
              <w:rPr>
                <w:color w:val="000000" w:themeColor="text1"/>
              </w:rPr>
              <w:t>(t/a)</w:t>
            </w:r>
          </w:p>
        </w:tc>
        <w:tc>
          <w:tcPr>
            <w:tcW w:w="955" w:type="dxa"/>
            <w:vAlign w:val="center"/>
          </w:tcPr>
          <w:p w:rsidR="00EB0580" w:rsidRPr="00783A01" w:rsidRDefault="003F7456" w:rsidP="00205A42">
            <w:pPr>
              <w:pStyle w:val="a4"/>
              <w:rPr>
                <w:color w:val="000000" w:themeColor="text1"/>
              </w:rPr>
            </w:pPr>
            <w:r w:rsidRPr="00F95C35">
              <w:rPr>
                <w:rFonts w:hint="eastAsia"/>
              </w:rPr>
              <w:t>16.264</w:t>
            </w:r>
          </w:p>
        </w:tc>
        <w:tc>
          <w:tcPr>
            <w:tcW w:w="3415" w:type="dxa"/>
            <w:vMerge/>
            <w:shd w:val="clear" w:color="auto" w:fill="auto"/>
            <w:vAlign w:val="center"/>
          </w:tcPr>
          <w:p w:rsidR="00EB0580" w:rsidRPr="00783A01" w:rsidRDefault="00EB0580" w:rsidP="00205A42">
            <w:pPr>
              <w:pStyle w:val="a4"/>
              <w:rPr>
                <w:rFonts w:eastAsia="Times New Roman"/>
                <w:color w:val="000000" w:themeColor="text1"/>
              </w:rPr>
            </w:pPr>
          </w:p>
        </w:tc>
        <w:tc>
          <w:tcPr>
            <w:tcW w:w="1418" w:type="dxa"/>
            <w:shd w:val="clear" w:color="auto" w:fill="auto"/>
            <w:vAlign w:val="center"/>
          </w:tcPr>
          <w:p w:rsidR="00EB0580" w:rsidRPr="00783A01" w:rsidRDefault="00EB0580" w:rsidP="00205A42">
            <w:pPr>
              <w:pStyle w:val="a4"/>
              <w:rPr>
                <w:color w:val="000000" w:themeColor="text1"/>
              </w:rPr>
            </w:pPr>
            <w:r w:rsidRPr="00783A01">
              <w:rPr>
                <w:rFonts w:hint="eastAsia"/>
                <w:color w:val="000000" w:themeColor="text1"/>
              </w:rPr>
              <w:t>0</w:t>
            </w:r>
          </w:p>
        </w:tc>
      </w:tr>
      <w:tr w:rsidR="00EB0580" w:rsidRPr="00783A01" w:rsidTr="00821D4A">
        <w:tc>
          <w:tcPr>
            <w:tcW w:w="0" w:type="auto"/>
            <w:vMerge/>
            <w:vAlign w:val="center"/>
          </w:tcPr>
          <w:p w:rsidR="00EB0580" w:rsidRPr="00783A01" w:rsidRDefault="00EB0580" w:rsidP="00205A42">
            <w:pPr>
              <w:pStyle w:val="a4"/>
              <w:rPr>
                <w:rFonts w:eastAsia="Times New Roman"/>
                <w:color w:val="000000" w:themeColor="text1"/>
              </w:rPr>
            </w:pPr>
          </w:p>
        </w:tc>
        <w:tc>
          <w:tcPr>
            <w:tcW w:w="2487" w:type="dxa"/>
            <w:gridSpan w:val="2"/>
            <w:vAlign w:val="center"/>
          </w:tcPr>
          <w:p w:rsidR="00EB0580" w:rsidRPr="00783A01" w:rsidRDefault="00EB0580" w:rsidP="00205A42">
            <w:pPr>
              <w:pStyle w:val="a4"/>
              <w:rPr>
                <w:rFonts w:eastAsia="Times New Roman"/>
                <w:color w:val="000000" w:themeColor="text1"/>
              </w:rPr>
            </w:pPr>
            <w:r w:rsidRPr="00783A01">
              <w:rPr>
                <w:color w:val="000000" w:themeColor="text1"/>
              </w:rPr>
              <w:t>NH</w:t>
            </w:r>
            <w:r w:rsidRPr="00783A01">
              <w:rPr>
                <w:color w:val="000000" w:themeColor="text1"/>
                <w:vertAlign w:val="subscript"/>
              </w:rPr>
              <w:t>3</w:t>
            </w:r>
            <w:r w:rsidRPr="00783A01">
              <w:rPr>
                <w:color w:val="000000" w:themeColor="text1"/>
              </w:rPr>
              <w:t>-N(t/a)</w:t>
            </w:r>
          </w:p>
        </w:tc>
        <w:tc>
          <w:tcPr>
            <w:tcW w:w="955" w:type="dxa"/>
            <w:vAlign w:val="center"/>
          </w:tcPr>
          <w:p w:rsidR="00EB0580" w:rsidRPr="00783A01" w:rsidRDefault="003F7456" w:rsidP="00205A42">
            <w:pPr>
              <w:pStyle w:val="a4"/>
              <w:rPr>
                <w:color w:val="000000" w:themeColor="text1"/>
              </w:rPr>
            </w:pPr>
            <w:r w:rsidRPr="00F95C35">
              <w:rPr>
                <w:rFonts w:hint="eastAsia"/>
              </w:rPr>
              <w:t>1.624</w:t>
            </w:r>
          </w:p>
        </w:tc>
        <w:tc>
          <w:tcPr>
            <w:tcW w:w="3415" w:type="dxa"/>
            <w:vMerge/>
            <w:shd w:val="clear" w:color="auto" w:fill="auto"/>
            <w:vAlign w:val="center"/>
          </w:tcPr>
          <w:p w:rsidR="00EB0580" w:rsidRPr="00783A01" w:rsidRDefault="00EB0580" w:rsidP="00205A42">
            <w:pPr>
              <w:pStyle w:val="a4"/>
              <w:rPr>
                <w:rFonts w:eastAsia="Times New Roman"/>
                <w:color w:val="000000" w:themeColor="text1"/>
              </w:rPr>
            </w:pPr>
          </w:p>
        </w:tc>
        <w:tc>
          <w:tcPr>
            <w:tcW w:w="1418" w:type="dxa"/>
            <w:shd w:val="clear" w:color="auto" w:fill="auto"/>
            <w:vAlign w:val="center"/>
          </w:tcPr>
          <w:p w:rsidR="00EB0580" w:rsidRPr="00783A01" w:rsidRDefault="00EB0580" w:rsidP="00205A42">
            <w:pPr>
              <w:pStyle w:val="a4"/>
              <w:rPr>
                <w:color w:val="000000" w:themeColor="text1"/>
              </w:rPr>
            </w:pPr>
            <w:r w:rsidRPr="00783A01">
              <w:rPr>
                <w:rFonts w:hint="eastAsia"/>
                <w:color w:val="000000" w:themeColor="text1"/>
              </w:rPr>
              <w:t>0</w:t>
            </w:r>
          </w:p>
        </w:tc>
      </w:tr>
      <w:tr w:rsidR="00821D4A" w:rsidRPr="00FF68EC" w:rsidTr="00787F10">
        <w:tc>
          <w:tcPr>
            <w:tcW w:w="0" w:type="auto"/>
            <w:vMerge w:val="restart"/>
            <w:vAlign w:val="center"/>
          </w:tcPr>
          <w:p w:rsidR="00821D4A" w:rsidRPr="00783A01" w:rsidRDefault="00821D4A" w:rsidP="00205A42">
            <w:pPr>
              <w:pStyle w:val="a4"/>
              <w:rPr>
                <w:rFonts w:eastAsia="Times New Roman"/>
                <w:color w:val="000000" w:themeColor="text1"/>
              </w:rPr>
            </w:pPr>
            <w:r w:rsidRPr="00783A01">
              <w:rPr>
                <w:color w:val="000000" w:themeColor="text1"/>
              </w:rPr>
              <w:t>废气</w:t>
            </w:r>
          </w:p>
        </w:tc>
        <w:tc>
          <w:tcPr>
            <w:tcW w:w="1241" w:type="dxa"/>
            <w:vMerge w:val="restart"/>
            <w:vAlign w:val="center"/>
          </w:tcPr>
          <w:p w:rsidR="00821D4A" w:rsidRPr="00783A01" w:rsidRDefault="00821D4A" w:rsidP="00821D4A">
            <w:pPr>
              <w:pStyle w:val="a4"/>
              <w:rPr>
                <w:rFonts w:eastAsia="Times New Roman"/>
                <w:color w:val="000000" w:themeColor="text1"/>
              </w:rPr>
            </w:pPr>
            <w:r w:rsidRPr="00783A01">
              <w:rPr>
                <w:color w:val="000000" w:themeColor="text1"/>
              </w:rPr>
              <w:t>猪舍无组织</w:t>
            </w:r>
          </w:p>
        </w:tc>
        <w:tc>
          <w:tcPr>
            <w:tcW w:w="1246" w:type="dxa"/>
            <w:vAlign w:val="center"/>
            <w:hideMark/>
          </w:tcPr>
          <w:p w:rsidR="00821D4A" w:rsidRPr="006448EB" w:rsidRDefault="00821D4A" w:rsidP="006448EB">
            <w:pPr>
              <w:pStyle w:val="a4"/>
            </w:pPr>
            <w:r w:rsidRPr="006448EB">
              <w:t>NH</w:t>
            </w:r>
            <w:r w:rsidRPr="00A44C01">
              <w:rPr>
                <w:vertAlign w:val="subscript"/>
              </w:rPr>
              <w:t>3</w:t>
            </w:r>
            <w:r w:rsidRPr="006448EB">
              <w:rPr>
                <w:rFonts w:hint="eastAsia"/>
              </w:rPr>
              <w:t>（</w:t>
            </w:r>
            <w:r w:rsidRPr="006448EB">
              <w:rPr>
                <w:rFonts w:hint="eastAsia"/>
              </w:rPr>
              <w:t>t</w:t>
            </w:r>
            <w:r w:rsidRPr="006448EB">
              <w:t>/a)</w:t>
            </w:r>
          </w:p>
        </w:tc>
        <w:tc>
          <w:tcPr>
            <w:tcW w:w="955" w:type="dxa"/>
            <w:vAlign w:val="center"/>
          </w:tcPr>
          <w:p w:rsidR="00821D4A" w:rsidRPr="006448EB" w:rsidRDefault="00821D4A" w:rsidP="006448EB">
            <w:pPr>
              <w:pStyle w:val="a4"/>
            </w:pPr>
            <w:r>
              <w:rPr>
                <w:rFonts w:hint="eastAsia"/>
              </w:rPr>
              <w:t>6.283</w:t>
            </w:r>
          </w:p>
        </w:tc>
        <w:tc>
          <w:tcPr>
            <w:tcW w:w="3415" w:type="dxa"/>
            <w:vMerge w:val="restart"/>
            <w:shd w:val="clear" w:color="auto" w:fill="auto"/>
            <w:vAlign w:val="center"/>
          </w:tcPr>
          <w:p w:rsidR="00821D4A" w:rsidRPr="006448EB" w:rsidRDefault="00821D4A" w:rsidP="006448EB">
            <w:pPr>
              <w:pStyle w:val="a4"/>
            </w:pPr>
            <w:r w:rsidRPr="00FF68EC">
              <w:t>及时清除、加强通风、喷洒除臭剂、猪舍周围植树绿化</w:t>
            </w:r>
            <w:r>
              <w:rPr>
                <w:rFonts w:hint="eastAsia"/>
              </w:rPr>
              <w:t>；</w:t>
            </w:r>
            <w:proofErr w:type="gramStart"/>
            <w:r>
              <w:rPr>
                <w:rFonts w:hint="eastAsia"/>
              </w:rPr>
              <w:t>刮粪沟</w:t>
            </w:r>
            <w:proofErr w:type="gramEnd"/>
            <w:r>
              <w:rPr>
                <w:rFonts w:hint="eastAsia"/>
              </w:rPr>
              <w:t>封闭。</w:t>
            </w:r>
            <w:r w:rsidRPr="00821D4A">
              <w:rPr>
                <w:rFonts w:hint="eastAsia"/>
                <w:color w:val="0000FF"/>
              </w:rPr>
              <w:t>猪舍恶臭气体引入除臭装置处理。</w:t>
            </w:r>
          </w:p>
        </w:tc>
        <w:tc>
          <w:tcPr>
            <w:tcW w:w="1418" w:type="dxa"/>
            <w:shd w:val="clear" w:color="auto" w:fill="auto"/>
            <w:vAlign w:val="center"/>
          </w:tcPr>
          <w:p w:rsidR="00821D4A" w:rsidRPr="00821D4A" w:rsidRDefault="00821D4A" w:rsidP="000D4E87">
            <w:pPr>
              <w:pStyle w:val="a4"/>
              <w:rPr>
                <w:color w:val="0000FF"/>
              </w:rPr>
            </w:pPr>
            <w:r w:rsidRPr="00821D4A">
              <w:rPr>
                <w:rFonts w:hint="eastAsia"/>
                <w:color w:val="0000FF"/>
              </w:rPr>
              <w:t>0.075</w:t>
            </w:r>
          </w:p>
        </w:tc>
      </w:tr>
      <w:tr w:rsidR="00821D4A" w:rsidRPr="00FF68EC" w:rsidTr="00787F10">
        <w:tc>
          <w:tcPr>
            <w:tcW w:w="0" w:type="auto"/>
            <w:vMerge/>
            <w:vAlign w:val="center"/>
            <w:hideMark/>
          </w:tcPr>
          <w:p w:rsidR="00821D4A" w:rsidRPr="00783A01" w:rsidRDefault="00821D4A" w:rsidP="00205A42">
            <w:pPr>
              <w:pStyle w:val="a4"/>
              <w:rPr>
                <w:rFonts w:eastAsia="Times New Roman"/>
                <w:color w:val="000000" w:themeColor="text1"/>
              </w:rPr>
            </w:pPr>
          </w:p>
        </w:tc>
        <w:tc>
          <w:tcPr>
            <w:tcW w:w="1241" w:type="dxa"/>
            <w:vMerge/>
            <w:vAlign w:val="center"/>
            <w:hideMark/>
          </w:tcPr>
          <w:p w:rsidR="00821D4A" w:rsidRPr="00783A01" w:rsidRDefault="00821D4A" w:rsidP="00205A42">
            <w:pPr>
              <w:pStyle w:val="a4"/>
              <w:rPr>
                <w:rFonts w:eastAsia="Times New Roman"/>
                <w:color w:val="000000" w:themeColor="text1"/>
              </w:rPr>
            </w:pPr>
          </w:p>
        </w:tc>
        <w:tc>
          <w:tcPr>
            <w:tcW w:w="1246" w:type="dxa"/>
            <w:vAlign w:val="center"/>
            <w:hideMark/>
          </w:tcPr>
          <w:p w:rsidR="00821D4A" w:rsidRPr="006448EB" w:rsidRDefault="00821D4A" w:rsidP="006448EB">
            <w:pPr>
              <w:pStyle w:val="a4"/>
            </w:pPr>
            <w:r w:rsidRPr="006448EB">
              <w:t>H</w:t>
            </w:r>
            <w:r w:rsidRPr="00A44C01">
              <w:rPr>
                <w:vertAlign w:val="subscript"/>
              </w:rPr>
              <w:t>2</w:t>
            </w:r>
            <w:r w:rsidRPr="006448EB">
              <w:t>S(</w:t>
            </w:r>
            <w:r w:rsidRPr="006448EB">
              <w:rPr>
                <w:rFonts w:hint="eastAsia"/>
              </w:rPr>
              <w:t>t</w:t>
            </w:r>
            <w:r w:rsidRPr="006448EB">
              <w:t>/a)</w:t>
            </w:r>
          </w:p>
        </w:tc>
        <w:tc>
          <w:tcPr>
            <w:tcW w:w="955" w:type="dxa"/>
            <w:vAlign w:val="center"/>
          </w:tcPr>
          <w:p w:rsidR="00821D4A" w:rsidRPr="006448EB" w:rsidRDefault="00821D4A" w:rsidP="00821D4A">
            <w:pPr>
              <w:pStyle w:val="a4"/>
            </w:pPr>
            <w:r>
              <w:rPr>
                <w:rFonts w:hint="eastAsia"/>
              </w:rPr>
              <w:t>0.644</w:t>
            </w:r>
          </w:p>
        </w:tc>
        <w:tc>
          <w:tcPr>
            <w:tcW w:w="3415" w:type="dxa"/>
            <w:vMerge/>
            <w:vAlign w:val="center"/>
            <w:hideMark/>
          </w:tcPr>
          <w:p w:rsidR="00821D4A" w:rsidRPr="00FF68EC" w:rsidRDefault="00821D4A" w:rsidP="00E7359B">
            <w:pPr>
              <w:pStyle w:val="a4"/>
              <w:rPr>
                <w:rFonts w:eastAsia="Times New Roman"/>
                <w:color w:val="0000FF"/>
              </w:rPr>
            </w:pPr>
          </w:p>
        </w:tc>
        <w:tc>
          <w:tcPr>
            <w:tcW w:w="1418" w:type="dxa"/>
            <w:vAlign w:val="center"/>
          </w:tcPr>
          <w:p w:rsidR="00821D4A" w:rsidRPr="00821D4A" w:rsidRDefault="00821D4A" w:rsidP="00821D4A">
            <w:pPr>
              <w:pStyle w:val="a4"/>
              <w:rPr>
                <w:color w:val="0000FF"/>
              </w:rPr>
            </w:pPr>
            <w:r w:rsidRPr="00821D4A">
              <w:rPr>
                <w:rFonts w:hint="eastAsia"/>
                <w:color w:val="0000FF"/>
              </w:rPr>
              <w:t>0.013</w:t>
            </w:r>
          </w:p>
        </w:tc>
      </w:tr>
      <w:tr w:rsidR="006448EB" w:rsidRPr="00783A01" w:rsidTr="00821D4A">
        <w:tc>
          <w:tcPr>
            <w:tcW w:w="0" w:type="auto"/>
            <w:vMerge/>
            <w:vAlign w:val="center"/>
          </w:tcPr>
          <w:p w:rsidR="006448EB" w:rsidRPr="00783A01" w:rsidRDefault="006448EB" w:rsidP="00205A42">
            <w:pPr>
              <w:pStyle w:val="a4"/>
              <w:rPr>
                <w:rFonts w:eastAsia="Times New Roman"/>
                <w:color w:val="000000" w:themeColor="text1"/>
              </w:rPr>
            </w:pPr>
          </w:p>
        </w:tc>
        <w:tc>
          <w:tcPr>
            <w:tcW w:w="2487" w:type="dxa"/>
            <w:gridSpan w:val="2"/>
            <w:vAlign w:val="center"/>
          </w:tcPr>
          <w:p w:rsidR="006448EB" w:rsidRPr="00783A01" w:rsidRDefault="006448EB" w:rsidP="00205A42">
            <w:pPr>
              <w:pStyle w:val="a4"/>
              <w:rPr>
                <w:rFonts w:eastAsia="Times New Roman"/>
                <w:color w:val="000000" w:themeColor="text1"/>
              </w:rPr>
            </w:pPr>
            <w:r w:rsidRPr="00783A01">
              <w:rPr>
                <w:rFonts w:hint="eastAsia"/>
                <w:color w:val="000000" w:themeColor="text1"/>
              </w:rPr>
              <w:t>化粪池</w:t>
            </w:r>
            <w:r w:rsidR="000F16C5">
              <w:rPr>
                <w:rFonts w:hint="eastAsia"/>
                <w:color w:val="000000" w:themeColor="text1"/>
              </w:rPr>
              <w:t>、沼气池</w:t>
            </w:r>
            <w:r w:rsidRPr="00783A01">
              <w:rPr>
                <w:color w:val="000000" w:themeColor="text1"/>
              </w:rPr>
              <w:t>恶臭</w:t>
            </w:r>
          </w:p>
        </w:tc>
        <w:tc>
          <w:tcPr>
            <w:tcW w:w="955" w:type="dxa"/>
            <w:vAlign w:val="center"/>
          </w:tcPr>
          <w:p w:rsidR="006448EB" w:rsidRPr="00783A01" w:rsidRDefault="006448EB" w:rsidP="00205A42">
            <w:pPr>
              <w:pStyle w:val="a4"/>
              <w:rPr>
                <w:rFonts w:eastAsiaTheme="minorEastAsia"/>
                <w:color w:val="000000" w:themeColor="text1"/>
              </w:rPr>
            </w:pPr>
            <w:r w:rsidRPr="00783A01">
              <w:rPr>
                <w:rFonts w:eastAsiaTheme="minorEastAsia" w:hint="eastAsia"/>
                <w:color w:val="000000" w:themeColor="text1"/>
              </w:rPr>
              <w:t>少量</w:t>
            </w:r>
          </w:p>
        </w:tc>
        <w:tc>
          <w:tcPr>
            <w:tcW w:w="3415" w:type="dxa"/>
            <w:vAlign w:val="center"/>
            <w:hideMark/>
          </w:tcPr>
          <w:p w:rsidR="006448EB" w:rsidRPr="00783A01" w:rsidRDefault="006448EB" w:rsidP="00205A42">
            <w:pPr>
              <w:pStyle w:val="a4"/>
              <w:rPr>
                <w:color w:val="000000" w:themeColor="text1"/>
              </w:rPr>
            </w:pPr>
            <w:r w:rsidRPr="00783A01">
              <w:rPr>
                <w:color w:val="000000" w:themeColor="text1"/>
              </w:rPr>
              <w:t>池子密封</w:t>
            </w:r>
            <w:r w:rsidRPr="00783A01">
              <w:rPr>
                <w:rFonts w:hint="eastAsia"/>
                <w:color w:val="000000" w:themeColor="text1"/>
              </w:rPr>
              <w:t>、地埋式建设</w:t>
            </w:r>
          </w:p>
        </w:tc>
        <w:tc>
          <w:tcPr>
            <w:tcW w:w="1418" w:type="dxa"/>
            <w:vAlign w:val="center"/>
            <w:hideMark/>
          </w:tcPr>
          <w:p w:rsidR="006448EB" w:rsidRPr="00783A01" w:rsidRDefault="006448EB" w:rsidP="00205A42">
            <w:pPr>
              <w:pStyle w:val="a4"/>
              <w:rPr>
                <w:rFonts w:eastAsia="Times New Roman"/>
                <w:color w:val="000000" w:themeColor="text1"/>
              </w:rPr>
            </w:pPr>
            <w:r w:rsidRPr="00783A01">
              <w:rPr>
                <w:color w:val="000000" w:themeColor="text1"/>
              </w:rPr>
              <w:t>少量</w:t>
            </w:r>
          </w:p>
        </w:tc>
      </w:tr>
      <w:tr w:rsidR="002607CA" w:rsidRPr="00783A01" w:rsidTr="00821D4A">
        <w:tc>
          <w:tcPr>
            <w:tcW w:w="0" w:type="auto"/>
            <w:vMerge/>
            <w:vAlign w:val="center"/>
          </w:tcPr>
          <w:p w:rsidR="002607CA" w:rsidRPr="00783A01" w:rsidRDefault="002607CA" w:rsidP="00205A42">
            <w:pPr>
              <w:pStyle w:val="a4"/>
              <w:rPr>
                <w:rFonts w:eastAsia="Times New Roman"/>
                <w:color w:val="000000" w:themeColor="text1"/>
              </w:rPr>
            </w:pPr>
          </w:p>
        </w:tc>
        <w:tc>
          <w:tcPr>
            <w:tcW w:w="2487" w:type="dxa"/>
            <w:gridSpan w:val="2"/>
            <w:vAlign w:val="center"/>
          </w:tcPr>
          <w:p w:rsidR="002607CA" w:rsidRPr="002607CA" w:rsidRDefault="002607CA" w:rsidP="00205A42">
            <w:pPr>
              <w:pStyle w:val="a4"/>
              <w:rPr>
                <w:color w:val="0000FF"/>
              </w:rPr>
            </w:pPr>
            <w:r w:rsidRPr="002607CA">
              <w:rPr>
                <w:rFonts w:hint="eastAsia"/>
                <w:color w:val="0000FF"/>
              </w:rPr>
              <w:t>沼气燃气废气</w:t>
            </w:r>
          </w:p>
        </w:tc>
        <w:tc>
          <w:tcPr>
            <w:tcW w:w="955" w:type="dxa"/>
            <w:vAlign w:val="center"/>
          </w:tcPr>
          <w:p w:rsidR="002607CA" w:rsidRPr="002607CA" w:rsidRDefault="002607CA" w:rsidP="00205A42">
            <w:pPr>
              <w:pStyle w:val="a4"/>
              <w:rPr>
                <w:rFonts w:eastAsiaTheme="minorEastAsia"/>
                <w:color w:val="0000FF"/>
              </w:rPr>
            </w:pPr>
            <w:r w:rsidRPr="002607CA">
              <w:rPr>
                <w:rFonts w:eastAsiaTheme="minorEastAsia" w:hint="eastAsia"/>
                <w:color w:val="0000FF"/>
              </w:rPr>
              <w:t>少量</w:t>
            </w:r>
          </w:p>
        </w:tc>
        <w:tc>
          <w:tcPr>
            <w:tcW w:w="3415" w:type="dxa"/>
            <w:vAlign w:val="center"/>
          </w:tcPr>
          <w:p w:rsidR="002607CA" w:rsidRPr="002607CA" w:rsidRDefault="002607CA" w:rsidP="00205A42">
            <w:pPr>
              <w:pStyle w:val="a4"/>
              <w:rPr>
                <w:color w:val="0000FF"/>
              </w:rPr>
            </w:pPr>
            <w:r w:rsidRPr="002607CA">
              <w:rPr>
                <w:rFonts w:hint="eastAsia"/>
                <w:color w:val="0000FF"/>
              </w:rPr>
              <w:t>/</w:t>
            </w:r>
          </w:p>
        </w:tc>
        <w:tc>
          <w:tcPr>
            <w:tcW w:w="1418" w:type="dxa"/>
            <w:vAlign w:val="center"/>
          </w:tcPr>
          <w:p w:rsidR="002607CA" w:rsidRPr="002607CA" w:rsidRDefault="002607CA" w:rsidP="00205A42">
            <w:pPr>
              <w:pStyle w:val="a4"/>
              <w:rPr>
                <w:color w:val="0000FF"/>
              </w:rPr>
            </w:pPr>
            <w:r w:rsidRPr="002607CA">
              <w:rPr>
                <w:rFonts w:hint="eastAsia"/>
                <w:color w:val="0000FF"/>
              </w:rPr>
              <w:t>少量</w:t>
            </w:r>
          </w:p>
        </w:tc>
      </w:tr>
      <w:tr w:rsidR="006448EB" w:rsidRPr="00783A01" w:rsidTr="00821D4A">
        <w:tc>
          <w:tcPr>
            <w:tcW w:w="0" w:type="auto"/>
            <w:vMerge/>
            <w:vAlign w:val="center"/>
          </w:tcPr>
          <w:p w:rsidR="006448EB" w:rsidRPr="00783A01" w:rsidRDefault="006448EB" w:rsidP="00205A42">
            <w:pPr>
              <w:pStyle w:val="a4"/>
              <w:rPr>
                <w:rFonts w:eastAsia="Times New Roman"/>
                <w:color w:val="000000" w:themeColor="text1"/>
              </w:rPr>
            </w:pPr>
          </w:p>
        </w:tc>
        <w:tc>
          <w:tcPr>
            <w:tcW w:w="2487" w:type="dxa"/>
            <w:gridSpan w:val="2"/>
            <w:vAlign w:val="center"/>
          </w:tcPr>
          <w:p w:rsidR="006448EB" w:rsidRPr="00783A01" w:rsidRDefault="006448EB" w:rsidP="00E7359B">
            <w:pPr>
              <w:pStyle w:val="a4"/>
              <w:rPr>
                <w:color w:val="000000" w:themeColor="text1"/>
              </w:rPr>
            </w:pPr>
            <w:r w:rsidRPr="00783A01">
              <w:rPr>
                <w:rFonts w:hint="eastAsia"/>
                <w:color w:val="000000" w:themeColor="text1"/>
              </w:rPr>
              <w:t>厨房油烟（</w:t>
            </w:r>
            <w:r w:rsidRPr="00783A01">
              <w:rPr>
                <w:rFonts w:hint="eastAsia"/>
                <w:color w:val="000000" w:themeColor="text1"/>
                <w:szCs w:val="24"/>
              </w:rPr>
              <w:t>kg/a</w:t>
            </w:r>
            <w:r w:rsidRPr="00783A01">
              <w:rPr>
                <w:rFonts w:hint="eastAsia"/>
                <w:color w:val="000000" w:themeColor="text1"/>
              </w:rPr>
              <w:t>）</w:t>
            </w:r>
          </w:p>
        </w:tc>
        <w:tc>
          <w:tcPr>
            <w:tcW w:w="955" w:type="dxa"/>
            <w:vAlign w:val="center"/>
          </w:tcPr>
          <w:p w:rsidR="006448EB" w:rsidRPr="00783A01" w:rsidRDefault="000F16C5" w:rsidP="00E7359B">
            <w:pPr>
              <w:pStyle w:val="a4"/>
              <w:rPr>
                <w:color w:val="000000" w:themeColor="text1"/>
              </w:rPr>
            </w:pPr>
            <w:r>
              <w:rPr>
                <w:rFonts w:hint="eastAsia"/>
                <w:color w:val="000000" w:themeColor="text1"/>
                <w:szCs w:val="24"/>
              </w:rPr>
              <w:t>6.197</w:t>
            </w:r>
          </w:p>
        </w:tc>
        <w:tc>
          <w:tcPr>
            <w:tcW w:w="3415" w:type="dxa"/>
            <w:vAlign w:val="center"/>
          </w:tcPr>
          <w:p w:rsidR="006448EB" w:rsidRPr="00783A01" w:rsidRDefault="006448EB" w:rsidP="00205A42">
            <w:pPr>
              <w:pStyle w:val="a4"/>
              <w:rPr>
                <w:color w:val="000000" w:themeColor="text1"/>
              </w:rPr>
            </w:pPr>
            <w:r w:rsidRPr="00783A01">
              <w:rPr>
                <w:rFonts w:hint="eastAsia"/>
                <w:color w:val="000000" w:themeColor="text1"/>
              </w:rPr>
              <w:t>烹饪油烟</w:t>
            </w:r>
          </w:p>
        </w:tc>
        <w:tc>
          <w:tcPr>
            <w:tcW w:w="1418" w:type="dxa"/>
            <w:vAlign w:val="center"/>
          </w:tcPr>
          <w:p w:rsidR="006448EB" w:rsidRPr="00783A01" w:rsidRDefault="006448EB" w:rsidP="00205A42">
            <w:pPr>
              <w:pStyle w:val="a4"/>
              <w:rPr>
                <w:color w:val="000000" w:themeColor="text1"/>
              </w:rPr>
            </w:pPr>
            <w:r w:rsidRPr="00783A01">
              <w:rPr>
                <w:rFonts w:hint="eastAsia"/>
                <w:color w:val="000000" w:themeColor="text1"/>
              </w:rPr>
              <w:t>2.48</w:t>
            </w:r>
          </w:p>
        </w:tc>
      </w:tr>
      <w:tr w:rsidR="006448EB" w:rsidRPr="00783A01" w:rsidTr="00821D4A">
        <w:tc>
          <w:tcPr>
            <w:tcW w:w="0" w:type="auto"/>
            <w:vMerge w:val="restart"/>
            <w:vAlign w:val="center"/>
          </w:tcPr>
          <w:p w:rsidR="006448EB" w:rsidRPr="00783A01" w:rsidRDefault="006448EB" w:rsidP="00205A42">
            <w:pPr>
              <w:pStyle w:val="a4"/>
              <w:rPr>
                <w:rFonts w:eastAsia="Times New Roman"/>
                <w:color w:val="000000" w:themeColor="text1"/>
              </w:rPr>
            </w:pPr>
            <w:r w:rsidRPr="00783A01">
              <w:rPr>
                <w:color w:val="000000" w:themeColor="text1"/>
              </w:rPr>
              <w:t>固体废物</w:t>
            </w:r>
          </w:p>
        </w:tc>
        <w:tc>
          <w:tcPr>
            <w:tcW w:w="2487" w:type="dxa"/>
            <w:gridSpan w:val="2"/>
            <w:vAlign w:val="center"/>
          </w:tcPr>
          <w:p w:rsidR="006448EB" w:rsidRPr="00783A01" w:rsidRDefault="006448EB" w:rsidP="00205A42">
            <w:pPr>
              <w:pStyle w:val="a4"/>
              <w:rPr>
                <w:rFonts w:eastAsia="Times New Roman"/>
                <w:color w:val="000000" w:themeColor="text1"/>
                <w:szCs w:val="24"/>
              </w:rPr>
            </w:pPr>
            <w:r w:rsidRPr="00783A01">
              <w:rPr>
                <w:rFonts w:ascii="宋体" w:hAnsi="宋体" w:cs="宋体" w:hint="eastAsia"/>
                <w:color w:val="000000" w:themeColor="text1"/>
                <w:szCs w:val="24"/>
              </w:rPr>
              <w:t>猪粪</w:t>
            </w:r>
            <w:r w:rsidRPr="00783A01">
              <w:rPr>
                <w:color w:val="000000" w:themeColor="text1"/>
              </w:rPr>
              <w:t>(t/a)</w:t>
            </w:r>
          </w:p>
        </w:tc>
        <w:tc>
          <w:tcPr>
            <w:tcW w:w="955" w:type="dxa"/>
            <w:vAlign w:val="center"/>
          </w:tcPr>
          <w:p w:rsidR="006448EB" w:rsidRPr="00783A01" w:rsidRDefault="001E58A5" w:rsidP="00811A2B">
            <w:pPr>
              <w:pStyle w:val="a4"/>
              <w:rPr>
                <w:color w:val="000000" w:themeColor="text1"/>
              </w:rPr>
            </w:pPr>
            <w:r w:rsidRPr="006F36C6">
              <w:rPr>
                <w:rFonts w:hint="eastAsia"/>
              </w:rPr>
              <w:t>731.57</w:t>
            </w:r>
          </w:p>
        </w:tc>
        <w:tc>
          <w:tcPr>
            <w:tcW w:w="3415" w:type="dxa"/>
            <w:vAlign w:val="center"/>
            <w:hideMark/>
          </w:tcPr>
          <w:p w:rsidR="006448EB" w:rsidRPr="00783A01" w:rsidRDefault="001E58A5" w:rsidP="00205A42">
            <w:pPr>
              <w:pStyle w:val="a4"/>
              <w:rPr>
                <w:rFonts w:eastAsia="Times New Roman"/>
                <w:color w:val="000000" w:themeColor="text1"/>
                <w:szCs w:val="24"/>
              </w:rPr>
            </w:pPr>
            <w:r w:rsidRPr="006F36C6">
              <w:rPr>
                <w:rFonts w:hint="eastAsia"/>
              </w:rPr>
              <w:t>猪粪压滤机压缩至含水率小于</w:t>
            </w:r>
            <w:r w:rsidRPr="006F36C6">
              <w:rPr>
                <w:rFonts w:hint="eastAsia"/>
              </w:rPr>
              <w:t>60%</w:t>
            </w:r>
            <w:r w:rsidRPr="006F36C6">
              <w:rPr>
                <w:rFonts w:hint="eastAsia"/>
              </w:rPr>
              <w:t>后包装外售</w:t>
            </w:r>
          </w:p>
        </w:tc>
        <w:tc>
          <w:tcPr>
            <w:tcW w:w="1418" w:type="dxa"/>
            <w:vAlign w:val="center"/>
            <w:hideMark/>
          </w:tcPr>
          <w:p w:rsidR="006448EB" w:rsidRPr="00783A01" w:rsidRDefault="006448EB" w:rsidP="00205A42">
            <w:pPr>
              <w:pStyle w:val="a4"/>
              <w:rPr>
                <w:color w:val="000000" w:themeColor="text1"/>
              </w:rPr>
            </w:pPr>
            <w:r w:rsidRPr="00783A01">
              <w:rPr>
                <w:color w:val="000000" w:themeColor="text1"/>
              </w:rPr>
              <w:t>0</w:t>
            </w:r>
          </w:p>
        </w:tc>
      </w:tr>
      <w:tr w:rsidR="001E58A5" w:rsidRPr="00783A01" w:rsidTr="00821D4A">
        <w:tc>
          <w:tcPr>
            <w:tcW w:w="0" w:type="auto"/>
            <w:vMerge/>
            <w:vAlign w:val="center"/>
            <w:hideMark/>
          </w:tcPr>
          <w:p w:rsidR="001E58A5" w:rsidRPr="00783A01" w:rsidRDefault="001E58A5" w:rsidP="00205A42">
            <w:pPr>
              <w:pStyle w:val="a4"/>
              <w:rPr>
                <w:rFonts w:eastAsia="Times New Roman"/>
                <w:color w:val="000000" w:themeColor="text1"/>
              </w:rPr>
            </w:pPr>
          </w:p>
        </w:tc>
        <w:tc>
          <w:tcPr>
            <w:tcW w:w="2487" w:type="dxa"/>
            <w:gridSpan w:val="2"/>
            <w:vAlign w:val="center"/>
          </w:tcPr>
          <w:p w:rsidR="001E58A5" w:rsidRPr="00783A01" w:rsidRDefault="001E58A5" w:rsidP="00205A42">
            <w:pPr>
              <w:pStyle w:val="a4"/>
              <w:rPr>
                <w:rFonts w:eastAsia="Times New Roman"/>
                <w:color w:val="000000" w:themeColor="text1"/>
                <w:szCs w:val="24"/>
              </w:rPr>
            </w:pPr>
            <w:r w:rsidRPr="00783A01">
              <w:rPr>
                <w:rFonts w:ascii="宋体" w:hAnsi="宋体" w:cs="宋体" w:hint="eastAsia"/>
                <w:color w:val="000000" w:themeColor="text1"/>
                <w:szCs w:val="24"/>
              </w:rPr>
              <w:t>病死猪及分娩废物</w:t>
            </w:r>
            <w:r w:rsidRPr="00783A01">
              <w:rPr>
                <w:color w:val="000000" w:themeColor="text1"/>
              </w:rPr>
              <w:t>(t/a)</w:t>
            </w:r>
          </w:p>
        </w:tc>
        <w:tc>
          <w:tcPr>
            <w:tcW w:w="955" w:type="dxa"/>
            <w:vAlign w:val="center"/>
          </w:tcPr>
          <w:p w:rsidR="001E58A5" w:rsidRPr="006F36C6" w:rsidRDefault="001E58A5" w:rsidP="000D4E87">
            <w:pPr>
              <w:pStyle w:val="a4"/>
            </w:pPr>
            <w:r w:rsidRPr="006F36C6">
              <w:rPr>
                <w:rFonts w:hint="eastAsia"/>
              </w:rPr>
              <w:t>18.65</w:t>
            </w:r>
          </w:p>
        </w:tc>
        <w:tc>
          <w:tcPr>
            <w:tcW w:w="3415" w:type="dxa"/>
            <w:vAlign w:val="center"/>
            <w:hideMark/>
          </w:tcPr>
          <w:p w:rsidR="001E58A5" w:rsidRPr="006F36C6" w:rsidRDefault="001E58A5" w:rsidP="000D4E87">
            <w:pPr>
              <w:pStyle w:val="a4"/>
            </w:pPr>
            <w:r w:rsidRPr="006F36C6">
              <w:rPr>
                <w:rFonts w:hint="eastAsia"/>
              </w:rPr>
              <w:t>填埋</w:t>
            </w:r>
            <w:proofErr w:type="gramStart"/>
            <w:r w:rsidRPr="006F36C6">
              <w:rPr>
                <w:rFonts w:hint="eastAsia"/>
              </w:rPr>
              <w:t>井安全</w:t>
            </w:r>
            <w:proofErr w:type="gramEnd"/>
            <w:r w:rsidRPr="006F36C6">
              <w:rPr>
                <w:rFonts w:hint="eastAsia"/>
              </w:rPr>
              <w:t>填埋</w:t>
            </w:r>
          </w:p>
        </w:tc>
        <w:tc>
          <w:tcPr>
            <w:tcW w:w="1418" w:type="dxa"/>
            <w:vAlign w:val="center"/>
            <w:hideMark/>
          </w:tcPr>
          <w:p w:rsidR="001E58A5" w:rsidRPr="00783A01" w:rsidRDefault="001E58A5" w:rsidP="00205A42">
            <w:pPr>
              <w:pStyle w:val="a4"/>
              <w:rPr>
                <w:color w:val="000000" w:themeColor="text1"/>
              </w:rPr>
            </w:pPr>
            <w:r w:rsidRPr="00783A01">
              <w:rPr>
                <w:color w:val="000000" w:themeColor="text1"/>
              </w:rPr>
              <w:t>0</w:t>
            </w:r>
          </w:p>
        </w:tc>
      </w:tr>
      <w:tr w:rsidR="001E58A5" w:rsidRPr="00783A01" w:rsidTr="00821D4A">
        <w:tc>
          <w:tcPr>
            <w:tcW w:w="0" w:type="auto"/>
            <w:vMerge/>
            <w:vAlign w:val="center"/>
          </w:tcPr>
          <w:p w:rsidR="001E58A5" w:rsidRPr="00783A01" w:rsidRDefault="001E58A5" w:rsidP="00205A42">
            <w:pPr>
              <w:pStyle w:val="a4"/>
              <w:rPr>
                <w:rFonts w:eastAsia="Times New Roman"/>
                <w:color w:val="000000" w:themeColor="text1"/>
              </w:rPr>
            </w:pPr>
          </w:p>
        </w:tc>
        <w:tc>
          <w:tcPr>
            <w:tcW w:w="2487" w:type="dxa"/>
            <w:gridSpan w:val="2"/>
            <w:vAlign w:val="center"/>
          </w:tcPr>
          <w:p w:rsidR="001E58A5" w:rsidRPr="00783A01" w:rsidRDefault="001E58A5" w:rsidP="00205A42">
            <w:pPr>
              <w:pStyle w:val="a4"/>
              <w:rPr>
                <w:rFonts w:eastAsia="Times New Roman"/>
                <w:color w:val="000000" w:themeColor="text1"/>
                <w:szCs w:val="24"/>
              </w:rPr>
            </w:pPr>
            <w:r w:rsidRPr="00783A01">
              <w:rPr>
                <w:rFonts w:ascii="宋体" w:hAnsi="宋体" w:cs="宋体" w:hint="eastAsia"/>
                <w:color w:val="000000" w:themeColor="text1"/>
                <w:szCs w:val="24"/>
              </w:rPr>
              <w:t>饲料残渣</w:t>
            </w:r>
            <w:r w:rsidRPr="00783A01">
              <w:rPr>
                <w:color w:val="000000" w:themeColor="text1"/>
              </w:rPr>
              <w:t>(t/a)</w:t>
            </w:r>
          </w:p>
        </w:tc>
        <w:tc>
          <w:tcPr>
            <w:tcW w:w="955" w:type="dxa"/>
            <w:vAlign w:val="center"/>
          </w:tcPr>
          <w:p w:rsidR="001E58A5" w:rsidRPr="006F36C6" w:rsidRDefault="001E58A5" w:rsidP="000D4E87">
            <w:pPr>
              <w:pStyle w:val="a4"/>
            </w:pPr>
            <w:r w:rsidRPr="006F36C6">
              <w:rPr>
                <w:rFonts w:hint="eastAsia"/>
              </w:rPr>
              <w:t>0.246</w:t>
            </w:r>
          </w:p>
        </w:tc>
        <w:tc>
          <w:tcPr>
            <w:tcW w:w="3415" w:type="dxa"/>
            <w:vAlign w:val="center"/>
            <w:hideMark/>
          </w:tcPr>
          <w:p w:rsidR="001E58A5" w:rsidRPr="006F36C6" w:rsidRDefault="001E58A5" w:rsidP="000D4E87">
            <w:pPr>
              <w:pStyle w:val="a4"/>
            </w:pPr>
            <w:r w:rsidRPr="006F36C6">
              <w:rPr>
                <w:rFonts w:hint="eastAsia"/>
              </w:rPr>
              <w:t>并入猪粪处置系统处置</w:t>
            </w:r>
          </w:p>
        </w:tc>
        <w:tc>
          <w:tcPr>
            <w:tcW w:w="1418" w:type="dxa"/>
            <w:vAlign w:val="center"/>
            <w:hideMark/>
          </w:tcPr>
          <w:p w:rsidR="001E58A5" w:rsidRPr="00783A01" w:rsidRDefault="001E58A5" w:rsidP="00205A42">
            <w:pPr>
              <w:pStyle w:val="a4"/>
              <w:rPr>
                <w:color w:val="000000" w:themeColor="text1"/>
              </w:rPr>
            </w:pPr>
            <w:r w:rsidRPr="00783A01">
              <w:rPr>
                <w:color w:val="000000" w:themeColor="text1"/>
              </w:rPr>
              <w:t>0</w:t>
            </w:r>
          </w:p>
        </w:tc>
      </w:tr>
      <w:tr w:rsidR="001E58A5" w:rsidRPr="00783A01" w:rsidTr="00821D4A">
        <w:tc>
          <w:tcPr>
            <w:tcW w:w="0" w:type="auto"/>
            <w:vMerge/>
            <w:vAlign w:val="center"/>
          </w:tcPr>
          <w:p w:rsidR="001E58A5" w:rsidRPr="00783A01" w:rsidRDefault="001E58A5" w:rsidP="00205A42">
            <w:pPr>
              <w:pStyle w:val="a4"/>
              <w:rPr>
                <w:rFonts w:eastAsia="Times New Roman"/>
                <w:color w:val="000000" w:themeColor="text1"/>
              </w:rPr>
            </w:pPr>
          </w:p>
        </w:tc>
        <w:tc>
          <w:tcPr>
            <w:tcW w:w="2487" w:type="dxa"/>
            <w:gridSpan w:val="2"/>
            <w:vAlign w:val="center"/>
          </w:tcPr>
          <w:p w:rsidR="001E58A5" w:rsidRPr="006F36C6" w:rsidRDefault="001E58A5" w:rsidP="000D4E87">
            <w:pPr>
              <w:pStyle w:val="a4"/>
            </w:pPr>
            <w:r w:rsidRPr="006F36C6">
              <w:rPr>
                <w:rFonts w:hint="eastAsia"/>
              </w:rPr>
              <w:t>废水处理污泥及沼渣</w:t>
            </w:r>
          </w:p>
        </w:tc>
        <w:tc>
          <w:tcPr>
            <w:tcW w:w="955" w:type="dxa"/>
            <w:vAlign w:val="center"/>
          </w:tcPr>
          <w:p w:rsidR="001E58A5" w:rsidRPr="006F36C6" w:rsidRDefault="001E58A5" w:rsidP="000D4E87">
            <w:pPr>
              <w:pStyle w:val="a4"/>
            </w:pPr>
            <w:r w:rsidRPr="006F36C6">
              <w:rPr>
                <w:rFonts w:hint="eastAsia"/>
              </w:rPr>
              <w:t>2.80</w:t>
            </w:r>
          </w:p>
        </w:tc>
        <w:tc>
          <w:tcPr>
            <w:tcW w:w="3415" w:type="dxa"/>
            <w:vAlign w:val="center"/>
            <w:hideMark/>
          </w:tcPr>
          <w:p w:rsidR="001E58A5" w:rsidRPr="006F36C6" w:rsidRDefault="001E58A5" w:rsidP="000D4E87">
            <w:pPr>
              <w:pStyle w:val="a4"/>
            </w:pPr>
            <w:r w:rsidRPr="006F36C6">
              <w:rPr>
                <w:rFonts w:hint="eastAsia"/>
              </w:rPr>
              <w:t>污泥</w:t>
            </w:r>
            <w:r w:rsidRPr="006F36C6">
              <w:t>运至</w:t>
            </w:r>
            <w:r w:rsidR="007A6A8C">
              <w:rPr>
                <w:rFonts w:hint="eastAsia"/>
              </w:rPr>
              <w:t>猪粪处理间</w:t>
            </w:r>
            <w:r w:rsidRPr="006F36C6">
              <w:rPr>
                <w:rFonts w:hint="eastAsia"/>
              </w:rPr>
              <w:t>脱水后外售</w:t>
            </w:r>
          </w:p>
        </w:tc>
        <w:tc>
          <w:tcPr>
            <w:tcW w:w="1418" w:type="dxa"/>
            <w:vAlign w:val="center"/>
            <w:hideMark/>
          </w:tcPr>
          <w:p w:rsidR="001E58A5" w:rsidRPr="00783A01" w:rsidRDefault="001E58A5" w:rsidP="00205A42">
            <w:pPr>
              <w:pStyle w:val="a4"/>
              <w:rPr>
                <w:color w:val="000000" w:themeColor="text1"/>
              </w:rPr>
            </w:pPr>
            <w:r w:rsidRPr="00783A01">
              <w:rPr>
                <w:color w:val="000000" w:themeColor="text1"/>
              </w:rPr>
              <w:t>0</w:t>
            </w:r>
          </w:p>
        </w:tc>
      </w:tr>
      <w:tr w:rsidR="001E58A5" w:rsidRPr="00783A01" w:rsidTr="00821D4A">
        <w:tc>
          <w:tcPr>
            <w:tcW w:w="0" w:type="auto"/>
            <w:vMerge/>
            <w:vAlign w:val="center"/>
          </w:tcPr>
          <w:p w:rsidR="001E58A5" w:rsidRPr="00783A01" w:rsidRDefault="001E58A5" w:rsidP="00205A42">
            <w:pPr>
              <w:pStyle w:val="a4"/>
              <w:rPr>
                <w:rFonts w:eastAsia="Times New Roman"/>
                <w:color w:val="000000" w:themeColor="text1"/>
              </w:rPr>
            </w:pPr>
          </w:p>
        </w:tc>
        <w:tc>
          <w:tcPr>
            <w:tcW w:w="2487" w:type="dxa"/>
            <w:gridSpan w:val="2"/>
            <w:tcBorders>
              <w:bottom w:val="single" w:sz="4" w:space="0" w:color="auto"/>
            </w:tcBorders>
            <w:vAlign w:val="center"/>
          </w:tcPr>
          <w:p w:rsidR="001E58A5" w:rsidRPr="006F36C6" w:rsidRDefault="001E58A5" w:rsidP="000D4E87">
            <w:pPr>
              <w:pStyle w:val="a4"/>
            </w:pPr>
            <w:r w:rsidRPr="006F36C6">
              <w:rPr>
                <w:rFonts w:hint="eastAsia"/>
              </w:rPr>
              <w:t>医疗废物</w:t>
            </w:r>
          </w:p>
        </w:tc>
        <w:tc>
          <w:tcPr>
            <w:tcW w:w="955" w:type="dxa"/>
            <w:vAlign w:val="center"/>
          </w:tcPr>
          <w:p w:rsidR="001E58A5" w:rsidRPr="006F36C6" w:rsidRDefault="001E58A5" w:rsidP="000D4E87">
            <w:pPr>
              <w:pStyle w:val="a4"/>
            </w:pPr>
            <w:r w:rsidRPr="006F36C6">
              <w:rPr>
                <w:rFonts w:hint="eastAsia"/>
              </w:rPr>
              <w:t>0.05</w:t>
            </w:r>
          </w:p>
        </w:tc>
        <w:tc>
          <w:tcPr>
            <w:tcW w:w="3415" w:type="dxa"/>
            <w:vAlign w:val="center"/>
          </w:tcPr>
          <w:p w:rsidR="001E58A5" w:rsidRPr="006F36C6" w:rsidRDefault="001E58A5" w:rsidP="000D4E87">
            <w:pPr>
              <w:pStyle w:val="a4"/>
            </w:pPr>
            <w:r w:rsidRPr="006F36C6">
              <w:t>收集到医疗废物专用塑料袋中，</w:t>
            </w:r>
            <w:proofErr w:type="gramStart"/>
            <w:r w:rsidRPr="006F36C6">
              <w:rPr>
                <w:rFonts w:hint="eastAsia"/>
              </w:rPr>
              <w:t>定期由</w:t>
            </w:r>
            <w:proofErr w:type="gramEnd"/>
            <w:r w:rsidRPr="006F36C6">
              <w:rPr>
                <w:rFonts w:hint="eastAsia"/>
              </w:rPr>
              <w:t>当地动物疫病防控中心带走处理</w:t>
            </w:r>
          </w:p>
        </w:tc>
        <w:tc>
          <w:tcPr>
            <w:tcW w:w="1418" w:type="dxa"/>
            <w:vAlign w:val="center"/>
          </w:tcPr>
          <w:p w:rsidR="001E58A5" w:rsidRPr="00783A01" w:rsidRDefault="001E58A5" w:rsidP="00205A42">
            <w:pPr>
              <w:pStyle w:val="a4"/>
              <w:rPr>
                <w:color w:val="000000" w:themeColor="text1"/>
              </w:rPr>
            </w:pPr>
            <w:r w:rsidRPr="00783A01">
              <w:rPr>
                <w:rFonts w:hint="eastAsia"/>
                <w:color w:val="000000" w:themeColor="text1"/>
              </w:rPr>
              <w:t>0</w:t>
            </w:r>
          </w:p>
        </w:tc>
      </w:tr>
      <w:tr w:rsidR="00D35870" w:rsidRPr="00783A01" w:rsidTr="00821D4A">
        <w:tc>
          <w:tcPr>
            <w:tcW w:w="0" w:type="auto"/>
            <w:vMerge/>
            <w:vAlign w:val="center"/>
          </w:tcPr>
          <w:p w:rsidR="00D35870" w:rsidRPr="00783A01" w:rsidRDefault="00D35870" w:rsidP="00205A42">
            <w:pPr>
              <w:pStyle w:val="a4"/>
              <w:rPr>
                <w:rFonts w:eastAsia="Times New Roman"/>
                <w:color w:val="000000" w:themeColor="text1"/>
              </w:rPr>
            </w:pPr>
          </w:p>
        </w:tc>
        <w:tc>
          <w:tcPr>
            <w:tcW w:w="2487" w:type="dxa"/>
            <w:gridSpan w:val="2"/>
            <w:tcBorders>
              <w:bottom w:val="single" w:sz="4" w:space="0" w:color="auto"/>
            </w:tcBorders>
            <w:vAlign w:val="center"/>
          </w:tcPr>
          <w:p w:rsidR="00D35870" w:rsidRPr="006F36C6" w:rsidRDefault="00D35870" w:rsidP="000D4E87">
            <w:pPr>
              <w:pStyle w:val="a4"/>
            </w:pPr>
            <w:r w:rsidRPr="006F36C6">
              <w:rPr>
                <w:rFonts w:hint="eastAsia"/>
              </w:rPr>
              <w:t>废弃包装物</w:t>
            </w:r>
          </w:p>
        </w:tc>
        <w:tc>
          <w:tcPr>
            <w:tcW w:w="955" w:type="dxa"/>
            <w:vAlign w:val="center"/>
          </w:tcPr>
          <w:p w:rsidR="00D35870" w:rsidRPr="006F36C6" w:rsidRDefault="00D35870" w:rsidP="000D4E87">
            <w:pPr>
              <w:pStyle w:val="a4"/>
            </w:pPr>
            <w:r w:rsidRPr="006F36C6">
              <w:rPr>
                <w:rFonts w:hint="eastAsia"/>
              </w:rPr>
              <w:t>1.5</w:t>
            </w:r>
          </w:p>
        </w:tc>
        <w:tc>
          <w:tcPr>
            <w:tcW w:w="3415" w:type="dxa"/>
            <w:vAlign w:val="center"/>
          </w:tcPr>
          <w:p w:rsidR="00D35870" w:rsidRPr="006F36C6" w:rsidRDefault="00D35870" w:rsidP="000D4E87">
            <w:pPr>
              <w:pStyle w:val="a4"/>
            </w:pPr>
            <w:r w:rsidRPr="006F36C6">
              <w:t>统一收集后定期外卖给废品收购商</w:t>
            </w:r>
          </w:p>
        </w:tc>
        <w:tc>
          <w:tcPr>
            <w:tcW w:w="1418" w:type="dxa"/>
            <w:vAlign w:val="center"/>
          </w:tcPr>
          <w:p w:rsidR="00D35870" w:rsidRPr="00783A01" w:rsidRDefault="00787F10" w:rsidP="00205A42">
            <w:pPr>
              <w:pStyle w:val="a4"/>
              <w:rPr>
                <w:color w:val="000000" w:themeColor="text1"/>
              </w:rPr>
            </w:pPr>
            <w:r>
              <w:rPr>
                <w:rFonts w:hint="eastAsia"/>
                <w:color w:val="000000" w:themeColor="text1"/>
              </w:rPr>
              <w:t>0</w:t>
            </w:r>
          </w:p>
        </w:tc>
      </w:tr>
      <w:tr w:rsidR="00D46FB8" w:rsidRPr="00783A01" w:rsidTr="00821D4A">
        <w:tc>
          <w:tcPr>
            <w:tcW w:w="0" w:type="auto"/>
            <w:vMerge/>
            <w:vAlign w:val="center"/>
          </w:tcPr>
          <w:p w:rsidR="00D46FB8" w:rsidRPr="00783A01" w:rsidRDefault="00D46FB8" w:rsidP="00205A42">
            <w:pPr>
              <w:pStyle w:val="a4"/>
              <w:rPr>
                <w:rFonts w:eastAsia="Times New Roman"/>
                <w:color w:val="000000" w:themeColor="text1"/>
              </w:rPr>
            </w:pPr>
          </w:p>
        </w:tc>
        <w:tc>
          <w:tcPr>
            <w:tcW w:w="2487" w:type="dxa"/>
            <w:gridSpan w:val="2"/>
            <w:tcBorders>
              <w:bottom w:val="single" w:sz="4" w:space="0" w:color="auto"/>
            </w:tcBorders>
            <w:vAlign w:val="center"/>
          </w:tcPr>
          <w:p w:rsidR="00D46FB8" w:rsidRPr="00D46FB8" w:rsidRDefault="00D46FB8" w:rsidP="0090347A">
            <w:pPr>
              <w:pStyle w:val="a4"/>
              <w:rPr>
                <w:color w:val="0000FF"/>
              </w:rPr>
            </w:pPr>
            <w:r w:rsidRPr="00D46FB8">
              <w:rPr>
                <w:rFonts w:hint="eastAsia"/>
                <w:color w:val="0000FF"/>
              </w:rPr>
              <w:t>废脱硫剂</w:t>
            </w:r>
          </w:p>
        </w:tc>
        <w:tc>
          <w:tcPr>
            <w:tcW w:w="955" w:type="dxa"/>
            <w:vAlign w:val="center"/>
          </w:tcPr>
          <w:p w:rsidR="00D46FB8" w:rsidRPr="00D46FB8" w:rsidRDefault="00D46FB8" w:rsidP="0090347A">
            <w:pPr>
              <w:pStyle w:val="a4"/>
              <w:rPr>
                <w:color w:val="0000FF"/>
              </w:rPr>
            </w:pPr>
            <w:r w:rsidRPr="00D46FB8">
              <w:rPr>
                <w:rFonts w:hint="eastAsia"/>
                <w:color w:val="0000FF"/>
              </w:rPr>
              <w:t>0.6</w:t>
            </w:r>
          </w:p>
        </w:tc>
        <w:tc>
          <w:tcPr>
            <w:tcW w:w="3415" w:type="dxa"/>
            <w:vAlign w:val="center"/>
          </w:tcPr>
          <w:p w:rsidR="00D46FB8" w:rsidRPr="00D46FB8" w:rsidRDefault="00D46FB8" w:rsidP="0090347A">
            <w:pPr>
              <w:pStyle w:val="a4"/>
              <w:rPr>
                <w:color w:val="0000FF"/>
              </w:rPr>
            </w:pPr>
            <w:r w:rsidRPr="00D46FB8">
              <w:rPr>
                <w:rFonts w:hint="eastAsia"/>
                <w:color w:val="0000FF"/>
              </w:rPr>
              <w:t>每半年更换一次，更换产生的废脱硫剂由供应商回收利用。</w:t>
            </w:r>
          </w:p>
        </w:tc>
        <w:tc>
          <w:tcPr>
            <w:tcW w:w="1418" w:type="dxa"/>
            <w:vAlign w:val="center"/>
          </w:tcPr>
          <w:p w:rsidR="00D46FB8" w:rsidRPr="00783A01" w:rsidRDefault="00787F10" w:rsidP="00205A42">
            <w:pPr>
              <w:pStyle w:val="a4"/>
              <w:rPr>
                <w:color w:val="000000" w:themeColor="text1"/>
              </w:rPr>
            </w:pPr>
            <w:r>
              <w:rPr>
                <w:rFonts w:hint="eastAsia"/>
                <w:color w:val="000000" w:themeColor="text1"/>
              </w:rPr>
              <w:t>0</w:t>
            </w:r>
          </w:p>
        </w:tc>
      </w:tr>
      <w:tr w:rsidR="00D46FB8" w:rsidRPr="00783A01" w:rsidTr="00821D4A">
        <w:tc>
          <w:tcPr>
            <w:tcW w:w="0" w:type="auto"/>
            <w:vMerge/>
            <w:vAlign w:val="center"/>
          </w:tcPr>
          <w:p w:rsidR="00D46FB8" w:rsidRPr="00783A01" w:rsidRDefault="00D46FB8" w:rsidP="00205A42">
            <w:pPr>
              <w:pStyle w:val="a4"/>
              <w:rPr>
                <w:rFonts w:eastAsia="Times New Roman"/>
                <w:color w:val="000000" w:themeColor="text1"/>
              </w:rPr>
            </w:pPr>
          </w:p>
        </w:tc>
        <w:tc>
          <w:tcPr>
            <w:tcW w:w="2487" w:type="dxa"/>
            <w:gridSpan w:val="2"/>
            <w:tcBorders>
              <w:bottom w:val="single" w:sz="4" w:space="0" w:color="auto"/>
            </w:tcBorders>
            <w:vAlign w:val="center"/>
          </w:tcPr>
          <w:p w:rsidR="00D46FB8" w:rsidRPr="006F36C6" w:rsidRDefault="00D46FB8" w:rsidP="000D4E87">
            <w:pPr>
              <w:pStyle w:val="a4"/>
            </w:pPr>
            <w:r w:rsidRPr="006F36C6">
              <w:rPr>
                <w:rFonts w:hint="eastAsia"/>
              </w:rPr>
              <w:t>职工生活垃圾</w:t>
            </w:r>
          </w:p>
        </w:tc>
        <w:tc>
          <w:tcPr>
            <w:tcW w:w="955" w:type="dxa"/>
            <w:vAlign w:val="center"/>
          </w:tcPr>
          <w:p w:rsidR="00D46FB8" w:rsidRPr="006F36C6" w:rsidRDefault="00D46FB8" w:rsidP="000D4E87">
            <w:pPr>
              <w:pStyle w:val="a4"/>
            </w:pPr>
            <w:r w:rsidRPr="006F36C6">
              <w:rPr>
                <w:rFonts w:hint="eastAsia"/>
              </w:rPr>
              <w:t>7.3</w:t>
            </w:r>
          </w:p>
        </w:tc>
        <w:tc>
          <w:tcPr>
            <w:tcW w:w="3415" w:type="dxa"/>
            <w:vAlign w:val="center"/>
          </w:tcPr>
          <w:p w:rsidR="00D46FB8" w:rsidRPr="006F36C6" w:rsidRDefault="00D46FB8" w:rsidP="000D4E87">
            <w:pPr>
              <w:pStyle w:val="a4"/>
            </w:pPr>
            <w:r w:rsidRPr="006F36C6">
              <w:rPr>
                <w:rFonts w:hint="eastAsia"/>
              </w:rPr>
              <w:t>分类收集，统一收集后定期运至江川区生活垃圾处置系统处置</w:t>
            </w:r>
          </w:p>
        </w:tc>
        <w:tc>
          <w:tcPr>
            <w:tcW w:w="1418" w:type="dxa"/>
            <w:vAlign w:val="center"/>
          </w:tcPr>
          <w:p w:rsidR="00D46FB8" w:rsidRPr="00783A01" w:rsidRDefault="00787F10" w:rsidP="00205A42">
            <w:pPr>
              <w:pStyle w:val="a4"/>
              <w:rPr>
                <w:color w:val="000000" w:themeColor="text1"/>
              </w:rPr>
            </w:pPr>
            <w:r>
              <w:rPr>
                <w:rFonts w:hint="eastAsia"/>
                <w:color w:val="000000" w:themeColor="text1"/>
              </w:rPr>
              <w:t>0</w:t>
            </w:r>
          </w:p>
        </w:tc>
      </w:tr>
      <w:tr w:rsidR="00D46FB8" w:rsidRPr="00783A01" w:rsidTr="00821D4A">
        <w:tc>
          <w:tcPr>
            <w:tcW w:w="0" w:type="auto"/>
            <w:vAlign w:val="center"/>
            <w:hideMark/>
          </w:tcPr>
          <w:p w:rsidR="00D46FB8" w:rsidRPr="00783A01" w:rsidRDefault="00D46FB8" w:rsidP="00205A42">
            <w:pPr>
              <w:pStyle w:val="a4"/>
              <w:rPr>
                <w:rFonts w:eastAsia="Times New Roman"/>
                <w:color w:val="000000" w:themeColor="text1"/>
              </w:rPr>
            </w:pPr>
            <w:r w:rsidRPr="00783A01">
              <w:rPr>
                <w:color w:val="000000" w:themeColor="text1"/>
              </w:rPr>
              <w:t>噪声</w:t>
            </w:r>
          </w:p>
        </w:tc>
        <w:tc>
          <w:tcPr>
            <w:tcW w:w="2487" w:type="dxa"/>
            <w:gridSpan w:val="2"/>
            <w:vAlign w:val="center"/>
            <w:hideMark/>
          </w:tcPr>
          <w:p w:rsidR="00D46FB8" w:rsidRPr="00783A01" w:rsidRDefault="00D46FB8" w:rsidP="00205A42">
            <w:pPr>
              <w:pStyle w:val="a4"/>
              <w:rPr>
                <w:color w:val="000000" w:themeColor="text1"/>
              </w:rPr>
            </w:pPr>
            <w:r w:rsidRPr="00783A01">
              <w:rPr>
                <w:color w:val="000000" w:themeColor="text1"/>
              </w:rPr>
              <w:t>设备及猪舍（</w:t>
            </w:r>
            <w:r w:rsidRPr="00783A01">
              <w:rPr>
                <w:color w:val="000000" w:themeColor="text1"/>
              </w:rPr>
              <w:t>Leq.dB(A)</w:t>
            </w:r>
            <w:r w:rsidRPr="00783A01">
              <w:rPr>
                <w:color w:val="000000" w:themeColor="text1"/>
              </w:rPr>
              <w:t>）</w:t>
            </w:r>
          </w:p>
        </w:tc>
        <w:tc>
          <w:tcPr>
            <w:tcW w:w="955" w:type="dxa"/>
            <w:vAlign w:val="center"/>
            <w:hideMark/>
          </w:tcPr>
          <w:p w:rsidR="00D46FB8" w:rsidRPr="00783A01" w:rsidRDefault="00D46FB8" w:rsidP="00D35870">
            <w:pPr>
              <w:pStyle w:val="a4"/>
              <w:rPr>
                <w:color w:val="000000" w:themeColor="text1"/>
              </w:rPr>
            </w:pPr>
            <w:r w:rsidRPr="00783A01">
              <w:rPr>
                <w:color w:val="000000" w:themeColor="text1"/>
              </w:rPr>
              <w:t>介于</w:t>
            </w:r>
            <w:r w:rsidRPr="00783A01">
              <w:rPr>
                <w:color w:val="000000" w:themeColor="text1"/>
              </w:rPr>
              <w:t xml:space="preserve"> </w:t>
            </w:r>
            <w:r>
              <w:rPr>
                <w:rFonts w:hint="eastAsia"/>
                <w:color w:val="000000" w:themeColor="text1"/>
              </w:rPr>
              <w:t>70</w:t>
            </w:r>
            <w:r w:rsidRPr="00783A01">
              <w:rPr>
                <w:color w:val="000000" w:themeColor="text1"/>
              </w:rPr>
              <w:t>～</w:t>
            </w:r>
            <w:r w:rsidRPr="00783A01">
              <w:rPr>
                <w:color w:val="000000" w:themeColor="text1"/>
              </w:rPr>
              <w:t>85</w:t>
            </w:r>
          </w:p>
        </w:tc>
        <w:tc>
          <w:tcPr>
            <w:tcW w:w="3415" w:type="dxa"/>
            <w:vAlign w:val="center"/>
            <w:hideMark/>
          </w:tcPr>
          <w:p w:rsidR="00D46FB8" w:rsidRPr="00783A01" w:rsidRDefault="00D46FB8" w:rsidP="00D35870">
            <w:pPr>
              <w:pStyle w:val="a4"/>
              <w:rPr>
                <w:color w:val="000000" w:themeColor="text1"/>
              </w:rPr>
            </w:pPr>
            <w:r w:rsidRPr="00783A01">
              <w:rPr>
                <w:color w:val="000000" w:themeColor="text1"/>
              </w:rPr>
              <w:t>厂房隔声、距离衰减及绿化降噪</w:t>
            </w:r>
          </w:p>
        </w:tc>
        <w:tc>
          <w:tcPr>
            <w:tcW w:w="1418" w:type="dxa"/>
            <w:vAlign w:val="center"/>
            <w:hideMark/>
          </w:tcPr>
          <w:p w:rsidR="00D46FB8" w:rsidRPr="00783A01" w:rsidRDefault="00D46FB8" w:rsidP="00D35870">
            <w:pPr>
              <w:pStyle w:val="a4"/>
              <w:rPr>
                <w:color w:val="000000" w:themeColor="text1"/>
              </w:rPr>
            </w:pPr>
            <w:r w:rsidRPr="00783A01">
              <w:rPr>
                <w:color w:val="000000" w:themeColor="text1"/>
              </w:rPr>
              <w:t>GB3096-2008</w:t>
            </w:r>
            <w:r>
              <w:rPr>
                <w:rFonts w:hint="eastAsia"/>
                <w:color w:val="000000" w:themeColor="text1"/>
              </w:rPr>
              <w:t>的</w:t>
            </w:r>
            <w:r w:rsidRPr="00783A01">
              <w:rPr>
                <w:rFonts w:hint="eastAsia"/>
                <w:color w:val="000000" w:themeColor="text1"/>
              </w:rPr>
              <w:t>2</w:t>
            </w:r>
            <w:r w:rsidRPr="00783A01">
              <w:rPr>
                <w:color w:val="000000" w:themeColor="text1"/>
              </w:rPr>
              <w:t>类标准</w:t>
            </w:r>
          </w:p>
        </w:tc>
      </w:tr>
    </w:tbl>
    <w:p w:rsidR="00EB0580" w:rsidRPr="00783A01" w:rsidRDefault="00FF3A04" w:rsidP="006A3EF5">
      <w:pPr>
        <w:pStyle w:val="20"/>
        <w:rPr>
          <w:snapToGrid w:val="0"/>
          <w:color w:val="000000" w:themeColor="text1"/>
        </w:rPr>
      </w:pPr>
      <w:bookmarkStart w:id="171" w:name="_Toc509473404"/>
      <w:bookmarkStart w:id="172" w:name="_Toc92893382"/>
      <w:r>
        <w:rPr>
          <w:rFonts w:hint="eastAsia"/>
          <w:snapToGrid w:val="0"/>
          <w:color w:val="000000" w:themeColor="text1"/>
        </w:rPr>
        <w:t>3</w:t>
      </w:r>
      <w:r w:rsidR="00EB0580" w:rsidRPr="00783A01">
        <w:rPr>
          <w:rFonts w:hint="eastAsia"/>
          <w:snapToGrid w:val="0"/>
          <w:color w:val="000000" w:themeColor="text1"/>
        </w:rPr>
        <w:t>.3</w:t>
      </w:r>
      <w:r w:rsidR="00EB0580" w:rsidRPr="00783A01">
        <w:rPr>
          <w:rFonts w:hint="eastAsia"/>
          <w:snapToGrid w:val="0"/>
          <w:color w:val="000000" w:themeColor="text1"/>
        </w:rPr>
        <w:t>非正常情况分析</w:t>
      </w:r>
      <w:bookmarkEnd w:id="171"/>
      <w:bookmarkEnd w:id="172"/>
    </w:p>
    <w:p w:rsidR="00EB0580" w:rsidRPr="00783A01" w:rsidRDefault="00EB0580" w:rsidP="006A3EF5">
      <w:pPr>
        <w:ind w:firstLine="480"/>
        <w:rPr>
          <w:color w:val="000000" w:themeColor="text1"/>
        </w:rPr>
      </w:pPr>
      <w:r w:rsidRPr="00783A01">
        <w:rPr>
          <w:rFonts w:hint="eastAsia"/>
          <w:color w:val="000000" w:themeColor="text1"/>
        </w:rPr>
        <w:t>项目非正常情况主要考虑由于雨季</w:t>
      </w:r>
      <w:r w:rsidR="00D44B36">
        <w:rPr>
          <w:rFonts w:hint="eastAsia"/>
          <w:color w:val="000000" w:themeColor="text1"/>
        </w:rPr>
        <w:t>废水</w:t>
      </w:r>
      <w:r w:rsidRPr="00783A01">
        <w:rPr>
          <w:rFonts w:hint="eastAsia"/>
          <w:color w:val="000000" w:themeColor="text1"/>
        </w:rPr>
        <w:t>未能及时运走</w:t>
      </w:r>
      <w:r w:rsidR="00D44B36">
        <w:rPr>
          <w:rFonts w:hint="eastAsia"/>
          <w:color w:val="000000" w:themeColor="text1"/>
        </w:rPr>
        <w:t>，导致粪水收集池粪水外溢</w:t>
      </w:r>
      <w:r w:rsidRPr="00783A01">
        <w:rPr>
          <w:rFonts w:hint="eastAsia"/>
          <w:color w:val="000000" w:themeColor="text1"/>
        </w:rPr>
        <w:t>的情况。</w:t>
      </w:r>
    </w:p>
    <w:p w:rsidR="0027669B" w:rsidRPr="00677949" w:rsidRDefault="00EB0580" w:rsidP="00D35870">
      <w:pPr>
        <w:ind w:firstLine="480"/>
        <w:rPr>
          <w:bCs/>
        </w:rPr>
      </w:pPr>
      <w:r w:rsidRPr="00677949">
        <w:rPr>
          <w:rFonts w:hint="eastAsia"/>
        </w:rPr>
        <w:t>由于尿液中各种污染物质含量较高，如果直接外排，将会对周围环境造成污染。因此，要坚决</w:t>
      </w:r>
      <w:proofErr w:type="gramStart"/>
      <w:r w:rsidRPr="00677949">
        <w:rPr>
          <w:rFonts w:hint="eastAsia"/>
        </w:rPr>
        <w:t>杜绝非</w:t>
      </w:r>
      <w:proofErr w:type="gramEnd"/>
      <w:r w:rsidRPr="00677949">
        <w:rPr>
          <w:rFonts w:hint="eastAsia"/>
        </w:rPr>
        <w:t>正常排放。本项目猪舍废水总产生量为：</w:t>
      </w:r>
      <w:r w:rsidR="00D44B36" w:rsidRPr="00890118">
        <w:t>6636.27</w:t>
      </w:r>
      <w:r w:rsidRPr="00677949">
        <w:rPr>
          <w:rFonts w:hint="eastAsia"/>
        </w:rPr>
        <w:t>m</w:t>
      </w:r>
      <w:r w:rsidRPr="00677949">
        <w:rPr>
          <w:rFonts w:hint="eastAsia"/>
          <w:vertAlign w:val="superscript"/>
        </w:rPr>
        <w:t>3</w:t>
      </w:r>
      <w:r w:rsidRPr="00677949">
        <w:rPr>
          <w:rFonts w:hint="eastAsia"/>
        </w:rPr>
        <w:t>/a</w:t>
      </w:r>
      <w:r w:rsidR="00D44B36">
        <w:rPr>
          <w:rFonts w:hint="eastAsia"/>
        </w:rPr>
        <w:t>、</w:t>
      </w:r>
      <w:r w:rsidR="00000233" w:rsidRPr="00677949">
        <w:rPr>
          <w:rFonts w:hint="eastAsia"/>
          <w:bCs/>
        </w:rPr>
        <w:t>最大日</w:t>
      </w:r>
      <w:r w:rsidR="00000233">
        <w:rPr>
          <w:rFonts w:hint="eastAsia"/>
          <w:bCs/>
        </w:rPr>
        <w:t>废</w:t>
      </w:r>
      <w:r w:rsidR="00000233" w:rsidRPr="00677949">
        <w:rPr>
          <w:rFonts w:hint="eastAsia"/>
          <w:bCs/>
        </w:rPr>
        <w:t>水产生量（进行猪舍及食槽冲洗时）</w:t>
      </w:r>
      <w:r w:rsidR="00000233">
        <w:rPr>
          <w:rFonts w:hint="eastAsia"/>
        </w:rPr>
        <w:t>Qmax=30.575</w:t>
      </w:r>
      <w:r w:rsidRPr="00677949">
        <w:rPr>
          <w:rFonts w:hint="eastAsia"/>
        </w:rPr>
        <w:t>m</w:t>
      </w:r>
      <w:r w:rsidRPr="00677949">
        <w:rPr>
          <w:rFonts w:hint="eastAsia"/>
          <w:vertAlign w:val="superscript"/>
        </w:rPr>
        <w:t>3</w:t>
      </w:r>
      <w:r w:rsidRPr="00677949">
        <w:rPr>
          <w:rFonts w:hint="eastAsia"/>
        </w:rPr>
        <w:t>/</w:t>
      </w:r>
      <w:r w:rsidR="00C03E62">
        <w:rPr>
          <w:rFonts w:hint="eastAsia"/>
        </w:rPr>
        <w:t>d</w:t>
      </w:r>
      <w:r w:rsidRPr="00677949">
        <w:rPr>
          <w:rFonts w:hint="eastAsia"/>
        </w:rPr>
        <w:t>。</w:t>
      </w:r>
    </w:p>
    <w:p w:rsidR="00F203C4" w:rsidRPr="00677949" w:rsidRDefault="00554FA3" w:rsidP="00000233">
      <w:pPr>
        <w:ind w:firstLine="480"/>
        <w:rPr>
          <w:bCs/>
        </w:rPr>
      </w:pPr>
      <w:r w:rsidRPr="00677949">
        <w:rPr>
          <w:rFonts w:hint="eastAsia"/>
          <w:bCs/>
        </w:rPr>
        <w:t>项目设置</w:t>
      </w:r>
      <w:r w:rsidR="002607CA">
        <w:rPr>
          <w:rFonts w:hint="eastAsia"/>
          <w:bCs/>
        </w:rPr>
        <w:t>1</w:t>
      </w:r>
      <w:r w:rsidRPr="00677949">
        <w:rPr>
          <w:rFonts w:hint="eastAsia"/>
          <w:bCs/>
        </w:rPr>
        <w:t>个</w:t>
      </w:r>
      <w:r w:rsidR="00000233">
        <w:rPr>
          <w:rFonts w:hint="eastAsia"/>
          <w:bCs/>
        </w:rPr>
        <w:t>5</w:t>
      </w:r>
      <w:r w:rsidRPr="00677949">
        <w:rPr>
          <w:rFonts w:hint="eastAsia"/>
          <w:bCs/>
        </w:rPr>
        <w:t>0</w:t>
      </w:r>
      <w:r w:rsidR="002607CA">
        <w:rPr>
          <w:rFonts w:hint="eastAsia"/>
          <w:bCs/>
        </w:rPr>
        <w:t>0</w:t>
      </w:r>
      <w:r w:rsidRPr="00677949">
        <w:rPr>
          <w:rFonts w:hint="eastAsia"/>
          <w:bCs/>
        </w:rPr>
        <w:t>m</w:t>
      </w:r>
      <w:r w:rsidRPr="00677949">
        <w:rPr>
          <w:rFonts w:hint="eastAsia"/>
          <w:bCs/>
        </w:rPr>
        <w:t>³</w:t>
      </w:r>
      <w:r w:rsidR="002607CA">
        <w:rPr>
          <w:rFonts w:hint="eastAsia"/>
          <w:bCs/>
        </w:rPr>
        <w:t>粪水收集池、</w:t>
      </w:r>
      <w:r w:rsidR="00000233" w:rsidRPr="00251387">
        <w:rPr>
          <w:rFonts w:hint="eastAsia"/>
          <w:bCs/>
          <w:color w:val="0000FF"/>
        </w:rPr>
        <w:t>1</w:t>
      </w:r>
      <w:r w:rsidR="00000233" w:rsidRPr="00251387">
        <w:rPr>
          <w:rFonts w:hint="eastAsia"/>
          <w:bCs/>
          <w:color w:val="0000FF"/>
        </w:rPr>
        <w:t>个</w:t>
      </w:r>
      <w:r w:rsidR="00251387" w:rsidRPr="00251387">
        <w:rPr>
          <w:rFonts w:hint="eastAsia"/>
          <w:color w:val="0000FF"/>
        </w:rPr>
        <w:t>2000m</w:t>
      </w:r>
      <w:r w:rsidR="00251387" w:rsidRPr="00251387">
        <w:rPr>
          <w:rFonts w:hint="eastAsia"/>
          <w:color w:val="0000FF"/>
        </w:rPr>
        <w:t>³</w:t>
      </w:r>
      <w:r w:rsidR="002607CA">
        <w:rPr>
          <w:rFonts w:hint="eastAsia"/>
          <w:color w:val="0000FF"/>
        </w:rPr>
        <w:t>黑膜沼气池</w:t>
      </w:r>
      <w:r w:rsidR="00E51568" w:rsidRPr="00677949">
        <w:rPr>
          <w:rFonts w:hint="eastAsia"/>
          <w:bCs/>
        </w:rPr>
        <w:t>。</w:t>
      </w:r>
      <w:r w:rsidR="00000233">
        <w:rPr>
          <w:rFonts w:hint="eastAsia"/>
          <w:bCs/>
        </w:rPr>
        <w:t>养殖过程</w:t>
      </w:r>
      <w:r w:rsidR="00E51568" w:rsidRPr="00677949">
        <w:rPr>
          <w:rFonts w:hint="eastAsia"/>
          <w:bCs/>
        </w:rPr>
        <w:t>产生的</w:t>
      </w:r>
      <w:r w:rsidR="009678F2" w:rsidRPr="00677949">
        <w:rPr>
          <w:rFonts w:hint="eastAsia"/>
          <w:bCs/>
        </w:rPr>
        <w:t>粪</w:t>
      </w:r>
      <w:r w:rsidR="00235400" w:rsidRPr="00677949">
        <w:rPr>
          <w:rFonts w:hint="eastAsia"/>
        </w:rPr>
        <w:t>废水产生量最大为</w:t>
      </w:r>
      <w:r w:rsidR="000D269E" w:rsidRPr="00677949">
        <w:rPr>
          <w:rFonts w:hint="eastAsia"/>
        </w:rPr>
        <w:t>春夏季</w:t>
      </w:r>
      <w:r w:rsidR="00235400" w:rsidRPr="00677949">
        <w:rPr>
          <w:rFonts w:hint="eastAsia"/>
        </w:rPr>
        <w:t>（</w:t>
      </w:r>
      <w:r w:rsidR="000D269E" w:rsidRPr="00677949">
        <w:rPr>
          <w:rFonts w:hint="eastAsia"/>
        </w:rPr>
        <w:t>猪舍每个月冲洗两次</w:t>
      </w:r>
      <w:r w:rsidR="00235400" w:rsidRPr="00677949">
        <w:rPr>
          <w:rFonts w:hint="eastAsia"/>
        </w:rPr>
        <w:t>）</w:t>
      </w:r>
      <w:r w:rsidR="000D269E" w:rsidRPr="00677949">
        <w:rPr>
          <w:rFonts w:hint="eastAsia"/>
        </w:rPr>
        <w:t>，每月</w:t>
      </w:r>
      <w:r w:rsidR="00D07508" w:rsidRPr="00677949">
        <w:rPr>
          <w:rFonts w:hint="eastAsia"/>
        </w:rPr>
        <w:t>（按</w:t>
      </w:r>
      <w:r w:rsidR="00D07508" w:rsidRPr="00677949">
        <w:rPr>
          <w:rFonts w:hint="eastAsia"/>
        </w:rPr>
        <w:t>31</w:t>
      </w:r>
      <w:r w:rsidR="00D07508" w:rsidRPr="00677949">
        <w:rPr>
          <w:rFonts w:hint="eastAsia"/>
        </w:rPr>
        <w:t>天计）</w:t>
      </w:r>
      <w:r w:rsidR="000D269E" w:rsidRPr="00677949">
        <w:rPr>
          <w:rFonts w:hint="eastAsia"/>
        </w:rPr>
        <w:t>废水产生量</w:t>
      </w:r>
      <w:r w:rsidR="008348ED">
        <w:rPr>
          <w:rFonts w:hint="eastAsia"/>
        </w:rPr>
        <w:t>947.825</w:t>
      </w:r>
      <w:r w:rsidR="00E138DA" w:rsidRPr="00677949">
        <w:rPr>
          <w:rFonts w:hint="eastAsia"/>
        </w:rPr>
        <w:t>m</w:t>
      </w:r>
      <w:r w:rsidR="00E138DA" w:rsidRPr="00677949">
        <w:rPr>
          <w:rFonts w:hint="eastAsia"/>
        </w:rPr>
        <w:t>³</w:t>
      </w:r>
      <w:r w:rsidR="00E138DA" w:rsidRPr="00677949">
        <w:rPr>
          <w:rFonts w:hint="eastAsia"/>
        </w:rPr>
        <w:t>/</w:t>
      </w:r>
      <w:r w:rsidR="00E138DA" w:rsidRPr="00677949">
        <w:rPr>
          <w:rFonts w:hint="eastAsia"/>
        </w:rPr>
        <w:t>月，</w:t>
      </w:r>
      <w:r w:rsidR="008348ED" w:rsidRPr="002347D6">
        <w:rPr>
          <w:rFonts w:hint="eastAsia"/>
          <w:color w:val="0000FF"/>
        </w:rPr>
        <w:t>粪水收集池</w:t>
      </w:r>
      <w:r w:rsidR="002347D6" w:rsidRPr="002347D6">
        <w:rPr>
          <w:rFonts w:hint="eastAsia"/>
          <w:color w:val="0000FF"/>
        </w:rPr>
        <w:t>和黑膜沼气池</w:t>
      </w:r>
      <w:r w:rsidR="00887684" w:rsidRPr="002347D6">
        <w:rPr>
          <w:rFonts w:hint="eastAsia"/>
          <w:color w:val="0000FF"/>
        </w:rPr>
        <w:t>总容积</w:t>
      </w:r>
      <w:r w:rsidR="00251387" w:rsidRPr="002347D6">
        <w:rPr>
          <w:rFonts w:hint="eastAsia"/>
          <w:color w:val="0000FF"/>
        </w:rPr>
        <w:t>2</w:t>
      </w:r>
      <w:r w:rsidR="002347D6" w:rsidRPr="002347D6">
        <w:rPr>
          <w:rFonts w:hint="eastAsia"/>
          <w:color w:val="0000FF"/>
        </w:rPr>
        <w:t>5</w:t>
      </w:r>
      <w:r w:rsidR="00251387" w:rsidRPr="002347D6">
        <w:rPr>
          <w:rFonts w:hint="eastAsia"/>
          <w:color w:val="0000FF"/>
        </w:rPr>
        <w:t>0</w:t>
      </w:r>
      <w:r w:rsidR="008348ED" w:rsidRPr="002347D6">
        <w:rPr>
          <w:rFonts w:hint="eastAsia"/>
          <w:color w:val="0000FF"/>
        </w:rPr>
        <w:t>0</w:t>
      </w:r>
      <w:r w:rsidR="00887684" w:rsidRPr="002347D6">
        <w:rPr>
          <w:rFonts w:hint="eastAsia"/>
          <w:color w:val="0000FF"/>
        </w:rPr>
        <w:t>m</w:t>
      </w:r>
      <w:r w:rsidR="00887684" w:rsidRPr="002347D6">
        <w:rPr>
          <w:rFonts w:hint="eastAsia"/>
          <w:color w:val="0000FF"/>
        </w:rPr>
        <w:t>³</w:t>
      </w:r>
      <w:r w:rsidR="00336748" w:rsidRPr="002347D6">
        <w:rPr>
          <w:rFonts w:hint="eastAsia"/>
          <w:color w:val="0000FF"/>
        </w:rPr>
        <w:t>，</w:t>
      </w:r>
      <w:r w:rsidR="00266703" w:rsidRPr="002347D6">
        <w:rPr>
          <w:rFonts w:hint="eastAsia"/>
          <w:color w:val="0000FF"/>
        </w:rPr>
        <w:t>粪水收集池废水暂存时长为</w:t>
      </w:r>
      <w:r w:rsidR="002347D6" w:rsidRPr="002347D6">
        <w:rPr>
          <w:rFonts w:hint="eastAsia"/>
          <w:color w:val="0000FF"/>
        </w:rPr>
        <w:t>30</w:t>
      </w:r>
      <w:r w:rsidR="00266703" w:rsidRPr="002347D6">
        <w:rPr>
          <w:rFonts w:hint="eastAsia"/>
          <w:color w:val="0000FF"/>
        </w:rPr>
        <w:t>天，</w:t>
      </w:r>
      <w:r w:rsidR="002347D6" w:rsidRPr="002347D6">
        <w:rPr>
          <w:rFonts w:hint="eastAsia"/>
          <w:color w:val="0000FF"/>
        </w:rPr>
        <w:t>容积足够。</w:t>
      </w:r>
      <w:r w:rsidR="00B85417">
        <w:rPr>
          <w:rFonts w:hint="eastAsia"/>
        </w:rPr>
        <w:t>因此，本项目非正常排放仅考虑废水收集池裂缝事故排放，导致</w:t>
      </w:r>
      <w:r w:rsidR="00336748" w:rsidRPr="00677949">
        <w:rPr>
          <w:rFonts w:hint="eastAsia"/>
        </w:rPr>
        <w:t>事故</w:t>
      </w:r>
      <w:r w:rsidR="00C03E62">
        <w:rPr>
          <w:rFonts w:hint="eastAsia"/>
        </w:rPr>
        <w:t>排放，持续时间</w:t>
      </w:r>
      <w:r w:rsidR="00C03E62">
        <w:rPr>
          <w:rFonts w:hint="eastAsia"/>
        </w:rPr>
        <w:t>1h</w:t>
      </w:r>
      <w:r w:rsidR="00332388" w:rsidRPr="00677949">
        <w:rPr>
          <w:rFonts w:hint="eastAsia"/>
          <w:bCs/>
        </w:rPr>
        <w:t>。</w:t>
      </w:r>
    </w:p>
    <w:p w:rsidR="00FF3A04" w:rsidRDefault="00FF3A04" w:rsidP="00EB0580">
      <w:pPr>
        <w:keepNext/>
        <w:keepLines/>
        <w:ind w:firstLineChars="0" w:firstLine="0"/>
        <w:outlineLvl w:val="1"/>
        <w:rPr>
          <w:b/>
          <w:bCs/>
          <w:color w:val="000000" w:themeColor="text1"/>
          <w:sz w:val="32"/>
          <w:szCs w:val="32"/>
        </w:rPr>
      </w:pPr>
      <w:bookmarkStart w:id="173" w:name="_Toc92893383"/>
      <w:bookmarkStart w:id="174" w:name="_Toc475634295"/>
      <w:bookmarkStart w:id="175" w:name="_Toc509473405"/>
      <w:r>
        <w:rPr>
          <w:rFonts w:hint="eastAsia"/>
          <w:b/>
          <w:bCs/>
          <w:color w:val="000000" w:themeColor="text1"/>
          <w:sz w:val="32"/>
          <w:szCs w:val="32"/>
        </w:rPr>
        <w:t>3</w:t>
      </w:r>
      <w:r w:rsidR="00EB0580" w:rsidRPr="00783A01">
        <w:rPr>
          <w:rFonts w:hint="eastAsia"/>
          <w:b/>
          <w:bCs/>
          <w:color w:val="000000" w:themeColor="text1"/>
          <w:sz w:val="32"/>
          <w:szCs w:val="32"/>
        </w:rPr>
        <w:t>.4</w:t>
      </w:r>
      <w:r w:rsidR="00A0524F">
        <w:rPr>
          <w:rFonts w:hint="eastAsia"/>
          <w:b/>
          <w:bCs/>
          <w:color w:val="000000" w:themeColor="text1"/>
          <w:sz w:val="32"/>
          <w:szCs w:val="32"/>
        </w:rPr>
        <w:t>“以新带老”整改措施及</w:t>
      </w:r>
      <w:r>
        <w:rPr>
          <w:rFonts w:hint="eastAsia"/>
          <w:b/>
          <w:bCs/>
          <w:color w:val="000000" w:themeColor="text1"/>
          <w:sz w:val="32"/>
          <w:szCs w:val="32"/>
        </w:rPr>
        <w:t>“三本账”</w:t>
      </w:r>
      <w:bookmarkEnd w:id="173"/>
    </w:p>
    <w:p w:rsidR="00A0524F" w:rsidRDefault="00A0524F" w:rsidP="00A0524F">
      <w:pPr>
        <w:pStyle w:val="30"/>
      </w:pPr>
      <w:bookmarkStart w:id="176" w:name="_Toc92893384"/>
      <w:r>
        <w:rPr>
          <w:rFonts w:hint="eastAsia"/>
        </w:rPr>
        <w:t>3.4.1</w:t>
      </w:r>
      <w:r>
        <w:rPr>
          <w:rFonts w:hint="eastAsia"/>
        </w:rPr>
        <w:t>“以新带老”整改措施</w:t>
      </w:r>
      <w:bookmarkEnd w:id="176"/>
    </w:p>
    <w:p w:rsidR="00A0524F" w:rsidRPr="00A0524F" w:rsidRDefault="00A0524F" w:rsidP="00A0524F">
      <w:pPr>
        <w:ind w:firstLine="480"/>
      </w:pPr>
      <w:r>
        <w:rPr>
          <w:rFonts w:hint="eastAsia"/>
        </w:rPr>
        <w:t>原有项目生活区化粪池内存留少量生活污水和污泥，项目后期建设及运行使用过程应及时清理，杜绝废水外排。</w:t>
      </w:r>
    </w:p>
    <w:p w:rsidR="00A0524F" w:rsidRDefault="00A0524F" w:rsidP="00A0524F">
      <w:pPr>
        <w:pStyle w:val="30"/>
      </w:pPr>
      <w:bookmarkStart w:id="177" w:name="_Toc92893385"/>
      <w:r>
        <w:rPr>
          <w:rFonts w:hint="eastAsia"/>
        </w:rPr>
        <w:lastRenderedPageBreak/>
        <w:t>3.4.2</w:t>
      </w:r>
      <w:r>
        <w:rPr>
          <w:rFonts w:hint="eastAsia"/>
        </w:rPr>
        <w:t>“三本账”</w:t>
      </w:r>
      <w:bookmarkEnd w:id="177"/>
    </w:p>
    <w:p w:rsidR="00FF3A04" w:rsidRPr="00FF3A04" w:rsidRDefault="00A0524F" w:rsidP="00A0524F">
      <w:pPr>
        <w:ind w:firstLine="480"/>
      </w:pPr>
      <w:r>
        <w:rPr>
          <w:rFonts w:hint="eastAsia"/>
        </w:rPr>
        <w:t>养殖废水和生活污水处理后，原有项目全部用于菜地施肥，本项目全部用于周边农作物施肥，均为废水直接排入地表水体。废气均为无组织排放，无总量控制指标。</w:t>
      </w:r>
    </w:p>
    <w:p w:rsidR="00EB0580" w:rsidRPr="00783A01" w:rsidRDefault="00FF3A04" w:rsidP="00EB0580">
      <w:pPr>
        <w:keepNext/>
        <w:keepLines/>
        <w:ind w:firstLineChars="0" w:firstLine="0"/>
        <w:outlineLvl w:val="1"/>
        <w:rPr>
          <w:b/>
          <w:bCs/>
          <w:color w:val="000000" w:themeColor="text1"/>
          <w:sz w:val="32"/>
          <w:szCs w:val="32"/>
        </w:rPr>
      </w:pPr>
      <w:bookmarkStart w:id="178" w:name="_Toc92893386"/>
      <w:r>
        <w:rPr>
          <w:rFonts w:hint="eastAsia"/>
          <w:b/>
          <w:bCs/>
          <w:color w:val="000000" w:themeColor="text1"/>
          <w:sz w:val="32"/>
          <w:szCs w:val="32"/>
        </w:rPr>
        <w:t>3.5</w:t>
      </w:r>
      <w:r w:rsidR="00EB0580" w:rsidRPr="00783A01">
        <w:rPr>
          <w:b/>
          <w:bCs/>
          <w:color w:val="000000" w:themeColor="text1"/>
          <w:sz w:val="32"/>
          <w:szCs w:val="32"/>
        </w:rPr>
        <w:t>工程分析小结</w:t>
      </w:r>
      <w:bookmarkEnd w:id="174"/>
      <w:bookmarkEnd w:id="175"/>
      <w:bookmarkEnd w:id="178"/>
    </w:p>
    <w:p w:rsidR="00EB0580" w:rsidRPr="00783A01" w:rsidRDefault="00EB0580" w:rsidP="00EB0580">
      <w:pPr>
        <w:ind w:firstLine="480"/>
        <w:rPr>
          <w:color w:val="000000" w:themeColor="text1"/>
          <w:szCs w:val="24"/>
        </w:rPr>
      </w:pPr>
      <w:r w:rsidRPr="00783A01">
        <w:rPr>
          <w:color w:val="000000" w:themeColor="text1"/>
          <w:szCs w:val="24"/>
        </w:rPr>
        <w:t>通过对项目工程分析可以看出，施工期</w:t>
      </w:r>
      <w:r w:rsidRPr="00783A01">
        <w:rPr>
          <w:rFonts w:hint="eastAsia"/>
          <w:color w:val="000000" w:themeColor="text1"/>
          <w:szCs w:val="24"/>
        </w:rPr>
        <w:t>污染物</w:t>
      </w:r>
      <w:r w:rsidRPr="00783A01">
        <w:rPr>
          <w:color w:val="000000" w:themeColor="text1"/>
          <w:szCs w:val="24"/>
        </w:rPr>
        <w:t>主要是：施工废气、废水、噪声、固体废弃物</w:t>
      </w:r>
      <w:r w:rsidRPr="00783A01">
        <w:rPr>
          <w:rFonts w:hint="eastAsia"/>
          <w:color w:val="000000" w:themeColor="text1"/>
          <w:szCs w:val="24"/>
        </w:rPr>
        <w:t>。运营期的污染物包括：猪尿、猪舍冲洗水、生活污水、恶臭、猪粪、饲料残渣、</w:t>
      </w:r>
      <w:r w:rsidR="00E86C96" w:rsidRPr="00783A01">
        <w:rPr>
          <w:rFonts w:hint="eastAsia"/>
          <w:color w:val="000000" w:themeColor="text1"/>
          <w:szCs w:val="24"/>
        </w:rPr>
        <w:t>污泥</w:t>
      </w:r>
      <w:r w:rsidR="00F51FB0" w:rsidRPr="00783A01">
        <w:rPr>
          <w:rFonts w:hint="eastAsia"/>
          <w:color w:val="000000" w:themeColor="text1"/>
          <w:szCs w:val="24"/>
        </w:rPr>
        <w:t>、</w:t>
      </w:r>
      <w:r w:rsidRPr="00783A01">
        <w:rPr>
          <w:rFonts w:hint="eastAsia"/>
          <w:color w:val="000000" w:themeColor="text1"/>
          <w:szCs w:val="24"/>
        </w:rPr>
        <w:t>病死猪及分娩废物、医疗废弃物、</w:t>
      </w:r>
      <w:r w:rsidRPr="00783A01">
        <w:rPr>
          <w:color w:val="000000" w:themeColor="text1"/>
          <w:szCs w:val="24"/>
        </w:rPr>
        <w:t>废弃包</w:t>
      </w:r>
      <w:r w:rsidRPr="00783A01">
        <w:rPr>
          <w:rFonts w:hint="eastAsia"/>
          <w:color w:val="000000" w:themeColor="text1"/>
          <w:szCs w:val="24"/>
        </w:rPr>
        <w:t>装</w:t>
      </w:r>
      <w:r w:rsidR="008E7B13">
        <w:rPr>
          <w:rFonts w:hint="eastAsia"/>
          <w:color w:val="000000" w:themeColor="text1"/>
          <w:szCs w:val="24"/>
        </w:rPr>
        <w:t>物</w:t>
      </w:r>
      <w:r w:rsidRPr="00783A01">
        <w:rPr>
          <w:rFonts w:hint="eastAsia"/>
          <w:color w:val="000000" w:themeColor="text1"/>
          <w:szCs w:val="24"/>
        </w:rPr>
        <w:t>、</w:t>
      </w:r>
      <w:r w:rsidR="00013101">
        <w:rPr>
          <w:rFonts w:hint="eastAsia"/>
          <w:color w:val="000000" w:themeColor="text1"/>
          <w:szCs w:val="24"/>
        </w:rPr>
        <w:t>废脱硫剂</w:t>
      </w:r>
      <w:r w:rsidR="00B40B79" w:rsidRPr="00783A01">
        <w:rPr>
          <w:rFonts w:hint="eastAsia"/>
          <w:color w:val="000000" w:themeColor="text1"/>
          <w:szCs w:val="24"/>
        </w:rPr>
        <w:t>、</w:t>
      </w:r>
      <w:r w:rsidRPr="00783A01">
        <w:rPr>
          <w:rFonts w:hint="eastAsia"/>
          <w:color w:val="000000" w:themeColor="text1"/>
          <w:szCs w:val="24"/>
        </w:rPr>
        <w:t>职工生活垃圾、噪声等。</w:t>
      </w:r>
    </w:p>
    <w:p w:rsidR="00EB0580" w:rsidRPr="00783A01" w:rsidRDefault="00EB0580" w:rsidP="00361B20">
      <w:pPr>
        <w:ind w:firstLine="480"/>
        <w:rPr>
          <w:color w:val="000000" w:themeColor="text1"/>
          <w:szCs w:val="24"/>
        </w:rPr>
        <w:sectPr w:rsidR="00EB0580" w:rsidRPr="00783A01" w:rsidSect="00EB0580">
          <w:pgSz w:w="11906" w:h="16838"/>
          <w:pgMar w:top="1440" w:right="1800" w:bottom="1440" w:left="1620" w:header="851" w:footer="992" w:gutter="0"/>
          <w:cols w:space="425"/>
          <w:docGrid w:type="lines" w:linePitch="312"/>
        </w:sectPr>
      </w:pPr>
      <w:r w:rsidRPr="00783A01">
        <w:rPr>
          <w:rFonts w:hint="eastAsia"/>
          <w:color w:val="000000" w:themeColor="text1"/>
          <w:szCs w:val="24"/>
        </w:rPr>
        <w:t>施工废气采取洒水降尘，规范细碎物料运输；施工废水收集沉淀后用于洒水降尘；施工期固体废物</w:t>
      </w:r>
      <w:r w:rsidRPr="00783A01">
        <w:rPr>
          <w:rFonts w:hint="eastAsia"/>
          <w:color w:val="000000" w:themeColor="text1"/>
          <w:szCs w:val="24"/>
        </w:rPr>
        <w:t>100%</w:t>
      </w:r>
      <w:r w:rsidRPr="00783A01">
        <w:rPr>
          <w:rFonts w:hint="eastAsia"/>
          <w:color w:val="000000" w:themeColor="text1"/>
          <w:szCs w:val="24"/>
        </w:rPr>
        <w:t>资源化、无害化处置。</w:t>
      </w:r>
      <w:r w:rsidR="00F51FB0" w:rsidRPr="00783A01">
        <w:rPr>
          <w:rFonts w:hint="eastAsia"/>
          <w:color w:val="000000" w:themeColor="text1"/>
          <w:szCs w:val="24"/>
        </w:rPr>
        <w:t>运营</w:t>
      </w:r>
      <w:proofErr w:type="gramStart"/>
      <w:r w:rsidR="00F51FB0" w:rsidRPr="00783A01">
        <w:rPr>
          <w:rFonts w:hint="eastAsia"/>
          <w:color w:val="000000" w:themeColor="text1"/>
          <w:szCs w:val="24"/>
        </w:rPr>
        <w:t>期</w:t>
      </w:r>
      <w:r w:rsidRPr="00783A01">
        <w:rPr>
          <w:color w:val="000000" w:themeColor="text1"/>
          <w:szCs w:val="24"/>
        </w:rPr>
        <w:t>采用雨</w:t>
      </w:r>
      <w:proofErr w:type="gramEnd"/>
      <w:r w:rsidRPr="00783A01">
        <w:rPr>
          <w:color w:val="000000" w:themeColor="text1"/>
          <w:szCs w:val="24"/>
        </w:rPr>
        <w:t>污分流制，分别收集雨水和污水。</w:t>
      </w:r>
      <w:r w:rsidRPr="00783A01">
        <w:rPr>
          <w:rFonts w:hint="eastAsia"/>
          <w:color w:val="000000" w:themeColor="text1"/>
          <w:szCs w:val="24"/>
        </w:rPr>
        <w:t>项目食堂产生的含油废水经隔油池处理</w:t>
      </w:r>
      <w:r w:rsidR="00F51FB0" w:rsidRPr="00783A01">
        <w:rPr>
          <w:rFonts w:hint="eastAsia"/>
          <w:color w:val="000000" w:themeColor="text1"/>
          <w:szCs w:val="24"/>
        </w:rPr>
        <w:t>后，与</w:t>
      </w:r>
      <w:r w:rsidRPr="00783A01">
        <w:rPr>
          <w:rFonts w:hint="eastAsia"/>
          <w:color w:val="000000" w:themeColor="text1"/>
          <w:szCs w:val="24"/>
        </w:rPr>
        <w:t>生活区生活污水</w:t>
      </w:r>
      <w:r w:rsidR="00F51FB0" w:rsidRPr="00783A01">
        <w:rPr>
          <w:rFonts w:hint="eastAsia"/>
          <w:color w:val="000000" w:themeColor="text1"/>
          <w:szCs w:val="24"/>
        </w:rPr>
        <w:t>、</w:t>
      </w:r>
      <w:r w:rsidRPr="00783A01">
        <w:rPr>
          <w:rFonts w:hint="eastAsia"/>
          <w:color w:val="000000" w:themeColor="text1"/>
          <w:szCs w:val="24"/>
        </w:rPr>
        <w:t>猪舍产生的尿液及冲洗废水</w:t>
      </w:r>
      <w:r w:rsidR="009B410D" w:rsidRPr="00783A01">
        <w:rPr>
          <w:rFonts w:hint="eastAsia"/>
          <w:color w:val="000000" w:themeColor="text1"/>
          <w:szCs w:val="24"/>
        </w:rPr>
        <w:t>排入</w:t>
      </w:r>
      <w:r w:rsidR="008E7B13">
        <w:rPr>
          <w:rFonts w:hint="eastAsia"/>
          <w:color w:val="000000" w:themeColor="text1"/>
          <w:szCs w:val="24"/>
        </w:rPr>
        <w:t>养殖废水处理系统处理后</w:t>
      </w:r>
      <w:r w:rsidR="009B410D" w:rsidRPr="00783A01">
        <w:rPr>
          <w:rFonts w:hint="eastAsia"/>
          <w:color w:val="000000" w:themeColor="text1"/>
          <w:szCs w:val="24"/>
        </w:rPr>
        <w:t>，</w:t>
      </w:r>
      <w:r w:rsidR="000F3076">
        <w:rPr>
          <w:rFonts w:hint="eastAsia"/>
        </w:rPr>
        <w:t>用于林地、种植园和周边耕地施肥</w:t>
      </w:r>
      <w:r w:rsidR="000D4E87">
        <w:rPr>
          <w:rFonts w:hint="eastAsia"/>
        </w:rPr>
        <w:t>；</w:t>
      </w:r>
      <w:r w:rsidR="00DE2928">
        <w:rPr>
          <w:rFonts w:hint="eastAsia"/>
        </w:rPr>
        <w:t>猪舍、</w:t>
      </w:r>
      <w:r w:rsidR="007A6A8C">
        <w:rPr>
          <w:rFonts w:hint="eastAsia"/>
        </w:rPr>
        <w:t>猪粪处理间</w:t>
      </w:r>
      <w:r w:rsidR="00DE2928">
        <w:rPr>
          <w:rFonts w:hint="eastAsia"/>
        </w:rPr>
        <w:t>等定期喷洒除臭剂，猪粪通过密闭输送通道输送，出口定期喷洒除臭剂及灭菌剂；</w:t>
      </w:r>
      <w:r w:rsidR="006A3099">
        <w:rPr>
          <w:rFonts w:hint="eastAsia"/>
          <w:color w:val="000000" w:themeColor="text1"/>
          <w:szCs w:val="24"/>
        </w:rPr>
        <w:t>猪粪</w:t>
      </w:r>
      <w:r w:rsidR="00EA5604">
        <w:rPr>
          <w:rFonts w:hint="eastAsia"/>
          <w:color w:val="000000" w:themeColor="text1"/>
          <w:szCs w:val="24"/>
        </w:rPr>
        <w:t>经</w:t>
      </w:r>
      <w:proofErr w:type="gramStart"/>
      <w:r w:rsidR="00EA5604">
        <w:rPr>
          <w:rFonts w:hint="eastAsia"/>
          <w:color w:val="000000" w:themeColor="text1"/>
          <w:szCs w:val="24"/>
        </w:rPr>
        <w:t>压滤压滤</w:t>
      </w:r>
      <w:proofErr w:type="gramEnd"/>
      <w:r w:rsidR="00EA5604">
        <w:rPr>
          <w:rFonts w:hint="eastAsia"/>
          <w:color w:val="000000" w:themeColor="text1"/>
          <w:szCs w:val="24"/>
        </w:rPr>
        <w:t>至含水率小于</w:t>
      </w:r>
      <w:r w:rsidR="00EA5604">
        <w:rPr>
          <w:rFonts w:hint="eastAsia"/>
          <w:color w:val="000000" w:themeColor="text1"/>
          <w:szCs w:val="24"/>
        </w:rPr>
        <w:t>60%</w:t>
      </w:r>
      <w:r w:rsidR="00EA5604">
        <w:rPr>
          <w:rFonts w:hint="eastAsia"/>
          <w:color w:val="000000" w:themeColor="text1"/>
          <w:szCs w:val="24"/>
        </w:rPr>
        <w:t>后包装外售</w:t>
      </w:r>
      <w:r w:rsidR="000D4E87">
        <w:rPr>
          <w:rFonts w:hint="eastAsia"/>
          <w:color w:val="000000" w:themeColor="text1"/>
          <w:szCs w:val="24"/>
        </w:rPr>
        <w:t>，分娩废物及病死</w:t>
      </w:r>
      <w:proofErr w:type="gramStart"/>
      <w:r w:rsidR="000D4E87">
        <w:rPr>
          <w:rFonts w:hint="eastAsia"/>
          <w:color w:val="000000" w:themeColor="text1"/>
          <w:szCs w:val="24"/>
        </w:rPr>
        <w:t>猪安全</w:t>
      </w:r>
      <w:proofErr w:type="gramEnd"/>
      <w:r w:rsidR="000D4E87">
        <w:rPr>
          <w:rFonts w:hint="eastAsia"/>
          <w:color w:val="000000" w:themeColor="text1"/>
          <w:szCs w:val="24"/>
        </w:rPr>
        <w:t>填埋，饲料残渣和废水处理污泥并入猪粪处置系统处置，包装固废分类收集外售废品回收单位</w:t>
      </w:r>
      <w:r w:rsidR="00EA5604">
        <w:rPr>
          <w:rFonts w:hint="eastAsia"/>
          <w:color w:val="000000" w:themeColor="text1"/>
          <w:szCs w:val="24"/>
        </w:rPr>
        <w:t>；</w:t>
      </w:r>
      <w:r w:rsidRPr="00783A01">
        <w:rPr>
          <w:color w:val="000000" w:themeColor="text1"/>
          <w:szCs w:val="24"/>
        </w:rPr>
        <w:t>噪声源</w:t>
      </w:r>
      <w:r w:rsidR="00361B20" w:rsidRPr="00783A01">
        <w:rPr>
          <w:rFonts w:hint="eastAsia"/>
          <w:color w:val="000000" w:themeColor="text1"/>
          <w:szCs w:val="24"/>
        </w:rPr>
        <w:t>经</w:t>
      </w:r>
      <w:r w:rsidRPr="00783A01">
        <w:rPr>
          <w:color w:val="000000" w:themeColor="text1"/>
          <w:szCs w:val="24"/>
        </w:rPr>
        <w:t>距离衰减、绿化吸收等隔声降噪措施，</w:t>
      </w:r>
      <w:r w:rsidR="000D4E87">
        <w:rPr>
          <w:rFonts w:hint="eastAsia"/>
          <w:color w:val="000000" w:themeColor="text1"/>
          <w:szCs w:val="24"/>
        </w:rPr>
        <w:t>降低</w:t>
      </w:r>
      <w:r w:rsidRPr="00783A01">
        <w:rPr>
          <w:color w:val="000000" w:themeColor="text1"/>
          <w:szCs w:val="24"/>
        </w:rPr>
        <w:t>噪声对周围环境的影响</w:t>
      </w:r>
      <w:r w:rsidR="00361B20" w:rsidRPr="00783A01">
        <w:rPr>
          <w:rFonts w:hint="eastAsia"/>
          <w:color w:val="000000" w:themeColor="text1"/>
          <w:szCs w:val="24"/>
        </w:rPr>
        <w:t>。</w:t>
      </w:r>
    </w:p>
    <w:p w:rsidR="00D713E0" w:rsidRPr="00783A01" w:rsidRDefault="00D713E0" w:rsidP="00A51ECD">
      <w:pPr>
        <w:pStyle w:val="12"/>
        <w:spacing w:after="312"/>
        <w:ind w:firstLine="723"/>
        <w:rPr>
          <w:color w:val="000000" w:themeColor="text1"/>
        </w:rPr>
      </w:pPr>
      <w:bookmarkStart w:id="179" w:name="_Toc392839934"/>
      <w:bookmarkStart w:id="180" w:name="_Toc424738890"/>
      <w:bookmarkStart w:id="181" w:name="_Toc443465025"/>
      <w:bookmarkStart w:id="182" w:name="_Toc92893387"/>
      <w:r w:rsidRPr="00783A01">
        <w:rPr>
          <w:rFonts w:hint="eastAsia"/>
          <w:color w:val="000000" w:themeColor="text1"/>
        </w:rPr>
        <w:lastRenderedPageBreak/>
        <w:t>第</w:t>
      </w:r>
      <w:r w:rsidR="00A0524F">
        <w:rPr>
          <w:rFonts w:hint="eastAsia"/>
          <w:color w:val="000000" w:themeColor="text1"/>
        </w:rPr>
        <w:t>4</w:t>
      </w:r>
      <w:r w:rsidRPr="00783A01">
        <w:rPr>
          <w:rFonts w:hint="eastAsia"/>
          <w:color w:val="000000" w:themeColor="text1"/>
        </w:rPr>
        <w:t>章</w:t>
      </w:r>
      <w:bookmarkStart w:id="183" w:name="_Toc16025"/>
      <w:bookmarkStart w:id="184" w:name="_Toc424738913"/>
      <w:bookmarkStart w:id="185" w:name="_Toc443465048"/>
      <w:bookmarkEnd w:id="179"/>
      <w:bookmarkEnd w:id="180"/>
      <w:bookmarkEnd w:id="181"/>
      <w:r w:rsidR="00361F5F">
        <w:rPr>
          <w:rFonts w:hint="eastAsia"/>
          <w:color w:val="000000" w:themeColor="text1"/>
        </w:rPr>
        <w:t xml:space="preserve"> </w:t>
      </w:r>
      <w:r w:rsidR="00361F5F">
        <w:rPr>
          <w:rFonts w:hint="eastAsia"/>
          <w:color w:val="000000" w:themeColor="text1"/>
        </w:rPr>
        <w:t>项</w:t>
      </w:r>
      <w:r w:rsidRPr="00783A01">
        <w:rPr>
          <w:color w:val="000000" w:themeColor="text1"/>
        </w:rPr>
        <w:t>目周围环境概况</w:t>
      </w:r>
      <w:bookmarkEnd w:id="182"/>
      <w:bookmarkEnd w:id="183"/>
      <w:bookmarkEnd w:id="184"/>
      <w:bookmarkEnd w:id="185"/>
    </w:p>
    <w:p w:rsidR="00D713E0" w:rsidRPr="00783A01" w:rsidRDefault="00A0524F" w:rsidP="003B2A7D">
      <w:pPr>
        <w:pStyle w:val="20"/>
        <w:rPr>
          <w:color w:val="000000" w:themeColor="text1"/>
        </w:rPr>
      </w:pPr>
      <w:bookmarkStart w:id="186" w:name="_Toc529438234"/>
      <w:bookmarkStart w:id="187" w:name="_Toc150072452"/>
      <w:bookmarkStart w:id="188" w:name="_Toc155965266"/>
      <w:bookmarkStart w:id="189" w:name="_Toc156111446"/>
      <w:bookmarkStart w:id="190" w:name="_Toc157818484"/>
      <w:bookmarkStart w:id="191" w:name="_Toc232911664"/>
      <w:bookmarkStart w:id="192" w:name="_Toc277683675"/>
      <w:bookmarkStart w:id="193" w:name="_Toc282431503"/>
      <w:bookmarkStart w:id="194" w:name="_Toc321837025"/>
      <w:bookmarkStart w:id="195" w:name="_Toc321837719"/>
      <w:bookmarkStart w:id="196" w:name="_Toc322099744"/>
      <w:bookmarkStart w:id="197" w:name="_Toc324796490"/>
      <w:bookmarkStart w:id="198" w:name="_Toc326199943"/>
      <w:bookmarkStart w:id="199" w:name="_Toc363571949"/>
      <w:bookmarkStart w:id="200" w:name="_Toc403729351"/>
      <w:bookmarkStart w:id="201" w:name="_Toc92893388"/>
      <w:r>
        <w:rPr>
          <w:rFonts w:hint="eastAsia"/>
          <w:color w:val="000000" w:themeColor="text1"/>
        </w:rPr>
        <w:t>4</w:t>
      </w:r>
      <w:r w:rsidR="003B2A7D" w:rsidRPr="00783A01">
        <w:rPr>
          <w:rFonts w:hint="eastAsia"/>
          <w:color w:val="000000" w:themeColor="text1"/>
        </w:rPr>
        <w:t>.</w:t>
      </w:r>
      <w:r w:rsidR="00D713E0" w:rsidRPr="00783A01">
        <w:rPr>
          <w:color w:val="000000" w:themeColor="text1"/>
        </w:rPr>
        <w:t xml:space="preserve">1 </w:t>
      </w:r>
      <w:r w:rsidR="00D713E0" w:rsidRPr="00783A01">
        <w:rPr>
          <w:color w:val="000000" w:themeColor="text1"/>
        </w:rPr>
        <w:t>自然环境</w:t>
      </w:r>
      <w:bookmarkEnd w:id="186"/>
      <w:bookmarkEnd w:id="187"/>
      <w:bookmarkEnd w:id="188"/>
      <w:bookmarkEnd w:id="189"/>
      <w:bookmarkEnd w:id="190"/>
      <w:bookmarkEnd w:id="191"/>
      <w:r w:rsidR="00D713E0" w:rsidRPr="00783A01">
        <w:rPr>
          <w:color w:val="000000" w:themeColor="text1"/>
        </w:rPr>
        <w:t>概况</w:t>
      </w:r>
      <w:bookmarkEnd w:id="192"/>
      <w:bookmarkEnd w:id="193"/>
      <w:bookmarkEnd w:id="194"/>
      <w:bookmarkEnd w:id="195"/>
      <w:bookmarkEnd w:id="196"/>
      <w:bookmarkEnd w:id="197"/>
      <w:bookmarkEnd w:id="198"/>
      <w:bookmarkEnd w:id="199"/>
      <w:bookmarkEnd w:id="200"/>
      <w:bookmarkEnd w:id="201"/>
    </w:p>
    <w:p w:rsidR="00D713E0" w:rsidRPr="00783A01" w:rsidRDefault="00A0524F" w:rsidP="003B2A7D">
      <w:pPr>
        <w:pStyle w:val="30"/>
        <w:rPr>
          <w:color w:val="000000" w:themeColor="text1"/>
        </w:rPr>
      </w:pPr>
      <w:bookmarkStart w:id="202" w:name="_Toc529438235"/>
      <w:bookmarkStart w:id="203" w:name="_Toc156111447"/>
      <w:bookmarkStart w:id="204" w:name="_Toc157818485"/>
      <w:bookmarkStart w:id="205" w:name="_Toc277683676"/>
      <w:bookmarkStart w:id="206" w:name="_Toc282431504"/>
      <w:bookmarkStart w:id="207" w:name="_Toc324796491"/>
      <w:bookmarkStart w:id="208" w:name="_Toc326199944"/>
      <w:bookmarkStart w:id="209" w:name="_Toc363571950"/>
      <w:bookmarkStart w:id="210" w:name="_Toc403729352"/>
      <w:bookmarkStart w:id="211" w:name="_Toc92893389"/>
      <w:r>
        <w:rPr>
          <w:rFonts w:hint="eastAsia"/>
          <w:color w:val="000000" w:themeColor="text1"/>
        </w:rPr>
        <w:t>4</w:t>
      </w:r>
      <w:r w:rsidR="00D713E0" w:rsidRPr="00783A01">
        <w:rPr>
          <w:color w:val="000000" w:themeColor="text1"/>
        </w:rPr>
        <w:t>.1</w:t>
      </w:r>
      <w:r w:rsidR="003B2A7D" w:rsidRPr="00783A01">
        <w:rPr>
          <w:rFonts w:hint="eastAsia"/>
          <w:color w:val="000000" w:themeColor="text1"/>
        </w:rPr>
        <w:t>.1</w:t>
      </w:r>
      <w:r w:rsidR="00D713E0" w:rsidRPr="00783A01">
        <w:rPr>
          <w:color w:val="000000" w:themeColor="text1"/>
        </w:rPr>
        <w:t>地理位置</w:t>
      </w:r>
      <w:bookmarkEnd w:id="202"/>
      <w:bookmarkEnd w:id="203"/>
      <w:bookmarkEnd w:id="204"/>
      <w:bookmarkEnd w:id="205"/>
      <w:bookmarkEnd w:id="206"/>
      <w:bookmarkEnd w:id="207"/>
      <w:bookmarkEnd w:id="208"/>
      <w:bookmarkEnd w:id="209"/>
      <w:bookmarkEnd w:id="210"/>
      <w:bookmarkEnd w:id="211"/>
    </w:p>
    <w:p w:rsidR="00AC3411" w:rsidRPr="00AC3411" w:rsidRDefault="00AC3411" w:rsidP="00AC3411">
      <w:pPr>
        <w:spacing w:line="500" w:lineRule="exact"/>
        <w:ind w:firstLine="480"/>
        <w:rPr>
          <w:color w:val="000000" w:themeColor="text1"/>
          <w:kern w:val="24"/>
        </w:rPr>
      </w:pPr>
      <w:bookmarkStart w:id="212" w:name="_Toc403729353"/>
      <w:r w:rsidRPr="00AC3411">
        <w:rPr>
          <w:rFonts w:hAnsi="宋体"/>
          <w:szCs w:val="24"/>
        </w:rPr>
        <w:t>江川区位于云南中部偏东，地跨东经</w:t>
      </w:r>
      <w:r w:rsidRPr="00AC3411">
        <w:rPr>
          <w:szCs w:val="24"/>
        </w:rPr>
        <w:t>102°35′-102°55′</w:t>
      </w:r>
      <w:r w:rsidRPr="00AC3411">
        <w:rPr>
          <w:rFonts w:hAnsi="宋体"/>
          <w:szCs w:val="24"/>
        </w:rPr>
        <w:t>，北纬</w:t>
      </w:r>
      <w:r w:rsidRPr="00AC3411">
        <w:rPr>
          <w:szCs w:val="24"/>
        </w:rPr>
        <w:t>24°12′-24°32′</w:t>
      </w:r>
      <w:r w:rsidRPr="00AC3411">
        <w:rPr>
          <w:rFonts w:hAnsi="宋体"/>
          <w:szCs w:val="24"/>
        </w:rPr>
        <w:t>之间，东南与华宁、通海两县交界，西南与</w:t>
      </w:r>
      <w:proofErr w:type="gramStart"/>
      <w:r w:rsidRPr="00AC3411">
        <w:rPr>
          <w:rFonts w:hAnsi="宋体"/>
          <w:szCs w:val="24"/>
        </w:rPr>
        <w:t>红塔区接壤</w:t>
      </w:r>
      <w:proofErr w:type="gramEnd"/>
      <w:r w:rsidRPr="00AC3411">
        <w:rPr>
          <w:rFonts w:hAnsi="宋体"/>
          <w:szCs w:val="24"/>
        </w:rPr>
        <w:t>，西北与晋宁、澄江两县相邻，县城大街镇距省会昆明</w:t>
      </w:r>
      <w:r w:rsidRPr="00AC3411">
        <w:rPr>
          <w:szCs w:val="24"/>
        </w:rPr>
        <w:t>100km</w:t>
      </w:r>
      <w:r w:rsidRPr="00AC3411">
        <w:rPr>
          <w:rFonts w:hAnsi="宋体"/>
          <w:szCs w:val="24"/>
        </w:rPr>
        <w:t>，距玉溪市政府所在地</w:t>
      </w:r>
      <w:proofErr w:type="gramStart"/>
      <w:r w:rsidRPr="00AC3411">
        <w:rPr>
          <w:rFonts w:hAnsi="宋体"/>
          <w:szCs w:val="24"/>
        </w:rPr>
        <w:t>红塔区</w:t>
      </w:r>
      <w:proofErr w:type="gramEnd"/>
      <w:r w:rsidRPr="00AC3411">
        <w:rPr>
          <w:szCs w:val="24"/>
        </w:rPr>
        <w:t>21km</w:t>
      </w:r>
      <w:r w:rsidRPr="00AC3411">
        <w:rPr>
          <w:rFonts w:hAnsi="宋体"/>
          <w:szCs w:val="24"/>
        </w:rPr>
        <w:t>。东西最大横距</w:t>
      </w:r>
      <w:r w:rsidRPr="00AC3411">
        <w:rPr>
          <w:szCs w:val="24"/>
        </w:rPr>
        <w:t>31.9km</w:t>
      </w:r>
      <w:r w:rsidRPr="00AC3411">
        <w:rPr>
          <w:rFonts w:hAnsi="宋体"/>
          <w:szCs w:val="24"/>
        </w:rPr>
        <w:t>，南北最大纵距</w:t>
      </w:r>
      <w:r w:rsidRPr="00AC3411">
        <w:rPr>
          <w:szCs w:val="24"/>
        </w:rPr>
        <w:t>35.7km</w:t>
      </w:r>
      <w:r w:rsidRPr="00AC3411">
        <w:rPr>
          <w:rFonts w:hAnsi="宋体"/>
          <w:szCs w:val="24"/>
        </w:rPr>
        <w:t>，总面积</w:t>
      </w:r>
      <w:r w:rsidRPr="00AC3411">
        <w:rPr>
          <w:szCs w:val="24"/>
        </w:rPr>
        <w:t>850km</w:t>
      </w:r>
      <w:r w:rsidRPr="00AC3411">
        <w:rPr>
          <w:szCs w:val="24"/>
          <w:vertAlign w:val="superscript"/>
        </w:rPr>
        <w:t>2</w:t>
      </w:r>
      <w:r w:rsidRPr="00AC3411">
        <w:rPr>
          <w:rFonts w:hAnsi="宋体"/>
          <w:szCs w:val="24"/>
        </w:rPr>
        <w:t>（折合</w:t>
      </w:r>
      <w:r w:rsidRPr="00AC3411">
        <w:rPr>
          <w:szCs w:val="24"/>
        </w:rPr>
        <w:t xml:space="preserve">127.5 </w:t>
      </w:r>
      <w:r w:rsidRPr="00AC3411">
        <w:rPr>
          <w:rFonts w:hAnsi="宋体"/>
          <w:szCs w:val="24"/>
        </w:rPr>
        <w:t>万亩），其中山区、半山区占</w:t>
      </w:r>
      <w:r w:rsidRPr="00AC3411">
        <w:rPr>
          <w:szCs w:val="24"/>
        </w:rPr>
        <w:t>71.67%</w:t>
      </w:r>
      <w:r w:rsidRPr="00AC3411">
        <w:rPr>
          <w:rFonts w:hAnsi="宋体"/>
          <w:szCs w:val="24"/>
        </w:rPr>
        <w:t>，坝区占</w:t>
      </w:r>
      <w:r w:rsidRPr="00AC3411">
        <w:rPr>
          <w:szCs w:val="24"/>
        </w:rPr>
        <w:t>15.96%</w:t>
      </w:r>
      <w:r w:rsidRPr="00AC3411">
        <w:rPr>
          <w:rFonts w:hAnsi="宋体"/>
          <w:szCs w:val="24"/>
        </w:rPr>
        <w:t>，湖面占</w:t>
      </w:r>
      <w:r w:rsidRPr="00AC3411">
        <w:rPr>
          <w:szCs w:val="24"/>
        </w:rPr>
        <w:t>12.37%</w:t>
      </w:r>
      <w:r w:rsidRPr="00AC3411">
        <w:rPr>
          <w:rFonts w:hAnsi="宋体"/>
          <w:szCs w:val="24"/>
        </w:rPr>
        <w:t>。江川区辖</w:t>
      </w:r>
      <w:r w:rsidRPr="00AC3411">
        <w:rPr>
          <w:szCs w:val="24"/>
        </w:rPr>
        <w:t>1</w:t>
      </w:r>
      <w:r w:rsidRPr="00AC3411">
        <w:rPr>
          <w:rFonts w:hAnsi="宋体"/>
          <w:szCs w:val="24"/>
        </w:rPr>
        <w:t>个街道、</w:t>
      </w:r>
      <w:r w:rsidRPr="00AC3411">
        <w:rPr>
          <w:szCs w:val="24"/>
        </w:rPr>
        <w:t>4</w:t>
      </w:r>
      <w:r w:rsidRPr="00AC3411">
        <w:rPr>
          <w:rFonts w:hAnsi="宋体"/>
          <w:szCs w:val="24"/>
        </w:rPr>
        <w:t>个镇、</w:t>
      </w:r>
      <w:r w:rsidRPr="00AC3411">
        <w:rPr>
          <w:szCs w:val="24"/>
        </w:rPr>
        <w:t>2</w:t>
      </w:r>
      <w:r w:rsidRPr="00AC3411">
        <w:rPr>
          <w:rFonts w:hAnsi="宋体"/>
          <w:szCs w:val="24"/>
        </w:rPr>
        <w:t>个乡：大街街道、江城镇、前卫镇、九溪镇、路居镇、安化彝族乡、雄关乡。</w:t>
      </w:r>
    </w:p>
    <w:p w:rsidR="00D713E0" w:rsidRPr="00783A01" w:rsidRDefault="00FD5188">
      <w:pPr>
        <w:ind w:firstLine="480"/>
        <w:rPr>
          <w:color w:val="000000" w:themeColor="text1"/>
        </w:rPr>
      </w:pPr>
      <w:r w:rsidRPr="00783A01">
        <w:rPr>
          <w:rFonts w:hint="eastAsia"/>
          <w:color w:val="000000" w:themeColor="text1"/>
        </w:rPr>
        <w:t>本项目</w:t>
      </w:r>
      <w:r w:rsidRPr="00783A01">
        <w:rPr>
          <w:color w:val="000000" w:themeColor="text1"/>
        </w:rPr>
        <w:t>选址位于</w:t>
      </w:r>
      <w:r w:rsidR="00DE2928">
        <w:rPr>
          <w:rFonts w:hint="eastAsia"/>
          <w:color w:val="000000" w:themeColor="text1"/>
        </w:rPr>
        <w:t>江川区大街街道朱家庄</w:t>
      </w:r>
      <w:proofErr w:type="gramStart"/>
      <w:r w:rsidR="00DE2928">
        <w:rPr>
          <w:rFonts w:hint="eastAsia"/>
          <w:color w:val="000000" w:themeColor="text1"/>
        </w:rPr>
        <w:t>社区戚官三组</w:t>
      </w:r>
      <w:proofErr w:type="gramEnd"/>
      <w:r w:rsidR="00DE2928" w:rsidRPr="00783A01">
        <w:rPr>
          <w:rFonts w:hint="eastAsia"/>
          <w:color w:val="000000" w:themeColor="text1"/>
        </w:rPr>
        <w:t>，中心坐标：东经</w:t>
      </w:r>
      <w:r w:rsidR="00DE2928" w:rsidRPr="008F79F8">
        <w:rPr>
          <w:rFonts w:hint="eastAsia"/>
          <w:color w:val="000000" w:themeColor="text1"/>
        </w:rPr>
        <w:t>102</w:t>
      </w:r>
      <w:r w:rsidR="00DE2928" w:rsidRPr="008F79F8">
        <w:rPr>
          <w:rFonts w:hint="eastAsia"/>
          <w:color w:val="000000" w:themeColor="text1"/>
        </w:rPr>
        <w:t>°</w:t>
      </w:r>
      <w:r w:rsidR="00DE2928" w:rsidRPr="008F79F8">
        <w:rPr>
          <w:rFonts w:hint="eastAsia"/>
          <w:color w:val="000000" w:themeColor="text1"/>
        </w:rPr>
        <w:t>44</w:t>
      </w:r>
      <w:r w:rsidR="00DE2928" w:rsidRPr="008F79F8">
        <w:rPr>
          <w:rFonts w:hint="eastAsia"/>
          <w:color w:val="000000" w:themeColor="text1"/>
        </w:rPr>
        <w:t>′</w:t>
      </w:r>
      <w:r w:rsidR="00DE2928" w:rsidRPr="008F79F8">
        <w:rPr>
          <w:rFonts w:hint="eastAsia"/>
          <w:color w:val="000000" w:themeColor="text1"/>
        </w:rPr>
        <w:t>27.54</w:t>
      </w:r>
      <w:r w:rsidR="00DE2928" w:rsidRPr="008F79F8">
        <w:rPr>
          <w:rFonts w:hint="eastAsia"/>
          <w:color w:val="000000" w:themeColor="text1"/>
        </w:rPr>
        <w:t>″</w:t>
      </w:r>
      <w:r w:rsidR="00DE2928" w:rsidRPr="00783A01">
        <w:rPr>
          <w:rFonts w:hint="eastAsia"/>
          <w:color w:val="000000" w:themeColor="text1"/>
        </w:rPr>
        <w:t>，北纬</w:t>
      </w:r>
      <w:r w:rsidR="00DE2928" w:rsidRPr="008F79F8">
        <w:rPr>
          <w:rFonts w:hint="eastAsia"/>
          <w:color w:val="000000" w:themeColor="text1"/>
        </w:rPr>
        <w:t>24</w:t>
      </w:r>
      <w:r w:rsidR="00DE2928" w:rsidRPr="008F79F8">
        <w:rPr>
          <w:rFonts w:hint="eastAsia"/>
          <w:color w:val="000000" w:themeColor="text1"/>
        </w:rPr>
        <w:t>°</w:t>
      </w:r>
      <w:r w:rsidR="00DE2928" w:rsidRPr="008F79F8">
        <w:rPr>
          <w:rFonts w:hint="eastAsia"/>
          <w:color w:val="000000" w:themeColor="text1"/>
        </w:rPr>
        <w:t>15</w:t>
      </w:r>
      <w:r w:rsidR="00DE2928" w:rsidRPr="008F79F8">
        <w:rPr>
          <w:rFonts w:hint="eastAsia"/>
          <w:color w:val="000000" w:themeColor="text1"/>
        </w:rPr>
        <w:t>′</w:t>
      </w:r>
      <w:r w:rsidR="00DE2928" w:rsidRPr="008F79F8">
        <w:rPr>
          <w:rFonts w:hint="eastAsia"/>
          <w:color w:val="000000" w:themeColor="text1"/>
        </w:rPr>
        <w:t>26.54</w:t>
      </w:r>
      <w:r w:rsidR="00DE2928" w:rsidRPr="008F79F8">
        <w:rPr>
          <w:rFonts w:hint="eastAsia"/>
          <w:color w:val="000000" w:themeColor="text1"/>
        </w:rPr>
        <w:t>″</w:t>
      </w:r>
      <w:r w:rsidR="00DE2928" w:rsidRPr="00783A01">
        <w:rPr>
          <w:rFonts w:hint="eastAsia"/>
          <w:color w:val="000000" w:themeColor="text1"/>
        </w:rPr>
        <w:t>。</w:t>
      </w:r>
      <w:r w:rsidR="00AC3411">
        <w:rPr>
          <w:rFonts w:hint="eastAsia"/>
          <w:color w:val="000000" w:themeColor="text1"/>
          <w:szCs w:val="24"/>
        </w:rPr>
        <w:t>朱天路从场地西面通过，北至江川区城区，东至巴金路（原江通公路），巴金路与玉江高速、澄川高速、江通高速等相通，</w:t>
      </w:r>
      <w:r w:rsidR="00AC3411" w:rsidRPr="00783A01">
        <w:rPr>
          <w:rFonts w:hint="eastAsia"/>
          <w:color w:val="000000" w:themeColor="text1"/>
          <w:szCs w:val="24"/>
        </w:rPr>
        <w:t>施工道路主要</w:t>
      </w:r>
      <w:r w:rsidR="00AC3411">
        <w:rPr>
          <w:rFonts w:hint="eastAsia"/>
          <w:color w:val="000000" w:themeColor="text1"/>
          <w:szCs w:val="24"/>
        </w:rPr>
        <w:t>依托周边分布的公路，交通便利</w:t>
      </w:r>
      <w:r w:rsidR="00AC3411" w:rsidRPr="00783A01">
        <w:rPr>
          <w:color w:val="000000" w:themeColor="text1"/>
          <w:szCs w:val="24"/>
        </w:rPr>
        <w:t>。</w:t>
      </w:r>
      <w:r w:rsidR="00D713E0" w:rsidRPr="00783A01">
        <w:rPr>
          <w:rFonts w:hint="eastAsia"/>
          <w:color w:val="000000" w:themeColor="text1"/>
        </w:rPr>
        <w:t>地理位置图详见插图</w:t>
      </w:r>
      <w:r w:rsidR="003B2A7D" w:rsidRPr="00783A01">
        <w:rPr>
          <w:rFonts w:hint="eastAsia"/>
          <w:color w:val="000000" w:themeColor="text1"/>
        </w:rPr>
        <w:t>3</w:t>
      </w:r>
      <w:r w:rsidR="00D713E0" w:rsidRPr="00783A01">
        <w:rPr>
          <w:rFonts w:hint="eastAsia"/>
          <w:color w:val="000000" w:themeColor="text1"/>
        </w:rPr>
        <w:t>-1</w:t>
      </w:r>
      <w:r w:rsidR="00D713E0" w:rsidRPr="00783A01">
        <w:rPr>
          <w:rFonts w:hint="eastAsia"/>
          <w:color w:val="000000" w:themeColor="text1"/>
        </w:rPr>
        <w:t>。</w:t>
      </w:r>
    </w:p>
    <w:p w:rsidR="00D713E0" w:rsidRPr="00783A01" w:rsidRDefault="00A0524F" w:rsidP="003B2A7D">
      <w:pPr>
        <w:pStyle w:val="30"/>
        <w:rPr>
          <w:color w:val="000000" w:themeColor="text1"/>
        </w:rPr>
      </w:pPr>
      <w:bookmarkStart w:id="213" w:name="_Toc92893390"/>
      <w:r>
        <w:rPr>
          <w:rFonts w:hint="eastAsia"/>
          <w:color w:val="000000" w:themeColor="text1"/>
        </w:rPr>
        <w:t>4</w:t>
      </w:r>
      <w:r w:rsidR="00D713E0" w:rsidRPr="00783A01">
        <w:rPr>
          <w:color w:val="000000" w:themeColor="text1"/>
        </w:rPr>
        <w:t>.1.2</w:t>
      </w:r>
      <w:r w:rsidR="00D713E0" w:rsidRPr="00783A01">
        <w:rPr>
          <w:color w:val="000000" w:themeColor="text1"/>
        </w:rPr>
        <w:t>地形</w:t>
      </w:r>
      <w:r w:rsidR="00D713E0" w:rsidRPr="00783A01">
        <w:rPr>
          <w:rFonts w:hint="eastAsia"/>
          <w:color w:val="000000" w:themeColor="text1"/>
        </w:rPr>
        <w:t>、</w:t>
      </w:r>
      <w:r w:rsidR="00D713E0" w:rsidRPr="00783A01">
        <w:rPr>
          <w:color w:val="000000" w:themeColor="text1"/>
        </w:rPr>
        <w:t>地质</w:t>
      </w:r>
      <w:r w:rsidR="00D713E0" w:rsidRPr="00783A01">
        <w:rPr>
          <w:rFonts w:hint="eastAsia"/>
          <w:color w:val="000000" w:themeColor="text1"/>
        </w:rPr>
        <w:t>及</w:t>
      </w:r>
      <w:r w:rsidR="00D713E0" w:rsidRPr="00783A01">
        <w:rPr>
          <w:color w:val="000000" w:themeColor="text1"/>
        </w:rPr>
        <w:t>地貌</w:t>
      </w:r>
      <w:bookmarkEnd w:id="212"/>
      <w:bookmarkEnd w:id="213"/>
    </w:p>
    <w:p w:rsidR="00AC3411" w:rsidRDefault="00AC3411" w:rsidP="00AC3411">
      <w:pPr>
        <w:ind w:firstLine="480"/>
      </w:pPr>
      <w:bookmarkStart w:id="214" w:name="_Toc403729354"/>
      <w:r w:rsidRPr="00AC3411">
        <w:t>江川</w:t>
      </w:r>
      <w:r w:rsidRPr="00AC3411">
        <w:rPr>
          <w:rFonts w:hint="eastAsia"/>
        </w:rPr>
        <w:t>区</w:t>
      </w:r>
      <w:r w:rsidRPr="00AC3411">
        <w:t>地处江川盆地南部边缘</w:t>
      </w:r>
      <w:r w:rsidRPr="00AC3411">
        <w:rPr>
          <w:rFonts w:hint="eastAsia"/>
        </w:rPr>
        <w:t>，</w:t>
      </w:r>
      <w:r w:rsidRPr="00AC3411">
        <w:t>南面为江川</w:t>
      </w:r>
      <w:r w:rsidRPr="00AC3411">
        <w:rPr>
          <w:rFonts w:hint="eastAsia"/>
        </w:rPr>
        <w:t>—</w:t>
      </w:r>
      <w:r w:rsidRPr="00AC3411">
        <w:t>通海两县交界的分水岭</w:t>
      </w:r>
      <w:r w:rsidRPr="00AC3411">
        <w:rPr>
          <w:rFonts w:hint="eastAsia"/>
        </w:rPr>
        <w:t>，</w:t>
      </w:r>
      <w:r w:rsidRPr="00AC3411">
        <w:t>北面为平坦的星云湖</w:t>
      </w:r>
      <w:r w:rsidRPr="00AC3411">
        <w:rPr>
          <w:rFonts w:hint="eastAsia"/>
        </w:rPr>
        <w:t>，</w:t>
      </w:r>
      <w:proofErr w:type="gramStart"/>
      <w:r w:rsidRPr="00AC3411">
        <w:t>东面为</w:t>
      </w:r>
      <w:proofErr w:type="gramEnd"/>
      <w:r w:rsidRPr="00AC3411">
        <w:t>大街街道办事处与</w:t>
      </w:r>
      <w:proofErr w:type="gramStart"/>
      <w:r w:rsidRPr="00AC3411">
        <w:t>雄关乡</w:t>
      </w:r>
      <w:proofErr w:type="gramEnd"/>
      <w:r w:rsidRPr="00AC3411">
        <w:t>的分水岭老尖山</w:t>
      </w:r>
      <w:r w:rsidRPr="00AC3411">
        <w:rPr>
          <w:rFonts w:hint="eastAsia"/>
        </w:rPr>
        <w:t>，</w:t>
      </w:r>
      <w:r w:rsidRPr="00AC3411">
        <w:t>西面为同处江川盆地边缘的前卫镇。江川盆地为北东</w:t>
      </w:r>
      <w:r w:rsidRPr="00AC3411">
        <w:rPr>
          <w:rFonts w:hint="eastAsia"/>
        </w:rPr>
        <w:t>—</w:t>
      </w:r>
      <w:r w:rsidRPr="00AC3411">
        <w:t>南西向狭长</w:t>
      </w:r>
      <w:proofErr w:type="gramStart"/>
      <w:r w:rsidRPr="00AC3411">
        <w:t>断陷湖积</w:t>
      </w:r>
      <w:proofErr w:type="gramEnd"/>
      <w:r w:rsidRPr="00AC3411">
        <w:t>盆</w:t>
      </w:r>
      <w:r w:rsidRPr="00AC3411">
        <w:rPr>
          <w:rFonts w:hint="eastAsia"/>
        </w:rPr>
        <w:t>地，</w:t>
      </w:r>
      <w:r w:rsidRPr="00AC3411">
        <w:t>长约</w:t>
      </w:r>
      <w:r w:rsidRPr="00AC3411">
        <w:t>48km</w:t>
      </w:r>
      <w:r w:rsidRPr="00AC3411">
        <w:rPr>
          <w:rFonts w:hint="eastAsia"/>
        </w:rPr>
        <w:t>，</w:t>
      </w:r>
      <w:r w:rsidRPr="00AC3411">
        <w:t>宽</w:t>
      </w:r>
      <w:r w:rsidRPr="00AC3411">
        <w:t>2</w:t>
      </w:r>
      <w:r w:rsidRPr="00AC3411">
        <w:rPr>
          <w:rFonts w:hint="eastAsia"/>
        </w:rPr>
        <w:t>-</w:t>
      </w:r>
      <w:r w:rsidRPr="00AC3411">
        <w:t>22km</w:t>
      </w:r>
      <w:r w:rsidRPr="00AC3411">
        <w:rPr>
          <w:rFonts w:hint="eastAsia"/>
        </w:rPr>
        <w:t>，</w:t>
      </w:r>
      <w:r w:rsidRPr="00AC3411">
        <w:t>面积约</w:t>
      </w:r>
      <w:r w:rsidRPr="00AC3411">
        <w:t>120km</w:t>
      </w:r>
      <w:r w:rsidRPr="00AC3411">
        <w:rPr>
          <w:vertAlign w:val="superscript"/>
        </w:rPr>
        <w:t>2</w:t>
      </w:r>
      <w:r w:rsidRPr="00AC3411">
        <w:rPr>
          <w:rFonts w:hint="eastAsia"/>
        </w:rPr>
        <w:t>，</w:t>
      </w:r>
      <w:r w:rsidRPr="00AC3411">
        <w:t>盆地西南高</w:t>
      </w:r>
      <w:r w:rsidRPr="00AC3411">
        <w:rPr>
          <w:rFonts w:hint="eastAsia"/>
        </w:rPr>
        <w:t>，</w:t>
      </w:r>
      <w:r w:rsidRPr="00AC3411">
        <w:t>东北低</w:t>
      </w:r>
      <w:r w:rsidRPr="00AC3411">
        <w:rPr>
          <w:rFonts w:hint="eastAsia"/>
        </w:rPr>
        <w:t>，</w:t>
      </w:r>
      <w:r w:rsidRPr="00AC3411">
        <w:t>中部星云湖水</w:t>
      </w:r>
      <w:proofErr w:type="gramStart"/>
      <w:r w:rsidRPr="00AC3411">
        <w:t>面</w:t>
      </w:r>
      <w:proofErr w:type="gramEnd"/>
      <w:r w:rsidRPr="00AC3411">
        <w:t>面积</w:t>
      </w:r>
      <w:r w:rsidRPr="00AC3411">
        <w:t>38km2</w:t>
      </w:r>
      <w:r w:rsidRPr="00AC3411">
        <w:t>。</w:t>
      </w:r>
      <w:r w:rsidRPr="00AC3411">
        <w:rPr>
          <w:rFonts w:hint="eastAsia"/>
        </w:rPr>
        <w:t>山脉多为南北走向和东西走向，东北走向较少。</w:t>
      </w:r>
    </w:p>
    <w:p w:rsidR="00AC3411" w:rsidRPr="00AC3411" w:rsidRDefault="00AC3411" w:rsidP="002E29E7">
      <w:pPr>
        <w:spacing w:line="500" w:lineRule="exact"/>
        <w:ind w:firstLine="480"/>
      </w:pPr>
      <w:r>
        <w:rPr>
          <w:rFonts w:hAnsiTheme="minorEastAsia" w:hint="eastAsia"/>
          <w:szCs w:val="24"/>
        </w:rPr>
        <w:t>项目选址区域</w:t>
      </w:r>
      <w:r w:rsidR="00252827">
        <w:rPr>
          <w:rFonts w:hAnsiTheme="minorEastAsia"/>
          <w:szCs w:val="24"/>
        </w:rPr>
        <w:t>地势总体为</w:t>
      </w:r>
      <w:r>
        <w:rPr>
          <w:rFonts w:hAnsiTheme="minorEastAsia"/>
          <w:szCs w:val="24"/>
        </w:rPr>
        <w:t>西高东低，地形坡度多为</w:t>
      </w:r>
      <w:r>
        <w:rPr>
          <w:rFonts w:hAnsiTheme="minorEastAsia"/>
          <w:szCs w:val="24"/>
        </w:rPr>
        <w:t>10</w:t>
      </w:r>
      <w:r>
        <w:rPr>
          <w:rFonts w:hAnsiTheme="minorEastAsia"/>
          <w:szCs w:val="24"/>
        </w:rPr>
        <w:t>～</w:t>
      </w:r>
      <w:r>
        <w:rPr>
          <w:rFonts w:hAnsiTheme="minorEastAsia"/>
          <w:szCs w:val="24"/>
        </w:rPr>
        <w:t>40</w:t>
      </w:r>
      <w:r>
        <w:rPr>
          <w:rFonts w:hAnsiTheme="minorEastAsia"/>
          <w:szCs w:val="24"/>
        </w:rPr>
        <w:t>°间</w:t>
      </w:r>
      <w:r>
        <w:rPr>
          <w:rFonts w:hAnsiTheme="minorEastAsia" w:hint="eastAsia"/>
          <w:szCs w:val="24"/>
        </w:rPr>
        <w:t>，</w:t>
      </w:r>
      <w:r>
        <w:rPr>
          <w:rFonts w:hAnsiTheme="minorEastAsia"/>
          <w:szCs w:val="24"/>
        </w:rPr>
        <w:t>区内最高海拔约</w:t>
      </w:r>
      <w:r w:rsidR="00B76D66">
        <w:rPr>
          <w:rFonts w:hAnsiTheme="minorEastAsia" w:hint="eastAsia"/>
          <w:szCs w:val="24"/>
        </w:rPr>
        <w:t>1811</w:t>
      </w:r>
      <w:r>
        <w:rPr>
          <w:rFonts w:hAnsiTheme="minorEastAsia"/>
          <w:szCs w:val="24"/>
        </w:rPr>
        <w:t>m</w:t>
      </w:r>
      <w:r>
        <w:rPr>
          <w:rFonts w:hAnsiTheme="minorEastAsia"/>
          <w:szCs w:val="24"/>
        </w:rPr>
        <w:t>，</w:t>
      </w:r>
      <w:r w:rsidR="000A3A9E">
        <w:rPr>
          <w:rFonts w:hAnsiTheme="minorEastAsia" w:hint="eastAsia"/>
          <w:szCs w:val="24"/>
        </w:rPr>
        <w:t>厂区</w:t>
      </w:r>
      <w:r w:rsidR="000A3A9E">
        <w:rPr>
          <w:rFonts w:hAnsiTheme="minorEastAsia"/>
          <w:szCs w:val="24"/>
        </w:rPr>
        <w:t>东</w:t>
      </w:r>
      <w:r w:rsidR="000A3A9E">
        <w:rPr>
          <w:rFonts w:hAnsiTheme="minorEastAsia" w:hint="eastAsia"/>
          <w:szCs w:val="24"/>
        </w:rPr>
        <w:t>面</w:t>
      </w:r>
      <w:r>
        <w:rPr>
          <w:rFonts w:hAnsiTheme="minorEastAsia"/>
          <w:szCs w:val="24"/>
        </w:rPr>
        <w:t>最低标高约</w:t>
      </w:r>
      <w:r w:rsidR="000A3A9E">
        <w:rPr>
          <w:rFonts w:hAnsiTheme="minorEastAsia" w:hint="eastAsia"/>
          <w:szCs w:val="24"/>
        </w:rPr>
        <w:t>1798</w:t>
      </w:r>
      <w:r>
        <w:rPr>
          <w:rFonts w:hAnsiTheme="minorEastAsia"/>
          <w:szCs w:val="24"/>
        </w:rPr>
        <w:t>m</w:t>
      </w:r>
      <w:r>
        <w:rPr>
          <w:rFonts w:hAnsiTheme="minorEastAsia"/>
          <w:szCs w:val="24"/>
        </w:rPr>
        <w:t>，相对最大高差约</w:t>
      </w:r>
      <w:r w:rsidR="000A3A9E">
        <w:rPr>
          <w:rFonts w:hAnsiTheme="minorEastAsia" w:hint="eastAsia"/>
          <w:szCs w:val="24"/>
        </w:rPr>
        <w:t>13</w:t>
      </w:r>
      <w:r>
        <w:rPr>
          <w:rFonts w:hAnsiTheme="minorEastAsia"/>
          <w:szCs w:val="24"/>
        </w:rPr>
        <w:t>m</w:t>
      </w:r>
      <w:r>
        <w:rPr>
          <w:rFonts w:hAnsiTheme="minorEastAsia"/>
          <w:szCs w:val="24"/>
        </w:rPr>
        <w:t>。</w:t>
      </w:r>
      <w:r>
        <w:rPr>
          <w:rFonts w:hAnsiTheme="minorEastAsia" w:hint="eastAsia"/>
          <w:szCs w:val="24"/>
        </w:rPr>
        <w:t>属于</w:t>
      </w:r>
      <w:r>
        <w:rPr>
          <w:rFonts w:hAnsiTheme="minorEastAsia"/>
          <w:szCs w:val="24"/>
        </w:rPr>
        <w:t>浅切割中山地貌。</w:t>
      </w:r>
    </w:p>
    <w:p w:rsidR="00D713E0" w:rsidRPr="00783A01" w:rsidRDefault="00A0524F" w:rsidP="00A31867">
      <w:pPr>
        <w:pStyle w:val="30"/>
        <w:rPr>
          <w:color w:val="000000" w:themeColor="text1"/>
        </w:rPr>
      </w:pPr>
      <w:bookmarkStart w:id="215" w:name="_Toc92893391"/>
      <w:r>
        <w:rPr>
          <w:rFonts w:hint="eastAsia"/>
          <w:color w:val="000000" w:themeColor="text1"/>
        </w:rPr>
        <w:t>4</w:t>
      </w:r>
      <w:r w:rsidR="00D713E0" w:rsidRPr="00783A01">
        <w:rPr>
          <w:color w:val="000000" w:themeColor="text1"/>
        </w:rPr>
        <w:t>.1.3</w:t>
      </w:r>
      <w:bookmarkEnd w:id="214"/>
      <w:r w:rsidR="00D713E0" w:rsidRPr="00783A01">
        <w:rPr>
          <w:rFonts w:hint="eastAsia"/>
          <w:color w:val="000000" w:themeColor="text1"/>
        </w:rPr>
        <w:t xml:space="preserve"> </w:t>
      </w:r>
      <w:r w:rsidR="00D713E0" w:rsidRPr="00783A01">
        <w:rPr>
          <w:rFonts w:hint="eastAsia"/>
          <w:color w:val="000000" w:themeColor="text1"/>
        </w:rPr>
        <w:t>水文水系</w:t>
      </w:r>
      <w:bookmarkEnd w:id="215"/>
    </w:p>
    <w:p w:rsidR="002E29E7" w:rsidRPr="002E29E7" w:rsidRDefault="002E29E7" w:rsidP="002E29E7">
      <w:pPr>
        <w:ind w:firstLine="480"/>
      </w:pPr>
      <w:r w:rsidRPr="002E29E7">
        <w:t>江川境内主要河流有</w:t>
      </w:r>
      <w:r w:rsidRPr="002E29E7">
        <w:t>16</w:t>
      </w:r>
      <w:r w:rsidRPr="002E29E7">
        <w:t>条，河道总长</w:t>
      </w:r>
      <w:r w:rsidRPr="002E29E7">
        <w:t>184.8km</w:t>
      </w:r>
      <w:r w:rsidRPr="002E29E7">
        <w:t>，属珠江流域西江水系。最大洪峰流量</w:t>
      </w:r>
      <w:r w:rsidRPr="002E29E7">
        <w:t>315m</w:t>
      </w:r>
      <w:r w:rsidRPr="002E29E7">
        <w:rPr>
          <w:vertAlign w:val="superscript"/>
        </w:rPr>
        <w:t>3</w:t>
      </w:r>
      <w:r w:rsidRPr="002E29E7">
        <w:t>/s</w:t>
      </w:r>
      <w:r w:rsidRPr="002E29E7">
        <w:t>，多为季节性河流。</w:t>
      </w:r>
      <w:proofErr w:type="gramStart"/>
      <w:r w:rsidRPr="002E29E7">
        <w:t>区境中部</w:t>
      </w:r>
      <w:proofErr w:type="gramEnd"/>
      <w:r w:rsidRPr="002E29E7">
        <w:t>有高原断陷湖泊星云湖，辖有</w:t>
      </w:r>
      <w:r w:rsidRPr="002E29E7">
        <w:lastRenderedPageBreak/>
        <w:t>抚仙湖三分之一水面。</w:t>
      </w:r>
    </w:p>
    <w:p w:rsidR="002E29E7" w:rsidRPr="002E29E7" w:rsidRDefault="002E29E7" w:rsidP="002E29E7">
      <w:pPr>
        <w:ind w:firstLine="480"/>
      </w:pPr>
      <w:proofErr w:type="gramStart"/>
      <w:r w:rsidRPr="002E29E7">
        <w:t>星云湖属珠江</w:t>
      </w:r>
      <w:proofErr w:type="gramEnd"/>
      <w:r w:rsidRPr="002E29E7">
        <w:t>流域南盘江水系的源头湖泊，是抚仙湖上游的唯一湖泊，两湖由一条长</w:t>
      </w:r>
      <w:r w:rsidRPr="002E29E7">
        <w:t>2.2km</w:t>
      </w:r>
      <w:r w:rsidRPr="002E29E7">
        <w:t>的隔河相连。</w:t>
      </w:r>
      <w:r w:rsidR="00C12631">
        <w:rPr>
          <w:rFonts w:hint="eastAsia"/>
        </w:rPr>
        <w:t>在出流改道工程实施后，星云湖不再向抚仙湖补水。</w:t>
      </w:r>
      <w:r w:rsidRPr="002E29E7">
        <w:t>星云湖湖面为南北向不规则椭圆形，湖面海拔高程为</w:t>
      </w:r>
      <w:r w:rsidRPr="002E29E7">
        <w:t>1722.5m</w:t>
      </w:r>
      <w:r w:rsidRPr="002E29E7">
        <w:t>时，水域面积</w:t>
      </w:r>
      <w:r w:rsidRPr="002E29E7">
        <w:t>34.33km</w:t>
      </w:r>
      <w:r w:rsidRPr="002E29E7">
        <w:rPr>
          <w:vertAlign w:val="superscript"/>
        </w:rPr>
        <w:t>2</w:t>
      </w:r>
      <w:r w:rsidRPr="002E29E7">
        <w:t>，湖长</w:t>
      </w:r>
      <w:r w:rsidRPr="002E29E7">
        <w:t>9.1km</w:t>
      </w:r>
      <w:r w:rsidRPr="002E29E7">
        <w:t>，湖最宽处</w:t>
      </w:r>
      <w:r w:rsidRPr="002E29E7">
        <w:t>4.7km</w:t>
      </w:r>
      <w:r w:rsidRPr="002E29E7">
        <w:t>，湖岸线总长</w:t>
      </w:r>
      <w:r w:rsidRPr="002E29E7">
        <w:t>38.87km</w:t>
      </w:r>
      <w:r w:rsidRPr="002E29E7">
        <w:t>，最大水深</w:t>
      </w:r>
      <w:r w:rsidRPr="002E29E7">
        <w:t>10.81m</w:t>
      </w:r>
      <w:r w:rsidRPr="002E29E7">
        <w:t>，平均水深约</w:t>
      </w:r>
      <w:r w:rsidRPr="002E29E7">
        <w:t>6.01m</w:t>
      </w:r>
      <w:r w:rsidRPr="002E29E7">
        <w:t>，湖容</w:t>
      </w:r>
      <w:r w:rsidRPr="002E29E7">
        <w:t>2.1</w:t>
      </w:r>
      <w:r w:rsidRPr="002E29E7">
        <w:t>亿</w:t>
      </w:r>
      <w:r w:rsidRPr="002E29E7">
        <w:t>m</w:t>
      </w:r>
      <w:r w:rsidRPr="002E29E7">
        <w:rPr>
          <w:vertAlign w:val="superscript"/>
        </w:rPr>
        <w:t>3</w:t>
      </w:r>
      <w:r w:rsidRPr="002E29E7">
        <w:t>，水环境功能为</w:t>
      </w:r>
      <w:r w:rsidRPr="002E29E7">
        <w:rPr>
          <w:rFonts w:ascii="宋体" w:hAnsi="宋体" w:cs="宋体" w:hint="eastAsia"/>
        </w:rPr>
        <w:t>Ⅲ</w:t>
      </w:r>
      <w:r w:rsidRPr="002E29E7">
        <w:t>类，目前水质为劣</w:t>
      </w:r>
      <w:r w:rsidRPr="002E29E7">
        <w:rPr>
          <w:rFonts w:ascii="宋体" w:hAnsi="宋体" w:cs="宋体" w:hint="eastAsia"/>
        </w:rPr>
        <w:t>Ⅴ</w:t>
      </w:r>
      <w:r w:rsidRPr="002E29E7">
        <w:t>类。星云湖流域径流面积</w:t>
      </w:r>
      <w:r w:rsidRPr="002E29E7">
        <w:t>371.7km</w:t>
      </w:r>
      <w:r w:rsidRPr="002E29E7">
        <w:rPr>
          <w:vertAlign w:val="superscript"/>
        </w:rPr>
        <w:t>2</w:t>
      </w:r>
      <w:r w:rsidRPr="002E29E7">
        <w:t>，涉及</w:t>
      </w:r>
      <w:r w:rsidRPr="002E29E7">
        <w:t>6</w:t>
      </w:r>
      <w:r w:rsidRPr="002E29E7">
        <w:t>个乡镇</w:t>
      </w:r>
      <w:r w:rsidRPr="002E29E7">
        <w:t>45</w:t>
      </w:r>
      <w:r w:rsidRPr="002E29E7">
        <w:t>个村委会</w:t>
      </w:r>
      <w:r w:rsidRPr="002E29E7">
        <w:t>216</w:t>
      </w:r>
      <w:r w:rsidRPr="002E29E7">
        <w:t>个自然村，流域人口达</w:t>
      </w:r>
      <w:r w:rsidRPr="002E29E7">
        <w:t>18.04</w:t>
      </w:r>
      <w:r w:rsidRPr="002E29E7">
        <w:t>万人。星云湖入湖河流主要有东西大河、螺蛳铺河、渔村大河等</w:t>
      </w:r>
      <w:r w:rsidRPr="002E29E7">
        <w:t>12</w:t>
      </w:r>
      <w:r w:rsidRPr="002E29E7">
        <w:t>条季节河流，多年平均入湖径流量</w:t>
      </w:r>
      <w:r w:rsidRPr="002E29E7">
        <w:t>4886</w:t>
      </w:r>
      <w:r w:rsidRPr="002E29E7">
        <w:t>万</w:t>
      </w:r>
      <w:r w:rsidRPr="002E29E7">
        <w:t>m</w:t>
      </w:r>
      <w:r w:rsidRPr="002E29E7">
        <w:rPr>
          <w:vertAlign w:val="superscript"/>
        </w:rPr>
        <w:t>3</w:t>
      </w:r>
      <w:r w:rsidRPr="002E29E7">
        <w:t>。</w:t>
      </w:r>
    </w:p>
    <w:p w:rsidR="00765AF5" w:rsidRPr="00783A01" w:rsidRDefault="00372195" w:rsidP="002E29E7">
      <w:pPr>
        <w:spacing w:line="500" w:lineRule="exact"/>
        <w:ind w:firstLine="480"/>
        <w:rPr>
          <w:color w:val="000000" w:themeColor="text1"/>
        </w:rPr>
      </w:pPr>
      <w:r>
        <w:rPr>
          <w:rFonts w:hint="eastAsia"/>
          <w:color w:val="000000" w:themeColor="text1"/>
        </w:rPr>
        <w:t>项目区雨水通过引水明渠收集后</w:t>
      </w:r>
      <w:r w:rsidRPr="00783A01">
        <w:rPr>
          <w:rFonts w:hint="eastAsia"/>
          <w:color w:val="000000" w:themeColor="text1"/>
        </w:rPr>
        <w:t>排入</w:t>
      </w:r>
      <w:r>
        <w:rPr>
          <w:rFonts w:hint="eastAsia"/>
          <w:color w:val="000000" w:themeColor="text1"/>
        </w:rPr>
        <w:t>东面</w:t>
      </w:r>
      <w:proofErr w:type="gramStart"/>
      <w:r>
        <w:rPr>
          <w:rFonts w:hint="eastAsia"/>
          <w:color w:val="000000" w:themeColor="text1"/>
        </w:rPr>
        <w:t>捧寨河，经捧寨河、捧寨河</w:t>
      </w:r>
      <w:proofErr w:type="gramEnd"/>
      <w:r>
        <w:rPr>
          <w:rFonts w:hint="eastAsia"/>
          <w:color w:val="000000" w:themeColor="text1"/>
        </w:rPr>
        <w:t>水库、大庄河汇入星云湖</w:t>
      </w:r>
      <w:r w:rsidRPr="00783A01">
        <w:rPr>
          <w:rFonts w:hint="eastAsia"/>
          <w:color w:val="000000" w:themeColor="text1"/>
        </w:rPr>
        <w:t>。</w:t>
      </w:r>
      <w:r w:rsidR="002E29E7" w:rsidRPr="002E29E7">
        <w:rPr>
          <w:rFonts w:hAnsi="宋体"/>
          <w:szCs w:val="24"/>
        </w:rPr>
        <w:t>评价区域水系图详见</w:t>
      </w:r>
      <w:r w:rsidR="002F39B0" w:rsidRPr="00783A01">
        <w:rPr>
          <w:rFonts w:hint="eastAsia"/>
          <w:color w:val="000000" w:themeColor="text1"/>
        </w:rPr>
        <w:t>插图</w:t>
      </w:r>
      <w:r w:rsidR="006B733F">
        <w:rPr>
          <w:rFonts w:hint="eastAsia"/>
          <w:color w:val="000000" w:themeColor="text1"/>
        </w:rPr>
        <w:t>4.1</w:t>
      </w:r>
      <w:r w:rsidR="002F39B0" w:rsidRPr="00783A01">
        <w:rPr>
          <w:rFonts w:hint="eastAsia"/>
          <w:color w:val="000000" w:themeColor="text1"/>
        </w:rPr>
        <w:t>-2</w:t>
      </w:r>
      <w:r w:rsidR="00765AF5" w:rsidRPr="00783A01">
        <w:rPr>
          <w:rFonts w:hint="eastAsia"/>
          <w:color w:val="000000" w:themeColor="text1"/>
        </w:rPr>
        <w:t>。</w:t>
      </w:r>
    </w:p>
    <w:p w:rsidR="00D713E0" w:rsidRPr="00783A01" w:rsidRDefault="00A0524F">
      <w:pPr>
        <w:pStyle w:val="30"/>
        <w:rPr>
          <w:color w:val="000000" w:themeColor="text1"/>
        </w:rPr>
      </w:pPr>
      <w:bookmarkStart w:id="216" w:name="_Toc92893392"/>
      <w:r>
        <w:rPr>
          <w:rFonts w:hint="eastAsia"/>
          <w:color w:val="000000" w:themeColor="text1"/>
        </w:rPr>
        <w:t>4</w:t>
      </w:r>
      <w:r w:rsidR="00D713E0" w:rsidRPr="00783A01">
        <w:rPr>
          <w:rFonts w:hint="eastAsia"/>
          <w:color w:val="000000" w:themeColor="text1"/>
        </w:rPr>
        <w:t>.1.4</w:t>
      </w:r>
      <w:bookmarkStart w:id="217" w:name="_Toc403729356"/>
      <w:r w:rsidR="00D713E0" w:rsidRPr="00783A01">
        <w:rPr>
          <w:color w:val="000000" w:themeColor="text1"/>
        </w:rPr>
        <w:t>气候及气象</w:t>
      </w:r>
      <w:bookmarkEnd w:id="216"/>
      <w:bookmarkEnd w:id="217"/>
    </w:p>
    <w:p w:rsidR="002E29E7" w:rsidRPr="002E29E7" w:rsidRDefault="002E29E7" w:rsidP="002E29E7">
      <w:pPr>
        <w:ind w:firstLine="480"/>
      </w:pPr>
      <w:r w:rsidRPr="002E29E7">
        <w:t>江川区气候属低纬高原季风气候类型，冬春干旱无严寒、夏秋多雨湿热，干湿分明，一般十一月至次年四月为干季，五月至十月为雨季，具有夏无酷暑、冬无严寒，温差四季变化不大的特点，降水丰富、雨旱两季分明等气候特征。</w:t>
      </w:r>
    </w:p>
    <w:p w:rsidR="002E29E7" w:rsidRPr="002E29E7" w:rsidRDefault="002E29E7" w:rsidP="002E29E7">
      <w:pPr>
        <w:ind w:firstLine="480"/>
        <w:rPr>
          <w:kern w:val="0"/>
        </w:rPr>
      </w:pPr>
      <w:r w:rsidRPr="002E29E7">
        <w:rPr>
          <w:kern w:val="0"/>
        </w:rPr>
        <w:t>根据江川区气象局（海拔</w:t>
      </w:r>
      <w:r w:rsidRPr="002E29E7">
        <w:rPr>
          <w:kern w:val="0"/>
        </w:rPr>
        <w:t>1729m</w:t>
      </w:r>
      <w:r w:rsidRPr="002E29E7">
        <w:rPr>
          <w:kern w:val="0"/>
        </w:rPr>
        <w:t>）</w:t>
      </w:r>
      <w:r w:rsidRPr="002E29E7">
        <w:rPr>
          <w:kern w:val="0"/>
        </w:rPr>
        <w:t>32</w:t>
      </w:r>
      <w:r w:rsidRPr="002E29E7">
        <w:rPr>
          <w:kern w:val="0"/>
        </w:rPr>
        <w:t>年的实测资料统计，区域多年平均气温</w:t>
      </w:r>
      <w:r w:rsidRPr="002E29E7">
        <w:rPr>
          <w:kern w:val="0"/>
        </w:rPr>
        <w:t>15.6</w:t>
      </w:r>
      <w:r w:rsidRPr="002E29E7">
        <w:rPr>
          <w:rFonts w:ascii="宋体" w:hAnsi="宋体" w:cs="宋体" w:hint="eastAsia"/>
          <w:kern w:val="0"/>
        </w:rPr>
        <w:t>℃</w:t>
      </w:r>
      <w:r w:rsidRPr="002E29E7">
        <w:rPr>
          <w:kern w:val="0"/>
        </w:rPr>
        <w:t>，极端最高气温</w:t>
      </w:r>
      <w:r w:rsidRPr="002E29E7">
        <w:rPr>
          <w:kern w:val="0"/>
        </w:rPr>
        <w:t>33</w:t>
      </w:r>
      <w:r w:rsidRPr="002E29E7">
        <w:rPr>
          <w:rFonts w:ascii="宋体" w:hAnsi="宋体" w:cs="宋体" w:hint="eastAsia"/>
          <w:kern w:val="0"/>
        </w:rPr>
        <w:t>℃</w:t>
      </w:r>
      <w:r w:rsidRPr="002E29E7">
        <w:rPr>
          <w:kern w:val="0"/>
        </w:rPr>
        <w:t>，最低气温</w:t>
      </w:r>
      <w:r w:rsidRPr="002E29E7">
        <w:rPr>
          <w:kern w:val="0"/>
        </w:rPr>
        <w:t>-5.4</w:t>
      </w:r>
      <w:r w:rsidRPr="002E29E7">
        <w:rPr>
          <w:rFonts w:ascii="宋体" w:hAnsi="宋体" w:cs="宋体" w:hint="eastAsia"/>
          <w:kern w:val="0"/>
        </w:rPr>
        <w:t>℃</w:t>
      </w:r>
      <w:r w:rsidRPr="002E29E7">
        <w:rPr>
          <w:kern w:val="0"/>
        </w:rPr>
        <w:t>，大于</w:t>
      </w:r>
      <w:r w:rsidRPr="002E29E7">
        <w:rPr>
          <w:kern w:val="0"/>
        </w:rPr>
        <w:t>10</w:t>
      </w:r>
      <w:r w:rsidRPr="002E29E7">
        <w:rPr>
          <w:rFonts w:ascii="宋体" w:hAnsi="宋体" w:cs="宋体" w:hint="eastAsia"/>
          <w:kern w:val="0"/>
        </w:rPr>
        <w:t>℃</w:t>
      </w:r>
      <w:r w:rsidRPr="002E29E7">
        <w:rPr>
          <w:kern w:val="0"/>
        </w:rPr>
        <w:t>积温</w:t>
      </w:r>
      <w:r w:rsidRPr="002E29E7">
        <w:rPr>
          <w:kern w:val="0"/>
        </w:rPr>
        <w:t>4938.7</w:t>
      </w:r>
      <w:r w:rsidRPr="002E29E7">
        <w:rPr>
          <w:rFonts w:ascii="宋体" w:hAnsi="宋体" w:cs="宋体" w:hint="eastAsia"/>
          <w:kern w:val="0"/>
        </w:rPr>
        <w:t>℃</w:t>
      </w:r>
      <w:r w:rsidRPr="002E29E7">
        <w:rPr>
          <w:kern w:val="0"/>
        </w:rPr>
        <w:t>，多年平均降雨量</w:t>
      </w:r>
      <w:r w:rsidRPr="002E29E7">
        <w:rPr>
          <w:kern w:val="0"/>
        </w:rPr>
        <w:t>874mm</w:t>
      </w:r>
      <w:r w:rsidRPr="002E29E7">
        <w:rPr>
          <w:kern w:val="0"/>
        </w:rPr>
        <w:t>，降雨量的年际变化一般在</w:t>
      </w:r>
      <w:r w:rsidRPr="002E29E7">
        <w:rPr>
          <w:kern w:val="0"/>
        </w:rPr>
        <w:t>700~1000mm</w:t>
      </w:r>
      <w:r w:rsidRPr="002E29E7">
        <w:rPr>
          <w:kern w:val="0"/>
        </w:rPr>
        <w:t>之间，最小年份</w:t>
      </w:r>
      <w:r w:rsidRPr="002E29E7">
        <w:rPr>
          <w:kern w:val="0"/>
        </w:rPr>
        <w:t>(1969</w:t>
      </w:r>
      <w:r w:rsidRPr="002E29E7">
        <w:rPr>
          <w:kern w:val="0"/>
        </w:rPr>
        <w:t>年</w:t>
      </w:r>
      <w:r w:rsidRPr="002E29E7">
        <w:rPr>
          <w:kern w:val="0"/>
        </w:rPr>
        <w:t>)</w:t>
      </w:r>
      <w:r w:rsidRPr="002E29E7">
        <w:rPr>
          <w:kern w:val="0"/>
        </w:rPr>
        <w:t>为</w:t>
      </w:r>
      <w:r w:rsidRPr="002E29E7">
        <w:rPr>
          <w:kern w:val="0"/>
        </w:rPr>
        <w:t>592.8mm</w:t>
      </w:r>
      <w:r w:rsidRPr="002E29E7">
        <w:rPr>
          <w:kern w:val="0"/>
        </w:rPr>
        <w:t>，最大年份</w:t>
      </w:r>
      <w:r w:rsidRPr="002E29E7">
        <w:rPr>
          <w:kern w:val="0"/>
        </w:rPr>
        <w:t>(1968</w:t>
      </w:r>
      <w:r w:rsidRPr="002E29E7">
        <w:rPr>
          <w:kern w:val="0"/>
        </w:rPr>
        <w:t>年</w:t>
      </w:r>
      <w:r w:rsidRPr="002E29E7">
        <w:rPr>
          <w:kern w:val="0"/>
        </w:rPr>
        <w:t>)</w:t>
      </w:r>
      <w:r w:rsidRPr="002E29E7">
        <w:rPr>
          <w:kern w:val="0"/>
        </w:rPr>
        <w:t>为</w:t>
      </w:r>
      <w:r w:rsidRPr="002E29E7">
        <w:rPr>
          <w:kern w:val="0"/>
        </w:rPr>
        <w:t>1223.5mm</w:t>
      </w:r>
      <w:r w:rsidRPr="002E29E7">
        <w:rPr>
          <w:kern w:val="0"/>
        </w:rPr>
        <w:t>，多年平均日照时数</w:t>
      </w:r>
      <w:r w:rsidRPr="002E29E7">
        <w:rPr>
          <w:kern w:val="0"/>
        </w:rPr>
        <w:t>2216.8h</w:t>
      </w:r>
      <w:r w:rsidRPr="002E29E7">
        <w:rPr>
          <w:kern w:val="0"/>
        </w:rPr>
        <w:t>，日照百分率</w:t>
      </w:r>
      <w:r w:rsidRPr="002E29E7">
        <w:rPr>
          <w:kern w:val="0"/>
        </w:rPr>
        <w:t>51%</w:t>
      </w:r>
      <w:r w:rsidRPr="002E29E7">
        <w:rPr>
          <w:kern w:val="0"/>
        </w:rPr>
        <w:t>，太阳总辐射量</w:t>
      </w:r>
      <w:r w:rsidRPr="002E29E7">
        <w:rPr>
          <w:kern w:val="0"/>
        </w:rPr>
        <w:t>125.15</w:t>
      </w:r>
      <w:r w:rsidRPr="002E29E7">
        <w:rPr>
          <w:kern w:val="0"/>
        </w:rPr>
        <w:t>千卡</w:t>
      </w:r>
      <w:r w:rsidRPr="002E29E7">
        <w:rPr>
          <w:kern w:val="0"/>
        </w:rPr>
        <w:t>/cm</w:t>
      </w:r>
      <w:r w:rsidRPr="002E29E7">
        <w:rPr>
          <w:kern w:val="0"/>
          <w:vertAlign w:val="superscript"/>
        </w:rPr>
        <w:t>2</w:t>
      </w:r>
      <w:r w:rsidRPr="002E29E7">
        <w:rPr>
          <w:kern w:val="0"/>
        </w:rPr>
        <w:t>，比同纬度海拔的珠江流域多</w:t>
      </w:r>
      <w:r w:rsidRPr="002E29E7">
        <w:rPr>
          <w:kern w:val="0"/>
        </w:rPr>
        <w:t>5~10</w:t>
      </w:r>
      <w:r w:rsidRPr="002E29E7">
        <w:rPr>
          <w:kern w:val="0"/>
        </w:rPr>
        <w:t>千卡</w:t>
      </w:r>
      <w:r w:rsidRPr="002E29E7">
        <w:rPr>
          <w:kern w:val="0"/>
        </w:rPr>
        <w:t>/ cm</w:t>
      </w:r>
      <w:r w:rsidRPr="002E29E7">
        <w:rPr>
          <w:kern w:val="0"/>
          <w:vertAlign w:val="superscript"/>
        </w:rPr>
        <w:t>2</w:t>
      </w:r>
      <w:r w:rsidRPr="002E29E7">
        <w:rPr>
          <w:kern w:val="0"/>
        </w:rPr>
        <w:t>。多年平均蒸发量为</w:t>
      </w:r>
      <w:r w:rsidRPr="002E29E7">
        <w:rPr>
          <w:kern w:val="0"/>
        </w:rPr>
        <w:t>1995.6mm</w:t>
      </w:r>
      <w:r w:rsidRPr="002E29E7">
        <w:rPr>
          <w:kern w:val="0"/>
        </w:rPr>
        <w:t>，蒸发量一般大于山区，最大月份在</w:t>
      </w:r>
      <w:r w:rsidRPr="002E29E7">
        <w:rPr>
          <w:kern w:val="0"/>
        </w:rPr>
        <w:t>3~5</w:t>
      </w:r>
      <w:r w:rsidRPr="002E29E7">
        <w:rPr>
          <w:kern w:val="0"/>
        </w:rPr>
        <w:t>月，蒸发量为</w:t>
      </w:r>
      <w:r w:rsidRPr="002E29E7">
        <w:rPr>
          <w:kern w:val="0"/>
        </w:rPr>
        <w:t>772.1mm</w:t>
      </w:r>
      <w:r w:rsidRPr="002E29E7">
        <w:rPr>
          <w:kern w:val="0"/>
        </w:rPr>
        <w:t>，占全年总蒸发量的</w:t>
      </w:r>
      <w:r w:rsidRPr="002E29E7">
        <w:rPr>
          <w:kern w:val="0"/>
        </w:rPr>
        <w:t>38.7%</w:t>
      </w:r>
      <w:r w:rsidRPr="002E29E7">
        <w:rPr>
          <w:kern w:val="0"/>
        </w:rPr>
        <w:t>；最小月份在</w:t>
      </w:r>
      <w:r w:rsidRPr="002E29E7">
        <w:rPr>
          <w:kern w:val="0"/>
        </w:rPr>
        <w:t>12</w:t>
      </w:r>
      <w:r w:rsidRPr="002E29E7">
        <w:rPr>
          <w:kern w:val="0"/>
        </w:rPr>
        <w:t>月，占全年总蒸发量的</w:t>
      </w:r>
      <w:r w:rsidRPr="002E29E7">
        <w:rPr>
          <w:kern w:val="0"/>
        </w:rPr>
        <w:t>5.1%</w:t>
      </w:r>
      <w:r w:rsidRPr="002E29E7">
        <w:rPr>
          <w:kern w:val="0"/>
        </w:rPr>
        <w:t>。境内主导风向为南风，一般风速在</w:t>
      </w:r>
      <w:r w:rsidRPr="002E29E7">
        <w:rPr>
          <w:kern w:val="0"/>
        </w:rPr>
        <w:t>1.3~2.5m/s</w:t>
      </w:r>
      <w:r w:rsidRPr="002E29E7">
        <w:rPr>
          <w:kern w:val="0"/>
        </w:rPr>
        <w:t>之间，最大风速</w:t>
      </w:r>
      <w:r w:rsidRPr="002E29E7">
        <w:rPr>
          <w:kern w:val="0"/>
        </w:rPr>
        <w:t>9m/s</w:t>
      </w:r>
      <w:r w:rsidRPr="002E29E7">
        <w:rPr>
          <w:kern w:val="0"/>
        </w:rPr>
        <w:t>；多年平均无霜期达</w:t>
      </w:r>
      <w:r w:rsidRPr="002E29E7">
        <w:rPr>
          <w:kern w:val="0"/>
        </w:rPr>
        <w:t>254d</w:t>
      </w:r>
      <w:r w:rsidRPr="002E29E7">
        <w:rPr>
          <w:kern w:val="0"/>
        </w:rPr>
        <w:t>；平均相对湿度</w:t>
      </w:r>
      <w:r w:rsidRPr="002E29E7">
        <w:rPr>
          <w:kern w:val="0"/>
        </w:rPr>
        <w:t>75</w:t>
      </w:r>
      <w:r w:rsidRPr="002E29E7">
        <w:rPr>
          <w:kern w:val="0"/>
        </w:rPr>
        <w:t>％，最小相对湿度</w:t>
      </w:r>
      <w:r w:rsidRPr="002E29E7">
        <w:rPr>
          <w:kern w:val="0"/>
        </w:rPr>
        <w:t>9</w:t>
      </w:r>
      <w:r w:rsidRPr="002E29E7">
        <w:rPr>
          <w:kern w:val="0"/>
        </w:rPr>
        <w:t>％；平均风速</w:t>
      </w:r>
      <w:r w:rsidRPr="002E29E7">
        <w:rPr>
          <w:kern w:val="0"/>
        </w:rPr>
        <w:t>1.8m/s</w:t>
      </w:r>
      <w:r w:rsidRPr="002E29E7">
        <w:rPr>
          <w:kern w:val="0"/>
        </w:rPr>
        <w:t>，大风日数少，静风频率为</w:t>
      </w:r>
      <w:r w:rsidRPr="002E29E7">
        <w:rPr>
          <w:kern w:val="0"/>
        </w:rPr>
        <w:t>36</w:t>
      </w:r>
      <w:r w:rsidRPr="002E29E7">
        <w:rPr>
          <w:kern w:val="0"/>
        </w:rPr>
        <w:t>％；雾日数：</w:t>
      </w:r>
      <w:r w:rsidRPr="002E29E7">
        <w:rPr>
          <w:kern w:val="0"/>
        </w:rPr>
        <w:t>24.6d</w:t>
      </w:r>
      <w:r w:rsidRPr="002E29E7">
        <w:rPr>
          <w:kern w:val="0"/>
        </w:rPr>
        <w:t>。</w:t>
      </w:r>
    </w:p>
    <w:p w:rsidR="00BE594E" w:rsidRPr="00783A01" w:rsidRDefault="00A0524F" w:rsidP="00BE594E">
      <w:pPr>
        <w:pStyle w:val="3"/>
        <w:rPr>
          <w:color w:val="000000" w:themeColor="text1"/>
          <w:kern w:val="2"/>
        </w:rPr>
      </w:pPr>
      <w:bookmarkStart w:id="218" w:name="_Toc92893393"/>
      <w:r>
        <w:rPr>
          <w:rFonts w:hint="eastAsia"/>
          <w:color w:val="000000" w:themeColor="text1"/>
        </w:rPr>
        <w:t>4</w:t>
      </w:r>
      <w:r w:rsidR="00BE594E" w:rsidRPr="00783A01">
        <w:rPr>
          <w:rFonts w:hint="eastAsia"/>
          <w:color w:val="000000" w:themeColor="text1"/>
        </w:rPr>
        <w:t>.1.5</w:t>
      </w:r>
      <w:r w:rsidR="00BE594E" w:rsidRPr="00783A01">
        <w:rPr>
          <w:color w:val="000000" w:themeColor="text1"/>
          <w:kern w:val="2"/>
        </w:rPr>
        <w:t>土壤、植被、生物多样性</w:t>
      </w:r>
      <w:bookmarkEnd w:id="218"/>
    </w:p>
    <w:p w:rsidR="00372195" w:rsidRPr="00372195" w:rsidRDefault="00372195" w:rsidP="00372195">
      <w:pPr>
        <w:ind w:firstLine="480"/>
      </w:pPr>
      <w:r w:rsidRPr="00372195">
        <w:t>江川</w:t>
      </w:r>
      <w:r w:rsidRPr="00372195">
        <w:rPr>
          <w:rFonts w:hint="eastAsia"/>
        </w:rPr>
        <w:t>区</w:t>
      </w:r>
      <w:r w:rsidRPr="00372195">
        <w:t>土地类型具有多样性，适宜范围广。据土壤普查资料分析，江川</w:t>
      </w:r>
      <w:r w:rsidRPr="00372195">
        <w:rPr>
          <w:rFonts w:hint="eastAsia"/>
        </w:rPr>
        <w:t>区</w:t>
      </w:r>
      <w:r w:rsidRPr="00372195">
        <w:t>土壤分为红壤、棕壤、紫色土、水稻土共四个土类，其中以红壤和棕壤占比例较大，</w:t>
      </w:r>
      <w:r w:rsidRPr="00372195">
        <w:lastRenderedPageBreak/>
        <w:t>由于地形起伏较大，生物气候条件的垂直差异导致了土壤呈明显的垂直分布，红壤大型分布在</w:t>
      </w:r>
      <w:r w:rsidRPr="00372195">
        <w:t>1110-1800m</w:t>
      </w:r>
      <w:r w:rsidRPr="00372195">
        <w:t>，棕壤分布于</w:t>
      </w:r>
      <w:r w:rsidRPr="00372195">
        <w:t>1800m</w:t>
      </w:r>
      <w:r w:rsidRPr="00372195">
        <w:t>以上。冲积土、紫色土和石灰石跟成土母质分布密切相关的隐域土类，水稻土则是受人类耕作影响而成的特殊土类。</w:t>
      </w:r>
    </w:p>
    <w:p w:rsidR="00372195" w:rsidRPr="00372195" w:rsidRDefault="00703195" w:rsidP="00372195">
      <w:pPr>
        <w:spacing w:line="500" w:lineRule="exact"/>
        <w:ind w:firstLine="480"/>
        <w:rPr>
          <w:rFonts w:hAnsi="宋体"/>
          <w:szCs w:val="24"/>
        </w:rPr>
      </w:pPr>
      <w:r>
        <w:rPr>
          <w:rFonts w:hAnsi="宋体" w:hint="eastAsia"/>
          <w:szCs w:val="24"/>
        </w:rPr>
        <w:t>项目</w:t>
      </w:r>
      <w:r w:rsidR="00372195" w:rsidRPr="00372195">
        <w:rPr>
          <w:rFonts w:hAnsi="宋体"/>
          <w:szCs w:val="24"/>
        </w:rPr>
        <w:t>区内植被覆盖程度一般，山坡地段以杂草、灌木为主</w:t>
      </w:r>
      <w:r w:rsidR="00372195" w:rsidRPr="00372195">
        <w:rPr>
          <w:rFonts w:hAnsi="宋体" w:hint="eastAsia"/>
          <w:szCs w:val="24"/>
        </w:rPr>
        <w:t>。</w:t>
      </w:r>
      <w:r w:rsidR="00372195" w:rsidRPr="00372195">
        <w:rPr>
          <w:rFonts w:hAnsi="宋体"/>
          <w:szCs w:val="24"/>
        </w:rPr>
        <w:t>根据现地调查，项目区域地带性土壤为水稻土。项目区内土壤为红壤</w:t>
      </w:r>
      <w:r w:rsidR="00372195" w:rsidRPr="00372195">
        <w:rPr>
          <w:rFonts w:hAnsi="宋体" w:hint="eastAsia"/>
          <w:szCs w:val="24"/>
        </w:rPr>
        <w:t>。</w:t>
      </w:r>
    </w:p>
    <w:p w:rsidR="00D713E0" w:rsidRPr="00783A01" w:rsidRDefault="00A0524F">
      <w:pPr>
        <w:pStyle w:val="20"/>
        <w:rPr>
          <w:color w:val="000000" w:themeColor="text1"/>
        </w:rPr>
      </w:pPr>
      <w:bookmarkStart w:id="219" w:name="_Toc92893394"/>
      <w:r>
        <w:rPr>
          <w:rFonts w:hint="eastAsia"/>
          <w:color w:val="000000" w:themeColor="text1"/>
        </w:rPr>
        <w:t>4</w:t>
      </w:r>
      <w:r w:rsidR="00295387" w:rsidRPr="00783A01">
        <w:rPr>
          <w:rFonts w:hint="eastAsia"/>
          <w:color w:val="000000" w:themeColor="text1"/>
        </w:rPr>
        <w:t>.</w:t>
      </w:r>
      <w:r w:rsidR="007C1CB2" w:rsidRPr="00783A01">
        <w:rPr>
          <w:rFonts w:hint="eastAsia"/>
          <w:color w:val="000000" w:themeColor="text1"/>
        </w:rPr>
        <w:t>2</w:t>
      </w:r>
      <w:bookmarkStart w:id="220" w:name="_Toc403729365"/>
      <w:r w:rsidR="00D713E0" w:rsidRPr="00783A01">
        <w:rPr>
          <w:color w:val="000000" w:themeColor="text1"/>
        </w:rPr>
        <w:t>环境质量现状调查与评价</w:t>
      </w:r>
      <w:bookmarkEnd w:id="219"/>
      <w:bookmarkEnd w:id="220"/>
    </w:p>
    <w:p w:rsidR="00D713E0" w:rsidRPr="00783A01" w:rsidRDefault="00A0524F">
      <w:pPr>
        <w:pStyle w:val="30"/>
        <w:rPr>
          <w:color w:val="000000" w:themeColor="text1"/>
        </w:rPr>
      </w:pPr>
      <w:bookmarkStart w:id="221" w:name="_Toc403729366"/>
      <w:bookmarkStart w:id="222" w:name="_Toc92893395"/>
      <w:r>
        <w:rPr>
          <w:rFonts w:hint="eastAsia"/>
          <w:color w:val="000000" w:themeColor="text1"/>
        </w:rPr>
        <w:t>4</w:t>
      </w:r>
      <w:r w:rsidR="007C1CB2" w:rsidRPr="00783A01">
        <w:rPr>
          <w:color w:val="000000" w:themeColor="text1"/>
        </w:rPr>
        <w:t>.</w:t>
      </w:r>
      <w:r w:rsidR="00295387" w:rsidRPr="00783A01">
        <w:rPr>
          <w:rFonts w:hint="eastAsia"/>
          <w:color w:val="000000" w:themeColor="text1"/>
        </w:rPr>
        <w:t>2</w:t>
      </w:r>
      <w:r w:rsidR="00D713E0" w:rsidRPr="00783A01">
        <w:rPr>
          <w:color w:val="000000" w:themeColor="text1"/>
        </w:rPr>
        <w:t>.1</w:t>
      </w:r>
      <w:r w:rsidR="00D713E0" w:rsidRPr="00783A01">
        <w:rPr>
          <w:color w:val="000000" w:themeColor="text1"/>
        </w:rPr>
        <w:t>环境空气质量现状</w:t>
      </w:r>
      <w:bookmarkEnd w:id="221"/>
      <w:bookmarkEnd w:id="222"/>
    </w:p>
    <w:p w:rsidR="00C12631" w:rsidRDefault="009D26AB" w:rsidP="00C12631">
      <w:pPr>
        <w:pStyle w:val="afffa"/>
        <w:ind w:firstLine="480"/>
      </w:pPr>
      <w:bookmarkStart w:id="223" w:name="_Toc478303496"/>
      <w:r>
        <w:rPr>
          <w:rFonts w:hint="eastAsia"/>
        </w:rPr>
        <w:t>本项目位于江川区大街街道朱家庄</w:t>
      </w:r>
      <w:proofErr w:type="gramStart"/>
      <w:r>
        <w:rPr>
          <w:rFonts w:hint="eastAsia"/>
        </w:rPr>
        <w:t>社区戚官三组</w:t>
      </w:r>
      <w:proofErr w:type="gramEnd"/>
      <w:r>
        <w:rPr>
          <w:rFonts w:hint="eastAsia"/>
        </w:rPr>
        <w:t>，</w:t>
      </w:r>
      <w:r>
        <w:rPr>
          <w:rFonts w:hint="eastAsia"/>
          <w:color w:val="000000" w:themeColor="text1"/>
        </w:rPr>
        <w:t>场址</w:t>
      </w:r>
      <w:r w:rsidR="00F154F5" w:rsidRPr="00783A01">
        <w:rPr>
          <w:rFonts w:hint="eastAsia"/>
          <w:color w:val="000000" w:themeColor="text1"/>
        </w:rPr>
        <w:t>周边最近的关心点是</w:t>
      </w:r>
      <w:r>
        <w:rPr>
          <w:rFonts w:hint="eastAsia"/>
          <w:color w:val="000000" w:themeColor="text1"/>
        </w:rPr>
        <w:t>东</w:t>
      </w:r>
      <w:r w:rsidR="00F154F5" w:rsidRPr="00783A01">
        <w:rPr>
          <w:rFonts w:hint="eastAsia"/>
          <w:color w:val="000000" w:themeColor="text1"/>
        </w:rPr>
        <w:t>北</w:t>
      </w:r>
      <w:r w:rsidR="00F154F5" w:rsidRPr="00783A01">
        <w:rPr>
          <w:rFonts w:hint="eastAsia"/>
          <w:color w:val="000000" w:themeColor="text1"/>
        </w:rPr>
        <w:t>1</w:t>
      </w:r>
      <w:r>
        <w:rPr>
          <w:rFonts w:hint="eastAsia"/>
          <w:color w:val="000000" w:themeColor="text1"/>
        </w:rPr>
        <w:t>130</w:t>
      </w:r>
      <w:r w:rsidR="00F154F5" w:rsidRPr="00783A01">
        <w:rPr>
          <w:rFonts w:hint="eastAsia"/>
          <w:color w:val="000000" w:themeColor="text1"/>
        </w:rPr>
        <w:t>m</w:t>
      </w:r>
      <w:r w:rsidR="00F154F5" w:rsidRPr="00783A01">
        <w:rPr>
          <w:rFonts w:hint="eastAsia"/>
          <w:color w:val="000000" w:themeColor="text1"/>
        </w:rPr>
        <w:t>处的</w:t>
      </w:r>
      <w:r>
        <w:rPr>
          <w:rFonts w:hint="eastAsia"/>
          <w:color w:val="000000" w:themeColor="text1"/>
        </w:rPr>
        <w:t>戚官</w:t>
      </w:r>
      <w:r w:rsidR="00F154F5" w:rsidRPr="00783A01">
        <w:rPr>
          <w:rFonts w:hint="eastAsia"/>
          <w:color w:val="000000" w:themeColor="text1"/>
        </w:rPr>
        <w:t>村，</w:t>
      </w:r>
      <w:r w:rsidR="00B55A0A" w:rsidRPr="00783A01">
        <w:rPr>
          <w:rFonts w:hint="eastAsia"/>
          <w:color w:val="000000" w:themeColor="text1"/>
        </w:rPr>
        <w:t>其余</w:t>
      </w:r>
      <w:r>
        <w:rPr>
          <w:rFonts w:hint="eastAsia"/>
          <w:color w:val="000000" w:themeColor="text1"/>
        </w:rPr>
        <w:t>村庄</w:t>
      </w:r>
      <w:r w:rsidR="00565543">
        <w:rPr>
          <w:rFonts w:hint="eastAsia"/>
          <w:color w:val="000000" w:themeColor="text1"/>
        </w:rPr>
        <w:t>与场址的距离均在</w:t>
      </w:r>
      <w:r w:rsidR="00565543">
        <w:rPr>
          <w:rFonts w:hint="eastAsia"/>
          <w:color w:val="000000" w:themeColor="text1"/>
        </w:rPr>
        <w:t>1500m</w:t>
      </w:r>
      <w:r w:rsidR="00565543">
        <w:rPr>
          <w:rFonts w:hint="eastAsia"/>
          <w:color w:val="000000" w:themeColor="text1"/>
        </w:rPr>
        <w:t>以上</w:t>
      </w:r>
      <w:r w:rsidR="00C44A88" w:rsidRPr="00783A01">
        <w:rPr>
          <w:rFonts w:hint="eastAsia"/>
          <w:color w:val="000000" w:themeColor="text1"/>
        </w:rPr>
        <w:t>。</w:t>
      </w:r>
      <w:r w:rsidR="00C12631">
        <w:rPr>
          <w:rFonts w:hint="eastAsia"/>
          <w:color w:val="000000" w:themeColor="text1"/>
        </w:rPr>
        <w:t>《环境影响评价技术导则大气环境</w:t>
      </w:r>
      <w:r w:rsidR="00C12631" w:rsidRPr="003368C1">
        <w:rPr>
          <w:rFonts w:hint="eastAsia"/>
        </w:rPr>
        <w:t>》（</w:t>
      </w:r>
      <w:r w:rsidR="003368C1">
        <w:rPr>
          <w:rFonts w:hint="eastAsia"/>
        </w:rPr>
        <w:t xml:space="preserve">HJ </w:t>
      </w:r>
      <w:r w:rsidR="00C12631" w:rsidRPr="003368C1">
        <w:rPr>
          <w:rFonts w:hint="eastAsia"/>
        </w:rPr>
        <w:t>2.2-2018</w:t>
      </w:r>
      <w:r w:rsidR="00C12631" w:rsidRPr="003368C1">
        <w:rPr>
          <w:rFonts w:hint="eastAsia"/>
        </w:rPr>
        <w:t>）评</w:t>
      </w:r>
      <w:r w:rsidR="00C12631">
        <w:rPr>
          <w:rFonts w:hint="eastAsia"/>
          <w:color w:val="000000" w:themeColor="text1"/>
        </w:rPr>
        <w:t>价导则要求，</w:t>
      </w:r>
      <w:r w:rsidR="00C12631" w:rsidRPr="002E4676">
        <w:rPr>
          <w:color w:val="000000" w:themeColor="text1"/>
        </w:rPr>
        <w:t>“</w:t>
      </w:r>
      <w:r w:rsidR="00C12631" w:rsidRPr="002E4676">
        <w:rPr>
          <w:color w:val="000000" w:themeColor="text1"/>
        </w:rPr>
        <w:t>项目所在区域达标判定，优先采用</w:t>
      </w:r>
      <w:r w:rsidR="00C12631">
        <w:rPr>
          <w:rFonts w:hint="eastAsia"/>
          <w:color w:val="000000" w:themeColor="text1"/>
        </w:rPr>
        <w:t>国家或地方环境空气质量监测网中评价基</w:t>
      </w:r>
      <w:r w:rsidR="00C12631" w:rsidRPr="003368C1">
        <w:rPr>
          <w:rFonts w:hint="eastAsia"/>
        </w:rPr>
        <w:t>准年连续</w:t>
      </w:r>
      <w:r w:rsidR="003368C1">
        <w:rPr>
          <w:rFonts w:hint="eastAsia"/>
        </w:rPr>
        <w:t>1</w:t>
      </w:r>
      <w:r w:rsidR="00C12631" w:rsidRPr="003368C1">
        <w:rPr>
          <w:rFonts w:hint="eastAsia"/>
        </w:rPr>
        <w:t>年的</w:t>
      </w:r>
      <w:r w:rsidR="00C12631">
        <w:rPr>
          <w:rFonts w:hint="eastAsia"/>
          <w:color w:val="000000" w:themeColor="text1"/>
        </w:rPr>
        <w:t>监测数所，或采用生态环境主管部门公开发布的环境空气质量现状数据</w:t>
      </w:r>
      <w:r w:rsidR="00C12631" w:rsidRPr="002E4676">
        <w:rPr>
          <w:color w:val="000000" w:themeColor="text1"/>
        </w:rPr>
        <w:t>。</w:t>
      </w:r>
      <w:r w:rsidR="00C12631" w:rsidRPr="002E4676">
        <w:rPr>
          <w:color w:val="000000" w:themeColor="text1"/>
        </w:rPr>
        <w:t>”</w:t>
      </w:r>
    </w:p>
    <w:p w:rsidR="00565543" w:rsidRDefault="00565543" w:rsidP="009D26AB">
      <w:pPr>
        <w:ind w:firstLine="480"/>
        <w:rPr>
          <w:color w:val="000000"/>
          <w:szCs w:val="24"/>
        </w:rPr>
      </w:pPr>
      <w:r w:rsidRPr="001D7B66">
        <w:rPr>
          <w:rFonts w:hint="eastAsia"/>
          <w:color w:val="000000"/>
          <w:szCs w:val="24"/>
        </w:rPr>
        <w:t>评价范围内具有地方环境空气质量监测网中基准年连续</w:t>
      </w:r>
      <w:r w:rsidRPr="001D7B66">
        <w:rPr>
          <w:rFonts w:hint="eastAsia"/>
          <w:color w:val="000000"/>
          <w:szCs w:val="24"/>
        </w:rPr>
        <w:t>1</w:t>
      </w:r>
      <w:r w:rsidRPr="001D7B66">
        <w:rPr>
          <w:rFonts w:hint="eastAsia"/>
          <w:color w:val="000000"/>
          <w:szCs w:val="24"/>
        </w:rPr>
        <w:t>年监测数据最近的网点</w:t>
      </w:r>
      <w:r>
        <w:rPr>
          <w:rFonts w:hint="eastAsia"/>
          <w:color w:val="000000"/>
          <w:szCs w:val="24"/>
        </w:rPr>
        <w:t>为江川区人民医院顶楼监测点，位于场址东北直线距离</w:t>
      </w:r>
      <w:r>
        <w:rPr>
          <w:rFonts w:hint="eastAsia"/>
          <w:color w:val="000000"/>
          <w:szCs w:val="24"/>
        </w:rPr>
        <w:t>4.84km</w:t>
      </w:r>
      <w:r>
        <w:rPr>
          <w:rFonts w:hint="eastAsia"/>
          <w:color w:val="000000"/>
          <w:szCs w:val="24"/>
        </w:rPr>
        <w:t>处</w:t>
      </w:r>
      <w:r w:rsidRPr="001D7B66">
        <w:rPr>
          <w:rFonts w:hint="eastAsia"/>
          <w:color w:val="000000"/>
          <w:szCs w:val="24"/>
        </w:rPr>
        <w:t>。</w:t>
      </w:r>
      <w:r w:rsidR="00280328">
        <w:rPr>
          <w:rFonts w:hint="eastAsia"/>
          <w:color w:val="000000"/>
          <w:szCs w:val="24"/>
        </w:rPr>
        <w:t>本次评价，基本污染物质量现状引用江川区人民医院自动监测点</w:t>
      </w:r>
      <w:r w:rsidR="00280328">
        <w:rPr>
          <w:rFonts w:hint="eastAsia"/>
          <w:color w:val="000000"/>
          <w:szCs w:val="24"/>
        </w:rPr>
        <w:t>2020</w:t>
      </w:r>
      <w:r w:rsidR="00280328">
        <w:rPr>
          <w:rFonts w:hint="eastAsia"/>
          <w:color w:val="000000"/>
          <w:szCs w:val="24"/>
        </w:rPr>
        <w:t>年的监测数据，特征污染物</w:t>
      </w:r>
      <w:r w:rsidR="00280328">
        <w:rPr>
          <w:rFonts w:hint="eastAsia"/>
          <w:color w:val="000000"/>
          <w:szCs w:val="24"/>
        </w:rPr>
        <w:t>NH</w:t>
      </w:r>
      <w:r w:rsidR="00280328" w:rsidRPr="00280328">
        <w:rPr>
          <w:rFonts w:hint="eastAsia"/>
          <w:color w:val="000000"/>
          <w:szCs w:val="24"/>
          <w:vertAlign w:val="subscript"/>
        </w:rPr>
        <w:t>3</w:t>
      </w:r>
      <w:r w:rsidR="00280328">
        <w:rPr>
          <w:rFonts w:hint="eastAsia"/>
          <w:color w:val="000000"/>
          <w:szCs w:val="24"/>
        </w:rPr>
        <w:t>、</w:t>
      </w:r>
      <w:r w:rsidR="00280328">
        <w:rPr>
          <w:rFonts w:hint="eastAsia"/>
          <w:color w:val="000000"/>
          <w:szCs w:val="24"/>
        </w:rPr>
        <w:t>H</w:t>
      </w:r>
      <w:r w:rsidR="00280328" w:rsidRPr="00280328">
        <w:rPr>
          <w:rFonts w:hint="eastAsia"/>
          <w:color w:val="000000"/>
          <w:szCs w:val="24"/>
          <w:vertAlign w:val="subscript"/>
        </w:rPr>
        <w:t>2</w:t>
      </w:r>
      <w:r w:rsidR="00280328">
        <w:rPr>
          <w:rFonts w:hint="eastAsia"/>
          <w:color w:val="000000"/>
          <w:szCs w:val="24"/>
        </w:rPr>
        <w:t>S</w:t>
      </w:r>
      <w:r w:rsidR="00280328">
        <w:rPr>
          <w:rFonts w:hint="eastAsia"/>
          <w:color w:val="000000"/>
          <w:szCs w:val="24"/>
        </w:rPr>
        <w:t>等补充监测。</w:t>
      </w:r>
    </w:p>
    <w:p w:rsidR="007A29BA" w:rsidRDefault="00A0524F" w:rsidP="007A29BA">
      <w:pPr>
        <w:pStyle w:val="40"/>
      </w:pPr>
      <w:r>
        <w:rPr>
          <w:rFonts w:hint="eastAsia"/>
        </w:rPr>
        <w:t>4</w:t>
      </w:r>
      <w:r w:rsidR="007A29BA" w:rsidRPr="003E4CA2">
        <w:rPr>
          <w:rFonts w:hint="eastAsia"/>
        </w:rPr>
        <w:t>.2.1.1</w:t>
      </w:r>
      <w:r w:rsidR="007A29BA">
        <w:rPr>
          <w:rFonts w:hint="eastAsia"/>
        </w:rPr>
        <w:t>项目区基准年现状监测数据</w:t>
      </w:r>
    </w:p>
    <w:p w:rsidR="003E4CA2" w:rsidRDefault="003E4CA2" w:rsidP="003E4CA2">
      <w:pPr>
        <w:ind w:firstLine="480"/>
      </w:pPr>
      <w:r>
        <w:rPr>
          <w:rFonts w:hint="eastAsia"/>
        </w:rPr>
        <w:t>根据江川区</w:t>
      </w:r>
      <w:r w:rsidRPr="001D7B66">
        <w:t>20</w:t>
      </w:r>
      <w:r>
        <w:rPr>
          <w:rFonts w:hint="eastAsia"/>
        </w:rPr>
        <w:t>20</w:t>
      </w:r>
      <w:r w:rsidRPr="001D7B66">
        <w:rPr>
          <w:rFonts w:hint="eastAsia"/>
        </w:rPr>
        <w:t>年环境空气质量自动监测系统公布数据，区域空气质量现状评价如下：</w:t>
      </w:r>
    </w:p>
    <w:p w:rsidR="003E4CA2" w:rsidRPr="003E4CA2" w:rsidRDefault="003E4CA2" w:rsidP="003E4CA2">
      <w:pPr>
        <w:spacing w:line="240" w:lineRule="auto"/>
        <w:ind w:firstLineChars="0" w:firstLine="0"/>
        <w:jc w:val="center"/>
        <w:rPr>
          <w:b/>
          <w:kern w:val="0"/>
          <w:sz w:val="21"/>
          <w:szCs w:val="24"/>
        </w:rPr>
      </w:pPr>
      <w:r w:rsidRPr="003E4CA2">
        <w:rPr>
          <w:rFonts w:hint="eastAsia"/>
          <w:b/>
          <w:kern w:val="0"/>
          <w:sz w:val="21"/>
          <w:szCs w:val="24"/>
        </w:rPr>
        <w:t>表</w:t>
      </w:r>
      <w:r w:rsidR="00A0524F">
        <w:rPr>
          <w:rFonts w:hint="eastAsia"/>
          <w:b/>
          <w:kern w:val="0"/>
          <w:sz w:val="21"/>
          <w:szCs w:val="24"/>
        </w:rPr>
        <w:t>4</w:t>
      </w:r>
      <w:r w:rsidRPr="003E4CA2">
        <w:rPr>
          <w:rFonts w:hint="eastAsia"/>
          <w:b/>
          <w:kern w:val="0"/>
          <w:sz w:val="21"/>
          <w:szCs w:val="24"/>
        </w:rPr>
        <w:t>.</w:t>
      </w:r>
      <w:r w:rsidR="00703195">
        <w:rPr>
          <w:rFonts w:hint="eastAsia"/>
          <w:b/>
          <w:kern w:val="0"/>
          <w:sz w:val="21"/>
          <w:szCs w:val="24"/>
        </w:rPr>
        <w:t>2</w:t>
      </w:r>
      <w:r w:rsidRPr="003E4CA2">
        <w:rPr>
          <w:rFonts w:hint="eastAsia"/>
          <w:b/>
          <w:kern w:val="0"/>
          <w:sz w:val="21"/>
          <w:szCs w:val="24"/>
        </w:rPr>
        <w:t>.1</w:t>
      </w:r>
      <w:r w:rsidRPr="003E4CA2">
        <w:rPr>
          <w:b/>
          <w:kern w:val="0"/>
          <w:sz w:val="21"/>
          <w:szCs w:val="24"/>
        </w:rPr>
        <w:t>-</w:t>
      </w:r>
      <w:r w:rsidRPr="003E4CA2">
        <w:rPr>
          <w:rFonts w:hint="eastAsia"/>
          <w:b/>
          <w:kern w:val="0"/>
          <w:sz w:val="21"/>
          <w:szCs w:val="24"/>
        </w:rPr>
        <w:t>1</w:t>
      </w:r>
      <w:r w:rsidRPr="003E4CA2">
        <w:rPr>
          <w:b/>
          <w:kern w:val="0"/>
          <w:sz w:val="21"/>
          <w:szCs w:val="24"/>
        </w:rPr>
        <w:t xml:space="preserve">  </w:t>
      </w:r>
      <w:r w:rsidRPr="003E4CA2">
        <w:rPr>
          <w:rFonts w:hint="eastAsia"/>
          <w:b/>
          <w:kern w:val="0"/>
          <w:sz w:val="21"/>
          <w:szCs w:val="24"/>
        </w:rPr>
        <w:t>区域空气质量现状评价表</w:t>
      </w:r>
    </w:p>
    <w:tbl>
      <w:tblPr>
        <w:tblW w:w="5000" w:type="pct"/>
        <w:tblBorders>
          <w:top w:val="double" w:sz="6" w:space="0" w:color="auto"/>
          <w:bottom w:val="double" w:sz="6" w:space="0" w:color="auto"/>
          <w:insideH w:val="single" w:sz="8" w:space="0" w:color="auto"/>
          <w:insideV w:val="single" w:sz="8" w:space="0" w:color="auto"/>
        </w:tblBorders>
        <w:tblLook w:val="04A0" w:firstRow="1" w:lastRow="0" w:firstColumn="1" w:lastColumn="0" w:noHBand="0" w:noVBand="1"/>
      </w:tblPr>
      <w:tblGrid>
        <w:gridCol w:w="816"/>
        <w:gridCol w:w="2412"/>
        <w:gridCol w:w="1682"/>
        <w:gridCol w:w="1154"/>
        <w:gridCol w:w="1106"/>
        <w:gridCol w:w="1352"/>
      </w:tblGrid>
      <w:tr w:rsidR="003E4CA2" w:rsidRPr="003E4CA2" w:rsidTr="009266B8">
        <w:trPr>
          <w:trHeight w:val="20"/>
        </w:trPr>
        <w:tc>
          <w:tcPr>
            <w:tcW w:w="479" w:type="pct"/>
            <w:vMerge w:val="restart"/>
            <w:shd w:val="clear" w:color="auto" w:fill="auto"/>
            <w:vAlign w:val="center"/>
            <w:hideMark/>
          </w:tcPr>
          <w:p w:rsidR="003E4CA2" w:rsidRPr="003E4CA2" w:rsidRDefault="003E4CA2" w:rsidP="003E4CA2">
            <w:pPr>
              <w:pStyle w:val="a4"/>
            </w:pPr>
            <w:r w:rsidRPr="003E4CA2">
              <w:rPr>
                <w:rFonts w:hint="eastAsia"/>
              </w:rPr>
              <w:t>污染物</w:t>
            </w:r>
          </w:p>
        </w:tc>
        <w:tc>
          <w:tcPr>
            <w:tcW w:w="1415" w:type="pct"/>
            <w:vMerge w:val="restart"/>
            <w:shd w:val="clear" w:color="auto" w:fill="auto"/>
            <w:vAlign w:val="center"/>
            <w:hideMark/>
          </w:tcPr>
          <w:p w:rsidR="003E4CA2" w:rsidRPr="003E4CA2" w:rsidRDefault="003E4CA2" w:rsidP="003E4CA2">
            <w:pPr>
              <w:pStyle w:val="a4"/>
            </w:pPr>
            <w:proofErr w:type="gramStart"/>
            <w:r w:rsidRPr="003E4CA2">
              <w:rPr>
                <w:rFonts w:hint="eastAsia"/>
              </w:rPr>
              <w:t>年评价</w:t>
            </w:r>
            <w:proofErr w:type="gramEnd"/>
            <w:r w:rsidRPr="003E4CA2">
              <w:rPr>
                <w:rFonts w:hint="eastAsia"/>
              </w:rPr>
              <w:t>指标</w:t>
            </w:r>
          </w:p>
        </w:tc>
        <w:tc>
          <w:tcPr>
            <w:tcW w:w="987" w:type="pct"/>
            <w:shd w:val="clear" w:color="auto" w:fill="auto"/>
            <w:vAlign w:val="center"/>
            <w:hideMark/>
          </w:tcPr>
          <w:p w:rsidR="003E4CA2" w:rsidRPr="003E4CA2" w:rsidRDefault="003E4CA2" w:rsidP="003E4CA2">
            <w:pPr>
              <w:pStyle w:val="a4"/>
            </w:pPr>
            <w:r w:rsidRPr="003E4CA2">
              <w:rPr>
                <w:rFonts w:hint="eastAsia"/>
              </w:rPr>
              <w:t>现状浓度</w:t>
            </w:r>
          </w:p>
        </w:tc>
        <w:tc>
          <w:tcPr>
            <w:tcW w:w="677" w:type="pct"/>
            <w:shd w:val="clear" w:color="auto" w:fill="auto"/>
            <w:vAlign w:val="center"/>
            <w:hideMark/>
          </w:tcPr>
          <w:p w:rsidR="003E4CA2" w:rsidRPr="003E4CA2" w:rsidRDefault="003E4CA2" w:rsidP="003E4CA2">
            <w:pPr>
              <w:pStyle w:val="a4"/>
            </w:pPr>
            <w:r w:rsidRPr="003E4CA2">
              <w:rPr>
                <w:rFonts w:hint="eastAsia"/>
              </w:rPr>
              <w:t>标准值</w:t>
            </w:r>
          </w:p>
        </w:tc>
        <w:tc>
          <w:tcPr>
            <w:tcW w:w="649" w:type="pct"/>
            <w:vMerge w:val="restart"/>
            <w:shd w:val="clear" w:color="auto" w:fill="auto"/>
            <w:vAlign w:val="center"/>
            <w:hideMark/>
          </w:tcPr>
          <w:p w:rsidR="003E4CA2" w:rsidRPr="003E4CA2" w:rsidRDefault="003E4CA2" w:rsidP="003E4CA2">
            <w:pPr>
              <w:pStyle w:val="a4"/>
            </w:pPr>
            <w:r w:rsidRPr="003E4CA2">
              <w:rPr>
                <w:rFonts w:hint="eastAsia"/>
              </w:rPr>
              <w:t>占标率</w:t>
            </w:r>
            <w:r w:rsidRPr="003E4CA2">
              <w:t>/%</w:t>
            </w:r>
          </w:p>
        </w:tc>
        <w:tc>
          <w:tcPr>
            <w:tcW w:w="793" w:type="pct"/>
            <w:vMerge w:val="restart"/>
            <w:shd w:val="clear" w:color="auto" w:fill="auto"/>
            <w:vAlign w:val="center"/>
            <w:hideMark/>
          </w:tcPr>
          <w:p w:rsidR="003E4CA2" w:rsidRPr="003E4CA2" w:rsidRDefault="003E4CA2" w:rsidP="003E4CA2">
            <w:pPr>
              <w:pStyle w:val="a4"/>
            </w:pPr>
            <w:r w:rsidRPr="003E4CA2">
              <w:rPr>
                <w:rFonts w:hint="eastAsia"/>
              </w:rPr>
              <w:t>达标情况</w:t>
            </w:r>
          </w:p>
        </w:tc>
      </w:tr>
      <w:tr w:rsidR="003E4CA2" w:rsidRPr="003E4CA2" w:rsidTr="009266B8">
        <w:trPr>
          <w:trHeight w:val="20"/>
        </w:trPr>
        <w:tc>
          <w:tcPr>
            <w:tcW w:w="479" w:type="pct"/>
            <w:vMerge/>
            <w:vAlign w:val="center"/>
            <w:hideMark/>
          </w:tcPr>
          <w:p w:rsidR="003E4CA2" w:rsidRPr="003E4CA2" w:rsidRDefault="003E4CA2" w:rsidP="003E4CA2">
            <w:pPr>
              <w:pStyle w:val="a4"/>
            </w:pPr>
          </w:p>
        </w:tc>
        <w:tc>
          <w:tcPr>
            <w:tcW w:w="1415" w:type="pct"/>
            <w:vMerge/>
            <w:vAlign w:val="center"/>
            <w:hideMark/>
          </w:tcPr>
          <w:p w:rsidR="003E4CA2" w:rsidRPr="003E4CA2" w:rsidRDefault="003E4CA2" w:rsidP="003E4CA2">
            <w:pPr>
              <w:pStyle w:val="a4"/>
            </w:pPr>
          </w:p>
        </w:tc>
        <w:tc>
          <w:tcPr>
            <w:tcW w:w="987" w:type="pct"/>
            <w:shd w:val="clear" w:color="auto" w:fill="auto"/>
            <w:vAlign w:val="center"/>
            <w:hideMark/>
          </w:tcPr>
          <w:p w:rsidR="003E4CA2" w:rsidRPr="003E4CA2" w:rsidRDefault="003E4CA2" w:rsidP="003E4CA2">
            <w:pPr>
              <w:pStyle w:val="a4"/>
            </w:pPr>
            <w:r w:rsidRPr="003E4CA2">
              <w:rPr>
                <w:rFonts w:hint="eastAsia"/>
              </w:rPr>
              <w:t>（</w:t>
            </w:r>
            <w:r w:rsidRPr="003E4CA2">
              <w:t>µg/m³</w:t>
            </w:r>
            <w:r w:rsidRPr="003E4CA2">
              <w:rPr>
                <w:rFonts w:hint="eastAsia"/>
              </w:rPr>
              <w:t>）</w:t>
            </w:r>
          </w:p>
        </w:tc>
        <w:tc>
          <w:tcPr>
            <w:tcW w:w="677" w:type="pct"/>
            <w:shd w:val="clear" w:color="auto" w:fill="auto"/>
            <w:vAlign w:val="center"/>
            <w:hideMark/>
          </w:tcPr>
          <w:p w:rsidR="003E4CA2" w:rsidRPr="003E4CA2" w:rsidRDefault="003E4CA2" w:rsidP="003E4CA2">
            <w:pPr>
              <w:pStyle w:val="a4"/>
            </w:pPr>
            <w:r w:rsidRPr="003E4CA2">
              <w:rPr>
                <w:rFonts w:hint="eastAsia"/>
              </w:rPr>
              <w:t>（</w:t>
            </w:r>
            <w:r w:rsidRPr="003E4CA2">
              <w:t>µg/m³</w:t>
            </w:r>
            <w:r w:rsidRPr="003E4CA2">
              <w:rPr>
                <w:rFonts w:hint="eastAsia"/>
              </w:rPr>
              <w:t>）</w:t>
            </w:r>
          </w:p>
        </w:tc>
        <w:tc>
          <w:tcPr>
            <w:tcW w:w="649" w:type="pct"/>
            <w:vMerge/>
            <w:vAlign w:val="center"/>
            <w:hideMark/>
          </w:tcPr>
          <w:p w:rsidR="003E4CA2" w:rsidRPr="003E4CA2" w:rsidRDefault="003E4CA2" w:rsidP="003E4CA2">
            <w:pPr>
              <w:pStyle w:val="a4"/>
            </w:pPr>
          </w:p>
        </w:tc>
        <w:tc>
          <w:tcPr>
            <w:tcW w:w="793" w:type="pct"/>
            <w:vMerge/>
            <w:vAlign w:val="center"/>
            <w:hideMark/>
          </w:tcPr>
          <w:p w:rsidR="003E4CA2" w:rsidRPr="003E4CA2" w:rsidRDefault="003E4CA2" w:rsidP="003E4CA2">
            <w:pPr>
              <w:pStyle w:val="a4"/>
            </w:pPr>
          </w:p>
        </w:tc>
      </w:tr>
      <w:tr w:rsidR="004E038A" w:rsidRPr="003E4CA2" w:rsidTr="003E4CA2">
        <w:trPr>
          <w:trHeight w:val="20"/>
        </w:trPr>
        <w:tc>
          <w:tcPr>
            <w:tcW w:w="479" w:type="pct"/>
            <w:vMerge w:val="restart"/>
            <w:shd w:val="clear" w:color="auto" w:fill="auto"/>
            <w:vAlign w:val="center"/>
            <w:hideMark/>
          </w:tcPr>
          <w:p w:rsidR="004E038A" w:rsidRPr="003E4CA2" w:rsidRDefault="004E038A" w:rsidP="003E4CA2">
            <w:pPr>
              <w:pStyle w:val="a4"/>
            </w:pPr>
            <w:r w:rsidRPr="003E4CA2">
              <w:t>SO</w:t>
            </w:r>
            <w:r w:rsidRPr="003E4CA2">
              <w:rPr>
                <w:vertAlign w:val="subscript"/>
              </w:rPr>
              <w:t>2</w:t>
            </w:r>
          </w:p>
        </w:tc>
        <w:tc>
          <w:tcPr>
            <w:tcW w:w="1415" w:type="pct"/>
            <w:shd w:val="clear" w:color="auto" w:fill="auto"/>
            <w:vAlign w:val="center"/>
            <w:hideMark/>
          </w:tcPr>
          <w:p w:rsidR="004E038A" w:rsidRPr="003E4CA2" w:rsidRDefault="004E038A" w:rsidP="003E4CA2">
            <w:pPr>
              <w:pStyle w:val="a4"/>
            </w:pPr>
            <w:r w:rsidRPr="003E4CA2">
              <w:rPr>
                <w:rFonts w:hint="eastAsia"/>
              </w:rPr>
              <w:t>年平均质量浓度</w:t>
            </w:r>
          </w:p>
        </w:tc>
        <w:tc>
          <w:tcPr>
            <w:tcW w:w="987" w:type="pct"/>
            <w:shd w:val="clear" w:color="auto" w:fill="auto"/>
            <w:vAlign w:val="center"/>
          </w:tcPr>
          <w:p w:rsidR="004E038A" w:rsidRPr="003E4CA2" w:rsidRDefault="004E038A" w:rsidP="003E4CA2">
            <w:pPr>
              <w:pStyle w:val="a4"/>
            </w:pPr>
            <w:r>
              <w:rPr>
                <w:rFonts w:hint="eastAsia"/>
              </w:rPr>
              <w:t>9.61</w:t>
            </w:r>
          </w:p>
        </w:tc>
        <w:tc>
          <w:tcPr>
            <w:tcW w:w="677" w:type="pct"/>
            <w:shd w:val="clear" w:color="auto" w:fill="auto"/>
            <w:vAlign w:val="center"/>
            <w:hideMark/>
          </w:tcPr>
          <w:p w:rsidR="004E038A" w:rsidRPr="003E4CA2" w:rsidRDefault="004E038A" w:rsidP="003E4CA2">
            <w:pPr>
              <w:pStyle w:val="a4"/>
            </w:pPr>
            <w:r w:rsidRPr="003E4CA2">
              <w:t>60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16.02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3E4CA2">
        <w:trPr>
          <w:trHeight w:val="20"/>
        </w:trPr>
        <w:tc>
          <w:tcPr>
            <w:tcW w:w="479" w:type="pct"/>
            <w:vMerge/>
            <w:vAlign w:val="center"/>
            <w:hideMark/>
          </w:tcPr>
          <w:p w:rsidR="004E038A" w:rsidRPr="003E4CA2" w:rsidRDefault="004E038A" w:rsidP="003E4CA2">
            <w:pPr>
              <w:pStyle w:val="a4"/>
            </w:pPr>
          </w:p>
        </w:tc>
        <w:tc>
          <w:tcPr>
            <w:tcW w:w="1415" w:type="pct"/>
            <w:shd w:val="clear" w:color="auto" w:fill="auto"/>
            <w:vAlign w:val="center"/>
            <w:hideMark/>
          </w:tcPr>
          <w:p w:rsidR="004E038A" w:rsidRPr="003E4CA2" w:rsidRDefault="004E038A" w:rsidP="003E4CA2">
            <w:pPr>
              <w:pStyle w:val="a4"/>
            </w:pPr>
            <w:r w:rsidRPr="003E4CA2">
              <w:t>98%</w:t>
            </w:r>
            <w:r w:rsidRPr="003E4CA2">
              <w:rPr>
                <w:rFonts w:hint="eastAsia"/>
              </w:rPr>
              <w:t>日平均质量浓度</w:t>
            </w:r>
          </w:p>
        </w:tc>
        <w:tc>
          <w:tcPr>
            <w:tcW w:w="987" w:type="pct"/>
            <w:shd w:val="clear" w:color="auto" w:fill="auto"/>
            <w:vAlign w:val="center"/>
          </w:tcPr>
          <w:p w:rsidR="004E038A" w:rsidRPr="003E4CA2" w:rsidRDefault="004E038A" w:rsidP="003E4CA2">
            <w:pPr>
              <w:pStyle w:val="a4"/>
            </w:pPr>
            <w:r>
              <w:rPr>
                <w:rFonts w:hint="eastAsia"/>
              </w:rPr>
              <w:t>22.0</w:t>
            </w:r>
          </w:p>
        </w:tc>
        <w:tc>
          <w:tcPr>
            <w:tcW w:w="677" w:type="pct"/>
            <w:shd w:val="clear" w:color="auto" w:fill="auto"/>
            <w:vAlign w:val="center"/>
            <w:hideMark/>
          </w:tcPr>
          <w:p w:rsidR="004E038A" w:rsidRPr="003E4CA2" w:rsidRDefault="004E038A" w:rsidP="003E4CA2">
            <w:pPr>
              <w:pStyle w:val="a4"/>
            </w:pPr>
            <w:r w:rsidRPr="003E4CA2">
              <w:t>150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14.67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vMerge w:val="restart"/>
            <w:shd w:val="clear" w:color="auto" w:fill="auto"/>
            <w:vAlign w:val="center"/>
            <w:hideMark/>
          </w:tcPr>
          <w:p w:rsidR="004E038A" w:rsidRPr="003E4CA2" w:rsidRDefault="004E038A" w:rsidP="003E4CA2">
            <w:pPr>
              <w:pStyle w:val="a4"/>
            </w:pPr>
            <w:r w:rsidRPr="003E4CA2">
              <w:t>NO</w:t>
            </w:r>
            <w:r w:rsidRPr="003E4CA2">
              <w:rPr>
                <w:vertAlign w:val="subscript"/>
              </w:rPr>
              <w:t>2</w:t>
            </w:r>
          </w:p>
        </w:tc>
        <w:tc>
          <w:tcPr>
            <w:tcW w:w="1415" w:type="pct"/>
            <w:shd w:val="clear" w:color="auto" w:fill="auto"/>
            <w:vAlign w:val="center"/>
            <w:hideMark/>
          </w:tcPr>
          <w:p w:rsidR="004E038A" w:rsidRPr="003E4CA2" w:rsidRDefault="004E038A" w:rsidP="003E4CA2">
            <w:pPr>
              <w:pStyle w:val="a4"/>
            </w:pPr>
            <w:r w:rsidRPr="003E4CA2">
              <w:rPr>
                <w:rFonts w:hint="eastAsia"/>
              </w:rPr>
              <w:t>年平均质量浓度</w:t>
            </w:r>
          </w:p>
        </w:tc>
        <w:tc>
          <w:tcPr>
            <w:tcW w:w="987" w:type="pct"/>
            <w:shd w:val="clear" w:color="auto" w:fill="auto"/>
            <w:vAlign w:val="center"/>
          </w:tcPr>
          <w:p w:rsidR="004E038A" w:rsidRPr="003E4CA2" w:rsidRDefault="004E038A" w:rsidP="003E4CA2">
            <w:pPr>
              <w:pStyle w:val="a4"/>
            </w:pPr>
            <w:r>
              <w:rPr>
                <w:rFonts w:hint="eastAsia"/>
              </w:rPr>
              <w:t>12.34</w:t>
            </w:r>
          </w:p>
        </w:tc>
        <w:tc>
          <w:tcPr>
            <w:tcW w:w="677" w:type="pct"/>
            <w:shd w:val="clear" w:color="auto" w:fill="auto"/>
            <w:vAlign w:val="center"/>
            <w:hideMark/>
          </w:tcPr>
          <w:p w:rsidR="004E038A" w:rsidRPr="003E4CA2" w:rsidRDefault="004E038A" w:rsidP="003E4CA2">
            <w:pPr>
              <w:pStyle w:val="a4"/>
            </w:pPr>
            <w:r w:rsidRPr="003E4CA2">
              <w:t>40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30.85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vMerge/>
            <w:vAlign w:val="center"/>
            <w:hideMark/>
          </w:tcPr>
          <w:p w:rsidR="004E038A" w:rsidRPr="003E4CA2" w:rsidRDefault="004E038A" w:rsidP="003E4CA2">
            <w:pPr>
              <w:pStyle w:val="a4"/>
            </w:pPr>
          </w:p>
        </w:tc>
        <w:tc>
          <w:tcPr>
            <w:tcW w:w="1415" w:type="pct"/>
            <w:shd w:val="clear" w:color="auto" w:fill="auto"/>
            <w:vAlign w:val="center"/>
            <w:hideMark/>
          </w:tcPr>
          <w:p w:rsidR="004E038A" w:rsidRPr="003E4CA2" w:rsidRDefault="004E038A" w:rsidP="003E4CA2">
            <w:pPr>
              <w:pStyle w:val="a4"/>
            </w:pPr>
            <w:r w:rsidRPr="003E4CA2">
              <w:t>98%</w:t>
            </w:r>
            <w:r w:rsidRPr="003E4CA2">
              <w:rPr>
                <w:rFonts w:hint="eastAsia"/>
              </w:rPr>
              <w:t>日平均质量浓度</w:t>
            </w:r>
          </w:p>
        </w:tc>
        <w:tc>
          <w:tcPr>
            <w:tcW w:w="987" w:type="pct"/>
            <w:shd w:val="clear" w:color="auto" w:fill="auto"/>
            <w:vAlign w:val="center"/>
          </w:tcPr>
          <w:p w:rsidR="004E038A" w:rsidRPr="003E4CA2" w:rsidRDefault="004E038A" w:rsidP="003E4CA2">
            <w:pPr>
              <w:pStyle w:val="a4"/>
            </w:pPr>
            <w:r>
              <w:rPr>
                <w:rFonts w:hint="eastAsia"/>
              </w:rPr>
              <w:t>25.0</w:t>
            </w:r>
          </w:p>
        </w:tc>
        <w:tc>
          <w:tcPr>
            <w:tcW w:w="677" w:type="pct"/>
            <w:shd w:val="clear" w:color="auto" w:fill="auto"/>
            <w:vAlign w:val="center"/>
            <w:hideMark/>
          </w:tcPr>
          <w:p w:rsidR="004E038A" w:rsidRPr="003E4CA2" w:rsidRDefault="004E038A" w:rsidP="003E4CA2">
            <w:pPr>
              <w:pStyle w:val="a4"/>
            </w:pPr>
            <w:r w:rsidRPr="003E4CA2">
              <w:t>80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31.25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vMerge w:val="restart"/>
            <w:shd w:val="clear" w:color="auto" w:fill="auto"/>
            <w:vAlign w:val="center"/>
            <w:hideMark/>
          </w:tcPr>
          <w:p w:rsidR="004E038A" w:rsidRPr="003E4CA2" w:rsidRDefault="004E038A" w:rsidP="003E4CA2">
            <w:pPr>
              <w:pStyle w:val="a4"/>
            </w:pPr>
            <w:r w:rsidRPr="003E4CA2">
              <w:t>PM</w:t>
            </w:r>
            <w:r w:rsidRPr="003E4CA2">
              <w:rPr>
                <w:vertAlign w:val="subscript"/>
              </w:rPr>
              <w:t>10</w:t>
            </w:r>
          </w:p>
        </w:tc>
        <w:tc>
          <w:tcPr>
            <w:tcW w:w="1415" w:type="pct"/>
            <w:shd w:val="clear" w:color="auto" w:fill="auto"/>
            <w:vAlign w:val="center"/>
            <w:hideMark/>
          </w:tcPr>
          <w:p w:rsidR="004E038A" w:rsidRPr="003E4CA2" w:rsidRDefault="004E038A" w:rsidP="003E4CA2">
            <w:pPr>
              <w:pStyle w:val="a4"/>
            </w:pPr>
            <w:r w:rsidRPr="003E4CA2">
              <w:rPr>
                <w:rFonts w:hint="eastAsia"/>
              </w:rPr>
              <w:t>年平均质量浓度</w:t>
            </w:r>
          </w:p>
        </w:tc>
        <w:tc>
          <w:tcPr>
            <w:tcW w:w="987" w:type="pct"/>
            <w:shd w:val="clear" w:color="auto" w:fill="auto"/>
            <w:vAlign w:val="center"/>
          </w:tcPr>
          <w:p w:rsidR="004E038A" w:rsidRPr="003E4CA2" w:rsidRDefault="004E038A" w:rsidP="003E4CA2">
            <w:pPr>
              <w:pStyle w:val="a4"/>
            </w:pPr>
            <w:r>
              <w:rPr>
                <w:rFonts w:hint="eastAsia"/>
              </w:rPr>
              <w:t>33.0</w:t>
            </w:r>
          </w:p>
        </w:tc>
        <w:tc>
          <w:tcPr>
            <w:tcW w:w="677" w:type="pct"/>
            <w:shd w:val="clear" w:color="auto" w:fill="auto"/>
            <w:vAlign w:val="center"/>
            <w:hideMark/>
          </w:tcPr>
          <w:p w:rsidR="004E038A" w:rsidRPr="003E4CA2" w:rsidRDefault="004E038A" w:rsidP="003E4CA2">
            <w:pPr>
              <w:pStyle w:val="a4"/>
            </w:pPr>
            <w:r w:rsidRPr="003E4CA2">
              <w:t>70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47.14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vMerge/>
            <w:vAlign w:val="center"/>
            <w:hideMark/>
          </w:tcPr>
          <w:p w:rsidR="004E038A" w:rsidRPr="003E4CA2" w:rsidRDefault="004E038A" w:rsidP="003E4CA2">
            <w:pPr>
              <w:pStyle w:val="a4"/>
            </w:pPr>
          </w:p>
        </w:tc>
        <w:tc>
          <w:tcPr>
            <w:tcW w:w="1415" w:type="pct"/>
            <w:shd w:val="clear" w:color="auto" w:fill="auto"/>
            <w:vAlign w:val="center"/>
            <w:hideMark/>
          </w:tcPr>
          <w:p w:rsidR="004E038A" w:rsidRPr="003E4CA2" w:rsidRDefault="004E038A" w:rsidP="003E4CA2">
            <w:pPr>
              <w:pStyle w:val="a4"/>
            </w:pPr>
            <w:r w:rsidRPr="003E4CA2">
              <w:t>95%</w:t>
            </w:r>
            <w:r w:rsidRPr="003E4CA2">
              <w:rPr>
                <w:rFonts w:hint="eastAsia"/>
              </w:rPr>
              <w:t>日平均质量浓度</w:t>
            </w:r>
          </w:p>
        </w:tc>
        <w:tc>
          <w:tcPr>
            <w:tcW w:w="987" w:type="pct"/>
            <w:shd w:val="clear" w:color="auto" w:fill="auto"/>
            <w:vAlign w:val="center"/>
          </w:tcPr>
          <w:p w:rsidR="004E038A" w:rsidRPr="003E4CA2" w:rsidRDefault="004E038A" w:rsidP="003E4CA2">
            <w:pPr>
              <w:pStyle w:val="a4"/>
            </w:pPr>
            <w:r>
              <w:rPr>
                <w:rFonts w:hint="eastAsia"/>
              </w:rPr>
              <w:t>64.9</w:t>
            </w:r>
          </w:p>
        </w:tc>
        <w:tc>
          <w:tcPr>
            <w:tcW w:w="677" w:type="pct"/>
            <w:shd w:val="clear" w:color="auto" w:fill="auto"/>
            <w:vAlign w:val="center"/>
            <w:hideMark/>
          </w:tcPr>
          <w:p w:rsidR="004E038A" w:rsidRPr="003E4CA2" w:rsidRDefault="004E038A" w:rsidP="003E4CA2">
            <w:pPr>
              <w:pStyle w:val="a4"/>
            </w:pPr>
            <w:r w:rsidRPr="003E4CA2">
              <w:t>150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43.27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vMerge w:val="restart"/>
            <w:shd w:val="clear" w:color="auto" w:fill="auto"/>
            <w:vAlign w:val="center"/>
            <w:hideMark/>
          </w:tcPr>
          <w:p w:rsidR="004E038A" w:rsidRPr="003E4CA2" w:rsidRDefault="004E038A" w:rsidP="003E4CA2">
            <w:pPr>
              <w:pStyle w:val="a4"/>
            </w:pPr>
            <w:r w:rsidRPr="003E4CA2">
              <w:t>PM</w:t>
            </w:r>
            <w:r w:rsidRPr="003E4CA2">
              <w:rPr>
                <w:vertAlign w:val="subscript"/>
              </w:rPr>
              <w:t>2.5</w:t>
            </w:r>
          </w:p>
        </w:tc>
        <w:tc>
          <w:tcPr>
            <w:tcW w:w="1415" w:type="pct"/>
            <w:shd w:val="clear" w:color="auto" w:fill="auto"/>
            <w:vAlign w:val="center"/>
            <w:hideMark/>
          </w:tcPr>
          <w:p w:rsidR="004E038A" w:rsidRPr="003E4CA2" w:rsidRDefault="004E038A" w:rsidP="003E4CA2">
            <w:pPr>
              <w:pStyle w:val="a4"/>
            </w:pPr>
            <w:r w:rsidRPr="003E4CA2">
              <w:rPr>
                <w:rFonts w:hint="eastAsia"/>
              </w:rPr>
              <w:t>年平均质量浓度</w:t>
            </w:r>
          </w:p>
        </w:tc>
        <w:tc>
          <w:tcPr>
            <w:tcW w:w="987" w:type="pct"/>
            <w:shd w:val="clear" w:color="auto" w:fill="auto"/>
            <w:vAlign w:val="center"/>
          </w:tcPr>
          <w:p w:rsidR="004E038A" w:rsidRPr="003E4CA2" w:rsidRDefault="004E038A" w:rsidP="003E4CA2">
            <w:pPr>
              <w:pStyle w:val="a4"/>
            </w:pPr>
            <w:r>
              <w:rPr>
                <w:rFonts w:hint="eastAsia"/>
              </w:rPr>
              <w:t>19.68</w:t>
            </w:r>
          </w:p>
        </w:tc>
        <w:tc>
          <w:tcPr>
            <w:tcW w:w="677" w:type="pct"/>
            <w:shd w:val="clear" w:color="auto" w:fill="auto"/>
            <w:vAlign w:val="center"/>
            <w:hideMark/>
          </w:tcPr>
          <w:p w:rsidR="004E038A" w:rsidRPr="003E4CA2" w:rsidRDefault="004E038A" w:rsidP="003E4CA2">
            <w:pPr>
              <w:pStyle w:val="a4"/>
            </w:pPr>
            <w:r w:rsidRPr="003E4CA2">
              <w:t>35</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56.23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vMerge/>
            <w:vAlign w:val="center"/>
            <w:hideMark/>
          </w:tcPr>
          <w:p w:rsidR="004E038A" w:rsidRPr="003E4CA2" w:rsidRDefault="004E038A" w:rsidP="003E4CA2">
            <w:pPr>
              <w:pStyle w:val="a4"/>
            </w:pPr>
          </w:p>
        </w:tc>
        <w:tc>
          <w:tcPr>
            <w:tcW w:w="1415" w:type="pct"/>
            <w:shd w:val="clear" w:color="auto" w:fill="auto"/>
            <w:vAlign w:val="center"/>
            <w:hideMark/>
          </w:tcPr>
          <w:p w:rsidR="004E038A" w:rsidRPr="003E4CA2" w:rsidRDefault="004E038A" w:rsidP="003E4CA2">
            <w:pPr>
              <w:pStyle w:val="a4"/>
            </w:pPr>
            <w:r w:rsidRPr="003E4CA2">
              <w:t>95%</w:t>
            </w:r>
            <w:r w:rsidRPr="003E4CA2">
              <w:rPr>
                <w:rFonts w:hint="eastAsia"/>
              </w:rPr>
              <w:t>日平均质量浓度</w:t>
            </w:r>
          </w:p>
        </w:tc>
        <w:tc>
          <w:tcPr>
            <w:tcW w:w="987" w:type="pct"/>
            <w:shd w:val="clear" w:color="auto" w:fill="auto"/>
            <w:vAlign w:val="center"/>
          </w:tcPr>
          <w:p w:rsidR="004E038A" w:rsidRPr="003E4CA2" w:rsidRDefault="004E038A" w:rsidP="003E4CA2">
            <w:pPr>
              <w:pStyle w:val="a4"/>
            </w:pPr>
            <w:r>
              <w:rPr>
                <w:rFonts w:hint="eastAsia"/>
              </w:rPr>
              <w:t>43.0</w:t>
            </w:r>
          </w:p>
        </w:tc>
        <w:tc>
          <w:tcPr>
            <w:tcW w:w="677" w:type="pct"/>
            <w:shd w:val="clear" w:color="auto" w:fill="auto"/>
            <w:vAlign w:val="center"/>
            <w:hideMark/>
          </w:tcPr>
          <w:p w:rsidR="004E038A" w:rsidRPr="003E4CA2" w:rsidRDefault="004E038A" w:rsidP="003E4CA2">
            <w:pPr>
              <w:pStyle w:val="a4"/>
            </w:pPr>
            <w:r w:rsidRPr="003E4CA2">
              <w:t>75</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57.33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shd w:val="clear" w:color="auto" w:fill="auto"/>
            <w:vAlign w:val="center"/>
            <w:hideMark/>
          </w:tcPr>
          <w:p w:rsidR="004E038A" w:rsidRPr="003E4CA2" w:rsidRDefault="004E038A" w:rsidP="003E4CA2">
            <w:pPr>
              <w:pStyle w:val="a4"/>
            </w:pPr>
            <w:r w:rsidRPr="003E4CA2">
              <w:t>CO</w:t>
            </w:r>
          </w:p>
        </w:tc>
        <w:tc>
          <w:tcPr>
            <w:tcW w:w="1415" w:type="pct"/>
            <w:shd w:val="clear" w:color="auto" w:fill="auto"/>
            <w:vAlign w:val="center"/>
            <w:hideMark/>
          </w:tcPr>
          <w:p w:rsidR="004E038A" w:rsidRPr="003E4CA2" w:rsidRDefault="004E038A" w:rsidP="003E4CA2">
            <w:pPr>
              <w:pStyle w:val="a4"/>
            </w:pPr>
            <w:r w:rsidRPr="003E4CA2">
              <w:t>95%</w:t>
            </w:r>
            <w:r w:rsidRPr="003E4CA2">
              <w:rPr>
                <w:rFonts w:hint="eastAsia"/>
              </w:rPr>
              <w:t>日平均质量浓度</w:t>
            </w:r>
          </w:p>
        </w:tc>
        <w:tc>
          <w:tcPr>
            <w:tcW w:w="987" w:type="pct"/>
            <w:shd w:val="clear" w:color="auto" w:fill="auto"/>
            <w:vAlign w:val="center"/>
          </w:tcPr>
          <w:p w:rsidR="004E038A" w:rsidRPr="003E4CA2" w:rsidRDefault="004E038A" w:rsidP="003E4CA2">
            <w:pPr>
              <w:pStyle w:val="a4"/>
            </w:pPr>
            <w:r>
              <w:rPr>
                <w:rFonts w:hint="eastAsia"/>
              </w:rPr>
              <w:t>1200</w:t>
            </w:r>
          </w:p>
        </w:tc>
        <w:tc>
          <w:tcPr>
            <w:tcW w:w="677" w:type="pct"/>
            <w:shd w:val="clear" w:color="auto" w:fill="auto"/>
            <w:vAlign w:val="center"/>
            <w:hideMark/>
          </w:tcPr>
          <w:p w:rsidR="004E038A" w:rsidRPr="003E4CA2" w:rsidRDefault="004E038A" w:rsidP="003E4CA2">
            <w:pPr>
              <w:pStyle w:val="a4"/>
            </w:pPr>
            <w:r w:rsidRPr="003E4CA2">
              <w:t>4000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30.00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r w:rsidR="004E038A" w:rsidRPr="003E4CA2" w:rsidTr="009266B8">
        <w:trPr>
          <w:trHeight w:val="20"/>
        </w:trPr>
        <w:tc>
          <w:tcPr>
            <w:tcW w:w="479" w:type="pct"/>
            <w:shd w:val="clear" w:color="auto" w:fill="auto"/>
            <w:vAlign w:val="center"/>
            <w:hideMark/>
          </w:tcPr>
          <w:p w:rsidR="004E038A" w:rsidRPr="003E4CA2" w:rsidRDefault="004E038A" w:rsidP="003E4CA2">
            <w:pPr>
              <w:pStyle w:val="a4"/>
            </w:pPr>
            <w:r w:rsidRPr="003E4CA2">
              <w:t>O</w:t>
            </w:r>
            <w:r w:rsidRPr="003E4CA2">
              <w:rPr>
                <w:vertAlign w:val="subscript"/>
              </w:rPr>
              <w:t>3</w:t>
            </w:r>
          </w:p>
        </w:tc>
        <w:tc>
          <w:tcPr>
            <w:tcW w:w="1415" w:type="pct"/>
            <w:shd w:val="clear" w:color="auto" w:fill="auto"/>
            <w:vAlign w:val="center"/>
            <w:hideMark/>
          </w:tcPr>
          <w:p w:rsidR="004E038A" w:rsidRPr="003E4CA2" w:rsidRDefault="004E038A" w:rsidP="003E4CA2">
            <w:pPr>
              <w:pStyle w:val="a4"/>
            </w:pPr>
            <w:r w:rsidRPr="003E4CA2">
              <w:t>90%</w:t>
            </w:r>
            <w:r w:rsidRPr="003E4CA2">
              <w:rPr>
                <w:rFonts w:hint="eastAsia"/>
              </w:rPr>
              <w:t>日最大</w:t>
            </w:r>
            <w:r w:rsidRPr="003E4CA2">
              <w:t>8</w:t>
            </w:r>
            <w:r w:rsidRPr="003E4CA2">
              <w:rPr>
                <w:rFonts w:hint="eastAsia"/>
              </w:rPr>
              <w:t>小时平均质量浓度</w:t>
            </w:r>
          </w:p>
        </w:tc>
        <w:tc>
          <w:tcPr>
            <w:tcW w:w="987" w:type="pct"/>
            <w:shd w:val="clear" w:color="auto" w:fill="auto"/>
            <w:vAlign w:val="center"/>
          </w:tcPr>
          <w:p w:rsidR="004E038A" w:rsidRPr="003E4CA2" w:rsidRDefault="004E038A" w:rsidP="003E4CA2">
            <w:pPr>
              <w:pStyle w:val="a4"/>
            </w:pPr>
            <w:r>
              <w:rPr>
                <w:rFonts w:hint="eastAsia"/>
              </w:rPr>
              <w:t>112.1</w:t>
            </w:r>
          </w:p>
        </w:tc>
        <w:tc>
          <w:tcPr>
            <w:tcW w:w="677" w:type="pct"/>
            <w:shd w:val="clear" w:color="auto" w:fill="auto"/>
            <w:vAlign w:val="center"/>
            <w:hideMark/>
          </w:tcPr>
          <w:p w:rsidR="004E038A" w:rsidRPr="003E4CA2" w:rsidRDefault="004E038A" w:rsidP="003E4CA2">
            <w:pPr>
              <w:pStyle w:val="a4"/>
            </w:pPr>
            <w:r w:rsidRPr="003E4CA2">
              <w:t>160</w:t>
            </w:r>
          </w:p>
        </w:tc>
        <w:tc>
          <w:tcPr>
            <w:tcW w:w="649" w:type="pct"/>
            <w:shd w:val="clear" w:color="auto" w:fill="auto"/>
            <w:vAlign w:val="center"/>
          </w:tcPr>
          <w:p w:rsidR="004E038A" w:rsidRDefault="004E038A" w:rsidP="004E038A">
            <w:pPr>
              <w:pStyle w:val="a4"/>
              <w:rPr>
                <w:rFonts w:ascii="宋体" w:hAnsi="宋体" w:cs="宋体"/>
              </w:rPr>
            </w:pPr>
            <w:r>
              <w:rPr>
                <w:rFonts w:hint="eastAsia"/>
              </w:rPr>
              <w:t xml:space="preserve">70.06 </w:t>
            </w:r>
          </w:p>
        </w:tc>
        <w:tc>
          <w:tcPr>
            <w:tcW w:w="793" w:type="pct"/>
            <w:shd w:val="clear" w:color="auto" w:fill="auto"/>
            <w:vAlign w:val="center"/>
            <w:hideMark/>
          </w:tcPr>
          <w:p w:rsidR="004E038A" w:rsidRPr="003E4CA2" w:rsidRDefault="004E038A" w:rsidP="003E4CA2">
            <w:pPr>
              <w:pStyle w:val="a4"/>
            </w:pPr>
            <w:r w:rsidRPr="003E4CA2">
              <w:rPr>
                <w:rFonts w:hint="eastAsia"/>
              </w:rPr>
              <w:t>达标</w:t>
            </w:r>
          </w:p>
        </w:tc>
      </w:tr>
    </w:tbl>
    <w:p w:rsidR="003E4CA2" w:rsidRPr="003E4CA2" w:rsidRDefault="003E4CA2" w:rsidP="003E4CA2">
      <w:pPr>
        <w:ind w:firstLine="480"/>
        <w:rPr>
          <w:rFonts w:cstheme="minorBidi"/>
          <w:color w:val="000000"/>
          <w:szCs w:val="24"/>
        </w:rPr>
      </w:pPr>
      <w:r w:rsidRPr="003E4CA2">
        <w:rPr>
          <w:rFonts w:cstheme="minorBidi" w:hint="eastAsia"/>
          <w:szCs w:val="21"/>
        </w:rPr>
        <w:t>综上，</w:t>
      </w:r>
      <w:r w:rsidR="00635294">
        <w:rPr>
          <w:rFonts w:cstheme="minorBidi" w:hint="eastAsia"/>
          <w:szCs w:val="21"/>
        </w:rPr>
        <w:t>江川区</w:t>
      </w:r>
      <w:r w:rsidRPr="003E4CA2">
        <w:rPr>
          <w:rFonts w:cstheme="minorBidi" w:hint="eastAsia"/>
          <w:szCs w:val="21"/>
        </w:rPr>
        <w:t>环境空气质量满足</w:t>
      </w:r>
      <w:r w:rsidRPr="003E4CA2">
        <w:rPr>
          <w:rFonts w:cstheme="minorBidi" w:hint="eastAsia"/>
          <w:color w:val="000000"/>
          <w:szCs w:val="24"/>
        </w:rPr>
        <w:t>《环境空气质量标准》（</w:t>
      </w:r>
      <w:r w:rsidRPr="003E4CA2">
        <w:rPr>
          <w:rFonts w:cstheme="minorBidi" w:hint="eastAsia"/>
          <w:color w:val="000000"/>
          <w:szCs w:val="24"/>
        </w:rPr>
        <w:t>GB3095-2012</w:t>
      </w:r>
      <w:r w:rsidRPr="003E4CA2">
        <w:rPr>
          <w:rFonts w:cstheme="minorBidi" w:hint="eastAsia"/>
          <w:color w:val="000000"/>
          <w:szCs w:val="24"/>
        </w:rPr>
        <w:t>）二级标准</w:t>
      </w:r>
      <w:r w:rsidRPr="003E4CA2">
        <w:rPr>
          <w:rFonts w:cstheme="minorBidi" w:hint="eastAsia"/>
          <w:szCs w:val="21"/>
        </w:rPr>
        <w:t>及</w:t>
      </w:r>
      <w:r w:rsidRPr="003E4CA2">
        <w:rPr>
          <w:rFonts w:cstheme="minorBidi" w:hint="eastAsia"/>
          <w:szCs w:val="21"/>
        </w:rPr>
        <w:t>2018</w:t>
      </w:r>
      <w:r w:rsidRPr="003E4CA2">
        <w:rPr>
          <w:rFonts w:cstheme="minorBidi" w:hint="eastAsia"/>
          <w:szCs w:val="21"/>
        </w:rPr>
        <w:t>修改单</w:t>
      </w:r>
      <w:r w:rsidRPr="003E4CA2">
        <w:rPr>
          <w:rFonts w:cstheme="minorBidi"/>
          <w:szCs w:val="21"/>
        </w:rPr>
        <w:t>要求</w:t>
      </w:r>
      <w:r w:rsidRPr="003E4CA2">
        <w:rPr>
          <w:rFonts w:cstheme="minorBidi" w:hint="eastAsia"/>
          <w:color w:val="000000"/>
          <w:szCs w:val="24"/>
        </w:rPr>
        <w:t>。</w:t>
      </w:r>
    </w:p>
    <w:p w:rsidR="00276BE3" w:rsidRDefault="00A0524F" w:rsidP="00372F98">
      <w:pPr>
        <w:pStyle w:val="40"/>
        <w:rPr>
          <w:color w:val="000000" w:themeColor="text1"/>
        </w:rPr>
      </w:pPr>
      <w:r>
        <w:rPr>
          <w:rFonts w:hint="eastAsia"/>
          <w:color w:val="000000" w:themeColor="text1"/>
        </w:rPr>
        <w:t>4</w:t>
      </w:r>
      <w:r w:rsidR="00372F98" w:rsidRPr="00783A01">
        <w:rPr>
          <w:rFonts w:hint="eastAsia"/>
          <w:color w:val="000000" w:themeColor="text1"/>
        </w:rPr>
        <w:t>.</w:t>
      </w:r>
      <w:r w:rsidR="00295387" w:rsidRPr="00783A01">
        <w:rPr>
          <w:rFonts w:hint="eastAsia"/>
          <w:color w:val="000000" w:themeColor="text1"/>
        </w:rPr>
        <w:t>2</w:t>
      </w:r>
      <w:r w:rsidR="00372F98" w:rsidRPr="00783A01">
        <w:rPr>
          <w:rFonts w:hint="eastAsia"/>
          <w:color w:val="000000" w:themeColor="text1"/>
        </w:rPr>
        <w:t>.1.</w:t>
      </w:r>
      <w:r w:rsidR="00276BE3">
        <w:rPr>
          <w:rFonts w:hint="eastAsia"/>
          <w:color w:val="000000" w:themeColor="text1"/>
        </w:rPr>
        <w:t>2</w:t>
      </w:r>
      <w:r w:rsidR="00276BE3">
        <w:rPr>
          <w:rFonts w:hint="eastAsia"/>
          <w:color w:val="000000" w:themeColor="text1"/>
        </w:rPr>
        <w:t>补充监测</w:t>
      </w:r>
    </w:p>
    <w:p w:rsidR="00E757AA" w:rsidRPr="00783A01" w:rsidRDefault="00276BE3" w:rsidP="00276BE3">
      <w:pPr>
        <w:pStyle w:val="a9"/>
        <w:ind w:firstLine="482"/>
      </w:pPr>
      <w:r>
        <w:rPr>
          <w:rFonts w:hint="eastAsia"/>
        </w:rPr>
        <w:t>（</w:t>
      </w:r>
      <w:r>
        <w:rPr>
          <w:rFonts w:hint="eastAsia"/>
        </w:rPr>
        <w:t>1</w:t>
      </w:r>
      <w:r>
        <w:rPr>
          <w:rFonts w:hint="eastAsia"/>
        </w:rPr>
        <w:t>）</w:t>
      </w:r>
      <w:r w:rsidR="00372F98" w:rsidRPr="00783A01">
        <w:rPr>
          <w:rFonts w:hint="eastAsia"/>
        </w:rPr>
        <w:t>监测</w:t>
      </w:r>
      <w:bookmarkEnd w:id="223"/>
      <w:r w:rsidR="00372F98" w:rsidRPr="00783A01">
        <w:rPr>
          <w:rFonts w:hint="eastAsia"/>
        </w:rPr>
        <w:t>布点</w:t>
      </w:r>
      <w:r w:rsidR="004B5231">
        <w:rPr>
          <w:rFonts w:hint="eastAsia"/>
        </w:rPr>
        <w:t>、</w:t>
      </w:r>
      <w:r w:rsidR="00372F98" w:rsidRPr="00783A01">
        <w:rPr>
          <w:rFonts w:hint="eastAsia"/>
        </w:rPr>
        <w:t>监测项目</w:t>
      </w:r>
      <w:r w:rsidR="004B5231">
        <w:rPr>
          <w:rFonts w:hint="eastAsia"/>
        </w:rPr>
        <w:t>、监测单位</w:t>
      </w:r>
    </w:p>
    <w:p w:rsidR="00E757AA" w:rsidRPr="00783A01" w:rsidRDefault="004B5231" w:rsidP="00372F98">
      <w:pPr>
        <w:ind w:firstLine="480"/>
        <w:rPr>
          <w:color w:val="000000" w:themeColor="text1"/>
        </w:rPr>
      </w:pPr>
      <w:r>
        <w:rPr>
          <w:rFonts w:hint="eastAsia"/>
          <w:color w:val="000000" w:themeColor="text1"/>
        </w:rPr>
        <w:t>监测布点：场址、戚官村</w:t>
      </w:r>
      <w:r w:rsidR="00E757AA" w:rsidRPr="00783A01">
        <w:rPr>
          <w:color w:val="000000" w:themeColor="text1"/>
        </w:rPr>
        <w:t>共设</w:t>
      </w:r>
      <w:r>
        <w:rPr>
          <w:rFonts w:hint="eastAsia"/>
          <w:color w:val="000000" w:themeColor="text1"/>
        </w:rPr>
        <w:t>2</w:t>
      </w:r>
      <w:r w:rsidR="00E757AA" w:rsidRPr="00783A01">
        <w:rPr>
          <w:color w:val="000000" w:themeColor="text1"/>
        </w:rPr>
        <w:t>个监测点。</w:t>
      </w:r>
    </w:p>
    <w:p w:rsidR="00E757AA" w:rsidRDefault="00E757AA" w:rsidP="00372F98">
      <w:pPr>
        <w:ind w:firstLine="480"/>
        <w:rPr>
          <w:color w:val="000000" w:themeColor="text1"/>
        </w:rPr>
      </w:pPr>
      <w:r w:rsidRPr="00783A01">
        <w:rPr>
          <w:color w:val="000000" w:themeColor="text1"/>
        </w:rPr>
        <w:t>监测项目为：</w:t>
      </w:r>
      <w:r w:rsidR="0034437C" w:rsidRPr="00783A01">
        <w:rPr>
          <w:rFonts w:hint="eastAsia"/>
          <w:color w:val="000000" w:themeColor="text1"/>
        </w:rPr>
        <w:t>NH</w:t>
      </w:r>
      <w:r w:rsidR="0034437C" w:rsidRPr="00783A01">
        <w:rPr>
          <w:rFonts w:hint="eastAsia"/>
          <w:color w:val="000000" w:themeColor="text1"/>
          <w:vertAlign w:val="subscript"/>
        </w:rPr>
        <w:t>3</w:t>
      </w:r>
      <w:r w:rsidR="0034437C" w:rsidRPr="00783A01">
        <w:rPr>
          <w:rFonts w:hint="eastAsia"/>
          <w:color w:val="000000" w:themeColor="text1"/>
        </w:rPr>
        <w:t>、</w:t>
      </w:r>
      <w:r w:rsidR="0034437C" w:rsidRPr="00783A01">
        <w:rPr>
          <w:rFonts w:hint="eastAsia"/>
          <w:color w:val="000000" w:themeColor="text1"/>
        </w:rPr>
        <w:t>H</w:t>
      </w:r>
      <w:r w:rsidR="0034437C" w:rsidRPr="00783A01">
        <w:rPr>
          <w:rFonts w:hint="eastAsia"/>
          <w:color w:val="000000" w:themeColor="text1"/>
          <w:vertAlign w:val="subscript"/>
        </w:rPr>
        <w:t>2</w:t>
      </w:r>
      <w:r w:rsidR="0034437C" w:rsidRPr="00783A01">
        <w:rPr>
          <w:rFonts w:hint="eastAsia"/>
          <w:color w:val="000000" w:themeColor="text1"/>
        </w:rPr>
        <w:t>S</w:t>
      </w:r>
      <w:r w:rsidRPr="00783A01">
        <w:rPr>
          <w:color w:val="000000" w:themeColor="text1"/>
        </w:rPr>
        <w:t>。</w:t>
      </w:r>
    </w:p>
    <w:p w:rsidR="004B5231" w:rsidRDefault="004B5231" w:rsidP="00372F98">
      <w:pPr>
        <w:ind w:firstLine="480"/>
        <w:rPr>
          <w:rFonts w:ascii="宋体" w:hAnsi="宋体" w:cs="宋体"/>
          <w:szCs w:val="24"/>
        </w:rPr>
      </w:pPr>
      <w:r>
        <w:rPr>
          <w:rFonts w:hint="eastAsia"/>
          <w:color w:val="000000" w:themeColor="text1"/>
        </w:rPr>
        <w:t>监测单位：</w:t>
      </w:r>
      <w:r>
        <w:rPr>
          <w:rFonts w:ascii="宋体" w:hAnsi="宋体" w:cs="宋体" w:hint="eastAsia"/>
          <w:szCs w:val="24"/>
        </w:rPr>
        <w:t>云南亚明环境监测科技有限公司。</w:t>
      </w:r>
    </w:p>
    <w:p w:rsidR="00D426D5" w:rsidRPr="00783A01" w:rsidRDefault="00D426D5" w:rsidP="00D426D5">
      <w:pPr>
        <w:ind w:firstLine="480"/>
        <w:rPr>
          <w:color w:val="000000" w:themeColor="text1"/>
        </w:rPr>
      </w:pPr>
      <w:r>
        <w:rPr>
          <w:rFonts w:hint="eastAsia"/>
        </w:rPr>
        <w:t>监测布点详见插图</w:t>
      </w:r>
      <w:r>
        <w:rPr>
          <w:rFonts w:hint="eastAsia"/>
        </w:rPr>
        <w:t>4.1-3</w:t>
      </w:r>
      <w:r>
        <w:rPr>
          <w:rFonts w:hint="eastAsia"/>
        </w:rPr>
        <w:t>。</w:t>
      </w:r>
    </w:p>
    <w:p w:rsidR="00E757AA" w:rsidRPr="00783A01" w:rsidRDefault="00276BE3" w:rsidP="00276BE3">
      <w:pPr>
        <w:pStyle w:val="a9"/>
        <w:ind w:firstLine="482"/>
      </w:pPr>
      <w:bookmarkStart w:id="224" w:name="_Toc478303497"/>
      <w:r>
        <w:rPr>
          <w:rFonts w:hint="eastAsia"/>
        </w:rPr>
        <w:t>（</w:t>
      </w:r>
      <w:r>
        <w:rPr>
          <w:rFonts w:hint="eastAsia"/>
        </w:rPr>
        <w:t>2</w:t>
      </w:r>
      <w:r>
        <w:rPr>
          <w:rFonts w:hint="eastAsia"/>
        </w:rPr>
        <w:t>）</w:t>
      </w:r>
      <w:r w:rsidR="00E757AA" w:rsidRPr="00783A01">
        <w:t>监测时间及频率</w:t>
      </w:r>
      <w:bookmarkEnd w:id="224"/>
    </w:p>
    <w:p w:rsidR="00405658" w:rsidRPr="00276BE3" w:rsidRDefault="00E757AA" w:rsidP="000410FB">
      <w:pPr>
        <w:ind w:firstLine="480"/>
        <w:rPr>
          <w:color w:val="FF0000"/>
        </w:rPr>
      </w:pPr>
      <w:r w:rsidRPr="00783A01">
        <w:rPr>
          <w:color w:val="000000" w:themeColor="text1"/>
        </w:rPr>
        <w:t>监测时间</w:t>
      </w:r>
      <w:r w:rsidR="00405658" w:rsidRPr="00783A01">
        <w:rPr>
          <w:rFonts w:hint="eastAsia"/>
          <w:color w:val="000000" w:themeColor="text1"/>
        </w:rPr>
        <w:t>：</w:t>
      </w:r>
      <w:r w:rsidR="008F5AC7" w:rsidRPr="008F5AC7">
        <w:rPr>
          <w:rFonts w:hint="eastAsia"/>
          <w:lang w:bidi="he-IL"/>
        </w:rPr>
        <w:t>2021</w:t>
      </w:r>
      <w:r w:rsidR="008F5AC7" w:rsidRPr="008F5AC7">
        <w:rPr>
          <w:rFonts w:hint="eastAsia"/>
          <w:lang w:bidi="he-IL"/>
        </w:rPr>
        <w:t>年</w:t>
      </w:r>
      <w:r w:rsidR="008F5AC7" w:rsidRPr="008F5AC7">
        <w:rPr>
          <w:rFonts w:hint="eastAsia"/>
          <w:lang w:bidi="he-IL"/>
        </w:rPr>
        <w:t>7</w:t>
      </w:r>
      <w:r w:rsidR="008F5AC7" w:rsidRPr="008F5AC7">
        <w:rPr>
          <w:rFonts w:hint="eastAsia"/>
          <w:lang w:bidi="he-IL"/>
        </w:rPr>
        <w:t>月</w:t>
      </w:r>
      <w:r w:rsidR="008F5AC7" w:rsidRPr="008F5AC7">
        <w:rPr>
          <w:rFonts w:hint="eastAsia"/>
          <w:lang w:bidi="he-IL"/>
        </w:rPr>
        <w:t>2</w:t>
      </w:r>
      <w:r w:rsidR="008F5AC7" w:rsidRPr="008F5AC7">
        <w:rPr>
          <w:rFonts w:hint="eastAsia"/>
          <w:lang w:bidi="he-IL"/>
        </w:rPr>
        <w:t>日至</w:t>
      </w:r>
      <w:r w:rsidR="008F5AC7" w:rsidRPr="008F5AC7">
        <w:rPr>
          <w:rFonts w:hint="eastAsia"/>
          <w:lang w:bidi="he-IL"/>
        </w:rPr>
        <w:t>8</w:t>
      </w:r>
      <w:r w:rsidR="008F5AC7" w:rsidRPr="008F5AC7">
        <w:rPr>
          <w:rFonts w:hint="eastAsia"/>
          <w:lang w:bidi="he-IL"/>
        </w:rPr>
        <w:t>日</w:t>
      </w:r>
    </w:p>
    <w:p w:rsidR="00E757AA" w:rsidRPr="00783A01" w:rsidRDefault="00E757AA" w:rsidP="000410FB">
      <w:pPr>
        <w:ind w:firstLine="480"/>
        <w:rPr>
          <w:color w:val="000000" w:themeColor="text1"/>
        </w:rPr>
      </w:pPr>
      <w:r w:rsidRPr="00783A01">
        <w:rPr>
          <w:color w:val="000000" w:themeColor="text1"/>
        </w:rPr>
        <w:t>监测频次：做一期监测，连续监测</w:t>
      </w:r>
      <w:r w:rsidRPr="00783A01">
        <w:rPr>
          <w:color w:val="000000" w:themeColor="text1"/>
        </w:rPr>
        <w:t>7</w:t>
      </w:r>
      <w:r w:rsidRPr="00783A01">
        <w:rPr>
          <w:color w:val="000000" w:themeColor="text1"/>
        </w:rPr>
        <w:t>天，</w:t>
      </w:r>
      <w:r w:rsidR="00CF4F84" w:rsidRPr="00783A01">
        <w:rPr>
          <w:rFonts w:hint="eastAsia"/>
          <w:color w:val="000000" w:themeColor="text1"/>
        </w:rPr>
        <w:t>NH</w:t>
      </w:r>
      <w:r w:rsidR="00CF4F84" w:rsidRPr="00783A01">
        <w:rPr>
          <w:rFonts w:hint="eastAsia"/>
          <w:color w:val="000000" w:themeColor="text1"/>
          <w:vertAlign w:val="subscript"/>
        </w:rPr>
        <w:t>3</w:t>
      </w:r>
      <w:r w:rsidR="00CF4F84" w:rsidRPr="00783A01">
        <w:rPr>
          <w:rFonts w:hint="eastAsia"/>
          <w:color w:val="000000" w:themeColor="text1"/>
        </w:rPr>
        <w:t>、</w:t>
      </w:r>
      <w:r w:rsidR="00CF4F84" w:rsidRPr="00783A01">
        <w:rPr>
          <w:rFonts w:hint="eastAsia"/>
          <w:color w:val="000000" w:themeColor="text1"/>
        </w:rPr>
        <w:t>H</w:t>
      </w:r>
      <w:r w:rsidR="00CF4F84" w:rsidRPr="00783A01">
        <w:rPr>
          <w:rFonts w:hint="eastAsia"/>
          <w:color w:val="000000" w:themeColor="text1"/>
          <w:vertAlign w:val="subscript"/>
        </w:rPr>
        <w:t>2</w:t>
      </w:r>
      <w:r w:rsidR="00CF4F84" w:rsidRPr="00783A01">
        <w:rPr>
          <w:rFonts w:hint="eastAsia"/>
          <w:color w:val="000000" w:themeColor="text1"/>
        </w:rPr>
        <w:t>S</w:t>
      </w:r>
      <w:r w:rsidR="00824959" w:rsidRPr="00783A01">
        <w:rPr>
          <w:rFonts w:hint="eastAsia"/>
          <w:color w:val="000000" w:themeColor="text1"/>
        </w:rPr>
        <w:t>1</w:t>
      </w:r>
      <w:r w:rsidRPr="00783A01">
        <w:rPr>
          <w:color w:val="000000" w:themeColor="text1"/>
        </w:rPr>
        <w:t>小时浓度，每天采样</w:t>
      </w:r>
      <w:r w:rsidRPr="00783A01">
        <w:rPr>
          <w:color w:val="000000" w:themeColor="text1"/>
        </w:rPr>
        <w:t>4</w:t>
      </w:r>
      <w:r w:rsidRPr="00783A01">
        <w:rPr>
          <w:color w:val="000000" w:themeColor="text1"/>
        </w:rPr>
        <w:t>个时段（</w:t>
      </w:r>
      <w:r w:rsidRPr="00783A01">
        <w:rPr>
          <w:color w:val="000000" w:themeColor="text1"/>
        </w:rPr>
        <w:t>2:00</w:t>
      </w:r>
      <w:r w:rsidRPr="00783A01">
        <w:rPr>
          <w:color w:val="000000" w:themeColor="text1"/>
        </w:rPr>
        <w:t>～</w:t>
      </w:r>
      <w:r w:rsidRPr="00783A01">
        <w:rPr>
          <w:color w:val="000000" w:themeColor="text1"/>
        </w:rPr>
        <w:t>3:00</w:t>
      </w:r>
      <w:r w:rsidRPr="00783A01">
        <w:rPr>
          <w:color w:val="000000" w:themeColor="text1"/>
        </w:rPr>
        <w:t>、</w:t>
      </w:r>
      <w:r w:rsidRPr="00783A01">
        <w:rPr>
          <w:color w:val="000000" w:themeColor="text1"/>
        </w:rPr>
        <w:t>8:00</w:t>
      </w:r>
      <w:r w:rsidRPr="00783A01">
        <w:rPr>
          <w:color w:val="000000" w:themeColor="text1"/>
        </w:rPr>
        <w:t>～</w:t>
      </w:r>
      <w:r w:rsidRPr="00783A01">
        <w:rPr>
          <w:color w:val="000000" w:themeColor="text1"/>
        </w:rPr>
        <w:t>9:00</w:t>
      </w:r>
      <w:r w:rsidRPr="00783A01">
        <w:rPr>
          <w:color w:val="000000" w:themeColor="text1"/>
        </w:rPr>
        <w:t>、</w:t>
      </w:r>
      <w:r w:rsidRPr="00783A01">
        <w:rPr>
          <w:color w:val="000000" w:themeColor="text1"/>
        </w:rPr>
        <w:t>14:00</w:t>
      </w:r>
      <w:r w:rsidRPr="00783A01">
        <w:rPr>
          <w:color w:val="000000" w:themeColor="text1"/>
        </w:rPr>
        <w:t>～</w:t>
      </w:r>
      <w:r w:rsidRPr="00783A01">
        <w:rPr>
          <w:color w:val="000000" w:themeColor="text1"/>
        </w:rPr>
        <w:t>15:00</w:t>
      </w:r>
      <w:r w:rsidRPr="00783A01">
        <w:rPr>
          <w:color w:val="000000" w:themeColor="text1"/>
        </w:rPr>
        <w:t>、</w:t>
      </w:r>
      <w:r w:rsidRPr="00783A01">
        <w:rPr>
          <w:color w:val="000000" w:themeColor="text1"/>
        </w:rPr>
        <w:t>20:00</w:t>
      </w:r>
      <w:r w:rsidRPr="00783A01">
        <w:rPr>
          <w:color w:val="000000" w:themeColor="text1"/>
        </w:rPr>
        <w:t>～</w:t>
      </w:r>
      <w:r w:rsidRPr="00783A01">
        <w:rPr>
          <w:color w:val="000000" w:themeColor="text1"/>
        </w:rPr>
        <w:t>21:00</w:t>
      </w:r>
      <w:r w:rsidRPr="00783A01">
        <w:rPr>
          <w:color w:val="000000" w:themeColor="text1"/>
        </w:rPr>
        <w:t>），每次不少于</w:t>
      </w:r>
      <w:r w:rsidRPr="00783A01">
        <w:rPr>
          <w:color w:val="000000" w:themeColor="text1"/>
        </w:rPr>
        <w:t>45</w:t>
      </w:r>
      <w:r w:rsidR="00276BE3">
        <w:rPr>
          <w:color w:val="000000" w:themeColor="text1"/>
        </w:rPr>
        <w:t>分钟</w:t>
      </w:r>
      <w:r w:rsidRPr="00783A01">
        <w:rPr>
          <w:color w:val="000000" w:themeColor="text1"/>
        </w:rPr>
        <w:t>。</w:t>
      </w:r>
    </w:p>
    <w:p w:rsidR="00E757AA" w:rsidRPr="00783A01" w:rsidRDefault="00276BE3" w:rsidP="00276BE3">
      <w:pPr>
        <w:pStyle w:val="a9"/>
        <w:ind w:firstLine="482"/>
      </w:pPr>
      <w:bookmarkStart w:id="225" w:name="_Toc478303498"/>
      <w:r>
        <w:rPr>
          <w:rFonts w:hint="eastAsia"/>
        </w:rPr>
        <w:t>（</w:t>
      </w:r>
      <w:r>
        <w:rPr>
          <w:rFonts w:hint="eastAsia"/>
        </w:rPr>
        <w:t>3</w:t>
      </w:r>
      <w:r>
        <w:rPr>
          <w:rFonts w:hint="eastAsia"/>
        </w:rPr>
        <w:t>）</w:t>
      </w:r>
      <w:r w:rsidR="00E757AA" w:rsidRPr="00783A01">
        <w:t>监测方法</w:t>
      </w:r>
      <w:bookmarkEnd w:id="225"/>
    </w:p>
    <w:p w:rsidR="00E757AA" w:rsidRPr="00783A01" w:rsidRDefault="00E757AA" w:rsidP="00405658">
      <w:pPr>
        <w:ind w:firstLine="480"/>
        <w:rPr>
          <w:color w:val="000000" w:themeColor="text1"/>
        </w:rPr>
      </w:pPr>
      <w:r w:rsidRPr="00783A01">
        <w:rPr>
          <w:color w:val="000000" w:themeColor="text1"/>
        </w:rPr>
        <w:t>大气监测方法按《环境空气质量标准》（</w:t>
      </w:r>
      <w:r w:rsidRPr="00783A01">
        <w:rPr>
          <w:color w:val="000000" w:themeColor="text1"/>
        </w:rPr>
        <w:t>GB3095-2012</w:t>
      </w:r>
      <w:r w:rsidRPr="00783A01">
        <w:rPr>
          <w:color w:val="000000" w:themeColor="text1"/>
        </w:rPr>
        <w:t>）有关规定进行。</w:t>
      </w:r>
    </w:p>
    <w:p w:rsidR="00E757AA" w:rsidRPr="00783A01" w:rsidRDefault="009B7200" w:rsidP="009B7200">
      <w:pPr>
        <w:pStyle w:val="a9"/>
        <w:ind w:firstLine="482"/>
      </w:pPr>
      <w:bookmarkStart w:id="226" w:name="_Toc478303500"/>
      <w:r>
        <w:rPr>
          <w:rFonts w:hint="eastAsia"/>
        </w:rPr>
        <w:t>（</w:t>
      </w:r>
      <w:r>
        <w:rPr>
          <w:rFonts w:hint="eastAsia"/>
        </w:rPr>
        <w:t>5</w:t>
      </w:r>
      <w:r>
        <w:rPr>
          <w:rFonts w:hint="eastAsia"/>
        </w:rPr>
        <w:t>）</w:t>
      </w:r>
      <w:r w:rsidR="00E757AA" w:rsidRPr="00783A01">
        <w:t>环境空气监测结果及评价</w:t>
      </w:r>
      <w:bookmarkEnd w:id="226"/>
    </w:p>
    <w:p w:rsidR="00E757AA" w:rsidRPr="00783A01" w:rsidRDefault="009B7200" w:rsidP="00405658">
      <w:pPr>
        <w:pStyle w:val="a9"/>
        <w:ind w:firstLine="482"/>
        <w:rPr>
          <w:color w:val="000000" w:themeColor="text1"/>
        </w:rPr>
      </w:pPr>
      <w:r>
        <w:rPr>
          <w:rFonts w:hint="eastAsia"/>
          <w:color w:val="000000" w:themeColor="text1"/>
        </w:rPr>
        <w:t>①</w:t>
      </w:r>
      <w:r w:rsidR="00E757AA" w:rsidRPr="00783A01">
        <w:rPr>
          <w:color w:val="000000" w:themeColor="text1"/>
        </w:rPr>
        <w:t>环境空气监测结果</w:t>
      </w:r>
    </w:p>
    <w:p w:rsidR="00E757AA" w:rsidRPr="00783A01" w:rsidRDefault="00E757AA" w:rsidP="00405658">
      <w:pPr>
        <w:ind w:firstLine="480"/>
        <w:rPr>
          <w:color w:val="000000" w:themeColor="text1"/>
        </w:rPr>
      </w:pPr>
      <w:r w:rsidRPr="00783A01">
        <w:rPr>
          <w:color w:val="000000" w:themeColor="text1"/>
        </w:rPr>
        <w:t>环境空气现状监测结果详见表</w:t>
      </w:r>
      <w:r w:rsidR="008F5AC7">
        <w:rPr>
          <w:rFonts w:hint="eastAsia"/>
          <w:color w:val="000000" w:themeColor="text1"/>
        </w:rPr>
        <w:t>4.2.1-2</w:t>
      </w:r>
      <w:r w:rsidRPr="00783A01">
        <w:rPr>
          <w:color w:val="000000" w:themeColor="text1"/>
        </w:rPr>
        <w:t>。</w:t>
      </w:r>
    </w:p>
    <w:p w:rsidR="00E757AA" w:rsidRPr="00783A01" w:rsidRDefault="009B7200" w:rsidP="00405658">
      <w:pPr>
        <w:pStyle w:val="a9"/>
        <w:ind w:firstLine="482"/>
        <w:rPr>
          <w:color w:val="000000" w:themeColor="text1"/>
        </w:rPr>
      </w:pPr>
      <w:r>
        <w:rPr>
          <w:rFonts w:hint="eastAsia"/>
          <w:color w:val="000000" w:themeColor="text1"/>
        </w:rPr>
        <w:t>②</w:t>
      </w:r>
      <w:r w:rsidR="00E757AA" w:rsidRPr="00783A01">
        <w:rPr>
          <w:color w:val="000000" w:themeColor="text1"/>
        </w:rPr>
        <w:t>环境空气质量现状评价</w:t>
      </w:r>
    </w:p>
    <w:p w:rsidR="00E757AA" w:rsidRPr="00783A01" w:rsidRDefault="009B7200" w:rsidP="00910D80">
      <w:pPr>
        <w:pStyle w:val="a9"/>
        <w:ind w:firstLine="482"/>
        <w:rPr>
          <w:color w:val="000000" w:themeColor="text1"/>
        </w:rPr>
      </w:pPr>
      <w:r>
        <w:rPr>
          <w:rFonts w:ascii="宋体" w:hAnsi="宋体" w:cs="宋体" w:hint="eastAsia"/>
          <w:color w:val="000000" w:themeColor="text1"/>
        </w:rPr>
        <w:t>a、</w:t>
      </w:r>
      <w:r w:rsidR="00E757AA" w:rsidRPr="00783A01">
        <w:rPr>
          <w:color w:val="000000" w:themeColor="text1"/>
        </w:rPr>
        <w:t>评价方法</w:t>
      </w:r>
    </w:p>
    <w:p w:rsidR="00E757AA" w:rsidRPr="00783A01" w:rsidRDefault="00E757AA" w:rsidP="00910D80">
      <w:pPr>
        <w:ind w:firstLine="480"/>
        <w:rPr>
          <w:color w:val="000000" w:themeColor="text1"/>
        </w:rPr>
      </w:pPr>
      <w:r w:rsidRPr="00783A01">
        <w:rPr>
          <w:color w:val="000000" w:themeColor="text1"/>
        </w:rPr>
        <w:t>采用单项污染指数、</w:t>
      </w:r>
      <w:r w:rsidRPr="00783A01">
        <w:rPr>
          <w:color w:val="000000" w:themeColor="text1"/>
        </w:rPr>
        <w:t>API</w:t>
      </w:r>
      <w:r w:rsidRPr="00783A01">
        <w:rPr>
          <w:color w:val="000000" w:themeColor="text1"/>
        </w:rPr>
        <w:t>指数计算方法和相应的分级标准作评价。</w:t>
      </w:r>
    </w:p>
    <w:p w:rsidR="00E757AA" w:rsidRPr="00783A01" w:rsidRDefault="00E757AA" w:rsidP="00910D80">
      <w:pPr>
        <w:ind w:firstLine="480"/>
        <w:rPr>
          <w:color w:val="000000" w:themeColor="text1"/>
        </w:rPr>
      </w:pPr>
      <w:r w:rsidRPr="00783A01">
        <w:rPr>
          <w:color w:val="000000" w:themeColor="text1"/>
        </w:rPr>
        <w:t>单项污染指数</w:t>
      </w:r>
      <w:r w:rsidRPr="00783A01">
        <w:rPr>
          <w:color w:val="000000" w:themeColor="text1"/>
        </w:rPr>
        <w:t>I</w:t>
      </w:r>
      <w:r w:rsidRPr="00783A01">
        <w:rPr>
          <w:color w:val="000000" w:themeColor="text1"/>
          <w:vertAlign w:val="subscript"/>
        </w:rPr>
        <w:t>i</w:t>
      </w:r>
      <w:r w:rsidRPr="00783A01">
        <w:rPr>
          <w:color w:val="000000" w:themeColor="text1"/>
        </w:rPr>
        <w:t>：</w:t>
      </w:r>
    </w:p>
    <w:p w:rsidR="00700831" w:rsidRPr="00783A01" w:rsidRDefault="00700831" w:rsidP="00700831">
      <w:pPr>
        <w:ind w:firstLine="480"/>
        <w:jc w:val="center"/>
        <w:rPr>
          <w:color w:val="000000" w:themeColor="text1"/>
        </w:rPr>
      </w:pPr>
      <w:r w:rsidRPr="00783A01">
        <w:rPr>
          <w:color w:val="000000" w:themeColor="text1"/>
          <w:position w:val="-30"/>
        </w:rPr>
        <w:object w:dxaOrig="859" w:dyaOrig="700">
          <v:shape id="_x0000_i1033" type="#_x0000_t75" style="width:42pt;height:35.25pt" o:ole="">
            <v:imagedata r:id="rId34" o:title=""/>
          </v:shape>
          <o:OLEObject Type="Embed" ProgID="Equation.3" ShapeID="_x0000_i1033" DrawAspect="Content" ObjectID="_1703515190" r:id="rId35"/>
        </w:object>
      </w:r>
    </w:p>
    <w:p w:rsidR="00E757AA" w:rsidRPr="00783A01" w:rsidRDefault="00E757AA" w:rsidP="00910D80">
      <w:pPr>
        <w:ind w:firstLine="480"/>
        <w:rPr>
          <w:color w:val="000000" w:themeColor="text1"/>
        </w:rPr>
      </w:pPr>
      <w:r w:rsidRPr="00783A01">
        <w:rPr>
          <w:color w:val="000000" w:themeColor="text1"/>
        </w:rPr>
        <w:t>C</w:t>
      </w:r>
      <w:r w:rsidRPr="00783A01">
        <w:rPr>
          <w:color w:val="000000" w:themeColor="text1"/>
          <w:vertAlign w:val="subscript"/>
        </w:rPr>
        <w:t>i</w:t>
      </w:r>
      <w:r w:rsidRPr="00783A01">
        <w:rPr>
          <w:color w:val="000000" w:themeColor="text1"/>
        </w:rPr>
        <w:t>——</w:t>
      </w:r>
      <w:r w:rsidRPr="00783A01">
        <w:rPr>
          <w:color w:val="000000" w:themeColor="text1"/>
        </w:rPr>
        <w:t>污染物浓度；</w:t>
      </w:r>
    </w:p>
    <w:p w:rsidR="00E757AA" w:rsidRPr="00783A01" w:rsidRDefault="00700831" w:rsidP="00910D80">
      <w:pPr>
        <w:ind w:firstLine="480"/>
        <w:rPr>
          <w:color w:val="000000" w:themeColor="text1"/>
        </w:rPr>
      </w:pPr>
      <w:r w:rsidRPr="00783A01">
        <w:rPr>
          <w:rFonts w:hint="eastAsia"/>
          <w:color w:val="000000" w:themeColor="text1"/>
        </w:rPr>
        <w:lastRenderedPageBreak/>
        <w:t>C</w:t>
      </w:r>
      <w:r w:rsidRPr="00783A01">
        <w:rPr>
          <w:rFonts w:hint="eastAsia"/>
          <w:color w:val="000000" w:themeColor="text1"/>
          <w:vertAlign w:val="subscript"/>
        </w:rPr>
        <w:t>o</w:t>
      </w:r>
      <w:r w:rsidR="00E757AA" w:rsidRPr="00783A01">
        <w:rPr>
          <w:color w:val="000000" w:themeColor="text1"/>
          <w:vertAlign w:val="subscript"/>
        </w:rPr>
        <w:t>i</w:t>
      </w:r>
      <w:r w:rsidR="00E757AA" w:rsidRPr="00783A01">
        <w:rPr>
          <w:color w:val="000000" w:themeColor="text1"/>
        </w:rPr>
        <w:t>——</w:t>
      </w:r>
      <w:r w:rsidR="00E757AA" w:rsidRPr="00783A01">
        <w:rPr>
          <w:color w:val="000000" w:themeColor="text1"/>
        </w:rPr>
        <w:t>环境空气质量标准。</w:t>
      </w:r>
    </w:p>
    <w:p w:rsidR="00E757AA" w:rsidRPr="00783A01" w:rsidRDefault="009B7200" w:rsidP="00700831">
      <w:pPr>
        <w:pStyle w:val="a9"/>
        <w:ind w:firstLine="482"/>
        <w:rPr>
          <w:color w:val="000000" w:themeColor="text1"/>
        </w:rPr>
      </w:pPr>
      <w:r>
        <w:rPr>
          <w:rFonts w:ascii="宋体" w:hAnsi="宋体" w:cs="宋体" w:hint="eastAsia"/>
          <w:color w:val="000000" w:themeColor="text1"/>
        </w:rPr>
        <w:t>b、</w:t>
      </w:r>
      <w:r w:rsidR="00E757AA" w:rsidRPr="00783A01">
        <w:rPr>
          <w:color w:val="000000" w:themeColor="text1"/>
        </w:rPr>
        <w:t>评价结果</w:t>
      </w:r>
    </w:p>
    <w:p w:rsidR="00E757AA" w:rsidRPr="00783A01" w:rsidRDefault="00E757AA" w:rsidP="002F2B39">
      <w:pPr>
        <w:pStyle w:val="a8"/>
        <w:rPr>
          <w:color w:val="000000" w:themeColor="text1"/>
        </w:rPr>
      </w:pPr>
      <w:r w:rsidRPr="00783A01">
        <w:rPr>
          <w:color w:val="000000" w:themeColor="text1"/>
        </w:rPr>
        <w:t>表</w:t>
      </w:r>
      <w:r w:rsidR="008F5AC7">
        <w:rPr>
          <w:rFonts w:hint="eastAsia"/>
          <w:color w:val="000000" w:themeColor="text1"/>
        </w:rPr>
        <w:t xml:space="preserve">4.2.1-2 </w:t>
      </w:r>
      <w:r w:rsidR="00824959" w:rsidRPr="00783A01">
        <w:rPr>
          <w:rFonts w:hint="eastAsia"/>
          <w:color w:val="000000" w:themeColor="text1"/>
        </w:rPr>
        <w:t>NH</w:t>
      </w:r>
      <w:r w:rsidR="00824959" w:rsidRPr="00783A01">
        <w:rPr>
          <w:rFonts w:hint="eastAsia"/>
          <w:color w:val="000000" w:themeColor="text1"/>
          <w:vertAlign w:val="subscript"/>
        </w:rPr>
        <w:t>3</w:t>
      </w:r>
      <w:r w:rsidR="00824959" w:rsidRPr="00783A01">
        <w:rPr>
          <w:rFonts w:hint="eastAsia"/>
          <w:color w:val="000000" w:themeColor="text1"/>
        </w:rPr>
        <w:t>、</w:t>
      </w:r>
      <w:r w:rsidR="00824959" w:rsidRPr="00783A01">
        <w:rPr>
          <w:rFonts w:hint="eastAsia"/>
          <w:color w:val="000000" w:themeColor="text1"/>
        </w:rPr>
        <w:t>H</w:t>
      </w:r>
      <w:r w:rsidR="00824959" w:rsidRPr="00783A01">
        <w:rPr>
          <w:rFonts w:hint="eastAsia"/>
          <w:color w:val="000000" w:themeColor="text1"/>
          <w:vertAlign w:val="subscript"/>
        </w:rPr>
        <w:t>2</w:t>
      </w:r>
      <w:r w:rsidR="00824959" w:rsidRPr="00783A01">
        <w:rPr>
          <w:rFonts w:hint="eastAsia"/>
          <w:color w:val="000000" w:themeColor="text1"/>
        </w:rPr>
        <w:t>S</w:t>
      </w:r>
      <w:r w:rsidR="00FB0A93" w:rsidRPr="00783A01">
        <w:rPr>
          <w:color w:val="000000" w:themeColor="text1"/>
        </w:rPr>
        <w:t>小时</w:t>
      </w:r>
      <w:r w:rsidR="002F2B39" w:rsidRPr="00783A01">
        <w:rPr>
          <w:color w:val="000000" w:themeColor="text1"/>
        </w:rPr>
        <w:t>环境质量监测结果</w:t>
      </w:r>
      <w:r w:rsidR="002F2B39" w:rsidRPr="00783A01">
        <w:rPr>
          <w:rFonts w:hint="eastAsia"/>
          <w:color w:val="000000" w:themeColor="text1"/>
        </w:rPr>
        <w:t xml:space="preserve"> </w:t>
      </w:r>
      <w:r w:rsidR="00FB0A93" w:rsidRPr="00783A01">
        <w:rPr>
          <w:color w:val="000000" w:themeColor="text1"/>
        </w:rPr>
        <w:t>单位：</w:t>
      </w:r>
      <w:proofErr w:type="gramStart"/>
      <w:r w:rsidR="00272623">
        <w:rPr>
          <w:rFonts w:ascii="宋体" w:hAnsi="宋体" w:hint="eastAsia"/>
          <w:color w:val="000000" w:themeColor="text1"/>
        </w:rPr>
        <w:t>m</w:t>
      </w:r>
      <w:r w:rsidR="00FB0A93" w:rsidRPr="00783A01">
        <w:rPr>
          <w:color w:val="000000" w:themeColor="text1"/>
        </w:rPr>
        <w:t>g/m</w:t>
      </w:r>
      <w:r w:rsidR="00FB0A93" w:rsidRPr="00783A01">
        <w:rPr>
          <w:color w:val="000000" w:themeColor="text1"/>
          <w:vertAlign w:val="superscript"/>
        </w:rPr>
        <w:t>3</w:t>
      </w:r>
      <w:proofErr w:type="gramEnd"/>
    </w:p>
    <w:tbl>
      <w:tblPr>
        <w:tblpPr w:leftFromText="180" w:rightFromText="180" w:vertAnchor="text" w:horzAnchor="margin" w:tblpX="-102" w:tblpY="52"/>
        <w:tblW w:w="5000" w:type="pct"/>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1172"/>
        <w:gridCol w:w="1244"/>
        <w:gridCol w:w="670"/>
        <w:gridCol w:w="709"/>
        <w:gridCol w:w="709"/>
        <w:gridCol w:w="709"/>
        <w:gridCol w:w="711"/>
        <w:gridCol w:w="994"/>
        <w:gridCol w:w="707"/>
        <w:gridCol w:w="897"/>
      </w:tblGrid>
      <w:tr w:rsidR="008F5AC7" w:rsidRPr="00783A01" w:rsidTr="008F5AC7">
        <w:trPr>
          <w:trHeight w:val="264"/>
        </w:trPr>
        <w:tc>
          <w:tcPr>
            <w:tcW w:w="688" w:type="pct"/>
            <w:vMerge w:val="restart"/>
            <w:tcBorders>
              <w:right w:val="single" w:sz="4" w:space="0" w:color="auto"/>
            </w:tcBorders>
            <w:vAlign w:val="center"/>
          </w:tcPr>
          <w:p w:rsidR="008F5AC7" w:rsidRPr="00783A01" w:rsidRDefault="008F5AC7" w:rsidP="001357AB">
            <w:pPr>
              <w:pStyle w:val="a4"/>
            </w:pPr>
            <w:r w:rsidRPr="00783A01">
              <w:t>日期</w:t>
            </w:r>
          </w:p>
        </w:tc>
        <w:tc>
          <w:tcPr>
            <w:tcW w:w="730" w:type="pct"/>
            <w:vMerge w:val="restart"/>
            <w:tcBorders>
              <w:left w:val="single" w:sz="4" w:space="0" w:color="auto"/>
            </w:tcBorders>
            <w:vAlign w:val="center"/>
          </w:tcPr>
          <w:p w:rsidR="008F5AC7" w:rsidRPr="00783A01" w:rsidRDefault="008F5AC7" w:rsidP="001357AB">
            <w:pPr>
              <w:pStyle w:val="a4"/>
            </w:pPr>
            <w:r w:rsidRPr="00783A01">
              <w:t>时段</w:t>
            </w:r>
          </w:p>
        </w:tc>
        <w:tc>
          <w:tcPr>
            <w:tcW w:w="1641" w:type="pct"/>
            <w:gridSpan w:val="4"/>
            <w:vAlign w:val="center"/>
          </w:tcPr>
          <w:p w:rsidR="008F5AC7" w:rsidRPr="001357AB" w:rsidRDefault="008F5AC7" w:rsidP="001357AB">
            <w:pPr>
              <w:pStyle w:val="a4"/>
            </w:pPr>
            <w:r w:rsidRPr="001357AB">
              <w:rPr>
                <w:rFonts w:hint="eastAsia"/>
              </w:rPr>
              <w:t>场址</w:t>
            </w:r>
          </w:p>
        </w:tc>
        <w:tc>
          <w:tcPr>
            <w:tcW w:w="1941" w:type="pct"/>
            <w:gridSpan w:val="4"/>
            <w:vAlign w:val="center"/>
          </w:tcPr>
          <w:p w:rsidR="008F5AC7" w:rsidRPr="001357AB" w:rsidRDefault="008F5AC7" w:rsidP="001357AB">
            <w:pPr>
              <w:pStyle w:val="a4"/>
            </w:pPr>
            <w:r w:rsidRPr="001357AB">
              <w:rPr>
                <w:rFonts w:hint="eastAsia"/>
              </w:rPr>
              <w:t>戚官村</w:t>
            </w:r>
          </w:p>
        </w:tc>
      </w:tr>
      <w:tr w:rsidR="008F5AC7" w:rsidRPr="00783A01" w:rsidTr="008F5AC7">
        <w:trPr>
          <w:trHeight w:val="264"/>
        </w:trPr>
        <w:tc>
          <w:tcPr>
            <w:tcW w:w="688" w:type="pct"/>
            <w:vMerge/>
            <w:tcBorders>
              <w:right w:val="single" w:sz="4" w:space="0" w:color="auto"/>
            </w:tcBorders>
            <w:vAlign w:val="center"/>
          </w:tcPr>
          <w:p w:rsidR="008F5AC7" w:rsidRPr="00783A01" w:rsidRDefault="008F5AC7" w:rsidP="001357AB">
            <w:pPr>
              <w:pStyle w:val="a4"/>
            </w:pPr>
          </w:p>
        </w:tc>
        <w:tc>
          <w:tcPr>
            <w:tcW w:w="730" w:type="pct"/>
            <w:vMerge/>
            <w:tcBorders>
              <w:left w:val="single" w:sz="4" w:space="0" w:color="auto"/>
            </w:tcBorders>
            <w:vAlign w:val="center"/>
          </w:tcPr>
          <w:p w:rsidR="008F5AC7" w:rsidRPr="00783A01" w:rsidRDefault="008F5AC7" w:rsidP="001357AB">
            <w:pPr>
              <w:pStyle w:val="a4"/>
            </w:pPr>
          </w:p>
        </w:tc>
        <w:tc>
          <w:tcPr>
            <w:tcW w:w="809" w:type="pct"/>
            <w:gridSpan w:val="2"/>
            <w:vAlign w:val="center"/>
          </w:tcPr>
          <w:p w:rsidR="008F5AC7" w:rsidRPr="001357AB" w:rsidRDefault="008F5AC7" w:rsidP="001357AB">
            <w:pPr>
              <w:pStyle w:val="a4"/>
            </w:pPr>
            <w:r w:rsidRPr="001357AB">
              <w:rPr>
                <w:rFonts w:hint="eastAsia"/>
              </w:rPr>
              <w:t>NH</w:t>
            </w:r>
            <w:r w:rsidRPr="000410FB">
              <w:rPr>
                <w:rFonts w:hint="eastAsia"/>
                <w:vertAlign w:val="subscript"/>
              </w:rPr>
              <w:t>3</w:t>
            </w:r>
          </w:p>
        </w:tc>
        <w:tc>
          <w:tcPr>
            <w:tcW w:w="832" w:type="pct"/>
            <w:gridSpan w:val="2"/>
            <w:vAlign w:val="center"/>
          </w:tcPr>
          <w:p w:rsidR="008F5AC7" w:rsidRPr="001357AB" w:rsidRDefault="008F5AC7" w:rsidP="001357AB">
            <w:pPr>
              <w:pStyle w:val="a4"/>
            </w:pPr>
            <w:r w:rsidRPr="001357AB">
              <w:rPr>
                <w:rFonts w:hint="eastAsia"/>
              </w:rPr>
              <w:t>H</w:t>
            </w:r>
            <w:r w:rsidRPr="000410FB">
              <w:rPr>
                <w:rFonts w:hint="eastAsia"/>
                <w:vertAlign w:val="subscript"/>
              </w:rPr>
              <w:t>2</w:t>
            </w:r>
            <w:r w:rsidRPr="001357AB">
              <w:rPr>
                <w:rFonts w:hint="eastAsia"/>
              </w:rPr>
              <w:t>S</w:t>
            </w:r>
          </w:p>
        </w:tc>
        <w:tc>
          <w:tcPr>
            <w:tcW w:w="1000" w:type="pct"/>
            <w:gridSpan w:val="2"/>
            <w:vAlign w:val="center"/>
          </w:tcPr>
          <w:p w:rsidR="008F5AC7" w:rsidRPr="001357AB" w:rsidRDefault="008F5AC7" w:rsidP="001357AB">
            <w:pPr>
              <w:pStyle w:val="a4"/>
            </w:pPr>
            <w:r w:rsidRPr="001357AB">
              <w:rPr>
                <w:rFonts w:hint="eastAsia"/>
              </w:rPr>
              <w:t>NH</w:t>
            </w:r>
            <w:r w:rsidRPr="000410FB">
              <w:rPr>
                <w:rFonts w:hint="eastAsia"/>
                <w:vertAlign w:val="subscript"/>
              </w:rPr>
              <w:t>3</w:t>
            </w:r>
          </w:p>
        </w:tc>
        <w:tc>
          <w:tcPr>
            <w:tcW w:w="941" w:type="pct"/>
            <w:gridSpan w:val="2"/>
            <w:vAlign w:val="center"/>
          </w:tcPr>
          <w:p w:rsidR="008F5AC7" w:rsidRPr="001357AB" w:rsidRDefault="008F5AC7" w:rsidP="001357AB">
            <w:pPr>
              <w:pStyle w:val="a4"/>
            </w:pPr>
            <w:r w:rsidRPr="001357AB">
              <w:rPr>
                <w:rFonts w:hint="eastAsia"/>
              </w:rPr>
              <w:t>H</w:t>
            </w:r>
            <w:r w:rsidRPr="000410FB">
              <w:rPr>
                <w:rFonts w:hint="eastAsia"/>
                <w:vertAlign w:val="subscript"/>
              </w:rPr>
              <w:t>2</w:t>
            </w:r>
            <w:r w:rsidRPr="001357AB">
              <w:rPr>
                <w:rFonts w:hint="eastAsia"/>
              </w:rPr>
              <w:t>S</w:t>
            </w:r>
          </w:p>
        </w:tc>
      </w:tr>
      <w:tr w:rsidR="001357AB" w:rsidRPr="00783A01" w:rsidTr="008F5AC7">
        <w:tc>
          <w:tcPr>
            <w:tcW w:w="688" w:type="pct"/>
            <w:vMerge w:val="restart"/>
            <w:vAlign w:val="center"/>
          </w:tcPr>
          <w:p w:rsidR="001357AB" w:rsidRPr="00783A01" w:rsidRDefault="001357AB" w:rsidP="001357AB">
            <w:pPr>
              <w:pStyle w:val="a4"/>
            </w:pPr>
            <w:r w:rsidRPr="00783A01">
              <w:rPr>
                <w:rFonts w:hint="eastAsia"/>
              </w:rPr>
              <w:t>20</w:t>
            </w:r>
            <w:r>
              <w:rPr>
                <w:rFonts w:hint="eastAsia"/>
              </w:rPr>
              <w:t>21/7/2</w:t>
            </w:r>
          </w:p>
          <w:p w:rsidR="001357AB" w:rsidRPr="00783A01" w:rsidRDefault="001357AB" w:rsidP="001357AB">
            <w:pPr>
              <w:pStyle w:val="a4"/>
            </w:pPr>
          </w:p>
        </w:tc>
        <w:tc>
          <w:tcPr>
            <w:tcW w:w="730" w:type="pct"/>
            <w:vAlign w:val="center"/>
          </w:tcPr>
          <w:p w:rsidR="001357AB" w:rsidRDefault="001357AB" w:rsidP="001357AB">
            <w:pPr>
              <w:pStyle w:val="a4"/>
            </w:pPr>
            <w:r>
              <w:rPr>
                <w:rFonts w:hint="eastAsia"/>
              </w:rPr>
              <w:t>02:00-03:00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Default="001357AB" w:rsidP="001357AB">
            <w:pPr>
              <w:pStyle w:val="a4"/>
            </w:pPr>
            <w:r>
              <w:rPr>
                <w:rFonts w:hint="eastAsia"/>
              </w:rPr>
              <w:t>08:00-09:00</w:t>
            </w:r>
          </w:p>
        </w:tc>
        <w:tc>
          <w:tcPr>
            <w:tcW w:w="393" w:type="pct"/>
            <w:vAlign w:val="center"/>
          </w:tcPr>
          <w:p w:rsidR="001357AB" w:rsidRDefault="001357AB" w:rsidP="001357AB">
            <w:pPr>
              <w:pStyle w:val="a4"/>
            </w:pPr>
            <w:r>
              <w:rPr>
                <w:rFonts w:hint="eastAsia"/>
              </w:rPr>
              <w:t>0.10</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0.006</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0.004</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Default="001357AB" w:rsidP="001357AB">
            <w:pPr>
              <w:pStyle w:val="a4"/>
            </w:pPr>
            <w:r>
              <w:rPr>
                <w:rFonts w:hint="eastAsia"/>
              </w:rPr>
              <w:t>14:00-15:00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Default="001357AB" w:rsidP="001357AB">
            <w:pPr>
              <w:pStyle w:val="a4"/>
            </w:pPr>
            <w:r>
              <w:rPr>
                <w:rFonts w:hint="eastAsia"/>
              </w:rPr>
              <w:t>20:00-21:00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0.006</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日均</w:t>
            </w:r>
          </w:p>
        </w:tc>
        <w:tc>
          <w:tcPr>
            <w:tcW w:w="393" w:type="pct"/>
            <w:vAlign w:val="center"/>
          </w:tcPr>
          <w:p w:rsidR="001357AB" w:rsidRPr="00783A01"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Pr="00783A01"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Pr="00783A01" w:rsidRDefault="00950977"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Pr="00783A01" w:rsidRDefault="00950977"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restart"/>
            <w:vAlign w:val="center"/>
          </w:tcPr>
          <w:p w:rsidR="001357AB" w:rsidRPr="00783A01" w:rsidRDefault="001357AB" w:rsidP="001357AB">
            <w:pPr>
              <w:pStyle w:val="a4"/>
            </w:pPr>
            <w:r w:rsidRPr="00783A01">
              <w:rPr>
                <w:rFonts w:hint="eastAsia"/>
              </w:rPr>
              <w:t>20</w:t>
            </w:r>
            <w:r>
              <w:rPr>
                <w:rFonts w:hint="eastAsia"/>
              </w:rPr>
              <w:t>21/7/3</w:t>
            </w:r>
          </w:p>
        </w:tc>
        <w:tc>
          <w:tcPr>
            <w:tcW w:w="730" w:type="pct"/>
            <w:vAlign w:val="center"/>
          </w:tcPr>
          <w:p w:rsidR="001357AB" w:rsidRPr="00783A01" w:rsidRDefault="001357AB" w:rsidP="001357AB">
            <w:pPr>
              <w:pStyle w:val="a4"/>
            </w:pPr>
            <w:r w:rsidRPr="00783A01">
              <w:t>2:00-3:00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0.004</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8:00-9:00</w:t>
            </w:r>
          </w:p>
        </w:tc>
        <w:tc>
          <w:tcPr>
            <w:tcW w:w="393" w:type="pct"/>
            <w:vAlign w:val="center"/>
          </w:tcPr>
          <w:p w:rsidR="001357AB" w:rsidRDefault="001357AB" w:rsidP="001357AB">
            <w:pPr>
              <w:pStyle w:val="a4"/>
            </w:pPr>
            <w:r>
              <w:rPr>
                <w:rFonts w:hint="eastAsia"/>
              </w:rPr>
              <w:t>0.10</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14:00-15:00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20:00-21:00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日均</w:t>
            </w:r>
          </w:p>
        </w:tc>
        <w:tc>
          <w:tcPr>
            <w:tcW w:w="393" w:type="pct"/>
            <w:vAlign w:val="center"/>
          </w:tcPr>
          <w:p w:rsidR="001357AB" w:rsidRPr="00783A01"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Pr="00783A01"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Pr="00783A01" w:rsidRDefault="001357AB" w:rsidP="00950977">
            <w:pPr>
              <w:pStyle w:val="a4"/>
            </w:pPr>
            <w:r w:rsidRPr="00783A01">
              <w:rPr>
                <w:rFonts w:hint="eastAsia"/>
              </w:rPr>
              <w:t>0.0</w:t>
            </w:r>
            <w:r w:rsidR="00950977">
              <w:rPr>
                <w:rFonts w:hint="eastAsia"/>
              </w:rPr>
              <w:t>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Pr="00783A01" w:rsidRDefault="00950977"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restart"/>
            <w:vAlign w:val="center"/>
          </w:tcPr>
          <w:p w:rsidR="001357AB" w:rsidRPr="00783A01" w:rsidRDefault="001357AB" w:rsidP="001357AB">
            <w:pPr>
              <w:pStyle w:val="a4"/>
            </w:pPr>
            <w:r w:rsidRPr="00783A01">
              <w:rPr>
                <w:rFonts w:hint="eastAsia"/>
              </w:rPr>
              <w:t>20</w:t>
            </w:r>
            <w:r>
              <w:rPr>
                <w:rFonts w:hint="eastAsia"/>
              </w:rPr>
              <w:t>21/7/4</w:t>
            </w:r>
          </w:p>
        </w:tc>
        <w:tc>
          <w:tcPr>
            <w:tcW w:w="730" w:type="pct"/>
            <w:vAlign w:val="center"/>
          </w:tcPr>
          <w:p w:rsidR="001357AB" w:rsidRPr="00783A01" w:rsidRDefault="001357AB" w:rsidP="001357AB">
            <w:pPr>
              <w:pStyle w:val="a4"/>
            </w:pPr>
            <w:r w:rsidRPr="00783A01">
              <w:t>2:00-3:00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8:00-9:00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14:00-15:00</w:t>
            </w:r>
          </w:p>
        </w:tc>
        <w:tc>
          <w:tcPr>
            <w:tcW w:w="393" w:type="pct"/>
            <w:vAlign w:val="center"/>
          </w:tcPr>
          <w:p w:rsidR="001357AB" w:rsidRDefault="001357AB" w:rsidP="001357AB">
            <w:pPr>
              <w:pStyle w:val="a4"/>
            </w:pPr>
            <w:r>
              <w:rPr>
                <w:rFonts w:hint="eastAsia"/>
              </w:rPr>
              <w:t>0.10</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20:00-21:00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日均</w:t>
            </w:r>
          </w:p>
        </w:tc>
        <w:tc>
          <w:tcPr>
            <w:tcW w:w="393" w:type="pct"/>
            <w:vAlign w:val="center"/>
          </w:tcPr>
          <w:p w:rsidR="001357AB" w:rsidRPr="00783A01"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Pr="00783A01"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Pr="00783A01" w:rsidRDefault="001357AB" w:rsidP="00950977">
            <w:pPr>
              <w:pStyle w:val="a4"/>
            </w:pPr>
            <w:r w:rsidRPr="00783A01">
              <w:rPr>
                <w:rFonts w:hint="eastAsia"/>
              </w:rPr>
              <w:t>0.0</w:t>
            </w:r>
            <w:r w:rsidR="00950977">
              <w:rPr>
                <w:rFonts w:hint="eastAsia"/>
              </w:rPr>
              <w:t>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Pr="00783A01" w:rsidRDefault="00950977"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restart"/>
            <w:vAlign w:val="center"/>
          </w:tcPr>
          <w:p w:rsidR="001357AB" w:rsidRPr="00783A01" w:rsidRDefault="001357AB" w:rsidP="001357AB">
            <w:pPr>
              <w:pStyle w:val="a4"/>
            </w:pPr>
            <w:r w:rsidRPr="00783A01">
              <w:rPr>
                <w:rFonts w:hint="eastAsia"/>
              </w:rPr>
              <w:t>20</w:t>
            </w:r>
            <w:r>
              <w:rPr>
                <w:rFonts w:hint="eastAsia"/>
              </w:rPr>
              <w:t>21/7/5</w:t>
            </w:r>
          </w:p>
        </w:tc>
        <w:tc>
          <w:tcPr>
            <w:tcW w:w="730" w:type="pct"/>
            <w:vAlign w:val="center"/>
          </w:tcPr>
          <w:p w:rsidR="001357AB" w:rsidRPr="00783A01" w:rsidRDefault="001357AB" w:rsidP="001357AB">
            <w:pPr>
              <w:pStyle w:val="a4"/>
            </w:pPr>
            <w:r w:rsidRPr="00783A01">
              <w:t>2:00-3:00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8:00-9:00</w:t>
            </w:r>
          </w:p>
        </w:tc>
        <w:tc>
          <w:tcPr>
            <w:tcW w:w="393" w:type="pct"/>
            <w:vAlign w:val="center"/>
          </w:tcPr>
          <w:p w:rsidR="001357AB" w:rsidRDefault="001357AB" w:rsidP="001357AB">
            <w:pPr>
              <w:pStyle w:val="a4"/>
            </w:pPr>
            <w:r>
              <w:rPr>
                <w:rFonts w:hint="eastAsia"/>
              </w:rPr>
              <w:t>0.10</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14:00-15:00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0.009</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20:00-21:00</w:t>
            </w:r>
          </w:p>
        </w:tc>
        <w:tc>
          <w:tcPr>
            <w:tcW w:w="393" w:type="pct"/>
            <w:vAlign w:val="center"/>
          </w:tcPr>
          <w:p w:rsidR="001357AB" w:rsidRDefault="001357AB" w:rsidP="001357AB">
            <w:pPr>
              <w:pStyle w:val="a4"/>
            </w:pPr>
            <w:r>
              <w:rPr>
                <w:rFonts w:hint="eastAsia"/>
              </w:rPr>
              <w:t>0.13</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日均</w:t>
            </w:r>
          </w:p>
        </w:tc>
        <w:tc>
          <w:tcPr>
            <w:tcW w:w="393" w:type="pct"/>
            <w:vAlign w:val="center"/>
          </w:tcPr>
          <w:p w:rsidR="001357AB" w:rsidRPr="00783A01" w:rsidRDefault="00950977"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Pr="00783A01" w:rsidRDefault="00950977"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Pr="00783A01" w:rsidRDefault="001357AB" w:rsidP="00950977">
            <w:pPr>
              <w:pStyle w:val="a4"/>
            </w:pPr>
            <w:r w:rsidRPr="00783A01">
              <w:rPr>
                <w:rFonts w:hint="eastAsia"/>
              </w:rPr>
              <w:t>0.</w:t>
            </w:r>
            <w:r w:rsidR="00950977">
              <w:rPr>
                <w:rFonts w:hint="eastAsia"/>
              </w:rPr>
              <w:t>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Pr="00783A01" w:rsidRDefault="00950977"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restart"/>
            <w:vAlign w:val="center"/>
          </w:tcPr>
          <w:p w:rsidR="001357AB" w:rsidRPr="00783A01" w:rsidRDefault="001357AB" w:rsidP="001357AB">
            <w:pPr>
              <w:pStyle w:val="a4"/>
            </w:pPr>
            <w:r w:rsidRPr="00783A01">
              <w:rPr>
                <w:rFonts w:hint="eastAsia"/>
              </w:rPr>
              <w:t>20</w:t>
            </w:r>
            <w:r>
              <w:rPr>
                <w:rFonts w:hint="eastAsia"/>
              </w:rPr>
              <w:t>21/7/6</w:t>
            </w:r>
          </w:p>
        </w:tc>
        <w:tc>
          <w:tcPr>
            <w:tcW w:w="730" w:type="pct"/>
            <w:vAlign w:val="center"/>
          </w:tcPr>
          <w:p w:rsidR="001357AB" w:rsidRPr="00783A01" w:rsidRDefault="001357AB" w:rsidP="001357AB">
            <w:pPr>
              <w:pStyle w:val="a4"/>
            </w:pPr>
            <w:r w:rsidRPr="00783A01">
              <w:t>2:00-3:00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8:00-9:00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0.009</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14:00-15:00</w:t>
            </w:r>
          </w:p>
        </w:tc>
        <w:tc>
          <w:tcPr>
            <w:tcW w:w="393" w:type="pct"/>
            <w:vAlign w:val="center"/>
          </w:tcPr>
          <w:p w:rsidR="001357AB" w:rsidRDefault="001357AB" w:rsidP="001357AB">
            <w:pPr>
              <w:pStyle w:val="a4"/>
            </w:pPr>
            <w:r>
              <w:rPr>
                <w:rFonts w:hint="eastAsia"/>
              </w:rPr>
              <w:t>0.13</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20:00-21:00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0.005</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日均</w:t>
            </w:r>
          </w:p>
        </w:tc>
        <w:tc>
          <w:tcPr>
            <w:tcW w:w="393" w:type="pct"/>
            <w:vAlign w:val="center"/>
          </w:tcPr>
          <w:p w:rsidR="001357AB" w:rsidRPr="00783A01" w:rsidRDefault="00950977"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Pr="00783A01" w:rsidRDefault="00950977"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Pr="00783A01" w:rsidRDefault="001357AB" w:rsidP="00950977">
            <w:pPr>
              <w:pStyle w:val="a4"/>
            </w:pPr>
            <w:r w:rsidRPr="00783A01">
              <w:rPr>
                <w:rFonts w:hint="eastAsia"/>
              </w:rPr>
              <w:t>0.</w:t>
            </w:r>
            <w:r w:rsidR="00950977">
              <w:rPr>
                <w:rFonts w:hint="eastAsia"/>
              </w:rPr>
              <w:t>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Pr="00783A01" w:rsidRDefault="00950977"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restart"/>
            <w:vAlign w:val="center"/>
          </w:tcPr>
          <w:p w:rsidR="001357AB" w:rsidRPr="00783A01" w:rsidRDefault="001357AB" w:rsidP="001357AB">
            <w:pPr>
              <w:pStyle w:val="a4"/>
            </w:pPr>
            <w:r w:rsidRPr="00783A01">
              <w:rPr>
                <w:rFonts w:hint="eastAsia"/>
              </w:rPr>
              <w:t>20</w:t>
            </w:r>
            <w:r>
              <w:rPr>
                <w:rFonts w:hint="eastAsia"/>
              </w:rPr>
              <w:t>21/7/7</w:t>
            </w:r>
          </w:p>
        </w:tc>
        <w:tc>
          <w:tcPr>
            <w:tcW w:w="730" w:type="pct"/>
            <w:vAlign w:val="center"/>
          </w:tcPr>
          <w:p w:rsidR="001357AB" w:rsidRPr="00783A01" w:rsidRDefault="001357AB" w:rsidP="001357AB">
            <w:pPr>
              <w:pStyle w:val="a4"/>
            </w:pPr>
            <w:r w:rsidRPr="00783A01">
              <w:t>2:00-3:00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0.009</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8:00-9:00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0.07</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14:00-15:00</w:t>
            </w:r>
          </w:p>
        </w:tc>
        <w:tc>
          <w:tcPr>
            <w:tcW w:w="393" w:type="pct"/>
            <w:vAlign w:val="center"/>
          </w:tcPr>
          <w:p w:rsidR="001357AB" w:rsidRDefault="001357AB" w:rsidP="001357AB">
            <w:pPr>
              <w:pStyle w:val="a4"/>
            </w:pPr>
            <w:r>
              <w:rPr>
                <w:rFonts w:hint="eastAsia"/>
              </w:rPr>
              <w:t>0.10</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20:00-21:00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日均</w:t>
            </w:r>
          </w:p>
        </w:tc>
        <w:tc>
          <w:tcPr>
            <w:tcW w:w="393" w:type="pct"/>
            <w:vAlign w:val="center"/>
          </w:tcPr>
          <w:p w:rsidR="001357AB" w:rsidRPr="00783A01" w:rsidRDefault="00950977"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Pr="00783A01" w:rsidRDefault="00950977"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Pr="00783A01" w:rsidRDefault="001357AB" w:rsidP="001357AB">
            <w:pPr>
              <w:pStyle w:val="a4"/>
            </w:pPr>
            <w:r w:rsidRPr="00783A01">
              <w:rPr>
                <w:rFonts w:hint="eastAsia"/>
              </w:rPr>
              <w:t>0.0</w:t>
            </w:r>
            <w:r w:rsidR="000410FB">
              <w:rPr>
                <w:rFonts w:hint="eastAsia"/>
              </w:rPr>
              <w:t>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Pr="00783A01" w:rsidRDefault="000410F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restart"/>
            <w:vAlign w:val="center"/>
          </w:tcPr>
          <w:p w:rsidR="001357AB" w:rsidRPr="00783A01" w:rsidRDefault="001357AB" w:rsidP="001357AB">
            <w:pPr>
              <w:pStyle w:val="a4"/>
            </w:pPr>
            <w:r w:rsidRPr="00783A01">
              <w:rPr>
                <w:rFonts w:hint="eastAsia"/>
              </w:rPr>
              <w:t>20</w:t>
            </w:r>
            <w:r>
              <w:rPr>
                <w:rFonts w:hint="eastAsia"/>
              </w:rPr>
              <w:t>21/7/8</w:t>
            </w:r>
          </w:p>
        </w:tc>
        <w:tc>
          <w:tcPr>
            <w:tcW w:w="730" w:type="pct"/>
            <w:vAlign w:val="center"/>
          </w:tcPr>
          <w:p w:rsidR="001357AB" w:rsidRPr="00783A01" w:rsidRDefault="001357AB" w:rsidP="001357AB">
            <w:pPr>
              <w:pStyle w:val="a4"/>
            </w:pPr>
            <w:r w:rsidRPr="00783A01">
              <w:t>2:00-3:00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8:00-9:00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0.10</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14:00-15:00</w:t>
            </w:r>
          </w:p>
        </w:tc>
        <w:tc>
          <w:tcPr>
            <w:tcW w:w="393" w:type="pct"/>
            <w:vAlign w:val="center"/>
          </w:tcPr>
          <w:p w:rsidR="001357AB" w:rsidRDefault="001357AB"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0.009</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0.08</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0.008</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20:00-21:00</w:t>
            </w:r>
          </w:p>
        </w:tc>
        <w:tc>
          <w:tcPr>
            <w:tcW w:w="393" w:type="pct"/>
            <w:vAlign w:val="center"/>
          </w:tcPr>
          <w:p w:rsidR="001357AB" w:rsidRDefault="001357AB" w:rsidP="001357AB">
            <w:pPr>
              <w:pStyle w:val="a4"/>
            </w:pPr>
            <w:r>
              <w:rPr>
                <w:rFonts w:hint="eastAsia"/>
              </w:rPr>
              <w:t>0.11</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Default="001357AB" w:rsidP="001357AB">
            <w:pPr>
              <w:pStyle w:val="a4"/>
            </w:pPr>
            <w:r>
              <w:rPr>
                <w:rFonts w:hint="eastAsia"/>
              </w:rPr>
              <w:t>0.007</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Default="001357A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Default="001357AB" w:rsidP="001357AB">
            <w:pPr>
              <w:pStyle w:val="a4"/>
            </w:pPr>
            <w:r>
              <w:rPr>
                <w:rFonts w:hint="eastAsia"/>
              </w:rPr>
              <w:t>0.006</w:t>
            </w:r>
          </w:p>
        </w:tc>
        <w:tc>
          <w:tcPr>
            <w:tcW w:w="526" w:type="pct"/>
            <w:vAlign w:val="center"/>
          </w:tcPr>
          <w:p w:rsidR="001357AB" w:rsidRPr="00783A01" w:rsidRDefault="001357AB" w:rsidP="001357AB">
            <w:pPr>
              <w:pStyle w:val="a4"/>
            </w:pPr>
            <w:r w:rsidRPr="00783A01">
              <w:t>达标</w:t>
            </w:r>
          </w:p>
        </w:tc>
      </w:tr>
      <w:tr w:rsidR="001357AB" w:rsidRPr="00783A01" w:rsidTr="008F5AC7">
        <w:tc>
          <w:tcPr>
            <w:tcW w:w="688" w:type="pct"/>
            <w:vMerge/>
            <w:vAlign w:val="center"/>
          </w:tcPr>
          <w:p w:rsidR="001357AB" w:rsidRPr="00783A01" w:rsidRDefault="001357AB" w:rsidP="001357AB">
            <w:pPr>
              <w:pStyle w:val="a4"/>
            </w:pPr>
          </w:p>
        </w:tc>
        <w:tc>
          <w:tcPr>
            <w:tcW w:w="730" w:type="pct"/>
            <w:vAlign w:val="center"/>
          </w:tcPr>
          <w:p w:rsidR="001357AB" w:rsidRPr="00783A01" w:rsidRDefault="001357AB" w:rsidP="001357AB">
            <w:pPr>
              <w:pStyle w:val="a4"/>
            </w:pPr>
            <w:r w:rsidRPr="00783A01">
              <w:t>日均</w:t>
            </w:r>
          </w:p>
        </w:tc>
        <w:tc>
          <w:tcPr>
            <w:tcW w:w="393" w:type="pct"/>
            <w:vAlign w:val="center"/>
          </w:tcPr>
          <w:p w:rsidR="001357AB" w:rsidRPr="00783A01" w:rsidRDefault="00950977" w:rsidP="001357AB">
            <w:pPr>
              <w:pStyle w:val="a4"/>
            </w:pPr>
            <w:r>
              <w:rPr>
                <w:rFonts w:hint="eastAsia"/>
              </w:rPr>
              <w:t>0.12</w:t>
            </w:r>
          </w:p>
        </w:tc>
        <w:tc>
          <w:tcPr>
            <w:tcW w:w="416" w:type="pct"/>
            <w:vAlign w:val="center"/>
          </w:tcPr>
          <w:p w:rsidR="001357AB" w:rsidRPr="00783A01" w:rsidRDefault="001357AB" w:rsidP="001357AB">
            <w:pPr>
              <w:pStyle w:val="a4"/>
              <w:rPr>
                <w:sz w:val="20"/>
              </w:rPr>
            </w:pPr>
            <w:r w:rsidRPr="00783A01">
              <w:t>达标</w:t>
            </w:r>
          </w:p>
        </w:tc>
        <w:tc>
          <w:tcPr>
            <w:tcW w:w="416" w:type="pct"/>
            <w:vAlign w:val="center"/>
          </w:tcPr>
          <w:p w:rsidR="001357AB" w:rsidRPr="00783A01" w:rsidRDefault="00950977" w:rsidP="001357AB">
            <w:pPr>
              <w:pStyle w:val="a4"/>
            </w:pPr>
            <w:r>
              <w:rPr>
                <w:rFonts w:hint="eastAsia"/>
              </w:rPr>
              <w:t>0.008</w:t>
            </w:r>
          </w:p>
        </w:tc>
        <w:tc>
          <w:tcPr>
            <w:tcW w:w="416" w:type="pct"/>
            <w:vAlign w:val="center"/>
          </w:tcPr>
          <w:p w:rsidR="001357AB" w:rsidRPr="00783A01" w:rsidRDefault="001357AB" w:rsidP="001357AB">
            <w:pPr>
              <w:pStyle w:val="a4"/>
            </w:pPr>
            <w:r w:rsidRPr="00783A01">
              <w:t>达标</w:t>
            </w:r>
          </w:p>
        </w:tc>
        <w:tc>
          <w:tcPr>
            <w:tcW w:w="417" w:type="pct"/>
            <w:vAlign w:val="center"/>
          </w:tcPr>
          <w:p w:rsidR="001357AB" w:rsidRPr="00783A01" w:rsidRDefault="000410FB" w:rsidP="001357AB">
            <w:pPr>
              <w:pStyle w:val="a4"/>
            </w:pPr>
            <w:r>
              <w:rPr>
                <w:rFonts w:hint="eastAsia"/>
              </w:rPr>
              <w:t>0.09</w:t>
            </w:r>
          </w:p>
        </w:tc>
        <w:tc>
          <w:tcPr>
            <w:tcW w:w="583" w:type="pct"/>
            <w:vAlign w:val="center"/>
          </w:tcPr>
          <w:p w:rsidR="001357AB" w:rsidRPr="00783A01" w:rsidRDefault="001357AB" w:rsidP="001357AB">
            <w:pPr>
              <w:pStyle w:val="a4"/>
            </w:pPr>
            <w:r w:rsidRPr="00783A01">
              <w:t>达标</w:t>
            </w:r>
          </w:p>
        </w:tc>
        <w:tc>
          <w:tcPr>
            <w:tcW w:w="415" w:type="pct"/>
            <w:vAlign w:val="center"/>
          </w:tcPr>
          <w:p w:rsidR="001357AB" w:rsidRPr="00783A01" w:rsidRDefault="000410FB" w:rsidP="001357AB">
            <w:pPr>
              <w:pStyle w:val="a4"/>
            </w:pPr>
            <w:r>
              <w:rPr>
                <w:rFonts w:hint="eastAsia"/>
              </w:rPr>
              <w:t>0.007</w:t>
            </w:r>
          </w:p>
        </w:tc>
        <w:tc>
          <w:tcPr>
            <w:tcW w:w="526" w:type="pct"/>
            <w:vAlign w:val="center"/>
          </w:tcPr>
          <w:p w:rsidR="001357AB" w:rsidRPr="00783A01" w:rsidRDefault="001357AB" w:rsidP="001357AB">
            <w:pPr>
              <w:pStyle w:val="a4"/>
            </w:pPr>
            <w:r w:rsidRPr="00783A01">
              <w:t>达标</w:t>
            </w:r>
          </w:p>
        </w:tc>
      </w:tr>
      <w:tr w:rsidR="001357AB" w:rsidRPr="00783A01" w:rsidTr="00591816">
        <w:tc>
          <w:tcPr>
            <w:tcW w:w="5000" w:type="pct"/>
            <w:gridSpan w:val="10"/>
            <w:vAlign w:val="center"/>
          </w:tcPr>
          <w:p w:rsidR="001357AB" w:rsidRPr="00783A01" w:rsidRDefault="001357AB" w:rsidP="000410FB">
            <w:pPr>
              <w:pStyle w:val="a4"/>
              <w:rPr>
                <w:kern w:val="0"/>
                <w:szCs w:val="21"/>
              </w:rPr>
            </w:pPr>
            <w:r w:rsidRPr="00783A01">
              <w:rPr>
                <w:kern w:val="0"/>
                <w:szCs w:val="21"/>
              </w:rPr>
              <w:lastRenderedPageBreak/>
              <w:t>注：</w:t>
            </w:r>
            <w:r w:rsidRPr="00783A01">
              <w:rPr>
                <w:rFonts w:hint="eastAsia"/>
              </w:rPr>
              <w:t>NH</w:t>
            </w:r>
            <w:r w:rsidRPr="00783A01">
              <w:rPr>
                <w:rFonts w:hint="eastAsia"/>
                <w:vertAlign w:val="subscript"/>
              </w:rPr>
              <w:t>3</w:t>
            </w:r>
            <w:r w:rsidRPr="00783A01">
              <w:rPr>
                <w:kern w:val="0"/>
                <w:szCs w:val="21"/>
              </w:rPr>
              <w:t>1</w:t>
            </w:r>
            <w:r w:rsidRPr="00783A01">
              <w:rPr>
                <w:kern w:val="0"/>
                <w:szCs w:val="21"/>
              </w:rPr>
              <w:t>小时平均</w:t>
            </w:r>
            <w:r w:rsidRPr="00783A01">
              <w:rPr>
                <w:kern w:val="0"/>
                <w:szCs w:val="21"/>
              </w:rPr>
              <w:t>≤0.20mg/m</w:t>
            </w:r>
            <w:r w:rsidRPr="00783A01">
              <w:rPr>
                <w:kern w:val="0"/>
                <w:szCs w:val="21"/>
                <w:vertAlign w:val="superscript"/>
              </w:rPr>
              <w:t>3</w:t>
            </w:r>
            <w:r w:rsidRPr="00783A01">
              <w:rPr>
                <w:rFonts w:hint="eastAsia"/>
                <w:kern w:val="0"/>
                <w:szCs w:val="21"/>
              </w:rPr>
              <w:t>；</w:t>
            </w:r>
            <w:r w:rsidRPr="00783A01">
              <w:rPr>
                <w:rFonts w:hint="eastAsia"/>
              </w:rPr>
              <w:t>H</w:t>
            </w:r>
            <w:r w:rsidRPr="00783A01">
              <w:rPr>
                <w:rFonts w:hint="eastAsia"/>
                <w:vertAlign w:val="subscript"/>
              </w:rPr>
              <w:t>2</w:t>
            </w:r>
            <w:r w:rsidRPr="00783A01">
              <w:rPr>
                <w:rFonts w:hint="eastAsia"/>
              </w:rPr>
              <w:t xml:space="preserve">S </w:t>
            </w:r>
            <w:r w:rsidRPr="00783A01">
              <w:t>1</w:t>
            </w:r>
            <w:r w:rsidRPr="00783A01">
              <w:t>小时平均</w:t>
            </w:r>
            <w:r w:rsidRPr="00783A01">
              <w:t>≤0.</w:t>
            </w:r>
            <w:r w:rsidRPr="00783A01">
              <w:rPr>
                <w:rFonts w:hint="eastAsia"/>
              </w:rPr>
              <w:t>01</w:t>
            </w:r>
            <w:r w:rsidRPr="00783A01">
              <w:t>mg/m</w:t>
            </w:r>
            <w:r w:rsidRPr="00783A01">
              <w:rPr>
                <w:vertAlign w:val="superscript"/>
              </w:rPr>
              <w:t>3</w:t>
            </w:r>
            <w:r w:rsidRPr="00783A01">
              <w:rPr>
                <w:rFonts w:hint="eastAsia"/>
              </w:rPr>
              <w:t>。</w:t>
            </w:r>
          </w:p>
        </w:tc>
      </w:tr>
    </w:tbl>
    <w:p w:rsidR="00DA1F31" w:rsidRDefault="00DA1F31" w:rsidP="00DA1F31">
      <w:pPr>
        <w:ind w:firstLine="480"/>
        <w:rPr>
          <w:color w:val="000000" w:themeColor="text1"/>
          <w:szCs w:val="24"/>
        </w:rPr>
      </w:pPr>
      <w:bookmarkStart w:id="227" w:name="_Toc403729367"/>
      <w:r w:rsidRPr="00783A01">
        <w:rPr>
          <w:color w:val="000000" w:themeColor="text1"/>
          <w:szCs w:val="24"/>
        </w:rPr>
        <w:t>从监测结果来看，本项目所在区域环境空气质量较好，</w:t>
      </w:r>
      <w:r w:rsidRPr="00783A01">
        <w:rPr>
          <w:color w:val="000000" w:themeColor="text1"/>
          <w:szCs w:val="24"/>
        </w:rPr>
        <w:t>NH</w:t>
      </w:r>
      <w:r w:rsidRPr="00783A01">
        <w:rPr>
          <w:color w:val="000000" w:themeColor="text1"/>
          <w:szCs w:val="24"/>
          <w:vertAlign w:val="subscript"/>
        </w:rPr>
        <w:t>3</w:t>
      </w:r>
      <w:r w:rsidRPr="00783A01">
        <w:rPr>
          <w:color w:val="000000" w:themeColor="text1"/>
          <w:szCs w:val="24"/>
        </w:rPr>
        <w:t>和</w:t>
      </w:r>
      <w:r w:rsidRPr="00783A01">
        <w:rPr>
          <w:color w:val="000000" w:themeColor="text1"/>
          <w:szCs w:val="24"/>
        </w:rPr>
        <w:t>H</w:t>
      </w:r>
      <w:r w:rsidRPr="00783A01">
        <w:rPr>
          <w:color w:val="000000" w:themeColor="text1"/>
          <w:szCs w:val="24"/>
          <w:vertAlign w:val="subscript"/>
        </w:rPr>
        <w:t>2</w:t>
      </w:r>
      <w:r w:rsidRPr="00783A01">
        <w:rPr>
          <w:color w:val="000000" w:themeColor="text1"/>
          <w:szCs w:val="24"/>
        </w:rPr>
        <w:t>S</w:t>
      </w:r>
      <w:r w:rsidR="000410FB">
        <w:rPr>
          <w:rFonts w:hint="eastAsia"/>
          <w:color w:val="000000" w:themeColor="text1"/>
          <w:szCs w:val="24"/>
        </w:rPr>
        <w:t>浓度满足</w:t>
      </w:r>
      <w:r w:rsidR="000410FB" w:rsidRPr="000B5E8B">
        <w:rPr>
          <w:rFonts w:hint="eastAsia"/>
          <w:color w:val="000000" w:themeColor="text1"/>
        </w:rPr>
        <w:t>《环境影响评价技术导则</w:t>
      </w:r>
      <w:r w:rsidR="000410FB">
        <w:rPr>
          <w:rFonts w:hint="eastAsia"/>
          <w:color w:val="000000" w:themeColor="text1"/>
        </w:rPr>
        <w:t xml:space="preserve"> </w:t>
      </w:r>
      <w:r w:rsidR="000410FB" w:rsidRPr="000B5E8B">
        <w:rPr>
          <w:rFonts w:hint="eastAsia"/>
          <w:color w:val="000000" w:themeColor="text1"/>
        </w:rPr>
        <w:t>大气环境》</w:t>
      </w:r>
      <w:r w:rsidR="000410FB" w:rsidRPr="000B5E8B">
        <w:rPr>
          <w:color w:val="000000" w:themeColor="text1"/>
        </w:rPr>
        <w:t>(HJ</w:t>
      </w:r>
      <w:r w:rsidR="000410FB" w:rsidRPr="000B5E8B">
        <w:rPr>
          <w:rFonts w:hint="eastAsia"/>
          <w:color w:val="000000" w:themeColor="text1"/>
        </w:rPr>
        <w:t xml:space="preserve"> </w:t>
      </w:r>
      <w:r w:rsidR="000410FB" w:rsidRPr="000B5E8B">
        <w:rPr>
          <w:color w:val="000000" w:themeColor="text1"/>
        </w:rPr>
        <w:t>2.2-2018)</w:t>
      </w:r>
      <w:r w:rsidR="000410FB">
        <w:rPr>
          <w:rFonts w:hint="eastAsia"/>
          <w:color w:val="000000" w:themeColor="text1"/>
        </w:rPr>
        <w:t>表</w:t>
      </w:r>
      <w:r w:rsidR="000410FB">
        <w:rPr>
          <w:rFonts w:hint="eastAsia"/>
          <w:color w:val="000000" w:themeColor="text1"/>
        </w:rPr>
        <w:t>D.1</w:t>
      </w:r>
      <w:r w:rsidR="000410FB">
        <w:rPr>
          <w:rFonts w:hint="eastAsia"/>
          <w:color w:val="000000" w:themeColor="text1"/>
        </w:rPr>
        <w:t>其他污染物空气质量浓度参考值</w:t>
      </w:r>
      <w:r w:rsidR="000410FB" w:rsidRPr="00783A01">
        <w:rPr>
          <w:rFonts w:hint="eastAsia"/>
          <w:color w:val="000000" w:themeColor="text1"/>
          <w:szCs w:val="24"/>
        </w:rPr>
        <w:t>。</w:t>
      </w:r>
    </w:p>
    <w:p w:rsidR="000410FB" w:rsidRPr="000410FB" w:rsidRDefault="000410FB" w:rsidP="00DA1F31">
      <w:pPr>
        <w:ind w:firstLine="480"/>
        <w:rPr>
          <w:color w:val="000000" w:themeColor="text1"/>
          <w:szCs w:val="24"/>
        </w:rPr>
      </w:pPr>
      <w:r>
        <w:rPr>
          <w:rFonts w:hint="eastAsia"/>
          <w:color w:val="000000" w:themeColor="text1"/>
          <w:szCs w:val="24"/>
        </w:rPr>
        <w:t>综上，项目所在区域的基本污染物环境质量浓度满足</w:t>
      </w:r>
      <w:r w:rsidRPr="003E4CA2">
        <w:rPr>
          <w:rFonts w:cstheme="minorBidi" w:hint="eastAsia"/>
          <w:color w:val="000000"/>
          <w:szCs w:val="24"/>
        </w:rPr>
        <w:t>《环境空气质量标准》（</w:t>
      </w:r>
      <w:r w:rsidRPr="003E4CA2">
        <w:rPr>
          <w:rFonts w:cstheme="minorBidi" w:hint="eastAsia"/>
          <w:color w:val="000000"/>
          <w:szCs w:val="24"/>
        </w:rPr>
        <w:t>GB3095-2012</w:t>
      </w:r>
      <w:r w:rsidRPr="003E4CA2">
        <w:rPr>
          <w:rFonts w:cstheme="minorBidi" w:hint="eastAsia"/>
          <w:color w:val="000000"/>
          <w:szCs w:val="24"/>
        </w:rPr>
        <w:t>）二级标准</w:t>
      </w:r>
      <w:r w:rsidRPr="003E4CA2">
        <w:rPr>
          <w:rFonts w:cstheme="minorBidi" w:hint="eastAsia"/>
          <w:szCs w:val="21"/>
        </w:rPr>
        <w:t>及</w:t>
      </w:r>
      <w:r w:rsidRPr="003E4CA2">
        <w:rPr>
          <w:rFonts w:cstheme="minorBidi" w:hint="eastAsia"/>
          <w:szCs w:val="21"/>
        </w:rPr>
        <w:t>2018</w:t>
      </w:r>
      <w:r w:rsidRPr="003E4CA2">
        <w:rPr>
          <w:rFonts w:cstheme="minorBidi" w:hint="eastAsia"/>
          <w:szCs w:val="21"/>
        </w:rPr>
        <w:t>修改单</w:t>
      </w:r>
      <w:r w:rsidRPr="003E4CA2">
        <w:rPr>
          <w:rFonts w:cstheme="minorBidi"/>
          <w:szCs w:val="21"/>
        </w:rPr>
        <w:t>要求</w:t>
      </w:r>
      <w:r>
        <w:rPr>
          <w:rFonts w:cstheme="minorBidi" w:hint="eastAsia"/>
          <w:color w:val="000000"/>
          <w:szCs w:val="24"/>
        </w:rPr>
        <w:t>；</w:t>
      </w:r>
      <w:r w:rsidRPr="00783A01">
        <w:rPr>
          <w:color w:val="000000" w:themeColor="text1"/>
          <w:szCs w:val="24"/>
        </w:rPr>
        <w:t>NH</w:t>
      </w:r>
      <w:r w:rsidRPr="00783A01">
        <w:rPr>
          <w:color w:val="000000" w:themeColor="text1"/>
          <w:szCs w:val="24"/>
          <w:vertAlign w:val="subscript"/>
        </w:rPr>
        <w:t>3</w:t>
      </w:r>
      <w:r w:rsidRPr="00783A01">
        <w:rPr>
          <w:color w:val="000000" w:themeColor="text1"/>
          <w:szCs w:val="24"/>
        </w:rPr>
        <w:t>和</w:t>
      </w:r>
      <w:r w:rsidRPr="00783A01">
        <w:rPr>
          <w:color w:val="000000" w:themeColor="text1"/>
          <w:szCs w:val="24"/>
        </w:rPr>
        <w:t>H</w:t>
      </w:r>
      <w:r w:rsidRPr="00783A01">
        <w:rPr>
          <w:color w:val="000000" w:themeColor="text1"/>
          <w:szCs w:val="24"/>
          <w:vertAlign w:val="subscript"/>
        </w:rPr>
        <w:t>2</w:t>
      </w:r>
      <w:r w:rsidRPr="00783A01">
        <w:rPr>
          <w:color w:val="000000" w:themeColor="text1"/>
          <w:szCs w:val="24"/>
        </w:rPr>
        <w:t>S</w:t>
      </w:r>
      <w:r>
        <w:rPr>
          <w:rFonts w:hint="eastAsia"/>
          <w:color w:val="000000" w:themeColor="text1"/>
          <w:szCs w:val="24"/>
        </w:rPr>
        <w:t>浓度满足</w:t>
      </w:r>
      <w:r w:rsidRPr="000B5E8B">
        <w:rPr>
          <w:rFonts w:hint="eastAsia"/>
          <w:color w:val="000000" w:themeColor="text1"/>
        </w:rPr>
        <w:t>《环境影响评价技术导则</w:t>
      </w:r>
      <w:r>
        <w:rPr>
          <w:rFonts w:hint="eastAsia"/>
          <w:color w:val="000000" w:themeColor="text1"/>
        </w:rPr>
        <w:t xml:space="preserve"> </w:t>
      </w:r>
      <w:r w:rsidRPr="000B5E8B">
        <w:rPr>
          <w:rFonts w:hint="eastAsia"/>
          <w:color w:val="000000" w:themeColor="text1"/>
        </w:rPr>
        <w:t>大气环境》</w:t>
      </w:r>
      <w:r w:rsidRPr="000B5E8B">
        <w:rPr>
          <w:color w:val="000000" w:themeColor="text1"/>
        </w:rPr>
        <w:t>(HJ</w:t>
      </w:r>
      <w:r w:rsidRPr="000B5E8B">
        <w:rPr>
          <w:rFonts w:hint="eastAsia"/>
          <w:color w:val="000000" w:themeColor="text1"/>
        </w:rPr>
        <w:t xml:space="preserve"> </w:t>
      </w:r>
      <w:r w:rsidRPr="000B5E8B">
        <w:rPr>
          <w:color w:val="000000" w:themeColor="text1"/>
        </w:rPr>
        <w:t>2.2-2018)</w:t>
      </w:r>
      <w:r>
        <w:rPr>
          <w:rFonts w:hint="eastAsia"/>
          <w:color w:val="000000" w:themeColor="text1"/>
        </w:rPr>
        <w:t>表</w:t>
      </w:r>
      <w:r>
        <w:rPr>
          <w:rFonts w:hint="eastAsia"/>
          <w:color w:val="000000" w:themeColor="text1"/>
        </w:rPr>
        <w:t>D.1</w:t>
      </w:r>
      <w:r>
        <w:rPr>
          <w:rFonts w:hint="eastAsia"/>
          <w:color w:val="000000" w:themeColor="text1"/>
        </w:rPr>
        <w:t>其他污染物空气质量浓度参考值</w:t>
      </w:r>
      <w:r w:rsidRPr="00783A01">
        <w:rPr>
          <w:rFonts w:hint="eastAsia"/>
          <w:color w:val="000000" w:themeColor="text1"/>
          <w:szCs w:val="24"/>
        </w:rPr>
        <w:t>。</w:t>
      </w:r>
      <w:r>
        <w:rPr>
          <w:rFonts w:hint="eastAsia"/>
          <w:color w:val="000000" w:themeColor="text1"/>
          <w:szCs w:val="24"/>
        </w:rPr>
        <w:t>区域环境空气质量良好。</w:t>
      </w:r>
    </w:p>
    <w:p w:rsidR="00D713E0" w:rsidRPr="00783A01" w:rsidRDefault="00A0524F">
      <w:pPr>
        <w:pStyle w:val="30"/>
        <w:rPr>
          <w:color w:val="000000" w:themeColor="text1"/>
        </w:rPr>
      </w:pPr>
      <w:bookmarkStart w:id="228" w:name="_Toc92893396"/>
      <w:r>
        <w:rPr>
          <w:rFonts w:hint="eastAsia"/>
          <w:color w:val="000000" w:themeColor="text1"/>
        </w:rPr>
        <w:t>4</w:t>
      </w:r>
      <w:r w:rsidR="00D713E0" w:rsidRPr="00783A01">
        <w:rPr>
          <w:color w:val="000000" w:themeColor="text1"/>
        </w:rPr>
        <w:t>.</w:t>
      </w:r>
      <w:r w:rsidR="00CC3A93" w:rsidRPr="00783A01">
        <w:rPr>
          <w:rFonts w:hint="eastAsia"/>
          <w:color w:val="000000" w:themeColor="text1"/>
        </w:rPr>
        <w:t>2</w:t>
      </w:r>
      <w:r w:rsidR="00D713E0" w:rsidRPr="00783A01">
        <w:rPr>
          <w:color w:val="000000" w:themeColor="text1"/>
        </w:rPr>
        <w:t>.2</w:t>
      </w:r>
      <w:r w:rsidR="00D713E0" w:rsidRPr="00783A01">
        <w:rPr>
          <w:color w:val="000000" w:themeColor="text1"/>
        </w:rPr>
        <w:t>地表水环境质量现状</w:t>
      </w:r>
      <w:bookmarkEnd w:id="227"/>
      <w:bookmarkEnd w:id="228"/>
    </w:p>
    <w:p w:rsidR="00295387" w:rsidRPr="00783A01" w:rsidRDefault="00CD0CE7" w:rsidP="00295387">
      <w:pPr>
        <w:ind w:firstLine="480"/>
        <w:rPr>
          <w:rFonts w:ascii="宋体" w:hAnsi="宋体" w:cs="宋体"/>
          <w:bCs/>
          <w:color w:val="000000" w:themeColor="text1"/>
          <w:spacing w:val="4"/>
          <w:szCs w:val="24"/>
        </w:rPr>
      </w:pPr>
      <w:bookmarkStart w:id="229" w:name="_Toc403729368"/>
      <w:r w:rsidRPr="00783A01">
        <w:rPr>
          <w:rFonts w:hint="eastAsia"/>
          <w:color w:val="000000" w:themeColor="text1"/>
        </w:rPr>
        <w:t>项目区</w:t>
      </w:r>
      <w:r w:rsidR="00690271">
        <w:rPr>
          <w:rFonts w:hint="eastAsia"/>
        </w:rPr>
        <w:t>地表水沿地势汇入东面直线距离</w:t>
      </w:r>
      <w:r w:rsidR="00690271">
        <w:rPr>
          <w:rFonts w:hint="eastAsia"/>
        </w:rPr>
        <w:t>110m</w:t>
      </w:r>
      <w:r w:rsidR="00690271">
        <w:rPr>
          <w:rFonts w:hint="eastAsia"/>
        </w:rPr>
        <w:t>低洼</w:t>
      </w:r>
      <w:proofErr w:type="gramStart"/>
      <w:r w:rsidR="00690271">
        <w:rPr>
          <w:rFonts w:hint="eastAsia"/>
        </w:rPr>
        <w:t>处捧寨河，经捧寨河→捧寨河</w:t>
      </w:r>
      <w:proofErr w:type="gramEnd"/>
      <w:r w:rsidR="00690271">
        <w:rPr>
          <w:rFonts w:hint="eastAsia"/>
        </w:rPr>
        <w:t>水库→大庄河→星云湖。</w:t>
      </w:r>
      <w:r w:rsidR="00690271" w:rsidRPr="00783A01">
        <w:rPr>
          <w:rFonts w:hint="eastAsia"/>
          <w:color w:val="000000" w:themeColor="text1"/>
        </w:rPr>
        <w:t>监测时</w:t>
      </w:r>
      <w:proofErr w:type="gramStart"/>
      <w:r w:rsidR="00690271">
        <w:rPr>
          <w:rFonts w:hint="eastAsia"/>
        </w:rPr>
        <w:t>捧寨河和捧寨河</w:t>
      </w:r>
      <w:proofErr w:type="gramEnd"/>
      <w:r w:rsidR="00690271">
        <w:rPr>
          <w:rFonts w:hint="eastAsia"/>
        </w:rPr>
        <w:t>水库</w:t>
      </w:r>
      <w:r w:rsidR="00690271">
        <w:rPr>
          <w:rFonts w:hint="eastAsia"/>
          <w:color w:val="000000" w:themeColor="text1"/>
        </w:rPr>
        <w:t>无水，主要在下游大庄河段布点监测。</w:t>
      </w:r>
    </w:p>
    <w:p w:rsidR="00CD2A27" w:rsidRPr="00783A01" w:rsidRDefault="00A0524F" w:rsidP="00CD2A27">
      <w:pPr>
        <w:pStyle w:val="40"/>
        <w:rPr>
          <w:color w:val="000000" w:themeColor="text1"/>
        </w:rPr>
      </w:pPr>
      <w:r>
        <w:rPr>
          <w:rFonts w:hint="eastAsia"/>
          <w:color w:val="000000" w:themeColor="text1"/>
        </w:rPr>
        <w:t>4</w:t>
      </w:r>
      <w:r w:rsidR="00CD2A27" w:rsidRPr="00783A01">
        <w:rPr>
          <w:rFonts w:hint="eastAsia"/>
          <w:color w:val="000000" w:themeColor="text1"/>
        </w:rPr>
        <w:t>.2.2.1</w:t>
      </w:r>
      <w:r w:rsidR="00CD2A27" w:rsidRPr="00783A01">
        <w:rPr>
          <w:rFonts w:hint="eastAsia"/>
          <w:color w:val="000000" w:themeColor="text1"/>
        </w:rPr>
        <w:t>监测断面、项目及频率</w:t>
      </w:r>
    </w:p>
    <w:p w:rsidR="003B2AE0" w:rsidRDefault="003B2AE0" w:rsidP="00CD2A27">
      <w:pPr>
        <w:ind w:firstLine="480"/>
        <w:rPr>
          <w:color w:val="000000" w:themeColor="text1"/>
          <w:szCs w:val="24"/>
        </w:rPr>
      </w:pPr>
      <w:r>
        <w:rPr>
          <w:rFonts w:hint="eastAsia"/>
          <w:color w:val="000000" w:themeColor="text1"/>
          <w:szCs w:val="24"/>
        </w:rPr>
        <w:t>（</w:t>
      </w:r>
      <w:r>
        <w:rPr>
          <w:rFonts w:hint="eastAsia"/>
          <w:color w:val="000000" w:themeColor="text1"/>
          <w:szCs w:val="24"/>
        </w:rPr>
        <w:t>1</w:t>
      </w:r>
      <w:r>
        <w:rPr>
          <w:rFonts w:hint="eastAsia"/>
          <w:color w:val="000000" w:themeColor="text1"/>
          <w:szCs w:val="24"/>
        </w:rPr>
        <w:t>）</w:t>
      </w:r>
      <w:r w:rsidR="00CD2A27" w:rsidRPr="00783A01">
        <w:rPr>
          <w:rFonts w:hint="eastAsia"/>
          <w:color w:val="000000" w:themeColor="text1"/>
          <w:szCs w:val="24"/>
        </w:rPr>
        <w:t>监测断面</w:t>
      </w:r>
    </w:p>
    <w:p w:rsidR="003B2AE0" w:rsidRDefault="003B2AE0" w:rsidP="00CD2A27">
      <w:pPr>
        <w:ind w:firstLine="480"/>
        <w:rPr>
          <w:color w:val="000000" w:themeColor="text1"/>
          <w:szCs w:val="24"/>
        </w:rPr>
      </w:pPr>
      <w:r>
        <w:rPr>
          <w:rFonts w:hint="eastAsia"/>
          <w:color w:val="000000" w:themeColor="text1"/>
          <w:szCs w:val="24"/>
        </w:rPr>
        <w:t>①监测方案布点</w:t>
      </w:r>
    </w:p>
    <w:p w:rsidR="00CD2A27" w:rsidRDefault="003B2AE0" w:rsidP="00CD2A27">
      <w:pPr>
        <w:ind w:firstLine="480"/>
      </w:pPr>
      <w:r w:rsidRPr="00B96F6E">
        <w:rPr>
          <w:rFonts w:hint="eastAsia"/>
        </w:rPr>
        <w:t>W1</w:t>
      </w:r>
      <w:r>
        <w:rPr>
          <w:rFonts w:hint="eastAsia"/>
          <w:color w:val="000000" w:themeColor="text1"/>
          <w:szCs w:val="24"/>
        </w:rPr>
        <w:t>——</w:t>
      </w:r>
      <w:proofErr w:type="gramStart"/>
      <w:r w:rsidRPr="00B96F6E">
        <w:rPr>
          <w:rFonts w:hint="eastAsia"/>
        </w:rPr>
        <w:t>捧寨河</w:t>
      </w:r>
      <w:proofErr w:type="gramEnd"/>
      <w:r w:rsidRPr="00B96F6E">
        <w:rPr>
          <w:rFonts w:hint="eastAsia"/>
        </w:rPr>
        <w:t>（场址附近）</w:t>
      </w:r>
    </w:p>
    <w:p w:rsidR="003B2AE0" w:rsidRDefault="003B2AE0" w:rsidP="00CD2A27">
      <w:pPr>
        <w:ind w:firstLine="480"/>
        <w:rPr>
          <w:color w:val="000000" w:themeColor="text1"/>
          <w:szCs w:val="24"/>
        </w:rPr>
      </w:pPr>
      <w:r>
        <w:rPr>
          <w:rFonts w:hint="eastAsia"/>
        </w:rPr>
        <w:t>W2</w:t>
      </w:r>
      <w:r>
        <w:rPr>
          <w:rFonts w:hint="eastAsia"/>
        </w:rPr>
        <w:softHyphen/>
      </w:r>
      <w:r>
        <w:rPr>
          <w:rFonts w:hint="eastAsia"/>
        </w:rPr>
        <w:softHyphen/>
      </w:r>
      <w:r>
        <w:rPr>
          <w:rFonts w:hint="eastAsia"/>
        </w:rPr>
        <w:t>——</w:t>
      </w:r>
      <w:proofErr w:type="gramStart"/>
      <w:r w:rsidRPr="00B96F6E">
        <w:rPr>
          <w:rFonts w:hint="eastAsia"/>
        </w:rPr>
        <w:t>捧寨河</w:t>
      </w:r>
      <w:proofErr w:type="gramEnd"/>
      <w:r w:rsidRPr="00B96F6E">
        <w:rPr>
          <w:rFonts w:hint="eastAsia"/>
        </w:rPr>
        <w:t>水库</w:t>
      </w:r>
    </w:p>
    <w:p w:rsidR="00FA202C" w:rsidRDefault="003B2AE0" w:rsidP="00CD2A27">
      <w:pPr>
        <w:ind w:firstLine="480"/>
        <w:rPr>
          <w:color w:val="000000" w:themeColor="text1"/>
          <w:szCs w:val="24"/>
        </w:rPr>
      </w:pPr>
      <w:r w:rsidRPr="00B96F6E">
        <w:rPr>
          <w:rFonts w:hint="eastAsia"/>
        </w:rPr>
        <w:t>W3</w:t>
      </w:r>
      <w:r>
        <w:rPr>
          <w:rFonts w:hint="eastAsia"/>
        </w:rPr>
        <w:t>——</w:t>
      </w:r>
      <w:r w:rsidRPr="00B96F6E">
        <w:rPr>
          <w:rFonts w:hint="eastAsia"/>
        </w:rPr>
        <w:t>大庄河（</w:t>
      </w:r>
      <w:proofErr w:type="gramStart"/>
      <w:r w:rsidRPr="00B96F6E">
        <w:rPr>
          <w:rFonts w:hint="eastAsia"/>
        </w:rPr>
        <w:t>捧寨河</w:t>
      </w:r>
      <w:proofErr w:type="gramEnd"/>
      <w:r w:rsidRPr="00B96F6E">
        <w:rPr>
          <w:rFonts w:hint="eastAsia"/>
        </w:rPr>
        <w:t>水库库</w:t>
      </w:r>
      <w:r w:rsidR="00C44376">
        <w:rPr>
          <w:rFonts w:hint="eastAsia"/>
        </w:rPr>
        <w:t>尾</w:t>
      </w:r>
      <w:r w:rsidRPr="00B96F6E">
        <w:rPr>
          <w:rFonts w:hint="eastAsia"/>
        </w:rPr>
        <w:t>下游</w:t>
      </w:r>
      <w:r w:rsidRPr="00B96F6E">
        <w:rPr>
          <w:rFonts w:hint="eastAsia"/>
        </w:rPr>
        <w:t>300m</w:t>
      </w:r>
      <w:r w:rsidRPr="00B96F6E">
        <w:rPr>
          <w:rFonts w:hint="eastAsia"/>
        </w:rPr>
        <w:t>处</w:t>
      </w:r>
      <w:r>
        <w:rPr>
          <w:rFonts w:hint="eastAsia"/>
        </w:rPr>
        <w:t>）</w:t>
      </w:r>
      <w:r>
        <w:rPr>
          <w:rFonts w:hint="eastAsia"/>
          <w:color w:val="000000" w:themeColor="text1"/>
          <w:szCs w:val="24"/>
        </w:rPr>
        <w:t xml:space="preserve">   </w:t>
      </w:r>
    </w:p>
    <w:p w:rsidR="00FA202C" w:rsidRDefault="00FA202C" w:rsidP="00CD2A27">
      <w:pPr>
        <w:ind w:firstLine="480"/>
        <w:rPr>
          <w:color w:val="000000" w:themeColor="text1"/>
          <w:szCs w:val="24"/>
        </w:rPr>
      </w:pPr>
      <w:r>
        <w:rPr>
          <w:rFonts w:hint="eastAsia"/>
          <w:color w:val="000000" w:themeColor="text1"/>
          <w:szCs w:val="24"/>
        </w:rPr>
        <w:t>②实际监测布点</w:t>
      </w:r>
      <w:r w:rsidR="003B2AE0">
        <w:rPr>
          <w:rFonts w:hint="eastAsia"/>
          <w:color w:val="000000" w:themeColor="text1"/>
          <w:szCs w:val="24"/>
        </w:rPr>
        <w:t xml:space="preserve">   </w:t>
      </w:r>
    </w:p>
    <w:p w:rsidR="003B2AE0" w:rsidRDefault="00FA202C" w:rsidP="00CD2A27">
      <w:pPr>
        <w:ind w:firstLine="480"/>
      </w:pPr>
      <w:r>
        <w:rPr>
          <w:rFonts w:hint="eastAsia"/>
          <w:color w:val="000000" w:themeColor="text1"/>
          <w:szCs w:val="24"/>
        </w:rPr>
        <w:t>W1</w:t>
      </w:r>
      <w:r>
        <w:rPr>
          <w:rFonts w:hint="eastAsia"/>
          <w:color w:val="000000" w:themeColor="text1"/>
          <w:szCs w:val="24"/>
        </w:rPr>
        <w:t>——</w:t>
      </w:r>
      <w:r w:rsidRPr="00B96F6E">
        <w:rPr>
          <w:rFonts w:hint="eastAsia"/>
        </w:rPr>
        <w:t>大庄河（</w:t>
      </w:r>
      <w:proofErr w:type="gramStart"/>
      <w:r w:rsidRPr="00B96F6E">
        <w:rPr>
          <w:rFonts w:hint="eastAsia"/>
        </w:rPr>
        <w:t>捧寨河</w:t>
      </w:r>
      <w:proofErr w:type="gramEnd"/>
      <w:r w:rsidRPr="00B96F6E">
        <w:rPr>
          <w:rFonts w:hint="eastAsia"/>
        </w:rPr>
        <w:t>水库库</w:t>
      </w:r>
      <w:r w:rsidR="00C44376">
        <w:rPr>
          <w:rFonts w:hint="eastAsia"/>
        </w:rPr>
        <w:t>尾</w:t>
      </w:r>
      <w:r w:rsidRPr="00B96F6E">
        <w:rPr>
          <w:rFonts w:hint="eastAsia"/>
        </w:rPr>
        <w:t>下游</w:t>
      </w:r>
      <w:r w:rsidRPr="00B96F6E">
        <w:rPr>
          <w:rFonts w:hint="eastAsia"/>
        </w:rPr>
        <w:t>300m</w:t>
      </w:r>
      <w:r w:rsidRPr="00B96F6E">
        <w:rPr>
          <w:rFonts w:hint="eastAsia"/>
        </w:rPr>
        <w:t>处</w:t>
      </w:r>
      <w:r>
        <w:rPr>
          <w:rFonts w:hint="eastAsia"/>
        </w:rPr>
        <w:t>）</w:t>
      </w:r>
    </w:p>
    <w:p w:rsidR="00FA202C" w:rsidRDefault="00FA202C" w:rsidP="00CD2A27">
      <w:pPr>
        <w:ind w:firstLine="480"/>
      </w:pPr>
      <w:r>
        <w:rPr>
          <w:rFonts w:hint="eastAsia"/>
        </w:rPr>
        <w:t>W2</w:t>
      </w:r>
      <w:r>
        <w:rPr>
          <w:rFonts w:hint="eastAsia"/>
        </w:rPr>
        <w:t>——大庄河（场址下游</w:t>
      </w:r>
      <w:r>
        <w:rPr>
          <w:rFonts w:hint="eastAsia"/>
        </w:rPr>
        <w:t>2.35km</w:t>
      </w:r>
      <w:r>
        <w:rPr>
          <w:rFonts w:hint="eastAsia"/>
        </w:rPr>
        <w:t>处）</w:t>
      </w:r>
    </w:p>
    <w:p w:rsidR="00D426D5" w:rsidRPr="00D426D5" w:rsidRDefault="00D426D5" w:rsidP="00CD2A27">
      <w:pPr>
        <w:ind w:firstLine="480"/>
      </w:pPr>
      <w:r>
        <w:rPr>
          <w:rFonts w:hint="eastAsia"/>
        </w:rPr>
        <w:t>监测布点详见插图</w:t>
      </w:r>
      <w:r>
        <w:rPr>
          <w:rFonts w:hint="eastAsia"/>
        </w:rPr>
        <w:t>4.1-3</w:t>
      </w:r>
      <w:r>
        <w:rPr>
          <w:rFonts w:hint="eastAsia"/>
        </w:rPr>
        <w:t>。</w:t>
      </w:r>
    </w:p>
    <w:p w:rsidR="00FA202C" w:rsidRDefault="00FA202C" w:rsidP="00FA202C">
      <w:pPr>
        <w:ind w:firstLine="480"/>
        <w:rPr>
          <w:color w:val="000000" w:themeColor="text1"/>
          <w:szCs w:val="24"/>
        </w:rPr>
      </w:pPr>
      <w:r>
        <w:rPr>
          <w:rFonts w:hint="eastAsia"/>
          <w:color w:val="000000" w:themeColor="text1"/>
          <w:szCs w:val="24"/>
        </w:rPr>
        <w:t>（</w:t>
      </w:r>
      <w:r>
        <w:rPr>
          <w:rFonts w:hint="eastAsia"/>
          <w:color w:val="000000" w:themeColor="text1"/>
          <w:szCs w:val="24"/>
        </w:rPr>
        <w:t>2</w:t>
      </w:r>
      <w:r>
        <w:rPr>
          <w:rFonts w:hint="eastAsia"/>
          <w:color w:val="000000" w:themeColor="text1"/>
          <w:szCs w:val="24"/>
        </w:rPr>
        <w:t>）</w:t>
      </w:r>
      <w:r w:rsidRPr="00783A01">
        <w:rPr>
          <w:rFonts w:hint="eastAsia"/>
          <w:color w:val="000000" w:themeColor="text1"/>
          <w:szCs w:val="24"/>
        </w:rPr>
        <w:t>监测项目</w:t>
      </w:r>
    </w:p>
    <w:p w:rsidR="00FA202C" w:rsidRPr="00783A01" w:rsidRDefault="00FA202C" w:rsidP="00FA202C">
      <w:pPr>
        <w:ind w:firstLine="480"/>
        <w:rPr>
          <w:color w:val="000000" w:themeColor="text1"/>
          <w:szCs w:val="24"/>
        </w:rPr>
      </w:pPr>
      <w:r w:rsidRPr="00B96F6E">
        <w:t>pH</w:t>
      </w:r>
      <w:r w:rsidRPr="00B96F6E">
        <w:rPr>
          <w:rFonts w:hint="eastAsia"/>
        </w:rPr>
        <w:t>、</w:t>
      </w:r>
      <w:r w:rsidRPr="00B96F6E">
        <w:rPr>
          <w:rFonts w:hint="eastAsia"/>
        </w:rPr>
        <w:t>SS</w:t>
      </w:r>
      <w:r w:rsidRPr="00B96F6E">
        <w:rPr>
          <w:rFonts w:hint="eastAsia"/>
        </w:rPr>
        <w:t>、</w:t>
      </w:r>
      <w:r w:rsidRPr="00B96F6E">
        <w:rPr>
          <w:rFonts w:hint="eastAsia"/>
        </w:rPr>
        <w:t>COD</w:t>
      </w:r>
      <w:r w:rsidRPr="00B96F6E">
        <w:rPr>
          <w:rFonts w:hint="eastAsia"/>
        </w:rPr>
        <w:t>、</w:t>
      </w:r>
      <w:r w:rsidRPr="00B96F6E">
        <w:rPr>
          <w:rFonts w:hint="eastAsia"/>
        </w:rPr>
        <w:t>BOD</w:t>
      </w:r>
      <w:r w:rsidRPr="00B96F6E">
        <w:rPr>
          <w:rFonts w:hint="eastAsia"/>
          <w:vertAlign w:val="subscript"/>
        </w:rPr>
        <w:t>5</w:t>
      </w:r>
      <w:r w:rsidRPr="00B96F6E">
        <w:rPr>
          <w:rFonts w:hint="eastAsia"/>
        </w:rPr>
        <w:t>、氨氮、总磷、粪大肠菌群数、细菌总数、高锰酸盐指标</w:t>
      </w:r>
      <w:r>
        <w:rPr>
          <w:rFonts w:hint="eastAsia"/>
          <w:color w:val="000000" w:themeColor="text1"/>
          <w:szCs w:val="24"/>
          <w:lang w:bidi="en-US"/>
        </w:rPr>
        <w:t>，</w:t>
      </w:r>
      <w:r w:rsidRPr="00783A01">
        <w:rPr>
          <w:rFonts w:hint="eastAsia"/>
          <w:color w:val="000000" w:themeColor="text1"/>
          <w:szCs w:val="24"/>
          <w:lang w:bidi="en-US"/>
        </w:rPr>
        <w:t>共</w:t>
      </w:r>
      <w:r>
        <w:rPr>
          <w:rFonts w:hint="eastAsia"/>
          <w:color w:val="000000" w:themeColor="text1"/>
          <w:szCs w:val="24"/>
          <w:lang w:bidi="en-US"/>
        </w:rPr>
        <w:t>9</w:t>
      </w:r>
      <w:r w:rsidRPr="00783A01">
        <w:rPr>
          <w:rFonts w:hint="eastAsia"/>
          <w:color w:val="000000" w:themeColor="text1"/>
          <w:szCs w:val="24"/>
        </w:rPr>
        <w:t>项</w:t>
      </w:r>
      <w:r w:rsidRPr="00783A01">
        <w:rPr>
          <w:color w:val="000000" w:themeColor="text1"/>
          <w:szCs w:val="24"/>
        </w:rPr>
        <w:t>；</w:t>
      </w:r>
    </w:p>
    <w:p w:rsidR="00611DA6" w:rsidRDefault="00611DA6" w:rsidP="00FA202C">
      <w:pPr>
        <w:ind w:firstLine="480"/>
        <w:rPr>
          <w:color w:val="000000" w:themeColor="text1"/>
          <w:szCs w:val="24"/>
        </w:rPr>
      </w:pPr>
      <w:r>
        <w:rPr>
          <w:rFonts w:hint="eastAsia"/>
          <w:color w:val="000000" w:themeColor="text1"/>
          <w:szCs w:val="24"/>
        </w:rPr>
        <w:t>（</w:t>
      </w:r>
      <w:r>
        <w:rPr>
          <w:rFonts w:hint="eastAsia"/>
          <w:color w:val="000000" w:themeColor="text1"/>
          <w:szCs w:val="24"/>
        </w:rPr>
        <w:t>3</w:t>
      </w:r>
      <w:r>
        <w:rPr>
          <w:rFonts w:hint="eastAsia"/>
          <w:color w:val="000000" w:themeColor="text1"/>
          <w:szCs w:val="24"/>
        </w:rPr>
        <w:t>）</w:t>
      </w:r>
      <w:r w:rsidR="00FA202C" w:rsidRPr="00783A01">
        <w:rPr>
          <w:rFonts w:hint="eastAsia"/>
          <w:color w:val="000000" w:themeColor="text1"/>
          <w:szCs w:val="24"/>
        </w:rPr>
        <w:t>监测频率</w:t>
      </w:r>
      <w:r>
        <w:rPr>
          <w:rFonts w:hint="eastAsia"/>
          <w:color w:val="000000" w:themeColor="text1"/>
          <w:szCs w:val="24"/>
        </w:rPr>
        <w:t>，</w:t>
      </w:r>
      <w:r w:rsidRPr="00783A01">
        <w:rPr>
          <w:rFonts w:hint="eastAsia"/>
          <w:color w:val="000000" w:themeColor="text1"/>
          <w:szCs w:val="24"/>
        </w:rPr>
        <w:t>监测时间</w:t>
      </w:r>
      <w:r>
        <w:rPr>
          <w:rFonts w:hint="eastAsia"/>
          <w:color w:val="000000" w:themeColor="text1"/>
          <w:szCs w:val="24"/>
        </w:rPr>
        <w:t>及</w:t>
      </w:r>
      <w:r w:rsidRPr="00783A01">
        <w:rPr>
          <w:rFonts w:hint="eastAsia"/>
          <w:color w:val="000000" w:themeColor="text1"/>
          <w:szCs w:val="24"/>
        </w:rPr>
        <w:t>监测单位</w:t>
      </w:r>
    </w:p>
    <w:p w:rsidR="00611DA6" w:rsidRDefault="00611DA6" w:rsidP="00611DA6">
      <w:pPr>
        <w:ind w:firstLine="480"/>
        <w:rPr>
          <w:color w:val="000000" w:themeColor="text1"/>
          <w:szCs w:val="24"/>
        </w:rPr>
      </w:pPr>
      <w:r w:rsidRPr="00783A01">
        <w:rPr>
          <w:rFonts w:hint="eastAsia"/>
          <w:color w:val="000000" w:themeColor="text1"/>
          <w:szCs w:val="24"/>
        </w:rPr>
        <w:t>监测频率</w:t>
      </w:r>
      <w:r>
        <w:rPr>
          <w:rFonts w:hint="eastAsia"/>
          <w:color w:val="000000" w:themeColor="text1"/>
          <w:szCs w:val="24"/>
        </w:rPr>
        <w:t>：</w:t>
      </w:r>
      <w:r w:rsidR="00FA202C" w:rsidRPr="00783A01">
        <w:rPr>
          <w:rFonts w:hint="eastAsia"/>
          <w:color w:val="000000" w:themeColor="text1"/>
          <w:szCs w:val="24"/>
        </w:rPr>
        <w:t>连续监测</w:t>
      </w:r>
      <w:r w:rsidR="00FA202C" w:rsidRPr="00783A01">
        <w:rPr>
          <w:rFonts w:hint="eastAsia"/>
          <w:color w:val="000000" w:themeColor="text1"/>
          <w:szCs w:val="24"/>
        </w:rPr>
        <w:t>3</w:t>
      </w:r>
      <w:r w:rsidR="00FA202C" w:rsidRPr="00783A01">
        <w:rPr>
          <w:rFonts w:hint="eastAsia"/>
          <w:color w:val="000000" w:themeColor="text1"/>
          <w:szCs w:val="24"/>
        </w:rPr>
        <w:t>天</w:t>
      </w:r>
      <w:r w:rsidR="00FA202C" w:rsidRPr="00783A01">
        <w:rPr>
          <w:color w:val="000000" w:themeColor="text1"/>
          <w:szCs w:val="24"/>
        </w:rPr>
        <w:t>，每天采样</w:t>
      </w:r>
      <w:r w:rsidR="00FA202C" w:rsidRPr="00783A01">
        <w:rPr>
          <w:color w:val="000000" w:themeColor="text1"/>
          <w:szCs w:val="24"/>
        </w:rPr>
        <w:t>1</w:t>
      </w:r>
      <w:r w:rsidR="00FA202C" w:rsidRPr="00783A01">
        <w:rPr>
          <w:color w:val="000000" w:themeColor="text1"/>
          <w:szCs w:val="24"/>
        </w:rPr>
        <w:t>次</w:t>
      </w:r>
      <w:r w:rsidR="00FA202C" w:rsidRPr="00783A01">
        <w:rPr>
          <w:rFonts w:hint="eastAsia"/>
          <w:color w:val="000000" w:themeColor="text1"/>
          <w:szCs w:val="24"/>
        </w:rPr>
        <w:t>；</w:t>
      </w:r>
    </w:p>
    <w:p w:rsidR="00FA202C" w:rsidRPr="005138EE" w:rsidRDefault="00611DA6" w:rsidP="00611DA6">
      <w:pPr>
        <w:ind w:firstLine="536"/>
      </w:pPr>
      <w:r>
        <w:rPr>
          <w:rFonts w:ascii="宋体" w:hAnsi="宋体" w:cs="宋体" w:hint="eastAsia"/>
          <w:bCs/>
          <w:color w:val="000000" w:themeColor="text1"/>
          <w:spacing w:val="14"/>
          <w:szCs w:val="24"/>
        </w:rPr>
        <w:t>监测时间</w:t>
      </w:r>
      <w:r w:rsidRPr="005138EE">
        <w:rPr>
          <w:rFonts w:hint="eastAsia"/>
        </w:rPr>
        <w:t>：</w:t>
      </w:r>
      <w:r w:rsidR="00FA202C" w:rsidRPr="005138EE">
        <w:rPr>
          <w:rFonts w:hint="eastAsia"/>
        </w:rPr>
        <w:t>20</w:t>
      </w:r>
      <w:r w:rsidR="005138EE">
        <w:rPr>
          <w:rFonts w:hint="eastAsia"/>
        </w:rPr>
        <w:t>21</w:t>
      </w:r>
      <w:r w:rsidR="00FA202C" w:rsidRPr="005138EE">
        <w:rPr>
          <w:rFonts w:hint="eastAsia"/>
        </w:rPr>
        <w:t>年</w:t>
      </w:r>
      <w:r w:rsidR="005138EE">
        <w:rPr>
          <w:rFonts w:hint="eastAsia"/>
        </w:rPr>
        <w:t>7</w:t>
      </w:r>
      <w:r w:rsidR="00FA202C" w:rsidRPr="005138EE">
        <w:rPr>
          <w:rFonts w:hint="eastAsia"/>
        </w:rPr>
        <w:t>月</w:t>
      </w:r>
      <w:r w:rsidR="005138EE">
        <w:rPr>
          <w:rFonts w:hint="eastAsia"/>
        </w:rPr>
        <w:t>2</w:t>
      </w:r>
      <w:r w:rsidR="00FA202C" w:rsidRPr="005138EE">
        <w:rPr>
          <w:rFonts w:hint="eastAsia"/>
        </w:rPr>
        <w:t>日至</w:t>
      </w:r>
      <w:r w:rsidR="005138EE">
        <w:rPr>
          <w:rFonts w:hint="eastAsia"/>
        </w:rPr>
        <w:t>4</w:t>
      </w:r>
      <w:r w:rsidR="00FA202C" w:rsidRPr="005138EE">
        <w:rPr>
          <w:rFonts w:hint="eastAsia"/>
        </w:rPr>
        <w:t>日；</w:t>
      </w:r>
    </w:p>
    <w:p w:rsidR="00FA202C" w:rsidRDefault="00FA202C" w:rsidP="00FA202C">
      <w:pPr>
        <w:ind w:firstLine="480"/>
        <w:rPr>
          <w:color w:val="000000" w:themeColor="text1"/>
          <w:szCs w:val="24"/>
        </w:rPr>
      </w:pPr>
      <w:r w:rsidRPr="00783A01">
        <w:rPr>
          <w:rFonts w:hint="eastAsia"/>
          <w:color w:val="000000" w:themeColor="text1"/>
          <w:szCs w:val="24"/>
        </w:rPr>
        <w:lastRenderedPageBreak/>
        <w:t>监测单位：</w:t>
      </w:r>
      <w:r w:rsidR="00611DA6">
        <w:rPr>
          <w:rFonts w:ascii="宋体" w:hAnsi="宋体" w:cs="宋体" w:hint="eastAsia"/>
          <w:szCs w:val="24"/>
        </w:rPr>
        <w:t>云南亚明环境监测科技有限公司</w:t>
      </w:r>
      <w:r w:rsidR="00611DA6">
        <w:rPr>
          <w:rFonts w:hint="eastAsia"/>
          <w:color w:val="000000" w:themeColor="text1"/>
          <w:szCs w:val="24"/>
        </w:rPr>
        <w:t>。</w:t>
      </w:r>
    </w:p>
    <w:p w:rsidR="00611DA6" w:rsidRDefault="00611DA6" w:rsidP="00FA202C">
      <w:pPr>
        <w:ind w:firstLine="480"/>
        <w:rPr>
          <w:color w:val="000000" w:themeColor="text1"/>
          <w:szCs w:val="24"/>
        </w:rPr>
      </w:pPr>
      <w:r>
        <w:rPr>
          <w:rFonts w:hint="eastAsia"/>
          <w:color w:val="000000" w:themeColor="text1"/>
          <w:szCs w:val="24"/>
        </w:rPr>
        <w:t>（</w:t>
      </w:r>
      <w:r>
        <w:rPr>
          <w:rFonts w:hint="eastAsia"/>
          <w:color w:val="000000" w:themeColor="text1"/>
          <w:szCs w:val="24"/>
        </w:rPr>
        <w:t>4</w:t>
      </w:r>
      <w:r>
        <w:rPr>
          <w:rFonts w:hint="eastAsia"/>
          <w:color w:val="000000" w:themeColor="text1"/>
          <w:szCs w:val="24"/>
        </w:rPr>
        <w:t>）</w:t>
      </w:r>
      <w:r w:rsidR="00FA202C" w:rsidRPr="00783A01">
        <w:rPr>
          <w:rFonts w:hint="eastAsia"/>
          <w:color w:val="000000" w:themeColor="text1"/>
          <w:szCs w:val="24"/>
        </w:rPr>
        <w:t>评价标准</w:t>
      </w:r>
    </w:p>
    <w:p w:rsidR="00FA202C" w:rsidRPr="00783A01" w:rsidRDefault="00FA202C" w:rsidP="00FA202C">
      <w:pPr>
        <w:ind w:firstLine="480"/>
        <w:rPr>
          <w:color w:val="000000" w:themeColor="text1"/>
          <w:szCs w:val="24"/>
        </w:rPr>
      </w:pPr>
      <w:r w:rsidRPr="00783A01">
        <w:rPr>
          <w:color w:val="000000" w:themeColor="text1"/>
          <w:szCs w:val="24"/>
        </w:rPr>
        <w:t>GB3838-2002</w:t>
      </w:r>
      <w:r w:rsidRPr="00783A01">
        <w:rPr>
          <w:color w:val="000000" w:themeColor="text1"/>
          <w:szCs w:val="24"/>
        </w:rPr>
        <w:t>《地表水环境质量标准》</w:t>
      </w:r>
      <w:r>
        <w:rPr>
          <w:rFonts w:ascii="宋体" w:hAnsi="宋体" w:cs="宋体" w:hint="eastAsia"/>
          <w:bCs/>
          <w:color w:val="000000" w:themeColor="text1"/>
          <w:szCs w:val="24"/>
        </w:rPr>
        <w:t>Ⅲ</w:t>
      </w:r>
      <w:r w:rsidRPr="00783A01">
        <w:rPr>
          <w:bCs/>
          <w:color w:val="000000" w:themeColor="text1"/>
          <w:szCs w:val="24"/>
        </w:rPr>
        <w:t>类</w:t>
      </w:r>
      <w:r w:rsidRPr="00783A01">
        <w:rPr>
          <w:color w:val="000000" w:themeColor="text1"/>
          <w:szCs w:val="24"/>
        </w:rPr>
        <w:t>标准</w:t>
      </w:r>
      <w:r w:rsidRPr="00783A01">
        <w:rPr>
          <w:rFonts w:hint="eastAsia"/>
          <w:color w:val="000000" w:themeColor="text1"/>
          <w:szCs w:val="24"/>
        </w:rPr>
        <w:t>相关限值。</w:t>
      </w:r>
    </w:p>
    <w:p w:rsidR="003B2AE0" w:rsidRDefault="003B2AE0" w:rsidP="00611DA6">
      <w:pPr>
        <w:ind w:firstLineChars="0" w:firstLine="0"/>
        <w:rPr>
          <w:color w:val="000000" w:themeColor="text1"/>
          <w:szCs w:val="24"/>
        </w:rPr>
      </w:pPr>
      <w:r>
        <w:rPr>
          <w:noProof/>
        </w:rPr>
        <w:drawing>
          <wp:inline distT="0" distB="0" distL="0" distR="0" wp14:anchorId="5CBFE4C3" wp14:editId="48B7FECE">
            <wp:extent cx="2124075" cy="2832100"/>
            <wp:effectExtent l="0" t="0" r="9525" b="6350"/>
            <wp:docPr id="753" name="图片 753" descr="E:\在做项目\寄傲\环评\报告书\玉溪尚泰工贸有限公司玉溪尚泰养殖场建设项目\资料\现状监测现场照片\mmexport1628818729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E:\在做项目\寄傲\环评\报告书\玉溪尚泰工贸有限公司玉溪尚泰养殖场建设项目\资料\现状监测现场照片\mmexport162881872907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22784" cy="2830378"/>
                    </a:xfrm>
                    <a:prstGeom prst="rect">
                      <a:avLst/>
                    </a:prstGeom>
                    <a:noFill/>
                    <a:ln>
                      <a:noFill/>
                    </a:ln>
                  </pic:spPr>
                </pic:pic>
              </a:graphicData>
            </a:graphic>
          </wp:inline>
        </w:drawing>
      </w:r>
      <w:r>
        <w:rPr>
          <w:rFonts w:hint="eastAsia"/>
          <w:color w:val="000000" w:themeColor="text1"/>
          <w:szCs w:val="24"/>
        </w:rPr>
        <w:t xml:space="preserve">  </w:t>
      </w:r>
      <w:r>
        <w:rPr>
          <w:noProof/>
        </w:rPr>
        <w:drawing>
          <wp:inline distT="0" distB="0" distL="0" distR="0" wp14:anchorId="55B7093D" wp14:editId="69EA5248">
            <wp:extent cx="2921000" cy="2190750"/>
            <wp:effectExtent l="0" t="0" r="0" b="0"/>
            <wp:docPr id="754" name="图片 754" descr="E:\在做项目\寄傲\环评\报告书\玉溪尚泰工贸有限公司玉溪尚泰养殖场建设项目\资料\现状监测现场照片\mmexport1628818749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E:\在做项目\寄傲\环评\报告书\玉溪尚泰工贸有限公司玉溪尚泰养殖场建设项目\资料\现状监测现场照片\mmexport162881874979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27287" cy="2195466"/>
                    </a:xfrm>
                    <a:prstGeom prst="rect">
                      <a:avLst/>
                    </a:prstGeom>
                    <a:noFill/>
                    <a:ln>
                      <a:noFill/>
                    </a:ln>
                  </pic:spPr>
                </pic:pic>
              </a:graphicData>
            </a:graphic>
          </wp:inline>
        </w:drawing>
      </w:r>
    </w:p>
    <w:p w:rsidR="00611DA6" w:rsidRDefault="003B2AE0" w:rsidP="00611DA6">
      <w:pPr>
        <w:pStyle w:val="a4"/>
      </w:pPr>
      <w:r>
        <w:rPr>
          <w:rFonts w:hint="eastAsia"/>
          <w:color w:val="000000" w:themeColor="text1"/>
          <w:szCs w:val="24"/>
        </w:rPr>
        <w:t>W1</w:t>
      </w:r>
      <w:r>
        <w:rPr>
          <w:rFonts w:hint="eastAsia"/>
          <w:noProof/>
        </w:rPr>
        <w:t>干涸无水流</w:t>
      </w:r>
      <w:r>
        <w:rPr>
          <w:rFonts w:hint="eastAsia"/>
          <w:noProof/>
        </w:rPr>
        <w:t xml:space="preserve">                      </w:t>
      </w:r>
      <w:r w:rsidR="00C202AD" w:rsidRPr="00B96F6E">
        <w:rPr>
          <w:rFonts w:hint="eastAsia"/>
        </w:rPr>
        <w:t>W2</w:t>
      </w:r>
      <w:r>
        <w:rPr>
          <w:rFonts w:hint="eastAsia"/>
        </w:rPr>
        <w:t>未蓄水（库内种植庄稼）</w:t>
      </w:r>
    </w:p>
    <w:p w:rsidR="003B2AE0" w:rsidRDefault="00C202AD" w:rsidP="009635EF">
      <w:pPr>
        <w:pStyle w:val="a4"/>
        <w:jc w:val="both"/>
      </w:pPr>
      <w:r>
        <w:rPr>
          <w:noProof/>
        </w:rPr>
        <w:drawing>
          <wp:inline distT="0" distB="0" distL="0" distR="0" wp14:anchorId="5D638E4A" wp14:editId="4F568992">
            <wp:extent cx="2286000" cy="2814373"/>
            <wp:effectExtent l="0" t="0" r="0" b="5080"/>
            <wp:docPr id="755" name="图片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stretch>
                      <a:fillRect/>
                    </a:stretch>
                  </pic:blipFill>
                  <pic:spPr>
                    <a:xfrm>
                      <a:off x="0" y="0"/>
                      <a:ext cx="2285204" cy="2813393"/>
                    </a:xfrm>
                    <a:prstGeom prst="rect">
                      <a:avLst/>
                    </a:prstGeom>
                  </pic:spPr>
                </pic:pic>
              </a:graphicData>
            </a:graphic>
          </wp:inline>
        </w:drawing>
      </w:r>
      <w:r w:rsidR="003B2AE0">
        <w:rPr>
          <w:rFonts w:hint="eastAsia"/>
          <w:noProof/>
        </w:rPr>
        <w:t xml:space="preserve"> </w:t>
      </w:r>
      <w:r w:rsidR="009635EF">
        <w:rPr>
          <w:rFonts w:hint="eastAsia"/>
          <w:noProof/>
        </w:rPr>
        <w:t xml:space="preserve">       </w:t>
      </w:r>
      <w:r>
        <w:rPr>
          <w:noProof/>
        </w:rPr>
        <w:drawing>
          <wp:inline distT="0" distB="0" distL="0" distR="0" wp14:anchorId="45E873F7" wp14:editId="01B5A0FA">
            <wp:extent cx="2257425" cy="2638104"/>
            <wp:effectExtent l="0" t="0" r="0" b="0"/>
            <wp:docPr id="756" name="图片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2257073" cy="2637693"/>
                    </a:xfrm>
                    <a:prstGeom prst="rect">
                      <a:avLst/>
                    </a:prstGeom>
                  </pic:spPr>
                </pic:pic>
              </a:graphicData>
            </a:graphic>
          </wp:inline>
        </w:drawing>
      </w:r>
    </w:p>
    <w:p w:rsidR="00C202AD" w:rsidRDefault="00C202AD" w:rsidP="009635EF">
      <w:pPr>
        <w:ind w:firstLineChars="432" w:firstLine="1037"/>
        <w:rPr>
          <w:color w:val="000000" w:themeColor="text1"/>
          <w:szCs w:val="24"/>
        </w:rPr>
      </w:pPr>
      <w:r>
        <w:rPr>
          <w:rFonts w:hint="eastAsia"/>
          <w:color w:val="000000" w:themeColor="text1"/>
          <w:szCs w:val="24"/>
        </w:rPr>
        <w:t>W3</w:t>
      </w:r>
      <w:r>
        <w:rPr>
          <w:rFonts w:hint="eastAsia"/>
        </w:rPr>
        <w:t>有少量水流（实测</w:t>
      </w:r>
      <w:r>
        <w:rPr>
          <w:rFonts w:hint="eastAsia"/>
        </w:rPr>
        <w:t>W1</w:t>
      </w:r>
      <w:r>
        <w:rPr>
          <w:rFonts w:hint="eastAsia"/>
        </w:rPr>
        <w:t>）</w:t>
      </w:r>
      <w:r>
        <w:rPr>
          <w:rFonts w:hint="eastAsia"/>
        </w:rPr>
        <w:t xml:space="preserve"> </w:t>
      </w:r>
      <w:r w:rsidR="009635EF">
        <w:rPr>
          <w:rFonts w:hint="eastAsia"/>
        </w:rPr>
        <w:t xml:space="preserve">         </w:t>
      </w:r>
      <w:r>
        <w:rPr>
          <w:rFonts w:hint="eastAsia"/>
        </w:rPr>
        <w:t>实际补测</w:t>
      </w:r>
      <w:r>
        <w:rPr>
          <w:rFonts w:hint="eastAsia"/>
        </w:rPr>
        <w:t xml:space="preserve">W2 </w:t>
      </w:r>
      <w:r>
        <w:rPr>
          <w:rFonts w:hint="eastAsia"/>
        </w:rPr>
        <w:t>——大庄河</w:t>
      </w:r>
    </w:p>
    <w:p w:rsidR="00B96F6E" w:rsidRPr="009635EF" w:rsidRDefault="009635EF" w:rsidP="009635EF">
      <w:pPr>
        <w:ind w:firstLine="482"/>
        <w:jc w:val="center"/>
        <w:rPr>
          <w:b/>
          <w:color w:val="000000" w:themeColor="text1"/>
          <w:szCs w:val="24"/>
        </w:rPr>
      </w:pPr>
      <w:r>
        <w:rPr>
          <w:rFonts w:hint="eastAsia"/>
          <w:b/>
          <w:color w:val="000000" w:themeColor="text1"/>
          <w:szCs w:val="24"/>
        </w:rPr>
        <w:t>现场</w:t>
      </w:r>
      <w:r w:rsidRPr="009635EF">
        <w:rPr>
          <w:rFonts w:hint="eastAsia"/>
          <w:b/>
          <w:color w:val="000000" w:themeColor="text1"/>
          <w:szCs w:val="24"/>
        </w:rPr>
        <w:t>采样照片</w:t>
      </w:r>
    </w:p>
    <w:p w:rsidR="005D05B6" w:rsidRDefault="005D05B6" w:rsidP="00CD2A27">
      <w:pPr>
        <w:pStyle w:val="40"/>
        <w:rPr>
          <w:color w:val="000000" w:themeColor="text1"/>
        </w:rPr>
        <w:sectPr w:rsidR="005D05B6">
          <w:pgSz w:w="11906" w:h="16838"/>
          <w:pgMar w:top="1440" w:right="1800" w:bottom="1440" w:left="1800" w:header="851" w:footer="992" w:gutter="0"/>
          <w:cols w:space="720"/>
          <w:docGrid w:type="lines" w:linePitch="312"/>
        </w:sectPr>
      </w:pPr>
    </w:p>
    <w:p w:rsidR="00CD2A27" w:rsidRPr="00783A01" w:rsidRDefault="00A0524F" w:rsidP="00CD2A27">
      <w:pPr>
        <w:pStyle w:val="40"/>
        <w:rPr>
          <w:color w:val="000000" w:themeColor="text1"/>
        </w:rPr>
      </w:pPr>
      <w:r>
        <w:rPr>
          <w:rFonts w:hint="eastAsia"/>
          <w:color w:val="000000" w:themeColor="text1"/>
        </w:rPr>
        <w:lastRenderedPageBreak/>
        <w:t>4</w:t>
      </w:r>
      <w:r w:rsidR="00CD2A27" w:rsidRPr="00783A01">
        <w:rPr>
          <w:rFonts w:hint="eastAsia"/>
          <w:color w:val="000000" w:themeColor="text1"/>
        </w:rPr>
        <w:t>.2.2.2</w:t>
      </w:r>
      <w:r w:rsidR="00CD2A27" w:rsidRPr="00783A01">
        <w:rPr>
          <w:rFonts w:hint="eastAsia"/>
          <w:color w:val="000000" w:themeColor="text1"/>
        </w:rPr>
        <w:t>监测结果及评价</w:t>
      </w:r>
    </w:p>
    <w:p w:rsidR="0095488B" w:rsidRPr="00783A01" w:rsidRDefault="0095488B" w:rsidP="0095488B">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00703195">
        <w:rPr>
          <w:rFonts w:hint="eastAsia"/>
          <w:b/>
          <w:bCs/>
          <w:color w:val="000000" w:themeColor="text1"/>
          <w:kern w:val="0"/>
          <w:sz w:val="21"/>
          <w:szCs w:val="21"/>
        </w:rPr>
        <w:t>4.2.2-1</w:t>
      </w:r>
      <w:r w:rsidRPr="00783A01">
        <w:rPr>
          <w:b/>
          <w:bCs/>
          <w:color w:val="000000" w:themeColor="text1"/>
          <w:kern w:val="0"/>
          <w:sz w:val="21"/>
          <w:szCs w:val="21"/>
        </w:rPr>
        <w:t xml:space="preserve"> </w:t>
      </w:r>
      <w:r w:rsidRPr="00783A01">
        <w:rPr>
          <w:rFonts w:hint="eastAsia"/>
          <w:b/>
          <w:bCs/>
          <w:color w:val="000000" w:themeColor="text1"/>
          <w:kern w:val="0"/>
          <w:sz w:val="21"/>
          <w:szCs w:val="21"/>
        </w:rPr>
        <w:t>地表水环境监测浓度值</w:t>
      </w:r>
    </w:p>
    <w:tbl>
      <w:tblPr>
        <w:tblW w:w="5000" w:type="pct"/>
        <w:jc w:val="center"/>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1090"/>
        <w:gridCol w:w="1027"/>
        <w:gridCol w:w="1093"/>
        <w:gridCol w:w="868"/>
        <w:gridCol w:w="733"/>
        <w:gridCol w:w="764"/>
        <w:gridCol w:w="764"/>
        <w:gridCol w:w="859"/>
        <w:gridCol w:w="1324"/>
      </w:tblGrid>
      <w:tr w:rsidR="00FE4EEE" w:rsidRPr="00783A01" w:rsidTr="00BF1EBC">
        <w:trPr>
          <w:trHeight w:val="20"/>
          <w:jc w:val="center"/>
        </w:trPr>
        <w:tc>
          <w:tcPr>
            <w:tcW w:w="640" w:type="pct"/>
            <w:vMerge w:val="restart"/>
            <w:vAlign w:val="center"/>
          </w:tcPr>
          <w:p w:rsidR="00FE4EEE" w:rsidRPr="00783A01" w:rsidRDefault="00FE4EEE" w:rsidP="004C2BEA">
            <w:pPr>
              <w:pStyle w:val="a4"/>
            </w:pPr>
            <w:r w:rsidRPr="00783A01">
              <w:t>分析项目</w:t>
            </w:r>
          </w:p>
        </w:tc>
        <w:tc>
          <w:tcPr>
            <w:tcW w:w="603" w:type="pct"/>
            <w:vMerge w:val="restart"/>
            <w:vAlign w:val="center"/>
          </w:tcPr>
          <w:p w:rsidR="00FE4EEE" w:rsidRPr="00783A01" w:rsidRDefault="00FE4EEE" w:rsidP="004C2BEA">
            <w:pPr>
              <w:pStyle w:val="a4"/>
            </w:pPr>
            <w:r w:rsidRPr="00783A01">
              <w:t>日期</w:t>
            </w:r>
          </w:p>
        </w:tc>
        <w:tc>
          <w:tcPr>
            <w:tcW w:w="1580" w:type="pct"/>
            <w:gridSpan w:val="3"/>
          </w:tcPr>
          <w:p w:rsidR="00FE4EEE" w:rsidRPr="00783A01" w:rsidRDefault="00FE4EEE" w:rsidP="004C2BEA">
            <w:pPr>
              <w:pStyle w:val="a4"/>
            </w:pPr>
            <w:r>
              <w:rPr>
                <w:rFonts w:hint="eastAsia"/>
              </w:rPr>
              <w:t>大庄河（</w:t>
            </w:r>
            <w:proofErr w:type="gramStart"/>
            <w:r>
              <w:rPr>
                <w:rFonts w:hint="eastAsia"/>
              </w:rPr>
              <w:t>捧寨河</w:t>
            </w:r>
            <w:proofErr w:type="gramEnd"/>
            <w:r>
              <w:rPr>
                <w:rFonts w:hint="eastAsia"/>
              </w:rPr>
              <w:t>水库库</w:t>
            </w:r>
            <w:r w:rsidR="00C44376">
              <w:rPr>
                <w:rFonts w:hint="eastAsia"/>
              </w:rPr>
              <w:t>尾</w:t>
            </w:r>
            <w:r>
              <w:rPr>
                <w:rFonts w:hint="eastAsia"/>
              </w:rPr>
              <w:t>下游</w:t>
            </w:r>
            <w:r>
              <w:rPr>
                <w:rFonts w:hint="eastAsia"/>
              </w:rPr>
              <w:t>300m</w:t>
            </w:r>
            <w:r>
              <w:rPr>
                <w:rFonts w:hint="eastAsia"/>
              </w:rPr>
              <w:t>处）</w:t>
            </w:r>
          </w:p>
        </w:tc>
        <w:tc>
          <w:tcPr>
            <w:tcW w:w="448" w:type="pct"/>
          </w:tcPr>
          <w:p w:rsidR="00FE4EEE" w:rsidRDefault="00FE4EEE" w:rsidP="004C2BEA">
            <w:pPr>
              <w:pStyle w:val="a4"/>
            </w:pPr>
          </w:p>
        </w:tc>
        <w:tc>
          <w:tcPr>
            <w:tcW w:w="952" w:type="pct"/>
            <w:gridSpan w:val="2"/>
          </w:tcPr>
          <w:p w:rsidR="00FE4EEE" w:rsidRPr="00783A01" w:rsidRDefault="00FE4EEE" w:rsidP="004C2BEA">
            <w:pPr>
              <w:pStyle w:val="a4"/>
            </w:pPr>
            <w:r>
              <w:rPr>
                <w:rFonts w:hint="eastAsia"/>
              </w:rPr>
              <w:t>大庄河（场址东北</w:t>
            </w:r>
            <w:r>
              <w:rPr>
                <w:rFonts w:hint="eastAsia"/>
              </w:rPr>
              <w:t>2.35km</w:t>
            </w:r>
            <w:r>
              <w:rPr>
                <w:rFonts w:hint="eastAsia"/>
              </w:rPr>
              <w:t>处）</w:t>
            </w:r>
          </w:p>
        </w:tc>
        <w:tc>
          <w:tcPr>
            <w:tcW w:w="778" w:type="pct"/>
            <w:vAlign w:val="center"/>
          </w:tcPr>
          <w:p w:rsidR="00FE4EEE" w:rsidRPr="00783A01" w:rsidRDefault="00FE4EEE" w:rsidP="00A171C0">
            <w:pPr>
              <w:pStyle w:val="a4"/>
            </w:pPr>
            <w:r w:rsidRPr="00783A01">
              <w:rPr>
                <w:rFonts w:hint="eastAsia"/>
              </w:rPr>
              <w:t>GB3838-2002</w:t>
            </w:r>
            <w:r>
              <w:rPr>
                <w:rFonts w:hint="eastAsia"/>
              </w:rPr>
              <w:t xml:space="preserve"> </w:t>
            </w:r>
            <m:oMath>
              <m:r>
                <m:rPr>
                  <m:sty m:val="p"/>
                </m:rPr>
                <w:rPr>
                  <w:rFonts w:ascii="Cambria Math" w:hAnsi="Cambria Math" w:hint="eastAsia"/>
                </w:rPr>
                <m:t>Ⅲ</m:t>
              </m:r>
            </m:oMath>
            <w:r w:rsidRPr="00783A01">
              <w:rPr>
                <w:rFonts w:hint="eastAsia"/>
              </w:rPr>
              <w:t>类标</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Merge/>
            <w:vAlign w:val="center"/>
          </w:tcPr>
          <w:p w:rsidR="00FE4EEE" w:rsidRPr="00783A01" w:rsidRDefault="00FE4EEE" w:rsidP="004C2BEA">
            <w:pPr>
              <w:pStyle w:val="a4"/>
            </w:pPr>
          </w:p>
        </w:tc>
        <w:tc>
          <w:tcPr>
            <w:tcW w:w="641" w:type="pct"/>
            <w:vAlign w:val="center"/>
          </w:tcPr>
          <w:p w:rsidR="00FE4EEE" w:rsidRDefault="00FE4EEE" w:rsidP="004C2BEA">
            <w:pPr>
              <w:pStyle w:val="a4"/>
            </w:pPr>
            <w:r>
              <w:rPr>
                <w:rFonts w:hint="eastAsia"/>
              </w:rPr>
              <w:t>监测值</w:t>
            </w:r>
          </w:p>
        </w:tc>
        <w:tc>
          <w:tcPr>
            <w:tcW w:w="509" w:type="pct"/>
            <w:vAlign w:val="center"/>
          </w:tcPr>
          <w:p w:rsidR="00FE4EEE" w:rsidRDefault="00FE4EEE" w:rsidP="00276DD8">
            <w:pPr>
              <w:pStyle w:val="a4"/>
            </w:pPr>
            <w:r>
              <w:rPr>
                <w:rFonts w:hint="eastAsia"/>
              </w:rPr>
              <w:t>达标</w:t>
            </w:r>
          </w:p>
          <w:p w:rsidR="00FE4EEE" w:rsidRDefault="00FE4EEE" w:rsidP="00276DD8">
            <w:pPr>
              <w:pStyle w:val="a4"/>
            </w:pPr>
            <w:r>
              <w:rPr>
                <w:rFonts w:hint="eastAsia"/>
              </w:rPr>
              <w:t>情况</w:t>
            </w:r>
          </w:p>
        </w:tc>
        <w:tc>
          <w:tcPr>
            <w:tcW w:w="430" w:type="pct"/>
            <w:vAlign w:val="center"/>
          </w:tcPr>
          <w:p w:rsidR="00FE4EEE" w:rsidRDefault="00FE4EEE" w:rsidP="00F45F98">
            <w:pPr>
              <w:pStyle w:val="a4"/>
            </w:pPr>
            <w:r>
              <w:rPr>
                <w:rFonts w:hint="eastAsia"/>
              </w:rPr>
              <w:t>超标</w:t>
            </w:r>
          </w:p>
          <w:p w:rsidR="00FE4EEE" w:rsidRDefault="00FE4EEE" w:rsidP="00F45F98">
            <w:pPr>
              <w:pStyle w:val="a4"/>
            </w:pPr>
            <w:r>
              <w:rPr>
                <w:rFonts w:hint="eastAsia"/>
              </w:rPr>
              <w:t>倍数</w:t>
            </w:r>
          </w:p>
        </w:tc>
        <w:tc>
          <w:tcPr>
            <w:tcW w:w="448" w:type="pct"/>
            <w:vAlign w:val="center"/>
          </w:tcPr>
          <w:p w:rsidR="00FE4EEE" w:rsidRDefault="00FE4EEE" w:rsidP="00276DD8">
            <w:pPr>
              <w:pStyle w:val="a4"/>
            </w:pPr>
            <w:r>
              <w:rPr>
                <w:rFonts w:hint="eastAsia"/>
              </w:rPr>
              <w:t>监测值</w:t>
            </w:r>
          </w:p>
        </w:tc>
        <w:tc>
          <w:tcPr>
            <w:tcW w:w="448" w:type="pct"/>
            <w:vAlign w:val="center"/>
          </w:tcPr>
          <w:p w:rsidR="00FE4EEE" w:rsidRDefault="00FE4EEE" w:rsidP="00276DD8">
            <w:pPr>
              <w:pStyle w:val="a4"/>
            </w:pPr>
            <w:r>
              <w:rPr>
                <w:rFonts w:hint="eastAsia"/>
              </w:rPr>
              <w:t>达标</w:t>
            </w:r>
          </w:p>
          <w:p w:rsidR="00FE4EEE" w:rsidRDefault="00FE4EEE" w:rsidP="00276DD8">
            <w:pPr>
              <w:pStyle w:val="a4"/>
            </w:pPr>
            <w:r>
              <w:rPr>
                <w:rFonts w:hint="eastAsia"/>
              </w:rPr>
              <w:t>情况</w:t>
            </w:r>
          </w:p>
        </w:tc>
        <w:tc>
          <w:tcPr>
            <w:tcW w:w="503" w:type="pct"/>
            <w:vAlign w:val="center"/>
          </w:tcPr>
          <w:p w:rsidR="00FE4EEE" w:rsidRDefault="00FE4EEE" w:rsidP="00FE4EEE">
            <w:pPr>
              <w:pStyle w:val="a4"/>
            </w:pPr>
            <w:r>
              <w:rPr>
                <w:rFonts w:hint="eastAsia"/>
              </w:rPr>
              <w:t>超标</w:t>
            </w:r>
          </w:p>
          <w:p w:rsidR="00FE4EEE" w:rsidRDefault="00FE4EEE" w:rsidP="00FE4EEE">
            <w:pPr>
              <w:pStyle w:val="a4"/>
            </w:pPr>
            <w:r>
              <w:rPr>
                <w:rFonts w:hint="eastAsia"/>
              </w:rPr>
              <w:t>倍数</w:t>
            </w:r>
          </w:p>
        </w:tc>
        <w:tc>
          <w:tcPr>
            <w:tcW w:w="778" w:type="pct"/>
            <w:vAlign w:val="center"/>
          </w:tcPr>
          <w:p w:rsidR="00FE4EEE" w:rsidRPr="00783A01" w:rsidRDefault="00FE4EEE" w:rsidP="004C2BEA">
            <w:pPr>
              <w:pStyle w:val="a4"/>
            </w:pPr>
          </w:p>
        </w:tc>
      </w:tr>
      <w:tr w:rsidR="00FE4EEE" w:rsidRPr="00783A01" w:rsidTr="00BF1EBC">
        <w:trPr>
          <w:trHeight w:val="20"/>
          <w:jc w:val="center"/>
        </w:trPr>
        <w:tc>
          <w:tcPr>
            <w:tcW w:w="640" w:type="pct"/>
            <w:vMerge w:val="restart"/>
            <w:vAlign w:val="center"/>
          </w:tcPr>
          <w:p w:rsidR="00FE4EEE" w:rsidRPr="00783A01" w:rsidRDefault="00FE4EEE" w:rsidP="004C2BEA">
            <w:pPr>
              <w:pStyle w:val="a4"/>
            </w:pPr>
            <w:r w:rsidRPr="00783A01">
              <w:t>pH</w:t>
            </w:r>
          </w:p>
          <w:p w:rsidR="00FE4EEE" w:rsidRPr="00783A01" w:rsidRDefault="00FE4EEE" w:rsidP="004C2BEA">
            <w:pPr>
              <w:pStyle w:val="a4"/>
            </w:pPr>
            <w:r w:rsidRPr="00783A01">
              <w:t>（无量纲）</w:t>
            </w:r>
          </w:p>
        </w:tc>
        <w:tc>
          <w:tcPr>
            <w:tcW w:w="603" w:type="pct"/>
            <w:vAlign w:val="center"/>
          </w:tcPr>
          <w:p w:rsidR="00FE4EEE" w:rsidRPr="00A7178D" w:rsidRDefault="00FE4EEE" w:rsidP="004C2BEA">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Cs w:val="24"/>
              </w:rPr>
            </w:pPr>
            <w:r>
              <w:rPr>
                <w:rFonts w:cs="Tahoma" w:hint="eastAsia"/>
              </w:rPr>
              <w:t>7.07</w:t>
            </w:r>
          </w:p>
        </w:tc>
        <w:tc>
          <w:tcPr>
            <w:tcW w:w="509" w:type="pct"/>
          </w:tcPr>
          <w:p w:rsidR="00FE4EEE" w:rsidRDefault="00FE4EEE" w:rsidP="00276DD8">
            <w:pPr>
              <w:pStyle w:val="a4"/>
            </w:pPr>
            <w:r w:rsidRPr="00872415">
              <w:rPr>
                <w:rFonts w:hint="eastAsia"/>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7.17</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783A01" w:rsidRDefault="00FE4EEE" w:rsidP="004C2BEA">
            <w:pPr>
              <w:pStyle w:val="a4"/>
              <w:rPr>
                <w:rFonts w:eastAsia="Times New Roman"/>
              </w:rPr>
            </w:pPr>
            <w:r w:rsidRPr="00783A01">
              <w:t>6~9</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4C2BEA">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Cs w:val="24"/>
              </w:rPr>
            </w:pPr>
            <w:r>
              <w:rPr>
                <w:rFonts w:cs="Tahoma" w:hint="eastAsia"/>
              </w:rPr>
              <w:t>7.15</w:t>
            </w:r>
          </w:p>
        </w:tc>
        <w:tc>
          <w:tcPr>
            <w:tcW w:w="509" w:type="pct"/>
          </w:tcPr>
          <w:p w:rsidR="00FE4EEE" w:rsidRDefault="00FE4EEE" w:rsidP="00276DD8">
            <w:pPr>
              <w:pStyle w:val="a4"/>
            </w:pPr>
            <w:r w:rsidRPr="00872415">
              <w:rPr>
                <w:rFonts w:hint="eastAsia"/>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7.08</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4C2BEA">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Cs w:val="24"/>
              </w:rPr>
            </w:pPr>
            <w:r>
              <w:rPr>
                <w:rFonts w:cs="Tahoma" w:hint="eastAsia"/>
              </w:rPr>
              <w:t>7.08</w:t>
            </w:r>
          </w:p>
        </w:tc>
        <w:tc>
          <w:tcPr>
            <w:tcW w:w="509" w:type="pct"/>
          </w:tcPr>
          <w:p w:rsidR="00FE4EEE" w:rsidRDefault="00FE4EEE" w:rsidP="00276DD8">
            <w:pPr>
              <w:pStyle w:val="a4"/>
            </w:pPr>
            <w:r w:rsidRPr="00872415">
              <w:rPr>
                <w:rFonts w:hint="eastAsia"/>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7.16</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Default="00FE4EEE" w:rsidP="004C2BEA">
            <w:pPr>
              <w:pStyle w:val="a4"/>
            </w:pPr>
            <w:r>
              <w:rPr>
                <w:rFonts w:hint="eastAsia"/>
              </w:rPr>
              <w:t>SS</w:t>
            </w:r>
          </w:p>
          <w:p w:rsidR="00FE4EEE" w:rsidRPr="00783A01" w:rsidRDefault="00FE4EEE" w:rsidP="004C2BEA">
            <w:pPr>
              <w:pStyle w:val="a4"/>
            </w:pPr>
            <w:r w:rsidRPr="00783A01">
              <w:t>（</w:t>
            </w:r>
            <w:r w:rsidRPr="00783A01">
              <w:rPr>
                <w:rFonts w:eastAsia="Times New Roman"/>
              </w:rPr>
              <w:t>mg/L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Cs w:val="24"/>
              </w:rPr>
            </w:pPr>
            <w:r>
              <w:rPr>
                <w:rFonts w:cs="Tahoma" w:hint="eastAsia"/>
              </w:rPr>
              <w:t>5</w:t>
            </w:r>
          </w:p>
        </w:tc>
        <w:tc>
          <w:tcPr>
            <w:tcW w:w="509" w:type="pct"/>
          </w:tcPr>
          <w:p w:rsidR="00FE4EEE" w:rsidRDefault="00FE4EEE" w:rsidP="00276DD8">
            <w:pPr>
              <w:pStyle w:val="a4"/>
            </w:pPr>
            <w:r>
              <w:rPr>
                <w:rFonts w:hint="eastAsia"/>
              </w:rPr>
              <w:t>-</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5</w:t>
            </w:r>
          </w:p>
        </w:tc>
        <w:tc>
          <w:tcPr>
            <w:tcW w:w="448" w:type="pct"/>
          </w:tcPr>
          <w:p w:rsidR="00FE4EEE" w:rsidRDefault="00FE4EEE" w:rsidP="00276DD8">
            <w:pPr>
              <w:pStyle w:val="a4"/>
            </w:pPr>
            <w:r>
              <w:rPr>
                <w:rFonts w:hint="eastAsia"/>
              </w:rPr>
              <w:t>-</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4C2BEA" w:rsidRDefault="00FE4EEE" w:rsidP="004C2BEA">
            <w:pPr>
              <w:pStyle w:val="a4"/>
              <w:rPr>
                <w:rFonts w:eastAsiaTheme="minorEastAsia"/>
              </w:rPr>
            </w:pPr>
            <w:r>
              <w:rPr>
                <w:rFonts w:eastAsiaTheme="minorEastAsia" w:hint="eastAsia"/>
              </w:rPr>
              <w:t>-</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Cs w:val="24"/>
              </w:rPr>
            </w:pPr>
            <w:r>
              <w:rPr>
                <w:rFonts w:cs="Tahoma" w:hint="eastAsia"/>
              </w:rPr>
              <w:t>6</w:t>
            </w:r>
          </w:p>
        </w:tc>
        <w:tc>
          <w:tcPr>
            <w:tcW w:w="509" w:type="pct"/>
          </w:tcPr>
          <w:p w:rsidR="00FE4EEE" w:rsidRDefault="00FE4EEE" w:rsidP="00276DD8">
            <w:pPr>
              <w:pStyle w:val="a4"/>
            </w:pPr>
            <w:r>
              <w:rPr>
                <w:rFonts w:hint="eastAsia"/>
              </w:rPr>
              <w:t>-</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6</w:t>
            </w:r>
          </w:p>
        </w:tc>
        <w:tc>
          <w:tcPr>
            <w:tcW w:w="448" w:type="pct"/>
          </w:tcPr>
          <w:p w:rsidR="00FE4EEE" w:rsidRDefault="00FE4EEE" w:rsidP="00276DD8">
            <w:pPr>
              <w:pStyle w:val="a4"/>
            </w:pPr>
            <w:r>
              <w:rPr>
                <w:rFonts w:hint="eastAsia"/>
              </w:rPr>
              <w:t>-</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Cs w:val="24"/>
              </w:rPr>
            </w:pPr>
            <w:r>
              <w:rPr>
                <w:rFonts w:cs="Tahoma" w:hint="eastAsia"/>
              </w:rPr>
              <w:t>5</w:t>
            </w:r>
          </w:p>
        </w:tc>
        <w:tc>
          <w:tcPr>
            <w:tcW w:w="509" w:type="pct"/>
          </w:tcPr>
          <w:p w:rsidR="00FE4EEE" w:rsidRDefault="00FE4EEE" w:rsidP="00276DD8">
            <w:pPr>
              <w:pStyle w:val="a4"/>
            </w:pPr>
            <w:r>
              <w:rPr>
                <w:rFonts w:hint="eastAsia"/>
              </w:rPr>
              <w:t>-</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6</w:t>
            </w:r>
          </w:p>
        </w:tc>
        <w:tc>
          <w:tcPr>
            <w:tcW w:w="448" w:type="pct"/>
          </w:tcPr>
          <w:p w:rsidR="00FE4EEE" w:rsidRDefault="00FE4EEE" w:rsidP="00276DD8">
            <w:pPr>
              <w:pStyle w:val="a4"/>
            </w:pPr>
            <w:r>
              <w:rPr>
                <w:rFonts w:hint="eastAsia"/>
              </w:rPr>
              <w:t>-</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Pr="00783A01" w:rsidRDefault="00FE4EEE" w:rsidP="004C2BEA">
            <w:pPr>
              <w:pStyle w:val="a4"/>
            </w:pPr>
            <w:r w:rsidRPr="00783A01">
              <w:t>COD</w:t>
            </w:r>
            <w:r w:rsidRPr="00783A01">
              <w:rPr>
                <w:vertAlign w:val="subscript"/>
              </w:rPr>
              <w:t>cr</w:t>
            </w:r>
            <w:r w:rsidRPr="00783A01">
              <w:t>（</w:t>
            </w:r>
            <w:r w:rsidRPr="00783A01">
              <w:rPr>
                <w:rFonts w:eastAsia="Times New Roman"/>
              </w:rPr>
              <w:t>mg/L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 w:val="24"/>
                <w:szCs w:val="24"/>
              </w:rPr>
            </w:pPr>
            <w:r>
              <w:rPr>
                <w:rFonts w:cs="Tahoma" w:hint="eastAsia"/>
              </w:rPr>
              <w:t>26</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0.3</w:t>
            </w:r>
          </w:p>
        </w:tc>
        <w:tc>
          <w:tcPr>
            <w:tcW w:w="448" w:type="pct"/>
            <w:vAlign w:val="center"/>
          </w:tcPr>
          <w:p w:rsidR="00FE4EEE" w:rsidRDefault="00FE4EEE" w:rsidP="000D52D3">
            <w:pPr>
              <w:pStyle w:val="a4"/>
              <w:rPr>
                <w:rFonts w:ascii="宋体" w:hAnsi="宋体"/>
                <w:sz w:val="24"/>
                <w:szCs w:val="24"/>
              </w:rPr>
            </w:pPr>
            <w:r>
              <w:rPr>
                <w:rFonts w:hint="eastAsia"/>
              </w:rPr>
              <w:t>16</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783A01" w:rsidRDefault="00FE4EEE" w:rsidP="004C2BEA">
            <w:pPr>
              <w:pStyle w:val="a4"/>
              <w:rPr>
                <w:rFonts w:eastAsia="Times New Roman"/>
              </w:rPr>
            </w:pPr>
            <w:r w:rsidRPr="00783A01">
              <w:rPr>
                <w:rFonts w:hint="eastAsia"/>
              </w:rPr>
              <w:t>20</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 w:val="24"/>
                <w:szCs w:val="24"/>
              </w:rPr>
            </w:pPr>
            <w:r>
              <w:rPr>
                <w:rFonts w:cs="Tahoma" w:hint="eastAsia"/>
              </w:rPr>
              <w:t>24</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0.2</w:t>
            </w:r>
          </w:p>
        </w:tc>
        <w:tc>
          <w:tcPr>
            <w:tcW w:w="448" w:type="pct"/>
            <w:vAlign w:val="center"/>
          </w:tcPr>
          <w:p w:rsidR="00FE4EEE" w:rsidRDefault="00FE4EEE" w:rsidP="000D52D3">
            <w:pPr>
              <w:pStyle w:val="a4"/>
              <w:rPr>
                <w:rFonts w:ascii="宋体" w:hAnsi="宋体"/>
                <w:sz w:val="24"/>
                <w:szCs w:val="24"/>
              </w:rPr>
            </w:pPr>
            <w:r>
              <w:rPr>
                <w:rFonts w:hint="eastAsia"/>
              </w:rPr>
              <w:t>18</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 w:val="24"/>
                <w:szCs w:val="24"/>
              </w:rPr>
            </w:pPr>
            <w:r>
              <w:rPr>
                <w:rFonts w:cs="Tahoma" w:hint="eastAsia"/>
              </w:rPr>
              <w:t>23</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0.15</w:t>
            </w:r>
          </w:p>
        </w:tc>
        <w:tc>
          <w:tcPr>
            <w:tcW w:w="448" w:type="pct"/>
            <w:vAlign w:val="center"/>
          </w:tcPr>
          <w:p w:rsidR="00FE4EEE" w:rsidRDefault="00FE4EEE" w:rsidP="000D52D3">
            <w:pPr>
              <w:pStyle w:val="a4"/>
              <w:rPr>
                <w:rFonts w:ascii="宋体" w:hAnsi="宋体"/>
                <w:sz w:val="24"/>
                <w:szCs w:val="24"/>
              </w:rPr>
            </w:pPr>
            <w:r>
              <w:rPr>
                <w:rFonts w:hint="eastAsia"/>
              </w:rPr>
              <w:t>15</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Pr="00783A01" w:rsidRDefault="00FE4EEE" w:rsidP="004C2BEA">
            <w:pPr>
              <w:pStyle w:val="a4"/>
            </w:pPr>
            <w:r w:rsidRPr="00783A01">
              <w:t>BOD</w:t>
            </w:r>
            <w:r w:rsidRPr="00783A01">
              <w:rPr>
                <w:vertAlign w:val="subscript"/>
              </w:rPr>
              <w:t>5</w:t>
            </w:r>
            <w:r w:rsidRPr="00783A01">
              <w:t>（</w:t>
            </w:r>
            <w:r w:rsidRPr="00783A01">
              <w:rPr>
                <w:rFonts w:eastAsia="Times New Roman"/>
              </w:rPr>
              <w:t>mg/L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 w:val="24"/>
                <w:szCs w:val="24"/>
              </w:rPr>
            </w:pPr>
            <w:r>
              <w:rPr>
                <w:rFonts w:cs="Tahoma" w:hint="eastAsia"/>
              </w:rPr>
              <w:t>5.6</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0.4</w:t>
            </w:r>
          </w:p>
        </w:tc>
        <w:tc>
          <w:tcPr>
            <w:tcW w:w="448" w:type="pct"/>
            <w:vAlign w:val="center"/>
          </w:tcPr>
          <w:p w:rsidR="00FE4EEE" w:rsidRDefault="00FE4EEE" w:rsidP="000D52D3">
            <w:pPr>
              <w:pStyle w:val="a4"/>
              <w:rPr>
                <w:rFonts w:ascii="宋体" w:hAnsi="宋体"/>
                <w:sz w:val="24"/>
                <w:szCs w:val="24"/>
              </w:rPr>
            </w:pPr>
            <w:r>
              <w:rPr>
                <w:rFonts w:hint="eastAsia"/>
              </w:rPr>
              <w:t>3.3</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783A01" w:rsidRDefault="00FE4EEE" w:rsidP="004C2BEA">
            <w:pPr>
              <w:pStyle w:val="a4"/>
              <w:rPr>
                <w:rFonts w:eastAsia="Times New Roman"/>
              </w:rPr>
            </w:pPr>
            <w:r w:rsidRPr="00783A01">
              <w:rPr>
                <w:rFonts w:hint="eastAsia"/>
              </w:rPr>
              <w:t>4</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 w:val="24"/>
                <w:szCs w:val="24"/>
              </w:rPr>
            </w:pPr>
            <w:r>
              <w:rPr>
                <w:rFonts w:cs="Tahoma" w:hint="eastAsia"/>
              </w:rPr>
              <w:t>5.3</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0.325</w:t>
            </w:r>
          </w:p>
        </w:tc>
        <w:tc>
          <w:tcPr>
            <w:tcW w:w="448" w:type="pct"/>
            <w:vAlign w:val="center"/>
          </w:tcPr>
          <w:p w:rsidR="00FE4EEE" w:rsidRDefault="00FE4EEE" w:rsidP="000D52D3">
            <w:pPr>
              <w:pStyle w:val="a4"/>
              <w:rPr>
                <w:rFonts w:ascii="宋体" w:hAnsi="宋体"/>
                <w:sz w:val="24"/>
                <w:szCs w:val="24"/>
              </w:rPr>
            </w:pPr>
            <w:r>
              <w:rPr>
                <w:rFonts w:hint="eastAsia"/>
              </w:rPr>
              <w:t>3.5</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 w:val="24"/>
                <w:szCs w:val="24"/>
              </w:rPr>
            </w:pPr>
            <w:r>
              <w:rPr>
                <w:rFonts w:cs="Tahoma" w:hint="eastAsia"/>
              </w:rPr>
              <w:t>5.1</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0.275</w:t>
            </w:r>
          </w:p>
        </w:tc>
        <w:tc>
          <w:tcPr>
            <w:tcW w:w="448" w:type="pct"/>
            <w:vAlign w:val="center"/>
          </w:tcPr>
          <w:p w:rsidR="00FE4EEE" w:rsidRDefault="00FE4EEE" w:rsidP="000D52D3">
            <w:pPr>
              <w:pStyle w:val="a4"/>
              <w:rPr>
                <w:rFonts w:ascii="宋体" w:hAnsi="宋体"/>
                <w:sz w:val="24"/>
                <w:szCs w:val="24"/>
              </w:rPr>
            </w:pPr>
            <w:r>
              <w:rPr>
                <w:rFonts w:hint="eastAsia"/>
              </w:rPr>
              <w:t>3</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Default="00FE4EEE" w:rsidP="004C2BEA">
            <w:pPr>
              <w:pStyle w:val="a4"/>
            </w:pPr>
            <w:r>
              <w:rPr>
                <w:rFonts w:hint="eastAsia"/>
              </w:rPr>
              <w:t>氨氮</w:t>
            </w:r>
          </w:p>
          <w:p w:rsidR="00FE4EEE" w:rsidRPr="00783A01" w:rsidRDefault="00FE4EEE" w:rsidP="004C2BEA">
            <w:pPr>
              <w:pStyle w:val="a4"/>
            </w:pPr>
            <w:r w:rsidRPr="00783A01">
              <w:t>（</w:t>
            </w:r>
            <w:r w:rsidRPr="00783A01">
              <w:rPr>
                <w:rFonts w:eastAsia="Times New Roman"/>
              </w:rPr>
              <w:t>mg/L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 w:val="24"/>
                <w:szCs w:val="24"/>
              </w:rPr>
            </w:pPr>
            <w:r>
              <w:rPr>
                <w:rFonts w:cs="Tahoma" w:hint="eastAsia"/>
              </w:rPr>
              <w:t>0.267</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0.197</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783A01" w:rsidRDefault="00FE4EEE" w:rsidP="004C2BEA">
            <w:pPr>
              <w:pStyle w:val="a4"/>
              <w:rPr>
                <w:rFonts w:eastAsia="Times New Roman"/>
              </w:rPr>
            </w:pPr>
            <w:r w:rsidRPr="00783A01">
              <w:rPr>
                <w:rFonts w:hint="eastAsia"/>
              </w:rPr>
              <w:t>1.0</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 w:val="24"/>
                <w:szCs w:val="24"/>
              </w:rPr>
            </w:pPr>
            <w:r>
              <w:rPr>
                <w:rFonts w:cs="Tahoma" w:hint="eastAsia"/>
              </w:rPr>
              <w:t>0.272</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0.186</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 w:val="24"/>
                <w:szCs w:val="24"/>
              </w:rPr>
            </w:pPr>
            <w:r>
              <w:rPr>
                <w:rFonts w:cs="Tahoma" w:hint="eastAsia"/>
              </w:rPr>
              <w:t>0.264</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0.206</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Default="00FE4EEE" w:rsidP="004C2BEA">
            <w:pPr>
              <w:pStyle w:val="a4"/>
            </w:pPr>
            <w:r>
              <w:rPr>
                <w:rFonts w:hint="eastAsia"/>
              </w:rPr>
              <w:t>总磷</w:t>
            </w:r>
          </w:p>
          <w:p w:rsidR="00FE4EEE" w:rsidRPr="00783A01" w:rsidRDefault="00FE4EEE" w:rsidP="004C2BEA">
            <w:pPr>
              <w:pStyle w:val="a4"/>
            </w:pPr>
            <w:r w:rsidRPr="00783A01">
              <w:t>（</w:t>
            </w:r>
            <w:r w:rsidRPr="00783A01">
              <w:rPr>
                <w:rFonts w:eastAsia="Times New Roman"/>
              </w:rPr>
              <w:t>mg/L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 w:val="24"/>
                <w:szCs w:val="24"/>
              </w:rPr>
            </w:pPr>
            <w:r>
              <w:rPr>
                <w:rFonts w:cs="Tahoma" w:hint="eastAsia"/>
              </w:rPr>
              <w:t>0.65</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2.25</w:t>
            </w:r>
          </w:p>
        </w:tc>
        <w:tc>
          <w:tcPr>
            <w:tcW w:w="448" w:type="pct"/>
            <w:vAlign w:val="center"/>
          </w:tcPr>
          <w:p w:rsidR="00FE4EEE" w:rsidRDefault="00FE4EEE" w:rsidP="000D52D3">
            <w:pPr>
              <w:pStyle w:val="a4"/>
              <w:rPr>
                <w:rFonts w:ascii="宋体" w:hAnsi="宋体"/>
                <w:sz w:val="24"/>
                <w:szCs w:val="24"/>
              </w:rPr>
            </w:pPr>
            <w:r>
              <w:rPr>
                <w:rFonts w:hint="eastAsia"/>
              </w:rPr>
              <w:t>0.24</w:t>
            </w:r>
          </w:p>
        </w:tc>
        <w:tc>
          <w:tcPr>
            <w:tcW w:w="448"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503" w:type="pct"/>
            <w:vAlign w:val="center"/>
          </w:tcPr>
          <w:p w:rsidR="00FE4EEE" w:rsidRPr="00BF1EBC" w:rsidRDefault="00FE4EEE" w:rsidP="00BF1EBC">
            <w:pPr>
              <w:pStyle w:val="a4"/>
            </w:pPr>
            <w:r w:rsidRPr="00BF1EBC">
              <w:rPr>
                <w:rFonts w:hint="eastAsia"/>
              </w:rPr>
              <w:t>0.2</w:t>
            </w:r>
          </w:p>
        </w:tc>
        <w:tc>
          <w:tcPr>
            <w:tcW w:w="778" w:type="pct"/>
            <w:vMerge w:val="restart"/>
            <w:vAlign w:val="center"/>
          </w:tcPr>
          <w:p w:rsidR="00FE4EEE" w:rsidRPr="00783A01" w:rsidRDefault="00FE4EEE" w:rsidP="004C2BEA">
            <w:pPr>
              <w:pStyle w:val="a4"/>
              <w:rPr>
                <w:rFonts w:eastAsia="Times New Roman"/>
              </w:rPr>
            </w:pPr>
            <w:r w:rsidRPr="00783A01">
              <w:rPr>
                <w:rFonts w:hint="eastAsia"/>
              </w:rPr>
              <w:t>0.2</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 w:val="24"/>
                <w:szCs w:val="24"/>
              </w:rPr>
            </w:pPr>
            <w:r>
              <w:rPr>
                <w:rFonts w:cs="Tahoma" w:hint="eastAsia"/>
              </w:rPr>
              <w:t>0.64</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2.20</w:t>
            </w:r>
          </w:p>
        </w:tc>
        <w:tc>
          <w:tcPr>
            <w:tcW w:w="448" w:type="pct"/>
            <w:vAlign w:val="center"/>
          </w:tcPr>
          <w:p w:rsidR="00FE4EEE" w:rsidRDefault="00FE4EEE" w:rsidP="000D52D3">
            <w:pPr>
              <w:pStyle w:val="a4"/>
              <w:rPr>
                <w:rFonts w:ascii="宋体" w:hAnsi="宋体"/>
                <w:sz w:val="24"/>
                <w:szCs w:val="24"/>
              </w:rPr>
            </w:pPr>
            <w:r>
              <w:rPr>
                <w:rFonts w:hint="eastAsia"/>
              </w:rPr>
              <w:t>0.26</w:t>
            </w:r>
          </w:p>
        </w:tc>
        <w:tc>
          <w:tcPr>
            <w:tcW w:w="448"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503" w:type="pct"/>
            <w:vAlign w:val="center"/>
          </w:tcPr>
          <w:p w:rsidR="00FE4EEE" w:rsidRPr="00BF1EBC" w:rsidRDefault="00FE4EEE" w:rsidP="00BF1EBC">
            <w:pPr>
              <w:pStyle w:val="a4"/>
            </w:pPr>
            <w:r w:rsidRPr="00BF1EBC">
              <w:rPr>
                <w:rFonts w:hint="eastAsia"/>
              </w:rPr>
              <w:t>0.3</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 w:val="24"/>
                <w:szCs w:val="24"/>
              </w:rPr>
            </w:pPr>
            <w:r>
              <w:rPr>
                <w:rFonts w:cs="Tahoma" w:hint="eastAsia"/>
              </w:rPr>
              <w:t>0.67</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2.35</w:t>
            </w:r>
          </w:p>
        </w:tc>
        <w:tc>
          <w:tcPr>
            <w:tcW w:w="448" w:type="pct"/>
            <w:vAlign w:val="center"/>
          </w:tcPr>
          <w:p w:rsidR="00FE4EEE" w:rsidRDefault="00FE4EEE" w:rsidP="000D52D3">
            <w:pPr>
              <w:pStyle w:val="a4"/>
              <w:rPr>
                <w:rFonts w:ascii="宋体" w:hAnsi="宋体"/>
                <w:sz w:val="24"/>
                <w:szCs w:val="24"/>
              </w:rPr>
            </w:pPr>
            <w:r>
              <w:rPr>
                <w:rFonts w:hint="eastAsia"/>
              </w:rPr>
              <w:t>0.22</w:t>
            </w:r>
          </w:p>
        </w:tc>
        <w:tc>
          <w:tcPr>
            <w:tcW w:w="448"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503" w:type="pct"/>
            <w:vAlign w:val="center"/>
          </w:tcPr>
          <w:p w:rsidR="00FE4EEE" w:rsidRPr="00BF1EBC" w:rsidRDefault="00FE4EEE" w:rsidP="00BF1EBC">
            <w:pPr>
              <w:pStyle w:val="a4"/>
            </w:pPr>
            <w:r w:rsidRPr="00BF1EBC">
              <w:rPr>
                <w:rFonts w:hint="eastAsia"/>
              </w:rPr>
              <w:t>0.1</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Pr="00783A01" w:rsidRDefault="00FE4EEE" w:rsidP="004C2BEA">
            <w:pPr>
              <w:pStyle w:val="a4"/>
            </w:pPr>
            <w:r w:rsidRPr="00AD3072">
              <w:rPr>
                <w:rFonts w:hint="eastAsia"/>
              </w:rPr>
              <w:t>粪大肠菌群</w:t>
            </w:r>
            <w:r w:rsidRPr="00783A01">
              <w:t>（</w:t>
            </w:r>
            <w:r w:rsidRPr="00783A01">
              <w:rPr>
                <w:rFonts w:eastAsia="Times New Roman"/>
              </w:rPr>
              <w:t>mg/L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 w:val="24"/>
                <w:szCs w:val="24"/>
              </w:rPr>
            </w:pPr>
            <w:r>
              <w:rPr>
                <w:rFonts w:cs="Tahoma" w:hint="eastAsia"/>
              </w:rPr>
              <w:t>1100</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800</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783A01" w:rsidRDefault="00FE4EEE" w:rsidP="004C2BEA">
            <w:pPr>
              <w:pStyle w:val="a4"/>
              <w:rPr>
                <w:rFonts w:eastAsia="Times New Roman"/>
              </w:rPr>
            </w:pPr>
            <w:r>
              <w:rPr>
                <w:rFonts w:hint="eastAsia"/>
              </w:rPr>
              <w:t>10000</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 w:val="24"/>
                <w:szCs w:val="24"/>
              </w:rPr>
            </w:pPr>
            <w:r>
              <w:rPr>
                <w:rFonts w:cs="Tahoma" w:hint="eastAsia"/>
              </w:rPr>
              <w:t>1400</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1100</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 w:val="24"/>
                <w:szCs w:val="24"/>
              </w:rPr>
            </w:pPr>
            <w:r>
              <w:rPr>
                <w:rFonts w:cs="Tahoma" w:hint="eastAsia"/>
              </w:rPr>
              <w:t>1400</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达标</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1300</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Default="00FE4EEE" w:rsidP="004C2BEA">
            <w:pPr>
              <w:pStyle w:val="a4"/>
            </w:pPr>
            <w:r w:rsidRPr="00AD3072">
              <w:rPr>
                <w:rFonts w:hint="eastAsia"/>
              </w:rPr>
              <w:t>细菌总数</w:t>
            </w:r>
          </w:p>
          <w:p w:rsidR="00FE4EEE" w:rsidRPr="00783A01" w:rsidRDefault="00FE4EEE" w:rsidP="004C2BEA">
            <w:pPr>
              <w:pStyle w:val="a4"/>
            </w:pPr>
            <w:r w:rsidRPr="00783A01">
              <w:t>（</w:t>
            </w:r>
            <w:proofErr w:type="gramStart"/>
            <w:r>
              <w:rPr>
                <w:rFonts w:eastAsiaTheme="minorEastAsia" w:hint="eastAsia"/>
              </w:rPr>
              <w:t>个</w:t>
            </w:r>
            <w:proofErr w:type="gramEnd"/>
            <w:r w:rsidRPr="00783A01">
              <w:rPr>
                <w:rFonts w:eastAsia="Times New Roman"/>
              </w:rPr>
              <w:t>/L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 w:val="24"/>
                <w:szCs w:val="24"/>
              </w:rPr>
            </w:pPr>
            <w:r>
              <w:rPr>
                <w:rFonts w:cs="Tahoma" w:hint="eastAsia"/>
              </w:rPr>
              <w:t>37</w:t>
            </w:r>
          </w:p>
        </w:tc>
        <w:tc>
          <w:tcPr>
            <w:tcW w:w="509" w:type="pct"/>
          </w:tcPr>
          <w:p w:rsidR="00FE4EEE" w:rsidRDefault="00FE4EEE" w:rsidP="00276DD8">
            <w:pPr>
              <w:pStyle w:val="a4"/>
            </w:pPr>
            <w:r>
              <w:rPr>
                <w:rFonts w:hint="eastAsia"/>
              </w:rPr>
              <w:t>-</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31</w:t>
            </w:r>
          </w:p>
        </w:tc>
        <w:tc>
          <w:tcPr>
            <w:tcW w:w="448" w:type="pct"/>
          </w:tcPr>
          <w:p w:rsidR="00FE4EEE" w:rsidRDefault="00FE4EEE" w:rsidP="00276DD8">
            <w:pPr>
              <w:pStyle w:val="a4"/>
            </w:pPr>
            <w:r>
              <w:rPr>
                <w:rFonts w:hint="eastAsia"/>
              </w:rPr>
              <w:t>-</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783A01" w:rsidRDefault="00FE4EEE" w:rsidP="004C2BEA">
            <w:pPr>
              <w:pStyle w:val="a4"/>
              <w:rPr>
                <w:rFonts w:eastAsia="Times New Roman"/>
              </w:rPr>
            </w:pPr>
            <w:r>
              <w:rPr>
                <w:rFonts w:hint="eastAsia"/>
              </w:rPr>
              <w:t>-</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 w:val="24"/>
                <w:szCs w:val="24"/>
              </w:rPr>
            </w:pPr>
            <w:r>
              <w:rPr>
                <w:rFonts w:cs="Tahoma" w:hint="eastAsia"/>
              </w:rPr>
              <w:t>34</w:t>
            </w:r>
          </w:p>
        </w:tc>
        <w:tc>
          <w:tcPr>
            <w:tcW w:w="509" w:type="pct"/>
          </w:tcPr>
          <w:p w:rsidR="00FE4EEE" w:rsidRDefault="00FE4EEE" w:rsidP="00276DD8">
            <w:pPr>
              <w:pStyle w:val="a4"/>
            </w:pPr>
            <w:r>
              <w:rPr>
                <w:rFonts w:hint="eastAsia"/>
              </w:rPr>
              <w:t>-</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32</w:t>
            </w:r>
          </w:p>
        </w:tc>
        <w:tc>
          <w:tcPr>
            <w:tcW w:w="448" w:type="pct"/>
          </w:tcPr>
          <w:p w:rsidR="00FE4EEE" w:rsidRDefault="00FE4EEE" w:rsidP="00276DD8">
            <w:pPr>
              <w:pStyle w:val="a4"/>
            </w:pPr>
            <w:r>
              <w:rPr>
                <w:rFonts w:hint="eastAsia"/>
              </w:rPr>
              <w:t>-</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 w:val="24"/>
                <w:szCs w:val="24"/>
              </w:rPr>
            </w:pPr>
            <w:r>
              <w:rPr>
                <w:rFonts w:cs="Tahoma" w:hint="eastAsia"/>
              </w:rPr>
              <w:t>38</w:t>
            </w:r>
          </w:p>
        </w:tc>
        <w:tc>
          <w:tcPr>
            <w:tcW w:w="509" w:type="pct"/>
          </w:tcPr>
          <w:p w:rsidR="00FE4EEE" w:rsidRDefault="00FE4EEE" w:rsidP="00276DD8">
            <w:pPr>
              <w:pStyle w:val="a4"/>
            </w:pPr>
            <w:r>
              <w:rPr>
                <w:rFonts w:hint="eastAsia"/>
              </w:rPr>
              <w:t>-</w:t>
            </w:r>
          </w:p>
        </w:tc>
        <w:tc>
          <w:tcPr>
            <w:tcW w:w="430" w:type="pct"/>
          </w:tcPr>
          <w:p w:rsidR="00FE4EEE" w:rsidRDefault="00FE4EEE" w:rsidP="00276DD8">
            <w:pPr>
              <w:pStyle w:val="a4"/>
            </w:pPr>
            <w:r>
              <w:rPr>
                <w:rFonts w:hint="eastAsia"/>
              </w:rPr>
              <w:t>-</w:t>
            </w:r>
          </w:p>
        </w:tc>
        <w:tc>
          <w:tcPr>
            <w:tcW w:w="448" w:type="pct"/>
            <w:vAlign w:val="center"/>
          </w:tcPr>
          <w:p w:rsidR="00FE4EEE" w:rsidRDefault="00FE4EEE" w:rsidP="000D52D3">
            <w:pPr>
              <w:pStyle w:val="a4"/>
              <w:rPr>
                <w:rFonts w:ascii="宋体" w:hAnsi="宋体"/>
                <w:sz w:val="24"/>
                <w:szCs w:val="24"/>
              </w:rPr>
            </w:pPr>
            <w:r>
              <w:rPr>
                <w:rFonts w:hint="eastAsia"/>
              </w:rPr>
              <w:t>35</w:t>
            </w:r>
          </w:p>
        </w:tc>
        <w:tc>
          <w:tcPr>
            <w:tcW w:w="448" w:type="pct"/>
          </w:tcPr>
          <w:p w:rsidR="00FE4EEE" w:rsidRDefault="00FE4EEE" w:rsidP="00276DD8">
            <w:pPr>
              <w:pStyle w:val="a4"/>
            </w:pPr>
            <w:r>
              <w:rPr>
                <w:rFonts w:hint="eastAsia"/>
              </w:rPr>
              <w:t>-</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restart"/>
            <w:vAlign w:val="center"/>
          </w:tcPr>
          <w:p w:rsidR="00FE4EEE" w:rsidRPr="00783A01" w:rsidRDefault="00FE4EEE" w:rsidP="004C2BEA">
            <w:pPr>
              <w:pStyle w:val="a4"/>
            </w:pPr>
            <w:r w:rsidRPr="00AD3072">
              <w:rPr>
                <w:rFonts w:hint="eastAsia"/>
              </w:rPr>
              <w:t>高锰酸盐指数</w:t>
            </w:r>
            <w:r w:rsidRPr="00783A01">
              <w:t>（</w:t>
            </w:r>
            <w:r w:rsidRPr="00783A01">
              <w:rPr>
                <w:rFonts w:eastAsia="Times New Roman"/>
              </w:rPr>
              <w:t>mg/L</w:t>
            </w:r>
            <w:r w:rsidRPr="00783A01">
              <w:t>）</w:t>
            </w:r>
          </w:p>
        </w:tc>
        <w:tc>
          <w:tcPr>
            <w:tcW w:w="603" w:type="pct"/>
            <w:vAlign w:val="center"/>
          </w:tcPr>
          <w:p w:rsidR="00FE4EEE" w:rsidRPr="00A7178D" w:rsidRDefault="00FE4EEE" w:rsidP="00276DD8">
            <w:pPr>
              <w:pStyle w:val="a4"/>
            </w:pPr>
            <w:r w:rsidRPr="00A7178D">
              <w:rPr>
                <w:rFonts w:hint="eastAsia"/>
              </w:rPr>
              <w:t>2021/7/2</w:t>
            </w:r>
          </w:p>
        </w:tc>
        <w:tc>
          <w:tcPr>
            <w:tcW w:w="641" w:type="pct"/>
            <w:vAlign w:val="center"/>
          </w:tcPr>
          <w:p w:rsidR="00FE4EEE" w:rsidRDefault="00FE4EEE" w:rsidP="004C2BEA">
            <w:pPr>
              <w:pStyle w:val="a4"/>
              <w:rPr>
                <w:rFonts w:ascii="宋体" w:hAnsi="宋体" w:cs="Tahoma"/>
                <w:sz w:val="24"/>
                <w:szCs w:val="24"/>
              </w:rPr>
            </w:pPr>
            <w:r>
              <w:rPr>
                <w:rFonts w:cs="Tahoma" w:hint="eastAsia"/>
              </w:rPr>
              <w:t>7.4</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0.23</w:t>
            </w:r>
          </w:p>
        </w:tc>
        <w:tc>
          <w:tcPr>
            <w:tcW w:w="448" w:type="pct"/>
            <w:vAlign w:val="center"/>
          </w:tcPr>
          <w:p w:rsidR="00FE4EEE" w:rsidRDefault="00FE4EEE" w:rsidP="000D52D3">
            <w:pPr>
              <w:pStyle w:val="a4"/>
              <w:rPr>
                <w:rFonts w:ascii="宋体" w:hAnsi="宋体"/>
                <w:sz w:val="24"/>
                <w:szCs w:val="24"/>
              </w:rPr>
            </w:pPr>
            <w:r>
              <w:rPr>
                <w:rFonts w:hint="eastAsia"/>
              </w:rPr>
              <w:t>5.2</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restart"/>
            <w:vAlign w:val="center"/>
          </w:tcPr>
          <w:p w:rsidR="00FE4EEE" w:rsidRPr="00783A01" w:rsidRDefault="00FE4EEE" w:rsidP="004C2BEA">
            <w:pPr>
              <w:pStyle w:val="a4"/>
              <w:rPr>
                <w:rFonts w:eastAsia="Times New Roman"/>
              </w:rPr>
            </w:pPr>
            <w:r>
              <w:rPr>
                <w:rFonts w:hint="eastAsia"/>
              </w:rPr>
              <w:t>6</w:t>
            </w: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2021/7/3</w:t>
            </w:r>
          </w:p>
        </w:tc>
        <w:tc>
          <w:tcPr>
            <w:tcW w:w="641" w:type="pct"/>
            <w:vAlign w:val="center"/>
          </w:tcPr>
          <w:p w:rsidR="00FE4EEE" w:rsidRDefault="00FE4EEE" w:rsidP="004C2BEA">
            <w:pPr>
              <w:pStyle w:val="a4"/>
              <w:rPr>
                <w:rFonts w:ascii="宋体" w:hAnsi="宋体" w:cs="Tahoma"/>
                <w:sz w:val="24"/>
                <w:szCs w:val="24"/>
              </w:rPr>
            </w:pPr>
            <w:r>
              <w:rPr>
                <w:rFonts w:cs="Tahoma" w:hint="eastAsia"/>
              </w:rPr>
              <w:t>7.6</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0.27</w:t>
            </w:r>
          </w:p>
        </w:tc>
        <w:tc>
          <w:tcPr>
            <w:tcW w:w="448" w:type="pct"/>
            <w:vAlign w:val="center"/>
          </w:tcPr>
          <w:p w:rsidR="00FE4EEE" w:rsidRDefault="00FE4EEE" w:rsidP="000D52D3">
            <w:pPr>
              <w:pStyle w:val="a4"/>
              <w:rPr>
                <w:rFonts w:ascii="宋体" w:hAnsi="宋体"/>
                <w:sz w:val="24"/>
                <w:szCs w:val="24"/>
              </w:rPr>
            </w:pPr>
            <w:r>
              <w:rPr>
                <w:rFonts w:hint="eastAsia"/>
              </w:rPr>
              <w:t>5.6</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r w:rsidR="00FE4EEE" w:rsidRPr="00783A01" w:rsidTr="00BF1EBC">
        <w:trPr>
          <w:trHeight w:val="20"/>
          <w:jc w:val="center"/>
        </w:trPr>
        <w:tc>
          <w:tcPr>
            <w:tcW w:w="640" w:type="pct"/>
            <w:vMerge/>
            <w:vAlign w:val="center"/>
          </w:tcPr>
          <w:p w:rsidR="00FE4EEE" w:rsidRPr="00783A01" w:rsidRDefault="00FE4EEE" w:rsidP="004C2BEA">
            <w:pPr>
              <w:pStyle w:val="a4"/>
            </w:pPr>
          </w:p>
        </w:tc>
        <w:tc>
          <w:tcPr>
            <w:tcW w:w="603" w:type="pct"/>
            <w:vAlign w:val="center"/>
          </w:tcPr>
          <w:p w:rsidR="00FE4EEE" w:rsidRPr="00A7178D" w:rsidRDefault="00FE4EEE" w:rsidP="00276DD8">
            <w:pPr>
              <w:pStyle w:val="a4"/>
            </w:pPr>
            <w:r w:rsidRPr="00A7178D">
              <w:rPr>
                <w:rFonts w:hint="eastAsia"/>
              </w:rPr>
              <w:t>2021/7/4</w:t>
            </w:r>
          </w:p>
        </w:tc>
        <w:tc>
          <w:tcPr>
            <w:tcW w:w="641" w:type="pct"/>
            <w:vAlign w:val="center"/>
          </w:tcPr>
          <w:p w:rsidR="00FE4EEE" w:rsidRDefault="00FE4EEE" w:rsidP="004C2BEA">
            <w:pPr>
              <w:pStyle w:val="a4"/>
              <w:rPr>
                <w:rFonts w:ascii="宋体" w:hAnsi="宋体" w:cs="Tahoma"/>
                <w:sz w:val="24"/>
                <w:szCs w:val="24"/>
              </w:rPr>
            </w:pPr>
            <w:r>
              <w:rPr>
                <w:rFonts w:cs="Tahoma" w:hint="eastAsia"/>
              </w:rPr>
              <w:t>7.2</w:t>
            </w:r>
          </w:p>
        </w:tc>
        <w:tc>
          <w:tcPr>
            <w:tcW w:w="509" w:type="pct"/>
            <w:vAlign w:val="center"/>
          </w:tcPr>
          <w:p w:rsidR="00FE4EEE" w:rsidRDefault="00FE4EEE" w:rsidP="00276DD8">
            <w:pPr>
              <w:pStyle w:val="a4"/>
              <w:rPr>
                <w:rFonts w:ascii="宋体" w:hAnsi="宋体" w:cs="Tahoma"/>
                <w:szCs w:val="24"/>
              </w:rPr>
            </w:pPr>
            <w:r>
              <w:rPr>
                <w:rFonts w:ascii="宋体" w:hAnsi="宋体" w:cs="Tahoma" w:hint="eastAsia"/>
                <w:szCs w:val="24"/>
              </w:rPr>
              <w:t>超标</w:t>
            </w:r>
          </w:p>
        </w:tc>
        <w:tc>
          <w:tcPr>
            <w:tcW w:w="430" w:type="pct"/>
            <w:vAlign w:val="center"/>
          </w:tcPr>
          <w:p w:rsidR="00FE4EEE" w:rsidRPr="00FE4EEE" w:rsidRDefault="00FE4EEE" w:rsidP="00FE4EEE">
            <w:pPr>
              <w:pStyle w:val="a4"/>
            </w:pPr>
            <w:r w:rsidRPr="00FE4EEE">
              <w:rPr>
                <w:rFonts w:hint="eastAsia"/>
              </w:rPr>
              <w:t>0.2</w:t>
            </w:r>
          </w:p>
        </w:tc>
        <w:tc>
          <w:tcPr>
            <w:tcW w:w="448" w:type="pct"/>
            <w:vAlign w:val="center"/>
          </w:tcPr>
          <w:p w:rsidR="00FE4EEE" w:rsidRDefault="00FE4EEE" w:rsidP="000D52D3">
            <w:pPr>
              <w:pStyle w:val="a4"/>
              <w:rPr>
                <w:rFonts w:ascii="宋体" w:hAnsi="宋体"/>
                <w:sz w:val="24"/>
                <w:szCs w:val="24"/>
              </w:rPr>
            </w:pPr>
            <w:r>
              <w:rPr>
                <w:rFonts w:hint="eastAsia"/>
              </w:rPr>
              <w:t>5.3</w:t>
            </w:r>
          </w:p>
        </w:tc>
        <w:tc>
          <w:tcPr>
            <w:tcW w:w="448" w:type="pct"/>
          </w:tcPr>
          <w:p w:rsidR="00FE4EEE" w:rsidRDefault="00FE4EEE" w:rsidP="00276DD8">
            <w:pPr>
              <w:pStyle w:val="a4"/>
            </w:pPr>
            <w:r w:rsidRPr="00872415">
              <w:rPr>
                <w:rFonts w:hint="eastAsia"/>
              </w:rPr>
              <w:t>达标</w:t>
            </w:r>
          </w:p>
        </w:tc>
        <w:tc>
          <w:tcPr>
            <w:tcW w:w="503" w:type="pct"/>
          </w:tcPr>
          <w:p w:rsidR="00FE4EEE" w:rsidRDefault="00FE4EEE" w:rsidP="00276DD8">
            <w:pPr>
              <w:pStyle w:val="a4"/>
            </w:pPr>
            <w:r>
              <w:rPr>
                <w:rFonts w:hint="eastAsia"/>
              </w:rPr>
              <w:t>-</w:t>
            </w:r>
          </w:p>
        </w:tc>
        <w:tc>
          <w:tcPr>
            <w:tcW w:w="778" w:type="pct"/>
            <w:vMerge/>
            <w:vAlign w:val="center"/>
          </w:tcPr>
          <w:p w:rsidR="00FE4EEE" w:rsidRPr="00783A01" w:rsidRDefault="00FE4EEE" w:rsidP="004C2BEA">
            <w:pPr>
              <w:pStyle w:val="a4"/>
              <w:rPr>
                <w:rFonts w:eastAsia="Times New Roman"/>
              </w:rPr>
            </w:pPr>
          </w:p>
        </w:tc>
      </w:tr>
    </w:tbl>
    <w:p w:rsidR="004A3D2D" w:rsidRDefault="003705C1" w:rsidP="004A3D2D">
      <w:pPr>
        <w:ind w:firstLine="480"/>
        <w:rPr>
          <w:color w:val="000000" w:themeColor="text1"/>
          <w:szCs w:val="24"/>
        </w:rPr>
      </w:pPr>
      <w:r w:rsidRPr="00783A01">
        <w:rPr>
          <w:color w:val="000000" w:themeColor="text1"/>
          <w:szCs w:val="24"/>
        </w:rPr>
        <w:t>从上表监测结果可知，</w:t>
      </w:r>
      <w:r w:rsidR="000F6025">
        <w:rPr>
          <w:rFonts w:hint="eastAsia"/>
        </w:rPr>
        <w:t>大庄河（</w:t>
      </w:r>
      <w:proofErr w:type="gramStart"/>
      <w:r w:rsidR="000F6025">
        <w:rPr>
          <w:rFonts w:hint="eastAsia"/>
        </w:rPr>
        <w:t>捧寨河</w:t>
      </w:r>
      <w:proofErr w:type="gramEnd"/>
      <w:r w:rsidR="000F6025">
        <w:rPr>
          <w:rFonts w:hint="eastAsia"/>
        </w:rPr>
        <w:t>水库库</w:t>
      </w:r>
      <w:r w:rsidR="00C44376">
        <w:rPr>
          <w:rFonts w:hint="eastAsia"/>
        </w:rPr>
        <w:t>尾</w:t>
      </w:r>
      <w:r w:rsidR="000F6025">
        <w:rPr>
          <w:rFonts w:hint="eastAsia"/>
        </w:rPr>
        <w:t>游</w:t>
      </w:r>
      <w:r w:rsidR="000F6025">
        <w:rPr>
          <w:rFonts w:hint="eastAsia"/>
        </w:rPr>
        <w:t>300m</w:t>
      </w:r>
      <w:r w:rsidR="000F6025">
        <w:rPr>
          <w:rFonts w:hint="eastAsia"/>
        </w:rPr>
        <w:t>处）由于周边生活污水和农业面源的污染，</w:t>
      </w:r>
      <w:r w:rsidR="000F6025">
        <w:rPr>
          <w:rFonts w:hint="eastAsia"/>
        </w:rPr>
        <w:t>CODcr</w:t>
      </w:r>
      <w:r w:rsidR="000F6025">
        <w:rPr>
          <w:rFonts w:hint="eastAsia"/>
        </w:rPr>
        <w:t>、</w:t>
      </w:r>
      <w:r w:rsidR="00F45F98">
        <w:rPr>
          <w:rFonts w:hint="eastAsia"/>
        </w:rPr>
        <w:t>BOD</w:t>
      </w:r>
      <w:r w:rsidR="00F45F98" w:rsidRPr="00F45F98">
        <w:rPr>
          <w:rFonts w:hint="eastAsia"/>
          <w:vertAlign w:val="subscript"/>
        </w:rPr>
        <w:t>5</w:t>
      </w:r>
      <w:r w:rsidR="00F45F98">
        <w:rPr>
          <w:rFonts w:hint="eastAsia"/>
          <w:color w:val="000000" w:themeColor="text1"/>
          <w:szCs w:val="24"/>
        </w:rPr>
        <w:t>、</w:t>
      </w:r>
      <w:r w:rsidR="00F45F98" w:rsidRPr="00AD3072">
        <w:rPr>
          <w:rFonts w:hint="eastAsia"/>
        </w:rPr>
        <w:t>高锰酸盐指数</w:t>
      </w:r>
      <w:r w:rsidR="00F45F98">
        <w:rPr>
          <w:rFonts w:hint="eastAsia"/>
        </w:rPr>
        <w:t>等均出现不同程度</w:t>
      </w:r>
      <w:r w:rsidR="00F45F98">
        <w:rPr>
          <w:rFonts w:hint="eastAsia"/>
        </w:rPr>
        <w:t xml:space="preserve"> </w:t>
      </w:r>
      <w:r w:rsidR="00F45F98">
        <w:rPr>
          <w:rFonts w:hint="eastAsia"/>
        </w:rPr>
        <w:t>的超标，超标倍数在</w:t>
      </w:r>
      <w:r w:rsidR="00BF1EBC">
        <w:rPr>
          <w:rFonts w:hint="eastAsia"/>
        </w:rPr>
        <w:t>0.2-2.35</w:t>
      </w:r>
      <w:r w:rsidR="00BF1EBC">
        <w:rPr>
          <w:rFonts w:hint="eastAsia"/>
        </w:rPr>
        <w:t>之间，</w:t>
      </w:r>
      <w:r w:rsidR="00BF1EBC">
        <w:rPr>
          <w:rFonts w:hint="eastAsia"/>
          <w:color w:val="000000" w:themeColor="text1"/>
          <w:szCs w:val="24"/>
        </w:rPr>
        <w:t>综合水质不能</w:t>
      </w:r>
      <w:r w:rsidRPr="00783A01">
        <w:rPr>
          <w:rFonts w:hint="eastAsia"/>
          <w:color w:val="000000" w:themeColor="text1"/>
          <w:szCs w:val="24"/>
        </w:rPr>
        <w:t>满足《地表水环境质量标准》（</w:t>
      </w:r>
      <w:r w:rsidRPr="00783A01">
        <w:rPr>
          <w:rFonts w:hint="eastAsia"/>
          <w:color w:val="000000" w:themeColor="text1"/>
          <w:szCs w:val="24"/>
        </w:rPr>
        <w:t>GB3838-2002</w:t>
      </w:r>
      <w:r w:rsidRPr="00783A01">
        <w:rPr>
          <w:rFonts w:hint="eastAsia"/>
          <w:color w:val="000000" w:themeColor="text1"/>
          <w:szCs w:val="24"/>
        </w:rPr>
        <w:t>）</w:t>
      </w:r>
      <m:oMath>
        <m:r>
          <m:rPr>
            <m:sty m:val="p"/>
          </m:rPr>
          <w:rPr>
            <w:rFonts w:ascii="Cambria Math" w:hAnsi="Cambria Math" w:hint="eastAsia"/>
            <w:color w:val="000000" w:themeColor="text1"/>
            <w:szCs w:val="24"/>
          </w:rPr>
          <m:t>Ⅲ</m:t>
        </m:r>
      </m:oMath>
      <w:r w:rsidRPr="00783A01">
        <w:rPr>
          <w:rFonts w:hint="eastAsia"/>
          <w:color w:val="000000" w:themeColor="text1"/>
          <w:szCs w:val="24"/>
        </w:rPr>
        <w:t>类标准要求。</w:t>
      </w:r>
      <w:r w:rsidR="00C44376">
        <w:rPr>
          <w:rFonts w:hint="eastAsia"/>
          <w:color w:val="000000" w:themeColor="text1"/>
          <w:szCs w:val="24"/>
        </w:rPr>
        <w:t>下游</w:t>
      </w:r>
      <w:r w:rsidR="00BF1EBC">
        <w:rPr>
          <w:rFonts w:hint="eastAsia"/>
          <w:color w:val="000000" w:themeColor="text1"/>
          <w:szCs w:val="24"/>
        </w:rPr>
        <w:t>大庄河</w:t>
      </w:r>
      <w:r w:rsidR="00BF1EBC">
        <w:rPr>
          <w:rFonts w:hint="eastAsia"/>
        </w:rPr>
        <w:t>（场址东北</w:t>
      </w:r>
      <w:r w:rsidR="00BF1EBC">
        <w:rPr>
          <w:rFonts w:hint="eastAsia"/>
        </w:rPr>
        <w:t>2.35km</w:t>
      </w:r>
      <w:r w:rsidR="00BF1EBC">
        <w:rPr>
          <w:rFonts w:hint="eastAsia"/>
        </w:rPr>
        <w:t>处）断面所测指标中，除总磷超标外，其余监测指标达标，综合水质不能满足</w:t>
      </w:r>
      <w:r w:rsidR="004A3D2D" w:rsidRPr="00783A01">
        <w:rPr>
          <w:rFonts w:hint="eastAsia"/>
          <w:color w:val="000000" w:themeColor="text1"/>
          <w:szCs w:val="24"/>
        </w:rPr>
        <w:t>《地表水环境质</w:t>
      </w:r>
      <w:r w:rsidR="004A3D2D" w:rsidRPr="00783A01">
        <w:rPr>
          <w:rFonts w:hint="eastAsia"/>
          <w:color w:val="000000" w:themeColor="text1"/>
          <w:szCs w:val="24"/>
        </w:rPr>
        <w:lastRenderedPageBreak/>
        <w:t>量标准》（</w:t>
      </w:r>
      <w:r w:rsidR="004A3D2D" w:rsidRPr="00783A01">
        <w:rPr>
          <w:rFonts w:hint="eastAsia"/>
          <w:color w:val="000000" w:themeColor="text1"/>
          <w:szCs w:val="24"/>
        </w:rPr>
        <w:t>GB3838-2002</w:t>
      </w:r>
      <w:r w:rsidR="004A3D2D" w:rsidRPr="00783A01">
        <w:rPr>
          <w:rFonts w:hint="eastAsia"/>
          <w:color w:val="000000" w:themeColor="text1"/>
          <w:szCs w:val="24"/>
        </w:rPr>
        <w:t>）</w:t>
      </w:r>
      <m:oMath>
        <m:r>
          <m:rPr>
            <m:sty m:val="p"/>
          </m:rPr>
          <w:rPr>
            <w:rFonts w:ascii="Cambria Math" w:hAnsi="Cambria Math" w:hint="eastAsia"/>
            <w:color w:val="000000" w:themeColor="text1"/>
            <w:szCs w:val="24"/>
          </w:rPr>
          <m:t>Ⅲ</m:t>
        </m:r>
      </m:oMath>
      <w:r w:rsidR="004A3D2D" w:rsidRPr="00783A01">
        <w:rPr>
          <w:rFonts w:hint="eastAsia"/>
          <w:color w:val="000000" w:themeColor="text1"/>
          <w:szCs w:val="24"/>
        </w:rPr>
        <w:t>类标准要求</w:t>
      </w:r>
      <w:r w:rsidR="004A3D2D">
        <w:rPr>
          <w:rFonts w:hint="eastAsia"/>
          <w:color w:val="000000" w:themeColor="text1"/>
          <w:szCs w:val="24"/>
        </w:rPr>
        <w:t>。</w:t>
      </w:r>
    </w:p>
    <w:p w:rsidR="004A3D2D" w:rsidRDefault="00A0524F" w:rsidP="004A3D2D">
      <w:pPr>
        <w:pStyle w:val="30"/>
      </w:pPr>
      <w:bookmarkStart w:id="230" w:name="_Toc92893397"/>
      <w:r>
        <w:rPr>
          <w:rFonts w:hint="eastAsia"/>
        </w:rPr>
        <w:t>4</w:t>
      </w:r>
      <w:r w:rsidR="00D713E0" w:rsidRPr="00783A01">
        <w:t>.</w:t>
      </w:r>
      <w:r w:rsidR="00CC3A93" w:rsidRPr="00783A01">
        <w:rPr>
          <w:rFonts w:hint="eastAsia"/>
        </w:rPr>
        <w:t>2</w:t>
      </w:r>
      <w:r w:rsidR="00D713E0" w:rsidRPr="00783A01">
        <w:t>.3</w:t>
      </w:r>
      <w:r w:rsidR="004A3D2D">
        <w:rPr>
          <w:rFonts w:hint="eastAsia"/>
        </w:rPr>
        <w:t>地下水质量现状</w:t>
      </w:r>
      <w:bookmarkEnd w:id="230"/>
    </w:p>
    <w:p w:rsidR="00284448" w:rsidRPr="00284448" w:rsidRDefault="00284448" w:rsidP="00284448">
      <w:pPr>
        <w:ind w:firstLine="480"/>
      </w:pPr>
      <w:r w:rsidRPr="00284448">
        <w:rPr>
          <w:rFonts w:hint="eastAsia"/>
        </w:rPr>
        <w:t>根据</w:t>
      </w:r>
      <w:r w:rsidRPr="00284448">
        <w:t>《环境影响评价技术导则</w:t>
      </w:r>
      <w:r w:rsidRPr="00284448">
        <w:rPr>
          <w:rFonts w:hint="eastAsia"/>
        </w:rPr>
        <w:t xml:space="preserve"> </w:t>
      </w:r>
      <w:r w:rsidRPr="00284448">
        <w:t>地下水环境》（</w:t>
      </w:r>
      <w:r w:rsidRPr="00284448">
        <w:t>HJ</w:t>
      </w:r>
      <w:r w:rsidRPr="00284448">
        <w:rPr>
          <w:rFonts w:hint="eastAsia"/>
        </w:rPr>
        <w:t xml:space="preserve"> </w:t>
      </w:r>
      <w:r w:rsidRPr="00284448">
        <w:t>610-2016</w:t>
      </w:r>
      <w:r w:rsidRPr="00284448">
        <w:t>）</w:t>
      </w:r>
      <w:r w:rsidRPr="00284448">
        <w:rPr>
          <w:rFonts w:hint="eastAsia"/>
        </w:rPr>
        <w:t>，本项目地下水评价等级为三级，原则上建设项目场地上游及下游影响区的地下水质监测点</w:t>
      </w:r>
      <w:r w:rsidR="00C44376">
        <w:rPr>
          <w:rFonts w:hint="eastAsia"/>
        </w:rPr>
        <w:t>布设数量</w:t>
      </w:r>
      <w:proofErr w:type="gramStart"/>
      <w:r w:rsidRPr="00284448">
        <w:rPr>
          <w:rFonts w:hint="eastAsia"/>
        </w:rPr>
        <w:t>各不得</w:t>
      </w:r>
      <w:proofErr w:type="gramEnd"/>
      <w:r w:rsidRPr="00284448">
        <w:rPr>
          <w:rFonts w:hint="eastAsia"/>
        </w:rPr>
        <w:t>少于</w:t>
      </w:r>
      <w:r w:rsidRPr="00284448">
        <w:rPr>
          <w:rFonts w:hint="eastAsia"/>
        </w:rPr>
        <w:t>1</w:t>
      </w:r>
      <w:r w:rsidRPr="00284448">
        <w:rPr>
          <w:rFonts w:hint="eastAsia"/>
        </w:rPr>
        <w:t>个。根据调查，厂区</w:t>
      </w:r>
      <w:r w:rsidR="00B04781">
        <w:rPr>
          <w:rFonts w:hint="eastAsia"/>
        </w:rPr>
        <w:t>上游</w:t>
      </w:r>
      <w:r w:rsidRPr="00284448">
        <w:rPr>
          <w:rFonts w:hint="eastAsia"/>
        </w:rPr>
        <w:t>无地下水出露泉点，</w:t>
      </w:r>
      <w:r w:rsidR="00B04781">
        <w:rPr>
          <w:rFonts w:hint="eastAsia"/>
        </w:rPr>
        <w:t>地下水由东南向</w:t>
      </w:r>
      <w:r w:rsidR="00411255">
        <w:rPr>
          <w:rFonts w:hint="eastAsia"/>
        </w:rPr>
        <w:t>北、东</w:t>
      </w:r>
      <w:r w:rsidR="00B04781">
        <w:rPr>
          <w:rFonts w:hint="eastAsia"/>
        </w:rPr>
        <w:t>北</w:t>
      </w:r>
      <w:r w:rsidRPr="00284448">
        <w:rPr>
          <w:rFonts w:hint="eastAsia"/>
        </w:rPr>
        <w:t>排泄。</w:t>
      </w:r>
    </w:p>
    <w:p w:rsidR="00B04781" w:rsidRPr="00B04781" w:rsidRDefault="00B04781" w:rsidP="00B04781">
      <w:pPr>
        <w:ind w:firstLine="482"/>
        <w:rPr>
          <w:rFonts w:cstheme="minorBidi"/>
          <w:b/>
          <w:color w:val="000000" w:themeColor="text1"/>
          <w:szCs w:val="21"/>
        </w:rPr>
      </w:pPr>
      <w:r w:rsidRPr="00B04781">
        <w:rPr>
          <w:rFonts w:cstheme="minorBidi" w:hint="eastAsia"/>
          <w:b/>
          <w:color w:val="000000" w:themeColor="text1"/>
          <w:szCs w:val="21"/>
        </w:rPr>
        <w:t>（</w:t>
      </w:r>
      <w:r w:rsidRPr="00B04781">
        <w:rPr>
          <w:rFonts w:cstheme="minorBidi" w:hint="eastAsia"/>
          <w:b/>
          <w:color w:val="000000" w:themeColor="text1"/>
          <w:szCs w:val="21"/>
        </w:rPr>
        <w:t>1</w:t>
      </w:r>
      <w:r w:rsidRPr="00B04781">
        <w:rPr>
          <w:rFonts w:cstheme="minorBidi" w:hint="eastAsia"/>
          <w:b/>
          <w:color w:val="000000" w:themeColor="text1"/>
          <w:szCs w:val="21"/>
        </w:rPr>
        <w:t>）监测点位</w:t>
      </w:r>
    </w:p>
    <w:p w:rsidR="00B04781" w:rsidRPr="00B04781" w:rsidRDefault="00B04781" w:rsidP="00B04781">
      <w:pPr>
        <w:ind w:firstLine="480"/>
      </w:pPr>
      <w:r>
        <w:rPr>
          <w:rFonts w:hint="eastAsia"/>
        </w:rPr>
        <w:t>戚官村</w:t>
      </w:r>
      <w:r w:rsidRPr="00B04781">
        <w:rPr>
          <w:rFonts w:hint="eastAsia"/>
        </w:rPr>
        <w:t>水井</w:t>
      </w:r>
      <w:r w:rsidRPr="00B04781">
        <w:rPr>
          <w:rFonts w:hint="eastAsia"/>
        </w:rPr>
        <w:t>UW1</w:t>
      </w:r>
      <w:r w:rsidRPr="00B04781">
        <w:rPr>
          <w:rFonts w:hint="eastAsia"/>
        </w:rPr>
        <w:t>、</w:t>
      </w:r>
      <w:proofErr w:type="gramStart"/>
      <w:r w:rsidRPr="00B04781">
        <w:rPr>
          <w:rFonts w:hint="eastAsia"/>
        </w:rPr>
        <w:t>阿矣寨</w:t>
      </w:r>
      <w:proofErr w:type="gramEnd"/>
      <w:r w:rsidRPr="00B04781">
        <w:rPr>
          <w:rFonts w:hint="eastAsia"/>
        </w:rPr>
        <w:t>新村西南长期</w:t>
      </w:r>
      <w:proofErr w:type="gramStart"/>
      <w:r w:rsidRPr="00B04781">
        <w:rPr>
          <w:rFonts w:hint="eastAsia"/>
        </w:rPr>
        <w:t>观测泉</w:t>
      </w:r>
      <w:proofErr w:type="gramEnd"/>
      <w:r w:rsidRPr="00B04781">
        <w:rPr>
          <w:rFonts w:hint="eastAsia"/>
        </w:rPr>
        <w:t>UW2</w:t>
      </w:r>
      <w:r w:rsidRPr="00B04781">
        <w:rPr>
          <w:rFonts w:hint="eastAsia"/>
        </w:rPr>
        <w:t>，共</w:t>
      </w:r>
      <w:r w:rsidRPr="00B04781">
        <w:rPr>
          <w:rFonts w:hint="eastAsia"/>
        </w:rPr>
        <w:t>2</w:t>
      </w:r>
      <w:r w:rsidRPr="00B04781">
        <w:rPr>
          <w:rFonts w:hint="eastAsia"/>
        </w:rPr>
        <w:t>个监测点位。</w:t>
      </w:r>
    </w:p>
    <w:p w:rsidR="00B04781" w:rsidRPr="00B04781" w:rsidRDefault="00B04781" w:rsidP="00B04781">
      <w:pPr>
        <w:spacing w:line="240" w:lineRule="auto"/>
        <w:ind w:firstLineChars="0" w:firstLine="0"/>
        <w:jc w:val="center"/>
        <w:rPr>
          <w:rFonts w:cstheme="minorBidi"/>
          <w:b/>
          <w:color w:val="000000" w:themeColor="text1"/>
          <w:sz w:val="21"/>
          <w:szCs w:val="21"/>
        </w:rPr>
      </w:pPr>
      <w:r w:rsidRPr="00B04781">
        <w:rPr>
          <w:rFonts w:cstheme="minorBidi" w:hint="eastAsia"/>
          <w:b/>
          <w:color w:val="000000" w:themeColor="text1"/>
          <w:sz w:val="21"/>
          <w:szCs w:val="21"/>
        </w:rPr>
        <w:t>表</w:t>
      </w:r>
      <w:r w:rsidRPr="00B04781">
        <w:rPr>
          <w:rFonts w:cstheme="minorBidi" w:hint="eastAsia"/>
          <w:b/>
          <w:color w:val="000000" w:themeColor="text1"/>
          <w:sz w:val="21"/>
          <w:szCs w:val="21"/>
        </w:rPr>
        <w:t>4.</w:t>
      </w:r>
      <w:r w:rsidR="00703195">
        <w:rPr>
          <w:rFonts w:cstheme="minorBidi" w:hint="eastAsia"/>
          <w:b/>
          <w:color w:val="000000" w:themeColor="text1"/>
          <w:sz w:val="21"/>
          <w:szCs w:val="21"/>
        </w:rPr>
        <w:t>2</w:t>
      </w:r>
      <w:r w:rsidRPr="00B04781">
        <w:rPr>
          <w:rFonts w:cstheme="minorBidi" w:hint="eastAsia"/>
          <w:b/>
          <w:color w:val="000000" w:themeColor="text1"/>
          <w:sz w:val="21"/>
          <w:szCs w:val="21"/>
        </w:rPr>
        <w:t xml:space="preserve">.3-1 </w:t>
      </w:r>
      <w:r w:rsidRPr="00B04781">
        <w:rPr>
          <w:rFonts w:cstheme="minorBidi" w:hint="eastAsia"/>
          <w:b/>
          <w:color w:val="000000" w:themeColor="text1"/>
          <w:sz w:val="21"/>
          <w:szCs w:val="21"/>
        </w:rPr>
        <w:t>地下水监测布点表</w:t>
      </w:r>
    </w:p>
    <w:tbl>
      <w:tblPr>
        <w:tblStyle w:val="62"/>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1244"/>
        <w:gridCol w:w="849"/>
        <w:gridCol w:w="3685"/>
        <w:gridCol w:w="2744"/>
      </w:tblGrid>
      <w:tr w:rsidR="00276DD8" w:rsidRPr="00B04781" w:rsidTr="00412D73">
        <w:tc>
          <w:tcPr>
            <w:tcW w:w="730" w:type="pct"/>
            <w:vAlign w:val="center"/>
          </w:tcPr>
          <w:p w:rsidR="0087406B" w:rsidRPr="00B04781" w:rsidRDefault="0087406B" w:rsidP="00276DD8">
            <w:pPr>
              <w:pStyle w:val="a4"/>
            </w:pPr>
            <w:r w:rsidRPr="00B04781">
              <w:rPr>
                <w:rFonts w:hint="eastAsia"/>
              </w:rPr>
              <w:t>编号</w:t>
            </w:r>
          </w:p>
        </w:tc>
        <w:tc>
          <w:tcPr>
            <w:tcW w:w="498" w:type="pct"/>
            <w:vAlign w:val="center"/>
          </w:tcPr>
          <w:p w:rsidR="0087406B" w:rsidRPr="00B04781" w:rsidRDefault="0087406B" w:rsidP="00276DD8">
            <w:pPr>
              <w:pStyle w:val="a4"/>
            </w:pPr>
            <w:r w:rsidRPr="00B04781">
              <w:rPr>
                <w:rFonts w:hint="eastAsia"/>
              </w:rPr>
              <w:t>名称</w:t>
            </w:r>
          </w:p>
        </w:tc>
        <w:tc>
          <w:tcPr>
            <w:tcW w:w="2162" w:type="pct"/>
            <w:vAlign w:val="center"/>
          </w:tcPr>
          <w:p w:rsidR="0087406B" w:rsidRPr="00B04781" w:rsidRDefault="0087406B" w:rsidP="00276DD8">
            <w:pPr>
              <w:pStyle w:val="a4"/>
            </w:pPr>
            <w:r w:rsidRPr="00B04781">
              <w:rPr>
                <w:rFonts w:hint="eastAsia"/>
              </w:rPr>
              <w:t>与项目位置关系</w:t>
            </w:r>
          </w:p>
        </w:tc>
        <w:tc>
          <w:tcPr>
            <w:tcW w:w="1610" w:type="pct"/>
            <w:vAlign w:val="center"/>
          </w:tcPr>
          <w:p w:rsidR="0087406B" w:rsidRPr="00B04781" w:rsidRDefault="0087406B" w:rsidP="00276DD8">
            <w:pPr>
              <w:pStyle w:val="a4"/>
            </w:pPr>
            <w:r>
              <w:rPr>
                <w:rFonts w:hint="eastAsia"/>
              </w:rPr>
              <w:t>功能</w:t>
            </w:r>
          </w:p>
        </w:tc>
      </w:tr>
      <w:tr w:rsidR="00276DD8" w:rsidRPr="00B04781" w:rsidTr="00412D73">
        <w:tc>
          <w:tcPr>
            <w:tcW w:w="730" w:type="pct"/>
            <w:vAlign w:val="center"/>
          </w:tcPr>
          <w:p w:rsidR="0087406B" w:rsidRPr="00B04781" w:rsidRDefault="0087406B" w:rsidP="00276DD8">
            <w:pPr>
              <w:pStyle w:val="a4"/>
            </w:pPr>
            <w:r w:rsidRPr="00B04781">
              <w:rPr>
                <w:rFonts w:hint="eastAsia"/>
              </w:rPr>
              <w:t>UW1</w:t>
            </w:r>
          </w:p>
        </w:tc>
        <w:tc>
          <w:tcPr>
            <w:tcW w:w="498" w:type="pct"/>
            <w:vAlign w:val="center"/>
          </w:tcPr>
          <w:p w:rsidR="0087406B" w:rsidRPr="00B04781" w:rsidRDefault="0087406B" w:rsidP="00276DD8">
            <w:pPr>
              <w:pStyle w:val="a4"/>
            </w:pPr>
            <w:r>
              <w:rPr>
                <w:rFonts w:hint="eastAsia"/>
              </w:rPr>
              <w:t>山泉</w:t>
            </w:r>
          </w:p>
        </w:tc>
        <w:tc>
          <w:tcPr>
            <w:tcW w:w="2162" w:type="pct"/>
            <w:vAlign w:val="center"/>
          </w:tcPr>
          <w:p w:rsidR="0087406B" w:rsidRPr="00B04781" w:rsidRDefault="0087406B" w:rsidP="00276DD8">
            <w:pPr>
              <w:pStyle w:val="a4"/>
            </w:pPr>
            <w:r w:rsidRPr="0087406B">
              <w:rPr>
                <w:rFonts w:hint="eastAsia"/>
              </w:rPr>
              <w:t>厂址西北</w:t>
            </w:r>
            <w:r w:rsidRPr="0087406B">
              <w:rPr>
                <w:rFonts w:hint="eastAsia"/>
              </w:rPr>
              <w:t>1.06km</w:t>
            </w:r>
            <w:r w:rsidRPr="0087406B">
              <w:rPr>
                <w:rFonts w:hint="eastAsia"/>
              </w:rPr>
              <w:t>处泉水</w:t>
            </w:r>
          </w:p>
        </w:tc>
        <w:tc>
          <w:tcPr>
            <w:tcW w:w="1610" w:type="pct"/>
            <w:vAlign w:val="center"/>
          </w:tcPr>
          <w:p w:rsidR="0087406B" w:rsidRPr="0087406B" w:rsidRDefault="0087406B" w:rsidP="00276DD8">
            <w:pPr>
              <w:pStyle w:val="a4"/>
            </w:pPr>
            <w:r>
              <w:rPr>
                <w:rFonts w:hint="eastAsia"/>
              </w:rPr>
              <w:t>无饮用功能</w:t>
            </w:r>
          </w:p>
        </w:tc>
      </w:tr>
      <w:tr w:rsidR="00276DD8" w:rsidRPr="00B04781" w:rsidTr="00412D73">
        <w:tc>
          <w:tcPr>
            <w:tcW w:w="730" w:type="pct"/>
            <w:vAlign w:val="center"/>
          </w:tcPr>
          <w:p w:rsidR="0087406B" w:rsidRPr="00B04781" w:rsidRDefault="0087406B" w:rsidP="00276DD8">
            <w:pPr>
              <w:pStyle w:val="a4"/>
            </w:pPr>
            <w:r w:rsidRPr="00B04781">
              <w:rPr>
                <w:rFonts w:hint="eastAsia"/>
              </w:rPr>
              <w:t>UW2</w:t>
            </w:r>
          </w:p>
        </w:tc>
        <w:tc>
          <w:tcPr>
            <w:tcW w:w="498" w:type="pct"/>
            <w:vAlign w:val="center"/>
          </w:tcPr>
          <w:p w:rsidR="0087406B" w:rsidRPr="00B04781" w:rsidRDefault="0087406B" w:rsidP="00276DD8">
            <w:pPr>
              <w:pStyle w:val="a4"/>
            </w:pPr>
            <w:r>
              <w:rPr>
                <w:rFonts w:hint="eastAsia"/>
              </w:rPr>
              <w:t>民井</w:t>
            </w:r>
          </w:p>
        </w:tc>
        <w:tc>
          <w:tcPr>
            <w:tcW w:w="2162" w:type="pct"/>
            <w:vAlign w:val="center"/>
          </w:tcPr>
          <w:p w:rsidR="0087406B" w:rsidRPr="00B04781" w:rsidRDefault="0087406B" w:rsidP="00276DD8">
            <w:pPr>
              <w:pStyle w:val="a4"/>
            </w:pPr>
            <w:r w:rsidRPr="0087406B">
              <w:rPr>
                <w:rFonts w:hint="eastAsia"/>
              </w:rPr>
              <w:t>戚官村水井</w:t>
            </w:r>
          </w:p>
        </w:tc>
        <w:tc>
          <w:tcPr>
            <w:tcW w:w="1610" w:type="pct"/>
            <w:vAlign w:val="center"/>
          </w:tcPr>
          <w:p w:rsidR="0087406B" w:rsidRPr="0087406B" w:rsidRDefault="0087406B" w:rsidP="00276DD8">
            <w:pPr>
              <w:pStyle w:val="a4"/>
            </w:pPr>
            <w:r>
              <w:rPr>
                <w:rFonts w:hint="eastAsia"/>
              </w:rPr>
              <w:t>无饮用功能，衣物清洗。</w:t>
            </w:r>
          </w:p>
        </w:tc>
      </w:tr>
      <w:tr w:rsidR="008F49FF" w:rsidRPr="00B04781" w:rsidTr="00412D73">
        <w:tc>
          <w:tcPr>
            <w:tcW w:w="730" w:type="pct"/>
            <w:vAlign w:val="center"/>
          </w:tcPr>
          <w:p w:rsidR="008F49FF" w:rsidRPr="00412D73" w:rsidRDefault="008F49FF" w:rsidP="00276DD8">
            <w:pPr>
              <w:pStyle w:val="a4"/>
              <w:rPr>
                <w:color w:val="0000FF"/>
              </w:rPr>
            </w:pPr>
            <w:r w:rsidRPr="00412D73">
              <w:rPr>
                <w:rFonts w:hint="eastAsia"/>
                <w:color w:val="0000FF"/>
              </w:rPr>
              <w:t>UW3</w:t>
            </w:r>
          </w:p>
        </w:tc>
        <w:tc>
          <w:tcPr>
            <w:tcW w:w="498" w:type="pct"/>
            <w:vAlign w:val="center"/>
          </w:tcPr>
          <w:p w:rsidR="008F49FF" w:rsidRPr="00412D73" w:rsidRDefault="008F49FF" w:rsidP="00276DD8">
            <w:pPr>
              <w:pStyle w:val="a4"/>
              <w:rPr>
                <w:color w:val="0000FF"/>
              </w:rPr>
            </w:pPr>
            <w:r w:rsidRPr="00412D73">
              <w:rPr>
                <w:rFonts w:hint="eastAsia"/>
                <w:color w:val="0000FF"/>
              </w:rPr>
              <w:t>机井</w:t>
            </w:r>
          </w:p>
        </w:tc>
        <w:tc>
          <w:tcPr>
            <w:tcW w:w="2162" w:type="pct"/>
            <w:vAlign w:val="center"/>
          </w:tcPr>
          <w:p w:rsidR="008F49FF" w:rsidRPr="00412D73" w:rsidRDefault="008F49FF" w:rsidP="008F49FF">
            <w:pPr>
              <w:pStyle w:val="a4"/>
              <w:rPr>
                <w:color w:val="0000FF"/>
              </w:rPr>
            </w:pPr>
            <w:r w:rsidRPr="00412D73">
              <w:rPr>
                <w:rFonts w:hint="eastAsia"/>
                <w:color w:val="0000FF"/>
              </w:rPr>
              <w:t>厂址西南</w:t>
            </w:r>
            <w:r w:rsidRPr="00412D73">
              <w:rPr>
                <w:rFonts w:hint="eastAsia"/>
                <w:color w:val="0000FF"/>
              </w:rPr>
              <w:t>435m</w:t>
            </w:r>
            <w:r w:rsidRPr="00412D73">
              <w:rPr>
                <w:rFonts w:hint="eastAsia"/>
                <w:color w:val="0000FF"/>
              </w:rPr>
              <w:t>处</w:t>
            </w:r>
            <w:r w:rsidR="00412D73" w:rsidRPr="00412D73">
              <w:rPr>
                <w:rFonts w:hint="eastAsia"/>
                <w:color w:val="0000FF"/>
              </w:rPr>
              <w:t>，</w:t>
            </w:r>
            <w:proofErr w:type="gramStart"/>
            <w:r w:rsidR="00412D73" w:rsidRPr="00412D73">
              <w:rPr>
                <w:rFonts w:hint="eastAsia"/>
                <w:color w:val="0000FF"/>
              </w:rPr>
              <w:t>芭蕉龙</w:t>
            </w:r>
            <w:proofErr w:type="gramEnd"/>
            <w:r w:rsidR="00412D73" w:rsidRPr="00412D73">
              <w:rPr>
                <w:rFonts w:hint="eastAsia"/>
                <w:color w:val="0000FF"/>
              </w:rPr>
              <w:t>源机井</w:t>
            </w:r>
          </w:p>
        </w:tc>
        <w:tc>
          <w:tcPr>
            <w:tcW w:w="1610" w:type="pct"/>
            <w:vAlign w:val="center"/>
          </w:tcPr>
          <w:p w:rsidR="008F49FF" w:rsidRPr="00412D73" w:rsidRDefault="008F49FF" w:rsidP="00276DD8">
            <w:pPr>
              <w:pStyle w:val="a4"/>
              <w:rPr>
                <w:color w:val="0000FF"/>
              </w:rPr>
            </w:pPr>
            <w:r w:rsidRPr="00412D73">
              <w:rPr>
                <w:rFonts w:hint="eastAsia"/>
                <w:color w:val="0000FF"/>
              </w:rPr>
              <w:t>有饮用功能</w:t>
            </w:r>
          </w:p>
        </w:tc>
      </w:tr>
    </w:tbl>
    <w:p w:rsidR="00D426D5" w:rsidRPr="00783A01" w:rsidRDefault="00B04781" w:rsidP="00D426D5">
      <w:pPr>
        <w:ind w:firstLine="480"/>
        <w:rPr>
          <w:color w:val="000000" w:themeColor="text1"/>
        </w:rPr>
      </w:pPr>
      <w:r w:rsidRPr="00B04781">
        <w:rPr>
          <w:rFonts w:hint="eastAsia"/>
          <w:color w:val="000000" w:themeColor="text1"/>
          <w:szCs w:val="21"/>
          <w:lang w:bidi="he-IL"/>
        </w:rPr>
        <w:t>地下水监测布点</w:t>
      </w:r>
      <w:r w:rsidR="00D426D5">
        <w:rPr>
          <w:rFonts w:hint="eastAsia"/>
        </w:rPr>
        <w:t>详见插图</w:t>
      </w:r>
      <w:r w:rsidR="00D426D5">
        <w:rPr>
          <w:rFonts w:hint="eastAsia"/>
        </w:rPr>
        <w:t>4.1-3</w:t>
      </w:r>
      <w:r w:rsidR="00D426D5">
        <w:rPr>
          <w:rFonts w:hint="eastAsia"/>
        </w:rPr>
        <w:t>。</w:t>
      </w:r>
    </w:p>
    <w:p w:rsidR="00B04781" w:rsidRPr="00B04781" w:rsidRDefault="00B04781" w:rsidP="00B04781">
      <w:pPr>
        <w:ind w:firstLine="482"/>
        <w:rPr>
          <w:rFonts w:cstheme="minorBidi"/>
          <w:b/>
          <w:color w:val="000000" w:themeColor="text1"/>
          <w:spacing w:val="4"/>
          <w:szCs w:val="21"/>
          <w:lang w:bidi="he-IL"/>
        </w:rPr>
      </w:pPr>
      <w:r w:rsidRPr="00B04781">
        <w:rPr>
          <w:rFonts w:cstheme="minorBidi" w:hint="eastAsia"/>
          <w:b/>
          <w:color w:val="000000" w:themeColor="text1"/>
          <w:szCs w:val="21"/>
          <w:lang w:bidi="he-IL"/>
        </w:rPr>
        <w:t>（</w:t>
      </w:r>
      <w:r w:rsidRPr="00B04781">
        <w:rPr>
          <w:rFonts w:cstheme="minorBidi" w:hint="eastAsia"/>
          <w:b/>
          <w:color w:val="000000" w:themeColor="text1"/>
          <w:szCs w:val="21"/>
          <w:lang w:bidi="he-IL"/>
        </w:rPr>
        <w:t>2</w:t>
      </w:r>
      <w:r w:rsidRPr="00B04781">
        <w:rPr>
          <w:rFonts w:cstheme="minorBidi" w:hint="eastAsia"/>
          <w:b/>
          <w:color w:val="000000" w:themeColor="text1"/>
          <w:szCs w:val="21"/>
          <w:lang w:bidi="he-IL"/>
        </w:rPr>
        <w:t>）监测项目</w:t>
      </w:r>
    </w:p>
    <w:p w:rsidR="00B04781" w:rsidRPr="00B04781" w:rsidRDefault="00276DD8" w:rsidP="00B04781">
      <w:pPr>
        <w:ind w:firstLine="480"/>
        <w:rPr>
          <w:rFonts w:cstheme="minorBidi"/>
          <w:color w:val="000000" w:themeColor="text1"/>
          <w:szCs w:val="21"/>
          <w:lang w:bidi="he-IL"/>
        </w:rPr>
      </w:pPr>
      <w:r w:rsidRPr="00276DD8">
        <w:rPr>
          <w:rFonts w:hint="eastAsia"/>
        </w:rPr>
        <w:t>水位、</w:t>
      </w:r>
      <w:r w:rsidRPr="00276DD8">
        <w:rPr>
          <w:rFonts w:hint="eastAsia"/>
        </w:rPr>
        <w:t>K</w:t>
      </w:r>
      <w:r w:rsidRPr="00276DD8">
        <w:rPr>
          <w:rFonts w:hint="eastAsia"/>
          <w:vertAlign w:val="superscript"/>
        </w:rPr>
        <w:t>+</w:t>
      </w:r>
      <w:r w:rsidRPr="00276DD8">
        <w:rPr>
          <w:rFonts w:hint="eastAsia"/>
        </w:rPr>
        <w:t>、</w:t>
      </w:r>
      <w:r w:rsidRPr="00276DD8">
        <w:rPr>
          <w:rFonts w:hint="eastAsia"/>
        </w:rPr>
        <w:t>Na</w:t>
      </w:r>
      <w:r w:rsidRPr="00276DD8">
        <w:rPr>
          <w:rFonts w:hint="eastAsia"/>
          <w:vertAlign w:val="superscript"/>
        </w:rPr>
        <w:t>+</w:t>
      </w:r>
      <w:r w:rsidRPr="00276DD8">
        <w:rPr>
          <w:rFonts w:hint="eastAsia"/>
        </w:rPr>
        <w:t>、</w:t>
      </w:r>
      <w:r w:rsidRPr="00276DD8">
        <w:rPr>
          <w:rFonts w:hint="eastAsia"/>
        </w:rPr>
        <w:t>Ca</w:t>
      </w:r>
      <w:r w:rsidRPr="00276DD8">
        <w:rPr>
          <w:rFonts w:hint="eastAsia"/>
          <w:vertAlign w:val="superscript"/>
        </w:rPr>
        <w:t>2+</w:t>
      </w:r>
      <w:r w:rsidRPr="00276DD8">
        <w:rPr>
          <w:rFonts w:hint="eastAsia"/>
        </w:rPr>
        <w:t>、</w:t>
      </w:r>
      <w:r w:rsidRPr="00276DD8">
        <w:rPr>
          <w:rFonts w:hint="eastAsia"/>
        </w:rPr>
        <w:t>Mg</w:t>
      </w:r>
      <w:r w:rsidRPr="00276DD8">
        <w:rPr>
          <w:rFonts w:hint="eastAsia"/>
          <w:vertAlign w:val="superscript"/>
        </w:rPr>
        <w:t>2+</w:t>
      </w:r>
      <w:r w:rsidRPr="00276DD8">
        <w:rPr>
          <w:rFonts w:hint="eastAsia"/>
        </w:rPr>
        <w:t>、</w:t>
      </w:r>
      <w:r w:rsidRPr="00276DD8">
        <w:rPr>
          <w:rFonts w:hint="eastAsia"/>
        </w:rPr>
        <w:t>CO</w:t>
      </w:r>
      <w:r w:rsidRPr="00276DD8">
        <w:rPr>
          <w:rFonts w:hint="eastAsia"/>
          <w:vertAlign w:val="subscript"/>
        </w:rPr>
        <w:t>3</w:t>
      </w:r>
      <w:r w:rsidRPr="00276DD8">
        <w:rPr>
          <w:rFonts w:hint="eastAsia"/>
          <w:vertAlign w:val="superscript"/>
        </w:rPr>
        <w:t>2-</w:t>
      </w:r>
      <w:r w:rsidRPr="00276DD8">
        <w:rPr>
          <w:rFonts w:hint="eastAsia"/>
        </w:rPr>
        <w:t>、</w:t>
      </w:r>
      <w:r w:rsidRPr="00276DD8">
        <w:rPr>
          <w:rFonts w:hint="eastAsia"/>
        </w:rPr>
        <w:t>HCO</w:t>
      </w:r>
      <w:r w:rsidRPr="00276DD8">
        <w:rPr>
          <w:rFonts w:hint="eastAsia"/>
          <w:vertAlign w:val="subscript"/>
        </w:rPr>
        <w:t>3</w:t>
      </w:r>
      <w:r w:rsidRPr="00276DD8">
        <w:rPr>
          <w:rFonts w:hint="eastAsia"/>
          <w:vertAlign w:val="superscript"/>
        </w:rPr>
        <w:t>-</w:t>
      </w:r>
      <w:r w:rsidRPr="00276DD8">
        <w:rPr>
          <w:rFonts w:hint="eastAsia"/>
        </w:rPr>
        <w:t>、</w:t>
      </w:r>
      <w:r w:rsidRPr="00276DD8">
        <w:rPr>
          <w:rFonts w:hint="eastAsia"/>
        </w:rPr>
        <w:t>CL-</w:t>
      </w:r>
      <w:r w:rsidRPr="00276DD8">
        <w:rPr>
          <w:rFonts w:hint="eastAsia"/>
        </w:rPr>
        <w:t>、</w:t>
      </w:r>
      <w:r w:rsidRPr="00276DD8">
        <w:rPr>
          <w:rFonts w:hint="eastAsia"/>
        </w:rPr>
        <w:t>SO</w:t>
      </w:r>
      <w:r w:rsidRPr="00276DD8">
        <w:rPr>
          <w:rFonts w:hint="eastAsia"/>
          <w:vertAlign w:val="subscript"/>
        </w:rPr>
        <w:t>4</w:t>
      </w:r>
      <w:r w:rsidRPr="00276DD8">
        <w:rPr>
          <w:rFonts w:hint="eastAsia"/>
          <w:vertAlign w:val="superscript"/>
        </w:rPr>
        <w:t>2-</w:t>
      </w:r>
      <w:r w:rsidRPr="00276DD8">
        <w:rPr>
          <w:rFonts w:hint="eastAsia"/>
        </w:rPr>
        <w:t>、</w:t>
      </w:r>
      <w:r w:rsidRPr="00276DD8">
        <w:t>pH</w:t>
      </w:r>
      <w:r w:rsidRPr="00276DD8">
        <w:rPr>
          <w:rFonts w:hint="eastAsia"/>
        </w:rPr>
        <w:t>值、</w:t>
      </w:r>
      <w:r w:rsidRPr="00276DD8">
        <w:rPr>
          <w:rFonts w:hint="eastAsia"/>
        </w:rPr>
        <w:t>SS</w:t>
      </w:r>
      <w:r w:rsidRPr="00276DD8">
        <w:rPr>
          <w:rFonts w:hint="eastAsia"/>
        </w:rPr>
        <w:t>、</w:t>
      </w:r>
      <w:r w:rsidRPr="00276DD8">
        <w:rPr>
          <w:rFonts w:hint="eastAsia"/>
        </w:rPr>
        <w:t>COD</w:t>
      </w:r>
      <w:r w:rsidRPr="00276DD8">
        <w:rPr>
          <w:rFonts w:hint="eastAsia"/>
        </w:rPr>
        <w:t>、</w:t>
      </w:r>
      <w:r w:rsidRPr="00276DD8">
        <w:rPr>
          <w:rFonts w:hint="eastAsia"/>
        </w:rPr>
        <w:t>BOD</w:t>
      </w:r>
      <w:r w:rsidRPr="00276DD8">
        <w:rPr>
          <w:rFonts w:hint="eastAsia"/>
          <w:vertAlign w:val="subscript"/>
        </w:rPr>
        <w:t>5</w:t>
      </w:r>
      <w:r w:rsidRPr="00276DD8">
        <w:rPr>
          <w:rFonts w:hint="eastAsia"/>
        </w:rPr>
        <w:t>、氨氮、总磷、粪大肠菌群数、细菌总数、高锰酸盐指标</w:t>
      </w:r>
      <w:r w:rsidR="00B04781" w:rsidRPr="00B04781">
        <w:rPr>
          <w:rFonts w:cstheme="minorBidi" w:hint="eastAsia"/>
          <w:color w:val="000000" w:themeColor="text1"/>
          <w:szCs w:val="21"/>
          <w:lang w:bidi="he-IL"/>
        </w:rPr>
        <w:t>，共</w:t>
      </w:r>
      <w:r>
        <w:rPr>
          <w:rFonts w:cstheme="minorBidi" w:hint="eastAsia"/>
          <w:color w:val="000000" w:themeColor="text1"/>
          <w:szCs w:val="21"/>
          <w:lang w:bidi="he-IL"/>
        </w:rPr>
        <w:t>18</w:t>
      </w:r>
      <w:r w:rsidR="00B04781" w:rsidRPr="00B04781">
        <w:rPr>
          <w:rFonts w:cstheme="minorBidi" w:hint="eastAsia"/>
          <w:color w:val="000000" w:themeColor="text1"/>
          <w:szCs w:val="21"/>
          <w:lang w:bidi="he-IL"/>
        </w:rPr>
        <w:t>项。</w:t>
      </w:r>
    </w:p>
    <w:p w:rsidR="00B04781" w:rsidRPr="00B04781" w:rsidRDefault="00B04781" w:rsidP="00B04781">
      <w:pPr>
        <w:ind w:firstLine="482"/>
        <w:rPr>
          <w:rFonts w:cstheme="minorBidi"/>
          <w:b/>
          <w:color w:val="000000" w:themeColor="text1"/>
          <w:szCs w:val="21"/>
        </w:rPr>
      </w:pPr>
      <w:r w:rsidRPr="00B04781">
        <w:rPr>
          <w:rFonts w:cstheme="minorBidi" w:hint="eastAsia"/>
          <w:b/>
          <w:color w:val="000000" w:themeColor="text1"/>
          <w:szCs w:val="21"/>
        </w:rPr>
        <w:t>（</w:t>
      </w:r>
      <w:r w:rsidRPr="00B04781">
        <w:rPr>
          <w:rFonts w:cstheme="minorBidi" w:hint="eastAsia"/>
          <w:b/>
          <w:color w:val="000000" w:themeColor="text1"/>
          <w:szCs w:val="21"/>
        </w:rPr>
        <w:t>3</w:t>
      </w:r>
      <w:r w:rsidRPr="00B04781">
        <w:rPr>
          <w:rFonts w:cstheme="minorBidi" w:hint="eastAsia"/>
          <w:b/>
          <w:color w:val="000000" w:themeColor="text1"/>
          <w:szCs w:val="21"/>
        </w:rPr>
        <w:t>）监测频率</w:t>
      </w:r>
      <w:r w:rsidR="005138EE">
        <w:rPr>
          <w:rFonts w:cstheme="minorBidi" w:hint="eastAsia"/>
          <w:b/>
          <w:color w:val="000000" w:themeColor="text1"/>
          <w:szCs w:val="21"/>
        </w:rPr>
        <w:t>、</w:t>
      </w:r>
      <w:r w:rsidRPr="00B04781">
        <w:rPr>
          <w:rFonts w:cstheme="minorBidi" w:hint="eastAsia"/>
          <w:b/>
          <w:color w:val="000000" w:themeColor="text1"/>
          <w:szCs w:val="21"/>
        </w:rPr>
        <w:t>采样时间</w:t>
      </w:r>
      <w:r w:rsidR="005138EE">
        <w:rPr>
          <w:rFonts w:cstheme="minorBidi" w:hint="eastAsia"/>
          <w:b/>
          <w:color w:val="000000" w:themeColor="text1"/>
          <w:szCs w:val="21"/>
        </w:rPr>
        <w:t>及监测单位</w:t>
      </w:r>
    </w:p>
    <w:p w:rsidR="00B04781" w:rsidRPr="00B04781" w:rsidRDefault="00B04781" w:rsidP="00B04781">
      <w:pPr>
        <w:ind w:firstLine="480"/>
        <w:rPr>
          <w:rFonts w:cstheme="minorBidi"/>
          <w:color w:val="000000" w:themeColor="text1"/>
          <w:szCs w:val="21"/>
        </w:rPr>
      </w:pPr>
      <w:r w:rsidRPr="00B04781">
        <w:rPr>
          <w:rFonts w:cstheme="minorBidi" w:hint="eastAsia"/>
          <w:color w:val="000000" w:themeColor="text1"/>
          <w:szCs w:val="21"/>
        </w:rPr>
        <w:t>监测频率：连续监测</w:t>
      </w:r>
      <w:r w:rsidRPr="00B04781">
        <w:rPr>
          <w:rFonts w:cstheme="minorBidi" w:hint="eastAsia"/>
          <w:color w:val="000000" w:themeColor="text1"/>
          <w:szCs w:val="21"/>
        </w:rPr>
        <w:t>3</w:t>
      </w:r>
      <w:r w:rsidRPr="00B04781">
        <w:rPr>
          <w:rFonts w:cstheme="minorBidi" w:hint="eastAsia"/>
          <w:color w:val="000000" w:themeColor="text1"/>
          <w:szCs w:val="21"/>
        </w:rPr>
        <w:t>天，每天监测</w:t>
      </w:r>
      <w:r w:rsidRPr="00B04781">
        <w:rPr>
          <w:rFonts w:cstheme="minorBidi" w:hint="eastAsia"/>
          <w:color w:val="000000" w:themeColor="text1"/>
          <w:szCs w:val="21"/>
        </w:rPr>
        <w:t>1</w:t>
      </w:r>
      <w:r w:rsidRPr="00B04781">
        <w:rPr>
          <w:rFonts w:cstheme="minorBidi" w:hint="eastAsia"/>
          <w:color w:val="000000" w:themeColor="text1"/>
          <w:szCs w:val="21"/>
        </w:rPr>
        <w:t>次。</w:t>
      </w:r>
    </w:p>
    <w:p w:rsidR="00B04781" w:rsidRPr="007849E0" w:rsidRDefault="00B04781" w:rsidP="00B04781">
      <w:pPr>
        <w:ind w:firstLine="480"/>
        <w:rPr>
          <w:rFonts w:cstheme="minorBidi"/>
          <w:color w:val="0000FF"/>
          <w:szCs w:val="21"/>
        </w:rPr>
      </w:pPr>
      <w:r w:rsidRPr="00B04781">
        <w:rPr>
          <w:rFonts w:cstheme="minorBidi" w:hint="eastAsia"/>
          <w:color w:val="000000" w:themeColor="text1"/>
          <w:szCs w:val="21"/>
        </w:rPr>
        <w:t>采样日期：</w:t>
      </w:r>
      <w:r w:rsidRPr="00B04781">
        <w:rPr>
          <w:rFonts w:cstheme="minorBidi" w:hint="eastAsia"/>
          <w:color w:val="000000" w:themeColor="text1"/>
          <w:szCs w:val="21"/>
        </w:rPr>
        <w:t>2021</w:t>
      </w:r>
      <w:r w:rsidRPr="00B04781">
        <w:rPr>
          <w:rFonts w:cstheme="minorBidi" w:hint="eastAsia"/>
          <w:color w:val="000000" w:themeColor="text1"/>
          <w:szCs w:val="21"/>
        </w:rPr>
        <w:t>年</w:t>
      </w:r>
      <w:r w:rsidR="00276DD8">
        <w:rPr>
          <w:rFonts w:cstheme="minorBidi" w:hint="eastAsia"/>
          <w:color w:val="000000" w:themeColor="text1"/>
          <w:szCs w:val="21"/>
        </w:rPr>
        <w:t>7</w:t>
      </w:r>
      <w:r w:rsidRPr="00B04781">
        <w:rPr>
          <w:rFonts w:cstheme="minorBidi" w:hint="eastAsia"/>
          <w:color w:val="000000" w:themeColor="text1"/>
          <w:szCs w:val="21"/>
        </w:rPr>
        <w:t>月</w:t>
      </w:r>
      <w:r w:rsidR="00276DD8">
        <w:rPr>
          <w:rFonts w:cstheme="minorBidi" w:hint="eastAsia"/>
          <w:color w:val="000000" w:themeColor="text1"/>
          <w:szCs w:val="21"/>
        </w:rPr>
        <w:t>5</w:t>
      </w:r>
      <w:r w:rsidRPr="00B04781">
        <w:rPr>
          <w:rFonts w:cstheme="minorBidi" w:hint="eastAsia"/>
          <w:color w:val="000000" w:themeColor="text1"/>
          <w:szCs w:val="21"/>
        </w:rPr>
        <w:t>日至</w:t>
      </w:r>
      <w:r w:rsidR="00276DD8">
        <w:rPr>
          <w:rFonts w:cstheme="minorBidi" w:hint="eastAsia"/>
          <w:color w:val="000000" w:themeColor="text1"/>
          <w:szCs w:val="21"/>
        </w:rPr>
        <w:t>7</w:t>
      </w:r>
      <w:r w:rsidRPr="00B04781">
        <w:rPr>
          <w:rFonts w:cstheme="minorBidi" w:hint="eastAsia"/>
          <w:color w:val="000000" w:themeColor="text1"/>
          <w:szCs w:val="21"/>
        </w:rPr>
        <w:t>日</w:t>
      </w:r>
      <w:r w:rsidR="00412D73">
        <w:rPr>
          <w:rFonts w:cstheme="minorBidi" w:hint="eastAsia"/>
          <w:color w:val="000000" w:themeColor="text1"/>
          <w:szCs w:val="21"/>
        </w:rPr>
        <w:t>、</w:t>
      </w:r>
      <w:r w:rsidR="007849E0" w:rsidRPr="007849E0">
        <w:rPr>
          <w:rFonts w:cstheme="minorBidi" w:hint="eastAsia"/>
          <w:color w:val="0000FF"/>
          <w:szCs w:val="21"/>
        </w:rPr>
        <w:t>2021</w:t>
      </w:r>
      <w:r w:rsidR="007849E0" w:rsidRPr="007849E0">
        <w:rPr>
          <w:rFonts w:cstheme="minorBidi" w:hint="eastAsia"/>
          <w:color w:val="0000FF"/>
          <w:szCs w:val="21"/>
        </w:rPr>
        <w:t>年</w:t>
      </w:r>
      <w:r w:rsidR="007849E0" w:rsidRPr="007849E0">
        <w:rPr>
          <w:rFonts w:cstheme="minorBidi" w:hint="eastAsia"/>
          <w:color w:val="0000FF"/>
          <w:szCs w:val="21"/>
        </w:rPr>
        <w:t>12</w:t>
      </w:r>
      <w:r w:rsidR="007849E0" w:rsidRPr="007849E0">
        <w:rPr>
          <w:rFonts w:cstheme="minorBidi" w:hint="eastAsia"/>
          <w:color w:val="0000FF"/>
          <w:szCs w:val="21"/>
        </w:rPr>
        <w:t>月</w:t>
      </w:r>
      <w:r w:rsidR="007849E0" w:rsidRPr="007849E0">
        <w:rPr>
          <w:rFonts w:cstheme="minorBidi" w:hint="eastAsia"/>
          <w:color w:val="0000FF"/>
          <w:szCs w:val="21"/>
        </w:rPr>
        <w:t>25</w:t>
      </w:r>
      <w:r w:rsidR="007849E0" w:rsidRPr="007849E0">
        <w:rPr>
          <w:rFonts w:cstheme="minorBidi" w:hint="eastAsia"/>
          <w:color w:val="0000FF"/>
          <w:szCs w:val="21"/>
        </w:rPr>
        <w:t>日至</w:t>
      </w:r>
      <w:r w:rsidR="007849E0" w:rsidRPr="007849E0">
        <w:rPr>
          <w:rFonts w:cstheme="minorBidi" w:hint="eastAsia"/>
          <w:color w:val="0000FF"/>
          <w:szCs w:val="21"/>
        </w:rPr>
        <w:t>27</w:t>
      </w:r>
      <w:r w:rsidR="007849E0" w:rsidRPr="007849E0">
        <w:rPr>
          <w:rFonts w:cstheme="minorBidi" w:hint="eastAsia"/>
          <w:color w:val="0000FF"/>
          <w:szCs w:val="21"/>
        </w:rPr>
        <w:t>日</w:t>
      </w:r>
    </w:p>
    <w:p w:rsidR="007849E0" w:rsidRDefault="005138EE" w:rsidP="007849E0">
      <w:pPr>
        <w:ind w:firstLine="480"/>
      </w:pPr>
      <w:r>
        <w:rPr>
          <w:rFonts w:cstheme="minorBidi" w:hint="eastAsia"/>
          <w:color w:val="000000" w:themeColor="text1"/>
          <w:szCs w:val="21"/>
        </w:rPr>
        <w:t>监测单位：</w:t>
      </w:r>
      <w:r w:rsidR="007849E0">
        <w:rPr>
          <w:rFonts w:hint="eastAsia"/>
        </w:rPr>
        <w:t>云南亚明环境监测科技有限公司</w:t>
      </w:r>
    </w:p>
    <w:p w:rsidR="00276DD8" w:rsidRPr="00276DD8" w:rsidRDefault="00276DD8" w:rsidP="005138EE">
      <w:pPr>
        <w:pStyle w:val="a9"/>
        <w:ind w:firstLine="482"/>
      </w:pPr>
      <w:r w:rsidRPr="00276DD8">
        <w:rPr>
          <w:rFonts w:hint="eastAsia"/>
        </w:rPr>
        <w:t>（</w:t>
      </w:r>
      <w:r w:rsidRPr="00276DD8">
        <w:rPr>
          <w:rFonts w:hint="eastAsia"/>
        </w:rPr>
        <w:t>4</w:t>
      </w:r>
      <w:r w:rsidRPr="00276DD8">
        <w:rPr>
          <w:rFonts w:hint="eastAsia"/>
        </w:rPr>
        <w:t>）监测结果</w:t>
      </w:r>
    </w:p>
    <w:p w:rsidR="00276DD8" w:rsidRPr="00276DD8" w:rsidRDefault="00276DD8" w:rsidP="005138EE">
      <w:pPr>
        <w:pStyle w:val="a8"/>
        <w:rPr>
          <w:sz w:val="18"/>
          <w:szCs w:val="18"/>
        </w:rPr>
      </w:pPr>
      <w:r w:rsidRPr="00276DD8">
        <w:rPr>
          <w:rFonts w:hint="eastAsia"/>
        </w:rPr>
        <w:t>表</w:t>
      </w:r>
      <w:r w:rsidRPr="00276DD8">
        <w:rPr>
          <w:rFonts w:hint="eastAsia"/>
        </w:rPr>
        <w:t>4.</w:t>
      </w:r>
      <w:r w:rsidR="00703195">
        <w:rPr>
          <w:rFonts w:hint="eastAsia"/>
        </w:rPr>
        <w:t>2</w:t>
      </w:r>
      <w:r w:rsidRPr="00276DD8">
        <w:rPr>
          <w:rFonts w:hint="eastAsia"/>
        </w:rPr>
        <w:t xml:space="preserve">.3-2 </w:t>
      </w:r>
      <w:r w:rsidRPr="00276DD8">
        <w:rPr>
          <w:rFonts w:hint="eastAsia"/>
        </w:rPr>
        <w:t>地下水监测结果一览表</w:t>
      </w:r>
      <w:r w:rsidRPr="00276DD8">
        <w:rPr>
          <w:rFonts w:hint="eastAsia"/>
        </w:rPr>
        <w:t xml:space="preserve"> </w:t>
      </w:r>
      <w:r w:rsidRPr="00276DD8">
        <w:rPr>
          <w:rFonts w:hint="eastAsia"/>
        </w:rPr>
        <w:t>单位：</w:t>
      </w:r>
      <w:r w:rsidRPr="00276DD8">
        <w:rPr>
          <w:rFonts w:ascii="宋体" w:hAnsi="宋体" w:cs="宋体" w:hint="eastAsia"/>
        </w:rPr>
        <w:t>m</w:t>
      </w:r>
      <w:r w:rsidRPr="00276DD8">
        <w:rPr>
          <w:rFonts w:hint="eastAsia"/>
        </w:rPr>
        <w:t>g/L</w:t>
      </w:r>
      <w:r w:rsidRPr="00276DD8">
        <w:rPr>
          <w:rFonts w:hint="eastAsia"/>
          <w:sz w:val="18"/>
          <w:szCs w:val="18"/>
        </w:rPr>
        <w:t>（</w:t>
      </w:r>
      <w:r w:rsidRPr="00276DD8">
        <w:rPr>
          <w:rFonts w:hint="eastAsia"/>
          <w:sz w:val="18"/>
          <w:szCs w:val="18"/>
        </w:rPr>
        <w:t>pH</w:t>
      </w:r>
      <w:r w:rsidRPr="00276DD8">
        <w:rPr>
          <w:rFonts w:hint="eastAsia"/>
          <w:sz w:val="18"/>
          <w:szCs w:val="18"/>
        </w:rPr>
        <w:t>无量纲，总大肠菌群</w:t>
      </w:r>
      <w:r w:rsidRPr="00276DD8">
        <w:rPr>
          <w:rFonts w:hint="eastAsia"/>
          <w:sz w:val="18"/>
          <w:szCs w:val="18"/>
        </w:rPr>
        <w:t>MPN/L</w:t>
      </w:r>
      <w:r w:rsidRPr="00276DD8">
        <w:rPr>
          <w:rFonts w:hint="eastAsia"/>
          <w:sz w:val="18"/>
          <w:szCs w:val="18"/>
        </w:rPr>
        <w:t>）</w:t>
      </w:r>
    </w:p>
    <w:tbl>
      <w:tblPr>
        <w:tblW w:w="5000" w:type="pct"/>
        <w:jc w:val="center"/>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885"/>
        <w:gridCol w:w="643"/>
        <w:gridCol w:w="707"/>
        <w:gridCol w:w="707"/>
        <w:gridCol w:w="711"/>
        <w:gridCol w:w="707"/>
        <w:gridCol w:w="711"/>
        <w:gridCol w:w="707"/>
        <w:gridCol w:w="709"/>
        <w:gridCol w:w="709"/>
        <w:gridCol w:w="721"/>
        <w:gridCol w:w="605"/>
      </w:tblGrid>
      <w:tr w:rsidR="007849E0" w:rsidRPr="007849E0" w:rsidTr="0023442F">
        <w:trPr>
          <w:trHeight w:val="20"/>
          <w:jc w:val="center"/>
        </w:trPr>
        <w:tc>
          <w:tcPr>
            <w:tcW w:w="519" w:type="pct"/>
            <w:vMerge w:val="restart"/>
            <w:vAlign w:val="center"/>
          </w:tcPr>
          <w:p w:rsidR="007849E0" w:rsidRPr="007849E0" w:rsidRDefault="007849E0" w:rsidP="00B6356C">
            <w:pPr>
              <w:pStyle w:val="a4"/>
              <w:rPr>
                <w:sz w:val="18"/>
                <w:szCs w:val="18"/>
                <w:lang w:bidi="he-IL"/>
              </w:rPr>
            </w:pPr>
            <w:r w:rsidRPr="007849E0">
              <w:rPr>
                <w:rFonts w:hint="eastAsia"/>
                <w:sz w:val="18"/>
                <w:szCs w:val="18"/>
                <w:lang w:bidi="he-IL"/>
              </w:rPr>
              <w:t>监测项目</w:t>
            </w:r>
          </w:p>
        </w:tc>
        <w:tc>
          <w:tcPr>
            <w:tcW w:w="1207" w:type="pct"/>
            <w:gridSpan w:val="3"/>
            <w:vAlign w:val="center"/>
          </w:tcPr>
          <w:p w:rsidR="007849E0" w:rsidRPr="007849E0" w:rsidRDefault="007849E0" w:rsidP="00B6356C">
            <w:pPr>
              <w:pStyle w:val="a4"/>
              <w:rPr>
                <w:sz w:val="18"/>
                <w:szCs w:val="18"/>
              </w:rPr>
            </w:pPr>
            <w:r w:rsidRPr="007849E0">
              <w:rPr>
                <w:rFonts w:hint="eastAsia"/>
                <w:sz w:val="18"/>
                <w:szCs w:val="18"/>
              </w:rPr>
              <w:t>山泉</w:t>
            </w:r>
            <w:r w:rsidRPr="007849E0">
              <w:rPr>
                <w:rFonts w:hint="eastAsia"/>
                <w:sz w:val="18"/>
                <w:szCs w:val="18"/>
              </w:rPr>
              <w:t>UW1</w:t>
            </w:r>
          </w:p>
        </w:tc>
        <w:tc>
          <w:tcPr>
            <w:tcW w:w="1249" w:type="pct"/>
            <w:gridSpan w:val="3"/>
            <w:vAlign w:val="center"/>
          </w:tcPr>
          <w:p w:rsidR="007849E0" w:rsidRPr="007849E0" w:rsidRDefault="007849E0" w:rsidP="00B6356C">
            <w:pPr>
              <w:pStyle w:val="a4"/>
              <w:rPr>
                <w:sz w:val="18"/>
                <w:szCs w:val="18"/>
              </w:rPr>
            </w:pPr>
            <w:r w:rsidRPr="007849E0">
              <w:rPr>
                <w:rFonts w:hint="eastAsia"/>
                <w:sz w:val="18"/>
                <w:szCs w:val="18"/>
              </w:rPr>
              <w:t>戚官村水井</w:t>
            </w:r>
            <w:r w:rsidRPr="007849E0">
              <w:rPr>
                <w:rFonts w:hint="eastAsia"/>
                <w:sz w:val="18"/>
                <w:szCs w:val="18"/>
              </w:rPr>
              <w:t>UW2</w:t>
            </w:r>
          </w:p>
        </w:tc>
        <w:tc>
          <w:tcPr>
            <w:tcW w:w="1247" w:type="pct"/>
            <w:gridSpan w:val="3"/>
          </w:tcPr>
          <w:p w:rsidR="007849E0" w:rsidRPr="0023442F" w:rsidRDefault="007849E0" w:rsidP="0023442F">
            <w:pPr>
              <w:pStyle w:val="a4"/>
              <w:rPr>
                <w:color w:val="0000FF"/>
                <w:sz w:val="18"/>
                <w:szCs w:val="18"/>
              </w:rPr>
            </w:pPr>
            <w:proofErr w:type="gramStart"/>
            <w:r w:rsidRPr="0023442F">
              <w:rPr>
                <w:rFonts w:hint="eastAsia"/>
                <w:color w:val="0000FF"/>
                <w:sz w:val="18"/>
                <w:szCs w:val="18"/>
              </w:rPr>
              <w:t>芭蕉龙</w:t>
            </w:r>
            <w:proofErr w:type="gramEnd"/>
            <w:r w:rsidRPr="0023442F">
              <w:rPr>
                <w:rFonts w:hint="eastAsia"/>
                <w:color w:val="0000FF"/>
                <w:sz w:val="18"/>
                <w:szCs w:val="18"/>
              </w:rPr>
              <w:t>源机井</w:t>
            </w:r>
          </w:p>
        </w:tc>
        <w:tc>
          <w:tcPr>
            <w:tcW w:w="423" w:type="pct"/>
            <w:vMerge w:val="restart"/>
            <w:vAlign w:val="center"/>
          </w:tcPr>
          <w:p w:rsidR="007849E0" w:rsidRPr="007849E0" w:rsidRDefault="007849E0" w:rsidP="00B6356C">
            <w:pPr>
              <w:pStyle w:val="a4"/>
              <w:rPr>
                <w:sz w:val="18"/>
                <w:szCs w:val="18"/>
              </w:rPr>
            </w:pPr>
            <w:r w:rsidRPr="007849E0">
              <w:rPr>
                <w:rFonts w:hint="eastAsia"/>
                <w:sz w:val="18"/>
                <w:szCs w:val="18"/>
              </w:rPr>
              <w:t>标准值</w:t>
            </w:r>
          </w:p>
        </w:tc>
        <w:tc>
          <w:tcPr>
            <w:tcW w:w="355" w:type="pct"/>
            <w:vMerge w:val="restart"/>
            <w:vAlign w:val="center"/>
          </w:tcPr>
          <w:p w:rsidR="007849E0" w:rsidRPr="007849E0" w:rsidRDefault="007849E0" w:rsidP="00B6356C">
            <w:pPr>
              <w:pStyle w:val="a4"/>
              <w:rPr>
                <w:sz w:val="18"/>
                <w:szCs w:val="18"/>
              </w:rPr>
            </w:pPr>
            <w:r w:rsidRPr="007849E0">
              <w:rPr>
                <w:rFonts w:hint="eastAsia"/>
                <w:sz w:val="18"/>
                <w:szCs w:val="18"/>
              </w:rPr>
              <w:t>达标情况</w:t>
            </w:r>
          </w:p>
        </w:tc>
      </w:tr>
      <w:tr w:rsidR="0023442F" w:rsidRPr="007849E0" w:rsidTr="0023442F">
        <w:trPr>
          <w:trHeight w:val="20"/>
          <w:jc w:val="center"/>
        </w:trPr>
        <w:tc>
          <w:tcPr>
            <w:tcW w:w="519" w:type="pct"/>
            <w:vMerge/>
            <w:vAlign w:val="center"/>
          </w:tcPr>
          <w:p w:rsidR="007849E0" w:rsidRPr="007849E0" w:rsidRDefault="007849E0" w:rsidP="00B6356C">
            <w:pPr>
              <w:pStyle w:val="a4"/>
              <w:rPr>
                <w:sz w:val="18"/>
                <w:szCs w:val="18"/>
                <w:lang w:bidi="he-IL"/>
              </w:rPr>
            </w:pPr>
          </w:p>
        </w:tc>
        <w:tc>
          <w:tcPr>
            <w:tcW w:w="377" w:type="pct"/>
            <w:vAlign w:val="center"/>
          </w:tcPr>
          <w:p w:rsidR="007849E0" w:rsidRPr="007849E0" w:rsidRDefault="007849E0" w:rsidP="00B6356C">
            <w:pPr>
              <w:pStyle w:val="a4"/>
              <w:rPr>
                <w:sz w:val="18"/>
                <w:szCs w:val="18"/>
                <w:lang w:bidi="he-IL"/>
              </w:rPr>
            </w:pPr>
            <w:r w:rsidRPr="007849E0">
              <w:rPr>
                <w:rFonts w:hint="eastAsia"/>
                <w:sz w:val="18"/>
                <w:szCs w:val="18"/>
                <w:lang w:bidi="he-IL"/>
              </w:rPr>
              <w:t>2021/7/5</w:t>
            </w:r>
          </w:p>
        </w:tc>
        <w:tc>
          <w:tcPr>
            <w:tcW w:w="415" w:type="pct"/>
            <w:vAlign w:val="center"/>
          </w:tcPr>
          <w:p w:rsidR="007849E0" w:rsidRPr="007849E0" w:rsidRDefault="007849E0" w:rsidP="00B6356C">
            <w:pPr>
              <w:pStyle w:val="a4"/>
              <w:rPr>
                <w:sz w:val="18"/>
                <w:szCs w:val="18"/>
                <w:lang w:bidi="he-IL"/>
              </w:rPr>
            </w:pPr>
            <w:r w:rsidRPr="007849E0">
              <w:rPr>
                <w:rFonts w:hint="eastAsia"/>
                <w:sz w:val="18"/>
                <w:szCs w:val="18"/>
                <w:lang w:bidi="he-IL"/>
              </w:rPr>
              <w:t>2021/7/6</w:t>
            </w:r>
          </w:p>
        </w:tc>
        <w:tc>
          <w:tcPr>
            <w:tcW w:w="415" w:type="pct"/>
            <w:vAlign w:val="center"/>
          </w:tcPr>
          <w:p w:rsidR="007849E0" w:rsidRPr="007849E0" w:rsidRDefault="007849E0" w:rsidP="00B6356C">
            <w:pPr>
              <w:pStyle w:val="a4"/>
              <w:rPr>
                <w:sz w:val="18"/>
                <w:szCs w:val="18"/>
                <w:lang w:bidi="he-IL"/>
              </w:rPr>
            </w:pPr>
            <w:r w:rsidRPr="007849E0">
              <w:rPr>
                <w:rFonts w:hint="eastAsia"/>
                <w:sz w:val="18"/>
                <w:szCs w:val="18"/>
                <w:lang w:bidi="he-IL"/>
              </w:rPr>
              <w:t>2021/7/7</w:t>
            </w:r>
          </w:p>
        </w:tc>
        <w:tc>
          <w:tcPr>
            <w:tcW w:w="417" w:type="pct"/>
            <w:vAlign w:val="center"/>
          </w:tcPr>
          <w:p w:rsidR="007849E0" w:rsidRPr="007849E0" w:rsidRDefault="007849E0" w:rsidP="00B6356C">
            <w:pPr>
              <w:pStyle w:val="a4"/>
              <w:rPr>
                <w:sz w:val="18"/>
                <w:szCs w:val="18"/>
                <w:lang w:bidi="he-IL"/>
              </w:rPr>
            </w:pPr>
            <w:r w:rsidRPr="007849E0">
              <w:rPr>
                <w:rFonts w:hint="eastAsia"/>
                <w:sz w:val="18"/>
                <w:szCs w:val="18"/>
                <w:lang w:bidi="he-IL"/>
              </w:rPr>
              <w:t>2021/7/5</w:t>
            </w:r>
          </w:p>
        </w:tc>
        <w:tc>
          <w:tcPr>
            <w:tcW w:w="415" w:type="pct"/>
            <w:vAlign w:val="center"/>
          </w:tcPr>
          <w:p w:rsidR="007849E0" w:rsidRPr="007849E0" w:rsidRDefault="007849E0" w:rsidP="00B6356C">
            <w:pPr>
              <w:pStyle w:val="a4"/>
              <w:rPr>
                <w:sz w:val="18"/>
                <w:szCs w:val="18"/>
                <w:lang w:bidi="he-IL"/>
              </w:rPr>
            </w:pPr>
            <w:r w:rsidRPr="007849E0">
              <w:rPr>
                <w:rFonts w:hint="eastAsia"/>
                <w:sz w:val="18"/>
                <w:szCs w:val="18"/>
                <w:lang w:bidi="he-IL"/>
              </w:rPr>
              <w:t>2021/7/6</w:t>
            </w:r>
          </w:p>
        </w:tc>
        <w:tc>
          <w:tcPr>
            <w:tcW w:w="417" w:type="pct"/>
            <w:vAlign w:val="center"/>
          </w:tcPr>
          <w:p w:rsidR="007849E0" w:rsidRPr="007849E0" w:rsidRDefault="007849E0" w:rsidP="00B6356C">
            <w:pPr>
              <w:pStyle w:val="a4"/>
              <w:rPr>
                <w:sz w:val="18"/>
                <w:szCs w:val="18"/>
                <w:lang w:bidi="he-IL"/>
              </w:rPr>
            </w:pPr>
            <w:r w:rsidRPr="007849E0">
              <w:rPr>
                <w:rFonts w:hint="eastAsia"/>
                <w:sz w:val="18"/>
                <w:szCs w:val="18"/>
                <w:lang w:bidi="he-IL"/>
              </w:rPr>
              <w:t>2021/7/7</w:t>
            </w:r>
          </w:p>
        </w:tc>
        <w:tc>
          <w:tcPr>
            <w:tcW w:w="415" w:type="pct"/>
          </w:tcPr>
          <w:p w:rsidR="007849E0" w:rsidRPr="0023442F" w:rsidRDefault="007849E0" w:rsidP="00B6356C">
            <w:pPr>
              <w:pStyle w:val="a4"/>
              <w:rPr>
                <w:color w:val="0000FF"/>
                <w:sz w:val="18"/>
                <w:szCs w:val="18"/>
              </w:rPr>
            </w:pPr>
            <w:r w:rsidRPr="0023442F">
              <w:rPr>
                <w:rFonts w:hint="eastAsia"/>
                <w:color w:val="0000FF"/>
                <w:sz w:val="18"/>
                <w:szCs w:val="18"/>
              </w:rPr>
              <w:t>2021/12/25</w:t>
            </w:r>
          </w:p>
        </w:tc>
        <w:tc>
          <w:tcPr>
            <w:tcW w:w="416" w:type="pct"/>
          </w:tcPr>
          <w:p w:rsidR="007849E0" w:rsidRPr="0023442F" w:rsidRDefault="007849E0" w:rsidP="00B6356C">
            <w:pPr>
              <w:pStyle w:val="a4"/>
              <w:rPr>
                <w:color w:val="0000FF"/>
                <w:sz w:val="18"/>
                <w:szCs w:val="18"/>
              </w:rPr>
            </w:pPr>
            <w:r w:rsidRPr="0023442F">
              <w:rPr>
                <w:rFonts w:hint="eastAsia"/>
                <w:color w:val="0000FF"/>
                <w:sz w:val="18"/>
                <w:szCs w:val="18"/>
              </w:rPr>
              <w:t>2021/12/26</w:t>
            </w:r>
          </w:p>
        </w:tc>
        <w:tc>
          <w:tcPr>
            <w:tcW w:w="416" w:type="pct"/>
          </w:tcPr>
          <w:p w:rsidR="007849E0" w:rsidRPr="0023442F" w:rsidRDefault="007849E0" w:rsidP="00B6356C">
            <w:pPr>
              <w:pStyle w:val="a4"/>
              <w:rPr>
                <w:color w:val="0000FF"/>
                <w:sz w:val="18"/>
                <w:szCs w:val="18"/>
              </w:rPr>
            </w:pPr>
            <w:r w:rsidRPr="0023442F">
              <w:rPr>
                <w:rFonts w:hint="eastAsia"/>
                <w:color w:val="0000FF"/>
                <w:sz w:val="18"/>
                <w:szCs w:val="18"/>
              </w:rPr>
              <w:t>2021/12/27</w:t>
            </w:r>
          </w:p>
        </w:tc>
        <w:tc>
          <w:tcPr>
            <w:tcW w:w="423" w:type="pct"/>
            <w:vMerge/>
            <w:vAlign w:val="center"/>
          </w:tcPr>
          <w:p w:rsidR="007849E0" w:rsidRPr="007849E0" w:rsidRDefault="007849E0" w:rsidP="00B6356C">
            <w:pPr>
              <w:pStyle w:val="a4"/>
              <w:rPr>
                <w:sz w:val="18"/>
                <w:szCs w:val="18"/>
              </w:rPr>
            </w:pPr>
          </w:p>
        </w:tc>
        <w:tc>
          <w:tcPr>
            <w:tcW w:w="355" w:type="pct"/>
            <w:vMerge/>
            <w:vAlign w:val="center"/>
          </w:tcPr>
          <w:p w:rsidR="007849E0" w:rsidRPr="007849E0" w:rsidRDefault="007849E0" w:rsidP="00B6356C">
            <w:pPr>
              <w:pStyle w:val="a4"/>
              <w:rPr>
                <w:sz w:val="18"/>
                <w:szCs w:val="18"/>
              </w:rPr>
            </w:pP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lang w:bidi="he-IL"/>
              </w:rPr>
            </w:pPr>
            <w:r w:rsidRPr="007849E0">
              <w:rPr>
                <w:rFonts w:hint="eastAsia"/>
                <w:spacing w:val="4"/>
                <w:sz w:val="18"/>
                <w:szCs w:val="18"/>
                <w:lang w:bidi="he-IL"/>
              </w:rPr>
              <w:t>K</w:t>
            </w:r>
            <w:r w:rsidRPr="007849E0">
              <w:rPr>
                <w:rFonts w:hint="eastAsia"/>
                <w:spacing w:val="4"/>
                <w:sz w:val="18"/>
                <w:szCs w:val="18"/>
                <w:vertAlign w:val="superscript"/>
                <w:lang w:bidi="he-IL"/>
              </w:rPr>
              <w:t>+</w:t>
            </w:r>
          </w:p>
        </w:tc>
        <w:tc>
          <w:tcPr>
            <w:tcW w:w="377" w:type="pct"/>
            <w:vAlign w:val="center"/>
          </w:tcPr>
          <w:p w:rsidR="0023442F" w:rsidRPr="007849E0" w:rsidRDefault="0023442F" w:rsidP="00B6356C">
            <w:pPr>
              <w:pStyle w:val="a4"/>
              <w:rPr>
                <w:bCs/>
                <w:sz w:val="18"/>
                <w:szCs w:val="18"/>
              </w:rPr>
            </w:pPr>
            <w:r w:rsidRPr="007849E0">
              <w:rPr>
                <w:rFonts w:hint="eastAsia"/>
                <w:sz w:val="18"/>
                <w:szCs w:val="18"/>
              </w:rPr>
              <w:t>2.31</w:t>
            </w:r>
          </w:p>
        </w:tc>
        <w:tc>
          <w:tcPr>
            <w:tcW w:w="415" w:type="pct"/>
            <w:vAlign w:val="center"/>
          </w:tcPr>
          <w:p w:rsidR="0023442F" w:rsidRPr="007849E0" w:rsidRDefault="0023442F" w:rsidP="00B6356C">
            <w:pPr>
              <w:pStyle w:val="a4"/>
              <w:rPr>
                <w:bCs/>
                <w:sz w:val="18"/>
                <w:szCs w:val="18"/>
              </w:rPr>
            </w:pPr>
            <w:r w:rsidRPr="007849E0">
              <w:rPr>
                <w:rFonts w:hint="eastAsia"/>
                <w:bCs/>
                <w:sz w:val="18"/>
                <w:szCs w:val="18"/>
              </w:rPr>
              <w:t>2.31</w:t>
            </w:r>
          </w:p>
        </w:tc>
        <w:tc>
          <w:tcPr>
            <w:tcW w:w="415" w:type="pct"/>
            <w:vAlign w:val="center"/>
          </w:tcPr>
          <w:p w:rsidR="0023442F" w:rsidRPr="007849E0" w:rsidRDefault="0023442F" w:rsidP="00B6356C">
            <w:pPr>
              <w:pStyle w:val="a4"/>
              <w:rPr>
                <w:bCs/>
                <w:sz w:val="18"/>
                <w:szCs w:val="18"/>
              </w:rPr>
            </w:pPr>
            <w:r w:rsidRPr="007849E0">
              <w:rPr>
                <w:rFonts w:hint="eastAsia"/>
                <w:bCs/>
                <w:sz w:val="18"/>
                <w:szCs w:val="18"/>
              </w:rPr>
              <w:t>2.63</w:t>
            </w:r>
          </w:p>
        </w:tc>
        <w:tc>
          <w:tcPr>
            <w:tcW w:w="417" w:type="pct"/>
            <w:vAlign w:val="center"/>
          </w:tcPr>
          <w:p w:rsidR="0023442F" w:rsidRPr="007849E0" w:rsidRDefault="0023442F" w:rsidP="00B6356C">
            <w:pPr>
              <w:pStyle w:val="a4"/>
              <w:rPr>
                <w:bCs/>
                <w:sz w:val="18"/>
                <w:szCs w:val="18"/>
              </w:rPr>
            </w:pPr>
            <w:r w:rsidRPr="007849E0">
              <w:rPr>
                <w:rFonts w:hint="eastAsia"/>
                <w:bCs/>
                <w:sz w:val="18"/>
                <w:szCs w:val="18"/>
              </w:rPr>
              <w:t>0.79</w:t>
            </w:r>
          </w:p>
        </w:tc>
        <w:tc>
          <w:tcPr>
            <w:tcW w:w="415" w:type="pct"/>
            <w:vAlign w:val="center"/>
          </w:tcPr>
          <w:p w:rsidR="0023442F" w:rsidRPr="007849E0" w:rsidRDefault="0023442F" w:rsidP="00B6356C">
            <w:pPr>
              <w:pStyle w:val="a4"/>
              <w:rPr>
                <w:bCs/>
                <w:sz w:val="18"/>
                <w:szCs w:val="18"/>
              </w:rPr>
            </w:pPr>
            <w:r w:rsidRPr="007849E0">
              <w:rPr>
                <w:rFonts w:hint="eastAsia"/>
                <w:bCs/>
                <w:sz w:val="18"/>
                <w:szCs w:val="18"/>
              </w:rPr>
              <w:t>0.63</w:t>
            </w:r>
          </w:p>
        </w:tc>
        <w:tc>
          <w:tcPr>
            <w:tcW w:w="417" w:type="pct"/>
            <w:vAlign w:val="center"/>
          </w:tcPr>
          <w:p w:rsidR="0023442F" w:rsidRPr="007849E0" w:rsidRDefault="0023442F" w:rsidP="00B6356C">
            <w:pPr>
              <w:pStyle w:val="a4"/>
              <w:rPr>
                <w:bCs/>
                <w:sz w:val="18"/>
                <w:szCs w:val="18"/>
              </w:rPr>
            </w:pPr>
            <w:r w:rsidRPr="007849E0">
              <w:rPr>
                <w:rFonts w:hint="eastAsia"/>
                <w:bCs/>
                <w:sz w:val="18"/>
                <w:szCs w:val="18"/>
              </w:rPr>
              <w:t>0.60</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0.29</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0.28</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0.29</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lang w:bidi="he-IL"/>
              </w:rPr>
            </w:pPr>
            <w:r w:rsidRPr="007849E0">
              <w:rPr>
                <w:rFonts w:hint="eastAsia"/>
                <w:spacing w:val="4"/>
                <w:sz w:val="18"/>
                <w:szCs w:val="18"/>
                <w:lang w:bidi="he-IL"/>
              </w:rPr>
              <w:t>Na</w:t>
            </w:r>
            <w:r w:rsidRPr="007849E0">
              <w:rPr>
                <w:rFonts w:hint="eastAsia"/>
                <w:spacing w:val="4"/>
                <w:sz w:val="18"/>
                <w:szCs w:val="18"/>
                <w:vertAlign w:val="superscript"/>
                <w:lang w:bidi="he-IL"/>
              </w:rPr>
              <w:t>+</w:t>
            </w:r>
          </w:p>
        </w:tc>
        <w:tc>
          <w:tcPr>
            <w:tcW w:w="377" w:type="pct"/>
            <w:vAlign w:val="center"/>
          </w:tcPr>
          <w:p w:rsidR="0023442F" w:rsidRPr="007849E0" w:rsidRDefault="0023442F" w:rsidP="00B6356C">
            <w:pPr>
              <w:pStyle w:val="a4"/>
              <w:rPr>
                <w:sz w:val="18"/>
                <w:szCs w:val="18"/>
              </w:rPr>
            </w:pPr>
            <w:r w:rsidRPr="007849E0">
              <w:rPr>
                <w:rFonts w:hint="eastAsia"/>
                <w:sz w:val="18"/>
                <w:szCs w:val="18"/>
              </w:rPr>
              <w:t>30.6</w:t>
            </w:r>
          </w:p>
        </w:tc>
        <w:tc>
          <w:tcPr>
            <w:tcW w:w="415" w:type="pct"/>
            <w:vAlign w:val="center"/>
          </w:tcPr>
          <w:p w:rsidR="0023442F" w:rsidRPr="007849E0" w:rsidRDefault="0023442F" w:rsidP="00B6356C">
            <w:pPr>
              <w:pStyle w:val="a4"/>
              <w:rPr>
                <w:sz w:val="18"/>
                <w:szCs w:val="18"/>
              </w:rPr>
            </w:pPr>
            <w:r w:rsidRPr="007849E0">
              <w:rPr>
                <w:rFonts w:hint="eastAsia"/>
                <w:sz w:val="18"/>
                <w:szCs w:val="18"/>
              </w:rPr>
              <w:t>29.4</w:t>
            </w:r>
          </w:p>
        </w:tc>
        <w:tc>
          <w:tcPr>
            <w:tcW w:w="415" w:type="pct"/>
            <w:vAlign w:val="center"/>
          </w:tcPr>
          <w:p w:rsidR="0023442F" w:rsidRPr="007849E0" w:rsidRDefault="0023442F" w:rsidP="00B6356C">
            <w:pPr>
              <w:pStyle w:val="a4"/>
              <w:rPr>
                <w:sz w:val="18"/>
                <w:szCs w:val="18"/>
              </w:rPr>
            </w:pPr>
            <w:r w:rsidRPr="007849E0">
              <w:rPr>
                <w:rFonts w:hint="eastAsia"/>
                <w:sz w:val="18"/>
                <w:szCs w:val="18"/>
              </w:rPr>
              <w:t>30.6</w:t>
            </w:r>
          </w:p>
        </w:tc>
        <w:tc>
          <w:tcPr>
            <w:tcW w:w="417" w:type="pct"/>
            <w:vAlign w:val="center"/>
          </w:tcPr>
          <w:p w:rsidR="0023442F" w:rsidRPr="007849E0" w:rsidRDefault="0023442F" w:rsidP="00B6356C">
            <w:pPr>
              <w:pStyle w:val="a4"/>
              <w:rPr>
                <w:sz w:val="18"/>
                <w:szCs w:val="18"/>
              </w:rPr>
            </w:pPr>
            <w:r w:rsidRPr="007849E0">
              <w:rPr>
                <w:rFonts w:hint="eastAsia"/>
                <w:sz w:val="18"/>
                <w:szCs w:val="18"/>
              </w:rPr>
              <w:t>4.22</w:t>
            </w:r>
          </w:p>
        </w:tc>
        <w:tc>
          <w:tcPr>
            <w:tcW w:w="415" w:type="pct"/>
            <w:vAlign w:val="center"/>
          </w:tcPr>
          <w:p w:rsidR="0023442F" w:rsidRPr="007849E0" w:rsidRDefault="0023442F" w:rsidP="00B6356C">
            <w:pPr>
              <w:pStyle w:val="a4"/>
              <w:rPr>
                <w:sz w:val="18"/>
                <w:szCs w:val="18"/>
              </w:rPr>
            </w:pPr>
            <w:r w:rsidRPr="007849E0">
              <w:rPr>
                <w:rFonts w:hint="eastAsia"/>
                <w:sz w:val="18"/>
                <w:szCs w:val="18"/>
              </w:rPr>
              <w:t>4.40</w:t>
            </w:r>
          </w:p>
        </w:tc>
        <w:tc>
          <w:tcPr>
            <w:tcW w:w="417" w:type="pct"/>
            <w:vAlign w:val="center"/>
          </w:tcPr>
          <w:p w:rsidR="0023442F" w:rsidRPr="007849E0" w:rsidRDefault="0023442F" w:rsidP="00B6356C">
            <w:pPr>
              <w:pStyle w:val="a4"/>
              <w:rPr>
                <w:sz w:val="18"/>
                <w:szCs w:val="18"/>
              </w:rPr>
            </w:pPr>
            <w:r w:rsidRPr="007849E0">
              <w:rPr>
                <w:rFonts w:hint="eastAsia"/>
                <w:sz w:val="18"/>
                <w:szCs w:val="18"/>
              </w:rPr>
              <w:t>4.39</w:t>
            </w:r>
          </w:p>
        </w:tc>
        <w:tc>
          <w:tcPr>
            <w:tcW w:w="415" w:type="pct"/>
            <w:vAlign w:val="center"/>
          </w:tcPr>
          <w:p w:rsidR="0023442F" w:rsidRPr="0023442F" w:rsidRDefault="0023442F" w:rsidP="0023442F">
            <w:pPr>
              <w:pStyle w:val="a4"/>
              <w:rPr>
                <w:bCs/>
                <w:color w:val="0000FF"/>
                <w:sz w:val="18"/>
                <w:szCs w:val="18"/>
              </w:rPr>
            </w:pPr>
            <w:r w:rsidRPr="0023442F">
              <w:rPr>
                <w:rFonts w:hint="eastAsia"/>
                <w:bCs/>
                <w:color w:val="0000FF"/>
                <w:sz w:val="18"/>
                <w:szCs w:val="18"/>
              </w:rPr>
              <w:t>0.13</w:t>
            </w:r>
          </w:p>
        </w:tc>
        <w:tc>
          <w:tcPr>
            <w:tcW w:w="416" w:type="pct"/>
            <w:vAlign w:val="center"/>
          </w:tcPr>
          <w:p w:rsidR="0023442F" w:rsidRPr="0023442F" w:rsidRDefault="0023442F" w:rsidP="0023442F">
            <w:pPr>
              <w:pStyle w:val="a4"/>
              <w:rPr>
                <w:bCs/>
                <w:color w:val="0000FF"/>
                <w:sz w:val="18"/>
                <w:szCs w:val="18"/>
              </w:rPr>
            </w:pPr>
            <w:r w:rsidRPr="0023442F">
              <w:rPr>
                <w:rFonts w:hint="eastAsia"/>
                <w:bCs/>
                <w:color w:val="0000FF"/>
                <w:sz w:val="18"/>
                <w:szCs w:val="18"/>
              </w:rPr>
              <w:t>0.13</w:t>
            </w:r>
          </w:p>
        </w:tc>
        <w:tc>
          <w:tcPr>
            <w:tcW w:w="416" w:type="pct"/>
            <w:vAlign w:val="center"/>
          </w:tcPr>
          <w:p w:rsidR="0023442F" w:rsidRPr="0023442F" w:rsidRDefault="0023442F" w:rsidP="0023442F">
            <w:pPr>
              <w:pStyle w:val="a4"/>
              <w:rPr>
                <w:bCs/>
                <w:color w:val="0000FF"/>
                <w:sz w:val="18"/>
                <w:szCs w:val="18"/>
              </w:rPr>
            </w:pPr>
            <w:r w:rsidRPr="0023442F">
              <w:rPr>
                <w:rFonts w:hint="eastAsia"/>
                <w:bCs/>
                <w:color w:val="0000FF"/>
                <w:sz w:val="18"/>
                <w:szCs w:val="18"/>
              </w:rPr>
              <w:t>0.13</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lang w:bidi="he-IL"/>
              </w:rPr>
            </w:pPr>
            <w:r w:rsidRPr="007849E0">
              <w:rPr>
                <w:rFonts w:hint="eastAsia"/>
                <w:spacing w:val="4"/>
                <w:sz w:val="18"/>
                <w:szCs w:val="18"/>
                <w:lang w:bidi="he-IL"/>
              </w:rPr>
              <w:t>Ca</w:t>
            </w:r>
            <w:r w:rsidRPr="007849E0">
              <w:rPr>
                <w:rFonts w:hint="eastAsia"/>
                <w:spacing w:val="4"/>
                <w:sz w:val="18"/>
                <w:szCs w:val="18"/>
                <w:vertAlign w:val="superscript"/>
                <w:lang w:bidi="he-IL"/>
              </w:rPr>
              <w:t>2+</w:t>
            </w:r>
          </w:p>
        </w:tc>
        <w:tc>
          <w:tcPr>
            <w:tcW w:w="377" w:type="pct"/>
            <w:vAlign w:val="center"/>
          </w:tcPr>
          <w:p w:rsidR="0023442F" w:rsidRPr="007849E0" w:rsidRDefault="0023442F" w:rsidP="00B6356C">
            <w:pPr>
              <w:pStyle w:val="a4"/>
              <w:rPr>
                <w:sz w:val="18"/>
                <w:szCs w:val="18"/>
              </w:rPr>
            </w:pPr>
            <w:r w:rsidRPr="007849E0">
              <w:rPr>
                <w:rFonts w:hint="eastAsia"/>
                <w:sz w:val="18"/>
                <w:szCs w:val="18"/>
              </w:rPr>
              <w:t>97.6</w:t>
            </w:r>
          </w:p>
        </w:tc>
        <w:tc>
          <w:tcPr>
            <w:tcW w:w="415" w:type="pct"/>
            <w:vAlign w:val="center"/>
          </w:tcPr>
          <w:p w:rsidR="0023442F" w:rsidRPr="007849E0" w:rsidRDefault="0023442F" w:rsidP="00B6356C">
            <w:pPr>
              <w:pStyle w:val="a4"/>
              <w:rPr>
                <w:sz w:val="18"/>
                <w:szCs w:val="18"/>
              </w:rPr>
            </w:pPr>
            <w:r w:rsidRPr="007849E0">
              <w:rPr>
                <w:rFonts w:hint="eastAsia"/>
                <w:sz w:val="18"/>
                <w:szCs w:val="18"/>
              </w:rPr>
              <w:t>96.4</w:t>
            </w:r>
          </w:p>
        </w:tc>
        <w:tc>
          <w:tcPr>
            <w:tcW w:w="415" w:type="pct"/>
            <w:vAlign w:val="center"/>
          </w:tcPr>
          <w:p w:rsidR="0023442F" w:rsidRPr="007849E0" w:rsidRDefault="0023442F" w:rsidP="00B6356C">
            <w:pPr>
              <w:pStyle w:val="a4"/>
              <w:rPr>
                <w:sz w:val="18"/>
                <w:szCs w:val="18"/>
              </w:rPr>
            </w:pPr>
            <w:r w:rsidRPr="007849E0">
              <w:rPr>
                <w:rFonts w:hint="eastAsia"/>
                <w:sz w:val="18"/>
                <w:szCs w:val="18"/>
              </w:rPr>
              <w:t>101</w:t>
            </w:r>
          </w:p>
        </w:tc>
        <w:tc>
          <w:tcPr>
            <w:tcW w:w="417" w:type="pct"/>
            <w:vAlign w:val="center"/>
          </w:tcPr>
          <w:p w:rsidR="0023442F" w:rsidRPr="007849E0" w:rsidRDefault="0023442F" w:rsidP="00B6356C">
            <w:pPr>
              <w:pStyle w:val="a4"/>
              <w:rPr>
                <w:sz w:val="18"/>
                <w:szCs w:val="18"/>
              </w:rPr>
            </w:pPr>
            <w:r w:rsidRPr="007849E0">
              <w:rPr>
                <w:rFonts w:hint="eastAsia"/>
                <w:sz w:val="18"/>
                <w:szCs w:val="18"/>
              </w:rPr>
              <w:t>85.6</w:t>
            </w:r>
          </w:p>
        </w:tc>
        <w:tc>
          <w:tcPr>
            <w:tcW w:w="415" w:type="pct"/>
            <w:vAlign w:val="center"/>
          </w:tcPr>
          <w:p w:rsidR="0023442F" w:rsidRPr="007849E0" w:rsidRDefault="0023442F" w:rsidP="00B6356C">
            <w:pPr>
              <w:pStyle w:val="a4"/>
              <w:rPr>
                <w:sz w:val="18"/>
                <w:szCs w:val="18"/>
              </w:rPr>
            </w:pPr>
            <w:r w:rsidRPr="007849E0">
              <w:rPr>
                <w:rFonts w:hint="eastAsia"/>
                <w:sz w:val="18"/>
                <w:szCs w:val="18"/>
              </w:rPr>
              <w:t>90.2</w:t>
            </w:r>
          </w:p>
        </w:tc>
        <w:tc>
          <w:tcPr>
            <w:tcW w:w="417" w:type="pct"/>
            <w:vAlign w:val="center"/>
          </w:tcPr>
          <w:p w:rsidR="0023442F" w:rsidRPr="007849E0" w:rsidRDefault="0023442F" w:rsidP="00B6356C">
            <w:pPr>
              <w:pStyle w:val="a4"/>
              <w:rPr>
                <w:sz w:val="18"/>
                <w:szCs w:val="18"/>
              </w:rPr>
            </w:pPr>
            <w:r w:rsidRPr="007849E0">
              <w:rPr>
                <w:rFonts w:hint="eastAsia"/>
                <w:sz w:val="18"/>
                <w:szCs w:val="18"/>
              </w:rPr>
              <w:t>94.8</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85.1</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85.7</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85.7</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pacing w:val="4"/>
                <w:sz w:val="18"/>
                <w:szCs w:val="18"/>
                <w:lang w:bidi="he-IL"/>
              </w:rPr>
            </w:pPr>
            <w:r w:rsidRPr="007849E0">
              <w:rPr>
                <w:rFonts w:hint="eastAsia"/>
                <w:spacing w:val="4"/>
                <w:sz w:val="18"/>
                <w:szCs w:val="18"/>
                <w:lang w:bidi="he-IL"/>
              </w:rPr>
              <w:t>Mg</w:t>
            </w:r>
            <w:r w:rsidRPr="007849E0">
              <w:rPr>
                <w:rFonts w:hint="eastAsia"/>
                <w:spacing w:val="4"/>
                <w:sz w:val="18"/>
                <w:szCs w:val="18"/>
                <w:vertAlign w:val="superscript"/>
                <w:lang w:bidi="he-IL"/>
              </w:rPr>
              <w:t>2+</w:t>
            </w:r>
          </w:p>
        </w:tc>
        <w:tc>
          <w:tcPr>
            <w:tcW w:w="377" w:type="pct"/>
            <w:vAlign w:val="center"/>
          </w:tcPr>
          <w:p w:rsidR="0023442F" w:rsidRPr="007849E0" w:rsidRDefault="0023442F" w:rsidP="00B6356C">
            <w:pPr>
              <w:pStyle w:val="a4"/>
              <w:rPr>
                <w:sz w:val="18"/>
                <w:szCs w:val="18"/>
              </w:rPr>
            </w:pPr>
            <w:r w:rsidRPr="007849E0">
              <w:rPr>
                <w:rFonts w:hint="eastAsia"/>
                <w:sz w:val="18"/>
                <w:szCs w:val="18"/>
              </w:rPr>
              <w:t>35.1</w:t>
            </w:r>
          </w:p>
        </w:tc>
        <w:tc>
          <w:tcPr>
            <w:tcW w:w="415" w:type="pct"/>
            <w:vAlign w:val="center"/>
          </w:tcPr>
          <w:p w:rsidR="0023442F" w:rsidRPr="007849E0" w:rsidRDefault="0023442F" w:rsidP="00B6356C">
            <w:pPr>
              <w:pStyle w:val="a4"/>
              <w:rPr>
                <w:sz w:val="18"/>
                <w:szCs w:val="18"/>
              </w:rPr>
            </w:pPr>
            <w:r w:rsidRPr="007849E0">
              <w:rPr>
                <w:rFonts w:hint="eastAsia"/>
                <w:sz w:val="18"/>
                <w:szCs w:val="18"/>
              </w:rPr>
              <w:t>34.4</w:t>
            </w:r>
          </w:p>
        </w:tc>
        <w:tc>
          <w:tcPr>
            <w:tcW w:w="415" w:type="pct"/>
            <w:vAlign w:val="center"/>
          </w:tcPr>
          <w:p w:rsidR="0023442F" w:rsidRPr="007849E0" w:rsidRDefault="0023442F" w:rsidP="00B6356C">
            <w:pPr>
              <w:pStyle w:val="a4"/>
              <w:rPr>
                <w:sz w:val="18"/>
                <w:szCs w:val="18"/>
              </w:rPr>
            </w:pPr>
            <w:r w:rsidRPr="007849E0">
              <w:rPr>
                <w:rFonts w:hint="eastAsia"/>
                <w:sz w:val="18"/>
                <w:szCs w:val="18"/>
              </w:rPr>
              <w:t>35.4</w:t>
            </w:r>
          </w:p>
        </w:tc>
        <w:tc>
          <w:tcPr>
            <w:tcW w:w="417" w:type="pct"/>
            <w:vAlign w:val="center"/>
          </w:tcPr>
          <w:p w:rsidR="0023442F" w:rsidRPr="007849E0" w:rsidRDefault="0023442F" w:rsidP="00B6356C">
            <w:pPr>
              <w:pStyle w:val="a4"/>
              <w:rPr>
                <w:sz w:val="18"/>
                <w:szCs w:val="18"/>
              </w:rPr>
            </w:pPr>
            <w:r w:rsidRPr="007849E0">
              <w:rPr>
                <w:rFonts w:hint="eastAsia"/>
                <w:sz w:val="18"/>
                <w:szCs w:val="18"/>
              </w:rPr>
              <w:t>32.0</w:t>
            </w:r>
          </w:p>
        </w:tc>
        <w:tc>
          <w:tcPr>
            <w:tcW w:w="415" w:type="pct"/>
            <w:vAlign w:val="center"/>
          </w:tcPr>
          <w:p w:rsidR="0023442F" w:rsidRPr="007849E0" w:rsidRDefault="0023442F" w:rsidP="00B6356C">
            <w:pPr>
              <w:pStyle w:val="a4"/>
              <w:rPr>
                <w:sz w:val="18"/>
                <w:szCs w:val="18"/>
              </w:rPr>
            </w:pPr>
            <w:r w:rsidRPr="007849E0">
              <w:rPr>
                <w:rFonts w:hint="eastAsia"/>
                <w:sz w:val="18"/>
                <w:szCs w:val="18"/>
              </w:rPr>
              <w:t>32.2</w:t>
            </w:r>
          </w:p>
        </w:tc>
        <w:tc>
          <w:tcPr>
            <w:tcW w:w="417" w:type="pct"/>
            <w:vAlign w:val="center"/>
          </w:tcPr>
          <w:p w:rsidR="0023442F" w:rsidRPr="007849E0" w:rsidRDefault="0023442F" w:rsidP="00B6356C">
            <w:pPr>
              <w:pStyle w:val="a4"/>
              <w:rPr>
                <w:sz w:val="18"/>
                <w:szCs w:val="18"/>
              </w:rPr>
            </w:pPr>
            <w:r w:rsidRPr="007849E0">
              <w:rPr>
                <w:rFonts w:hint="eastAsia"/>
                <w:sz w:val="18"/>
                <w:szCs w:val="18"/>
              </w:rPr>
              <w:t>32.3</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19.7</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19.9</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19.9</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lang w:bidi="he-IL"/>
              </w:rPr>
            </w:pPr>
            <w:r w:rsidRPr="007849E0">
              <w:rPr>
                <w:rFonts w:hint="eastAsia"/>
                <w:spacing w:val="4"/>
                <w:sz w:val="18"/>
                <w:szCs w:val="18"/>
                <w:lang w:bidi="he-IL"/>
              </w:rPr>
              <w:t>CO</w:t>
            </w:r>
            <w:r w:rsidRPr="007849E0">
              <w:rPr>
                <w:rFonts w:hint="eastAsia"/>
                <w:spacing w:val="4"/>
                <w:sz w:val="18"/>
                <w:szCs w:val="18"/>
                <w:vertAlign w:val="subscript"/>
                <w:lang w:bidi="he-IL"/>
              </w:rPr>
              <w:t>3</w:t>
            </w:r>
            <w:r w:rsidRPr="007849E0">
              <w:rPr>
                <w:rFonts w:hint="eastAsia"/>
                <w:spacing w:val="4"/>
                <w:sz w:val="18"/>
                <w:szCs w:val="18"/>
                <w:vertAlign w:val="superscript"/>
                <w:lang w:bidi="he-IL"/>
              </w:rPr>
              <w:t>2-</w:t>
            </w:r>
          </w:p>
        </w:tc>
        <w:tc>
          <w:tcPr>
            <w:tcW w:w="377" w:type="pct"/>
            <w:vAlign w:val="center"/>
          </w:tcPr>
          <w:p w:rsidR="0023442F" w:rsidRPr="007849E0" w:rsidRDefault="0023442F" w:rsidP="00B6356C">
            <w:pPr>
              <w:pStyle w:val="a4"/>
              <w:rPr>
                <w:sz w:val="18"/>
                <w:szCs w:val="18"/>
              </w:rPr>
            </w:pPr>
            <w:r w:rsidRPr="007849E0">
              <w:rPr>
                <w:rFonts w:hint="eastAsia"/>
                <w:sz w:val="18"/>
                <w:szCs w:val="18"/>
              </w:rPr>
              <w:t>5L</w:t>
            </w:r>
          </w:p>
        </w:tc>
        <w:tc>
          <w:tcPr>
            <w:tcW w:w="415" w:type="pct"/>
            <w:vAlign w:val="center"/>
          </w:tcPr>
          <w:p w:rsidR="0023442F" w:rsidRPr="007849E0" w:rsidRDefault="0023442F" w:rsidP="00B6356C">
            <w:pPr>
              <w:pStyle w:val="a4"/>
              <w:rPr>
                <w:sz w:val="18"/>
                <w:szCs w:val="18"/>
              </w:rPr>
            </w:pPr>
            <w:r w:rsidRPr="007849E0">
              <w:rPr>
                <w:rFonts w:hint="eastAsia"/>
                <w:sz w:val="18"/>
                <w:szCs w:val="18"/>
              </w:rPr>
              <w:t>5L</w:t>
            </w:r>
          </w:p>
        </w:tc>
        <w:tc>
          <w:tcPr>
            <w:tcW w:w="415" w:type="pct"/>
            <w:vAlign w:val="center"/>
          </w:tcPr>
          <w:p w:rsidR="0023442F" w:rsidRPr="007849E0" w:rsidRDefault="0023442F" w:rsidP="00B6356C">
            <w:pPr>
              <w:pStyle w:val="a4"/>
              <w:rPr>
                <w:sz w:val="18"/>
                <w:szCs w:val="18"/>
              </w:rPr>
            </w:pPr>
            <w:r w:rsidRPr="007849E0">
              <w:rPr>
                <w:rFonts w:hint="eastAsia"/>
                <w:sz w:val="18"/>
                <w:szCs w:val="18"/>
              </w:rPr>
              <w:t>5L</w:t>
            </w:r>
          </w:p>
        </w:tc>
        <w:tc>
          <w:tcPr>
            <w:tcW w:w="417" w:type="pct"/>
            <w:vAlign w:val="center"/>
          </w:tcPr>
          <w:p w:rsidR="0023442F" w:rsidRPr="007849E0" w:rsidRDefault="0023442F" w:rsidP="00B6356C">
            <w:pPr>
              <w:pStyle w:val="a4"/>
              <w:rPr>
                <w:sz w:val="18"/>
                <w:szCs w:val="18"/>
              </w:rPr>
            </w:pPr>
            <w:r w:rsidRPr="007849E0">
              <w:rPr>
                <w:rFonts w:hint="eastAsia"/>
                <w:sz w:val="18"/>
                <w:szCs w:val="18"/>
              </w:rPr>
              <w:t>5L</w:t>
            </w:r>
          </w:p>
        </w:tc>
        <w:tc>
          <w:tcPr>
            <w:tcW w:w="415" w:type="pct"/>
            <w:vAlign w:val="center"/>
          </w:tcPr>
          <w:p w:rsidR="0023442F" w:rsidRPr="007849E0" w:rsidRDefault="0023442F" w:rsidP="00B6356C">
            <w:pPr>
              <w:pStyle w:val="a4"/>
              <w:rPr>
                <w:sz w:val="18"/>
                <w:szCs w:val="18"/>
              </w:rPr>
            </w:pPr>
            <w:r w:rsidRPr="007849E0">
              <w:rPr>
                <w:rFonts w:hint="eastAsia"/>
                <w:sz w:val="18"/>
                <w:szCs w:val="18"/>
              </w:rPr>
              <w:t>5L</w:t>
            </w:r>
          </w:p>
        </w:tc>
        <w:tc>
          <w:tcPr>
            <w:tcW w:w="417" w:type="pct"/>
            <w:vAlign w:val="center"/>
          </w:tcPr>
          <w:p w:rsidR="0023442F" w:rsidRPr="007849E0" w:rsidRDefault="0023442F" w:rsidP="00B6356C">
            <w:pPr>
              <w:pStyle w:val="a4"/>
              <w:rPr>
                <w:sz w:val="18"/>
                <w:szCs w:val="18"/>
              </w:rPr>
            </w:pPr>
            <w:r w:rsidRPr="007849E0">
              <w:rPr>
                <w:rFonts w:hint="eastAsia"/>
                <w:sz w:val="18"/>
                <w:szCs w:val="18"/>
              </w:rPr>
              <w:t>5L</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5L</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5L</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5L</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lang w:bidi="he-IL"/>
              </w:rPr>
            </w:pPr>
            <w:r w:rsidRPr="007849E0">
              <w:rPr>
                <w:rFonts w:hint="eastAsia"/>
                <w:spacing w:val="4"/>
                <w:sz w:val="18"/>
                <w:szCs w:val="18"/>
                <w:lang w:bidi="he-IL"/>
              </w:rPr>
              <w:t>HCO</w:t>
            </w:r>
            <w:r w:rsidRPr="007849E0">
              <w:rPr>
                <w:rFonts w:hint="eastAsia"/>
                <w:spacing w:val="4"/>
                <w:sz w:val="18"/>
                <w:szCs w:val="18"/>
                <w:vertAlign w:val="subscript"/>
                <w:lang w:bidi="he-IL"/>
              </w:rPr>
              <w:t>3</w:t>
            </w:r>
            <w:r w:rsidRPr="007849E0">
              <w:rPr>
                <w:rFonts w:hint="eastAsia"/>
                <w:spacing w:val="4"/>
                <w:sz w:val="18"/>
                <w:szCs w:val="18"/>
                <w:vertAlign w:val="superscript"/>
                <w:lang w:bidi="he-IL"/>
              </w:rPr>
              <w:t>-</w:t>
            </w:r>
          </w:p>
        </w:tc>
        <w:tc>
          <w:tcPr>
            <w:tcW w:w="377" w:type="pct"/>
            <w:vAlign w:val="center"/>
          </w:tcPr>
          <w:p w:rsidR="0023442F" w:rsidRPr="007849E0" w:rsidRDefault="0023442F" w:rsidP="00B6356C">
            <w:pPr>
              <w:pStyle w:val="a4"/>
              <w:rPr>
                <w:sz w:val="18"/>
                <w:szCs w:val="18"/>
              </w:rPr>
            </w:pPr>
            <w:r w:rsidRPr="007849E0">
              <w:rPr>
                <w:rFonts w:hint="eastAsia"/>
                <w:sz w:val="18"/>
                <w:szCs w:val="18"/>
              </w:rPr>
              <w:t>343</w:t>
            </w:r>
          </w:p>
        </w:tc>
        <w:tc>
          <w:tcPr>
            <w:tcW w:w="415" w:type="pct"/>
            <w:vAlign w:val="center"/>
          </w:tcPr>
          <w:p w:rsidR="0023442F" w:rsidRPr="007849E0" w:rsidRDefault="0023442F" w:rsidP="00B6356C">
            <w:pPr>
              <w:pStyle w:val="a4"/>
              <w:rPr>
                <w:sz w:val="18"/>
                <w:szCs w:val="18"/>
              </w:rPr>
            </w:pPr>
            <w:r w:rsidRPr="007849E0">
              <w:rPr>
                <w:rFonts w:hint="eastAsia"/>
                <w:sz w:val="18"/>
                <w:szCs w:val="18"/>
              </w:rPr>
              <w:t>365</w:t>
            </w:r>
          </w:p>
        </w:tc>
        <w:tc>
          <w:tcPr>
            <w:tcW w:w="415" w:type="pct"/>
            <w:vAlign w:val="center"/>
          </w:tcPr>
          <w:p w:rsidR="0023442F" w:rsidRPr="007849E0" w:rsidRDefault="0023442F" w:rsidP="00B6356C">
            <w:pPr>
              <w:pStyle w:val="a4"/>
              <w:rPr>
                <w:sz w:val="18"/>
                <w:szCs w:val="18"/>
              </w:rPr>
            </w:pPr>
            <w:r w:rsidRPr="007849E0">
              <w:rPr>
                <w:rFonts w:hint="eastAsia"/>
                <w:sz w:val="18"/>
                <w:szCs w:val="18"/>
              </w:rPr>
              <w:t>348</w:t>
            </w:r>
          </w:p>
        </w:tc>
        <w:tc>
          <w:tcPr>
            <w:tcW w:w="417" w:type="pct"/>
            <w:vAlign w:val="center"/>
          </w:tcPr>
          <w:p w:rsidR="0023442F" w:rsidRPr="007849E0" w:rsidRDefault="0023442F" w:rsidP="00B6356C">
            <w:pPr>
              <w:pStyle w:val="a4"/>
              <w:rPr>
                <w:sz w:val="18"/>
                <w:szCs w:val="18"/>
              </w:rPr>
            </w:pPr>
            <w:r w:rsidRPr="007849E0">
              <w:rPr>
                <w:rFonts w:hint="eastAsia"/>
                <w:sz w:val="18"/>
                <w:szCs w:val="18"/>
              </w:rPr>
              <w:t>308</w:t>
            </w:r>
          </w:p>
        </w:tc>
        <w:tc>
          <w:tcPr>
            <w:tcW w:w="415" w:type="pct"/>
            <w:vAlign w:val="center"/>
          </w:tcPr>
          <w:p w:rsidR="0023442F" w:rsidRPr="007849E0" w:rsidRDefault="0023442F" w:rsidP="00B6356C">
            <w:pPr>
              <w:pStyle w:val="a4"/>
              <w:rPr>
                <w:sz w:val="18"/>
                <w:szCs w:val="18"/>
              </w:rPr>
            </w:pPr>
            <w:r w:rsidRPr="007849E0">
              <w:rPr>
                <w:rFonts w:hint="eastAsia"/>
                <w:sz w:val="18"/>
                <w:szCs w:val="18"/>
              </w:rPr>
              <w:t>324</w:t>
            </w:r>
          </w:p>
        </w:tc>
        <w:tc>
          <w:tcPr>
            <w:tcW w:w="417" w:type="pct"/>
            <w:vAlign w:val="center"/>
          </w:tcPr>
          <w:p w:rsidR="0023442F" w:rsidRPr="007849E0" w:rsidRDefault="0023442F" w:rsidP="00B6356C">
            <w:pPr>
              <w:pStyle w:val="a4"/>
              <w:rPr>
                <w:sz w:val="18"/>
                <w:szCs w:val="18"/>
              </w:rPr>
            </w:pPr>
            <w:r w:rsidRPr="007849E0">
              <w:rPr>
                <w:rFonts w:hint="eastAsia"/>
                <w:sz w:val="18"/>
                <w:szCs w:val="18"/>
              </w:rPr>
              <w:t>342</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358</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352</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360</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lang w:bidi="he-IL"/>
              </w:rPr>
            </w:pPr>
            <w:r w:rsidRPr="007849E0">
              <w:rPr>
                <w:rFonts w:hint="eastAsia"/>
                <w:spacing w:val="4"/>
                <w:sz w:val="18"/>
                <w:szCs w:val="18"/>
                <w:lang w:bidi="he-IL"/>
              </w:rPr>
              <w:t>Cl</w:t>
            </w:r>
            <w:r w:rsidRPr="007849E0">
              <w:rPr>
                <w:rFonts w:hint="eastAsia"/>
                <w:spacing w:val="4"/>
                <w:sz w:val="18"/>
                <w:szCs w:val="18"/>
                <w:vertAlign w:val="superscript"/>
                <w:lang w:bidi="he-IL"/>
              </w:rPr>
              <w:t>-</w:t>
            </w:r>
          </w:p>
        </w:tc>
        <w:tc>
          <w:tcPr>
            <w:tcW w:w="377" w:type="pct"/>
            <w:vAlign w:val="center"/>
          </w:tcPr>
          <w:p w:rsidR="0023442F" w:rsidRPr="007849E0" w:rsidRDefault="0023442F" w:rsidP="00B6356C">
            <w:pPr>
              <w:pStyle w:val="a4"/>
              <w:rPr>
                <w:sz w:val="18"/>
                <w:szCs w:val="18"/>
              </w:rPr>
            </w:pPr>
            <w:r w:rsidRPr="007849E0">
              <w:rPr>
                <w:rFonts w:hint="eastAsia"/>
                <w:sz w:val="18"/>
                <w:szCs w:val="18"/>
              </w:rPr>
              <w:t>39.4</w:t>
            </w:r>
          </w:p>
        </w:tc>
        <w:tc>
          <w:tcPr>
            <w:tcW w:w="415" w:type="pct"/>
            <w:vAlign w:val="center"/>
          </w:tcPr>
          <w:p w:rsidR="0023442F" w:rsidRPr="007849E0" w:rsidRDefault="0023442F" w:rsidP="00B6356C">
            <w:pPr>
              <w:pStyle w:val="a4"/>
              <w:rPr>
                <w:sz w:val="18"/>
                <w:szCs w:val="18"/>
              </w:rPr>
            </w:pPr>
            <w:r w:rsidRPr="007849E0">
              <w:rPr>
                <w:rFonts w:hint="eastAsia"/>
                <w:sz w:val="18"/>
                <w:szCs w:val="18"/>
              </w:rPr>
              <w:t>39.5</w:t>
            </w:r>
          </w:p>
        </w:tc>
        <w:tc>
          <w:tcPr>
            <w:tcW w:w="415" w:type="pct"/>
            <w:vAlign w:val="center"/>
          </w:tcPr>
          <w:p w:rsidR="0023442F" w:rsidRPr="007849E0" w:rsidRDefault="0023442F" w:rsidP="00B6356C">
            <w:pPr>
              <w:pStyle w:val="a4"/>
              <w:rPr>
                <w:sz w:val="18"/>
                <w:szCs w:val="18"/>
              </w:rPr>
            </w:pPr>
            <w:r w:rsidRPr="007849E0">
              <w:rPr>
                <w:rFonts w:hint="eastAsia"/>
                <w:sz w:val="18"/>
                <w:szCs w:val="18"/>
              </w:rPr>
              <w:t>39.5</w:t>
            </w:r>
          </w:p>
        </w:tc>
        <w:tc>
          <w:tcPr>
            <w:tcW w:w="417" w:type="pct"/>
            <w:vAlign w:val="center"/>
          </w:tcPr>
          <w:p w:rsidR="0023442F" w:rsidRPr="007849E0" w:rsidRDefault="0023442F" w:rsidP="00B6356C">
            <w:pPr>
              <w:pStyle w:val="a4"/>
              <w:rPr>
                <w:sz w:val="18"/>
                <w:szCs w:val="18"/>
              </w:rPr>
            </w:pPr>
            <w:r w:rsidRPr="007849E0">
              <w:rPr>
                <w:rFonts w:hint="eastAsia"/>
                <w:sz w:val="18"/>
                <w:szCs w:val="18"/>
              </w:rPr>
              <w:t>19.5</w:t>
            </w:r>
          </w:p>
        </w:tc>
        <w:tc>
          <w:tcPr>
            <w:tcW w:w="415" w:type="pct"/>
            <w:vAlign w:val="center"/>
          </w:tcPr>
          <w:p w:rsidR="0023442F" w:rsidRPr="007849E0" w:rsidRDefault="0023442F" w:rsidP="00B6356C">
            <w:pPr>
              <w:pStyle w:val="a4"/>
              <w:rPr>
                <w:sz w:val="18"/>
                <w:szCs w:val="18"/>
              </w:rPr>
            </w:pPr>
            <w:r w:rsidRPr="007849E0">
              <w:rPr>
                <w:rFonts w:hint="eastAsia"/>
                <w:sz w:val="18"/>
                <w:szCs w:val="18"/>
              </w:rPr>
              <w:t>19.5</w:t>
            </w:r>
          </w:p>
        </w:tc>
        <w:tc>
          <w:tcPr>
            <w:tcW w:w="417" w:type="pct"/>
            <w:vAlign w:val="center"/>
          </w:tcPr>
          <w:p w:rsidR="0023442F" w:rsidRPr="007849E0" w:rsidRDefault="0023442F" w:rsidP="00B6356C">
            <w:pPr>
              <w:pStyle w:val="a4"/>
              <w:rPr>
                <w:sz w:val="18"/>
                <w:szCs w:val="18"/>
              </w:rPr>
            </w:pPr>
            <w:r w:rsidRPr="007849E0">
              <w:rPr>
                <w:rFonts w:hint="eastAsia"/>
                <w:sz w:val="18"/>
                <w:szCs w:val="18"/>
              </w:rPr>
              <w:t>19.5</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0.645</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0.623</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0.622</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lang w:bidi="he-IL"/>
              </w:rPr>
            </w:pPr>
            <w:r w:rsidRPr="007849E0">
              <w:rPr>
                <w:rFonts w:hint="eastAsia"/>
                <w:spacing w:val="4"/>
                <w:sz w:val="18"/>
                <w:szCs w:val="18"/>
                <w:lang w:bidi="he-IL"/>
              </w:rPr>
              <w:lastRenderedPageBreak/>
              <w:t>SO</w:t>
            </w:r>
            <w:r w:rsidRPr="007849E0">
              <w:rPr>
                <w:rFonts w:hint="eastAsia"/>
                <w:spacing w:val="4"/>
                <w:sz w:val="18"/>
                <w:szCs w:val="18"/>
                <w:vertAlign w:val="subscript"/>
                <w:lang w:bidi="he-IL"/>
              </w:rPr>
              <w:t>4</w:t>
            </w:r>
            <w:r w:rsidRPr="007849E0">
              <w:rPr>
                <w:rFonts w:hint="eastAsia"/>
                <w:spacing w:val="4"/>
                <w:sz w:val="18"/>
                <w:szCs w:val="18"/>
                <w:vertAlign w:val="superscript"/>
                <w:lang w:bidi="he-IL"/>
              </w:rPr>
              <w:t>2-</w:t>
            </w:r>
          </w:p>
        </w:tc>
        <w:tc>
          <w:tcPr>
            <w:tcW w:w="377" w:type="pct"/>
            <w:vAlign w:val="center"/>
          </w:tcPr>
          <w:p w:rsidR="0023442F" w:rsidRPr="007849E0" w:rsidRDefault="0023442F" w:rsidP="00B6356C">
            <w:pPr>
              <w:pStyle w:val="a4"/>
              <w:rPr>
                <w:sz w:val="18"/>
                <w:szCs w:val="18"/>
              </w:rPr>
            </w:pPr>
            <w:r w:rsidRPr="007849E0">
              <w:rPr>
                <w:rFonts w:hint="eastAsia"/>
                <w:sz w:val="18"/>
                <w:szCs w:val="18"/>
              </w:rPr>
              <w:t>51.0</w:t>
            </w:r>
          </w:p>
        </w:tc>
        <w:tc>
          <w:tcPr>
            <w:tcW w:w="415" w:type="pct"/>
            <w:vAlign w:val="center"/>
          </w:tcPr>
          <w:p w:rsidR="0023442F" w:rsidRPr="007849E0" w:rsidRDefault="0023442F" w:rsidP="00B6356C">
            <w:pPr>
              <w:pStyle w:val="a4"/>
              <w:rPr>
                <w:sz w:val="18"/>
                <w:szCs w:val="18"/>
              </w:rPr>
            </w:pPr>
            <w:r w:rsidRPr="007849E0">
              <w:rPr>
                <w:rFonts w:hint="eastAsia"/>
                <w:sz w:val="18"/>
                <w:szCs w:val="18"/>
              </w:rPr>
              <w:t>51.2</w:t>
            </w:r>
          </w:p>
        </w:tc>
        <w:tc>
          <w:tcPr>
            <w:tcW w:w="415" w:type="pct"/>
            <w:vAlign w:val="center"/>
          </w:tcPr>
          <w:p w:rsidR="0023442F" w:rsidRPr="007849E0" w:rsidRDefault="0023442F" w:rsidP="00B6356C">
            <w:pPr>
              <w:pStyle w:val="a4"/>
              <w:rPr>
                <w:sz w:val="18"/>
                <w:szCs w:val="18"/>
              </w:rPr>
            </w:pPr>
            <w:r w:rsidRPr="007849E0">
              <w:rPr>
                <w:rFonts w:hint="eastAsia"/>
                <w:sz w:val="18"/>
                <w:szCs w:val="18"/>
              </w:rPr>
              <w:t>51.3</w:t>
            </w:r>
          </w:p>
        </w:tc>
        <w:tc>
          <w:tcPr>
            <w:tcW w:w="417" w:type="pct"/>
            <w:vAlign w:val="center"/>
          </w:tcPr>
          <w:p w:rsidR="0023442F" w:rsidRPr="007849E0" w:rsidRDefault="0023442F" w:rsidP="00B6356C">
            <w:pPr>
              <w:pStyle w:val="a4"/>
              <w:rPr>
                <w:sz w:val="18"/>
                <w:szCs w:val="18"/>
              </w:rPr>
            </w:pPr>
            <w:r w:rsidRPr="007849E0">
              <w:rPr>
                <w:rFonts w:hint="eastAsia"/>
                <w:sz w:val="18"/>
                <w:szCs w:val="18"/>
              </w:rPr>
              <w:t>16.1</w:t>
            </w:r>
          </w:p>
        </w:tc>
        <w:tc>
          <w:tcPr>
            <w:tcW w:w="415" w:type="pct"/>
            <w:vAlign w:val="center"/>
          </w:tcPr>
          <w:p w:rsidR="0023442F" w:rsidRPr="007849E0" w:rsidRDefault="0023442F" w:rsidP="00B6356C">
            <w:pPr>
              <w:pStyle w:val="a4"/>
              <w:rPr>
                <w:sz w:val="18"/>
                <w:szCs w:val="18"/>
              </w:rPr>
            </w:pPr>
            <w:r w:rsidRPr="007849E0">
              <w:rPr>
                <w:rFonts w:hint="eastAsia"/>
                <w:sz w:val="18"/>
                <w:szCs w:val="18"/>
              </w:rPr>
              <w:t>16.1</w:t>
            </w:r>
          </w:p>
        </w:tc>
        <w:tc>
          <w:tcPr>
            <w:tcW w:w="417" w:type="pct"/>
            <w:vAlign w:val="center"/>
          </w:tcPr>
          <w:p w:rsidR="0023442F" w:rsidRPr="007849E0" w:rsidRDefault="0023442F" w:rsidP="00B6356C">
            <w:pPr>
              <w:pStyle w:val="a4"/>
              <w:rPr>
                <w:sz w:val="18"/>
                <w:szCs w:val="18"/>
              </w:rPr>
            </w:pPr>
            <w:r w:rsidRPr="007849E0">
              <w:rPr>
                <w:rFonts w:hint="eastAsia"/>
                <w:sz w:val="18"/>
                <w:szCs w:val="18"/>
              </w:rPr>
              <w:t>16.1</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0.420</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0.426</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0.427</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pacing w:val="4"/>
                <w:sz w:val="18"/>
                <w:szCs w:val="18"/>
                <w:lang w:bidi="he-IL"/>
              </w:rPr>
            </w:pPr>
            <w:r w:rsidRPr="007849E0">
              <w:rPr>
                <w:rFonts w:hint="eastAsia"/>
                <w:spacing w:val="4"/>
                <w:sz w:val="18"/>
                <w:szCs w:val="18"/>
                <w:lang w:bidi="he-IL"/>
              </w:rPr>
              <w:t>pH</w:t>
            </w:r>
          </w:p>
        </w:tc>
        <w:tc>
          <w:tcPr>
            <w:tcW w:w="377" w:type="pct"/>
            <w:vAlign w:val="center"/>
          </w:tcPr>
          <w:p w:rsidR="0023442F" w:rsidRPr="007849E0" w:rsidRDefault="0023442F" w:rsidP="00B6356C">
            <w:pPr>
              <w:pStyle w:val="a4"/>
              <w:rPr>
                <w:sz w:val="18"/>
                <w:szCs w:val="18"/>
              </w:rPr>
            </w:pPr>
            <w:r w:rsidRPr="007849E0">
              <w:rPr>
                <w:rFonts w:hint="eastAsia"/>
                <w:sz w:val="18"/>
                <w:szCs w:val="18"/>
              </w:rPr>
              <w:t>7.17</w:t>
            </w:r>
          </w:p>
        </w:tc>
        <w:tc>
          <w:tcPr>
            <w:tcW w:w="415" w:type="pct"/>
            <w:vAlign w:val="center"/>
          </w:tcPr>
          <w:p w:rsidR="0023442F" w:rsidRPr="007849E0" w:rsidRDefault="0023442F" w:rsidP="00B6356C">
            <w:pPr>
              <w:pStyle w:val="a4"/>
              <w:rPr>
                <w:sz w:val="18"/>
                <w:szCs w:val="18"/>
              </w:rPr>
            </w:pPr>
            <w:r w:rsidRPr="007849E0">
              <w:rPr>
                <w:rFonts w:hint="eastAsia"/>
                <w:sz w:val="18"/>
                <w:szCs w:val="18"/>
              </w:rPr>
              <w:t>7.19</w:t>
            </w:r>
          </w:p>
        </w:tc>
        <w:tc>
          <w:tcPr>
            <w:tcW w:w="415" w:type="pct"/>
            <w:vAlign w:val="center"/>
          </w:tcPr>
          <w:p w:rsidR="0023442F" w:rsidRPr="007849E0" w:rsidRDefault="0023442F" w:rsidP="00B6356C">
            <w:pPr>
              <w:pStyle w:val="a4"/>
              <w:rPr>
                <w:sz w:val="18"/>
                <w:szCs w:val="18"/>
              </w:rPr>
            </w:pPr>
            <w:r w:rsidRPr="007849E0">
              <w:rPr>
                <w:rFonts w:hint="eastAsia"/>
                <w:sz w:val="18"/>
                <w:szCs w:val="18"/>
              </w:rPr>
              <w:t>7.17</w:t>
            </w:r>
          </w:p>
        </w:tc>
        <w:tc>
          <w:tcPr>
            <w:tcW w:w="417" w:type="pct"/>
            <w:vAlign w:val="center"/>
          </w:tcPr>
          <w:p w:rsidR="0023442F" w:rsidRPr="007849E0" w:rsidRDefault="0023442F" w:rsidP="00B6356C">
            <w:pPr>
              <w:pStyle w:val="a4"/>
              <w:rPr>
                <w:sz w:val="18"/>
                <w:szCs w:val="18"/>
              </w:rPr>
            </w:pPr>
            <w:r w:rsidRPr="007849E0">
              <w:rPr>
                <w:rFonts w:hint="eastAsia"/>
                <w:sz w:val="18"/>
                <w:szCs w:val="18"/>
              </w:rPr>
              <w:t>7.07</w:t>
            </w:r>
          </w:p>
        </w:tc>
        <w:tc>
          <w:tcPr>
            <w:tcW w:w="415" w:type="pct"/>
            <w:vAlign w:val="center"/>
          </w:tcPr>
          <w:p w:rsidR="0023442F" w:rsidRPr="007849E0" w:rsidRDefault="0023442F" w:rsidP="00B6356C">
            <w:pPr>
              <w:pStyle w:val="a4"/>
              <w:rPr>
                <w:sz w:val="18"/>
                <w:szCs w:val="18"/>
              </w:rPr>
            </w:pPr>
            <w:r w:rsidRPr="007849E0">
              <w:rPr>
                <w:rFonts w:hint="eastAsia"/>
                <w:sz w:val="18"/>
                <w:szCs w:val="18"/>
              </w:rPr>
              <w:t>7.10</w:t>
            </w:r>
          </w:p>
        </w:tc>
        <w:tc>
          <w:tcPr>
            <w:tcW w:w="417" w:type="pct"/>
            <w:vAlign w:val="center"/>
          </w:tcPr>
          <w:p w:rsidR="0023442F" w:rsidRPr="007849E0" w:rsidRDefault="0023442F" w:rsidP="00B6356C">
            <w:pPr>
              <w:pStyle w:val="a4"/>
              <w:rPr>
                <w:sz w:val="18"/>
                <w:szCs w:val="18"/>
              </w:rPr>
            </w:pPr>
            <w:r w:rsidRPr="007849E0">
              <w:rPr>
                <w:rFonts w:hint="eastAsia"/>
                <w:sz w:val="18"/>
                <w:szCs w:val="18"/>
              </w:rPr>
              <w:t>7.05</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6.8</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6.7</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6.8</w:t>
            </w:r>
          </w:p>
        </w:tc>
        <w:tc>
          <w:tcPr>
            <w:tcW w:w="423" w:type="pct"/>
            <w:vAlign w:val="center"/>
          </w:tcPr>
          <w:p w:rsidR="0023442F" w:rsidRPr="007849E0" w:rsidRDefault="0023442F" w:rsidP="00B6356C">
            <w:pPr>
              <w:pStyle w:val="a4"/>
              <w:rPr>
                <w:sz w:val="18"/>
                <w:szCs w:val="18"/>
              </w:rPr>
            </w:pPr>
            <w:r w:rsidRPr="007849E0">
              <w:rPr>
                <w:rFonts w:hint="eastAsia"/>
                <w:sz w:val="18"/>
                <w:szCs w:val="18"/>
              </w:rPr>
              <w:t>6.5</w:t>
            </w:r>
            <w:r w:rsidRPr="007849E0">
              <w:rPr>
                <w:rFonts w:ascii="宋体" w:hAnsi="宋体" w:hint="eastAsia"/>
                <w:sz w:val="18"/>
                <w:szCs w:val="18"/>
              </w:rPr>
              <w:t>～</w:t>
            </w:r>
            <w:r w:rsidRPr="007849E0">
              <w:rPr>
                <w:rFonts w:hint="eastAsia"/>
                <w:sz w:val="18"/>
                <w:szCs w:val="18"/>
              </w:rPr>
              <w:t>8.5</w:t>
            </w:r>
          </w:p>
        </w:tc>
        <w:tc>
          <w:tcPr>
            <w:tcW w:w="355" w:type="pct"/>
            <w:vAlign w:val="center"/>
          </w:tcPr>
          <w:p w:rsidR="0023442F" w:rsidRPr="007849E0" w:rsidRDefault="0023442F" w:rsidP="00B6356C">
            <w:pPr>
              <w:pStyle w:val="a4"/>
              <w:rPr>
                <w:sz w:val="18"/>
                <w:szCs w:val="18"/>
              </w:rPr>
            </w:pPr>
            <w:r w:rsidRPr="007849E0">
              <w:rPr>
                <w:rFonts w:hint="eastAsia"/>
                <w:sz w:val="18"/>
                <w:szCs w:val="18"/>
              </w:rPr>
              <w:t>达标</w:t>
            </w:r>
          </w:p>
        </w:tc>
      </w:tr>
      <w:tr w:rsidR="0023442F" w:rsidRPr="007849E0" w:rsidTr="00B11189">
        <w:trPr>
          <w:trHeight w:val="20"/>
          <w:jc w:val="center"/>
        </w:trPr>
        <w:tc>
          <w:tcPr>
            <w:tcW w:w="519" w:type="pct"/>
            <w:vAlign w:val="center"/>
          </w:tcPr>
          <w:p w:rsidR="0023442F" w:rsidRPr="007849E0" w:rsidRDefault="0023442F" w:rsidP="00B6356C">
            <w:pPr>
              <w:pStyle w:val="a4"/>
              <w:rPr>
                <w:spacing w:val="4"/>
                <w:sz w:val="18"/>
                <w:szCs w:val="18"/>
                <w:lang w:bidi="he-IL"/>
              </w:rPr>
            </w:pPr>
            <w:r w:rsidRPr="007849E0">
              <w:rPr>
                <w:rFonts w:hint="eastAsia"/>
                <w:spacing w:val="4"/>
                <w:sz w:val="18"/>
                <w:szCs w:val="18"/>
                <w:lang w:bidi="he-IL"/>
              </w:rPr>
              <w:t>SS</w:t>
            </w:r>
          </w:p>
        </w:tc>
        <w:tc>
          <w:tcPr>
            <w:tcW w:w="377" w:type="pct"/>
            <w:vAlign w:val="center"/>
          </w:tcPr>
          <w:p w:rsidR="0023442F" w:rsidRPr="007849E0" w:rsidRDefault="0023442F" w:rsidP="00B6356C">
            <w:pPr>
              <w:pStyle w:val="a4"/>
              <w:rPr>
                <w:sz w:val="18"/>
                <w:szCs w:val="18"/>
              </w:rPr>
            </w:pPr>
            <w:r w:rsidRPr="007849E0">
              <w:rPr>
                <w:rFonts w:hint="eastAsia"/>
                <w:sz w:val="18"/>
                <w:szCs w:val="18"/>
              </w:rPr>
              <w:t>6</w:t>
            </w:r>
          </w:p>
        </w:tc>
        <w:tc>
          <w:tcPr>
            <w:tcW w:w="415" w:type="pct"/>
            <w:vAlign w:val="center"/>
          </w:tcPr>
          <w:p w:rsidR="0023442F" w:rsidRPr="007849E0" w:rsidRDefault="0023442F" w:rsidP="00B6356C">
            <w:pPr>
              <w:pStyle w:val="a4"/>
              <w:rPr>
                <w:sz w:val="18"/>
                <w:szCs w:val="18"/>
              </w:rPr>
            </w:pPr>
            <w:r w:rsidRPr="007849E0">
              <w:rPr>
                <w:rFonts w:hint="eastAsia"/>
                <w:sz w:val="18"/>
                <w:szCs w:val="18"/>
              </w:rPr>
              <w:t>5</w:t>
            </w:r>
          </w:p>
        </w:tc>
        <w:tc>
          <w:tcPr>
            <w:tcW w:w="415" w:type="pct"/>
            <w:vAlign w:val="center"/>
          </w:tcPr>
          <w:p w:rsidR="0023442F" w:rsidRPr="007849E0" w:rsidRDefault="0023442F" w:rsidP="00B6356C">
            <w:pPr>
              <w:pStyle w:val="a4"/>
              <w:rPr>
                <w:sz w:val="18"/>
                <w:szCs w:val="18"/>
              </w:rPr>
            </w:pPr>
            <w:r w:rsidRPr="007849E0">
              <w:rPr>
                <w:rFonts w:hint="eastAsia"/>
                <w:sz w:val="18"/>
                <w:szCs w:val="18"/>
              </w:rPr>
              <w:t>6</w:t>
            </w:r>
          </w:p>
        </w:tc>
        <w:tc>
          <w:tcPr>
            <w:tcW w:w="417" w:type="pct"/>
            <w:vAlign w:val="center"/>
          </w:tcPr>
          <w:p w:rsidR="0023442F" w:rsidRPr="007849E0" w:rsidRDefault="0023442F" w:rsidP="00B6356C">
            <w:pPr>
              <w:pStyle w:val="a4"/>
              <w:rPr>
                <w:sz w:val="18"/>
                <w:szCs w:val="18"/>
              </w:rPr>
            </w:pPr>
            <w:r w:rsidRPr="007849E0">
              <w:rPr>
                <w:rFonts w:hint="eastAsia"/>
                <w:sz w:val="18"/>
                <w:szCs w:val="18"/>
              </w:rPr>
              <w:t>5</w:t>
            </w:r>
          </w:p>
        </w:tc>
        <w:tc>
          <w:tcPr>
            <w:tcW w:w="415" w:type="pct"/>
            <w:vAlign w:val="center"/>
          </w:tcPr>
          <w:p w:rsidR="0023442F" w:rsidRPr="007849E0" w:rsidRDefault="0023442F" w:rsidP="00B6356C">
            <w:pPr>
              <w:pStyle w:val="a4"/>
              <w:rPr>
                <w:sz w:val="18"/>
                <w:szCs w:val="18"/>
              </w:rPr>
            </w:pPr>
            <w:r w:rsidRPr="007849E0">
              <w:rPr>
                <w:rFonts w:hint="eastAsia"/>
                <w:sz w:val="18"/>
                <w:szCs w:val="18"/>
              </w:rPr>
              <w:t>7</w:t>
            </w:r>
          </w:p>
        </w:tc>
        <w:tc>
          <w:tcPr>
            <w:tcW w:w="417" w:type="pct"/>
            <w:vAlign w:val="center"/>
          </w:tcPr>
          <w:p w:rsidR="0023442F" w:rsidRPr="007849E0" w:rsidRDefault="0023442F" w:rsidP="00B6356C">
            <w:pPr>
              <w:pStyle w:val="a4"/>
              <w:rPr>
                <w:sz w:val="18"/>
                <w:szCs w:val="18"/>
              </w:rPr>
            </w:pPr>
            <w:r w:rsidRPr="007849E0">
              <w:rPr>
                <w:rFonts w:hint="eastAsia"/>
                <w:sz w:val="18"/>
                <w:szCs w:val="18"/>
              </w:rPr>
              <w:t>6</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8</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9</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9</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pacing w:val="4"/>
                <w:sz w:val="18"/>
                <w:szCs w:val="18"/>
                <w:lang w:bidi="he-IL"/>
              </w:rPr>
            </w:pPr>
            <w:r w:rsidRPr="007849E0">
              <w:rPr>
                <w:rFonts w:hint="eastAsia"/>
                <w:spacing w:val="4"/>
                <w:sz w:val="18"/>
                <w:szCs w:val="18"/>
                <w:lang w:bidi="he-IL"/>
              </w:rPr>
              <w:t>COD</w:t>
            </w:r>
            <w:r w:rsidRPr="007849E0">
              <w:rPr>
                <w:rFonts w:hint="eastAsia"/>
                <w:spacing w:val="4"/>
                <w:sz w:val="18"/>
                <w:szCs w:val="18"/>
                <w:vertAlign w:val="subscript"/>
                <w:lang w:bidi="he-IL"/>
              </w:rPr>
              <w:t>cr</w:t>
            </w:r>
          </w:p>
        </w:tc>
        <w:tc>
          <w:tcPr>
            <w:tcW w:w="377" w:type="pct"/>
            <w:vAlign w:val="center"/>
          </w:tcPr>
          <w:p w:rsidR="0023442F" w:rsidRPr="007849E0" w:rsidRDefault="0023442F" w:rsidP="00B6356C">
            <w:pPr>
              <w:pStyle w:val="a4"/>
              <w:rPr>
                <w:sz w:val="18"/>
                <w:szCs w:val="18"/>
              </w:rPr>
            </w:pPr>
            <w:r w:rsidRPr="007849E0">
              <w:rPr>
                <w:rFonts w:hint="eastAsia"/>
                <w:sz w:val="18"/>
                <w:szCs w:val="18"/>
              </w:rPr>
              <w:t>10</w:t>
            </w:r>
          </w:p>
        </w:tc>
        <w:tc>
          <w:tcPr>
            <w:tcW w:w="415" w:type="pct"/>
            <w:vAlign w:val="center"/>
          </w:tcPr>
          <w:p w:rsidR="0023442F" w:rsidRPr="007849E0" w:rsidRDefault="0023442F" w:rsidP="00B6356C">
            <w:pPr>
              <w:pStyle w:val="a4"/>
              <w:rPr>
                <w:sz w:val="18"/>
                <w:szCs w:val="18"/>
              </w:rPr>
            </w:pPr>
            <w:r w:rsidRPr="007849E0">
              <w:rPr>
                <w:rFonts w:hint="eastAsia"/>
                <w:sz w:val="18"/>
                <w:szCs w:val="18"/>
              </w:rPr>
              <w:t>12</w:t>
            </w:r>
          </w:p>
        </w:tc>
        <w:tc>
          <w:tcPr>
            <w:tcW w:w="415" w:type="pct"/>
            <w:vAlign w:val="center"/>
          </w:tcPr>
          <w:p w:rsidR="0023442F" w:rsidRPr="007849E0" w:rsidRDefault="0023442F" w:rsidP="00B6356C">
            <w:pPr>
              <w:pStyle w:val="a4"/>
              <w:rPr>
                <w:sz w:val="18"/>
                <w:szCs w:val="18"/>
              </w:rPr>
            </w:pPr>
            <w:r w:rsidRPr="007849E0">
              <w:rPr>
                <w:rFonts w:hint="eastAsia"/>
                <w:sz w:val="18"/>
                <w:szCs w:val="18"/>
              </w:rPr>
              <w:t>14</w:t>
            </w:r>
          </w:p>
        </w:tc>
        <w:tc>
          <w:tcPr>
            <w:tcW w:w="417" w:type="pct"/>
            <w:vAlign w:val="center"/>
          </w:tcPr>
          <w:p w:rsidR="0023442F" w:rsidRPr="007849E0" w:rsidRDefault="0023442F" w:rsidP="00B6356C">
            <w:pPr>
              <w:pStyle w:val="a4"/>
              <w:rPr>
                <w:sz w:val="18"/>
                <w:szCs w:val="18"/>
              </w:rPr>
            </w:pPr>
            <w:r w:rsidRPr="007849E0">
              <w:rPr>
                <w:rFonts w:hint="eastAsia"/>
                <w:sz w:val="18"/>
                <w:szCs w:val="18"/>
              </w:rPr>
              <w:t>6</w:t>
            </w:r>
          </w:p>
        </w:tc>
        <w:tc>
          <w:tcPr>
            <w:tcW w:w="415" w:type="pct"/>
            <w:vAlign w:val="center"/>
          </w:tcPr>
          <w:p w:rsidR="0023442F" w:rsidRPr="007849E0" w:rsidRDefault="0023442F" w:rsidP="00B6356C">
            <w:pPr>
              <w:pStyle w:val="a4"/>
              <w:rPr>
                <w:sz w:val="18"/>
                <w:szCs w:val="18"/>
              </w:rPr>
            </w:pPr>
            <w:r w:rsidRPr="007849E0">
              <w:rPr>
                <w:rFonts w:hint="eastAsia"/>
                <w:sz w:val="18"/>
                <w:szCs w:val="18"/>
              </w:rPr>
              <w:t>8</w:t>
            </w:r>
          </w:p>
        </w:tc>
        <w:tc>
          <w:tcPr>
            <w:tcW w:w="417" w:type="pct"/>
            <w:vAlign w:val="center"/>
          </w:tcPr>
          <w:p w:rsidR="0023442F" w:rsidRPr="007849E0" w:rsidRDefault="0023442F" w:rsidP="00B6356C">
            <w:pPr>
              <w:pStyle w:val="a4"/>
              <w:rPr>
                <w:sz w:val="18"/>
                <w:szCs w:val="18"/>
              </w:rPr>
            </w:pPr>
            <w:r w:rsidRPr="007849E0">
              <w:rPr>
                <w:rFonts w:hint="eastAsia"/>
                <w:sz w:val="18"/>
                <w:szCs w:val="18"/>
              </w:rPr>
              <w:t>7</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12</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14</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10</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pacing w:val="4"/>
                <w:sz w:val="18"/>
                <w:szCs w:val="18"/>
                <w:lang w:bidi="he-IL"/>
              </w:rPr>
            </w:pPr>
            <w:r w:rsidRPr="007849E0">
              <w:rPr>
                <w:rFonts w:hint="eastAsia"/>
                <w:spacing w:val="4"/>
                <w:sz w:val="18"/>
                <w:szCs w:val="18"/>
                <w:lang w:bidi="he-IL"/>
              </w:rPr>
              <w:t>BOD</w:t>
            </w:r>
            <w:r w:rsidRPr="007849E0">
              <w:rPr>
                <w:rFonts w:hint="eastAsia"/>
                <w:spacing w:val="4"/>
                <w:sz w:val="18"/>
                <w:szCs w:val="18"/>
                <w:vertAlign w:val="subscript"/>
                <w:lang w:bidi="he-IL"/>
              </w:rPr>
              <w:t>5</w:t>
            </w:r>
          </w:p>
        </w:tc>
        <w:tc>
          <w:tcPr>
            <w:tcW w:w="377" w:type="pct"/>
            <w:vAlign w:val="center"/>
          </w:tcPr>
          <w:p w:rsidR="0023442F" w:rsidRPr="007849E0" w:rsidRDefault="0023442F" w:rsidP="00B6356C">
            <w:pPr>
              <w:pStyle w:val="a4"/>
              <w:rPr>
                <w:sz w:val="18"/>
                <w:szCs w:val="18"/>
              </w:rPr>
            </w:pPr>
            <w:r w:rsidRPr="007849E0">
              <w:rPr>
                <w:rFonts w:hint="eastAsia"/>
                <w:sz w:val="18"/>
                <w:szCs w:val="18"/>
              </w:rPr>
              <w:t>2.1</w:t>
            </w:r>
          </w:p>
        </w:tc>
        <w:tc>
          <w:tcPr>
            <w:tcW w:w="415" w:type="pct"/>
            <w:vAlign w:val="center"/>
          </w:tcPr>
          <w:p w:rsidR="0023442F" w:rsidRPr="007849E0" w:rsidRDefault="0023442F" w:rsidP="00B6356C">
            <w:pPr>
              <w:pStyle w:val="a4"/>
              <w:rPr>
                <w:sz w:val="18"/>
                <w:szCs w:val="18"/>
              </w:rPr>
            </w:pPr>
            <w:r w:rsidRPr="007849E0">
              <w:rPr>
                <w:rFonts w:hint="eastAsia"/>
                <w:sz w:val="18"/>
                <w:szCs w:val="18"/>
              </w:rPr>
              <w:t>2.5</w:t>
            </w:r>
          </w:p>
        </w:tc>
        <w:tc>
          <w:tcPr>
            <w:tcW w:w="415" w:type="pct"/>
            <w:vAlign w:val="center"/>
          </w:tcPr>
          <w:p w:rsidR="0023442F" w:rsidRPr="007849E0" w:rsidRDefault="0023442F" w:rsidP="00B6356C">
            <w:pPr>
              <w:pStyle w:val="a4"/>
              <w:rPr>
                <w:sz w:val="18"/>
                <w:szCs w:val="18"/>
              </w:rPr>
            </w:pPr>
            <w:r w:rsidRPr="007849E0">
              <w:rPr>
                <w:rFonts w:hint="eastAsia"/>
                <w:sz w:val="18"/>
                <w:szCs w:val="18"/>
              </w:rPr>
              <w:t>2.7</w:t>
            </w:r>
          </w:p>
        </w:tc>
        <w:tc>
          <w:tcPr>
            <w:tcW w:w="417" w:type="pct"/>
            <w:vAlign w:val="center"/>
          </w:tcPr>
          <w:p w:rsidR="0023442F" w:rsidRPr="007849E0" w:rsidRDefault="0023442F" w:rsidP="00B6356C">
            <w:pPr>
              <w:pStyle w:val="a4"/>
              <w:rPr>
                <w:sz w:val="18"/>
                <w:szCs w:val="18"/>
              </w:rPr>
            </w:pPr>
            <w:r w:rsidRPr="007849E0">
              <w:rPr>
                <w:rFonts w:hint="eastAsia"/>
                <w:sz w:val="18"/>
                <w:szCs w:val="18"/>
              </w:rPr>
              <w:t>1.2</w:t>
            </w:r>
          </w:p>
        </w:tc>
        <w:tc>
          <w:tcPr>
            <w:tcW w:w="415" w:type="pct"/>
            <w:vAlign w:val="center"/>
          </w:tcPr>
          <w:p w:rsidR="0023442F" w:rsidRPr="007849E0" w:rsidRDefault="0023442F" w:rsidP="00B6356C">
            <w:pPr>
              <w:pStyle w:val="a4"/>
              <w:rPr>
                <w:sz w:val="18"/>
                <w:szCs w:val="18"/>
              </w:rPr>
            </w:pPr>
            <w:r w:rsidRPr="007849E0">
              <w:rPr>
                <w:rFonts w:hint="eastAsia"/>
                <w:sz w:val="18"/>
                <w:szCs w:val="18"/>
              </w:rPr>
              <w:t>1.6</w:t>
            </w:r>
          </w:p>
        </w:tc>
        <w:tc>
          <w:tcPr>
            <w:tcW w:w="417" w:type="pct"/>
            <w:vAlign w:val="center"/>
          </w:tcPr>
          <w:p w:rsidR="0023442F" w:rsidRPr="007849E0" w:rsidRDefault="0023442F" w:rsidP="00B6356C">
            <w:pPr>
              <w:pStyle w:val="a4"/>
              <w:rPr>
                <w:sz w:val="18"/>
                <w:szCs w:val="18"/>
              </w:rPr>
            </w:pPr>
            <w:r w:rsidRPr="007849E0">
              <w:rPr>
                <w:rFonts w:hint="eastAsia"/>
                <w:sz w:val="18"/>
                <w:szCs w:val="18"/>
              </w:rPr>
              <w:t>1.4</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2.1</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2.4</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2.0</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pacing w:val="4"/>
                <w:sz w:val="18"/>
                <w:szCs w:val="18"/>
                <w:lang w:bidi="he-IL"/>
              </w:rPr>
            </w:pPr>
            <w:r w:rsidRPr="007849E0">
              <w:rPr>
                <w:rFonts w:hint="eastAsia"/>
                <w:spacing w:val="4"/>
                <w:sz w:val="18"/>
                <w:szCs w:val="18"/>
                <w:lang w:bidi="he-IL"/>
              </w:rPr>
              <w:t>氨氮</w:t>
            </w:r>
          </w:p>
        </w:tc>
        <w:tc>
          <w:tcPr>
            <w:tcW w:w="377" w:type="pct"/>
            <w:vAlign w:val="center"/>
          </w:tcPr>
          <w:p w:rsidR="0023442F" w:rsidRPr="007849E0" w:rsidRDefault="0023442F" w:rsidP="00B6356C">
            <w:pPr>
              <w:pStyle w:val="a4"/>
              <w:rPr>
                <w:sz w:val="18"/>
                <w:szCs w:val="18"/>
              </w:rPr>
            </w:pPr>
            <w:r w:rsidRPr="007849E0">
              <w:rPr>
                <w:rFonts w:hint="eastAsia"/>
                <w:sz w:val="18"/>
                <w:szCs w:val="18"/>
              </w:rPr>
              <w:t>0.208</w:t>
            </w:r>
          </w:p>
        </w:tc>
        <w:tc>
          <w:tcPr>
            <w:tcW w:w="415" w:type="pct"/>
            <w:vAlign w:val="center"/>
          </w:tcPr>
          <w:p w:rsidR="0023442F" w:rsidRPr="007849E0" w:rsidRDefault="0023442F" w:rsidP="00B6356C">
            <w:pPr>
              <w:pStyle w:val="a4"/>
              <w:rPr>
                <w:sz w:val="18"/>
                <w:szCs w:val="18"/>
              </w:rPr>
            </w:pPr>
            <w:r w:rsidRPr="007849E0">
              <w:rPr>
                <w:rFonts w:hint="eastAsia"/>
                <w:sz w:val="18"/>
                <w:szCs w:val="18"/>
              </w:rPr>
              <w:t>0.217</w:t>
            </w:r>
          </w:p>
        </w:tc>
        <w:tc>
          <w:tcPr>
            <w:tcW w:w="415" w:type="pct"/>
            <w:vAlign w:val="center"/>
          </w:tcPr>
          <w:p w:rsidR="0023442F" w:rsidRPr="007849E0" w:rsidRDefault="0023442F" w:rsidP="00B6356C">
            <w:pPr>
              <w:pStyle w:val="a4"/>
              <w:rPr>
                <w:sz w:val="18"/>
                <w:szCs w:val="18"/>
              </w:rPr>
            </w:pPr>
            <w:r w:rsidRPr="007849E0">
              <w:rPr>
                <w:rFonts w:hint="eastAsia"/>
                <w:sz w:val="18"/>
                <w:szCs w:val="18"/>
              </w:rPr>
              <w:t>0.203</w:t>
            </w:r>
          </w:p>
        </w:tc>
        <w:tc>
          <w:tcPr>
            <w:tcW w:w="417" w:type="pct"/>
            <w:vAlign w:val="center"/>
          </w:tcPr>
          <w:p w:rsidR="0023442F" w:rsidRPr="007849E0" w:rsidRDefault="0023442F" w:rsidP="00B6356C">
            <w:pPr>
              <w:pStyle w:val="a4"/>
              <w:rPr>
                <w:sz w:val="18"/>
                <w:szCs w:val="18"/>
              </w:rPr>
            </w:pPr>
            <w:r w:rsidRPr="007849E0">
              <w:rPr>
                <w:rFonts w:hint="eastAsia"/>
                <w:sz w:val="18"/>
                <w:szCs w:val="18"/>
              </w:rPr>
              <w:t>0.025L</w:t>
            </w:r>
          </w:p>
        </w:tc>
        <w:tc>
          <w:tcPr>
            <w:tcW w:w="415" w:type="pct"/>
            <w:vAlign w:val="center"/>
          </w:tcPr>
          <w:p w:rsidR="0023442F" w:rsidRPr="007849E0" w:rsidRDefault="0023442F" w:rsidP="00B6356C">
            <w:pPr>
              <w:pStyle w:val="a4"/>
              <w:rPr>
                <w:sz w:val="18"/>
                <w:szCs w:val="18"/>
              </w:rPr>
            </w:pPr>
            <w:r w:rsidRPr="007849E0">
              <w:rPr>
                <w:rFonts w:hint="eastAsia"/>
                <w:sz w:val="18"/>
                <w:szCs w:val="18"/>
              </w:rPr>
              <w:t>0.025L</w:t>
            </w:r>
          </w:p>
        </w:tc>
        <w:tc>
          <w:tcPr>
            <w:tcW w:w="417" w:type="pct"/>
            <w:vAlign w:val="center"/>
          </w:tcPr>
          <w:p w:rsidR="0023442F" w:rsidRPr="007849E0" w:rsidRDefault="0023442F" w:rsidP="00B6356C">
            <w:pPr>
              <w:pStyle w:val="a4"/>
              <w:rPr>
                <w:sz w:val="18"/>
                <w:szCs w:val="18"/>
              </w:rPr>
            </w:pPr>
            <w:r w:rsidRPr="007849E0">
              <w:rPr>
                <w:rFonts w:hint="eastAsia"/>
                <w:sz w:val="18"/>
                <w:szCs w:val="18"/>
              </w:rPr>
              <w:t>0.025L</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0.090</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0.101</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0.114</w:t>
            </w:r>
          </w:p>
        </w:tc>
        <w:tc>
          <w:tcPr>
            <w:tcW w:w="423" w:type="pct"/>
            <w:vAlign w:val="center"/>
          </w:tcPr>
          <w:p w:rsidR="0023442F" w:rsidRPr="007849E0" w:rsidRDefault="0023442F" w:rsidP="00B6356C">
            <w:pPr>
              <w:pStyle w:val="a4"/>
              <w:rPr>
                <w:sz w:val="18"/>
                <w:szCs w:val="18"/>
              </w:rPr>
            </w:pPr>
            <w:r w:rsidRPr="007849E0">
              <w:rPr>
                <w:rFonts w:hint="eastAsia"/>
                <w:sz w:val="18"/>
                <w:szCs w:val="18"/>
              </w:rPr>
              <w:t>0.5</w:t>
            </w:r>
          </w:p>
        </w:tc>
        <w:tc>
          <w:tcPr>
            <w:tcW w:w="355" w:type="pct"/>
            <w:vAlign w:val="center"/>
          </w:tcPr>
          <w:p w:rsidR="0023442F" w:rsidRPr="007849E0" w:rsidRDefault="0023442F" w:rsidP="00B6356C">
            <w:pPr>
              <w:pStyle w:val="a4"/>
              <w:rPr>
                <w:sz w:val="18"/>
                <w:szCs w:val="18"/>
              </w:rPr>
            </w:pPr>
            <w:r w:rsidRPr="007849E0">
              <w:rPr>
                <w:rFonts w:hint="eastAsia"/>
                <w:sz w:val="18"/>
                <w:szCs w:val="18"/>
              </w:rPr>
              <w:t>达标</w:t>
            </w:r>
          </w:p>
        </w:tc>
      </w:tr>
      <w:tr w:rsidR="0023442F" w:rsidRPr="007849E0" w:rsidTr="00B11189">
        <w:trPr>
          <w:trHeight w:val="20"/>
          <w:jc w:val="center"/>
        </w:trPr>
        <w:tc>
          <w:tcPr>
            <w:tcW w:w="519" w:type="pct"/>
            <w:vAlign w:val="center"/>
          </w:tcPr>
          <w:p w:rsidR="0023442F" w:rsidRPr="007849E0" w:rsidRDefault="0023442F" w:rsidP="00B6356C">
            <w:pPr>
              <w:pStyle w:val="a4"/>
              <w:rPr>
                <w:spacing w:val="4"/>
                <w:sz w:val="18"/>
                <w:szCs w:val="18"/>
                <w:lang w:bidi="he-IL"/>
              </w:rPr>
            </w:pPr>
            <w:r w:rsidRPr="007849E0">
              <w:rPr>
                <w:rFonts w:hint="eastAsia"/>
                <w:spacing w:val="4"/>
                <w:sz w:val="18"/>
                <w:szCs w:val="18"/>
                <w:lang w:bidi="he-IL"/>
              </w:rPr>
              <w:t>总磷</w:t>
            </w:r>
          </w:p>
        </w:tc>
        <w:tc>
          <w:tcPr>
            <w:tcW w:w="377" w:type="pct"/>
            <w:vAlign w:val="center"/>
          </w:tcPr>
          <w:p w:rsidR="0023442F" w:rsidRPr="007849E0" w:rsidRDefault="0023442F" w:rsidP="00B6356C">
            <w:pPr>
              <w:pStyle w:val="a4"/>
              <w:rPr>
                <w:sz w:val="18"/>
                <w:szCs w:val="18"/>
              </w:rPr>
            </w:pPr>
            <w:r w:rsidRPr="007849E0">
              <w:rPr>
                <w:rFonts w:hint="eastAsia"/>
                <w:sz w:val="18"/>
                <w:szCs w:val="18"/>
              </w:rPr>
              <w:t>0.06</w:t>
            </w:r>
          </w:p>
        </w:tc>
        <w:tc>
          <w:tcPr>
            <w:tcW w:w="415" w:type="pct"/>
            <w:vAlign w:val="center"/>
          </w:tcPr>
          <w:p w:rsidR="0023442F" w:rsidRPr="007849E0" w:rsidRDefault="0023442F" w:rsidP="00B6356C">
            <w:pPr>
              <w:pStyle w:val="a4"/>
              <w:rPr>
                <w:sz w:val="18"/>
                <w:szCs w:val="18"/>
              </w:rPr>
            </w:pPr>
            <w:r w:rsidRPr="007849E0">
              <w:rPr>
                <w:rFonts w:hint="eastAsia"/>
                <w:sz w:val="18"/>
                <w:szCs w:val="18"/>
              </w:rPr>
              <w:t>0.05</w:t>
            </w:r>
          </w:p>
        </w:tc>
        <w:tc>
          <w:tcPr>
            <w:tcW w:w="415" w:type="pct"/>
            <w:vAlign w:val="center"/>
          </w:tcPr>
          <w:p w:rsidR="0023442F" w:rsidRPr="007849E0" w:rsidRDefault="0023442F" w:rsidP="00B6356C">
            <w:pPr>
              <w:pStyle w:val="a4"/>
              <w:rPr>
                <w:sz w:val="18"/>
                <w:szCs w:val="18"/>
              </w:rPr>
            </w:pPr>
            <w:r w:rsidRPr="007849E0">
              <w:rPr>
                <w:rFonts w:hint="eastAsia"/>
                <w:sz w:val="18"/>
                <w:szCs w:val="18"/>
              </w:rPr>
              <w:t>0.06</w:t>
            </w:r>
          </w:p>
        </w:tc>
        <w:tc>
          <w:tcPr>
            <w:tcW w:w="417" w:type="pct"/>
            <w:vAlign w:val="center"/>
          </w:tcPr>
          <w:p w:rsidR="0023442F" w:rsidRPr="007849E0" w:rsidRDefault="0023442F" w:rsidP="00B6356C">
            <w:pPr>
              <w:pStyle w:val="a4"/>
              <w:rPr>
                <w:sz w:val="18"/>
                <w:szCs w:val="18"/>
              </w:rPr>
            </w:pPr>
            <w:r w:rsidRPr="007849E0">
              <w:rPr>
                <w:rFonts w:hint="eastAsia"/>
                <w:sz w:val="18"/>
                <w:szCs w:val="18"/>
              </w:rPr>
              <w:t>0.03</w:t>
            </w:r>
          </w:p>
        </w:tc>
        <w:tc>
          <w:tcPr>
            <w:tcW w:w="415" w:type="pct"/>
            <w:vAlign w:val="center"/>
          </w:tcPr>
          <w:p w:rsidR="0023442F" w:rsidRPr="007849E0" w:rsidRDefault="0023442F" w:rsidP="00B6356C">
            <w:pPr>
              <w:pStyle w:val="a4"/>
              <w:rPr>
                <w:sz w:val="18"/>
                <w:szCs w:val="18"/>
              </w:rPr>
            </w:pPr>
            <w:r w:rsidRPr="007849E0">
              <w:rPr>
                <w:rFonts w:hint="eastAsia"/>
                <w:sz w:val="18"/>
                <w:szCs w:val="18"/>
              </w:rPr>
              <w:t>0.04</w:t>
            </w:r>
          </w:p>
        </w:tc>
        <w:tc>
          <w:tcPr>
            <w:tcW w:w="417" w:type="pct"/>
            <w:vAlign w:val="center"/>
          </w:tcPr>
          <w:p w:rsidR="0023442F" w:rsidRPr="007849E0" w:rsidRDefault="0023442F" w:rsidP="00B6356C">
            <w:pPr>
              <w:pStyle w:val="a4"/>
              <w:rPr>
                <w:sz w:val="18"/>
                <w:szCs w:val="18"/>
              </w:rPr>
            </w:pPr>
            <w:r w:rsidRPr="007849E0">
              <w:rPr>
                <w:rFonts w:hint="eastAsia"/>
                <w:sz w:val="18"/>
                <w:szCs w:val="18"/>
              </w:rPr>
              <w:t>0.03</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0.01</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0.02</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0.01</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rPr>
            </w:pPr>
            <w:r w:rsidRPr="007849E0">
              <w:rPr>
                <w:rFonts w:hint="eastAsia"/>
                <w:sz w:val="18"/>
                <w:szCs w:val="18"/>
              </w:rPr>
              <w:t>总大肠菌群</w:t>
            </w:r>
          </w:p>
        </w:tc>
        <w:tc>
          <w:tcPr>
            <w:tcW w:w="377" w:type="pct"/>
            <w:vAlign w:val="center"/>
          </w:tcPr>
          <w:p w:rsidR="0023442F" w:rsidRPr="007849E0" w:rsidRDefault="0023442F" w:rsidP="00B6356C">
            <w:pPr>
              <w:pStyle w:val="a4"/>
              <w:rPr>
                <w:sz w:val="18"/>
                <w:szCs w:val="18"/>
              </w:rPr>
            </w:pPr>
            <w:r w:rsidRPr="007849E0">
              <w:rPr>
                <w:sz w:val="18"/>
                <w:szCs w:val="18"/>
              </w:rPr>
              <w:t>＜</w:t>
            </w:r>
            <w:r w:rsidRPr="007849E0">
              <w:rPr>
                <w:rFonts w:hint="eastAsia"/>
                <w:sz w:val="18"/>
                <w:szCs w:val="18"/>
              </w:rPr>
              <w:t>3</w:t>
            </w:r>
          </w:p>
        </w:tc>
        <w:tc>
          <w:tcPr>
            <w:tcW w:w="415" w:type="pct"/>
            <w:vAlign w:val="center"/>
          </w:tcPr>
          <w:p w:rsidR="0023442F" w:rsidRPr="007849E0" w:rsidRDefault="0023442F" w:rsidP="00B6356C">
            <w:pPr>
              <w:pStyle w:val="a4"/>
              <w:rPr>
                <w:sz w:val="18"/>
                <w:szCs w:val="18"/>
              </w:rPr>
            </w:pPr>
            <w:r w:rsidRPr="007849E0">
              <w:rPr>
                <w:sz w:val="18"/>
                <w:szCs w:val="18"/>
              </w:rPr>
              <w:t>＜</w:t>
            </w:r>
            <w:r w:rsidRPr="007849E0">
              <w:rPr>
                <w:rFonts w:hint="eastAsia"/>
                <w:sz w:val="18"/>
                <w:szCs w:val="18"/>
              </w:rPr>
              <w:t>3</w:t>
            </w:r>
          </w:p>
        </w:tc>
        <w:tc>
          <w:tcPr>
            <w:tcW w:w="415" w:type="pct"/>
            <w:vAlign w:val="center"/>
          </w:tcPr>
          <w:p w:rsidR="0023442F" w:rsidRPr="007849E0" w:rsidRDefault="0023442F" w:rsidP="00B6356C">
            <w:pPr>
              <w:pStyle w:val="a4"/>
              <w:rPr>
                <w:sz w:val="18"/>
                <w:szCs w:val="18"/>
              </w:rPr>
            </w:pPr>
            <w:r w:rsidRPr="007849E0">
              <w:rPr>
                <w:sz w:val="18"/>
                <w:szCs w:val="18"/>
              </w:rPr>
              <w:t>＜</w:t>
            </w:r>
            <w:r w:rsidRPr="007849E0">
              <w:rPr>
                <w:rFonts w:hint="eastAsia"/>
                <w:sz w:val="18"/>
                <w:szCs w:val="18"/>
              </w:rPr>
              <w:t>3</w:t>
            </w:r>
          </w:p>
        </w:tc>
        <w:tc>
          <w:tcPr>
            <w:tcW w:w="417" w:type="pct"/>
            <w:vAlign w:val="center"/>
          </w:tcPr>
          <w:p w:rsidR="0023442F" w:rsidRPr="007849E0" w:rsidRDefault="0023442F" w:rsidP="00B6356C">
            <w:pPr>
              <w:pStyle w:val="a4"/>
              <w:rPr>
                <w:sz w:val="18"/>
                <w:szCs w:val="18"/>
              </w:rPr>
            </w:pPr>
            <w:r w:rsidRPr="007849E0">
              <w:rPr>
                <w:sz w:val="18"/>
                <w:szCs w:val="18"/>
              </w:rPr>
              <w:t>＜</w:t>
            </w:r>
            <w:r w:rsidRPr="007849E0">
              <w:rPr>
                <w:rFonts w:hint="eastAsia"/>
                <w:sz w:val="18"/>
                <w:szCs w:val="18"/>
              </w:rPr>
              <w:t>3</w:t>
            </w:r>
          </w:p>
        </w:tc>
        <w:tc>
          <w:tcPr>
            <w:tcW w:w="415" w:type="pct"/>
            <w:vAlign w:val="center"/>
          </w:tcPr>
          <w:p w:rsidR="0023442F" w:rsidRPr="007849E0" w:rsidRDefault="0023442F" w:rsidP="00B6356C">
            <w:pPr>
              <w:pStyle w:val="a4"/>
              <w:rPr>
                <w:sz w:val="18"/>
                <w:szCs w:val="18"/>
              </w:rPr>
            </w:pPr>
            <w:r w:rsidRPr="007849E0">
              <w:rPr>
                <w:sz w:val="18"/>
                <w:szCs w:val="18"/>
              </w:rPr>
              <w:t>＜</w:t>
            </w:r>
            <w:r w:rsidRPr="007849E0">
              <w:rPr>
                <w:rFonts w:hint="eastAsia"/>
                <w:sz w:val="18"/>
                <w:szCs w:val="18"/>
              </w:rPr>
              <w:t>3</w:t>
            </w:r>
          </w:p>
        </w:tc>
        <w:tc>
          <w:tcPr>
            <w:tcW w:w="417" w:type="pct"/>
            <w:vAlign w:val="center"/>
          </w:tcPr>
          <w:p w:rsidR="0023442F" w:rsidRPr="007849E0" w:rsidRDefault="0023442F" w:rsidP="00B6356C">
            <w:pPr>
              <w:pStyle w:val="a4"/>
              <w:rPr>
                <w:sz w:val="18"/>
                <w:szCs w:val="18"/>
              </w:rPr>
            </w:pPr>
            <w:r w:rsidRPr="007849E0">
              <w:rPr>
                <w:sz w:val="18"/>
                <w:szCs w:val="18"/>
              </w:rPr>
              <w:t>＜</w:t>
            </w:r>
            <w:r w:rsidRPr="007849E0">
              <w:rPr>
                <w:rFonts w:hint="eastAsia"/>
                <w:sz w:val="18"/>
                <w:szCs w:val="18"/>
              </w:rPr>
              <w:t>3</w:t>
            </w:r>
          </w:p>
        </w:tc>
        <w:tc>
          <w:tcPr>
            <w:tcW w:w="415" w:type="pct"/>
            <w:vAlign w:val="center"/>
          </w:tcPr>
          <w:p w:rsidR="0023442F" w:rsidRPr="0023442F" w:rsidRDefault="0023442F" w:rsidP="0023442F">
            <w:pPr>
              <w:pStyle w:val="a4"/>
              <w:rPr>
                <w:color w:val="0000FF"/>
                <w:sz w:val="18"/>
                <w:szCs w:val="18"/>
              </w:rPr>
            </w:pPr>
            <w:r w:rsidRPr="0023442F">
              <w:rPr>
                <w:color w:val="0000FF"/>
                <w:sz w:val="18"/>
                <w:szCs w:val="18"/>
              </w:rPr>
              <w:t>＜</w:t>
            </w:r>
            <w:r w:rsidRPr="0023442F">
              <w:rPr>
                <w:rFonts w:hint="eastAsia"/>
                <w:color w:val="0000FF"/>
                <w:sz w:val="18"/>
                <w:szCs w:val="18"/>
              </w:rPr>
              <w:t>3</w:t>
            </w:r>
          </w:p>
        </w:tc>
        <w:tc>
          <w:tcPr>
            <w:tcW w:w="416" w:type="pct"/>
            <w:vAlign w:val="center"/>
          </w:tcPr>
          <w:p w:rsidR="0023442F" w:rsidRPr="0023442F" w:rsidRDefault="0023442F" w:rsidP="0023442F">
            <w:pPr>
              <w:pStyle w:val="a4"/>
              <w:rPr>
                <w:color w:val="0000FF"/>
                <w:sz w:val="18"/>
                <w:szCs w:val="18"/>
              </w:rPr>
            </w:pPr>
            <w:r w:rsidRPr="0023442F">
              <w:rPr>
                <w:color w:val="0000FF"/>
                <w:sz w:val="18"/>
                <w:szCs w:val="18"/>
              </w:rPr>
              <w:t>＜</w:t>
            </w:r>
            <w:r w:rsidRPr="0023442F">
              <w:rPr>
                <w:rFonts w:hint="eastAsia"/>
                <w:color w:val="0000FF"/>
                <w:sz w:val="18"/>
                <w:szCs w:val="18"/>
              </w:rPr>
              <w:t>3</w:t>
            </w:r>
          </w:p>
        </w:tc>
        <w:tc>
          <w:tcPr>
            <w:tcW w:w="416" w:type="pct"/>
            <w:vAlign w:val="center"/>
          </w:tcPr>
          <w:p w:rsidR="0023442F" w:rsidRPr="0023442F" w:rsidRDefault="0023442F" w:rsidP="0023442F">
            <w:pPr>
              <w:pStyle w:val="a4"/>
              <w:rPr>
                <w:color w:val="0000FF"/>
                <w:sz w:val="18"/>
                <w:szCs w:val="18"/>
              </w:rPr>
            </w:pPr>
            <w:r w:rsidRPr="0023442F">
              <w:rPr>
                <w:color w:val="0000FF"/>
                <w:sz w:val="18"/>
                <w:szCs w:val="18"/>
              </w:rPr>
              <w:t>＜</w:t>
            </w:r>
            <w:r w:rsidRPr="0023442F">
              <w:rPr>
                <w:rFonts w:hint="eastAsia"/>
                <w:color w:val="0000FF"/>
                <w:sz w:val="18"/>
                <w:szCs w:val="18"/>
              </w:rPr>
              <w:t>3</w:t>
            </w:r>
          </w:p>
        </w:tc>
        <w:tc>
          <w:tcPr>
            <w:tcW w:w="423" w:type="pct"/>
            <w:vAlign w:val="center"/>
          </w:tcPr>
          <w:p w:rsidR="0023442F" w:rsidRPr="007849E0" w:rsidRDefault="0023442F" w:rsidP="00B6356C">
            <w:pPr>
              <w:pStyle w:val="a4"/>
              <w:rPr>
                <w:sz w:val="18"/>
                <w:szCs w:val="18"/>
              </w:rPr>
            </w:pPr>
            <w:r w:rsidRPr="007849E0">
              <w:rPr>
                <w:rFonts w:hint="eastAsia"/>
                <w:sz w:val="18"/>
                <w:szCs w:val="18"/>
              </w:rPr>
              <w:t>3.0</w:t>
            </w:r>
          </w:p>
        </w:tc>
        <w:tc>
          <w:tcPr>
            <w:tcW w:w="355" w:type="pct"/>
            <w:vAlign w:val="center"/>
          </w:tcPr>
          <w:p w:rsidR="0023442F" w:rsidRPr="007849E0" w:rsidRDefault="0023442F" w:rsidP="00B6356C">
            <w:pPr>
              <w:pStyle w:val="a4"/>
              <w:rPr>
                <w:sz w:val="18"/>
                <w:szCs w:val="18"/>
              </w:rPr>
            </w:pPr>
            <w:r w:rsidRPr="007849E0">
              <w:rPr>
                <w:rFonts w:hint="eastAsia"/>
                <w:sz w:val="18"/>
                <w:szCs w:val="18"/>
              </w:rPr>
              <w:t>达标</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rPr>
            </w:pPr>
            <w:r w:rsidRPr="007849E0">
              <w:rPr>
                <w:rFonts w:hint="eastAsia"/>
                <w:sz w:val="18"/>
                <w:szCs w:val="18"/>
              </w:rPr>
              <w:t>菌落总数</w:t>
            </w:r>
          </w:p>
        </w:tc>
        <w:tc>
          <w:tcPr>
            <w:tcW w:w="377" w:type="pct"/>
            <w:vAlign w:val="center"/>
          </w:tcPr>
          <w:p w:rsidR="0023442F" w:rsidRPr="007849E0" w:rsidRDefault="0023442F" w:rsidP="00703195">
            <w:pPr>
              <w:pStyle w:val="a4"/>
              <w:rPr>
                <w:sz w:val="18"/>
                <w:szCs w:val="18"/>
              </w:rPr>
            </w:pPr>
            <w:r w:rsidRPr="007849E0">
              <w:rPr>
                <w:rFonts w:hint="eastAsia"/>
                <w:sz w:val="18"/>
                <w:szCs w:val="18"/>
              </w:rPr>
              <w:t>2</w:t>
            </w:r>
          </w:p>
        </w:tc>
        <w:tc>
          <w:tcPr>
            <w:tcW w:w="415" w:type="pct"/>
            <w:vAlign w:val="center"/>
          </w:tcPr>
          <w:p w:rsidR="0023442F" w:rsidRPr="007849E0" w:rsidRDefault="0023442F" w:rsidP="00703195">
            <w:pPr>
              <w:pStyle w:val="a4"/>
              <w:rPr>
                <w:sz w:val="18"/>
                <w:szCs w:val="18"/>
              </w:rPr>
            </w:pPr>
            <w:r w:rsidRPr="007849E0">
              <w:rPr>
                <w:rFonts w:hint="eastAsia"/>
                <w:sz w:val="18"/>
                <w:szCs w:val="18"/>
              </w:rPr>
              <w:t>4</w:t>
            </w:r>
          </w:p>
        </w:tc>
        <w:tc>
          <w:tcPr>
            <w:tcW w:w="415" w:type="pct"/>
            <w:vAlign w:val="center"/>
          </w:tcPr>
          <w:p w:rsidR="0023442F" w:rsidRPr="007849E0" w:rsidRDefault="0023442F" w:rsidP="00703195">
            <w:pPr>
              <w:pStyle w:val="a4"/>
              <w:rPr>
                <w:sz w:val="18"/>
                <w:szCs w:val="18"/>
              </w:rPr>
            </w:pPr>
            <w:r w:rsidRPr="007849E0">
              <w:rPr>
                <w:rFonts w:hint="eastAsia"/>
                <w:sz w:val="18"/>
                <w:szCs w:val="18"/>
              </w:rPr>
              <w:t>3</w:t>
            </w:r>
          </w:p>
        </w:tc>
        <w:tc>
          <w:tcPr>
            <w:tcW w:w="417" w:type="pct"/>
            <w:vAlign w:val="center"/>
          </w:tcPr>
          <w:p w:rsidR="0023442F" w:rsidRPr="007849E0" w:rsidRDefault="0023442F" w:rsidP="00703195">
            <w:pPr>
              <w:pStyle w:val="a4"/>
              <w:rPr>
                <w:sz w:val="18"/>
                <w:szCs w:val="18"/>
              </w:rPr>
            </w:pPr>
            <w:r w:rsidRPr="007849E0">
              <w:rPr>
                <w:rFonts w:hint="eastAsia"/>
                <w:sz w:val="18"/>
                <w:szCs w:val="18"/>
              </w:rPr>
              <w:t>3</w:t>
            </w:r>
          </w:p>
        </w:tc>
        <w:tc>
          <w:tcPr>
            <w:tcW w:w="415" w:type="pct"/>
            <w:vAlign w:val="center"/>
          </w:tcPr>
          <w:p w:rsidR="0023442F" w:rsidRPr="007849E0" w:rsidRDefault="0023442F" w:rsidP="00703195">
            <w:pPr>
              <w:pStyle w:val="a4"/>
              <w:rPr>
                <w:sz w:val="18"/>
                <w:szCs w:val="18"/>
              </w:rPr>
            </w:pPr>
            <w:r w:rsidRPr="007849E0">
              <w:rPr>
                <w:rFonts w:hint="eastAsia"/>
                <w:sz w:val="18"/>
                <w:szCs w:val="18"/>
              </w:rPr>
              <w:t>2</w:t>
            </w:r>
          </w:p>
        </w:tc>
        <w:tc>
          <w:tcPr>
            <w:tcW w:w="417" w:type="pct"/>
            <w:vAlign w:val="center"/>
          </w:tcPr>
          <w:p w:rsidR="0023442F" w:rsidRPr="007849E0" w:rsidRDefault="0023442F" w:rsidP="00703195">
            <w:pPr>
              <w:pStyle w:val="a4"/>
              <w:rPr>
                <w:sz w:val="18"/>
                <w:szCs w:val="18"/>
              </w:rPr>
            </w:pPr>
            <w:r w:rsidRPr="007849E0">
              <w:rPr>
                <w:rFonts w:hint="eastAsia"/>
                <w:sz w:val="18"/>
                <w:szCs w:val="18"/>
              </w:rPr>
              <w:t>2</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4</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5</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5</w:t>
            </w:r>
          </w:p>
        </w:tc>
        <w:tc>
          <w:tcPr>
            <w:tcW w:w="423" w:type="pct"/>
            <w:vAlign w:val="center"/>
          </w:tcPr>
          <w:p w:rsidR="0023442F" w:rsidRPr="007849E0" w:rsidRDefault="0023442F" w:rsidP="00703195">
            <w:pPr>
              <w:pStyle w:val="a4"/>
              <w:rPr>
                <w:sz w:val="18"/>
                <w:szCs w:val="18"/>
              </w:rPr>
            </w:pPr>
            <w:r w:rsidRPr="007849E0">
              <w:rPr>
                <w:rFonts w:hint="eastAsia"/>
                <w:sz w:val="18"/>
                <w:szCs w:val="18"/>
              </w:rPr>
              <w:t>100</w:t>
            </w:r>
          </w:p>
        </w:tc>
        <w:tc>
          <w:tcPr>
            <w:tcW w:w="355" w:type="pct"/>
            <w:vAlign w:val="center"/>
          </w:tcPr>
          <w:p w:rsidR="0023442F" w:rsidRPr="007849E0" w:rsidRDefault="0023442F" w:rsidP="00B6356C">
            <w:pPr>
              <w:pStyle w:val="a4"/>
              <w:rPr>
                <w:sz w:val="18"/>
                <w:szCs w:val="18"/>
              </w:rPr>
            </w:pPr>
            <w:r w:rsidRPr="007849E0">
              <w:rPr>
                <w:rFonts w:hint="eastAsia"/>
                <w:sz w:val="18"/>
                <w:szCs w:val="18"/>
              </w:rPr>
              <w:t>达标</w:t>
            </w:r>
          </w:p>
        </w:tc>
      </w:tr>
      <w:tr w:rsidR="0023442F" w:rsidRPr="007849E0" w:rsidTr="00B11189">
        <w:trPr>
          <w:trHeight w:val="20"/>
          <w:jc w:val="center"/>
        </w:trPr>
        <w:tc>
          <w:tcPr>
            <w:tcW w:w="519" w:type="pct"/>
            <w:vAlign w:val="center"/>
          </w:tcPr>
          <w:p w:rsidR="0023442F" w:rsidRPr="007849E0" w:rsidRDefault="0023442F" w:rsidP="00B6356C">
            <w:pPr>
              <w:pStyle w:val="a4"/>
              <w:rPr>
                <w:sz w:val="18"/>
                <w:szCs w:val="18"/>
              </w:rPr>
            </w:pPr>
            <w:r w:rsidRPr="007849E0">
              <w:rPr>
                <w:rFonts w:hint="eastAsia"/>
                <w:sz w:val="18"/>
                <w:szCs w:val="18"/>
              </w:rPr>
              <w:t>高锰酸盐指数</w:t>
            </w:r>
          </w:p>
        </w:tc>
        <w:tc>
          <w:tcPr>
            <w:tcW w:w="377" w:type="pct"/>
            <w:vAlign w:val="center"/>
          </w:tcPr>
          <w:p w:rsidR="0023442F" w:rsidRPr="007849E0" w:rsidRDefault="0023442F" w:rsidP="00B6356C">
            <w:pPr>
              <w:pStyle w:val="a4"/>
              <w:rPr>
                <w:sz w:val="18"/>
                <w:szCs w:val="18"/>
              </w:rPr>
            </w:pPr>
            <w:r w:rsidRPr="007849E0">
              <w:rPr>
                <w:rFonts w:hint="eastAsia"/>
                <w:sz w:val="18"/>
                <w:szCs w:val="18"/>
              </w:rPr>
              <w:t>0.93</w:t>
            </w:r>
          </w:p>
        </w:tc>
        <w:tc>
          <w:tcPr>
            <w:tcW w:w="415" w:type="pct"/>
            <w:vAlign w:val="center"/>
          </w:tcPr>
          <w:p w:rsidR="0023442F" w:rsidRPr="007849E0" w:rsidRDefault="0023442F" w:rsidP="00B6356C">
            <w:pPr>
              <w:pStyle w:val="a4"/>
              <w:rPr>
                <w:sz w:val="18"/>
                <w:szCs w:val="18"/>
              </w:rPr>
            </w:pPr>
            <w:r w:rsidRPr="007849E0">
              <w:rPr>
                <w:rFonts w:hint="eastAsia"/>
                <w:sz w:val="18"/>
                <w:szCs w:val="18"/>
              </w:rPr>
              <w:t>0.99</w:t>
            </w:r>
          </w:p>
        </w:tc>
        <w:tc>
          <w:tcPr>
            <w:tcW w:w="415" w:type="pct"/>
            <w:vAlign w:val="center"/>
          </w:tcPr>
          <w:p w:rsidR="0023442F" w:rsidRPr="007849E0" w:rsidRDefault="0023442F" w:rsidP="00B6356C">
            <w:pPr>
              <w:pStyle w:val="a4"/>
              <w:rPr>
                <w:sz w:val="18"/>
                <w:szCs w:val="18"/>
              </w:rPr>
            </w:pPr>
            <w:r w:rsidRPr="007849E0">
              <w:rPr>
                <w:rFonts w:hint="eastAsia"/>
                <w:sz w:val="18"/>
                <w:szCs w:val="18"/>
              </w:rPr>
              <w:t>0.88</w:t>
            </w:r>
          </w:p>
        </w:tc>
        <w:tc>
          <w:tcPr>
            <w:tcW w:w="417" w:type="pct"/>
            <w:vAlign w:val="center"/>
          </w:tcPr>
          <w:p w:rsidR="0023442F" w:rsidRPr="007849E0" w:rsidRDefault="0023442F" w:rsidP="00B6356C">
            <w:pPr>
              <w:pStyle w:val="a4"/>
              <w:rPr>
                <w:sz w:val="18"/>
                <w:szCs w:val="18"/>
              </w:rPr>
            </w:pPr>
            <w:r w:rsidRPr="007849E0">
              <w:rPr>
                <w:rFonts w:hint="eastAsia"/>
                <w:sz w:val="18"/>
                <w:szCs w:val="18"/>
              </w:rPr>
              <w:t>0.82</w:t>
            </w:r>
          </w:p>
        </w:tc>
        <w:tc>
          <w:tcPr>
            <w:tcW w:w="415" w:type="pct"/>
            <w:vAlign w:val="center"/>
          </w:tcPr>
          <w:p w:rsidR="0023442F" w:rsidRPr="007849E0" w:rsidRDefault="0023442F" w:rsidP="00B6356C">
            <w:pPr>
              <w:pStyle w:val="a4"/>
              <w:rPr>
                <w:sz w:val="18"/>
                <w:szCs w:val="18"/>
              </w:rPr>
            </w:pPr>
            <w:r w:rsidRPr="007849E0">
              <w:rPr>
                <w:rFonts w:hint="eastAsia"/>
                <w:sz w:val="18"/>
                <w:szCs w:val="18"/>
              </w:rPr>
              <w:t>0.87</w:t>
            </w:r>
          </w:p>
        </w:tc>
        <w:tc>
          <w:tcPr>
            <w:tcW w:w="417" w:type="pct"/>
            <w:vAlign w:val="center"/>
          </w:tcPr>
          <w:p w:rsidR="0023442F" w:rsidRPr="007849E0" w:rsidRDefault="0023442F" w:rsidP="00B6356C">
            <w:pPr>
              <w:pStyle w:val="a4"/>
              <w:rPr>
                <w:sz w:val="18"/>
                <w:szCs w:val="18"/>
              </w:rPr>
            </w:pPr>
            <w:r w:rsidRPr="007849E0">
              <w:rPr>
                <w:rFonts w:hint="eastAsia"/>
                <w:sz w:val="18"/>
                <w:szCs w:val="18"/>
              </w:rPr>
              <w:t>0.84</w:t>
            </w:r>
          </w:p>
        </w:tc>
        <w:tc>
          <w:tcPr>
            <w:tcW w:w="415"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0.76</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0.64</w:t>
            </w:r>
          </w:p>
        </w:tc>
        <w:tc>
          <w:tcPr>
            <w:tcW w:w="416" w:type="pct"/>
            <w:vAlign w:val="center"/>
          </w:tcPr>
          <w:p w:rsidR="0023442F" w:rsidRPr="0023442F" w:rsidRDefault="0023442F" w:rsidP="0023442F">
            <w:pPr>
              <w:pStyle w:val="a4"/>
              <w:rPr>
                <w:color w:val="0000FF"/>
                <w:sz w:val="18"/>
                <w:szCs w:val="18"/>
              </w:rPr>
            </w:pPr>
            <w:r w:rsidRPr="0023442F">
              <w:rPr>
                <w:rFonts w:hint="eastAsia"/>
                <w:color w:val="0000FF"/>
                <w:sz w:val="18"/>
                <w:szCs w:val="18"/>
              </w:rPr>
              <w:t>0.70</w:t>
            </w:r>
          </w:p>
        </w:tc>
        <w:tc>
          <w:tcPr>
            <w:tcW w:w="423" w:type="pct"/>
            <w:vAlign w:val="center"/>
          </w:tcPr>
          <w:p w:rsidR="0023442F" w:rsidRPr="007849E0" w:rsidRDefault="0023442F" w:rsidP="00B6356C">
            <w:pPr>
              <w:pStyle w:val="a4"/>
              <w:rPr>
                <w:sz w:val="18"/>
                <w:szCs w:val="18"/>
              </w:rPr>
            </w:pPr>
            <w:r w:rsidRPr="007849E0">
              <w:rPr>
                <w:rFonts w:hint="eastAsia"/>
                <w:sz w:val="18"/>
                <w:szCs w:val="18"/>
              </w:rPr>
              <w:t>-</w:t>
            </w:r>
          </w:p>
        </w:tc>
        <w:tc>
          <w:tcPr>
            <w:tcW w:w="355" w:type="pct"/>
            <w:vAlign w:val="center"/>
          </w:tcPr>
          <w:p w:rsidR="0023442F" w:rsidRPr="007849E0" w:rsidRDefault="0023442F" w:rsidP="00B6356C">
            <w:pPr>
              <w:pStyle w:val="a4"/>
              <w:rPr>
                <w:sz w:val="18"/>
                <w:szCs w:val="18"/>
              </w:rPr>
            </w:pPr>
            <w:r w:rsidRPr="007849E0">
              <w:rPr>
                <w:rFonts w:hint="eastAsia"/>
                <w:sz w:val="18"/>
                <w:szCs w:val="18"/>
              </w:rPr>
              <w:t>-</w:t>
            </w:r>
          </w:p>
        </w:tc>
      </w:tr>
    </w:tbl>
    <w:p w:rsidR="004A3D2D" w:rsidRPr="00276DD8" w:rsidRDefault="00276DD8" w:rsidP="003E629C">
      <w:pPr>
        <w:ind w:firstLine="480"/>
      </w:pPr>
      <w:r w:rsidRPr="00276DD8">
        <w:rPr>
          <w:rFonts w:hint="eastAsia"/>
        </w:rPr>
        <w:t>从上表可以看出，地下水监测点所测</w:t>
      </w:r>
      <w:r w:rsidR="00287E86">
        <w:rPr>
          <w:rFonts w:hint="eastAsia"/>
        </w:rPr>
        <w:t>指标</w:t>
      </w:r>
      <w:r w:rsidRPr="00276DD8">
        <w:rPr>
          <w:rFonts w:hint="eastAsia"/>
        </w:rPr>
        <w:t>满足《地下水质量标准》（</w:t>
      </w:r>
      <w:r w:rsidRPr="00276DD8">
        <w:rPr>
          <w:rFonts w:hint="eastAsia"/>
        </w:rPr>
        <w:t>GB/T14848-2017</w:t>
      </w:r>
      <w:r w:rsidRPr="00276DD8">
        <w:rPr>
          <w:rFonts w:hint="eastAsia"/>
        </w:rPr>
        <w:t>）</w:t>
      </w:r>
      <w:r w:rsidRPr="00276DD8">
        <w:rPr>
          <w:rFonts w:ascii="宋体" w:hAnsi="宋体" w:hint="eastAsia"/>
        </w:rPr>
        <w:t>Ⅲ</w:t>
      </w:r>
      <w:r w:rsidRPr="00276DD8">
        <w:rPr>
          <w:rFonts w:hint="eastAsia"/>
        </w:rPr>
        <w:t>类标准。</w:t>
      </w:r>
    </w:p>
    <w:p w:rsidR="00D713E0" w:rsidRPr="00783A01" w:rsidRDefault="004A3D2D" w:rsidP="004A3D2D">
      <w:pPr>
        <w:pStyle w:val="30"/>
      </w:pPr>
      <w:bookmarkStart w:id="231" w:name="_Toc92893398"/>
      <w:r>
        <w:rPr>
          <w:rFonts w:hint="eastAsia"/>
        </w:rPr>
        <w:t>4.2.4</w:t>
      </w:r>
      <w:r w:rsidR="00D713E0" w:rsidRPr="00783A01">
        <w:t>声环境质量现状</w:t>
      </w:r>
      <w:bookmarkEnd w:id="229"/>
      <w:bookmarkEnd w:id="231"/>
    </w:p>
    <w:p w:rsidR="005138EE" w:rsidRDefault="005138EE" w:rsidP="005A3EA4">
      <w:pPr>
        <w:ind w:firstLine="480"/>
      </w:pPr>
      <w:r>
        <w:rPr>
          <w:rFonts w:hint="eastAsia"/>
          <w:color w:val="000000" w:themeColor="text1"/>
        </w:rPr>
        <w:t>建设单位委托</w:t>
      </w:r>
      <w:r>
        <w:rPr>
          <w:rFonts w:hint="eastAsia"/>
          <w:szCs w:val="24"/>
        </w:rPr>
        <w:t>云南亚明环境监测科技有限公司</w:t>
      </w:r>
      <w:r>
        <w:rPr>
          <w:rFonts w:hint="eastAsia"/>
        </w:rPr>
        <w:t>与</w:t>
      </w:r>
      <w:r>
        <w:rPr>
          <w:rFonts w:hint="eastAsia"/>
        </w:rPr>
        <w:t>2021</w:t>
      </w:r>
      <w:r>
        <w:rPr>
          <w:rFonts w:hint="eastAsia"/>
        </w:rPr>
        <w:t>年</w:t>
      </w:r>
      <w:r>
        <w:rPr>
          <w:rFonts w:hint="eastAsia"/>
        </w:rPr>
        <w:t>7</w:t>
      </w:r>
      <w:r>
        <w:rPr>
          <w:rFonts w:hint="eastAsia"/>
        </w:rPr>
        <w:t>月</w:t>
      </w:r>
      <w:r>
        <w:rPr>
          <w:rFonts w:hint="eastAsia"/>
        </w:rPr>
        <w:t>7</w:t>
      </w:r>
      <w:r>
        <w:rPr>
          <w:rFonts w:hint="eastAsia"/>
        </w:rPr>
        <w:t>日至</w:t>
      </w:r>
      <w:r>
        <w:rPr>
          <w:rFonts w:hint="eastAsia"/>
        </w:rPr>
        <w:t>8</w:t>
      </w:r>
      <w:r>
        <w:rPr>
          <w:rFonts w:hint="eastAsia"/>
        </w:rPr>
        <w:t>日对项目场界噪声进行为期</w:t>
      </w:r>
      <w:r>
        <w:rPr>
          <w:rFonts w:hint="eastAsia"/>
        </w:rPr>
        <w:t>2</w:t>
      </w:r>
      <w:r>
        <w:rPr>
          <w:rFonts w:hint="eastAsia"/>
        </w:rPr>
        <w:t>天的监测</w:t>
      </w:r>
      <w:r w:rsidR="005A3EA4">
        <w:rPr>
          <w:rFonts w:hint="eastAsia"/>
        </w:rPr>
        <w:t>.</w:t>
      </w:r>
    </w:p>
    <w:p w:rsidR="00607732" w:rsidRPr="00607732" w:rsidRDefault="00607732" w:rsidP="00607732">
      <w:pPr>
        <w:pStyle w:val="a9"/>
        <w:ind w:firstLine="482"/>
      </w:pPr>
      <w:r w:rsidRPr="00607732">
        <w:rPr>
          <w:rFonts w:hint="eastAsia"/>
        </w:rPr>
        <w:t>（</w:t>
      </w:r>
      <w:r w:rsidRPr="00607732">
        <w:rPr>
          <w:rFonts w:hint="eastAsia"/>
        </w:rPr>
        <w:t>1</w:t>
      </w:r>
      <w:r w:rsidRPr="00607732">
        <w:rPr>
          <w:rFonts w:hint="eastAsia"/>
        </w:rPr>
        <w:t>）声环境质量现状监测</w:t>
      </w:r>
      <w:r>
        <w:rPr>
          <w:rFonts w:hint="eastAsia"/>
        </w:rPr>
        <w:t>方案</w:t>
      </w:r>
    </w:p>
    <w:p w:rsidR="00607732" w:rsidRPr="00607732" w:rsidRDefault="00607732" w:rsidP="00607732">
      <w:pPr>
        <w:ind w:firstLine="480"/>
        <w:rPr>
          <w:szCs w:val="24"/>
        </w:rPr>
      </w:pPr>
      <w:r w:rsidRPr="00607732">
        <w:rPr>
          <w:rFonts w:hint="eastAsia"/>
        </w:rPr>
        <w:t>①监测布点</w:t>
      </w:r>
    </w:p>
    <w:p w:rsidR="00607732" w:rsidRPr="00607732" w:rsidRDefault="00607732" w:rsidP="00607732">
      <w:pPr>
        <w:ind w:firstLine="480"/>
        <w:rPr>
          <w:szCs w:val="24"/>
        </w:rPr>
      </w:pPr>
      <w:r w:rsidRPr="00607732">
        <w:rPr>
          <w:rFonts w:hint="eastAsia"/>
        </w:rPr>
        <w:t>项目东、南、西、北厂界外</w:t>
      </w:r>
      <w:r w:rsidRPr="00607732">
        <w:rPr>
          <w:rFonts w:hint="eastAsia"/>
        </w:rPr>
        <w:t>1m</w:t>
      </w:r>
      <w:r w:rsidRPr="00607732">
        <w:rPr>
          <w:rFonts w:hint="eastAsia"/>
        </w:rPr>
        <w:t>处各设一个监测点，共</w:t>
      </w:r>
      <w:r>
        <w:rPr>
          <w:rFonts w:hint="eastAsia"/>
        </w:rPr>
        <w:t>4</w:t>
      </w:r>
      <w:r w:rsidRPr="00607732">
        <w:rPr>
          <w:rFonts w:hint="eastAsia"/>
        </w:rPr>
        <w:t>个监测点位。</w:t>
      </w:r>
    </w:p>
    <w:p w:rsidR="00607732" w:rsidRPr="00607732" w:rsidRDefault="00607732" w:rsidP="00607732">
      <w:pPr>
        <w:spacing w:line="240" w:lineRule="auto"/>
        <w:ind w:firstLineChars="0" w:firstLine="0"/>
        <w:jc w:val="center"/>
        <w:rPr>
          <w:rFonts w:cstheme="minorBidi"/>
          <w:b/>
          <w:sz w:val="21"/>
          <w:szCs w:val="21"/>
        </w:rPr>
      </w:pPr>
      <w:r w:rsidRPr="00607732">
        <w:rPr>
          <w:rFonts w:cstheme="minorBidi" w:hint="eastAsia"/>
          <w:b/>
          <w:sz w:val="21"/>
          <w:szCs w:val="21"/>
        </w:rPr>
        <w:t>表</w:t>
      </w:r>
      <w:r w:rsidRPr="00607732">
        <w:rPr>
          <w:rFonts w:cstheme="minorBidi" w:hint="eastAsia"/>
          <w:b/>
          <w:sz w:val="21"/>
          <w:szCs w:val="21"/>
        </w:rPr>
        <w:t>4.</w:t>
      </w:r>
      <w:r w:rsidR="00703195">
        <w:rPr>
          <w:rFonts w:cstheme="minorBidi" w:hint="eastAsia"/>
          <w:b/>
          <w:sz w:val="21"/>
          <w:szCs w:val="21"/>
        </w:rPr>
        <w:t>2</w:t>
      </w:r>
      <w:r w:rsidRPr="00607732">
        <w:rPr>
          <w:rFonts w:cstheme="minorBidi" w:hint="eastAsia"/>
          <w:b/>
          <w:sz w:val="21"/>
          <w:szCs w:val="21"/>
        </w:rPr>
        <w:t xml:space="preserve">.4-1 </w:t>
      </w:r>
      <w:r w:rsidRPr="00607732">
        <w:rPr>
          <w:rFonts w:cstheme="minorBidi" w:hint="eastAsia"/>
          <w:b/>
          <w:sz w:val="21"/>
          <w:szCs w:val="21"/>
        </w:rPr>
        <w:t>声环境质量监测点情况</w:t>
      </w:r>
    </w:p>
    <w:tbl>
      <w:tblPr>
        <w:tblW w:w="0" w:type="auto"/>
        <w:jc w:val="center"/>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816"/>
        <w:gridCol w:w="2836"/>
        <w:gridCol w:w="1860"/>
        <w:gridCol w:w="2784"/>
      </w:tblGrid>
      <w:tr w:rsidR="00607732" w:rsidRPr="00607732" w:rsidTr="00A3113C">
        <w:trPr>
          <w:tblHeader/>
          <w:jc w:val="center"/>
        </w:trPr>
        <w:tc>
          <w:tcPr>
            <w:tcW w:w="816" w:type="dxa"/>
            <w:shd w:val="clear" w:color="auto" w:fill="FFFFFF"/>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点号</w:t>
            </w:r>
          </w:p>
        </w:tc>
        <w:tc>
          <w:tcPr>
            <w:tcW w:w="2836" w:type="dxa"/>
            <w:shd w:val="clear" w:color="auto" w:fill="FFFFFF"/>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位置</w:t>
            </w:r>
          </w:p>
        </w:tc>
        <w:tc>
          <w:tcPr>
            <w:tcW w:w="1860" w:type="dxa"/>
            <w:shd w:val="clear" w:color="auto" w:fill="FFFFFF"/>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方位</w:t>
            </w:r>
          </w:p>
        </w:tc>
        <w:tc>
          <w:tcPr>
            <w:tcW w:w="2784" w:type="dxa"/>
            <w:shd w:val="clear" w:color="auto" w:fill="FFFFFF"/>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距离</w:t>
            </w:r>
          </w:p>
        </w:tc>
      </w:tr>
      <w:tr w:rsidR="00607732" w:rsidRPr="00607732" w:rsidTr="00A3113C">
        <w:trPr>
          <w:jc w:val="center"/>
        </w:trPr>
        <w:tc>
          <w:tcPr>
            <w:tcW w:w="816"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bCs/>
                <w:sz w:val="21"/>
                <w:szCs w:val="21"/>
              </w:rPr>
              <w:t>1#</w:t>
            </w:r>
          </w:p>
        </w:tc>
        <w:tc>
          <w:tcPr>
            <w:tcW w:w="2836"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东厂界</w:t>
            </w:r>
          </w:p>
        </w:tc>
        <w:tc>
          <w:tcPr>
            <w:tcW w:w="1860"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sz w:val="21"/>
                <w:szCs w:val="21"/>
              </w:rPr>
              <w:t xml:space="preserve">W </w:t>
            </w:r>
          </w:p>
        </w:tc>
        <w:tc>
          <w:tcPr>
            <w:tcW w:w="2784"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厂界外</w:t>
            </w:r>
            <w:r w:rsidRPr="00607732">
              <w:rPr>
                <w:bCs/>
                <w:sz w:val="21"/>
                <w:szCs w:val="21"/>
              </w:rPr>
              <w:t>1 m</w:t>
            </w:r>
          </w:p>
        </w:tc>
      </w:tr>
      <w:tr w:rsidR="00607732" w:rsidRPr="00607732" w:rsidTr="00A3113C">
        <w:trPr>
          <w:jc w:val="center"/>
        </w:trPr>
        <w:tc>
          <w:tcPr>
            <w:tcW w:w="816"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bCs/>
                <w:sz w:val="21"/>
                <w:szCs w:val="21"/>
              </w:rPr>
              <w:t>2#</w:t>
            </w:r>
          </w:p>
        </w:tc>
        <w:tc>
          <w:tcPr>
            <w:tcW w:w="2836" w:type="dxa"/>
          </w:tcPr>
          <w:p w:rsidR="00607732" w:rsidRPr="00607732" w:rsidRDefault="00607732" w:rsidP="00607732">
            <w:pPr>
              <w:adjustRightInd w:val="0"/>
              <w:snapToGrid w:val="0"/>
              <w:spacing w:line="240" w:lineRule="auto"/>
              <w:ind w:firstLineChars="0" w:firstLine="0"/>
              <w:jc w:val="center"/>
              <w:rPr>
                <w:sz w:val="21"/>
                <w:szCs w:val="21"/>
              </w:rPr>
            </w:pPr>
            <w:r w:rsidRPr="00607732">
              <w:rPr>
                <w:rFonts w:hint="eastAsia"/>
                <w:sz w:val="21"/>
                <w:szCs w:val="21"/>
              </w:rPr>
              <w:t>南</w:t>
            </w:r>
            <w:r w:rsidRPr="00607732">
              <w:rPr>
                <w:rFonts w:hint="eastAsia"/>
                <w:bCs/>
                <w:sz w:val="21"/>
                <w:szCs w:val="21"/>
              </w:rPr>
              <w:t>厂</w:t>
            </w:r>
            <w:r w:rsidRPr="00607732">
              <w:rPr>
                <w:rFonts w:hint="eastAsia"/>
                <w:sz w:val="21"/>
                <w:szCs w:val="21"/>
              </w:rPr>
              <w:t>界</w:t>
            </w:r>
          </w:p>
        </w:tc>
        <w:tc>
          <w:tcPr>
            <w:tcW w:w="1860"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bCs/>
                <w:sz w:val="21"/>
                <w:szCs w:val="21"/>
              </w:rPr>
              <w:t>S</w:t>
            </w:r>
          </w:p>
        </w:tc>
        <w:tc>
          <w:tcPr>
            <w:tcW w:w="2784"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厂界外</w:t>
            </w:r>
            <w:r w:rsidRPr="00607732">
              <w:rPr>
                <w:bCs/>
                <w:sz w:val="21"/>
                <w:szCs w:val="21"/>
              </w:rPr>
              <w:t>1</w:t>
            </w:r>
            <w:r w:rsidRPr="00607732">
              <w:rPr>
                <w:rFonts w:hint="eastAsia"/>
                <w:bCs/>
                <w:sz w:val="21"/>
                <w:szCs w:val="21"/>
              </w:rPr>
              <w:t>m</w:t>
            </w:r>
          </w:p>
        </w:tc>
      </w:tr>
      <w:tr w:rsidR="00607732" w:rsidRPr="00607732" w:rsidTr="00A3113C">
        <w:trPr>
          <w:jc w:val="center"/>
        </w:trPr>
        <w:tc>
          <w:tcPr>
            <w:tcW w:w="816"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bCs/>
                <w:sz w:val="21"/>
                <w:szCs w:val="21"/>
              </w:rPr>
              <w:t>3#</w:t>
            </w:r>
          </w:p>
        </w:tc>
        <w:tc>
          <w:tcPr>
            <w:tcW w:w="2836" w:type="dxa"/>
          </w:tcPr>
          <w:p w:rsidR="00607732" w:rsidRPr="00607732" w:rsidRDefault="00607732" w:rsidP="00607732">
            <w:pPr>
              <w:adjustRightInd w:val="0"/>
              <w:snapToGrid w:val="0"/>
              <w:spacing w:line="240" w:lineRule="auto"/>
              <w:ind w:firstLineChars="0" w:firstLine="0"/>
              <w:jc w:val="center"/>
              <w:rPr>
                <w:sz w:val="21"/>
                <w:szCs w:val="21"/>
              </w:rPr>
            </w:pPr>
            <w:r w:rsidRPr="00607732">
              <w:rPr>
                <w:rFonts w:hint="eastAsia"/>
                <w:sz w:val="21"/>
                <w:szCs w:val="21"/>
              </w:rPr>
              <w:t>西</w:t>
            </w:r>
            <w:r w:rsidRPr="00607732">
              <w:rPr>
                <w:rFonts w:hint="eastAsia"/>
                <w:bCs/>
                <w:sz w:val="21"/>
                <w:szCs w:val="21"/>
              </w:rPr>
              <w:t>厂</w:t>
            </w:r>
            <w:r w:rsidRPr="00607732">
              <w:rPr>
                <w:rFonts w:hint="eastAsia"/>
                <w:sz w:val="21"/>
                <w:szCs w:val="21"/>
              </w:rPr>
              <w:t>界</w:t>
            </w:r>
          </w:p>
        </w:tc>
        <w:tc>
          <w:tcPr>
            <w:tcW w:w="1860"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sz w:val="21"/>
                <w:szCs w:val="21"/>
              </w:rPr>
              <w:t>E</w:t>
            </w:r>
          </w:p>
        </w:tc>
        <w:tc>
          <w:tcPr>
            <w:tcW w:w="2784"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厂界外</w:t>
            </w:r>
            <w:r w:rsidRPr="00607732">
              <w:rPr>
                <w:bCs/>
                <w:sz w:val="21"/>
                <w:szCs w:val="21"/>
              </w:rPr>
              <w:t>1</w:t>
            </w:r>
            <w:r w:rsidRPr="00607732">
              <w:rPr>
                <w:rFonts w:hint="eastAsia"/>
                <w:bCs/>
                <w:sz w:val="21"/>
                <w:szCs w:val="21"/>
              </w:rPr>
              <w:t>m</w:t>
            </w:r>
          </w:p>
        </w:tc>
      </w:tr>
      <w:tr w:rsidR="00607732" w:rsidRPr="00607732" w:rsidTr="00A3113C">
        <w:trPr>
          <w:trHeight w:val="210"/>
          <w:jc w:val="center"/>
        </w:trPr>
        <w:tc>
          <w:tcPr>
            <w:tcW w:w="816"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bCs/>
                <w:sz w:val="21"/>
                <w:szCs w:val="21"/>
              </w:rPr>
              <w:t>4#</w:t>
            </w:r>
          </w:p>
        </w:tc>
        <w:tc>
          <w:tcPr>
            <w:tcW w:w="2836" w:type="dxa"/>
          </w:tcPr>
          <w:p w:rsidR="00607732" w:rsidRPr="00607732" w:rsidRDefault="00607732" w:rsidP="00607732">
            <w:pPr>
              <w:adjustRightInd w:val="0"/>
              <w:snapToGrid w:val="0"/>
              <w:spacing w:line="240" w:lineRule="auto"/>
              <w:ind w:firstLineChars="0" w:firstLine="0"/>
              <w:jc w:val="center"/>
              <w:rPr>
                <w:sz w:val="21"/>
                <w:szCs w:val="21"/>
              </w:rPr>
            </w:pPr>
            <w:r w:rsidRPr="00607732">
              <w:rPr>
                <w:rFonts w:hint="eastAsia"/>
                <w:sz w:val="21"/>
                <w:szCs w:val="21"/>
              </w:rPr>
              <w:t>北</w:t>
            </w:r>
            <w:r w:rsidRPr="00607732">
              <w:rPr>
                <w:rFonts w:hint="eastAsia"/>
                <w:bCs/>
                <w:sz w:val="21"/>
                <w:szCs w:val="21"/>
              </w:rPr>
              <w:t>厂</w:t>
            </w:r>
            <w:r w:rsidRPr="00607732">
              <w:rPr>
                <w:rFonts w:hint="eastAsia"/>
                <w:sz w:val="21"/>
                <w:szCs w:val="21"/>
              </w:rPr>
              <w:t>界</w:t>
            </w:r>
          </w:p>
        </w:tc>
        <w:tc>
          <w:tcPr>
            <w:tcW w:w="1860"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sz w:val="21"/>
                <w:szCs w:val="21"/>
              </w:rPr>
              <w:t>N</w:t>
            </w:r>
          </w:p>
        </w:tc>
        <w:tc>
          <w:tcPr>
            <w:tcW w:w="2784" w:type="dxa"/>
            <w:vAlign w:val="center"/>
          </w:tcPr>
          <w:p w:rsidR="00607732" w:rsidRPr="00607732" w:rsidRDefault="00607732" w:rsidP="00607732">
            <w:pPr>
              <w:adjustRightInd w:val="0"/>
              <w:snapToGrid w:val="0"/>
              <w:spacing w:line="240" w:lineRule="auto"/>
              <w:ind w:firstLineChars="0" w:firstLine="0"/>
              <w:jc w:val="center"/>
              <w:rPr>
                <w:bCs/>
                <w:sz w:val="21"/>
                <w:szCs w:val="21"/>
              </w:rPr>
            </w:pPr>
            <w:r w:rsidRPr="00607732">
              <w:rPr>
                <w:rFonts w:hint="eastAsia"/>
                <w:bCs/>
                <w:sz w:val="21"/>
                <w:szCs w:val="21"/>
              </w:rPr>
              <w:t>厂界外</w:t>
            </w:r>
            <w:r w:rsidRPr="00607732">
              <w:rPr>
                <w:bCs/>
                <w:sz w:val="21"/>
                <w:szCs w:val="21"/>
              </w:rPr>
              <w:t>1</w:t>
            </w:r>
            <w:r w:rsidRPr="00607732">
              <w:rPr>
                <w:rFonts w:hint="eastAsia"/>
                <w:bCs/>
                <w:sz w:val="21"/>
                <w:szCs w:val="21"/>
              </w:rPr>
              <w:t>m</w:t>
            </w:r>
          </w:p>
        </w:tc>
      </w:tr>
    </w:tbl>
    <w:p w:rsidR="00D426D5" w:rsidRDefault="00D426D5" w:rsidP="00D426D5">
      <w:pPr>
        <w:ind w:firstLine="480"/>
        <w:rPr>
          <w:szCs w:val="20"/>
        </w:rPr>
      </w:pPr>
      <w:r>
        <w:rPr>
          <w:rFonts w:hint="eastAsia"/>
        </w:rPr>
        <w:t>监测布点详见插图</w:t>
      </w:r>
      <w:r>
        <w:rPr>
          <w:rFonts w:hint="eastAsia"/>
        </w:rPr>
        <w:t>4.1-3</w:t>
      </w:r>
      <w:r>
        <w:rPr>
          <w:rFonts w:hint="eastAsia"/>
        </w:rPr>
        <w:t>。</w:t>
      </w:r>
    </w:p>
    <w:p w:rsidR="00607732" w:rsidRPr="00607732" w:rsidRDefault="00607732" w:rsidP="00607732">
      <w:pPr>
        <w:adjustRightInd w:val="0"/>
        <w:snapToGrid w:val="0"/>
        <w:ind w:firstLineChars="150" w:firstLine="360"/>
        <w:rPr>
          <w:szCs w:val="24"/>
        </w:rPr>
      </w:pPr>
      <w:r w:rsidRPr="00607732">
        <w:rPr>
          <w:rFonts w:hint="eastAsia"/>
          <w:szCs w:val="20"/>
        </w:rPr>
        <w:t>②监测方法</w:t>
      </w:r>
    </w:p>
    <w:p w:rsidR="00607732" w:rsidRPr="00607732" w:rsidRDefault="00607732" w:rsidP="00607732">
      <w:pPr>
        <w:adjustRightInd w:val="0"/>
        <w:snapToGrid w:val="0"/>
        <w:ind w:firstLine="472"/>
        <w:rPr>
          <w:bCs/>
          <w:spacing w:val="-2"/>
          <w:szCs w:val="20"/>
        </w:rPr>
      </w:pPr>
      <w:r w:rsidRPr="00607732">
        <w:rPr>
          <w:rFonts w:hint="eastAsia"/>
          <w:bCs/>
          <w:spacing w:val="-2"/>
          <w:szCs w:val="20"/>
        </w:rPr>
        <w:t>监测方法按《声环境质量标准》（</w:t>
      </w:r>
      <w:r w:rsidRPr="00607732">
        <w:rPr>
          <w:bCs/>
          <w:spacing w:val="-2"/>
          <w:szCs w:val="20"/>
        </w:rPr>
        <w:t>GB3096-2008</w:t>
      </w:r>
      <w:r w:rsidRPr="00607732">
        <w:rPr>
          <w:rFonts w:hint="eastAsia"/>
          <w:bCs/>
          <w:spacing w:val="-2"/>
          <w:szCs w:val="20"/>
        </w:rPr>
        <w:t>）进行。</w:t>
      </w:r>
    </w:p>
    <w:p w:rsidR="00607732" w:rsidRPr="00607732" w:rsidRDefault="00607732" w:rsidP="00607732">
      <w:pPr>
        <w:adjustRightInd w:val="0"/>
        <w:snapToGrid w:val="0"/>
        <w:ind w:firstLineChars="150" w:firstLine="360"/>
        <w:rPr>
          <w:szCs w:val="20"/>
        </w:rPr>
      </w:pPr>
      <w:r w:rsidRPr="00607732">
        <w:rPr>
          <w:rFonts w:hint="eastAsia"/>
          <w:szCs w:val="20"/>
        </w:rPr>
        <w:t>③监测时间和频率</w:t>
      </w:r>
    </w:p>
    <w:p w:rsidR="00607732" w:rsidRPr="00607732" w:rsidRDefault="00607732" w:rsidP="00607732">
      <w:pPr>
        <w:adjustRightInd w:val="0"/>
        <w:snapToGrid w:val="0"/>
        <w:ind w:firstLine="480"/>
        <w:rPr>
          <w:szCs w:val="20"/>
        </w:rPr>
      </w:pPr>
      <w:r w:rsidRPr="00607732">
        <w:rPr>
          <w:rFonts w:hint="eastAsia"/>
          <w:szCs w:val="20"/>
        </w:rPr>
        <w:t>监测项目：昼、夜间连续等效</w:t>
      </w:r>
      <w:r w:rsidRPr="00607732">
        <w:rPr>
          <w:szCs w:val="20"/>
        </w:rPr>
        <w:t>A</w:t>
      </w:r>
      <w:r w:rsidRPr="00607732">
        <w:rPr>
          <w:rFonts w:hint="eastAsia"/>
          <w:szCs w:val="20"/>
        </w:rPr>
        <w:t>声级。</w:t>
      </w:r>
    </w:p>
    <w:p w:rsidR="00607732" w:rsidRPr="00607732" w:rsidRDefault="00607732" w:rsidP="00607732">
      <w:pPr>
        <w:adjustRightInd w:val="0"/>
        <w:snapToGrid w:val="0"/>
        <w:ind w:firstLine="480"/>
        <w:rPr>
          <w:bCs/>
          <w:color w:val="FF0000"/>
          <w:szCs w:val="20"/>
        </w:rPr>
      </w:pPr>
      <w:r w:rsidRPr="00607732">
        <w:rPr>
          <w:rFonts w:hint="eastAsia"/>
          <w:bCs/>
          <w:szCs w:val="20"/>
        </w:rPr>
        <w:t>监测时间</w:t>
      </w:r>
      <w:r w:rsidRPr="00607732">
        <w:rPr>
          <w:rFonts w:cstheme="minorBidi" w:hint="eastAsia"/>
          <w:szCs w:val="21"/>
        </w:rPr>
        <w:t>：</w:t>
      </w:r>
      <w:r w:rsidRPr="00607732">
        <w:rPr>
          <w:rFonts w:cstheme="minorBidi"/>
          <w:szCs w:val="21"/>
        </w:rPr>
        <w:t>20</w:t>
      </w:r>
      <w:r w:rsidRPr="00607732">
        <w:rPr>
          <w:rFonts w:cstheme="minorBidi" w:hint="eastAsia"/>
          <w:szCs w:val="21"/>
        </w:rPr>
        <w:t>20</w:t>
      </w:r>
      <w:r w:rsidRPr="00607732">
        <w:rPr>
          <w:rFonts w:cstheme="minorBidi" w:hint="eastAsia"/>
          <w:szCs w:val="21"/>
        </w:rPr>
        <w:t>年</w:t>
      </w:r>
      <w:r>
        <w:rPr>
          <w:rFonts w:cstheme="minorBidi" w:hint="eastAsia"/>
          <w:szCs w:val="21"/>
        </w:rPr>
        <w:t>7</w:t>
      </w:r>
      <w:r w:rsidRPr="00607732">
        <w:rPr>
          <w:rFonts w:cstheme="minorBidi" w:hint="eastAsia"/>
          <w:szCs w:val="21"/>
        </w:rPr>
        <w:t>月</w:t>
      </w:r>
      <w:r>
        <w:rPr>
          <w:rFonts w:cstheme="minorBidi" w:hint="eastAsia"/>
          <w:szCs w:val="21"/>
        </w:rPr>
        <w:t>7</w:t>
      </w:r>
      <w:r w:rsidRPr="00607732">
        <w:rPr>
          <w:rFonts w:cstheme="minorBidi" w:hint="eastAsia"/>
          <w:szCs w:val="21"/>
        </w:rPr>
        <w:t>日～</w:t>
      </w:r>
      <w:r>
        <w:rPr>
          <w:rFonts w:cstheme="minorBidi" w:hint="eastAsia"/>
          <w:szCs w:val="21"/>
        </w:rPr>
        <w:t>8</w:t>
      </w:r>
      <w:r w:rsidRPr="00607732">
        <w:rPr>
          <w:rFonts w:cstheme="minorBidi" w:hint="eastAsia"/>
          <w:szCs w:val="21"/>
        </w:rPr>
        <w:t>日。</w:t>
      </w:r>
    </w:p>
    <w:p w:rsidR="00607732" w:rsidRPr="00607732" w:rsidRDefault="00607732" w:rsidP="00607732">
      <w:pPr>
        <w:adjustRightInd w:val="0"/>
        <w:snapToGrid w:val="0"/>
        <w:ind w:firstLine="480"/>
        <w:rPr>
          <w:bCs/>
          <w:szCs w:val="20"/>
        </w:rPr>
      </w:pPr>
      <w:r w:rsidRPr="00607732">
        <w:rPr>
          <w:rFonts w:hint="eastAsia"/>
          <w:bCs/>
          <w:szCs w:val="20"/>
        </w:rPr>
        <w:lastRenderedPageBreak/>
        <w:t>监测频率：昼间、夜间各监测</w:t>
      </w:r>
      <w:r w:rsidRPr="00607732">
        <w:rPr>
          <w:bCs/>
          <w:szCs w:val="20"/>
        </w:rPr>
        <w:t>1</w:t>
      </w:r>
      <w:r w:rsidRPr="00607732">
        <w:rPr>
          <w:rFonts w:hint="eastAsia"/>
          <w:bCs/>
          <w:szCs w:val="20"/>
        </w:rPr>
        <w:t>次。</w:t>
      </w:r>
    </w:p>
    <w:p w:rsidR="00607732" w:rsidRPr="00607732" w:rsidRDefault="00607732" w:rsidP="00607732">
      <w:pPr>
        <w:adjustRightInd w:val="0"/>
        <w:snapToGrid w:val="0"/>
        <w:ind w:firstLine="480"/>
        <w:rPr>
          <w:bCs/>
          <w:szCs w:val="20"/>
        </w:rPr>
      </w:pPr>
      <w:r w:rsidRPr="00607732">
        <w:rPr>
          <w:rFonts w:hint="eastAsia"/>
          <w:bCs/>
          <w:szCs w:val="20"/>
        </w:rPr>
        <w:t>监测公司：</w:t>
      </w:r>
      <w:r w:rsidRPr="00607732">
        <w:rPr>
          <w:rFonts w:ascii="宋体" w:hAnsi="宋体" w:cs="宋体" w:hint="eastAsia"/>
          <w:szCs w:val="24"/>
        </w:rPr>
        <w:t>云南亚明环境监测科技有限公司</w:t>
      </w:r>
    </w:p>
    <w:p w:rsidR="00607732" w:rsidRPr="00607732" w:rsidRDefault="00607732" w:rsidP="00607732">
      <w:pPr>
        <w:ind w:firstLine="482"/>
        <w:rPr>
          <w:rFonts w:cstheme="minorBidi"/>
          <w:b/>
          <w:szCs w:val="21"/>
        </w:rPr>
      </w:pPr>
      <w:r w:rsidRPr="00607732">
        <w:rPr>
          <w:rFonts w:cstheme="minorBidi" w:hint="eastAsia"/>
          <w:b/>
          <w:szCs w:val="21"/>
        </w:rPr>
        <w:t>（</w:t>
      </w:r>
      <w:r w:rsidRPr="00607732">
        <w:rPr>
          <w:rFonts w:cstheme="minorBidi" w:hint="eastAsia"/>
          <w:b/>
          <w:szCs w:val="21"/>
        </w:rPr>
        <w:t>2</w:t>
      </w:r>
      <w:r w:rsidRPr="00607732">
        <w:rPr>
          <w:rFonts w:cstheme="minorBidi" w:hint="eastAsia"/>
          <w:b/>
          <w:szCs w:val="21"/>
        </w:rPr>
        <w:t>）声环境质量现状评价</w:t>
      </w:r>
    </w:p>
    <w:p w:rsidR="00607732" w:rsidRPr="00607732" w:rsidRDefault="00607732" w:rsidP="00607732">
      <w:pPr>
        <w:ind w:firstLine="480"/>
        <w:rPr>
          <w:rFonts w:cstheme="minorBidi"/>
          <w:szCs w:val="21"/>
        </w:rPr>
      </w:pPr>
      <w:r w:rsidRPr="00607732">
        <w:rPr>
          <w:rFonts w:cstheme="minorBidi" w:hint="eastAsia"/>
          <w:szCs w:val="21"/>
        </w:rPr>
        <w:t>①评价标准</w:t>
      </w:r>
    </w:p>
    <w:p w:rsidR="00607732" w:rsidRPr="00607732" w:rsidRDefault="00607732" w:rsidP="00607732">
      <w:pPr>
        <w:ind w:firstLine="480"/>
        <w:rPr>
          <w:rFonts w:cstheme="minorBidi"/>
          <w:szCs w:val="21"/>
        </w:rPr>
      </w:pPr>
      <w:r w:rsidRPr="00607732">
        <w:rPr>
          <w:rFonts w:cstheme="minorBidi" w:hint="eastAsia"/>
          <w:szCs w:val="21"/>
        </w:rPr>
        <w:t>以等效声级</w:t>
      </w:r>
      <w:r w:rsidRPr="00607732">
        <w:rPr>
          <w:rFonts w:cstheme="minorBidi"/>
          <w:szCs w:val="21"/>
        </w:rPr>
        <w:t>L</w:t>
      </w:r>
      <w:r w:rsidRPr="00607732">
        <w:rPr>
          <w:rFonts w:cstheme="minorBidi"/>
          <w:szCs w:val="21"/>
          <w:vertAlign w:val="subscript"/>
        </w:rPr>
        <w:t>Aeq</w:t>
      </w:r>
      <w:r w:rsidRPr="00607732">
        <w:rPr>
          <w:rFonts w:cstheme="minorBidi" w:hint="eastAsia"/>
          <w:szCs w:val="21"/>
        </w:rPr>
        <w:t>为评价量，环境噪声按照《</w:t>
      </w:r>
      <w:r w:rsidRPr="00607732">
        <w:rPr>
          <w:rFonts w:cstheme="minorBidi" w:hint="eastAsia"/>
          <w:spacing w:val="-2"/>
          <w:szCs w:val="21"/>
        </w:rPr>
        <w:t>声环境质量标准</w:t>
      </w:r>
      <w:r w:rsidRPr="00607732">
        <w:rPr>
          <w:rFonts w:cstheme="minorBidi" w:hint="eastAsia"/>
          <w:szCs w:val="21"/>
        </w:rPr>
        <w:t>》（</w:t>
      </w:r>
      <w:r w:rsidRPr="00607732">
        <w:rPr>
          <w:rFonts w:cstheme="minorBidi"/>
          <w:szCs w:val="21"/>
        </w:rPr>
        <w:t>GB3096-2008</w:t>
      </w:r>
      <w:r w:rsidRPr="00607732">
        <w:rPr>
          <w:rFonts w:cstheme="minorBidi" w:hint="eastAsia"/>
          <w:szCs w:val="21"/>
        </w:rPr>
        <w:t>）</w:t>
      </w:r>
      <w:r>
        <w:rPr>
          <w:rFonts w:cstheme="minorBidi" w:hint="eastAsia"/>
          <w:szCs w:val="21"/>
        </w:rPr>
        <w:t>2</w:t>
      </w:r>
      <w:r w:rsidRPr="00607732">
        <w:rPr>
          <w:rFonts w:cstheme="minorBidi" w:hint="eastAsia"/>
          <w:szCs w:val="21"/>
        </w:rPr>
        <w:t>类标准评价。</w:t>
      </w:r>
    </w:p>
    <w:p w:rsidR="00607732" w:rsidRPr="00607732" w:rsidRDefault="00607732" w:rsidP="00607732">
      <w:pPr>
        <w:ind w:firstLine="480"/>
        <w:rPr>
          <w:rFonts w:cstheme="minorBidi"/>
          <w:szCs w:val="24"/>
        </w:rPr>
      </w:pPr>
      <w:r w:rsidRPr="00607732">
        <w:rPr>
          <w:rFonts w:cstheme="minorBidi" w:hint="eastAsia"/>
          <w:szCs w:val="21"/>
        </w:rPr>
        <w:t>②声环境现状监测结果与评价</w:t>
      </w:r>
    </w:p>
    <w:p w:rsidR="00EE4D6D" w:rsidRPr="00783A01" w:rsidRDefault="00D713E0" w:rsidP="00571180">
      <w:pPr>
        <w:pStyle w:val="a8"/>
        <w:rPr>
          <w:color w:val="000000" w:themeColor="text1"/>
        </w:rPr>
      </w:pPr>
      <w:r w:rsidRPr="00783A01">
        <w:rPr>
          <w:color w:val="000000" w:themeColor="text1"/>
        </w:rPr>
        <w:t>表</w:t>
      </w:r>
      <w:r w:rsidR="00703195">
        <w:rPr>
          <w:rFonts w:hint="eastAsia"/>
          <w:color w:val="000000" w:themeColor="text1"/>
        </w:rPr>
        <w:t>4.2.4-2</w:t>
      </w:r>
      <w:r w:rsidR="00571180" w:rsidRPr="00783A01">
        <w:rPr>
          <w:rFonts w:hint="eastAsia"/>
          <w:color w:val="000000" w:themeColor="text1"/>
        </w:rPr>
        <w:t>环境</w:t>
      </w:r>
      <w:r w:rsidRPr="00783A01">
        <w:rPr>
          <w:color w:val="000000" w:themeColor="text1"/>
        </w:rPr>
        <w:t>噪声现状监测结果</w:t>
      </w:r>
    </w:p>
    <w:tbl>
      <w:tblPr>
        <w:tblW w:w="4972" w:type="pct"/>
        <w:jc w:val="center"/>
        <w:tblInd w:w="47" w:type="dxa"/>
        <w:tblBorders>
          <w:top w:val="double" w:sz="4" w:space="0" w:color="auto"/>
          <w:bottom w:val="double" w:sz="4" w:space="0" w:color="auto"/>
          <w:insideH w:val="single" w:sz="4" w:space="0" w:color="000000"/>
          <w:insideV w:val="single" w:sz="4" w:space="0" w:color="000000"/>
        </w:tblBorders>
        <w:tblLook w:val="04A0" w:firstRow="1" w:lastRow="0" w:firstColumn="1" w:lastColumn="0" w:noHBand="0" w:noVBand="1"/>
      </w:tblPr>
      <w:tblGrid>
        <w:gridCol w:w="982"/>
        <w:gridCol w:w="905"/>
        <w:gridCol w:w="1956"/>
        <w:gridCol w:w="838"/>
        <w:gridCol w:w="1571"/>
        <w:gridCol w:w="1179"/>
        <w:gridCol w:w="951"/>
      </w:tblGrid>
      <w:tr w:rsidR="00377EE8" w:rsidRPr="00783A01" w:rsidTr="00BF7863">
        <w:trPr>
          <w:trHeight w:val="20"/>
          <w:jc w:val="center"/>
        </w:trPr>
        <w:tc>
          <w:tcPr>
            <w:tcW w:w="586" w:type="pct"/>
            <w:tcMar>
              <w:top w:w="15" w:type="dxa"/>
              <w:left w:w="15" w:type="dxa"/>
              <w:bottom w:w="15" w:type="dxa"/>
              <w:right w:w="15" w:type="dxa"/>
            </w:tcMar>
            <w:vAlign w:val="center"/>
            <w:hideMark/>
          </w:tcPr>
          <w:p w:rsidR="00377EE8" w:rsidRPr="00783A01" w:rsidRDefault="00377EE8" w:rsidP="00947B56">
            <w:pPr>
              <w:pStyle w:val="a4"/>
              <w:rPr>
                <w:rFonts w:cs="宋体"/>
                <w:color w:val="000000" w:themeColor="text1"/>
                <w:spacing w:val="-5"/>
                <w:lang w:bidi="he-IL"/>
              </w:rPr>
            </w:pPr>
            <w:r w:rsidRPr="00783A01">
              <w:rPr>
                <w:rFonts w:hint="eastAsia"/>
                <w:color w:val="000000" w:themeColor="text1"/>
              </w:rPr>
              <w:t>日期</w:t>
            </w:r>
          </w:p>
        </w:tc>
        <w:tc>
          <w:tcPr>
            <w:tcW w:w="540" w:type="pct"/>
            <w:tcMar>
              <w:top w:w="15" w:type="dxa"/>
              <w:left w:w="15" w:type="dxa"/>
              <w:bottom w:w="15" w:type="dxa"/>
              <w:right w:w="15" w:type="dxa"/>
            </w:tcMar>
            <w:vAlign w:val="center"/>
            <w:hideMark/>
          </w:tcPr>
          <w:p w:rsidR="00377EE8" w:rsidRPr="00783A01" w:rsidRDefault="00377EE8" w:rsidP="00947B56">
            <w:pPr>
              <w:pStyle w:val="a4"/>
              <w:rPr>
                <w:rFonts w:cs="宋体"/>
                <w:color w:val="000000" w:themeColor="text1"/>
                <w:spacing w:val="-5"/>
                <w:lang w:bidi="he-IL"/>
              </w:rPr>
            </w:pPr>
            <w:r w:rsidRPr="00783A01">
              <w:rPr>
                <w:rFonts w:hint="eastAsia"/>
                <w:color w:val="000000" w:themeColor="text1"/>
              </w:rPr>
              <w:t>检测点位</w:t>
            </w:r>
          </w:p>
        </w:tc>
        <w:tc>
          <w:tcPr>
            <w:tcW w:w="1167" w:type="pct"/>
            <w:tcMar>
              <w:top w:w="15" w:type="dxa"/>
              <w:left w:w="15" w:type="dxa"/>
              <w:bottom w:w="15" w:type="dxa"/>
              <w:right w:w="15" w:type="dxa"/>
            </w:tcMar>
            <w:vAlign w:val="center"/>
            <w:hideMark/>
          </w:tcPr>
          <w:p w:rsidR="00377EE8" w:rsidRPr="00783A01" w:rsidRDefault="00377EE8" w:rsidP="00947B56">
            <w:pPr>
              <w:pStyle w:val="a4"/>
              <w:rPr>
                <w:rFonts w:cs="宋体"/>
                <w:color w:val="000000" w:themeColor="text1"/>
                <w:spacing w:val="-5"/>
                <w:lang w:bidi="he-IL"/>
              </w:rPr>
            </w:pPr>
            <w:r w:rsidRPr="00783A01">
              <w:rPr>
                <w:rFonts w:hint="eastAsia"/>
                <w:color w:val="000000" w:themeColor="text1"/>
              </w:rPr>
              <w:t>时间</w:t>
            </w:r>
          </w:p>
        </w:tc>
        <w:tc>
          <w:tcPr>
            <w:tcW w:w="500" w:type="pct"/>
            <w:tcMar>
              <w:top w:w="15" w:type="dxa"/>
              <w:left w:w="15" w:type="dxa"/>
              <w:bottom w:w="15" w:type="dxa"/>
              <w:right w:w="15" w:type="dxa"/>
            </w:tcMar>
            <w:vAlign w:val="center"/>
            <w:hideMark/>
          </w:tcPr>
          <w:p w:rsidR="00377EE8" w:rsidRPr="00783A01" w:rsidRDefault="00377EE8" w:rsidP="00947B56">
            <w:pPr>
              <w:pStyle w:val="a4"/>
              <w:rPr>
                <w:rFonts w:cs="宋体"/>
                <w:color w:val="000000" w:themeColor="text1"/>
                <w:spacing w:val="14"/>
                <w:lang w:bidi="he-IL"/>
              </w:rPr>
            </w:pPr>
            <w:r w:rsidRPr="00783A01">
              <w:rPr>
                <w:rFonts w:hint="eastAsia"/>
                <w:color w:val="000000" w:themeColor="text1"/>
              </w:rPr>
              <w:t>噪声值</w:t>
            </w:r>
            <w:r w:rsidRPr="00783A01">
              <w:rPr>
                <w:rFonts w:hint="eastAsia"/>
                <w:color w:val="000000" w:themeColor="text1"/>
              </w:rPr>
              <w:t>dB</w:t>
            </w:r>
            <w:r w:rsidRPr="00783A01">
              <w:rPr>
                <w:rFonts w:hint="eastAsia"/>
                <w:color w:val="000000" w:themeColor="text1"/>
              </w:rPr>
              <w:t>（</w:t>
            </w:r>
            <w:r w:rsidRPr="00783A01">
              <w:rPr>
                <w:rFonts w:hint="eastAsia"/>
                <w:color w:val="000000" w:themeColor="text1"/>
              </w:rPr>
              <w:t>A</w:t>
            </w:r>
            <w:r w:rsidRPr="00783A01">
              <w:rPr>
                <w:rFonts w:hint="eastAsia"/>
                <w:color w:val="000000" w:themeColor="text1"/>
              </w:rPr>
              <w:t>）</w:t>
            </w:r>
          </w:p>
        </w:tc>
        <w:tc>
          <w:tcPr>
            <w:tcW w:w="937" w:type="pct"/>
            <w:tcMar>
              <w:top w:w="15" w:type="dxa"/>
              <w:left w:w="15" w:type="dxa"/>
              <w:bottom w:w="15" w:type="dxa"/>
              <w:right w:w="15" w:type="dxa"/>
            </w:tcMar>
            <w:vAlign w:val="center"/>
            <w:hideMark/>
          </w:tcPr>
          <w:p w:rsidR="00377EE8" w:rsidRPr="00783A01" w:rsidRDefault="00377EE8" w:rsidP="00947B56">
            <w:pPr>
              <w:pStyle w:val="a4"/>
              <w:rPr>
                <w:rFonts w:cs="宋体"/>
                <w:color w:val="000000" w:themeColor="text1"/>
                <w:spacing w:val="14"/>
                <w:lang w:bidi="he-IL"/>
              </w:rPr>
            </w:pPr>
            <w:r w:rsidRPr="00783A01">
              <w:rPr>
                <w:rFonts w:hint="eastAsia"/>
                <w:color w:val="000000" w:themeColor="text1"/>
              </w:rPr>
              <w:t>主要声源</w:t>
            </w:r>
          </w:p>
        </w:tc>
        <w:tc>
          <w:tcPr>
            <w:tcW w:w="703" w:type="pct"/>
            <w:vAlign w:val="center"/>
          </w:tcPr>
          <w:p w:rsidR="00377EE8" w:rsidRPr="00783A01" w:rsidRDefault="00947B56" w:rsidP="00947B56">
            <w:pPr>
              <w:pStyle w:val="a4"/>
              <w:rPr>
                <w:color w:val="000000" w:themeColor="text1"/>
              </w:rPr>
            </w:pPr>
            <w:r w:rsidRPr="00783A01">
              <w:rPr>
                <w:rFonts w:hint="eastAsia"/>
                <w:color w:val="000000" w:themeColor="text1"/>
              </w:rPr>
              <w:t>执行标准</w:t>
            </w:r>
          </w:p>
        </w:tc>
        <w:tc>
          <w:tcPr>
            <w:tcW w:w="567" w:type="pct"/>
            <w:vAlign w:val="center"/>
          </w:tcPr>
          <w:p w:rsidR="00377EE8" w:rsidRPr="00783A01" w:rsidRDefault="00377EE8" w:rsidP="00947B56">
            <w:pPr>
              <w:pStyle w:val="a4"/>
              <w:rPr>
                <w:color w:val="000000" w:themeColor="text1"/>
              </w:rPr>
            </w:pPr>
            <w:r w:rsidRPr="00783A01">
              <w:rPr>
                <w:rFonts w:hint="eastAsia"/>
                <w:color w:val="000000" w:themeColor="text1"/>
              </w:rPr>
              <w:t>达标性</w:t>
            </w:r>
          </w:p>
        </w:tc>
      </w:tr>
      <w:tr w:rsidR="005A3EA4" w:rsidRPr="00783A01" w:rsidTr="00BF7863">
        <w:trPr>
          <w:trHeight w:val="20"/>
          <w:jc w:val="center"/>
        </w:trPr>
        <w:tc>
          <w:tcPr>
            <w:tcW w:w="586" w:type="pct"/>
            <w:vMerge w:val="restart"/>
            <w:tcMar>
              <w:top w:w="15" w:type="dxa"/>
              <w:left w:w="15" w:type="dxa"/>
              <w:bottom w:w="15" w:type="dxa"/>
              <w:right w:w="15" w:type="dxa"/>
            </w:tcMar>
            <w:vAlign w:val="center"/>
            <w:hideMark/>
          </w:tcPr>
          <w:p w:rsidR="005A3EA4" w:rsidRPr="00BF7863" w:rsidRDefault="00BF7863" w:rsidP="00BF7863">
            <w:pPr>
              <w:pStyle w:val="a4"/>
              <w:rPr>
                <w:color w:val="0000FF"/>
              </w:rPr>
            </w:pPr>
            <w:bookmarkStart w:id="232" w:name="OLE_LINK9" w:colFirst="4" w:colLast="4"/>
            <w:bookmarkStart w:id="233" w:name="OLE_LINK8" w:colFirst="1" w:colLast="1"/>
            <w:bookmarkStart w:id="234" w:name="OLE_LINK1" w:colFirst="3" w:colLast="3"/>
            <w:r w:rsidRPr="00BF7863">
              <w:rPr>
                <w:rFonts w:hint="eastAsia"/>
                <w:color w:val="0000FF"/>
              </w:rPr>
              <w:t>2021/7/7</w:t>
            </w: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厂界东外</w:t>
            </w:r>
            <w:r>
              <w:rPr>
                <w:rFonts w:hint="eastAsia"/>
              </w:rPr>
              <w:t>1m</w:t>
            </w:r>
            <w:r>
              <w:rPr>
                <w:rFonts w:hint="eastAsia"/>
              </w:rPr>
              <w:t>处</w:t>
            </w:r>
            <w:r>
              <w:rPr>
                <w:rFonts w:cs="宋体" w:hint="eastAsia"/>
                <w:spacing w:val="14"/>
              </w:rPr>
              <w:t>N1</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(13:19-13:20)</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40</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val="restart"/>
            <w:vAlign w:val="center"/>
          </w:tcPr>
          <w:p w:rsidR="005A3EA4" w:rsidRPr="00783A01" w:rsidRDefault="005A3EA4" w:rsidP="005A3EA4">
            <w:pPr>
              <w:pStyle w:val="a4"/>
              <w:rPr>
                <w:rFonts w:cs="宋体"/>
                <w:color w:val="000000" w:themeColor="text1"/>
              </w:rPr>
            </w:pPr>
            <w:r w:rsidRPr="00783A01">
              <w:rPr>
                <w:rFonts w:cs="宋体" w:hint="eastAsia"/>
                <w:color w:val="000000" w:themeColor="text1"/>
              </w:rPr>
              <w:t>2</w:t>
            </w:r>
            <w:r w:rsidRPr="00783A01">
              <w:rPr>
                <w:rFonts w:cs="宋体" w:hint="eastAsia"/>
                <w:color w:val="000000" w:themeColor="text1"/>
              </w:rPr>
              <w:t>类，昼间≤</w:t>
            </w:r>
            <w:r w:rsidRPr="00783A01">
              <w:rPr>
                <w:rFonts w:cs="宋体" w:hint="eastAsia"/>
                <w:color w:val="000000" w:themeColor="text1"/>
              </w:rPr>
              <w:t>60dB</w:t>
            </w:r>
            <w:r w:rsidRPr="00783A01">
              <w:rPr>
                <w:rFonts w:cs="宋体" w:hint="eastAsia"/>
                <w:color w:val="000000" w:themeColor="text1"/>
              </w:rPr>
              <w:t>（</w:t>
            </w:r>
            <w:r w:rsidRPr="00783A01">
              <w:rPr>
                <w:rFonts w:cs="宋体" w:hint="eastAsia"/>
                <w:color w:val="000000" w:themeColor="text1"/>
              </w:rPr>
              <w:t>A</w:t>
            </w:r>
            <w:r w:rsidRPr="00783A01">
              <w:rPr>
                <w:rFonts w:cs="宋体" w:hint="eastAsia"/>
                <w:color w:val="000000" w:themeColor="text1"/>
              </w:rPr>
              <w:t>），夜间≤</w:t>
            </w:r>
            <w:r w:rsidRPr="00783A01">
              <w:rPr>
                <w:rFonts w:cs="宋体" w:hint="eastAsia"/>
                <w:color w:val="000000" w:themeColor="text1"/>
              </w:rPr>
              <w:t>50dB</w:t>
            </w:r>
            <w:r w:rsidRPr="00783A01">
              <w:rPr>
                <w:rFonts w:cs="宋体" w:hint="eastAsia"/>
                <w:color w:val="000000" w:themeColor="text1"/>
              </w:rPr>
              <w:t>（</w:t>
            </w:r>
            <w:r w:rsidRPr="00783A01">
              <w:rPr>
                <w:rFonts w:cs="宋体" w:hint="eastAsia"/>
                <w:color w:val="000000" w:themeColor="text1"/>
              </w:rPr>
              <w:t>A</w:t>
            </w:r>
            <w:r w:rsidRPr="00783A01">
              <w:rPr>
                <w:rFonts w:cs="宋体" w:hint="eastAsia"/>
                <w:color w:val="000000" w:themeColor="text1"/>
              </w:rPr>
              <w:t>）</w:t>
            </w:r>
          </w:p>
          <w:p w:rsidR="005A3EA4" w:rsidRPr="00783A01" w:rsidRDefault="005A3EA4" w:rsidP="00EC39FA">
            <w:pPr>
              <w:pStyle w:val="a4"/>
              <w:rPr>
                <w:rFonts w:cs="宋体"/>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bookmarkEnd w:id="232"/>
      <w:tr w:rsidR="005A3EA4" w:rsidRPr="00783A01" w:rsidTr="00BF7863">
        <w:trPr>
          <w:trHeight w:val="20"/>
          <w:jc w:val="center"/>
        </w:trPr>
        <w:tc>
          <w:tcPr>
            <w:tcW w:w="586" w:type="pct"/>
            <w:vMerge/>
            <w:vAlign w:val="center"/>
            <w:hideMark/>
          </w:tcPr>
          <w:p w:rsidR="005A3EA4" w:rsidRPr="00BF7863" w:rsidRDefault="005A3EA4" w:rsidP="00BF7863">
            <w:pPr>
              <w:pStyle w:val="a4"/>
              <w:rPr>
                <w:color w:val="0000FF"/>
              </w:rPr>
            </w:pPr>
          </w:p>
        </w:tc>
        <w:tc>
          <w:tcPr>
            <w:tcW w:w="540" w:type="pct"/>
            <w:vMerge/>
            <w:vAlign w:val="center"/>
            <w:hideMark/>
          </w:tcPr>
          <w:p w:rsidR="005A3EA4" w:rsidRPr="00783A01" w:rsidRDefault="005A3EA4" w:rsidP="005A3EA4">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(22:07-22:08)</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39</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vAlign w:val="center"/>
          </w:tcPr>
          <w:p w:rsidR="005A3EA4" w:rsidRPr="00783A01" w:rsidRDefault="005A3EA4" w:rsidP="00EC39FA">
            <w:pPr>
              <w:pStyle w:val="a4"/>
              <w:rPr>
                <w:rFonts w:cs="宋体"/>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bookmarkEnd w:id="233"/>
      <w:bookmarkEnd w:id="234"/>
      <w:tr w:rsidR="005A3EA4" w:rsidRPr="00783A01" w:rsidTr="00BF7863">
        <w:trPr>
          <w:trHeight w:val="20"/>
          <w:jc w:val="center"/>
        </w:trPr>
        <w:tc>
          <w:tcPr>
            <w:tcW w:w="586" w:type="pct"/>
            <w:vMerge/>
            <w:vAlign w:val="center"/>
            <w:hideMark/>
          </w:tcPr>
          <w:p w:rsidR="005A3EA4" w:rsidRPr="00BF7863" w:rsidRDefault="005A3EA4" w:rsidP="00BF7863">
            <w:pPr>
              <w:pStyle w:val="a4"/>
              <w:rPr>
                <w:color w:val="0000FF"/>
              </w:rPr>
            </w:pP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厂界北外</w:t>
            </w:r>
            <w:r>
              <w:rPr>
                <w:rFonts w:hint="eastAsia"/>
              </w:rPr>
              <w:t>1m</w:t>
            </w:r>
            <w:r>
              <w:rPr>
                <w:rFonts w:hint="eastAsia"/>
              </w:rPr>
              <w:t>处</w:t>
            </w:r>
            <w:r>
              <w:rPr>
                <w:rFonts w:cs="宋体" w:hint="eastAsia"/>
                <w:spacing w:val="14"/>
              </w:rPr>
              <w:t>N4</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(13:25-13:26)</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42</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BF7863" w:rsidRDefault="005A3EA4" w:rsidP="00BF7863">
            <w:pPr>
              <w:pStyle w:val="a4"/>
              <w:rPr>
                <w:color w:val="0000FF"/>
              </w:rPr>
            </w:pPr>
          </w:p>
        </w:tc>
        <w:tc>
          <w:tcPr>
            <w:tcW w:w="540" w:type="pct"/>
            <w:vMerge/>
            <w:vAlign w:val="center"/>
            <w:hideMark/>
          </w:tcPr>
          <w:p w:rsidR="005A3EA4" w:rsidRPr="00783A01" w:rsidRDefault="005A3EA4" w:rsidP="005A3EA4">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(22:12-22:13)</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40</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BF7863" w:rsidRDefault="005A3EA4" w:rsidP="00BF7863">
            <w:pPr>
              <w:pStyle w:val="a4"/>
              <w:rPr>
                <w:color w:val="0000FF"/>
              </w:rPr>
            </w:pP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厂界西外</w:t>
            </w:r>
            <w:r>
              <w:rPr>
                <w:rFonts w:hint="eastAsia"/>
              </w:rPr>
              <w:t>1m</w:t>
            </w:r>
            <w:r>
              <w:rPr>
                <w:rFonts w:hint="eastAsia"/>
              </w:rPr>
              <w:t>处</w:t>
            </w:r>
            <w:r>
              <w:rPr>
                <w:rFonts w:cs="宋体" w:hint="eastAsia"/>
                <w:spacing w:val="14"/>
              </w:rPr>
              <w:t>N3</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(13:28-13:29)</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44</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BF7863" w:rsidRDefault="005A3EA4" w:rsidP="00BF7863">
            <w:pPr>
              <w:pStyle w:val="a4"/>
              <w:rPr>
                <w:color w:val="0000FF"/>
              </w:rPr>
            </w:pPr>
          </w:p>
        </w:tc>
        <w:tc>
          <w:tcPr>
            <w:tcW w:w="540" w:type="pct"/>
            <w:vMerge/>
            <w:vAlign w:val="center"/>
            <w:hideMark/>
          </w:tcPr>
          <w:p w:rsidR="005A3EA4" w:rsidRPr="00783A01" w:rsidRDefault="005A3EA4" w:rsidP="005A3EA4">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(22:18-22:19)</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41</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BF7863" w:rsidRDefault="005A3EA4" w:rsidP="00BF7863">
            <w:pPr>
              <w:pStyle w:val="a4"/>
              <w:rPr>
                <w:color w:val="0000FF"/>
              </w:rPr>
            </w:pP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厂界南外</w:t>
            </w:r>
            <w:r>
              <w:rPr>
                <w:rFonts w:hint="eastAsia"/>
              </w:rPr>
              <w:t>1m</w:t>
            </w:r>
            <w:r>
              <w:rPr>
                <w:rFonts w:hint="eastAsia"/>
              </w:rPr>
              <w:t>处</w:t>
            </w:r>
            <w:r>
              <w:rPr>
                <w:rFonts w:cs="宋体" w:hint="eastAsia"/>
                <w:spacing w:val="14"/>
              </w:rPr>
              <w:t>N2</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(13:31-13:32)</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44</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BF7863" w:rsidRDefault="005A3EA4" w:rsidP="00BF7863">
            <w:pPr>
              <w:pStyle w:val="a4"/>
              <w:rPr>
                <w:color w:val="0000FF"/>
              </w:rPr>
            </w:pPr>
          </w:p>
        </w:tc>
        <w:tc>
          <w:tcPr>
            <w:tcW w:w="540" w:type="pct"/>
            <w:vMerge/>
            <w:vAlign w:val="center"/>
            <w:hideMark/>
          </w:tcPr>
          <w:p w:rsidR="005A3EA4" w:rsidRPr="00783A01" w:rsidRDefault="005A3EA4" w:rsidP="005A3EA4">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(22:24-22:25)</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40</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restart"/>
            <w:tcMar>
              <w:top w:w="15" w:type="dxa"/>
              <w:left w:w="15" w:type="dxa"/>
              <w:bottom w:w="15" w:type="dxa"/>
              <w:right w:w="15" w:type="dxa"/>
            </w:tcMar>
            <w:vAlign w:val="center"/>
            <w:hideMark/>
          </w:tcPr>
          <w:p w:rsidR="005A3EA4" w:rsidRPr="00BF7863" w:rsidRDefault="00BF7863" w:rsidP="00BF7863">
            <w:pPr>
              <w:pStyle w:val="a4"/>
              <w:rPr>
                <w:color w:val="0000FF"/>
              </w:rPr>
            </w:pPr>
            <w:r w:rsidRPr="00BF7863">
              <w:rPr>
                <w:rFonts w:hint="eastAsia"/>
                <w:color w:val="0000FF"/>
              </w:rPr>
              <w:t>2021/7/8</w:t>
            </w: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厂界东外</w:t>
            </w:r>
            <w:r>
              <w:rPr>
                <w:rFonts w:hint="eastAsia"/>
              </w:rPr>
              <w:t>1m</w:t>
            </w:r>
            <w:r>
              <w:rPr>
                <w:rFonts w:hint="eastAsia"/>
              </w:rPr>
              <w:t>处</w:t>
            </w:r>
            <w:r>
              <w:rPr>
                <w:rFonts w:cs="宋体" w:hint="eastAsia"/>
                <w:spacing w:val="14"/>
              </w:rPr>
              <w:t>N1</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(10:12-10:13)</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41</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783A01" w:rsidRDefault="005A3EA4" w:rsidP="00947B56">
            <w:pPr>
              <w:pStyle w:val="a4"/>
              <w:rPr>
                <w:rFonts w:cs="宋体"/>
                <w:color w:val="000000" w:themeColor="text1"/>
                <w:spacing w:val="4"/>
                <w:lang w:bidi="he-IL"/>
              </w:rPr>
            </w:pPr>
          </w:p>
        </w:tc>
        <w:tc>
          <w:tcPr>
            <w:tcW w:w="540" w:type="pct"/>
            <w:vMerge/>
            <w:vAlign w:val="center"/>
            <w:hideMark/>
          </w:tcPr>
          <w:p w:rsidR="005A3EA4" w:rsidRPr="00783A01" w:rsidRDefault="005A3EA4" w:rsidP="005A3EA4">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(22:18-22:19)</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36</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783A01" w:rsidRDefault="005A3EA4" w:rsidP="00947B56">
            <w:pPr>
              <w:pStyle w:val="a4"/>
              <w:rPr>
                <w:rFonts w:cs="宋体"/>
                <w:color w:val="000000" w:themeColor="text1"/>
                <w:spacing w:val="4"/>
                <w:lang w:bidi="he-IL"/>
              </w:rPr>
            </w:pP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厂界北外</w:t>
            </w:r>
            <w:r>
              <w:rPr>
                <w:rFonts w:hint="eastAsia"/>
              </w:rPr>
              <w:t>1m</w:t>
            </w:r>
            <w:r>
              <w:rPr>
                <w:rFonts w:hint="eastAsia"/>
              </w:rPr>
              <w:t>处</w:t>
            </w:r>
            <w:r>
              <w:rPr>
                <w:rFonts w:cs="宋体" w:hint="eastAsia"/>
                <w:spacing w:val="14"/>
              </w:rPr>
              <w:t>N4</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(10:22-10:23)</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43</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783A01" w:rsidRDefault="005A3EA4" w:rsidP="00947B56">
            <w:pPr>
              <w:pStyle w:val="a4"/>
              <w:rPr>
                <w:rFonts w:cs="宋体"/>
                <w:color w:val="000000" w:themeColor="text1"/>
                <w:spacing w:val="4"/>
                <w:lang w:bidi="he-IL"/>
              </w:rPr>
            </w:pPr>
          </w:p>
        </w:tc>
        <w:tc>
          <w:tcPr>
            <w:tcW w:w="540" w:type="pct"/>
            <w:vMerge/>
            <w:vAlign w:val="center"/>
            <w:hideMark/>
          </w:tcPr>
          <w:p w:rsidR="005A3EA4" w:rsidRPr="00783A01" w:rsidRDefault="005A3EA4" w:rsidP="005A3EA4">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(22:27-22:28)</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37</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783A01" w:rsidRDefault="005A3EA4" w:rsidP="00947B56">
            <w:pPr>
              <w:pStyle w:val="a4"/>
              <w:rPr>
                <w:rFonts w:cs="宋体"/>
                <w:color w:val="000000" w:themeColor="text1"/>
                <w:spacing w:val="4"/>
                <w:lang w:bidi="he-IL"/>
              </w:rPr>
            </w:pP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厂界西外</w:t>
            </w:r>
            <w:r>
              <w:rPr>
                <w:rFonts w:hint="eastAsia"/>
              </w:rPr>
              <w:t>1m</w:t>
            </w:r>
            <w:r>
              <w:rPr>
                <w:rFonts w:hint="eastAsia"/>
              </w:rPr>
              <w:t>处</w:t>
            </w:r>
            <w:r>
              <w:rPr>
                <w:rFonts w:cs="宋体" w:hint="eastAsia"/>
                <w:spacing w:val="14"/>
              </w:rPr>
              <w:t>N3</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(10:30-10:31)</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44</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783A01" w:rsidRDefault="005A3EA4" w:rsidP="00947B56">
            <w:pPr>
              <w:pStyle w:val="a4"/>
              <w:rPr>
                <w:rFonts w:cs="宋体"/>
                <w:color w:val="000000" w:themeColor="text1"/>
                <w:spacing w:val="4"/>
                <w:lang w:bidi="he-IL"/>
              </w:rPr>
            </w:pPr>
          </w:p>
        </w:tc>
        <w:tc>
          <w:tcPr>
            <w:tcW w:w="540" w:type="pct"/>
            <w:vMerge/>
            <w:vAlign w:val="center"/>
            <w:hideMark/>
          </w:tcPr>
          <w:p w:rsidR="005A3EA4" w:rsidRPr="00783A01" w:rsidRDefault="005A3EA4" w:rsidP="005A3EA4">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(22:38-22:39)</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39</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783A01" w:rsidRDefault="005A3EA4" w:rsidP="00947B56">
            <w:pPr>
              <w:pStyle w:val="a4"/>
              <w:rPr>
                <w:rFonts w:cs="宋体"/>
                <w:color w:val="000000" w:themeColor="text1"/>
                <w:spacing w:val="4"/>
                <w:lang w:bidi="he-IL"/>
              </w:rPr>
            </w:pPr>
          </w:p>
        </w:tc>
        <w:tc>
          <w:tcPr>
            <w:tcW w:w="540" w:type="pct"/>
            <w:vMerge w:val="restart"/>
            <w:tcMar>
              <w:top w:w="15" w:type="dxa"/>
              <w:left w:w="15" w:type="dxa"/>
              <w:bottom w:w="15" w:type="dxa"/>
              <w:right w:w="15" w:type="dxa"/>
            </w:tcMar>
            <w:vAlign w:val="center"/>
            <w:hideMark/>
          </w:tcPr>
          <w:p w:rsidR="005A3EA4" w:rsidRDefault="005A3EA4" w:rsidP="005A3EA4">
            <w:pPr>
              <w:pStyle w:val="a4"/>
            </w:pPr>
            <w:r>
              <w:rPr>
                <w:rFonts w:hint="eastAsia"/>
              </w:rPr>
              <w:t>厂界南外</w:t>
            </w:r>
            <w:r>
              <w:rPr>
                <w:rFonts w:hint="eastAsia"/>
              </w:rPr>
              <w:t>1m</w:t>
            </w:r>
            <w:r>
              <w:rPr>
                <w:rFonts w:hint="eastAsia"/>
              </w:rPr>
              <w:t>处</w:t>
            </w:r>
            <w:r>
              <w:rPr>
                <w:rFonts w:cs="宋体" w:hint="eastAsia"/>
                <w:spacing w:val="14"/>
              </w:rPr>
              <w:t>N2</w:t>
            </w: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昼间</w:t>
            </w:r>
            <w:r>
              <w:rPr>
                <w:rFonts w:hint="eastAsia"/>
              </w:rPr>
              <w:t>(10:44-10:45)</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43</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tcPr>
          <w:p w:rsidR="005A3EA4" w:rsidRPr="00783A01" w:rsidRDefault="005A3EA4" w:rsidP="00EC39FA">
            <w:pPr>
              <w:pStyle w:val="a4"/>
              <w:rPr>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r w:rsidR="005A3EA4" w:rsidRPr="00783A01" w:rsidTr="00BF7863">
        <w:trPr>
          <w:trHeight w:val="20"/>
          <w:jc w:val="center"/>
        </w:trPr>
        <w:tc>
          <w:tcPr>
            <w:tcW w:w="586" w:type="pct"/>
            <w:vMerge/>
            <w:vAlign w:val="center"/>
            <w:hideMark/>
          </w:tcPr>
          <w:p w:rsidR="005A3EA4" w:rsidRPr="00783A01" w:rsidRDefault="005A3EA4" w:rsidP="00947B56">
            <w:pPr>
              <w:pStyle w:val="a4"/>
              <w:rPr>
                <w:rFonts w:cs="宋体"/>
                <w:color w:val="000000" w:themeColor="text1"/>
                <w:spacing w:val="4"/>
                <w:lang w:bidi="he-IL"/>
              </w:rPr>
            </w:pPr>
          </w:p>
        </w:tc>
        <w:tc>
          <w:tcPr>
            <w:tcW w:w="540" w:type="pct"/>
            <w:vMerge/>
            <w:vAlign w:val="center"/>
            <w:hideMark/>
          </w:tcPr>
          <w:p w:rsidR="005A3EA4" w:rsidRPr="00783A01" w:rsidRDefault="005A3EA4" w:rsidP="00947B56">
            <w:pPr>
              <w:pStyle w:val="a4"/>
              <w:rPr>
                <w:rFonts w:cs="宋体"/>
                <w:color w:val="000000" w:themeColor="text1"/>
                <w:spacing w:val="4"/>
                <w:lang w:bidi="he-IL"/>
              </w:rPr>
            </w:pPr>
          </w:p>
        </w:tc>
        <w:tc>
          <w:tcPr>
            <w:tcW w:w="1167" w:type="pct"/>
            <w:tcMar>
              <w:top w:w="15" w:type="dxa"/>
              <w:left w:w="15" w:type="dxa"/>
              <w:bottom w:w="15" w:type="dxa"/>
              <w:right w:w="15" w:type="dxa"/>
            </w:tcMar>
            <w:vAlign w:val="center"/>
            <w:hideMark/>
          </w:tcPr>
          <w:p w:rsidR="005A3EA4" w:rsidRDefault="005A3EA4" w:rsidP="005A3EA4">
            <w:pPr>
              <w:pStyle w:val="a4"/>
            </w:pPr>
            <w:r>
              <w:rPr>
                <w:rFonts w:hint="eastAsia"/>
              </w:rPr>
              <w:t>夜间</w:t>
            </w:r>
            <w:r>
              <w:rPr>
                <w:rFonts w:hint="eastAsia"/>
              </w:rPr>
              <w:t>(22:47-22:48)</w:t>
            </w:r>
          </w:p>
        </w:tc>
        <w:tc>
          <w:tcPr>
            <w:tcW w:w="500" w:type="pct"/>
            <w:tcMar>
              <w:top w:w="15" w:type="dxa"/>
              <w:left w:w="15" w:type="dxa"/>
              <w:bottom w:w="15" w:type="dxa"/>
              <w:right w:w="15" w:type="dxa"/>
            </w:tcMar>
            <w:vAlign w:val="center"/>
            <w:hideMark/>
          </w:tcPr>
          <w:p w:rsidR="005A3EA4" w:rsidRDefault="005A3EA4" w:rsidP="005A3EA4">
            <w:pPr>
              <w:pStyle w:val="a4"/>
            </w:pPr>
            <w:r>
              <w:rPr>
                <w:rFonts w:hint="eastAsia"/>
              </w:rPr>
              <w:t>40</w:t>
            </w:r>
          </w:p>
        </w:tc>
        <w:tc>
          <w:tcPr>
            <w:tcW w:w="937" w:type="pct"/>
            <w:tcMar>
              <w:top w:w="15" w:type="dxa"/>
              <w:left w:w="15" w:type="dxa"/>
              <w:bottom w:w="15" w:type="dxa"/>
              <w:right w:w="15" w:type="dxa"/>
            </w:tcMar>
            <w:vAlign w:val="center"/>
            <w:hideMark/>
          </w:tcPr>
          <w:p w:rsidR="005A3EA4" w:rsidRDefault="005A3EA4" w:rsidP="005A3EA4">
            <w:pPr>
              <w:pStyle w:val="a4"/>
            </w:pPr>
            <w:r>
              <w:rPr>
                <w:rFonts w:hint="eastAsia"/>
              </w:rPr>
              <w:t>环境噪声</w:t>
            </w:r>
          </w:p>
        </w:tc>
        <w:tc>
          <w:tcPr>
            <w:tcW w:w="703" w:type="pct"/>
            <w:vMerge/>
            <w:vAlign w:val="center"/>
          </w:tcPr>
          <w:p w:rsidR="005A3EA4" w:rsidRPr="00783A01" w:rsidRDefault="005A3EA4" w:rsidP="00947B56">
            <w:pPr>
              <w:pStyle w:val="a4"/>
              <w:rPr>
                <w:rFonts w:cs="宋体"/>
                <w:color w:val="000000" w:themeColor="text1"/>
              </w:rPr>
            </w:pPr>
          </w:p>
        </w:tc>
        <w:tc>
          <w:tcPr>
            <w:tcW w:w="567" w:type="pct"/>
            <w:vAlign w:val="center"/>
          </w:tcPr>
          <w:p w:rsidR="005A3EA4" w:rsidRPr="00783A01" w:rsidRDefault="005A3EA4" w:rsidP="00947B56">
            <w:pPr>
              <w:pStyle w:val="a4"/>
              <w:rPr>
                <w:color w:val="000000" w:themeColor="text1"/>
              </w:rPr>
            </w:pPr>
            <w:r w:rsidRPr="00783A01">
              <w:rPr>
                <w:rFonts w:hint="eastAsia"/>
                <w:color w:val="000000" w:themeColor="text1"/>
              </w:rPr>
              <w:t>达标</w:t>
            </w:r>
          </w:p>
        </w:tc>
      </w:tr>
    </w:tbl>
    <w:p w:rsidR="00D713E0" w:rsidRPr="00783A01" w:rsidRDefault="00D713E0" w:rsidP="00947B56">
      <w:pPr>
        <w:ind w:firstLine="480"/>
        <w:rPr>
          <w:color w:val="000000" w:themeColor="text1"/>
        </w:rPr>
      </w:pPr>
      <w:bookmarkStart w:id="235" w:name="_Toc403729369"/>
      <w:r w:rsidRPr="00783A01">
        <w:rPr>
          <w:rFonts w:hint="eastAsia"/>
          <w:color w:val="000000" w:themeColor="text1"/>
        </w:rPr>
        <w:t>由</w:t>
      </w:r>
      <w:r w:rsidR="00607732">
        <w:rPr>
          <w:rFonts w:hint="eastAsia"/>
          <w:color w:val="000000" w:themeColor="text1"/>
        </w:rPr>
        <w:t>上表</w:t>
      </w:r>
      <w:r w:rsidRPr="00783A01">
        <w:rPr>
          <w:rFonts w:hint="eastAsia"/>
          <w:color w:val="000000" w:themeColor="text1"/>
        </w:rPr>
        <w:t>可知，工程</w:t>
      </w:r>
      <w:proofErr w:type="gramStart"/>
      <w:r w:rsidRPr="00783A01">
        <w:rPr>
          <w:rFonts w:hint="eastAsia"/>
          <w:color w:val="000000" w:themeColor="text1"/>
        </w:rPr>
        <w:t>区域声</w:t>
      </w:r>
      <w:proofErr w:type="gramEnd"/>
      <w:r w:rsidRPr="00783A01">
        <w:rPr>
          <w:rFonts w:hint="eastAsia"/>
          <w:color w:val="000000" w:themeColor="text1"/>
        </w:rPr>
        <w:t>环境质量达到</w:t>
      </w:r>
      <w:r w:rsidRPr="00783A01">
        <w:rPr>
          <w:color w:val="000000" w:themeColor="text1"/>
        </w:rPr>
        <w:t>《声环境质量标准》（</w:t>
      </w:r>
      <w:r w:rsidRPr="00783A01">
        <w:rPr>
          <w:color w:val="000000" w:themeColor="text1"/>
        </w:rPr>
        <w:t>GB3096-2008</w:t>
      </w:r>
      <w:r w:rsidRPr="00783A01">
        <w:rPr>
          <w:color w:val="000000" w:themeColor="text1"/>
        </w:rPr>
        <w:t>）</w:t>
      </w:r>
      <w:r w:rsidR="00947B56" w:rsidRPr="00783A01">
        <w:rPr>
          <w:rFonts w:hint="eastAsia"/>
          <w:color w:val="000000" w:themeColor="text1"/>
        </w:rPr>
        <w:t>2</w:t>
      </w:r>
      <w:r w:rsidRPr="00783A01">
        <w:rPr>
          <w:color w:val="000000" w:themeColor="text1"/>
        </w:rPr>
        <w:t>类标准</w:t>
      </w:r>
      <w:r w:rsidRPr="00783A01">
        <w:rPr>
          <w:rFonts w:hint="eastAsia"/>
          <w:color w:val="000000" w:themeColor="text1"/>
        </w:rPr>
        <w:t>。</w:t>
      </w:r>
    </w:p>
    <w:p w:rsidR="00E16A88" w:rsidRDefault="00E16A88" w:rsidP="00E16A88">
      <w:pPr>
        <w:ind w:firstLine="480"/>
        <w:rPr>
          <w:color w:val="000000" w:themeColor="text1"/>
        </w:rPr>
      </w:pPr>
      <w:bookmarkStart w:id="236" w:name="_Toc200266918"/>
      <w:bookmarkStart w:id="237" w:name="_Toc200282979"/>
      <w:bookmarkStart w:id="238" w:name="_Toc200285653"/>
      <w:bookmarkStart w:id="239" w:name="_Toc200419045"/>
      <w:bookmarkStart w:id="240" w:name="_Toc210015615"/>
      <w:bookmarkStart w:id="241" w:name="_Toc213054706"/>
      <w:bookmarkStart w:id="242" w:name="_Toc247171687"/>
      <w:bookmarkStart w:id="243" w:name="_Toc321837036"/>
      <w:bookmarkStart w:id="244" w:name="_Toc321837730"/>
      <w:bookmarkStart w:id="245" w:name="_Toc322099755"/>
      <w:bookmarkStart w:id="246" w:name="_Toc324796506"/>
      <w:bookmarkStart w:id="247" w:name="_Toc326199959"/>
      <w:bookmarkStart w:id="248" w:name="_Toc363571968"/>
      <w:bookmarkStart w:id="249" w:name="_Toc403729373"/>
      <w:bookmarkStart w:id="250" w:name="_Toc12656"/>
      <w:bookmarkStart w:id="251" w:name="_Toc424738939"/>
      <w:bookmarkStart w:id="252" w:name="_Toc260056973"/>
      <w:bookmarkStart w:id="253" w:name="_Toc246761813"/>
      <w:bookmarkStart w:id="254" w:name="_Toc253050121"/>
      <w:bookmarkStart w:id="255" w:name="_Toc308270452"/>
      <w:bookmarkStart w:id="256" w:name="_Toc443465074"/>
      <w:bookmarkStart w:id="257" w:name="_Toc227360327"/>
      <w:bookmarkStart w:id="258" w:name="_Toc309050063"/>
      <w:bookmarkStart w:id="259" w:name="_Toc309049969"/>
      <w:bookmarkStart w:id="260" w:name="_Toc309049134"/>
      <w:bookmarkStart w:id="261" w:name="_Toc309049358"/>
      <w:bookmarkStart w:id="262" w:name="_Toc309049805"/>
      <w:bookmarkStart w:id="263" w:name="_Toc294079092"/>
      <w:bookmarkStart w:id="264" w:name="_Toc309050342"/>
      <w:bookmarkEnd w:id="235"/>
      <w:r w:rsidRPr="00783A01">
        <w:rPr>
          <w:rFonts w:hint="eastAsia"/>
          <w:color w:val="000000" w:themeColor="text1"/>
        </w:rPr>
        <w:t>项目的现状监测布点图详见插图</w:t>
      </w:r>
      <w:r w:rsidR="00607732">
        <w:rPr>
          <w:rFonts w:hint="eastAsia"/>
          <w:color w:val="000000" w:themeColor="text1"/>
        </w:rPr>
        <w:t>4</w:t>
      </w:r>
      <w:r w:rsidRPr="00783A01">
        <w:rPr>
          <w:rFonts w:hint="eastAsia"/>
          <w:color w:val="000000" w:themeColor="text1"/>
        </w:rPr>
        <w:t>-3</w:t>
      </w:r>
      <w:r w:rsidRPr="00783A01">
        <w:rPr>
          <w:rFonts w:hint="eastAsia"/>
          <w:color w:val="000000" w:themeColor="text1"/>
        </w:rPr>
        <w:t>。</w:t>
      </w:r>
    </w:p>
    <w:p w:rsidR="00607732" w:rsidRDefault="00E62789" w:rsidP="00E62789">
      <w:pPr>
        <w:pStyle w:val="30"/>
      </w:pPr>
      <w:bookmarkStart w:id="265" w:name="_Toc92893399"/>
      <w:r>
        <w:rPr>
          <w:rFonts w:hint="eastAsia"/>
        </w:rPr>
        <w:t>4.2.5</w:t>
      </w:r>
      <w:r>
        <w:rPr>
          <w:rFonts w:hint="eastAsia"/>
        </w:rPr>
        <w:t>土壤环境质量现状</w:t>
      </w:r>
      <w:bookmarkEnd w:id="265"/>
    </w:p>
    <w:p w:rsidR="00E62789" w:rsidRPr="00E62789" w:rsidRDefault="00E62789" w:rsidP="00E62789">
      <w:pPr>
        <w:pStyle w:val="40"/>
      </w:pPr>
      <w:r w:rsidRPr="00E62789">
        <w:rPr>
          <w:rFonts w:hint="eastAsia"/>
        </w:rPr>
        <w:t>4.</w:t>
      </w:r>
      <w:r>
        <w:rPr>
          <w:rFonts w:hint="eastAsia"/>
        </w:rPr>
        <w:t>2.5</w:t>
      </w:r>
      <w:r w:rsidRPr="00E62789">
        <w:rPr>
          <w:rFonts w:hint="eastAsia"/>
        </w:rPr>
        <w:t>.1</w:t>
      </w:r>
      <w:r w:rsidRPr="00E62789">
        <w:rPr>
          <w:rFonts w:hint="eastAsia"/>
        </w:rPr>
        <w:t>土壤类型</w:t>
      </w:r>
    </w:p>
    <w:p w:rsidR="00E62789" w:rsidRPr="00E62789" w:rsidRDefault="00E62789" w:rsidP="00E62789">
      <w:pPr>
        <w:ind w:firstLine="480"/>
      </w:pPr>
      <w:r w:rsidRPr="00E62789">
        <w:t>根据《中国土壤分类与代码》（</w:t>
      </w:r>
      <w:r w:rsidRPr="00E62789">
        <w:t>GB/T 17296-2009</w:t>
      </w:r>
      <w:r w:rsidRPr="00E62789">
        <w:t>）和国家土壤信息服务平台提供的数据，本项目区土壤类型为</w:t>
      </w:r>
      <w:r w:rsidRPr="00E62789">
        <w:rPr>
          <w:rFonts w:hint="eastAsia"/>
        </w:rPr>
        <w:t>普通</w:t>
      </w:r>
      <w:r w:rsidRPr="00E62789">
        <w:t>红壤</w:t>
      </w:r>
      <w:r w:rsidRPr="00E62789">
        <w:rPr>
          <w:rFonts w:hint="eastAsia"/>
        </w:rPr>
        <w:t>。</w:t>
      </w:r>
    </w:p>
    <w:p w:rsidR="00E62789" w:rsidRDefault="00967672" w:rsidP="00601734">
      <w:pPr>
        <w:ind w:firstLineChars="83" w:firstLine="199"/>
      </w:pPr>
      <w:r>
        <w:rPr>
          <w:noProof/>
        </w:rPr>
        <w:lastRenderedPageBreak/>
        <mc:AlternateContent>
          <mc:Choice Requires="wps">
            <w:drawing>
              <wp:anchor distT="0" distB="0" distL="114300" distR="114300" simplePos="0" relativeHeight="251659264" behindDoc="0" locked="0" layoutInCell="1" allowOverlap="1" wp14:anchorId="7439E4C3" wp14:editId="6C09F12B">
                <wp:simplePos x="0" y="0"/>
                <wp:positionH relativeFrom="column">
                  <wp:posOffset>2286000</wp:posOffset>
                </wp:positionH>
                <wp:positionV relativeFrom="paragraph">
                  <wp:posOffset>1438275</wp:posOffset>
                </wp:positionV>
                <wp:extent cx="209550" cy="400050"/>
                <wp:effectExtent l="0" t="0" r="19050" b="19050"/>
                <wp:wrapNone/>
                <wp:docPr id="758" name="任意多边形 7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400050"/>
                        </a:xfrm>
                        <a:custGeom>
                          <a:avLst/>
                          <a:gdLst>
                            <a:gd name="connsiteX0" fmla="*/ 200025 w 209550"/>
                            <a:gd name="connsiteY0" fmla="*/ 0 h 400050"/>
                            <a:gd name="connsiteX1" fmla="*/ 76200 w 209550"/>
                            <a:gd name="connsiteY1" fmla="*/ 114300 h 400050"/>
                            <a:gd name="connsiteX2" fmla="*/ 0 w 209550"/>
                            <a:gd name="connsiteY2" fmla="*/ 228600 h 400050"/>
                            <a:gd name="connsiteX3" fmla="*/ 123825 w 209550"/>
                            <a:gd name="connsiteY3" fmla="*/ 400050 h 400050"/>
                            <a:gd name="connsiteX4" fmla="*/ 209550 w 209550"/>
                            <a:gd name="connsiteY4" fmla="*/ 342900 h 4000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9550" h="400050">
                              <a:moveTo>
                                <a:pt x="200025" y="0"/>
                              </a:moveTo>
                              <a:lnTo>
                                <a:pt x="76200" y="114300"/>
                              </a:lnTo>
                              <a:lnTo>
                                <a:pt x="0" y="228600"/>
                              </a:lnTo>
                              <a:lnTo>
                                <a:pt x="123825" y="400050"/>
                              </a:lnTo>
                              <a:lnTo>
                                <a:pt x="209550" y="342900"/>
                              </a:lnTo>
                            </a:path>
                          </a:pathLst>
                        </a:custGeom>
                        <a:noFill/>
                        <a:ln w="190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任意多边形 758" o:spid="_x0000_s1026" style="position:absolute;left:0;text-align:left;margin-left:180pt;margin-top:113.25pt;width:16.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955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" path="m200025,l76200,114300,,228600,123825,400050r85725,-57150e" filled="f" strokecolor="red" strokeweight="1.5pt">
                <v:stroke dashstyle="dash"/>
                <v:path arrowok="t" o:connecttype="custom" o:connectlocs="200025,0;76200,114300;0,228600;123825,400050;209550,342900" o:connectangles="0,0,0,0,0"/>
              </v:shape>
            </w:pict>
          </mc:Fallback>
        </mc:AlternateContent>
      </w:r>
      <w:r w:rsidR="00601734">
        <w:rPr>
          <w:noProof/>
        </w:rPr>
        <w:drawing>
          <wp:inline distT="0" distB="0" distL="0" distR="0" wp14:anchorId="5475E0DA" wp14:editId="493FEA21">
            <wp:extent cx="4702626" cy="3193322"/>
            <wp:effectExtent l="0" t="0" r="3175" b="7620"/>
            <wp:docPr id="757" name="图片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4702790" cy="3193433"/>
                    </a:xfrm>
                    <a:prstGeom prst="rect">
                      <a:avLst/>
                    </a:prstGeom>
                  </pic:spPr>
                </pic:pic>
              </a:graphicData>
            </a:graphic>
          </wp:inline>
        </w:drawing>
      </w:r>
    </w:p>
    <w:p w:rsidR="00601734" w:rsidRDefault="00601734" w:rsidP="00601734">
      <w:pPr>
        <w:ind w:firstLineChars="83" w:firstLine="199"/>
      </w:pPr>
      <w:r>
        <w:rPr>
          <w:rFonts w:hint="eastAsia"/>
        </w:rPr>
        <w:t>根据查询结果，项目区土壤类型为普通红壤。</w:t>
      </w:r>
    </w:p>
    <w:p w:rsidR="00E62789" w:rsidRPr="00E62789" w:rsidRDefault="00E62789" w:rsidP="00713691">
      <w:pPr>
        <w:pStyle w:val="40"/>
        <w:rPr>
          <w:rFonts w:cstheme="majorBidi"/>
        </w:rPr>
      </w:pPr>
      <w:r w:rsidRPr="00E62789">
        <w:rPr>
          <w:rFonts w:hint="eastAsia"/>
        </w:rPr>
        <w:t>4.</w:t>
      </w:r>
      <w:r>
        <w:rPr>
          <w:rFonts w:hint="eastAsia"/>
        </w:rPr>
        <w:t>2.5</w:t>
      </w:r>
      <w:r w:rsidRPr="00E62789">
        <w:rPr>
          <w:rFonts w:hint="eastAsia"/>
        </w:rPr>
        <w:t>.</w:t>
      </w:r>
      <w:r>
        <w:rPr>
          <w:rFonts w:hint="eastAsia"/>
        </w:rPr>
        <w:t>2</w:t>
      </w:r>
      <w:r w:rsidRPr="00E62789">
        <w:rPr>
          <w:rFonts w:cstheme="majorBidi"/>
        </w:rPr>
        <w:t>监测布点</w:t>
      </w:r>
    </w:p>
    <w:p w:rsidR="00E62789" w:rsidRPr="00E62789" w:rsidRDefault="00E62789" w:rsidP="00E62789">
      <w:pPr>
        <w:ind w:firstLine="480"/>
        <w:rPr>
          <w:rFonts w:cstheme="minorBidi"/>
          <w:szCs w:val="21"/>
        </w:rPr>
      </w:pPr>
      <w:r w:rsidRPr="00E62789">
        <w:rPr>
          <w:rFonts w:cstheme="minorBidi" w:hint="eastAsia"/>
          <w:szCs w:val="21"/>
        </w:rPr>
        <w:t>厂区设置</w:t>
      </w:r>
      <w:r>
        <w:rPr>
          <w:rFonts w:cstheme="minorBidi" w:hint="eastAsia"/>
          <w:szCs w:val="21"/>
        </w:rPr>
        <w:t>3</w:t>
      </w:r>
      <w:r w:rsidRPr="00E62789">
        <w:rPr>
          <w:rFonts w:cstheme="minorBidi" w:hint="eastAsia"/>
          <w:szCs w:val="21"/>
        </w:rPr>
        <w:t>个表层样点。</w:t>
      </w:r>
    </w:p>
    <w:p w:rsidR="00713691" w:rsidRPr="00E62789" w:rsidRDefault="00E62789" w:rsidP="00E62789">
      <w:pPr>
        <w:autoSpaceDE w:val="0"/>
        <w:autoSpaceDN w:val="0"/>
        <w:adjustRightInd w:val="0"/>
        <w:spacing w:line="240" w:lineRule="auto"/>
        <w:ind w:firstLineChars="225" w:firstLine="474"/>
        <w:jc w:val="center"/>
        <w:textAlignment w:val="baseline"/>
        <w:rPr>
          <w:b/>
          <w:sz w:val="21"/>
          <w:szCs w:val="20"/>
        </w:rPr>
      </w:pPr>
      <w:r w:rsidRPr="00E62789">
        <w:rPr>
          <w:b/>
          <w:sz w:val="21"/>
          <w:szCs w:val="20"/>
        </w:rPr>
        <w:t>表</w:t>
      </w:r>
      <w:r w:rsidR="00703195">
        <w:rPr>
          <w:rFonts w:hint="eastAsia"/>
          <w:b/>
          <w:sz w:val="21"/>
          <w:szCs w:val="20"/>
        </w:rPr>
        <w:t>4.2.5-1</w:t>
      </w:r>
      <w:r w:rsidRPr="00E62789">
        <w:rPr>
          <w:rFonts w:hint="eastAsia"/>
          <w:b/>
          <w:sz w:val="21"/>
          <w:szCs w:val="20"/>
        </w:rPr>
        <w:t xml:space="preserve"> </w:t>
      </w:r>
      <w:r w:rsidRPr="00E62789">
        <w:rPr>
          <w:rFonts w:hint="eastAsia"/>
          <w:b/>
          <w:sz w:val="21"/>
          <w:szCs w:val="20"/>
        </w:rPr>
        <w:t>土壤环境</w:t>
      </w:r>
      <w:r w:rsidRPr="00E62789">
        <w:rPr>
          <w:b/>
          <w:sz w:val="21"/>
          <w:szCs w:val="20"/>
        </w:rPr>
        <w:t>监测点布置</w:t>
      </w:r>
    </w:p>
    <w:tbl>
      <w:tblPr>
        <w:tblW w:w="5000" w:type="pct"/>
        <w:tblBorders>
          <w:top w:val="double" w:sz="2" w:space="0" w:color="auto"/>
          <w:bottom w:val="double" w:sz="2" w:space="0" w:color="auto"/>
          <w:insideH w:val="single" w:sz="4" w:space="0" w:color="auto"/>
          <w:insideV w:val="single" w:sz="4" w:space="0" w:color="auto"/>
        </w:tblBorders>
        <w:tblLayout w:type="fixed"/>
        <w:tblLook w:val="04A0" w:firstRow="1" w:lastRow="0" w:firstColumn="1" w:lastColumn="0" w:noHBand="0" w:noVBand="1"/>
      </w:tblPr>
      <w:tblGrid>
        <w:gridCol w:w="3074"/>
        <w:gridCol w:w="2528"/>
        <w:gridCol w:w="2920"/>
      </w:tblGrid>
      <w:tr w:rsidR="00713691" w:rsidRPr="00713691" w:rsidTr="00713691">
        <w:trPr>
          <w:trHeight w:val="312"/>
        </w:trPr>
        <w:tc>
          <w:tcPr>
            <w:tcW w:w="1804" w:type="pct"/>
            <w:vAlign w:val="center"/>
          </w:tcPr>
          <w:p w:rsidR="00713691" w:rsidRPr="00713691" w:rsidRDefault="00713691" w:rsidP="00713691">
            <w:pPr>
              <w:pStyle w:val="a4"/>
            </w:pPr>
            <w:r w:rsidRPr="00713691">
              <w:rPr>
                <w:rFonts w:hint="eastAsia"/>
              </w:rPr>
              <w:t>监测类型</w:t>
            </w:r>
          </w:p>
        </w:tc>
        <w:tc>
          <w:tcPr>
            <w:tcW w:w="1483" w:type="pct"/>
            <w:vAlign w:val="center"/>
          </w:tcPr>
          <w:p w:rsidR="00713691" w:rsidRPr="00713691" w:rsidRDefault="00713691" w:rsidP="00713691">
            <w:pPr>
              <w:pStyle w:val="a4"/>
            </w:pPr>
            <w:r w:rsidRPr="00713691">
              <w:rPr>
                <w:rFonts w:hint="eastAsia"/>
              </w:rPr>
              <w:t>编号</w:t>
            </w:r>
          </w:p>
        </w:tc>
        <w:tc>
          <w:tcPr>
            <w:tcW w:w="1713" w:type="pct"/>
            <w:vAlign w:val="center"/>
          </w:tcPr>
          <w:p w:rsidR="00713691" w:rsidRPr="00713691" w:rsidRDefault="00713691" w:rsidP="00713691">
            <w:pPr>
              <w:pStyle w:val="a4"/>
            </w:pPr>
            <w:r w:rsidRPr="00713691">
              <w:rPr>
                <w:rFonts w:hint="eastAsia"/>
              </w:rPr>
              <w:t>监测点</w:t>
            </w:r>
          </w:p>
        </w:tc>
      </w:tr>
      <w:tr w:rsidR="00713691" w:rsidRPr="00713691" w:rsidTr="00713691">
        <w:tc>
          <w:tcPr>
            <w:tcW w:w="1804" w:type="pct"/>
            <w:vMerge w:val="restart"/>
            <w:vAlign w:val="center"/>
          </w:tcPr>
          <w:p w:rsidR="00713691" w:rsidRPr="00713691" w:rsidRDefault="00713691" w:rsidP="00713691">
            <w:pPr>
              <w:pStyle w:val="a4"/>
            </w:pPr>
            <w:r w:rsidRPr="00713691">
              <w:rPr>
                <w:rFonts w:hint="eastAsia"/>
              </w:rPr>
              <w:t>表层土壤</w:t>
            </w:r>
          </w:p>
        </w:tc>
        <w:tc>
          <w:tcPr>
            <w:tcW w:w="1483" w:type="pct"/>
            <w:vAlign w:val="center"/>
          </w:tcPr>
          <w:p w:rsidR="00713691" w:rsidRPr="00713691" w:rsidRDefault="00713691" w:rsidP="00713691">
            <w:pPr>
              <w:pStyle w:val="a4"/>
            </w:pPr>
            <w:r w:rsidRPr="00713691">
              <w:t>T</w:t>
            </w:r>
            <w:r w:rsidRPr="00713691">
              <w:rPr>
                <w:rFonts w:hint="eastAsia"/>
                <w:vertAlign w:val="subscript"/>
              </w:rPr>
              <w:t>b1</w:t>
            </w:r>
          </w:p>
        </w:tc>
        <w:tc>
          <w:tcPr>
            <w:tcW w:w="1713" w:type="pct"/>
            <w:vAlign w:val="center"/>
          </w:tcPr>
          <w:p w:rsidR="00713691" w:rsidRPr="00713691" w:rsidRDefault="00713691" w:rsidP="00713691">
            <w:pPr>
              <w:pStyle w:val="a4"/>
            </w:pPr>
            <w:r w:rsidRPr="00713691">
              <w:rPr>
                <w:rFonts w:hint="eastAsia"/>
              </w:rPr>
              <w:t>生活区</w:t>
            </w:r>
          </w:p>
        </w:tc>
      </w:tr>
      <w:tr w:rsidR="00713691" w:rsidRPr="00713691" w:rsidTr="00713691">
        <w:tc>
          <w:tcPr>
            <w:tcW w:w="1804" w:type="pct"/>
            <w:vMerge/>
            <w:vAlign w:val="center"/>
          </w:tcPr>
          <w:p w:rsidR="00713691" w:rsidRPr="00713691" w:rsidRDefault="00713691" w:rsidP="00713691">
            <w:pPr>
              <w:pStyle w:val="a4"/>
            </w:pPr>
          </w:p>
        </w:tc>
        <w:tc>
          <w:tcPr>
            <w:tcW w:w="1483" w:type="pct"/>
            <w:vAlign w:val="center"/>
          </w:tcPr>
          <w:p w:rsidR="00713691" w:rsidRPr="00713691" w:rsidRDefault="00713691" w:rsidP="00713691">
            <w:pPr>
              <w:pStyle w:val="a4"/>
            </w:pPr>
            <w:r w:rsidRPr="00713691">
              <w:t>T</w:t>
            </w:r>
            <w:r w:rsidRPr="00713691">
              <w:rPr>
                <w:rFonts w:hint="eastAsia"/>
                <w:vertAlign w:val="subscript"/>
              </w:rPr>
              <w:t>b2</w:t>
            </w:r>
          </w:p>
        </w:tc>
        <w:tc>
          <w:tcPr>
            <w:tcW w:w="1713" w:type="pct"/>
            <w:vAlign w:val="center"/>
          </w:tcPr>
          <w:p w:rsidR="00713691" w:rsidRPr="00713691" w:rsidRDefault="00713691" w:rsidP="00713691">
            <w:pPr>
              <w:pStyle w:val="a4"/>
            </w:pPr>
            <w:r w:rsidRPr="00713691">
              <w:rPr>
                <w:rFonts w:hint="eastAsia"/>
              </w:rPr>
              <w:t>猪舍</w:t>
            </w:r>
          </w:p>
        </w:tc>
      </w:tr>
      <w:tr w:rsidR="00713691" w:rsidRPr="00713691" w:rsidTr="00713691">
        <w:tc>
          <w:tcPr>
            <w:tcW w:w="1804" w:type="pct"/>
            <w:vMerge/>
            <w:vAlign w:val="center"/>
          </w:tcPr>
          <w:p w:rsidR="00713691" w:rsidRPr="00713691" w:rsidRDefault="00713691" w:rsidP="00713691">
            <w:pPr>
              <w:pStyle w:val="a4"/>
            </w:pPr>
          </w:p>
        </w:tc>
        <w:tc>
          <w:tcPr>
            <w:tcW w:w="1483" w:type="pct"/>
            <w:vAlign w:val="center"/>
          </w:tcPr>
          <w:p w:rsidR="00713691" w:rsidRPr="00713691" w:rsidRDefault="00713691" w:rsidP="00713691">
            <w:pPr>
              <w:pStyle w:val="a4"/>
            </w:pPr>
            <w:r w:rsidRPr="00713691">
              <w:t>T</w:t>
            </w:r>
            <w:r w:rsidRPr="00713691">
              <w:rPr>
                <w:rFonts w:hint="eastAsia"/>
                <w:vertAlign w:val="subscript"/>
              </w:rPr>
              <w:t>b3</w:t>
            </w:r>
          </w:p>
        </w:tc>
        <w:tc>
          <w:tcPr>
            <w:tcW w:w="1713" w:type="pct"/>
            <w:vAlign w:val="center"/>
          </w:tcPr>
          <w:p w:rsidR="00713691" w:rsidRPr="00713691" w:rsidRDefault="00713691" w:rsidP="00713691">
            <w:pPr>
              <w:pStyle w:val="a4"/>
            </w:pPr>
            <w:r w:rsidRPr="00713691">
              <w:rPr>
                <w:rFonts w:hint="eastAsia"/>
              </w:rPr>
              <w:t>废水处理系统</w:t>
            </w:r>
          </w:p>
        </w:tc>
      </w:tr>
    </w:tbl>
    <w:p w:rsidR="000448EE" w:rsidRPr="00783A01" w:rsidRDefault="000448EE" w:rsidP="000448EE">
      <w:pPr>
        <w:ind w:firstLine="480"/>
        <w:rPr>
          <w:color w:val="000000" w:themeColor="text1"/>
        </w:rPr>
      </w:pPr>
      <w:r>
        <w:rPr>
          <w:rFonts w:hint="eastAsia"/>
        </w:rPr>
        <w:t>监测布点详见插图</w:t>
      </w:r>
      <w:r>
        <w:rPr>
          <w:rFonts w:hint="eastAsia"/>
        </w:rPr>
        <w:t>4.1-4</w:t>
      </w:r>
      <w:r>
        <w:rPr>
          <w:rFonts w:hint="eastAsia"/>
        </w:rPr>
        <w:t>。</w:t>
      </w:r>
    </w:p>
    <w:p w:rsidR="00713691" w:rsidRPr="00713691" w:rsidRDefault="00713691" w:rsidP="00713691">
      <w:pPr>
        <w:pStyle w:val="40"/>
      </w:pPr>
      <w:r w:rsidRPr="00713691">
        <w:rPr>
          <w:rFonts w:hint="eastAsia"/>
        </w:rPr>
        <w:t>4.2.5.3</w:t>
      </w:r>
      <w:r w:rsidRPr="00713691">
        <w:t>监测项目</w:t>
      </w:r>
    </w:p>
    <w:p w:rsidR="00713691" w:rsidRDefault="00713691" w:rsidP="00713691">
      <w:pPr>
        <w:ind w:firstLine="480"/>
        <w:rPr>
          <w:szCs w:val="21"/>
        </w:rPr>
      </w:pPr>
      <w:r w:rsidRPr="00713691">
        <w:rPr>
          <w:rFonts w:hint="eastAsia"/>
          <w:szCs w:val="21"/>
        </w:rPr>
        <w:t>土壤监测点监测项目详见下表：</w:t>
      </w:r>
    </w:p>
    <w:p w:rsidR="00713691" w:rsidRPr="00713691" w:rsidRDefault="00713691" w:rsidP="00713691">
      <w:pPr>
        <w:pStyle w:val="a8"/>
      </w:pPr>
      <w:r>
        <w:rPr>
          <w:rFonts w:hint="eastAsia"/>
        </w:rPr>
        <w:t>表</w:t>
      </w:r>
      <w:r>
        <w:rPr>
          <w:rFonts w:hint="eastAsia"/>
        </w:rPr>
        <w:t>4.2.5-</w:t>
      </w:r>
      <w:r w:rsidR="00703195">
        <w:rPr>
          <w:rFonts w:hint="eastAsia"/>
        </w:rPr>
        <w:t>2</w:t>
      </w:r>
      <w:r>
        <w:rPr>
          <w:rFonts w:hint="eastAsia"/>
        </w:rPr>
        <w:t xml:space="preserve"> </w:t>
      </w:r>
      <w:r>
        <w:rPr>
          <w:rFonts w:hint="eastAsia"/>
        </w:rPr>
        <w:t>土壤监测指标</w:t>
      </w:r>
    </w:p>
    <w:tbl>
      <w:tblPr>
        <w:tblW w:w="5000" w:type="pct"/>
        <w:tblBorders>
          <w:top w:val="double" w:sz="2" w:space="0" w:color="auto"/>
          <w:bottom w:val="double" w:sz="2" w:space="0" w:color="auto"/>
          <w:insideH w:val="single" w:sz="4" w:space="0" w:color="auto"/>
          <w:insideV w:val="single" w:sz="4" w:space="0" w:color="auto"/>
        </w:tblBorders>
        <w:tblLook w:val="04A0" w:firstRow="1" w:lastRow="0" w:firstColumn="1" w:lastColumn="0" w:noHBand="0" w:noVBand="1"/>
      </w:tblPr>
      <w:tblGrid>
        <w:gridCol w:w="860"/>
        <w:gridCol w:w="1023"/>
        <w:gridCol w:w="6639"/>
      </w:tblGrid>
      <w:tr w:rsidR="00713691" w:rsidRPr="00713691" w:rsidTr="00713691">
        <w:trPr>
          <w:trHeight w:val="312"/>
        </w:trPr>
        <w:tc>
          <w:tcPr>
            <w:tcW w:w="505" w:type="pct"/>
            <w:vAlign w:val="center"/>
          </w:tcPr>
          <w:p w:rsidR="00713691" w:rsidRPr="00713691" w:rsidRDefault="00713691" w:rsidP="00713691">
            <w:pPr>
              <w:pStyle w:val="a4"/>
            </w:pPr>
            <w:r w:rsidRPr="00713691">
              <w:rPr>
                <w:rFonts w:hint="eastAsia"/>
              </w:rPr>
              <w:t>编号</w:t>
            </w:r>
          </w:p>
        </w:tc>
        <w:tc>
          <w:tcPr>
            <w:tcW w:w="600" w:type="pct"/>
            <w:vAlign w:val="center"/>
          </w:tcPr>
          <w:p w:rsidR="00713691" w:rsidRPr="00713691" w:rsidRDefault="00713691" w:rsidP="00713691">
            <w:pPr>
              <w:pStyle w:val="a4"/>
            </w:pPr>
            <w:r w:rsidRPr="00713691">
              <w:rPr>
                <w:rFonts w:hint="eastAsia"/>
              </w:rPr>
              <w:t>监测点</w:t>
            </w:r>
          </w:p>
        </w:tc>
        <w:tc>
          <w:tcPr>
            <w:tcW w:w="3895" w:type="pct"/>
            <w:vAlign w:val="center"/>
          </w:tcPr>
          <w:p w:rsidR="00713691" w:rsidRPr="00713691" w:rsidRDefault="00713691" w:rsidP="00713691">
            <w:pPr>
              <w:pStyle w:val="a4"/>
            </w:pPr>
            <w:r w:rsidRPr="00713691">
              <w:rPr>
                <w:rFonts w:hint="eastAsia"/>
              </w:rPr>
              <w:t>监测指标</w:t>
            </w:r>
          </w:p>
        </w:tc>
      </w:tr>
      <w:tr w:rsidR="00713691" w:rsidRPr="00713691" w:rsidTr="00713691">
        <w:tc>
          <w:tcPr>
            <w:tcW w:w="505" w:type="pct"/>
            <w:vAlign w:val="center"/>
          </w:tcPr>
          <w:p w:rsidR="00713691" w:rsidRPr="00713691" w:rsidRDefault="00713691" w:rsidP="00713691">
            <w:pPr>
              <w:pStyle w:val="a4"/>
            </w:pPr>
            <w:r w:rsidRPr="00713691">
              <w:t>T</w:t>
            </w:r>
            <w:r w:rsidRPr="00713691">
              <w:rPr>
                <w:rFonts w:hint="eastAsia"/>
                <w:vertAlign w:val="subscript"/>
              </w:rPr>
              <w:t>b1</w:t>
            </w:r>
          </w:p>
        </w:tc>
        <w:tc>
          <w:tcPr>
            <w:tcW w:w="600" w:type="pct"/>
            <w:vAlign w:val="center"/>
          </w:tcPr>
          <w:p w:rsidR="00713691" w:rsidRPr="00713691" w:rsidRDefault="00713691" w:rsidP="00713691">
            <w:pPr>
              <w:pStyle w:val="a4"/>
            </w:pPr>
            <w:r w:rsidRPr="00713691">
              <w:rPr>
                <w:rFonts w:hint="eastAsia"/>
              </w:rPr>
              <w:t>生活区</w:t>
            </w:r>
          </w:p>
        </w:tc>
        <w:tc>
          <w:tcPr>
            <w:tcW w:w="3895" w:type="pct"/>
            <w:vAlign w:val="center"/>
          </w:tcPr>
          <w:p w:rsidR="00713691" w:rsidRPr="00713691" w:rsidRDefault="00713691" w:rsidP="00713691">
            <w:pPr>
              <w:pStyle w:val="a4"/>
            </w:pPr>
            <w:r w:rsidRPr="00713691">
              <w:rPr>
                <w:rFonts w:hint="eastAsia"/>
              </w:rPr>
              <w:t>pH</w:t>
            </w:r>
            <w:r w:rsidRPr="00713691">
              <w:rPr>
                <w:rFonts w:hint="eastAsia"/>
              </w:rPr>
              <w:t>、砷、镉、铬（六价）、铜、铅、汞、镍、四氯化碳、氯仿、氯甲烷、</w:t>
            </w:r>
            <w:r w:rsidRPr="00713691">
              <w:rPr>
                <w:rFonts w:hint="eastAsia"/>
              </w:rPr>
              <w:t>1,1-</w:t>
            </w:r>
            <w:r w:rsidRPr="00713691">
              <w:rPr>
                <w:rFonts w:hint="eastAsia"/>
              </w:rPr>
              <w:t>二氯乙烷、</w:t>
            </w:r>
            <w:r w:rsidRPr="00713691">
              <w:rPr>
                <w:rFonts w:hint="eastAsia"/>
              </w:rPr>
              <w:t>1,2-</w:t>
            </w:r>
            <w:r w:rsidRPr="00713691">
              <w:rPr>
                <w:rFonts w:hint="eastAsia"/>
              </w:rPr>
              <w:t>二氯乙烷、</w:t>
            </w:r>
            <w:r w:rsidRPr="00713691">
              <w:rPr>
                <w:rFonts w:hint="eastAsia"/>
              </w:rPr>
              <w:t>1,1-</w:t>
            </w:r>
            <w:r w:rsidRPr="00713691">
              <w:rPr>
                <w:rFonts w:hint="eastAsia"/>
              </w:rPr>
              <w:t>二氯乙烯、顺</w:t>
            </w:r>
            <w:r w:rsidRPr="00713691">
              <w:rPr>
                <w:rFonts w:hint="eastAsia"/>
              </w:rPr>
              <w:t>-1,2-</w:t>
            </w:r>
            <w:r w:rsidRPr="00713691">
              <w:rPr>
                <w:rFonts w:hint="eastAsia"/>
              </w:rPr>
              <w:t>二氯乙烯、反</w:t>
            </w:r>
            <w:r w:rsidRPr="00713691">
              <w:rPr>
                <w:rFonts w:hint="eastAsia"/>
              </w:rPr>
              <w:t>-1,2-</w:t>
            </w:r>
            <w:r w:rsidRPr="00713691">
              <w:rPr>
                <w:rFonts w:hint="eastAsia"/>
              </w:rPr>
              <w:t>二氯乙烯、二氯甲烷、</w:t>
            </w:r>
            <w:r w:rsidRPr="00713691">
              <w:rPr>
                <w:rFonts w:hint="eastAsia"/>
              </w:rPr>
              <w:t>1,2-</w:t>
            </w:r>
            <w:r w:rsidRPr="00713691">
              <w:rPr>
                <w:rFonts w:hint="eastAsia"/>
              </w:rPr>
              <w:t>二氯丙烷、</w:t>
            </w:r>
            <w:r w:rsidRPr="00713691">
              <w:rPr>
                <w:rFonts w:hint="eastAsia"/>
              </w:rPr>
              <w:t>1,1,1,2-</w:t>
            </w:r>
            <w:r w:rsidRPr="00713691">
              <w:rPr>
                <w:rFonts w:hint="eastAsia"/>
              </w:rPr>
              <w:t>四氯乙烷、</w:t>
            </w:r>
            <w:r w:rsidRPr="00713691">
              <w:rPr>
                <w:rFonts w:hint="eastAsia"/>
              </w:rPr>
              <w:t>1,1,2,2-</w:t>
            </w:r>
            <w:r w:rsidRPr="00713691">
              <w:rPr>
                <w:rFonts w:hint="eastAsia"/>
              </w:rPr>
              <w:t>四氯乙烷、四氯乙烯、</w:t>
            </w:r>
            <w:r w:rsidRPr="00713691">
              <w:rPr>
                <w:rFonts w:hint="eastAsia"/>
              </w:rPr>
              <w:t>1,1,1-</w:t>
            </w:r>
            <w:r w:rsidRPr="00713691">
              <w:rPr>
                <w:rFonts w:hint="eastAsia"/>
              </w:rPr>
              <w:t>三氯乙烷、</w:t>
            </w:r>
            <w:r w:rsidRPr="00713691">
              <w:rPr>
                <w:rFonts w:hint="eastAsia"/>
              </w:rPr>
              <w:t>1,1,2-</w:t>
            </w:r>
            <w:r w:rsidRPr="00713691">
              <w:rPr>
                <w:rFonts w:hint="eastAsia"/>
              </w:rPr>
              <w:t>三氯乙烷、三氯乙烯、</w:t>
            </w:r>
            <w:r w:rsidRPr="00713691">
              <w:rPr>
                <w:rFonts w:hint="eastAsia"/>
              </w:rPr>
              <w:t>1,2,3-</w:t>
            </w:r>
            <w:r w:rsidRPr="00713691">
              <w:rPr>
                <w:rFonts w:hint="eastAsia"/>
              </w:rPr>
              <w:t>三氯丙烷、氯乙烯、苯、氯苯、</w:t>
            </w:r>
            <w:r w:rsidRPr="00713691">
              <w:rPr>
                <w:rFonts w:hint="eastAsia"/>
              </w:rPr>
              <w:t>1,2-</w:t>
            </w:r>
            <w:r w:rsidRPr="00713691">
              <w:rPr>
                <w:rFonts w:hint="eastAsia"/>
              </w:rPr>
              <w:t>二氯苯、</w:t>
            </w:r>
            <w:r w:rsidRPr="00713691">
              <w:rPr>
                <w:rFonts w:hint="eastAsia"/>
              </w:rPr>
              <w:t>1,4-</w:t>
            </w:r>
            <w:r w:rsidRPr="00713691">
              <w:rPr>
                <w:rFonts w:hint="eastAsia"/>
              </w:rPr>
              <w:t>二氯苯、乙苯、苯乙烯、甲苯、间二甲苯</w:t>
            </w:r>
            <w:r w:rsidRPr="00713691">
              <w:rPr>
                <w:rFonts w:hint="eastAsia"/>
              </w:rPr>
              <w:t>-</w:t>
            </w:r>
            <w:r w:rsidRPr="00713691">
              <w:rPr>
                <w:rFonts w:hint="eastAsia"/>
              </w:rPr>
              <w:t>对二甲苯、邻二甲苯、硝基苯、苯胺、</w:t>
            </w:r>
            <w:r w:rsidRPr="00713691">
              <w:rPr>
                <w:rFonts w:hint="eastAsia"/>
              </w:rPr>
              <w:t>2-</w:t>
            </w:r>
            <w:r w:rsidRPr="00713691">
              <w:rPr>
                <w:rFonts w:hint="eastAsia"/>
              </w:rPr>
              <w:t>氯酚、苯并</w:t>
            </w:r>
            <w:r w:rsidRPr="00713691">
              <w:rPr>
                <w:rFonts w:hint="eastAsia"/>
              </w:rPr>
              <w:t>[a]</w:t>
            </w:r>
            <w:proofErr w:type="gramStart"/>
            <w:r w:rsidRPr="00713691">
              <w:rPr>
                <w:rFonts w:hint="eastAsia"/>
              </w:rPr>
              <w:t>蒽</w:t>
            </w:r>
            <w:proofErr w:type="gramEnd"/>
            <w:r w:rsidRPr="00713691">
              <w:rPr>
                <w:rFonts w:hint="eastAsia"/>
              </w:rPr>
              <w:t>、苯并</w:t>
            </w:r>
            <w:r w:rsidRPr="00713691">
              <w:rPr>
                <w:rFonts w:hint="eastAsia"/>
              </w:rPr>
              <w:t>[a]</w:t>
            </w:r>
            <w:proofErr w:type="gramStart"/>
            <w:r w:rsidRPr="00713691">
              <w:rPr>
                <w:rFonts w:hint="eastAsia"/>
              </w:rPr>
              <w:t>芘</w:t>
            </w:r>
            <w:proofErr w:type="gramEnd"/>
            <w:r w:rsidRPr="00713691">
              <w:rPr>
                <w:rFonts w:hint="eastAsia"/>
              </w:rPr>
              <w:t>、苯并</w:t>
            </w:r>
            <w:r w:rsidRPr="00713691">
              <w:rPr>
                <w:rFonts w:hint="eastAsia"/>
              </w:rPr>
              <w:t>[b]</w:t>
            </w:r>
            <w:proofErr w:type="gramStart"/>
            <w:r w:rsidRPr="00713691">
              <w:rPr>
                <w:rFonts w:hint="eastAsia"/>
              </w:rPr>
              <w:t>荧蒽</w:t>
            </w:r>
            <w:proofErr w:type="gramEnd"/>
            <w:r w:rsidRPr="00713691">
              <w:rPr>
                <w:rFonts w:hint="eastAsia"/>
              </w:rPr>
              <w:t>、苯并</w:t>
            </w:r>
            <w:r w:rsidRPr="00713691">
              <w:rPr>
                <w:rFonts w:hint="eastAsia"/>
              </w:rPr>
              <w:t>[k]</w:t>
            </w:r>
            <w:proofErr w:type="gramStart"/>
            <w:r w:rsidRPr="00713691">
              <w:rPr>
                <w:rFonts w:hint="eastAsia"/>
              </w:rPr>
              <w:t>荧蒽</w:t>
            </w:r>
            <w:proofErr w:type="gramEnd"/>
            <w:r w:rsidRPr="00713691">
              <w:rPr>
                <w:rFonts w:hint="eastAsia"/>
              </w:rPr>
              <w:t>、䓛、二苯并</w:t>
            </w:r>
            <w:r w:rsidRPr="00713691">
              <w:t>[a</w:t>
            </w:r>
            <w:r w:rsidRPr="00713691">
              <w:rPr>
                <w:rFonts w:hint="eastAsia"/>
              </w:rPr>
              <w:t>、</w:t>
            </w:r>
            <w:r w:rsidRPr="00713691">
              <w:t>h]</w:t>
            </w:r>
            <w:proofErr w:type="gramStart"/>
            <w:r w:rsidRPr="00713691">
              <w:rPr>
                <w:rFonts w:hint="eastAsia"/>
              </w:rPr>
              <w:t>蒽</w:t>
            </w:r>
            <w:proofErr w:type="gramEnd"/>
            <w:r w:rsidRPr="00713691">
              <w:rPr>
                <w:rFonts w:hint="eastAsia"/>
              </w:rPr>
              <w:t>、</w:t>
            </w:r>
            <w:proofErr w:type="gramStart"/>
            <w:r w:rsidRPr="00713691">
              <w:rPr>
                <w:rFonts w:hint="eastAsia"/>
              </w:rPr>
              <w:t>茚</w:t>
            </w:r>
            <w:proofErr w:type="gramEnd"/>
            <w:r w:rsidRPr="00713691">
              <w:rPr>
                <w:rFonts w:hint="eastAsia"/>
              </w:rPr>
              <w:t>并</w:t>
            </w:r>
            <w:r w:rsidRPr="00713691">
              <w:t>[1,2,3-cd]</w:t>
            </w:r>
            <w:r w:rsidRPr="00713691">
              <w:rPr>
                <w:rFonts w:hint="eastAsia"/>
              </w:rPr>
              <w:t>、</w:t>
            </w:r>
            <w:proofErr w:type="gramStart"/>
            <w:r w:rsidRPr="00713691">
              <w:rPr>
                <w:rFonts w:hint="eastAsia"/>
              </w:rPr>
              <w:t>萘</w:t>
            </w:r>
            <w:proofErr w:type="gramEnd"/>
            <w:r w:rsidRPr="00713691">
              <w:rPr>
                <w:rFonts w:hint="eastAsia"/>
              </w:rPr>
              <w:t>等，共</w:t>
            </w:r>
            <w:r w:rsidRPr="00713691">
              <w:t>46</w:t>
            </w:r>
            <w:r w:rsidRPr="00713691">
              <w:rPr>
                <w:rFonts w:hint="eastAsia"/>
              </w:rPr>
              <w:t>项。</w:t>
            </w:r>
          </w:p>
        </w:tc>
      </w:tr>
      <w:tr w:rsidR="00713691" w:rsidRPr="00713691" w:rsidTr="00713691">
        <w:tc>
          <w:tcPr>
            <w:tcW w:w="505" w:type="pct"/>
            <w:vAlign w:val="center"/>
          </w:tcPr>
          <w:p w:rsidR="00713691" w:rsidRPr="00713691" w:rsidRDefault="00713691" w:rsidP="00713691">
            <w:pPr>
              <w:pStyle w:val="a4"/>
            </w:pPr>
            <w:r w:rsidRPr="00713691">
              <w:t>T</w:t>
            </w:r>
            <w:r w:rsidRPr="00713691">
              <w:rPr>
                <w:rFonts w:hint="eastAsia"/>
                <w:vertAlign w:val="subscript"/>
              </w:rPr>
              <w:t>b2</w:t>
            </w:r>
          </w:p>
        </w:tc>
        <w:tc>
          <w:tcPr>
            <w:tcW w:w="600" w:type="pct"/>
            <w:vAlign w:val="center"/>
          </w:tcPr>
          <w:p w:rsidR="00713691" w:rsidRPr="00713691" w:rsidRDefault="00713691" w:rsidP="00713691">
            <w:pPr>
              <w:pStyle w:val="a4"/>
            </w:pPr>
            <w:r w:rsidRPr="00713691">
              <w:rPr>
                <w:rFonts w:hint="eastAsia"/>
              </w:rPr>
              <w:t>猪舍</w:t>
            </w:r>
          </w:p>
        </w:tc>
        <w:tc>
          <w:tcPr>
            <w:tcW w:w="3895" w:type="pct"/>
            <w:vMerge w:val="restart"/>
            <w:vAlign w:val="center"/>
          </w:tcPr>
          <w:p w:rsidR="00713691" w:rsidRPr="00713691" w:rsidRDefault="00713691" w:rsidP="00713691">
            <w:pPr>
              <w:pStyle w:val="a4"/>
            </w:pPr>
            <w:r w:rsidRPr="00713691">
              <w:rPr>
                <w:rFonts w:hint="eastAsia"/>
              </w:rPr>
              <w:t>pH</w:t>
            </w:r>
            <w:r w:rsidRPr="00713691">
              <w:rPr>
                <w:rFonts w:hint="eastAsia"/>
              </w:rPr>
              <w:t>、镉、汞、砷、铅、铬、铜、镍、锌，共</w:t>
            </w:r>
            <w:r w:rsidRPr="00713691">
              <w:rPr>
                <w:rFonts w:hint="eastAsia"/>
              </w:rPr>
              <w:t>9</w:t>
            </w:r>
            <w:r w:rsidRPr="00713691">
              <w:rPr>
                <w:rFonts w:hint="eastAsia"/>
              </w:rPr>
              <w:t>项</w:t>
            </w:r>
            <w:r w:rsidRPr="00713691">
              <w:t>。</w:t>
            </w:r>
          </w:p>
        </w:tc>
      </w:tr>
      <w:tr w:rsidR="00713691" w:rsidRPr="00713691" w:rsidTr="00713691">
        <w:tc>
          <w:tcPr>
            <w:tcW w:w="505" w:type="pct"/>
            <w:vAlign w:val="center"/>
          </w:tcPr>
          <w:p w:rsidR="00713691" w:rsidRPr="00713691" w:rsidRDefault="00713691" w:rsidP="00713691">
            <w:pPr>
              <w:pStyle w:val="a4"/>
            </w:pPr>
            <w:r w:rsidRPr="00713691">
              <w:lastRenderedPageBreak/>
              <w:t>T</w:t>
            </w:r>
            <w:r w:rsidRPr="00713691">
              <w:rPr>
                <w:rFonts w:hint="eastAsia"/>
                <w:vertAlign w:val="subscript"/>
              </w:rPr>
              <w:t>b3</w:t>
            </w:r>
          </w:p>
        </w:tc>
        <w:tc>
          <w:tcPr>
            <w:tcW w:w="600" w:type="pct"/>
            <w:vAlign w:val="center"/>
          </w:tcPr>
          <w:p w:rsidR="00713691" w:rsidRPr="00713691" w:rsidRDefault="00713691" w:rsidP="00713691">
            <w:pPr>
              <w:pStyle w:val="a4"/>
            </w:pPr>
            <w:r w:rsidRPr="00713691">
              <w:rPr>
                <w:rFonts w:hint="eastAsia"/>
              </w:rPr>
              <w:t>废水处理系统</w:t>
            </w:r>
          </w:p>
        </w:tc>
        <w:tc>
          <w:tcPr>
            <w:tcW w:w="3895" w:type="pct"/>
            <w:vMerge/>
            <w:vAlign w:val="center"/>
          </w:tcPr>
          <w:p w:rsidR="00713691" w:rsidRPr="00713691" w:rsidRDefault="00713691" w:rsidP="00713691">
            <w:pPr>
              <w:pStyle w:val="a4"/>
            </w:pPr>
          </w:p>
        </w:tc>
      </w:tr>
    </w:tbl>
    <w:p w:rsidR="00713691" w:rsidRPr="00713691" w:rsidRDefault="00713691" w:rsidP="00713691">
      <w:pPr>
        <w:keepNext/>
        <w:keepLines/>
        <w:ind w:firstLineChars="0" w:firstLine="0"/>
        <w:outlineLvl w:val="3"/>
        <w:rPr>
          <w:rFonts w:cstheme="majorBidi"/>
          <w:b/>
          <w:bCs/>
          <w:sz w:val="28"/>
          <w:szCs w:val="28"/>
        </w:rPr>
      </w:pPr>
      <w:r>
        <w:rPr>
          <w:rFonts w:cstheme="majorBidi" w:hint="eastAsia"/>
          <w:b/>
          <w:bCs/>
          <w:sz w:val="28"/>
          <w:szCs w:val="28"/>
        </w:rPr>
        <w:t>4.2.5.4</w:t>
      </w:r>
      <w:r w:rsidRPr="00713691">
        <w:rPr>
          <w:rFonts w:cstheme="majorBidi" w:hint="eastAsia"/>
          <w:b/>
          <w:bCs/>
          <w:sz w:val="28"/>
          <w:szCs w:val="28"/>
        </w:rPr>
        <w:t>采样</w:t>
      </w:r>
      <w:r w:rsidRPr="00713691">
        <w:rPr>
          <w:rFonts w:cstheme="majorBidi"/>
          <w:b/>
          <w:bCs/>
          <w:sz w:val="28"/>
          <w:szCs w:val="28"/>
        </w:rPr>
        <w:t>时间</w:t>
      </w:r>
      <w:r>
        <w:rPr>
          <w:rFonts w:cstheme="majorBidi" w:hint="eastAsia"/>
          <w:b/>
          <w:bCs/>
          <w:sz w:val="28"/>
          <w:szCs w:val="28"/>
        </w:rPr>
        <w:t>、</w:t>
      </w:r>
      <w:r w:rsidRPr="00713691">
        <w:rPr>
          <w:rFonts w:cstheme="majorBidi"/>
          <w:b/>
          <w:bCs/>
          <w:sz w:val="28"/>
          <w:szCs w:val="28"/>
        </w:rPr>
        <w:t>频率</w:t>
      </w:r>
      <w:r>
        <w:rPr>
          <w:rFonts w:cstheme="majorBidi" w:hint="eastAsia"/>
          <w:b/>
          <w:bCs/>
          <w:sz w:val="28"/>
          <w:szCs w:val="28"/>
        </w:rPr>
        <w:t>及监测单位</w:t>
      </w:r>
    </w:p>
    <w:p w:rsidR="00713691" w:rsidRPr="00713691" w:rsidRDefault="00713691" w:rsidP="00713691">
      <w:pPr>
        <w:ind w:firstLine="480"/>
        <w:rPr>
          <w:szCs w:val="21"/>
        </w:rPr>
      </w:pPr>
      <w:r w:rsidRPr="00713691">
        <w:rPr>
          <w:rFonts w:hint="eastAsia"/>
          <w:szCs w:val="21"/>
        </w:rPr>
        <w:t>采样时间：</w:t>
      </w:r>
      <w:r w:rsidRPr="00713691">
        <w:rPr>
          <w:rFonts w:cstheme="minorBidi" w:hint="eastAsia"/>
          <w:szCs w:val="21"/>
        </w:rPr>
        <w:t>2020</w:t>
      </w:r>
      <w:r w:rsidRPr="00713691">
        <w:rPr>
          <w:rFonts w:cstheme="minorBidi" w:hint="eastAsia"/>
          <w:szCs w:val="21"/>
        </w:rPr>
        <w:t>年</w:t>
      </w:r>
      <w:r>
        <w:rPr>
          <w:rFonts w:cstheme="minorBidi" w:hint="eastAsia"/>
          <w:szCs w:val="21"/>
        </w:rPr>
        <w:t>7</w:t>
      </w:r>
      <w:r w:rsidRPr="00713691">
        <w:rPr>
          <w:rFonts w:cstheme="minorBidi" w:hint="eastAsia"/>
          <w:szCs w:val="21"/>
        </w:rPr>
        <w:t>月</w:t>
      </w:r>
      <w:r>
        <w:rPr>
          <w:rFonts w:cstheme="minorBidi" w:hint="eastAsia"/>
          <w:szCs w:val="21"/>
        </w:rPr>
        <w:t>8</w:t>
      </w:r>
      <w:r w:rsidRPr="00713691">
        <w:rPr>
          <w:rFonts w:cstheme="minorBidi" w:hint="eastAsia"/>
          <w:szCs w:val="21"/>
        </w:rPr>
        <w:t>日</w:t>
      </w:r>
    </w:p>
    <w:p w:rsidR="00713691" w:rsidRPr="00713691" w:rsidRDefault="00713691" w:rsidP="00713691">
      <w:pPr>
        <w:ind w:firstLine="480"/>
        <w:rPr>
          <w:szCs w:val="21"/>
        </w:rPr>
      </w:pPr>
      <w:r w:rsidRPr="00713691">
        <w:rPr>
          <w:rFonts w:hint="eastAsia"/>
          <w:szCs w:val="21"/>
        </w:rPr>
        <w:t>监测频率：进行一期监测，采样一次，并对土壤样品进行分析。</w:t>
      </w:r>
    </w:p>
    <w:p w:rsidR="00713691" w:rsidRPr="00713691" w:rsidRDefault="00713691" w:rsidP="00713691">
      <w:pPr>
        <w:ind w:firstLine="480"/>
        <w:rPr>
          <w:szCs w:val="21"/>
        </w:rPr>
      </w:pPr>
      <w:r w:rsidRPr="00713691">
        <w:rPr>
          <w:rFonts w:hint="eastAsia"/>
          <w:szCs w:val="21"/>
        </w:rPr>
        <w:t>监测单位：</w:t>
      </w:r>
      <w:r w:rsidRPr="00713691">
        <w:rPr>
          <w:rFonts w:ascii="宋体" w:hAnsi="宋体" w:cs="宋体" w:hint="eastAsia"/>
          <w:szCs w:val="24"/>
        </w:rPr>
        <w:t>云南亚明环境监测科技有限公司</w:t>
      </w:r>
    </w:p>
    <w:p w:rsidR="00E62789" w:rsidRPr="00E62789" w:rsidRDefault="00E76612" w:rsidP="00E76612">
      <w:pPr>
        <w:pStyle w:val="40"/>
        <w:rPr>
          <w:sz w:val="21"/>
          <w:szCs w:val="20"/>
        </w:rPr>
      </w:pPr>
      <w:r>
        <w:rPr>
          <w:rFonts w:hint="eastAsia"/>
        </w:rPr>
        <w:t>4.2.5.5</w:t>
      </w:r>
      <w:r w:rsidRPr="009E5A43">
        <w:rPr>
          <w:rFonts w:hint="eastAsia"/>
        </w:rPr>
        <w:t>监测方法</w:t>
      </w:r>
    </w:p>
    <w:p w:rsidR="00DB1A8C" w:rsidRDefault="00E76612" w:rsidP="00DB1A8C">
      <w:pPr>
        <w:ind w:firstLine="480"/>
      </w:pPr>
      <w:r w:rsidRPr="009E5A43">
        <w:rPr>
          <w:rFonts w:hint="eastAsia"/>
        </w:rPr>
        <w:t>土壤样品的前处理：将风干好的样品用白色瓷研钵粗磨并过</w:t>
      </w:r>
      <w:r w:rsidRPr="009E5A43">
        <w:rPr>
          <w:rFonts w:hint="eastAsia"/>
        </w:rPr>
        <w:t>20</w:t>
      </w:r>
      <w:r w:rsidRPr="009E5A43">
        <w:rPr>
          <w:rFonts w:hint="eastAsia"/>
        </w:rPr>
        <w:t>目尼龙筛，过</w:t>
      </w:r>
      <w:r w:rsidRPr="009E5A43">
        <w:rPr>
          <w:rFonts w:hint="eastAsia"/>
        </w:rPr>
        <w:t>20</w:t>
      </w:r>
      <w:r w:rsidRPr="009E5A43">
        <w:rPr>
          <w:rFonts w:hint="eastAsia"/>
        </w:rPr>
        <w:t>目的样品分为两份，一份过</w:t>
      </w:r>
      <w:r w:rsidRPr="009E5A43">
        <w:rPr>
          <w:rFonts w:hint="eastAsia"/>
        </w:rPr>
        <w:t>60</w:t>
      </w:r>
      <w:r w:rsidRPr="009E5A43">
        <w:rPr>
          <w:rFonts w:hint="eastAsia"/>
        </w:rPr>
        <w:t>目筛，一份过</w:t>
      </w:r>
      <w:r w:rsidRPr="009E5A43">
        <w:rPr>
          <w:rFonts w:hint="eastAsia"/>
        </w:rPr>
        <w:t>100</w:t>
      </w:r>
      <w:r w:rsidRPr="009E5A43">
        <w:rPr>
          <w:rFonts w:hint="eastAsia"/>
        </w:rPr>
        <w:t>目筛，过</w:t>
      </w:r>
      <w:r w:rsidRPr="009E5A43">
        <w:rPr>
          <w:rFonts w:hint="eastAsia"/>
        </w:rPr>
        <w:t>100</w:t>
      </w:r>
      <w:r w:rsidRPr="009E5A43">
        <w:rPr>
          <w:rFonts w:hint="eastAsia"/>
        </w:rPr>
        <w:t>目筛的样品用于土壤全元素分析；制好用于分析的样品按</w:t>
      </w:r>
      <w:r w:rsidRPr="009E5A43">
        <w:rPr>
          <w:rFonts w:hint="eastAsia"/>
        </w:rPr>
        <w:t>HJ350-2007</w:t>
      </w:r>
      <w:r w:rsidRPr="009E5A43">
        <w:rPr>
          <w:rFonts w:hint="eastAsia"/>
        </w:rPr>
        <w:t>标准中湿式消解法进行消解后测定土</w:t>
      </w:r>
      <w:r w:rsidR="00DB1A8C" w:rsidRPr="009E5A43">
        <w:rPr>
          <w:rFonts w:hint="eastAsia"/>
        </w:rPr>
        <w:t>壤中的元素含量。</w:t>
      </w:r>
    </w:p>
    <w:p w:rsidR="00DB1A8C" w:rsidRPr="00DB1A8C" w:rsidRDefault="001D3873" w:rsidP="001D3873">
      <w:pPr>
        <w:pStyle w:val="a8"/>
      </w:pPr>
      <w:r>
        <w:rPr>
          <w:rFonts w:hint="eastAsia"/>
        </w:rPr>
        <w:t>表</w:t>
      </w:r>
      <w:r>
        <w:rPr>
          <w:rFonts w:hint="eastAsia"/>
        </w:rPr>
        <w:t>4.2.5-</w:t>
      </w:r>
      <w:r w:rsidR="00703195">
        <w:rPr>
          <w:rFonts w:hint="eastAsia"/>
        </w:rPr>
        <w:t>3</w:t>
      </w:r>
      <w:r>
        <w:rPr>
          <w:rFonts w:hint="eastAsia"/>
        </w:rPr>
        <w:t xml:space="preserve"> </w:t>
      </w:r>
      <w:r>
        <w:rPr>
          <w:rFonts w:hint="eastAsia"/>
        </w:rPr>
        <w:t>土壤监测方法</w:t>
      </w:r>
    </w:p>
    <w:tbl>
      <w:tblPr>
        <w:tblW w:w="5000" w:type="pct"/>
        <w:jc w:val="center"/>
        <w:tblBorders>
          <w:top w:val="double" w:sz="4" w:space="0" w:color="auto"/>
          <w:bottom w:val="doub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857"/>
        <w:gridCol w:w="4255"/>
        <w:gridCol w:w="2224"/>
      </w:tblGrid>
      <w:tr w:rsidR="00DB1A8C" w:rsidRPr="00DB1A8C" w:rsidTr="00572BA0">
        <w:trPr>
          <w:trHeight w:val="90"/>
          <w:jc w:val="center"/>
        </w:trPr>
        <w:tc>
          <w:tcPr>
            <w:tcW w:w="1114" w:type="pct"/>
            <w:vAlign w:val="center"/>
          </w:tcPr>
          <w:p w:rsidR="00DB1A8C" w:rsidRPr="00DB1A8C" w:rsidRDefault="00DB1A8C" w:rsidP="00DB1A8C">
            <w:pPr>
              <w:pStyle w:val="a4"/>
            </w:pPr>
            <w:r w:rsidRPr="00DB1A8C">
              <w:rPr>
                <w:rFonts w:hint="eastAsia"/>
              </w:rPr>
              <w:t>检测</w:t>
            </w:r>
          </w:p>
          <w:p w:rsidR="00DB1A8C" w:rsidRPr="00DB1A8C" w:rsidRDefault="00DB1A8C" w:rsidP="00DB1A8C">
            <w:pPr>
              <w:pStyle w:val="a4"/>
            </w:pPr>
            <w:r w:rsidRPr="00DB1A8C">
              <w:rPr>
                <w:rFonts w:hint="eastAsia"/>
              </w:rPr>
              <w:t>项目</w:t>
            </w:r>
          </w:p>
        </w:tc>
        <w:tc>
          <w:tcPr>
            <w:tcW w:w="2552" w:type="pct"/>
            <w:vAlign w:val="center"/>
          </w:tcPr>
          <w:p w:rsidR="00DB1A8C" w:rsidRPr="00DB1A8C" w:rsidRDefault="00DB1A8C" w:rsidP="00DB1A8C">
            <w:pPr>
              <w:pStyle w:val="a4"/>
            </w:pPr>
            <w:r w:rsidRPr="00DB1A8C">
              <w:rPr>
                <w:rFonts w:hint="eastAsia"/>
                <w:spacing w:val="-5"/>
                <w:lang w:bidi="he-IL"/>
              </w:rPr>
              <w:t>检测依据</w:t>
            </w:r>
            <w:r w:rsidRPr="00DB1A8C">
              <w:rPr>
                <w:rFonts w:hint="eastAsia"/>
                <w:spacing w:val="-5"/>
                <w:lang w:bidi="he-IL"/>
              </w:rPr>
              <w:t>/</w:t>
            </w:r>
            <w:r w:rsidRPr="00DB1A8C">
              <w:rPr>
                <w:rFonts w:hint="eastAsia"/>
                <w:spacing w:val="-5"/>
                <w:lang w:bidi="he-IL"/>
              </w:rPr>
              <w:t>标准名称</w:t>
            </w:r>
          </w:p>
        </w:tc>
        <w:tc>
          <w:tcPr>
            <w:tcW w:w="1334" w:type="pct"/>
            <w:vAlign w:val="center"/>
          </w:tcPr>
          <w:p w:rsidR="00DB1A8C" w:rsidRPr="00DB1A8C" w:rsidRDefault="00DB1A8C" w:rsidP="00DB1A8C">
            <w:pPr>
              <w:pStyle w:val="a4"/>
            </w:pPr>
            <w:r w:rsidRPr="00DB1A8C">
              <w:rPr>
                <w:rFonts w:hint="eastAsia"/>
              </w:rPr>
              <w:t>检测仪器设备</w:t>
            </w:r>
          </w:p>
          <w:p w:rsidR="00DB1A8C" w:rsidRPr="00DB1A8C" w:rsidRDefault="00DB1A8C" w:rsidP="00DB1A8C">
            <w:pPr>
              <w:pStyle w:val="a4"/>
            </w:pPr>
            <w:r w:rsidRPr="00DB1A8C">
              <w:rPr>
                <w:rFonts w:hint="eastAsia"/>
              </w:rPr>
              <w:t>名称</w:t>
            </w:r>
            <w:r w:rsidRPr="00DB1A8C">
              <w:rPr>
                <w:rFonts w:hint="eastAsia"/>
              </w:rPr>
              <w:t>/</w:t>
            </w:r>
            <w:r w:rsidRPr="00DB1A8C">
              <w:rPr>
                <w:rFonts w:hint="eastAsia"/>
              </w:rPr>
              <w:t>型号</w:t>
            </w:r>
          </w:p>
        </w:tc>
      </w:tr>
      <w:tr w:rsidR="00DB1A8C" w:rsidRPr="00DB1A8C" w:rsidTr="00572BA0">
        <w:trPr>
          <w:trHeight w:val="90"/>
          <w:jc w:val="center"/>
        </w:trPr>
        <w:tc>
          <w:tcPr>
            <w:tcW w:w="1114" w:type="pct"/>
            <w:vAlign w:val="center"/>
          </w:tcPr>
          <w:p w:rsidR="00DB1A8C" w:rsidRDefault="00DB1A8C" w:rsidP="00DB1A8C">
            <w:pPr>
              <w:pStyle w:val="a4"/>
            </w:pPr>
            <w:r>
              <w:rPr>
                <w:rFonts w:hint="eastAsia"/>
              </w:rPr>
              <w:t>pH</w:t>
            </w:r>
          </w:p>
        </w:tc>
        <w:tc>
          <w:tcPr>
            <w:tcW w:w="2552" w:type="pct"/>
            <w:vAlign w:val="center"/>
          </w:tcPr>
          <w:p w:rsidR="00DB1A8C" w:rsidRDefault="00DB1A8C" w:rsidP="00DB1A8C">
            <w:pPr>
              <w:pStyle w:val="a4"/>
              <w:rPr>
                <w:color w:val="000000"/>
              </w:rPr>
            </w:pPr>
            <w:r>
              <w:rPr>
                <w:rFonts w:hint="eastAsia"/>
                <w:color w:val="000000"/>
              </w:rPr>
              <w:t>土壤</w:t>
            </w:r>
            <w:r>
              <w:rPr>
                <w:rFonts w:hint="eastAsia"/>
                <w:color w:val="000000"/>
              </w:rPr>
              <w:t xml:space="preserve"> pH</w:t>
            </w:r>
            <w:r>
              <w:rPr>
                <w:rFonts w:hint="eastAsia"/>
                <w:color w:val="000000"/>
              </w:rPr>
              <w:t>值的测定</w:t>
            </w:r>
            <w:r>
              <w:rPr>
                <w:rFonts w:hint="eastAsia"/>
                <w:color w:val="000000"/>
              </w:rPr>
              <w:t xml:space="preserve"> </w:t>
            </w:r>
            <w:r>
              <w:rPr>
                <w:rFonts w:hint="eastAsia"/>
                <w:color w:val="000000"/>
              </w:rPr>
              <w:t>电位法</w:t>
            </w:r>
            <w:r>
              <w:rPr>
                <w:rFonts w:hint="eastAsia"/>
                <w:color w:val="000000"/>
              </w:rPr>
              <w:t xml:space="preserve"> </w:t>
            </w:r>
          </w:p>
          <w:p w:rsidR="00DB1A8C" w:rsidRDefault="00DB1A8C" w:rsidP="00DB1A8C">
            <w:pPr>
              <w:pStyle w:val="a4"/>
            </w:pPr>
            <w:r>
              <w:rPr>
                <w:rFonts w:hint="eastAsia"/>
                <w:color w:val="000000"/>
              </w:rPr>
              <w:t>HJ 962-2018</w:t>
            </w:r>
          </w:p>
        </w:tc>
        <w:tc>
          <w:tcPr>
            <w:tcW w:w="1334" w:type="pct"/>
            <w:vAlign w:val="center"/>
          </w:tcPr>
          <w:p w:rsidR="00DB1A8C" w:rsidRDefault="00DB1A8C" w:rsidP="00DB1A8C">
            <w:pPr>
              <w:pStyle w:val="a4"/>
            </w:pPr>
            <w:r>
              <w:rPr>
                <w:rFonts w:hint="eastAsia"/>
              </w:rPr>
              <w:t>精密酸度计</w:t>
            </w:r>
            <w:r>
              <w:rPr>
                <w:rFonts w:hint="eastAsia"/>
              </w:rPr>
              <w:t>/PHSJ-4F</w:t>
            </w:r>
          </w:p>
        </w:tc>
      </w:tr>
      <w:tr w:rsidR="00DB1A8C" w:rsidRPr="00DB1A8C" w:rsidTr="00572BA0">
        <w:trPr>
          <w:trHeight w:val="90"/>
          <w:jc w:val="center"/>
        </w:trPr>
        <w:tc>
          <w:tcPr>
            <w:tcW w:w="1114" w:type="pct"/>
            <w:vAlign w:val="center"/>
          </w:tcPr>
          <w:p w:rsidR="00DB1A8C" w:rsidRDefault="00DB1A8C" w:rsidP="00DB1A8C">
            <w:pPr>
              <w:pStyle w:val="a4"/>
            </w:pPr>
            <w:r>
              <w:rPr>
                <w:rFonts w:hint="eastAsia"/>
                <w:spacing w:val="14"/>
              </w:rPr>
              <w:t>镉</w:t>
            </w:r>
          </w:p>
        </w:tc>
        <w:tc>
          <w:tcPr>
            <w:tcW w:w="2552" w:type="pct"/>
            <w:vAlign w:val="center"/>
          </w:tcPr>
          <w:p w:rsidR="00DB1A8C" w:rsidRDefault="00DB1A8C" w:rsidP="00DB1A8C">
            <w:pPr>
              <w:pStyle w:val="a4"/>
              <w:rPr>
                <w:color w:val="000000"/>
              </w:rPr>
            </w:pPr>
            <w:r>
              <w:rPr>
                <w:rFonts w:hint="eastAsia"/>
                <w:color w:val="000000"/>
              </w:rPr>
              <w:t>土壤质量</w:t>
            </w:r>
            <w:r>
              <w:rPr>
                <w:rFonts w:hint="eastAsia"/>
                <w:color w:val="000000"/>
              </w:rPr>
              <w:t xml:space="preserve"> </w:t>
            </w:r>
            <w:r>
              <w:rPr>
                <w:rFonts w:hint="eastAsia"/>
                <w:color w:val="000000"/>
              </w:rPr>
              <w:t>铅、镉的测定</w:t>
            </w:r>
            <w:r>
              <w:rPr>
                <w:rFonts w:hint="eastAsia"/>
                <w:color w:val="000000"/>
              </w:rPr>
              <w:t xml:space="preserve"> </w:t>
            </w:r>
            <w:r>
              <w:rPr>
                <w:rFonts w:hint="eastAsia"/>
                <w:color w:val="000000"/>
              </w:rPr>
              <w:t>石墨炉原子吸收分光光度法</w:t>
            </w:r>
            <w:r>
              <w:rPr>
                <w:rFonts w:hint="eastAsia"/>
                <w:color w:val="000000"/>
              </w:rPr>
              <w:t xml:space="preserve"> GB/T 17141-1997</w:t>
            </w:r>
          </w:p>
        </w:tc>
        <w:tc>
          <w:tcPr>
            <w:tcW w:w="1334" w:type="pct"/>
            <w:vAlign w:val="center"/>
          </w:tcPr>
          <w:p w:rsidR="00DB1A8C" w:rsidRDefault="00DB1A8C" w:rsidP="00DB1A8C">
            <w:pPr>
              <w:pStyle w:val="a4"/>
              <w:rPr>
                <w:color w:val="000000"/>
              </w:rPr>
            </w:pPr>
            <w:r>
              <w:rPr>
                <w:rFonts w:hint="eastAsia"/>
              </w:rPr>
              <w:t>岛津</w:t>
            </w:r>
            <w:r>
              <w:rPr>
                <w:rFonts w:hint="eastAsia"/>
                <w:color w:val="000000"/>
              </w:rPr>
              <w:t>原子吸收分光光度计</w:t>
            </w:r>
            <w:r>
              <w:rPr>
                <w:rFonts w:hint="eastAsia"/>
                <w:color w:val="000000"/>
              </w:rPr>
              <w:t>/GFA6880</w:t>
            </w:r>
          </w:p>
        </w:tc>
      </w:tr>
      <w:tr w:rsidR="00DB1A8C" w:rsidRPr="00DB1A8C" w:rsidTr="00572BA0">
        <w:trPr>
          <w:trHeight w:val="90"/>
          <w:jc w:val="center"/>
        </w:trPr>
        <w:tc>
          <w:tcPr>
            <w:tcW w:w="1114" w:type="pct"/>
            <w:vAlign w:val="center"/>
          </w:tcPr>
          <w:p w:rsidR="00DB1A8C" w:rsidRDefault="00DB1A8C" w:rsidP="00DB1A8C">
            <w:pPr>
              <w:pStyle w:val="a4"/>
            </w:pPr>
            <w:r>
              <w:rPr>
                <w:rFonts w:hint="eastAsia"/>
                <w:spacing w:val="14"/>
              </w:rPr>
              <w:t>汞</w:t>
            </w:r>
          </w:p>
        </w:tc>
        <w:tc>
          <w:tcPr>
            <w:tcW w:w="2552" w:type="pct"/>
            <w:vAlign w:val="center"/>
          </w:tcPr>
          <w:p w:rsidR="00DB1A8C" w:rsidRDefault="00DB1A8C" w:rsidP="00DB1A8C">
            <w:pPr>
              <w:pStyle w:val="a4"/>
              <w:rPr>
                <w:color w:val="000000"/>
              </w:rPr>
            </w:pPr>
            <w:r>
              <w:rPr>
                <w:rFonts w:hint="eastAsia"/>
                <w:color w:val="000000"/>
              </w:rPr>
              <w:t>土壤质量</w:t>
            </w:r>
            <w:r>
              <w:rPr>
                <w:rFonts w:hint="eastAsia"/>
                <w:color w:val="000000"/>
              </w:rPr>
              <w:t xml:space="preserve"> </w:t>
            </w:r>
            <w:r>
              <w:rPr>
                <w:rFonts w:hint="eastAsia"/>
                <w:color w:val="000000"/>
              </w:rPr>
              <w:t>总汞、总砷、</w:t>
            </w:r>
            <w:proofErr w:type="gramStart"/>
            <w:r>
              <w:rPr>
                <w:rFonts w:hint="eastAsia"/>
                <w:color w:val="000000"/>
              </w:rPr>
              <w:t>总铅的</w:t>
            </w:r>
            <w:proofErr w:type="gramEnd"/>
            <w:r>
              <w:rPr>
                <w:rFonts w:hint="eastAsia"/>
                <w:color w:val="000000"/>
              </w:rPr>
              <w:t>测定</w:t>
            </w:r>
            <w:r>
              <w:rPr>
                <w:rFonts w:hint="eastAsia"/>
                <w:color w:val="000000"/>
              </w:rPr>
              <w:t xml:space="preserve"> </w:t>
            </w:r>
            <w:r>
              <w:rPr>
                <w:rFonts w:hint="eastAsia"/>
                <w:color w:val="000000"/>
              </w:rPr>
              <w:t>原子荧光法</w:t>
            </w:r>
            <w:r>
              <w:rPr>
                <w:rFonts w:hint="eastAsia"/>
                <w:color w:val="000000"/>
              </w:rPr>
              <w:t xml:space="preserve"> </w:t>
            </w:r>
            <w:r>
              <w:rPr>
                <w:rFonts w:hint="eastAsia"/>
                <w:color w:val="000000"/>
              </w:rPr>
              <w:t>第</w:t>
            </w:r>
            <w:r>
              <w:rPr>
                <w:rFonts w:hint="eastAsia"/>
                <w:color w:val="000000"/>
              </w:rPr>
              <w:t>1</w:t>
            </w:r>
            <w:r>
              <w:rPr>
                <w:rFonts w:hint="eastAsia"/>
                <w:color w:val="000000"/>
              </w:rPr>
              <w:t>部分</w:t>
            </w:r>
            <w:r>
              <w:rPr>
                <w:rFonts w:hint="eastAsia"/>
                <w:color w:val="000000"/>
              </w:rPr>
              <w:t>:</w:t>
            </w:r>
            <w:r>
              <w:rPr>
                <w:rFonts w:hint="eastAsia"/>
                <w:color w:val="000000"/>
              </w:rPr>
              <w:t>土壤中总汞的测定</w:t>
            </w:r>
            <w:r>
              <w:rPr>
                <w:rFonts w:hint="eastAsia"/>
                <w:color w:val="000000"/>
              </w:rPr>
              <w:t xml:space="preserve"> </w:t>
            </w:r>
          </w:p>
          <w:p w:rsidR="00DB1A8C" w:rsidRDefault="00DB1A8C" w:rsidP="00DB1A8C">
            <w:pPr>
              <w:pStyle w:val="a4"/>
              <w:rPr>
                <w:color w:val="000000"/>
              </w:rPr>
            </w:pPr>
            <w:r>
              <w:rPr>
                <w:rFonts w:hint="eastAsia"/>
                <w:color w:val="000000"/>
              </w:rPr>
              <w:t>GB/T 22105.1-2008</w:t>
            </w:r>
          </w:p>
        </w:tc>
        <w:tc>
          <w:tcPr>
            <w:tcW w:w="1334" w:type="pct"/>
            <w:vAlign w:val="center"/>
          </w:tcPr>
          <w:p w:rsidR="00DB1A8C" w:rsidRDefault="00DB1A8C" w:rsidP="00DB1A8C">
            <w:pPr>
              <w:pStyle w:val="a4"/>
              <w:rPr>
                <w:color w:val="000000"/>
              </w:rPr>
            </w:pPr>
            <w:r>
              <w:rPr>
                <w:rFonts w:hint="eastAsia"/>
                <w:color w:val="000000"/>
              </w:rPr>
              <w:t>原子荧光光度计</w:t>
            </w:r>
            <w:r>
              <w:rPr>
                <w:rFonts w:hint="eastAsia"/>
                <w:color w:val="000000"/>
              </w:rPr>
              <w:t>/AFS-933</w:t>
            </w:r>
          </w:p>
        </w:tc>
      </w:tr>
      <w:tr w:rsidR="00DB1A8C" w:rsidRPr="00DB1A8C" w:rsidTr="00572BA0">
        <w:trPr>
          <w:trHeight w:val="90"/>
          <w:jc w:val="center"/>
        </w:trPr>
        <w:tc>
          <w:tcPr>
            <w:tcW w:w="1114" w:type="pct"/>
            <w:vAlign w:val="center"/>
          </w:tcPr>
          <w:p w:rsidR="00DB1A8C" w:rsidRDefault="00DB1A8C" w:rsidP="00DB1A8C">
            <w:pPr>
              <w:pStyle w:val="a4"/>
            </w:pPr>
            <w:r>
              <w:rPr>
                <w:rFonts w:hint="eastAsia"/>
                <w:spacing w:val="14"/>
              </w:rPr>
              <w:t>砷</w:t>
            </w:r>
          </w:p>
        </w:tc>
        <w:tc>
          <w:tcPr>
            <w:tcW w:w="2552" w:type="pct"/>
            <w:vAlign w:val="center"/>
          </w:tcPr>
          <w:p w:rsidR="00DB1A8C" w:rsidRDefault="00DB1A8C" w:rsidP="00DB1A8C">
            <w:pPr>
              <w:pStyle w:val="a4"/>
              <w:rPr>
                <w:color w:val="000000"/>
              </w:rPr>
            </w:pPr>
            <w:r>
              <w:rPr>
                <w:rFonts w:hint="eastAsia"/>
                <w:color w:val="000000"/>
              </w:rPr>
              <w:t>土壤质量</w:t>
            </w:r>
            <w:r>
              <w:rPr>
                <w:rFonts w:hint="eastAsia"/>
                <w:color w:val="000000"/>
              </w:rPr>
              <w:t xml:space="preserve"> </w:t>
            </w:r>
            <w:r>
              <w:rPr>
                <w:rFonts w:hint="eastAsia"/>
                <w:color w:val="000000"/>
              </w:rPr>
              <w:t>总汞、总砷、</w:t>
            </w:r>
            <w:proofErr w:type="gramStart"/>
            <w:r>
              <w:rPr>
                <w:rFonts w:hint="eastAsia"/>
                <w:color w:val="000000"/>
              </w:rPr>
              <w:t>总铅的</w:t>
            </w:r>
            <w:proofErr w:type="gramEnd"/>
            <w:r>
              <w:rPr>
                <w:rFonts w:hint="eastAsia"/>
                <w:color w:val="000000"/>
              </w:rPr>
              <w:t>测定</w:t>
            </w:r>
            <w:r>
              <w:rPr>
                <w:rFonts w:hint="eastAsia"/>
                <w:color w:val="000000"/>
              </w:rPr>
              <w:t xml:space="preserve"> </w:t>
            </w:r>
            <w:r>
              <w:rPr>
                <w:rFonts w:hint="eastAsia"/>
                <w:color w:val="000000"/>
              </w:rPr>
              <w:t>原子荧光法</w:t>
            </w:r>
            <w:r>
              <w:rPr>
                <w:rFonts w:hint="eastAsia"/>
                <w:color w:val="000000"/>
              </w:rPr>
              <w:t xml:space="preserve"> </w:t>
            </w:r>
            <w:r>
              <w:rPr>
                <w:rFonts w:hint="eastAsia"/>
                <w:color w:val="000000"/>
              </w:rPr>
              <w:t>第</w:t>
            </w:r>
            <w:r>
              <w:rPr>
                <w:rFonts w:hint="eastAsia"/>
                <w:color w:val="000000"/>
              </w:rPr>
              <w:t>2</w:t>
            </w:r>
            <w:r>
              <w:rPr>
                <w:rFonts w:hint="eastAsia"/>
                <w:color w:val="000000"/>
              </w:rPr>
              <w:t>部分：土壤中总砷的测定</w:t>
            </w:r>
            <w:r>
              <w:rPr>
                <w:rFonts w:hint="eastAsia"/>
                <w:color w:val="000000"/>
              </w:rPr>
              <w:t xml:space="preserve"> </w:t>
            </w:r>
          </w:p>
          <w:p w:rsidR="00DB1A8C" w:rsidRDefault="00DB1A8C" w:rsidP="00DB1A8C">
            <w:pPr>
              <w:pStyle w:val="a4"/>
              <w:rPr>
                <w:color w:val="000000"/>
              </w:rPr>
            </w:pPr>
            <w:r>
              <w:rPr>
                <w:rFonts w:hint="eastAsia"/>
                <w:color w:val="000000"/>
              </w:rPr>
              <w:t>GB/T 22105.2-2008</w:t>
            </w:r>
          </w:p>
        </w:tc>
        <w:tc>
          <w:tcPr>
            <w:tcW w:w="1334" w:type="pct"/>
            <w:vAlign w:val="center"/>
          </w:tcPr>
          <w:p w:rsidR="00DB1A8C" w:rsidRDefault="00DB1A8C" w:rsidP="00DB1A8C">
            <w:pPr>
              <w:pStyle w:val="a4"/>
              <w:rPr>
                <w:color w:val="000000"/>
              </w:rPr>
            </w:pPr>
            <w:r>
              <w:rPr>
                <w:rFonts w:hint="eastAsia"/>
                <w:color w:val="000000"/>
              </w:rPr>
              <w:t>原子荧光光度计</w:t>
            </w:r>
            <w:r>
              <w:rPr>
                <w:rFonts w:hint="eastAsia"/>
                <w:color w:val="000000"/>
              </w:rPr>
              <w:t>/AFS-933</w:t>
            </w:r>
          </w:p>
        </w:tc>
      </w:tr>
      <w:tr w:rsidR="00DB1A8C" w:rsidRPr="00DB1A8C" w:rsidTr="00572BA0">
        <w:trPr>
          <w:trHeight w:val="90"/>
          <w:jc w:val="center"/>
        </w:trPr>
        <w:tc>
          <w:tcPr>
            <w:tcW w:w="1114" w:type="pct"/>
            <w:vAlign w:val="center"/>
          </w:tcPr>
          <w:p w:rsidR="00DB1A8C" w:rsidRDefault="00DB1A8C" w:rsidP="00DB1A8C">
            <w:pPr>
              <w:pStyle w:val="a4"/>
            </w:pPr>
            <w:r>
              <w:rPr>
                <w:rFonts w:hint="eastAsia"/>
                <w:spacing w:val="14"/>
              </w:rPr>
              <w:t>铅</w:t>
            </w:r>
          </w:p>
        </w:tc>
        <w:tc>
          <w:tcPr>
            <w:tcW w:w="2552" w:type="pct"/>
            <w:vAlign w:val="center"/>
          </w:tcPr>
          <w:p w:rsidR="00DB1A8C" w:rsidRDefault="00DB1A8C" w:rsidP="00DB1A8C">
            <w:pPr>
              <w:pStyle w:val="a4"/>
              <w:rPr>
                <w:color w:val="000000"/>
              </w:rPr>
            </w:pPr>
            <w:r>
              <w:rPr>
                <w:rFonts w:hint="eastAsia"/>
                <w:color w:val="000000"/>
              </w:rPr>
              <w:t>土壤和沉积物</w:t>
            </w:r>
            <w:r>
              <w:rPr>
                <w:rFonts w:hint="eastAsia"/>
                <w:color w:val="000000"/>
              </w:rPr>
              <w:t xml:space="preserve"> </w:t>
            </w:r>
            <w:r>
              <w:rPr>
                <w:rFonts w:hint="eastAsia"/>
                <w:color w:val="000000"/>
              </w:rPr>
              <w:t>铜、锌、铅、镍、铬的测定</w:t>
            </w:r>
            <w:r>
              <w:rPr>
                <w:rFonts w:hint="eastAsia"/>
                <w:color w:val="000000"/>
              </w:rPr>
              <w:t xml:space="preserve"> </w:t>
            </w:r>
            <w:r>
              <w:rPr>
                <w:rFonts w:hint="eastAsia"/>
                <w:color w:val="000000"/>
              </w:rPr>
              <w:t>火焰原子吸收分光光度法</w:t>
            </w:r>
            <w:r>
              <w:rPr>
                <w:rFonts w:hint="eastAsia"/>
                <w:color w:val="000000"/>
              </w:rPr>
              <w:t xml:space="preserve"> HJ 491-2019</w:t>
            </w:r>
          </w:p>
        </w:tc>
        <w:tc>
          <w:tcPr>
            <w:tcW w:w="1334" w:type="pct"/>
            <w:vAlign w:val="center"/>
          </w:tcPr>
          <w:p w:rsidR="00DB1A8C" w:rsidRDefault="00DB1A8C" w:rsidP="00DB1A8C">
            <w:pPr>
              <w:pStyle w:val="a4"/>
              <w:rPr>
                <w:color w:val="000000"/>
              </w:rPr>
            </w:pPr>
            <w:r>
              <w:rPr>
                <w:rFonts w:hint="eastAsia"/>
              </w:rPr>
              <w:t>岛津</w:t>
            </w:r>
            <w:r>
              <w:rPr>
                <w:rFonts w:hint="eastAsia"/>
                <w:color w:val="000000"/>
              </w:rPr>
              <w:t>原子吸收分光光度计</w:t>
            </w:r>
            <w:r>
              <w:rPr>
                <w:rFonts w:hint="eastAsia"/>
                <w:color w:val="000000"/>
              </w:rPr>
              <w:t>/AA6880</w:t>
            </w:r>
          </w:p>
        </w:tc>
      </w:tr>
      <w:tr w:rsidR="00DB1A8C" w:rsidRPr="00DB1A8C" w:rsidTr="00572BA0">
        <w:trPr>
          <w:trHeight w:val="91"/>
          <w:jc w:val="center"/>
        </w:trPr>
        <w:tc>
          <w:tcPr>
            <w:tcW w:w="1114" w:type="pct"/>
            <w:vAlign w:val="center"/>
          </w:tcPr>
          <w:p w:rsidR="00DB1A8C" w:rsidRPr="00DB1A8C" w:rsidRDefault="00DB1A8C" w:rsidP="00DB1A8C">
            <w:pPr>
              <w:pStyle w:val="a4"/>
              <w:rPr>
                <w:spacing w:val="-5"/>
                <w:lang w:bidi="he-IL"/>
              </w:rPr>
            </w:pPr>
            <w:r w:rsidRPr="00DB1A8C">
              <w:rPr>
                <w:rFonts w:hint="eastAsia"/>
                <w:spacing w:val="14"/>
                <w:lang w:bidi="he-IL"/>
              </w:rPr>
              <w:t>铬</w:t>
            </w:r>
          </w:p>
        </w:tc>
        <w:tc>
          <w:tcPr>
            <w:tcW w:w="2552" w:type="pct"/>
            <w:vAlign w:val="center"/>
          </w:tcPr>
          <w:p w:rsidR="00DB1A8C" w:rsidRPr="00DB1A8C" w:rsidRDefault="00DB1A8C" w:rsidP="00DB1A8C">
            <w:pPr>
              <w:pStyle w:val="a4"/>
              <w:rPr>
                <w:color w:val="000000"/>
                <w:spacing w:val="-5"/>
              </w:rPr>
            </w:pPr>
            <w:r w:rsidRPr="00DB1A8C">
              <w:rPr>
                <w:rFonts w:hint="eastAsia"/>
                <w:color w:val="000000"/>
                <w:spacing w:val="-5"/>
              </w:rPr>
              <w:t>土壤和沉积物</w:t>
            </w:r>
            <w:r w:rsidRPr="00DB1A8C">
              <w:rPr>
                <w:rFonts w:hint="eastAsia"/>
                <w:color w:val="000000"/>
                <w:spacing w:val="-5"/>
              </w:rPr>
              <w:t xml:space="preserve"> </w:t>
            </w:r>
            <w:r w:rsidRPr="00DB1A8C">
              <w:rPr>
                <w:rFonts w:hint="eastAsia"/>
                <w:color w:val="000000"/>
                <w:spacing w:val="-5"/>
              </w:rPr>
              <w:t>铜、锌、铅、镍、铬的测定</w:t>
            </w:r>
            <w:r w:rsidRPr="00DB1A8C">
              <w:rPr>
                <w:rFonts w:hint="eastAsia"/>
                <w:color w:val="000000"/>
                <w:spacing w:val="-5"/>
              </w:rPr>
              <w:t xml:space="preserve"> </w:t>
            </w:r>
            <w:r w:rsidRPr="00DB1A8C">
              <w:rPr>
                <w:rFonts w:hint="eastAsia"/>
                <w:color w:val="000000"/>
                <w:spacing w:val="-5"/>
              </w:rPr>
              <w:t>火焰原子吸收分光光度法</w:t>
            </w:r>
            <w:r w:rsidRPr="00DB1A8C">
              <w:rPr>
                <w:rFonts w:hint="eastAsia"/>
                <w:color w:val="000000"/>
                <w:spacing w:val="-5"/>
              </w:rPr>
              <w:t xml:space="preserve"> HJ 491-2019</w:t>
            </w:r>
          </w:p>
        </w:tc>
        <w:tc>
          <w:tcPr>
            <w:tcW w:w="1334" w:type="pct"/>
            <w:vAlign w:val="center"/>
          </w:tcPr>
          <w:p w:rsidR="00DB1A8C" w:rsidRPr="00DB1A8C" w:rsidRDefault="00DB1A8C" w:rsidP="00DB1A8C">
            <w:pPr>
              <w:pStyle w:val="a4"/>
              <w:rPr>
                <w:color w:val="000000"/>
                <w:spacing w:val="-5"/>
              </w:rPr>
            </w:pPr>
            <w:r w:rsidRPr="00DB1A8C">
              <w:rPr>
                <w:rFonts w:hint="eastAsia"/>
                <w:color w:val="000000"/>
                <w:spacing w:val="-5"/>
              </w:rPr>
              <w:t>岛津原子吸收分光光度计</w:t>
            </w:r>
            <w:r w:rsidRPr="00DB1A8C">
              <w:rPr>
                <w:rFonts w:hint="eastAsia"/>
                <w:color w:val="000000"/>
                <w:spacing w:val="-5"/>
              </w:rPr>
              <w:t>/AA6880</w:t>
            </w:r>
          </w:p>
        </w:tc>
      </w:tr>
      <w:tr w:rsidR="00DB1A8C" w:rsidRPr="00DB1A8C" w:rsidTr="00572BA0">
        <w:trPr>
          <w:trHeight w:val="91"/>
          <w:jc w:val="center"/>
        </w:trPr>
        <w:tc>
          <w:tcPr>
            <w:tcW w:w="1114" w:type="pct"/>
            <w:vAlign w:val="center"/>
          </w:tcPr>
          <w:p w:rsidR="00DB1A8C" w:rsidRPr="00DB1A8C" w:rsidRDefault="00DB1A8C" w:rsidP="00DB1A8C">
            <w:pPr>
              <w:pStyle w:val="a4"/>
              <w:rPr>
                <w:spacing w:val="-5"/>
                <w:lang w:bidi="he-IL"/>
              </w:rPr>
            </w:pPr>
            <w:r w:rsidRPr="00DB1A8C">
              <w:rPr>
                <w:rFonts w:hint="eastAsia"/>
                <w:spacing w:val="14"/>
                <w:lang w:bidi="he-IL"/>
              </w:rPr>
              <w:t>铜</w:t>
            </w:r>
          </w:p>
        </w:tc>
        <w:tc>
          <w:tcPr>
            <w:tcW w:w="2552" w:type="pct"/>
            <w:vAlign w:val="center"/>
          </w:tcPr>
          <w:p w:rsidR="00DB1A8C" w:rsidRPr="00DB1A8C" w:rsidRDefault="00DB1A8C" w:rsidP="00DB1A8C">
            <w:pPr>
              <w:pStyle w:val="a4"/>
              <w:rPr>
                <w:color w:val="000000"/>
                <w:spacing w:val="-5"/>
              </w:rPr>
            </w:pPr>
            <w:r w:rsidRPr="00DB1A8C">
              <w:rPr>
                <w:rFonts w:hint="eastAsia"/>
                <w:color w:val="000000"/>
                <w:spacing w:val="-5"/>
              </w:rPr>
              <w:t>土壤和沉积物</w:t>
            </w:r>
            <w:r w:rsidRPr="00DB1A8C">
              <w:rPr>
                <w:rFonts w:hint="eastAsia"/>
                <w:color w:val="000000"/>
                <w:spacing w:val="-5"/>
              </w:rPr>
              <w:t xml:space="preserve"> </w:t>
            </w:r>
            <w:r w:rsidRPr="00DB1A8C">
              <w:rPr>
                <w:rFonts w:hint="eastAsia"/>
                <w:color w:val="000000"/>
                <w:spacing w:val="-5"/>
              </w:rPr>
              <w:t>铜、锌、铅、镍、铬的测定</w:t>
            </w:r>
            <w:r w:rsidRPr="00DB1A8C">
              <w:rPr>
                <w:rFonts w:hint="eastAsia"/>
                <w:color w:val="000000"/>
                <w:spacing w:val="-5"/>
              </w:rPr>
              <w:t xml:space="preserve"> </w:t>
            </w:r>
            <w:r w:rsidRPr="00DB1A8C">
              <w:rPr>
                <w:rFonts w:hint="eastAsia"/>
                <w:color w:val="000000"/>
                <w:spacing w:val="-5"/>
              </w:rPr>
              <w:t>火焰原子吸收分光光度法</w:t>
            </w:r>
            <w:r w:rsidRPr="00DB1A8C">
              <w:rPr>
                <w:rFonts w:hint="eastAsia"/>
                <w:color w:val="000000"/>
                <w:spacing w:val="-5"/>
              </w:rPr>
              <w:t xml:space="preserve"> HJ 491-2019</w:t>
            </w:r>
          </w:p>
        </w:tc>
        <w:tc>
          <w:tcPr>
            <w:tcW w:w="1334" w:type="pct"/>
            <w:vAlign w:val="center"/>
          </w:tcPr>
          <w:p w:rsidR="00DB1A8C" w:rsidRPr="00DB1A8C" w:rsidRDefault="00DB1A8C" w:rsidP="00DB1A8C">
            <w:pPr>
              <w:pStyle w:val="a4"/>
              <w:rPr>
                <w:color w:val="000000"/>
                <w:spacing w:val="-5"/>
              </w:rPr>
            </w:pPr>
            <w:r w:rsidRPr="00DB1A8C">
              <w:rPr>
                <w:rFonts w:hint="eastAsia"/>
                <w:spacing w:val="-5"/>
                <w:lang w:bidi="he-IL"/>
              </w:rPr>
              <w:t>岛津</w:t>
            </w:r>
            <w:r w:rsidRPr="00DB1A8C">
              <w:rPr>
                <w:rFonts w:hint="eastAsia"/>
                <w:color w:val="000000"/>
                <w:spacing w:val="-5"/>
              </w:rPr>
              <w:t>原子吸收分光光度计</w:t>
            </w:r>
            <w:r w:rsidRPr="00DB1A8C">
              <w:rPr>
                <w:rFonts w:hint="eastAsia"/>
                <w:color w:val="000000"/>
                <w:spacing w:val="-5"/>
              </w:rPr>
              <w:t>/AA6880</w:t>
            </w:r>
          </w:p>
        </w:tc>
      </w:tr>
      <w:tr w:rsidR="00DB1A8C" w:rsidRPr="00DB1A8C" w:rsidTr="00572BA0">
        <w:trPr>
          <w:trHeight w:val="91"/>
          <w:jc w:val="center"/>
        </w:trPr>
        <w:tc>
          <w:tcPr>
            <w:tcW w:w="1114" w:type="pct"/>
            <w:vAlign w:val="center"/>
          </w:tcPr>
          <w:p w:rsidR="00DB1A8C" w:rsidRPr="00DB1A8C" w:rsidRDefault="00DB1A8C" w:rsidP="00DB1A8C">
            <w:pPr>
              <w:pStyle w:val="a4"/>
              <w:rPr>
                <w:spacing w:val="-5"/>
                <w:lang w:bidi="he-IL"/>
              </w:rPr>
            </w:pPr>
            <w:r w:rsidRPr="00DB1A8C">
              <w:rPr>
                <w:rFonts w:hint="eastAsia"/>
                <w:spacing w:val="14"/>
                <w:lang w:bidi="he-IL"/>
              </w:rPr>
              <w:t>镍</w:t>
            </w:r>
          </w:p>
        </w:tc>
        <w:tc>
          <w:tcPr>
            <w:tcW w:w="2552" w:type="pct"/>
            <w:vAlign w:val="center"/>
          </w:tcPr>
          <w:p w:rsidR="00DB1A8C" w:rsidRPr="00DB1A8C" w:rsidRDefault="00DB1A8C" w:rsidP="00DB1A8C">
            <w:pPr>
              <w:pStyle w:val="a4"/>
              <w:rPr>
                <w:color w:val="000000"/>
                <w:spacing w:val="-5"/>
              </w:rPr>
            </w:pPr>
            <w:r w:rsidRPr="00DB1A8C">
              <w:rPr>
                <w:rFonts w:hint="eastAsia"/>
                <w:color w:val="000000"/>
                <w:spacing w:val="-5"/>
              </w:rPr>
              <w:t>土壤和沉积物</w:t>
            </w:r>
            <w:r w:rsidRPr="00DB1A8C">
              <w:rPr>
                <w:rFonts w:hint="eastAsia"/>
                <w:color w:val="000000"/>
                <w:spacing w:val="-5"/>
              </w:rPr>
              <w:t xml:space="preserve"> </w:t>
            </w:r>
            <w:r w:rsidRPr="00DB1A8C">
              <w:rPr>
                <w:rFonts w:hint="eastAsia"/>
                <w:color w:val="000000"/>
                <w:spacing w:val="-5"/>
              </w:rPr>
              <w:t>铜、锌、铅、镍、铬的测定</w:t>
            </w:r>
            <w:r w:rsidRPr="00DB1A8C">
              <w:rPr>
                <w:rFonts w:hint="eastAsia"/>
                <w:color w:val="000000"/>
                <w:spacing w:val="-5"/>
              </w:rPr>
              <w:t xml:space="preserve"> </w:t>
            </w:r>
            <w:r w:rsidRPr="00DB1A8C">
              <w:rPr>
                <w:rFonts w:hint="eastAsia"/>
                <w:color w:val="000000"/>
                <w:spacing w:val="-5"/>
              </w:rPr>
              <w:t>火焰原子吸收分光光度法</w:t>
            </w:r>
            <w:r w:rsidRPr="00DB1A8C">
              <w:rPr>
                <w:rFonts w:hint="eastAsia"/>
                <w:color w:val="000000"/>
                <w:spacing w:val="-5"/>
              </w:rPr>
              <w:t xml:space="preserve"> HJ 491-2019</w:t>
            </w:r>
          </w:p>
        </w:tc>
        <w:tc>
          <w:tcPr>
            <w:tcW w:w="1334" w:type="pct"/>
            <w:vAlign w:val="center"/>
          </w:tcPr>
          <w:p w:rsidR="00DB1A8C" w:rsidRPr="00DB1A8C" w:rsidRDefault="00DB1A8C" w:rsidP="00DB1A8C">
            <w:pPr>
              <w:pStyle w:val="a4"/>
              <w:rPr>
                <w:color w:val="000000"/>
                <w:spacing w:val="-5"/>
              </w:rPr>
            </w:pPr>
            <w:r w:rsidRPr="00DB1A8C">
              <w:rPr>
                <w:rFonts w:hint="eastAsia"/>
                <w:spacing w:val="-5"/>
                <w:lang w:bidi="he-IL"/>
              </w:rPr>
              <w:t>岛津原子吸收分光光度计</w:t>
            </w:r>
            <w:r w:rsidRPr="00DB1A8C">
              <w:rPr>
                <w:rFonts w:hint="eastAsia"/>
                <w:spacing w:val="-5"/>
                <w:lang w:bidi="he-IL"/>
              </w:rPr>
              <w:t>/AA6880</w:t>
            </w:r>
          </w:p>
        </w:tc>
      </w:tr>
      <w:tr w:rsidR="00DB1A8C" w:rsidRPr="00DB1A8C" w:rsidTr="00572BA0">
        <w:trPr>
          <w:trHeight w:val="91"/>
          <w:jc w:val="center"/>
        </w:trPr>
        <w:tc>
          <w:tcPr>
            <w:tcW w:w="1114" w:type="pct"/>
            <w:vAlign w:val="center"/>
          </w:tcPr>
          <w:p w:rsidR="00DB1A8C" w:rsidRPr="00DB1A8C" w:rsidRDefault="00DB1A8C" w:rsidP="00DB1A8C">
            <w:pPr>
              <w:pStyle w:val="a4"/>
              <w:rPr>
                <w:spacing w:val="-5"/>
                <w:lang w:bidi="he-IL"/>
              </w:rPr>
            </w:pPr>
            <w:r w:rsidRPr="00DB1A8C">
              <w:rPr>
                <w:rFonts w:hint="eastAsia"/>
                <w:spacing w:val="14"/>
                <w:lang w:bidi="he-IL"/>
              </w:rPr>
              <w:t>锌</w:t>
            </w:r>
          </w:p>
        </w:tc>
        <w:tc>
          <w:tcPr>
            <w:tcW w:w="2552" w:type="pct"/>
            <w:vAlign w:val="center"/>
          </w:tcPr>
          <w:p w:rsidR="00DB1A8C" w:rsidRPr="00DB1A8C" w:rsidRDefault="00DB1A8C" w:rsidP="00DB1A8C">
            <w:pPr>
              <w:pStyle w:val="a4"/>
              <w:rPr>
                <w:color w:val="000000"/>
                <w:spacing w:val="-5"/>
              </w:rPr>
            </w:pPr>
            <w:r w:rsidRPr="00DB1A8C">
              <w:rPr>
                <w:rFonts w:hint="eastAsia"/>
                <w:color w:val="000000"/>
                <w:spacing w:val="-5"/>
              </w:rPr>
              <w:t>土壤和沉积物</w:t>
            </w:r>
            <w:r w:rsidRPr="00DB1A8C">
              <w:rPr>
                <w:rFonts w:hint="eastAsia"/>
                <w:color w:val="000000"/>
                <w:spacing w:val="-5"/>
              </w:rPr>
              <w:t xml:space="preserve"> </w:t>
            </w:r>
            <w:r w:rsidRPr="00DB1A8C">
              <w:rPr>
                <w:rFonts w:hint="eastAsia"/>
                <w:color w:val="000000"/>
                <w:spacing w:val="-5"/>
              </w:rPr>
              <w:t>铜、锌、铅、镍、铬的测定</w:t>
            </w:r>
            <w:r w:rsidRPr="00DB1A8C">
              <w:rPr>
                <w:rFonts w:hint="eastAsia"/>
                <w:color w:val="000000"/>
                <w:spacing w:val="-5"/>
              </w:rPr>
              <w:t xml:space="preserve"> </w:t>
            </w:r>
            <w:r w:rsidRPr="00DB1A8C">
              <w:rPr>
                <w:rFonts w:hint="eastAsia"/>
                <w:color w:val="000000"/>
                <w:spacing w:val="-5"/>
              </w:rPr>
              <w:t>火焰原子吸收分光光度法</w:t>
            </w:r>
            <w:r w:rsidRPr="00DB1A8C">
              <w:rPr>
                <w:rFonts w:hint="eastAsia"/>
                <w:color w:val="000000"/>
                <w:spacing w:val="-5"/>
              </w:rPr>
              <w:t xml:space="preserve"> HJ 491-2019</w:t>
            </w:r>
          </w:p>
        </w:tc>
        <w:tc>
          <w:tcPr>
            <w:tcW w:w="1334" w:type="pct"/>
            <w:vAlign w:val="center"/>
          </w:tcPr>
          <w:p w:rsidR="00DB1A8C" w:rsidRPr="00DB1A8C" w:rsidRDefault="00DB1A8C" w:rsidP="00DB1A8C">
            <w:pPr>
              <w:pStyle w:val="a4"/>
              <w:rPr>
                <w:color w:val="000000"/>
                <w:spacing w:val="-5"/>
              </w:rPr>
            </w:pPr>
            <w:r w:rsidRPr="00DB1A8C">
              <w:rPr>
                <w:rFonts w:hint="eastAsia"/>
                <w:color w:val="000000"/>
                <w:spacing w:val="-5"/>
              </w:rPr>
              <w:t>岛津原子吸收分光光度计</w:t>
            </w:r>
            <w:r w:rsidRPr="00DB1A8C">
              <w:rPr>
                <w:rFonts w:hint="eastAsia"/>
                <w:color w:val="000000"/>
                <w:spacing w:val="-5"/>
              </w:rPr>
              <w:t>/AA6880</w:t>
            </w:r>
          </w:p>
        </w:tc>
      </w:tr>
      <w:tr w:rsidR="00DB1A8C" w:rsidRPr="00DB1A8C" w:rsidTr="00572BA0">
        <w:trPr>
          <w:trHeight w:val="91"/>
          <w:jc w:val="center"/>
        </w:trPr>
        <w:tc>
          <w:tcPr>
            <w:tcW w:w="1114" w:type="pct"/>
            <w:vAlign w:val="center"/>
          </w:tcPr>
          <w:p w:rsidR="00DB1A8C" w:rsidRPr="00DB1A8C" w:rsidRDefault="00DB1A8C" w:rsidP="00DB1A8C">
            <w:pPr>
              <w:pStyle w:val="a4"/>
              <w:rPr>
                <w:spacing w:val="14"/>
                <w:lang w:bidi="he-IL"/>
              </w:rPr>
            </w:pPr>
            <w:r w:rsidRPr="00DB1A8C">
              <w:rPr>
                <w:rFonts w:hint="eastAsia"/>
                <w:spacing w:val="14"/>
                <w:lang w:bidi="he-IL"/>
              </w:rPr>
              <w:t>六价铬</w:t>
            </w:r>
          </w:p>
        </w:tc>
        <w:tc>
          <w:tcPr>
            <w:tcW w:w="2552" w:type="pct"/>
            <w:vAlign w:val="center"/>
          </w:tcPr>
          <w:p w:rsidR="00DB1A8C" w:rsidRPr="00DB1A8C" w:rsidRDefault="00DB1A8C" w:rsidP="00DB1A8C">
            <w:pPr>
              <w:pStyle w:val="a4"/>
              <w:rPr>
                <w:color w:val="000000"/>
                <w:spacing w:val="-5"/>
              </w:rPr>
            </w:pPr>
            <w:r w:rsidRPr="00DB1A8C">
              <w:rPr>
                <w:rFonts w:hint="eastAsia"/>
                <w:color w:val="000000"/>
                <w:spacing w:val="-5"/>
              </w:rPr>
              <w:t>土壤和沉积物</w:t>
            </w:r>
            <w:r w:rsidRPr="00DB1A8C">
              <w:rPr>
                <w:rFonts w:hint="eastAsia"/>
                <w:color w:val="000000"/>
                <w:spacing w:val="-5"/>
              </w:rPr>
              <w:t xml:space="preserve"> </w:t>
            </w:r>
            <w:r w:rsidRPr="00DB1A8C">
              <w:rPr>
                <w:rFonts w:hint="eastAsia"/>
                <w:color w:val="000000"/>
                <w:spacing w:val="-5"/>
              </w:rPr>
              <w:t>六价铬的测定</w:t>
            </w:r>
            <w:r w:rsidRPr="00DB1A8C">
              <w:rPr>
                <w:rFonts w:hint="eastAsia"/>
                <w:color w:val="000000"/>
                <w:spacing w:val="-5"/>
              </w:rPr>
              <w:t xml:space="preserve"> </w:t>
            </w:r>
            <w:r w:rsidRPr="00DB1A8C">
              <w:rPr>
                <w:rFonts w:hint="eastAsia"/>
                <w:color w:val="000000"/>
                <w:spacing w:val="-5"/>
              </w:rPr>
              <w:t>碱溶液提取</w:t>
            </w:r>
            <w:r w:rsidRPr="00DB1A8C">
              <w:rPr>
                <w:rFonts w:hint="eastAsia"/>
                <w:color w:val="000000"/>
                <w:spacing w:val="-5"/>
              </w:rPr>
              <w:t>-</w:t>
            </w:r>
            <w:r w:rsidRPr="00DB1A8C">
              <w:rPr>
                <w:rFonts w:hint="eastAsia"/>
                <w:color w:val="000000"/>
                <w:spacing w:val="-5"/>
              </w:rPr>
              <w:t>火焰原子吸收分光光度法</w:t>
            </w:r>
            <w:r w:rsidRPr="00DB1A8C">
              <w:rPr>
                <w:rFonts w:hint="eastAsia"/>
                <w:color w:val="000000"/>
                <w:spacing w:val="-5"/>
              </w:rPr>
              <w:t xml:space="preserve"> HJ 1082-2019</w:t>
            </w:r>
          </w:p>
        </w:tc>
        <w:tc>
          <w:tcPr>
            <w:tcW w:w="1334" w:type="pct"/>
            <w:vAlign w:val="center"/>
          </w:tcPr>
          <w:p w:rsidR="00DB1A8C" w:rsidRPr="00DB1A8C" w:rsidRDefault="00DB1A8C" w:rsidP="00DB1A8C">
            <w:pPr>
              <w:pStyle w:val="a4"/>
              <w:rPr>
                <w:color w:val="000000"/>
                <w:spacing w:val="-5"/>
              </w:rPr>
            </w:pPr>
            <w:r w:rsidRPr="00DB1A8C">
              <w:rPr>
                <w:rFonts w:hint="eastAsia"/>
                <w:color w:val="000000"/>
                <w:spacing w:val="-5"/>
              </w:rPr>
              <w:t>岛津原子吸收分光光度计</w:t>
            </w:r>
            <w:r w:rsidRPr="00DB1A8C">
              <w:rPr>
                <w:rFonts w:hint="eastAsia"/>
                <w:color w:val="000000"/>
                <w:spacing w:val="-5"/>
              </w:rPr>
              <w:t>/AA6880</w:t>
            </w:r>
          </w:p>
        </w:tc>
      </w:tr>
      <w:tr w:rsidR="001D3873" w:rsidRPr="00DB1A8C" w:rsidTr="00572BA0">
        <w:trPr>
          <w:trHeight w:val="3221"/>
          <w:jc w:val="center"/>
        </w:trPr>
        <w:tc>
          <w:tcPr>
            <w:tcW w:w="1114" w:type="pct"/>
            <w:vAlign w:val="center"/>
          </w:tcPr>
          <w:p w:rsidR="001D3873" w:rsidRPr="00DB1A8C" w:rsidRDefault="001D3873" w:rsidP="001D3873">
            <w:pPr>
              <w:pStyle w:val="a4"/>
              <w:rPr>
                <w:spacing w:val="4"/>
                <w:lang w:bidi="he-IL"/>
              </w:rPr>
            </w:pPr>
            <w:r w:rsidRPr="00DB1A8C">
              <w:rPr>
                <w:rFonts w:hint="eastAsia"/>
                <w:spacing w:val="4"/>
                <w:lang w:bidi="he-IL"/>
              </w:rPr>
              <w:lastRenderedPageBreak/>
              <w:t>四氯化碳</w:t>
            </w:r>
            <w:r>
              <w:rPr>
                <w:rFonts w:hint="eastAsia"/>
                <w:spacing w:val="4"/>
                <w:lang w:bidi="he-IL"/>
              </w:rPr>
              <w:t>、</w:t>
            </w:r>
            <w:r w:rsidRPr="00DB1A8C">
              <w:rPr>
                <w:rFonts w:hint="eastAsia"/>
                <w:spacing w:val="4"/>
                <w:lang w:bidi="he-IL"/>
              </w:rPr>
              <w:t>氯仿</w:t>
            </w:r>
            <w:r>
              <w:rPr>
                <w:rFonts w:hint="eastAsia"/>
                <w:spacing w:val="4"/>
                <w:lang w:bidi="he-IL"/>
              </w:rPr>
              <w:t>、</w:t>
            </w:r>
            <w:r w:rsidRPr="00DB1A8C">
              <w:rPr>
                <w:rFonts w:hint="eastAsia"/>
                <w:spacing w:val="4"/>
                <w:lang w:bidi="he-IL"/>
              </w:rPr>
              <w:t>氯甲烷</w:t>
            </w:r>
            <w:r>
              <w:rPr>
                <w:rFonts w:hint="eastAsia"/>
                <w:spacing w:val="4"/>
                <w:lang w:bidi="he-IL"/>
              </w:rPr>
              <w:t>、</w:t>
            </w:r>
            <w:r w:rsidRPr="00DB1A8C">
              <w:rPr>
                <w:rFonts w:hint="eastAsia"/>
                <w:spacing w:val="4"/>
                <w:lang w:bidi="he-IL"/>
              </w:rPr>
              <w:t>1,1-</w:t>
            </w:r>
            <w:r w:rsidRPr="00DB1A8C">
              <w:rPr>
                <w:rFonts w:hint="eastAsia"/>
                <w:spacing w:val="4"/>
                <w:lang w:bidi="he-IL"/>
              </w:rPr>
              <w:t>二氯乙烷</w:t>
            </w:r>
            <w:r>
              <w:rPr>
                <w:rFonts w:hint="eastAsia"/>
                <w:spacing w:val="4"/>
                <w:lang w:bidi="he-IL"/>
              </w:rPr>
              <w:t>、</w:t>
            </w:r>
            <w:r w:rsidRPr="00DB1A8C">
              <w:rPr>
                <w:rFonts w:hint="eastAsia"/>
                <w:spacing w:val="4"/>
                <w:lang w:bidi="he-IL"/>
              </w:rPr>
              <w:t>1,2-</w:t>
            </w:r>
            <w:r w:rsidRPr="00DB1A8C">
              <w:rPr>
                <w:rFonts w:hint="eastAsia"/>
                <w:spacing w:val="4"/>
                <w:lang w:bidi="he-IL"/>
              </w:rPr>
              <w:t>二氯乙烷</w:t>
            </w:r>
            <w:r>
              <w:rPr>
                <w:rFonts w:hint="eastAsia"/>
                <w:spacing w:val="4"/>
                <w:lang w:bidi="he-IL"/>
              </w:rPr>
              <w:t>、</w:t>
            </w:r>
            <w:r w:rsidRPr="00DB1A8C">
              <w:rPr>
                <w:rFonts w:hint="eastAsia"/>
                <w:spacing w:val="4"/>
                <w:lang w:bidi="he-IL"/>
              </w:rPr>
              <w:t>1,1-</w:t>
            </w:r>
            <w:r w:rsidRPr="00DB1A8C">
              <w:rPr>
                <w:rFonts w:hint="eastAsia"/>
                <w:spacing w:val="4"/>
                <w:lang w:bidi="he-IL"/>
              </w:rPr>
              <w:t>二氯乙烯</w:t>
            </w:r>
            <w:r>
              <w:rPr>
                <w:rFonts w:hint="eastAsia"/>
                <w:spacing w:val="4"/>
                <w:lang w:bidi="he-IL"/>
              </w:rPr>
              <w:t>、</w:t>
            </w:r>
            <w:r w:rsidRPr="00DB1A8C">
              <w:rPr>
                <w:rFonts w:hint="eastAsia"/>
                <w:spacing w:val="4"/>
                <w:lang w:bidi="he-IL"/>
              </w:rPr>
              <w:t>顺式</w:t>
            </w:r>
            <w:r w:rsidRPr="00DB1A8C">
              <w:rPr>
                <w:rFonts w:hint="eastAsia"/>
                <w:spacing w:val="4"/>
                <w:lang w:bidi="he-IL"/>
              </w:rPr>
              <w:t>-1,2-</w:t>
            </w:r>
            <w:r w:rsidRPr="00DB1A8C">
              <w:rPr>
                <w:rFonts w:hint="eastAsia"/>
                <w:spacing w:val="4"/>
                <w:lang w:bidi="he-IL"/>
              </w:rPr>
              <w:t>二氯乙烯</w:t>
            </w:r>
            <w:r>
              <w:rPr>
                <w:rFonts w:hint="eastAsia"/>
                <w:spacing w:val="4"/>
                <w:lang w:bidi="he-IL"/>
              </w:rPr>
              <w:t>、</w:t>
            </w:r>
            <w:r w:rsidRPr="00DB1A8C">
              <w:rPr>
                <w:rFonts w:hint="eastAsia"/>
                <w:spacing w:val="4"/>
                <w:lang w:bidi="he-IL"/>
              </w:rPr>
              <w:t>反式</w:t>
            </w:r>
            <w:r w:rsidRPr="00DB1A8C">
              <w:rPr>
                <w:rFonts w:hint="eastAsia"/>
                <w:spacing w:val="4"/>
                <w:lang w:bidi="he-IL"/>
              </w:rPr>
              <w:t>-1,2-</w:t>
            </w:r>
            <w:r w:rsidRPr="00DB1A8C">
              <w:rPr>
                <w:rFonts w:hint="eastAsia"/>
                <w:spacing w:val="4"/>
                <w:lang w:bidi="he-IL"/>
              </w:rPr>
              <w:t>二氯乙烯</w:t>
            </w:r>
            <w:r>
              <w:rPr>
                <w:rFonts w:hint="eastAsia"/>
                <w:spacing w:val="4"/>
                <w:lang w:bidi="he-IL"/>
              </w:rPr>
              <w:t>、</w:t>
            </w:r>
            <w:r w:rsidRPr="00DB1A8C">
              <w:rPr>
                <w:rFonts w:hint="eastAsia"/>
                <w:spacing w:val="4"/>
                <w:lang w:bidi="he-IL"/>
              </w:rPr>
              <w:t>二氯甲烷</w:t>
            </w:r>
            <w:r>
              <w:rPr>
                <w:rFonts w:hint="eastAsia"/>
                <w:spacing w:val="4"/>
                <w:lang w:bidi="he-IL"/>
              </w:rPr>
              <w:t>、</w:t>
            </w:r>
            <w:r w:rsidRPr="00DB1A8C">
              <w:rPr>
                <w:rFonts w:hint="eastAsia"/>
                <w:spacing w:val="4"/>
                <w:lang w:bidi="he-IL"/>
              </w:rPr>
              <w:t>1,2-</w:t>
            </w:r>
            <w:r w:rsidRPr="00DB1A8C">
              <w:rPr>
                <w:rFonts w:hint="eastAsia"/>
                <w:spacing w:val="4"/>
                <w:lang w:bidi="he-IL"/>
              </w:rPr>
              <w:t>二氯丙烷</w:t>
            </w:r>
            <w:r>
              <w:rPr>
                <w:rFonts w:hint="eastAsia"/>
                <w:spacing w:val="4"/>
                <w:lang w:bidi="he-IL"/>
              </w:rPr>
              <w:t>、</w:t>
            </w:r>
            <w:r w:rsidRPr="00DB1A8C">
              <w:rPr>
                <w:rFonts w:hint="eastAsia"/>
                <w:spacing w:val="4"/>
                <w:lang w:bidi="he-IL"/>
              </w:rPr>
              <w:t>1,1,1,2-</w:t>
            </w:r>
            <w:r w:rsidRPr="00DB1A8C">
              <w:rPr>
                <w:rFonts w:hint="eastAsia"/>
                <w:spacing w:val="4"/>
                <w:lang w:bidi="he-IL"/>
              </w:rPr>
              <w:t>四氯乙烷</w:t>
            </w:r>
            <w:r>
              <w:rPr>
                <w:rFonts w:hint="eastAsia"/>
                <w:spacing w:val="4"/>
                <w:lang w:bidi="he-IL"/>
              </w:rPr>
              <w:t>、</w:t>
            </w:r>
            <w:r w:rsidRPr="00DB1A8C">
              <w:rPr>
                <w:rFonts w:hint="eastAsia"/>
                <w:spacing w:val="4"/>
                <w:lang w:bidi="he-IL"/>
              </w:rPr>
              <w:t>1,1,2,2-</w:t>
            </w:r>
            <w:r w:rsidRPr="00DB1A8C">
              <w:rPr>
                <w:rFonts w:hint="eastAsia"/>
                <w:spacing w:val="4"/>
                <w:lang w:bidi="he-IL"/>
              </w:rPr>
              <w:t>四氯乙烷</w:t>
            </w:r>
            <w:r>
              <w:rPr>
                <w:rFonts w:hint="eastAsia"/>
                <w:spacing w:val="4"/>
                <w:lang w:bidi="he-IL"/>
              </w:rPr>
              <w:t>、</w:t>
            </w:r>
            <w:r w:rsidRPr="00DB1A8C">
              <w:rPr>
                <w:rFonts w:hint="eastAsia"/>
                <w:spacing w:val="4"/>
                <w:lang w:bidi="he-IL"/>
              </w:rPr>
              <w:t>四氯乙烯</w:t>
            </w:r>
            <w:r>
              <w:rPr>
                <w:rFonts w:hint="eastAsia"/>
                <w:spacing w:val="4"/>
                <w:lang w:bidi="he-IL"/>
              </w:rPr>
              <w:t>、</w:t>
            </w:r>
            <w:r w:rsidRPr="00DB1A8C">
              <w:rPr>
                <w:rFonts w:hint="eastAsia"/>
                <w:spacing w:val="4"/>
                <w:lang w:bidi="he-IL"/>
              </w:rPr>
              <w:t>1,1,1-</w:t>
            </w:r>
            <w:r w:rsidRPr="00DB1A8C">
              <w:rPr>
                <w:rFonts w:hint="eastAsia"/>
                <w:spacing w:val="4"/>
                <w:lang w:bidi="he-IL"/>
              </w:rPr>
              <w:t>三氯乙烷</w:t>
            </w:r>
            <w:r>
              <w:rPr>
                <w:rFonts w:hint="eastAsia"/>
                <w:spacing w:val="4"/>
                <w:lang w:bidi="he-IL"/>
              </w:rPr>
              <w:t>、</w:t>
            </w:r>
            <w:r w:rsidRPr="00DB1A8C">
              <w:rPr>
                <w:rFonts w:hint="eastAsia"/>
                <w:spacing w:val="4"/>
                <w:lang w:bidi="he-IL"/>
              </w:rPr>
              <w:t>1,1,2-</w:t>
            </w:r>
            <w:r w:rsidRPr="00DB1A8C">
              <w:rPr>
                <w:rFonts w:hint="eastAsia"/>
                <w:spacing w:val="4"/>
                <w:lang w:bidi="he-IL"/>
              </w:rPr>
              <w:t>三氯乙烷</w:t>
            </w:r>
            <w:r>
              <w:rPr>
                <w:rFonts w:hint="eastAsia"/>
                <w:spacing w:val="4"/>
                <w:lang w:bidi="he-IL"/>
              </w:rPr>
              <w:t>、</w:t>
            </w:r>
            <w:r w:rsidRPr="00DB1A8C">
              <w:rPr>
                <w:rFonts w:hint="eastAsia"/>
                <w:spacing w:val="4"/>
                <w:lang w:bidi="he-IL"/>
              </w:rPr>
              <w:t>三氯乙烯</w:t>
            </w:r>
          </w:p>
        </w:tc>
        <w:tc>
          <w:tcPr>
            <w:tcW w:w="2552" w:type="pct"/>
            <w:vAlign w:val="center"/>
          </w:tcPr>
          <w:p w:rsidR="001D3873" w:rsidRPr="00DB1A8C" w:rsidRDefault="001D3873" w:rsidP="00DB1A8C">
            <w:pPr>
              <w:pStyle w:val="a4"/>
              <w:rPr>
                <w:color w:val="000000"/>
                <w:spacing w:val="-5"/>
              </w:rPr>
            </w:pPr>
            <w:r w:rsidRPr="00DB1A8C">
              <w:rPr>
                <w:rFonts w:hint="eastAsia"/>
                <w:spacing w:val="-5"/>
              </w:rPr>
              <w:t>土壤和沉积物</w:t>
            </w:r>
            <w:r w:rsidRPr="00DB1A8C">
              <w:rPr>
                <w:rFonts w:hint="eastAsia"/>
                <w:spacing w:val="-5"/>
              </w:rPr>
              <w:t xml:space="preserve"> </w:t>
            </w:r>
            <w:r w:rsidRPr="00DB1A8C">
              <w:rPr>
                <w:rFonts w:hint="eastAsia"/>
                <w:spacing w:val="-5"/>
              </w:rPr>
              <w:t>挥发性有机物的测定</w:t>
            </w:r>
            <w:r w:rsidRPr="00DB1A8C">
              <w:rPr>
                <w:rFonts w:hint="eastAsia"/>
                <w:spacing w:val="-5"/>
              </w:rPr>
              <w:t xml:space="preserve"> </w:t>
            </w:r>
            <w:r w:rsidRPr="00DB1A8C">
              <w:rPr>
                <w:rFonts w:hint="eastAsia"/>
                <w:spacing w:val="-5"/>
              </w:rPr>
              <w:t>吹扫捕集</w:t>
            </w:r>
            <w:r w:rsidRPr="00DB1A8C">
              <w:rPr>
                <w:rFonts w:hint="eastAsia"/>
                <w:spacing w:val="-5"/>
              </w:rPr>
              <w:t>/</w:t>
            </w:r>
            <w:r w:rsidRPr="00DB1A8C">
              <w:rPr>
                <w:rFonts w:hint="eastAsia"/>
                <w:spacing w:val="-5"/>
              </w:rPr>
              <w:t>气相色谱</w:t>
            </w:r>
            <w:r w:rsidRPr="00DB1A8C">
              <w:rPr>
                <w:rFonts w:hint="eastAsia"/>
                <w:spacing w:val="-5"/>
              </w:rPr>
              <w:t>-</w:t>
            </w:r>
            <w:r w:rsidRPr="00DB1A8C">
              <w:rPr>
                <w:rFonts w:hint="eastAsia"/>
                <w:spacing w:val="-5"/>
              </w:rPr>
              <w:t>质谱法</w:t>
            </w:r>
            <w:r w:rsidRPr="00DB1A8C">
              <w:rPr>
                <w:rFonts w:hint="eastAsia"/>
                <w:spacing w:val="-5"/>
              </w:rPr>
              <w:t xml:space="preserve"> HJ 605-2011</w:t>
            </w:r>
          </w:p>
        </w:tc>
        <w:tc>
          <w:tcPr>
            <w:tcW w:w="1334" w:type="pct"/>
            <w:vAlign w:val="center"/>
          </w:tcPr>
          <w:p w:rsidR="001D3873" w:rsidRPr="00DB1A8C" w:rsidRDefault="001D3873" w:rsidP="00DB1A8C">
            <w:pPr>
              <w:pStyle w:val="a4"/>
              <w:rPr>
                <w:color w:val="000000"/>
                <w:spacing w:val="-5"/>
              </w:rPr>
            </w:pPr>
            <w:r w:rsidRPr="00DB1A8C">
              <w:rPr>
                <w:rFonts w:hint="eastAsia"/>
                <w:spacing w:val="-5"/>
              </w:rPr>
              <w:t>吹扫捕集</w:t>
            </w:r>
            <w:r w:rsidRPr="00DB1A8C">
              <w:rPr>
                <w:rFonts w:hint="eastAsia"/>
                <w:spacing w:val="-5"/>
              </w:rPr>
              <w:t>/</w:t>
            </w:r>
            <w:r w:rsidRPr="00DB1A8C">
              <w:rPr>
                <w:rFonts w:hint="eastAsia"/>
                <w:spacing w:val="-5"/>
              </w:rPr>
              <w:t>气相色谱</w:t>
            </w:r>
            <w:r w:rsidRPr="00DB1A8C">
              <w:rPr>
                <w:rFonts w:hint="eastAsia"/>
                <w:spacing w:val="-5"/>
              </w:rPr>
              <w:t>-</w:t>
            </w:r>
            <w:r w:rsidRPr="00DB1A8C">
              <w:rPr>
                <w:rFonts w:hint="eastAsia"/>
                <w:spacing w:val="-5"/>
              </w:rPr>
              <w:t>质谱联用仪</w:t>
            </w:r>
            <w:r w:rsidRPr="00DB1A8C">
              <w:rPr>
                <w:rFonts w:hint="eastAsia"/>
                <w:spacing w:val="-5"/>
              </w:rPr>
              <w:t>/GC8860-MS5977B</w:t>
            </w:r>
          </w:p>
        </w:tc>
      </w:tr>
    </w:tbl>
    <w:p w:rsidR="00DB1A8C" w:rsidRDefault="001D3873" w:rsidP="001D3873">
      <w:pPr>
        <w:pStyle w:val="40"/>
      </w:pPr>
      <w:r>
        <w:rPr>
          <w:rFonts w:hint="eastAsia"/>
        </w:rPr>
        <w:t>4.2.5.6</w:t>
      </w:r>
      <w:r>
        <w:rPr>
          <w:rFonts w:hint="eastAsia"/>
        </w:rPr>
        <w:t>监测结果统计</w:t>
      </w:r>
      <w:r w:rsidR="00BE3006">
        <w:rPr>
          <w:rFonts w:hint="eastAsia"/>
        </w:rPr>
        <w:t>及</w:t>
      </w:r>
      <w:r>
        <w:rPr>
          <w:rFonts w:hint="eastAsia"/>
        </w:rPr>
        <w:t>分析</w:t>
      </w:r>
    </w:p>
    <w:p w:rsidR="00BE3006" w:rsidRPr="00BE3006" w:rsidRDefault="00BE3006" w:rsidP="00BE3006">
      <w:pPr>
        <w:spacing w:line="240" w:lineRule="auto"/>
        <w:ind w:firstLineChars="0" w:firstLine="0"/>
        <w:jc w:val="center"/>
        <w:rPr>
          <w:rFonts w:cstheme="minorBidi"/>
          <w:b/>
          <w:sz w:val="21"/>
          <w:szCs w:val="21"/>
        </w:rPr>
      </w:pPr>
      <w:r w:rsidRPr="00BE3006">
        <w:rPr>
          <w:rFonts w:cstheme="minorBidi" w:hint="eastAsia"/>
          <w:b/>
          <w:sz w:val="21"/>
          <w:szCs w:val="21"/>
        </w:rPr>
        <w:t>表</w:t>
      </w:r>
      <w:r w:rsidRPr="00BE3006">
        <w:rPr>
          <w:rFonts w:cstheme="minorBidi" w:hint="eastAsia"/>
          <w:b/>
          <w:sz w:val="21"/>
          <w:szCs w:val="21"/>
        </w:rPr>
        <w:t>4.</w:t>
      </w:r>
      <w:r w:rsidR="00703195">
        <w:rPr>
          <w:rFonts w:cstheme="minorBidi" w:hint="eastAsia"/>
          <w:b/>
          <w:sz w:val="21"/>
          <w:szCs w:val="21"/>
        </w:rPr>
        <w:t>2.5-4</w:t>
      </w:r>
      <w:r w:rsidRPr="00BE3006">
        <w:rPr>
          <w:rFonts w:cstheme="minorBidi" w:hint="eastAsia"/>
          <w:b/>
          <w:sz w:val="21"/>
          <w:szCs w:val="21"/>
        </w:rPr>
        <w:t>厂区内柱状点土壤环境质量现状监测结果</w:t>
      </w:r>
      <w:r w:rsidRPr="00BE3006">
        <w:rPr>
          <w:rFonts w:cstheme="minorBidi" w:hint="eastAsia"/>
          <w:b/>
          <w:sz w:val="21"/>
          <w:szCs w:val="21"/>
        </w:rPr>
        <w:t xml:space="preserve">   </w:t>
      </w:r>
      <w:r w:rsidRPr="00BE3006">
        <w:rPr>
          <w:rFonts w:cstheme="minorBidi" w:hint="eastAsia"/>
          <w:b/>
          <w:sz w:val="21"/>
          <w:szCs w:val="21"/>
        </w:rPr>
        <w:t>单位：</w:t>
      </w:r>
      <w:proofErr w:type="gramStart"/>
      <w:r w:rsidRPr="00BE3006">
        <w:rPr>
          <w:rFonts w:cstheme="minorBidi" w:hint="eastAsia"/>
          <w:b/>
          <w:sz w:val="21"/>
          <w:szCs w:val="21"/>
        </w:rPr>
        <w:t>mg/kg</w:t>
      </w:r>
      <w:proofErr w:type="gramEnd"/>
    </w:p>
    <w:tbl>
      <w:tblPr>
        <w:tblpPr w:leftFromText="180" w:rightFromText="180" w:vertAnchor="text" w:tblpY="1"/>
        <w:tblOverlap w:val="never"/>
        <w:tblW w:w="5000" w:type="pct"/>
        <w:tblBorders>
          <w:top w:val="double" w:sz="4" w:space="0" w:color="auto"/>
          <w:bottom w:val="double" w:sz="4" w:space="0" w:color="auto"/>
          <w:insideH w:val="single" w:sz="6" w:space="0" w:color="auto"/>
          <w:insideV w:val="single" w:sz="6" w:space="0" w:color="auto"/>
        </w:tblBorders>
        <w:tblLook w:val="0000" w:firstRow="0" w:lastRow="0" w:firstColumn="0" w:lastColumn="0" w:noHBand="0" w:noVBand="0"/>
      </w:tblPr>
      <w:tblGrid>
        <w:gridCol w:w="1986"/>
        <w:gridCol w:w="1524"/>
        <w:gridCol w:w="1418"/>
        <w:gridCol w:w="2127"/>
        <w:gridCol w:w="1467"/>
      </w:tblGrid>
      <w:tr w:rsidR="00A600D9" w:rsidRPr="00BE3006" w:rsidTr="00572BA0">
        <w:trPr>
          <w:trHeight w:val="340"/>
        </w:trPr>
        <w:tc>
          <w:tcPr>
            <w:tcW w:w="1165" w:type="pct"/>
            <w:vMerge w:val="restart"/>
            <w:vAlign w:val="center"/>
          </w:tcPr>
          <w:p w:rsidR="00A600D9" w:rsidRPr="00BE3006" w:rsidRDefault="00A600D9" w:rsidP="00755045">
            <w:pPr>
              <w:pStyle w:val="a4"/>
            </w:pPr>
            <w:r w:rsidRPr="00BE3006">
              <w:rPr>
                <w:rFonts w:hint="eastAsia"/>
              </w:rPr>
              <w:t>项目</w:t>
            </w:r>
          </w:p>
        </w:tc>
        <w:tc>
          <w:tcPr>
            <w:tcW w:w="894" w:type="pct"/>
            <w:vAlign w:val="center"/>
          </w:tcPr>
          <w:p w:rsidR="00A600D9" w:rsidRPr="00BE3006" w:rsidRDefault="00A600D9" w:rsidP="00755045">
            <w:pPr>
              <w:pStyle w:val="a4"/>
              <w:rPr>
                <w:rFonts w:cstheme="minorBidi"/>
                <w:snapToGrid w:val="0"/>
                <w:color w:val="FF0000"/>
              </w:rPr>
            </w:pPr>
            <w:r w:rsidRPr="00BE3006">
              <w:rPr>
                <w:rFonts w:cstheme="minorBidi" w:hint="eastAsia"/>
              </w:rPr>
              <w:t>T</w:t>
            </w:r>
            <w:r w:rsidRPr="00BE3006">
              <w:rPr>
                <w:rFonts w:cstheme="minorBidi" w:hint="eastAsia"/>
                <w:vertAlign w:val="subscript"/>
              </w:rPr>
              <w:t>b1</w:t>
            </w:r>
            <w:r w:rsidRPr="00BE3006">
              <w:rPr>
                <w:rFonts w:cstheme="minorBidi" w:hint="eastAsia"/>
              </w:rPr>
              <w:t>-</w:t>
            </w:r>
            <w:r w:rsidRPr="00BE3006">
              <w:rPr>
                <w:rFonts w:cstheme="minorBidi" w:hint="eastAsia"/>
              </w:rPr>
              <w:t>生活区</w:t>
            </w:r>
          </w:p>
        </w:tc>
        <w:tc>
          <w:tcPr>
            <w:tcW w:w="832" w:type="pct"/>
            <w:vAlign w:val="center"/>
          </w:tcPr>
          <w:p w:rsidR="00A600D9" w:rsidRPr="00BE3006" w:rsidRDefault="00A600D9" w:rsidP="00755045">
            <w:pPr>
              <w:pStyle w:val="a4"/>
              <w:rPr>
                <w:rFonts w:cstheme="minorBidi"/>
                <w:snapToGrid w:val="0"/>
                <w:color w:val="FF0000"/>
              </w:rPr>
            </w:pPr>
            <w:r w:rsidRPr="00BE3006">
              <w:rPr>
                <w:rFonts w:cstheme="minorBidi" w:hint="eastAsia"/>
                <w:szCs w:val="21"/>
              </w:rPr>
              <w:t>T</w:t>
            </w:r>
            <w:r w:rsidRPr="00BE3006">
              <w:rPr>
                <w:rFonts w:cstheme="minorBidi" w:hint="eastAsia"/>
                <w:szCs w:val="21"/>
                <w:vertAlign w:val="subscript"/>
              </w:rPr>
              <w:t>b2</w:t>
            </w:r>
            <w:r w:rsidRPr="00BE3006">
              <w:rPr>
                <w:rFonts w:cstheme="minorBidi" w:hint="eastAsia"/>
                <w:szCs w:val="21"/>
              </w:rPr>
              <w:t>-</w:t>
            </w:r>
            <w:r>
              <w:rPr>
                <w:rFonts w:cstheme="minorBidi" w:hint="eastAsia"/>
                <w:szCs w:val="21"/>
              </w:rPr>
              <w:t>猪舍</w:t>
            </w:r>
          </w:p>
        </w:tc>
        <w:tc>
          <w:tcPr>
            <w:tcW w:w="1248" w:type="pct"/>
            <w:vAlign w:val="center"/>
          </w:tcPr>
          <w:p w:rsidR="00A600D9" w:rsidRPr="00BE3006" w:rsidRDefault="00A600D9" w:rsidP="00755045">
            <w:pPr>
              <w:pStyle w:val="a4"/>
              <w:rPr>
                <w:rFonts w:cstheme="minorBidi"/>
                <w:snapToGrid w:val="0"/>
                <w:color w:val="FF0000"/>
              </w:rPr>
            </w:pPr>
            <w:r w:rsidRPr="00BE3006">
              <w:rPr>
                <w:rFonts w:cstheme="minorBidi" w:hint="eastAsia"/>
                <w:szCs w:val="21"/>
              </w:rPr>
              <w:t>T</w:t>
            </w:r>
            <w:r w:rsidRPr="00BE3006">
              <w:rPr>
                <w:rFonts w:cstheme="minorBidi" w:hint="eastAsia"/>
                <w:szCs w:val="21"/>
                <w:vertAlign w:val="subscript"/>
              </w:rPr>
              <w:t>b3</w:t>
            </w:r>
            <w:r w:rsidRPr="00BE3006">
              <w:rPr>
                <w:rFonts w:cstheme="minorBidi" w:hint="eastAsia"/>
                <w:szCs w:val="21"/>
              </w:rPr>
              <w:t>-</w:t>
            </w:r>
            <w:r w:rsidRPr="00755045">
              <w:rPr>
                <w:rFonts w:hint="eastAsia"/>
              </w:rPr>
              <w:t>废水处理系统</w:t>
            </w:r>
          </w:p>
        </w:tc>
        <w:tc>
          <w:tcPr>
            <w:tcW w:w="861" w:type="pct"/>
            <w:vMerge w:val="restart"/>
          </w:tcPr>
          <w:p w:rsidR="00A600D9" w:rsidRPr="00BE3006" w:rsidRDefault="00A600D9" w:rsidP="00103A9E">
            <w:pPr>
              <w:spacing w:line="240" w:lineRule="auto"/>
              <w:ind w:firstLineChars="0" w:firstLine="0"/>
              <w:jc w:val="center"/>
              <w:rPr>
                <w:kern w:val="0"/>
                <w:sz w:val="21"/>
                <w:szCs w:val="20"/>
              </w:rPr>
            </w:pPr>
            <w:r>
              <w:rPr>
                <w:rFonts w:hint="eastAsia"/>
                <w:kern w:val="0"/>
                <w:sz w:val="21"/>
                <w:szCs w:val="20"/>
              </w:rPr>
              <w:t>第二类用地</w:t>
            </w:r>
            <w:r w:rsidR="00103A9E">
              <w:rPr>
                <w:rFonts w:hint="eastAsia"/>
                <w:kern w:val="0"/>
                <w:sz w:val="21"/>
                <w:szCs w:val="20"/>
              </w:rPr>
              <w:t>筛选</w:t>
            </w:r>
            <w:r>
              <w:rPr>
                <w:rFonts w:hint="eastAsia"/>
                <w:kern w:val="0"/>
                <w:sz w:val="21"/>
                <w:szCs w:val="20"/>
              </w:rPr>
              <w:t>值</w:t>
            </w:r>
          </w:p>
        </w:tc>
      </w:tr>
      <w:tr w:rsidR="00A600D9" w:rsidRPr="00BE3006" w:rsidTr="00572BA0">
        <w:trPr>
          <w:trHeight w:val="340"/>
        </w:trPr>
        <w:tc>
          <w:tcPr>
            <w:tcW w:w="1165" w:type="pct"/>
            <w:vMerge/>
            <w:vAlign w:val="center"/>
          </w:tcPr>
          <w:p w:rsidR="00A600D9" w:rsidRPr="00BE3006" w:rsidRDefault="00A600D9" w:rsidP="00755045">
            <w:pPr>
              <w:pStyle w:val="a4"/>
            </w:pPr>
          </w:p>
        </w:tc>
        <w:tc>
          <w:tcPr>
            <w:tcW w:w="894" w:type="pct"/>
            <w:vAlign w:val="center"/>
          </w:tcPr>
          <w:p w:rsidR="00A600D9" w:rsidRPr="006819AF" w:rsidRDefault="00A600D9" w:rsidP="00755045">
            <w:pPr>
              <w:pStyle w:val="a4"/>
            </w:pPr>
            <w:r w:rsidRPr="006819AF">
              <w:rPr>
                <w:rFonts w:hint="eastAsia"/>
              </w:rPr>
              <w:t>0-0.2m</w:t>
            </w:r>
          </w:p>
        </w:tc>
        <w:tc>
          <w:tcPr>
            <w:tcW w:w="832" w:type="pct"/>
          </w:tcPr>
          <w:p w:rsidR="00A600D9" w:rsidRPr="006819AF" w:rsidRDefault="00A600D9" w:rsidP="00755045">
            <w:pPr>
              <w:pStyle w:val="a4"/>
            </w:pPr>
            <w:r w:rsidRPr="006819AF">
              <w:rPr>
                <w:rFonts w:hint="eastAsia"/>
              </w:rPr>
              <w:t>0-0.2m</w:t>
            </w:r>
          </w:p>
        </w:tc>
        <w:tc>
          <w:tcPr>
            <w:tcW w:w="1248" w:type="pct"/>
          </w:tcPr>
          <w:p w:rsidR="00A600D9" w:rsidRPr="006819AF" w:rsidRDefault="00A600D9" w:rsidP="00755045">
            <w:pPr>
              <w:pStyle w:val="a4"/>
            </w:pPr>
            <w:r w:rsidRPr="006819AF">
              <w:rPr>
                <w:rFonts w:hint="eastAsia"/>
              </w:rPr>
              <w:t>0-0.2m</w:t>
            </w:r>
          </w:p>
        </w:tc>
        <w:tc>
          <w:tcPr>
            <w:tcW w:w="861" w:type="pct"/>
            <w:vMerge/>
            <w:vAlign w:val="center"/>
          </w:tcPr>
          <w:p w:rsidR="00A600D9" w:rsidRPr="00BE3006" w:rsidRDefault="00A600D9" w:rsidP="00755045">
            <w:pPr>
              <w:spacing w:line="240" w:lineRule="auto"/>
              <w:ind w:firstLineChars="0" w:firstLine="0"/>
              <w:jc w:val="center"/>
              <w:rPr>
                <w:snapToGrid w:val="0"/>
                <w:kern w:val="0"/>
                <w:sz w:val="21"/>
                <w:szCs w:val="20"/>
              </w:rPr>
            </w:pPr>
          </w:p>
        </w:tc>
      </w:tr>
      <w:tr w:rsidR="00755045" w:rsidRPr="00BE3006" w:rsidTr="00572BA0">
        <w:trPr>
          <w:trHeight w:val="340"/>
        </w:trPr>
        <w:tc>
          <w:tcPr>
            <w:tcW w:w="1165" w:type="pct"/>
            <w:vAlign w:val="center"/>
          </w:tcPr>
          <w:p w:rsidR="00755045" w:rsidRPr="00BE3006" w:rsidRDefault="00755045" w:rsidP="00755045">
            <w:pPr>
              <w:pStyle w:val="a4"/>
            </w:pPr>
            <w:r w:rsidRPr="00BE3006">
              <w:rPr>
                <w:rFonts w:hint="eastAsia"/>
              </w:rPr>
              <w:t>pH</w:t>
            </w:r>
          </w:p>
        </w:tc>
        <w:tc>
          <w:tcPr>
            <w:tcW w:w="894" w:type="pct"/>
          </w:tcPr>
          <w:p w:rsidR="00755045" w:rsidRPr="006819AF" w:rsidRDefault="00755045" w:rsidP="00755045">
            <w:pPr>
              <w:pStyle w:val="a4"/>
            </w:pPr>
            <w:r w:rsidRPr="006819AF">
              <w:t>8.19</w:t>
            </w:r>
          </w:p>
        </w:tc>
        <w:tc>
          <w:tcPr>
            <w:tcW w:w="832" w:type="pct"/>
          </w:tcPr>
          <w:p w:rsidR="00755045" w:rsidRPr="006819AF" w:rsidRDefault="00755045" w:rsidP="00755045">
            <w:pPr>
              <w:pStyle w:val="a4"/>
            </w:pPr>
            <w:r w:rsidRPr="006819AF">
              <w:rPr>
                <w:rFonts w:hint="eastAsia"/>
              </w:rPr>
              <w:t>8.87</w:t>
            </w:r>
          </w:p>
        </w:tc>
        <w:tc>
          <w:tcPr>
            <w:tcW w:w="1248" w:type="pct"/>
          </w:tcPr>
          <w:p w:rsidR="00755045" w:rsidRPr="006819AF" w:rsidRDefault="00755045" w:rsidP="00755045">
            <w:pPr>
              <w:pStyle w:val="a4"/>
            </w:pPr>
            <w:r w:rsidRPr="006819AF">
              <w:rPr>
                <w:rFonts w:hint="eastAsia"/>
              </w:rPr>
              <w:t>7.72</w:t>
            </w:r>
          </w:p>
        </w:tc>
        <w:tc>
          <w:tcPr>
            <w:tcW w:w="861" w:type="pct"/>
            <w:vAlign w:val="center"/>
          </w:tcPr>
          <w:p w:rsidR="00755045" w:rsidRPr="00BE3006" w:rsidRDefault="001D14BB" w:rsidP="00755045">
            <w:pPr>
              <w:spacing w:line="240" w:lineRule="auto"/>
              <w:ind w:firstLineChars="0" w:firstLine="0"/>
              <w:jc w:val="center"/>
              <w:rPr>
                <w:rFonts w:cstheme="minorBidi"/>
                <w:sz w:val="21"/>
                <w:szCs w:val="21"/>
              </w:rPr>
            </w:pPr>
            <w:r>
              <w:rPr>
                <w:rFonts w:cstheme="minorBidi" w:hint="eastAsia"/>
                <w:sz w:val="21"/>
                <w:szCs w:val="21"/>
              </w:rPr>
              <w:t>-</w:t>
            </w:r>
          </w:p>
        </w:tc>
      </w:tr>
      <w:tr w:rsidR="00755045" w:rsidRPr="00BE3006" w:rsidTr="00572BA0">
        <w:trPr>
          <w:trHeight w:val="340"/>
        </w:trPr>
        <w:tc>
          <w:tcPr>
            <w:tcW w:w="1165" w:type="pct"/>
            <w:vAlign w:val="center"/>
          </w:tcPr>
          <w:p w:rsidR="00755045" w:rsidRPr="00BE3006" w:rsidRDefault="00755045" w:rsidP="00755045">
            <w:pPr>
              <w:pStyle w:val="a4"/>
              <w:rPr>
                <w:szCs w:val="24"/>
              </w:rPr>
            </w:pPr>
            <w:r w:rsidRPr="00BE3006">
              <w:rPr>
                <w:rFonts w:hint="eastAsia"/>
                <w:szCs w:val="24"/>
              </w:rPr>
              <w:t>砷</w:t>
            </w:r>
          </w:p>
        </w:tc>
        <w:tc>
          <w:tcPr>
            <w:tcW w:w="894" w:type="pct"/>
          </w:tcPr>
          <w:p w:rsidR="00755045" w:rsidRPr="006819AF" w:rsidRDefault="00755045" w:rsidP="00755045">
            <w:pPr>
              <w:pStyle w:val="a4"/>
            </w:pPr>
            <w:r w:rsidRPr="006819AF">
              <w:t>13.2</w:t>
            </w:r>
          </w:p>
        </w:tc>
        <w:tc>
          <w:tcPr>
            <w:tcW w:w="832" w:type="pct"/>
          </w:tcPr>
          <w:p w:rsidR="00755045" w:rsidRPr="006819AF" w:rsidRDefault="00755045" w:rsidP="00755045">
            <w:pPr>
              <w:pStyle w:val="a4"/>
            </w:pPr>
            <w:r w:rsidRPr="006819AF">
              <w:rPr>
                <w:rFonts w:hint="eastAsia"/>
              </w:rPr>
              <w:t>18.4</w:t>
            </w:r>
          </w:p>
        </w:tc>
        <w:tc>
          <w:tcPr>
            <w:tcW w:w="1248" w:type="pct"/>
          </w:tcPr>
          <w:p w:rsidR="00755045" w:rsidRPr="006819AF" w:rsidRDefault="00755045" w:rsidP="00755045">
            <w:pPr>
              <w:pStyle w:val="a4"/>
            </w:pPr>
            <w:r w:rsidRPr="006819AF">
              <w:rPr>
                <w:rFonts w:hint="eastAsia"/>
              </w:rPr>
              <w:t>12.8</w:t>
            </w:r>
          </w:p>
        </w:tc>
        <w:tc>
          <w:tcPr>
            <w:tcW w:w="861" w:type="pct"/>
            <w:vAlign w:val="center"/>
          </w:tcPr>
          <w:p w:rsidR="00755045" w:rsidRPr="00BE3006" w:rsidRDefault="00103A9E" w:rsidP="00755045">
            <w:pPr>
              <w:spacing w:line="240" w:lineRule="auto"/>
              <w:ind w:firstLineChars="0" w:firstLine="0"/>
              <w:jc w:val="center"/>
              <w:rPr>
                <w:rFonts w:cstheme="minorBidi"/>
                <w:sz w:val="21"/>
                <w:szCs w:val="21"/>
              </w:rPr>
            </w:pPr>
            <w:r>
              <w:rPr>
                <w:rFonts w:cstheme="minorBidi" w:hint="eastAsia"/>
                <w:sz w:val="21"/>
                <w:szCs w:val="21"/>
              </w:rPr>
              <w:t>60</w:t>
            </w:r>
          </w:p>
        </w:tc>
      </w:tr>
      <w:tr w:rsidR="00755045" w:rsidRPr="00BE3006" w:rsidTr="00572BA0">
        <w:trPr>
          <w:trHeight w:val="340"/>
        </w:trPr>
        <w:tc>
          <w:tcPr>
            <w:tcW w:w="1165" w:type="pct"/>
            <w:vAlign w:val="center"/>
          </w:tcPr>
          <w:p w:rsidR="00755045" w:rsidRPr="00BE3006" w:rsidRDefault="00755045" w:rsidP="00755045">
            <w:pPr>
              <w:pStyle w:val="a4"/>
              <w:rPr>
                <w:szCs w:val="24"/>
              </w:rPr>
            </w:pPr>
            <w:r w:rsidRPr="00BE3006">
              <w:rPr>
                <w:rFonts w:hint="eastAsia"/>
                <w:szCs w:val="24"/>
              </w:rPr>
              <w:t>镉</w:t>
            </w:r>
          </w:p>
        </w:tc>
        <w:tc>
          <w:tcPr>
            <w:tcW w:w="894" w:type="pct"/>
          </w:tcPr>
          <w:p w:rsidR="00755045" w:rsidRPr="006819AF" w:rsidRDefault="00755045" w:rsidP="00755045">
            <w:pPr>
              <w:pStyle w:val="a4"/>
            </w:pPr>
            <w:r w:rsidRPr="006819AF">
              <w:t>0.07</w:t>
            </w:r>
          </w:p>
        </w:tc>
        <w:tc>
          <w:tcPr>
            <w:tcW w:w="832" w:type="pct"/>
          </w:tcPr>
          <w:p w:rsidR="00755045" w:rsidRPr="006819AF" w:rsidRDefault="00755045" w:rsidP="00755045">
            <w:pPr>
              <w:pStyle w:val="a4"/>
            </w:pPr>
            <w:r w:rsidRPr="006819AF">
              <w:rPr>
                <w:rFonts w:hint="eastAsia"/>
              </w:rPr>
              <w:t>0.22</w:t>
            </w:r>
          </w:p>
        </w:tc>
        <w:tc>
          <w:tcPr>
            <w:tcW w:w="1248" w:type="pct"/>
          </w:tcPr>
          <w:p w:rsidR="00755045" w:rsidRPr="006819AF" w:rsidRDefault="00755045" w:rsidP="00755045">
            <w:pPr>
              <w:pStyle w:val="a4"/>
            </w:pPr>
            <w:r w:rsidRPr="006819AF">
              <w:rPr>
                <w:rFonts w:hint="eastAsia"/>
              </w:rPr>
              <w:t>0.13</w:t>
            </w:r>
          </w:p>
        </w:tc>
        <w:tc>
          <w:tcPr>
            <w:tcW w:w="861" w:type="pct"/>
            <w:vAlign w:val="center"/>
          </w:tcPr>
          <w:p w:rsidR="00755045" w:rsidRPr="00BE3006" w:rsidRDefault="00103A9E" w:rsidP="00755045">
            <w:pPr>
              <w:spacing w:line="240" w:lineRule="auto"/>
              <w:ind w:firstLineChars="0" w:firstLine="0"/>
              <w:jc w:val="center"/>
              <w:rPr>
                <w:rFonts w:cstheme="minorBidi"/>
                <w:sz w:val="21"/>
                <w:szCs w:val="21"/>
              </w:rPr>
            </w:pPr>
            <w:r>
              <w:rPr>
                <w:rFonts w:cstheme="minorBidi" w:hint="eastAsia"/>
                <w:sz w:val="21"/>
                <w:szCs w:val="21"/>
              </w:rPr>
              <w:t>65</w:t>
            </w:r>
          </w:p>
        </w:tc>
      </w:tr>
      <w:tr w:rsidR="00755045" w:rsidRPr="00BE3006" w:rsidTr="00572BA0">
        <w:trPr>
          <w:trHeight w:val="340"/>
        </w:trPr>
        <w:tc>
          <w:tcPr>
            <w:tcW w:w="1165" w:type="pct"/>
            <w:vAlign w:val="center"/>
          </w:tcPr>
          <w:p w:rsidR="00755045" w:rsidRPr="00BE3006" w:rsidRDefault="00755045" w:rsidP="001D14BB">
            <w:pPr>
              <w:pStyle w:val="a4"/>
              <w:rPr>
                <w:szCs w:val="24"/>
              </w:rPr>
            </w:pPr>
            <w:r w:rsidRPr="00BE3006">
              <w:rPr>
                <w:rFonts w:hint="eastAsia"/>
                <w:szCs w:val="24"/>
              </w:rPr>
              <w:t>六价铬</w:t>
            </w:r>
          </w:p>
        </w:tc>
        <w:tc>
          <w:tcPr>
            <w:tcW w:w="894" w:type="pct"/>
          </w:tcPr>
          <w:p w:rsidR="00755045" w:rsidRPr="006819AF" w:rsidRDefault="00755045" w:rsidP="00755045">
            <w:pPr>
              <w:pStyle w:val="a4"/>
            </w:pPr>
            <w:r w:rsidRPr="006819AF">
              <w:t>0.5L</w:t>
            </w:r>
          </w:p>
        </w:tc>
        <w:tc>
          <w:tcPr>
            <w:tcW w:w="832" w:type="pct"/>
          </w:tcPr>
          <w:p w:rsidR="00755045" w:rsidRPr="006819AF" w:rsidRDefault="00755045" w:rsidP="00755045">
            <w:pPr>
              <w:pStyle w:val="a4"/>
            </w:pPr>
            <w:r w:rsidRPr="006819AF">
              <w:rPr>
                <w:rFonts w:hint="eastAsia"/>
              </w:rPr>
              <w:t>158</w:t>
            </w:r>
          </w:p>
        </w:tc>
        <w:tc>
          <w:tcPr>
            <w:tcW w:w="1248" w:type="pct"/>
          </w:tcPr>
          <w:p w:rsidR="00755045" w:rsidRPr="006819AF" w:rsidRDefault="00755045" w:rsidP="00755045">
            <w:pPr>
              <w:pStyle w:val="a4"/>
            </w:pPr>
            <w:r w:rsidRPr="006819AF">
              <w:rPr>
                <w:rFonts w:hint="eastAsia"/>
              </w:rPr>
              <w:t>183</w:t>
            </w:r>
          </w:p>
        </w:tc>
        <w:tc>
          <w:tcPr>
            <w:tcW w:w="861" w:type="pct"/>
            <w:vAlign w:val="center"/>
          </w:tcPr>
          <w:p w:rsidR="00755045" w:rsidRPr="00BE3006" w:rsidRDefault="00103A9E" w:rsidP="00755045">
            <w:pPr>
              <w:spacing w:line="240" w:lineRule="auto"/>
              <w:ind w:firstLineChars="0" w:firstLine="0"/>
              <w:jc w:val="center"/>
              <w:rPr>
                <w:rFonts w:cstheme="minorBidi"/>
                <w:sz w:val="21"/>
                <w:szCs w:val="21"/>
              </w:rPr>
            </w:pPr>
            <w:r>
              <w:rPr>
                <w:rFonts w:cstheme="minorBidi" w:hint="eastAsia"/>
                <w:sz w:val="21"/>
                <w:szCs w:val="21"/>
              </w:rPr>
              <w:t>5.7</w:t>
            </w:r>
          </w:p>
        </w:tc>
      </w:tr>
      <w:tr w:rsidR="00755045" w:rsidRPr="00BE3006" w:rsidTr="00572BA0">
        <w:trPr>
          <w:trHeight w:val="340"/>
        </w:trPr>
        <w:tc>
          <w:tcPr>
            <w:tcW w:w="1165" w:type="pct"/>
            <w:vAlign w:val="center"/>
          </w:tcPr>
          <w:p w:rsidR="00755045" w:rsidRPr="00BE3006" w:rsidRDefault="00755045" w:rsidP="00755045">
            <w:pPr>
              <w:pStyle w:val="a4"/>
              <w:rPr>
                <w:szCs w:val="24"/>
              </w:rPr>
            </w:pPr>
            <w:r w:rsidRPr="00BE3006">
              <w:rPr>
                <w:rFonts w:hint="eastAsia"/>
                <w:szCs w:val="24"/>
              </w:rPr>
              <w:t>铜</w:t>
            </w:r>
          </w:p>
        </w:tc>
        <w:tc>
          <w:tcPr>
            <w:tcW w:w="894" w:type="pct"/>
          </w:tcPr>
          <w:p w:rsidR="00755045" w:rsidRPr="006819AF" w:rsidRDefault="00755045" w:rsidP="00755045">
            <w:pPr>
              <w:pStyle w:val="a4"/>
            </w:pPr>
            <w:r w:rsidRPr="006819AF">
              <w:t>42</w:t>
            </w:r>
          </w:p>
        </w:tc>
        <w:tc>
          <w:tcPr>
            <w:tcW w:w="832" w:type="pct"/>
          </w:tcPr>
          <w:p w:rsidR="00755045" w:rsidRPr="006819AF" w:rsidRDefault="00755045" w:rsidP="00755045">
            <w:pPr>
              <w:pStyle w:val="a4"/>
            </w:pPr>
            <w:r w:rsidRPr="006819AF">
              <w:t>41</w:t>
            </w:r>
          </w:p>
        </w:tc>
        <w:tc>
          <w:tcPr>
            <w:tcW w:w="1248" w:type="pct"/>
          </w:tcPr>
          <w:p w:rsidR="00755045" w:rsidRPr="006819AF" w:rsidRDefault="00755045" w:rsidP="00755045">
            <w:pPr>
              <w:pStyle w:val="a4"/>
            </w:pPr>
            <w:r w:rsidRPr="006819AF">
              <w:t>37</w:t>
            </w:r>
          </w:p>
        </w:tc>
        <w:tc>
          <w:tcPr>
            <w:tcW w:w="861" w:type="pct"/>
            <w:vAlign w:val="center"/>
          </w:tcPr>
          <w:p w:rsidR="00755045" w:rsidRPr="00BE3006" w:rsidRDefault="00103A9E" w:rsidP="00755045">
            <w:pPr>
              <w:spacing w:line="240" w:lineRule="auto"/>
              <w:ind w:firstLineChars="0" w:firstLine="0"/>
              <w:jc w:val="center"/>
              <w:rPr>
                <w:rFonts w:cstheme="minorBidi"/>
                <w:sz w:val="21"/>
                <w:szCs w:val="21"/>
              </w:rPr>
            </w:pPr>
            <w:r>
              <w:rPr>
                <w:rFonts w:cstheme="minorBidi" w:hint="eastAsia"/>
                <w:sz w:val="21"/>
                <w:szCs w:val="21"/>
              </w:rPr>
              <w:t>18000</w:t>
            </w:r>
          </w:p>
        </w:tc>
      </w:tr>
      <w:tr w:rsidR="00755045" w:rsidRPr="00BE3006" w:rsidTr="00572BA0">
        <w:trPr>
          <w:trHeight w:val="340"/>
        </w:trPr>
        <w:tc>
          <w:tcPr>
            <w:tcW w:w="1165" w:type="pct"/>
            <w:vAlign w:val="center"/>
          </w:tcPr>
          <w:p w:rsidR="00755045" w:rsidRPr="00BE3006" w:rsidRDefault="00755045" w:rsidP="00755045">
            <w:pPr>
              <w:pStyle w:val="a4"/>
              <w:rPr>
                <w:szCs w:val="24"/>
              </w:rPr>
            </w:pPr>
            <w:r w:rsidRPr="00BE3006">
              <w:rPr>
                <w:rFonts w:hint="eastAsia"/>
                <w:szCs w:val="24"/>
              </w:rPr>
              <w:t>铅</w:t>
            </w:r>
          </w:p>
        </w:tc>
        <w:tc>
          <w:tcPr>
            <w:tcW w:w="894" w:type="pct"/>
          </w:tcPr>
          <w:p w:rsidR="00755045" w:rsidRPr="006819AF" w:rsidRDefault="00755045" w:rsidP="00755045">
            <w:pPr>
              <w:pStyle w:val="a4"/>
            </w:pPr>
            <w:r w:rsidRPr="006819AF">
              <w:t>52</w:t>
            </w:r>
          </w:p>
        </w:tc>
        <w:tc>
          <w:tcPr>
            <w:tcW w:w="832" w:type="pct"/>
          </w:tcPr>
          <w:p w:rsidR="00755045" w:rsidRPr="006819AF" w:rsidRDefault="00755045" w:rsidP="00755045">
            <w:pPr>
              <w:pStyle w:val="a4"/>
            </w:pPr>
            <w:r w:rsidRPr="006819AF">
              <w:rPr>
                <w:rFonts w:hint="eastAsia"/>
              </w:rPr>
              <w:t>71</w:t>
            </w:r>
          </w:p>
        </w:tc>
        <w:tc>
          <w:tcPr>
            <w:tcW w:w="1248" w:type="pct"/>
          </w:tcPr>
          <w:p w:rsidR="00755045" w:rsidRPr="006819AF" w:rsidRDefault="00755045" w:rsidP="00755045">
            <w:pPr>
              <w:pStyle w:val="a4"/>
            </w:pPr>
            <w:r w:rsidRPr="006819AF">
              <w:rPr>
                <w:rFonts w:hint="eastAsia"/>
              </w:rPr>
              <w:t>72</w:t>
            </w:r>
          </w:p>
        </w:tc>
        <w:tc>
          <w:tcPr>
            <w:tcW w:w="861" w:type="pct"/>
            <w:vAlign w:val="center"/>
          </w:tcPr>
          <w:p w:rsidR="00755045" w:rsidRPr="00BE3006" w:rsidRDefault="00103A9E" w:rsidP="00755045">
            <w:pPr>
              <w:spacing w:line="240" w:lineRule="auto"/>
              <w:ind w:firstLineChars="0" w:firstLine="0"/>
              <w:jc w:val="center"/>
              <w:rPr>
                <w:rFonts w:cstheme="minorBidi"/>
                <w:sz w:val="21"/>
                <w:szCs w:val="21"/>
              </w:rPr>
            </w:pPr>
            <w:r>
              <w:rPr>
                <w:rFonts w:cstheme="minorBidi" w:hint="eastAsia"/>
                <w:sz w:val="21"/>
                <w:szCs w:val="21"/>
              </w:rPr>
              <w:t>800</w:t>
            </w:r>
          </w:p>
        </w:tc>
      </w:tr>
      <w:tr w:rsidR="00755045" w:rsidRPr="00BE3006" w:rsidTr="00572BA0">
        <w:trPr>
          <w:trHeight w:val="340"/>
        </w:trPr>
        <w:tc>
          <w:tcPr>
            <w:tcW w:w="1165" w:type="pct"/>
            <w:vAlign w:val="center"/>
          </w:tcPr>
          <w:p w:rsidR="00755045" w:rsidRPr="00BE3006" w:rsidRDefault="00755045" w:rsidP="00755045">
            <w:pPr>
              <w:pStyle w:val="a4"/>
              <w:rPr>
                <w:szCs w:val="24"/>
              </w:rPr>
            </w:pPr>
            <w:r w:rsidRPr="00BE3006">
              <w:rPr>
                <w:rFonts w:hint="eastAsia"/>
                <w:szCs w:val="24"/>
              </w:rPr>
              <w:t>汞</w:t>
            </w:r>
          </w:p>
        </w:tc>
        <w:tc>
          <w:tcPr>
            <w:tcW w:w="894" w:type="pct"/>
          </w:tcPr>
          <w:p w:rsidR="00755045" w:rsidRPr="006819AF" w:rsidRDefault="00755045" w:rsidP="00755045">
            <w:pPr>
              <w:pStyle w:val="a4"/>
            </w:pPr>
            <w:r w:rsidRPr="006819AF">
              <w:t>0.208</w:t>
            </w:r>
          </w:p>
        </w:tc>
        <w:tc>
          <w:tcPr>
            <w:tcW w:w="832" w:type="pct"/>
          </w:tcPr>
          <w:p w:rsidR="00755045" w:rsidRPr="006819AF" w:rsidRDefault="00755045" w:rsidP="00755045">
            <w:pPr>
              <w:pStyle w:val="a4"/>
            </w:pPr>
            <w:r w:rsidRPr="006819AF">
              <w:rPr>
                <w:rFonts w:hint="eastAsia"/>
              </w:rPr>
              <w:t>0.301</w:t>
            </w:r>
          </w:p>
        </w:tc>
        <w:tc>
          <w:tcPr>
            <w:tcW w:w="1248" w:type="pct"/>
          </w:tcPr>
          <w:p w:rsidR="00755045" w:rsidRPr="006819AF" w:rsidRDefault="00755045" w:rsidP="00755045">
            <w:pPr>
              <w:pStyle w:val="a4"/>
            </w:pPr>
            <w:r w:rsidRPr="006819AF">
              <w:rPr>
                <w:rFonts w:hint="eastAsia"/>
              </w:rPr>
              <w:t>0.234</w:t>
            </w:r>
          </w:p>
        </w:tc>
        <w:tc>
          <w:tcPr>
            <w:tcW w:w="861" w:type="pct"/>
            <w:vAlign w:val="center"/>
          </w:tcPr>
          <w:p w:rsidR="00755045" w:rsidRPr="00BE3006" w:rsidRDefault="00103A9E" w:rsidP="00755045">
            <w:pPr>
              <w:spacing w:line="240" w:lineRule="auto"/>
              <w:ind w:firstLineChars="0" w:firstLine="0"/>
              <w:jc w:val="center"/>
              <w:rPr>
                <w:rFonts w:cstheme="minorBidi"/>
                <w:sz w:val="21"/>
                <w:szCs w:val="21"/>
              </w:rPr>
            </w:pPr>
            <w:r>
              <w:rPr>
                <w:rFonts w:cstheme="minorBidi" w:hint="eastAsia"/>
                <w:sz w:val="21"/>
                <w:szCs w:val="21"/>
              </w:rPr>
              <w:t>38</w:t>
            </w:r>
          </w:p>
        </w:tc>
      </w:tr>
      <w:tr w:rsidR="00755045" w:rsidRPr="00BE3006" w:rsidTr="00572BA0">
        <w:trPr>
          <w:trHeight w:val="340"/>
        </w:trPr>
        <w:tc>
          <w:tcPr>
            <w:tcW w:w="1165" w:type="pct"/>
            <w:vAlign w:val="center"/>
          </w:tcPr>
          <w:p w:rsidR="00755045" w:rsidRPr="00BE3006" w:rsidRDefault="00755045" w:rsidP="00755045">
            <w:pPr>
              <w:pStyle w:val="a4"/>
              <w:rPr>
                <w:szCs w:val="24"/>
              </w:rPr>
            </w:pPr>
            <w:r w:rsidRPr="00BE3006">
              <w:rPr>
                <w:rFonts w:hint="eastAsia"/>
                <w:szCs w:val="24"/>
              </w:rPr>
              <w:t>镍</w:t>
            </w:r>
          </w:p>
        </w:tc>
        <w:tc>
          <w:tcPr>
            <w:tcW w:w="894" w:type="pct"/>
          </w:tcPr>
          <w:p w:rsidR="00755045" w:rsidRPr="006819AF" w:rsidRDefault="00755045" w:rsidP="00755045">
            <w:pPr>
              <w:pStyle w:val="a4"/>
            </w:pPr>
            <w:r w:rsidRPr="006819AF">
              <w:t>52</w:t>
            </w:r>
          </w:p>
        </w:tc>
        <w:tc>
          <w:tcPr>
            <w:tcW w:w="832" w:type="pct"/>
          </w:tcPr>
          <w:p w:rsidR="00755045" w:rsidRPr="006819AF" w:rsidRDefault="00755045" w:rsidP="00755045">
            <w:pPr>
              <w:pStyle w:val="a4"/>
            </w:pPr>
            <w:r w:rsidRPr="006819AF">
              <w:rPr>
                <w:rFonts w:hint="eastAsia"/>
              </w:rPr>
              <w:t>31</w:t>
            </w:r>
          </w:p>
        </w:tc>
        <w:tc>
          <w:tcPr>
            <w:tcW w:w="1248" w:type="pct"/>
          </w:tcPr>
          <w:p w:rsidR="00755045" w:rsidRPr="006819AF" w:rsidRDefault="00755045" w:rsidP="00755045">
            <w:pPr>
              <w:pStyle w:val="a4"/>
            </w:pPr>
            <w:r w:rsidRPr="006819AF">
              <w:rPr>
                <w:rFonts w:hint="eastAsia"/>
              </w:rPr>
              <w:t>45</w:t>
            </w:r>
          </w:p>
        </w:tc>
        <w:tc>
          <w:tcPr>
            <w:tcW w:w="861" w:type="pct"/>
            <w:vAlign w:val="center"/>
          </w:tcPr>
          <w:p w:rsidR="00755045" w:rsidRPr="00BE3006" w:rsidRDefault="00103A9E" w:rsidP="00755045">
            <w:pPr>
              <w:spacing w:line="240" w:lineRule="auto"/>
              <w:ind w:firstLineChars="0" w:firstLine="0"/>
              <w:jc w:val="center"/>
              <w:rPr>
                <w:rFonts w:cstheme="minorBidi"/>
                <w:sz w:val="21"/>
                <w:szCs w:val="21"/>
              </w:rPr>
            </w:pPr>
            <w:r>
              <w:rPr>
                <w:rFonts w:cstheme="minorBidi" w:hint="eastAsia"/>
                <w:sz w:val="21"/>
                <w:szCs w:val="21"/>
              </w:rPr>
              <w:t>900</w:t>
            </w:r>
          </w:p>
        </w:tc>
      </w:tr>
      <w:tr w:rsidR="00755045" w:rsidRPr="00BE3006" w:rsidTr="006819AF">
        <w:trPr>
          <w:trHeight w:val="340"/>
        </w:trPr>
        <w:tc>
          <w:tcPr>
            <w:tcW w:w="5000" w:type="pct"/>
            <w:gridSpan w:val="5"/>
          </w:tcPr>
          <w:p w:rsidR="00755045" w:rsidRPr="00BE3006" w:rsidRDefault="00755045" w:rsidP="00755045">
            <w:pPr>
              <w:snapToGrid w:val="0"/>
              <w:spacing w:line="240" w:lineRule="auto"/>
              <w:ind w:firstLineChars="0" w:firstLine="0"/>
              <w:jc w:val="center"/>
              <w:rPr>
                <w:sz w:val="18"/>
                <w:szCs w:val="18"/>
              </w:rPr>
            </w:pPr>
            <w:r w:rsidRPr="00BE3006">
              <w:rPr>
                <w:rFonts w:hint="eastAsia"/>
                <w:b/>
                <w:sz w:val="18"/>
                <w:szCs w:val="18"/>
              </w:rPr>
              <w:t>注：</w:t>
            </w:r>
            <w:r w:rsidRPr="00BE3006">
              <w:rPr>
                <w:sz w:val="18"/>
                <w:szCs w:val="18"/>
              </w:rPr>
              <w:t>四氯化碳</w:t>
            </w:r>
            <w:r w:rsidRPr="00BE3006">
              <w:rPr>
                <w:rFonts w:hint="eastAsia"/>
                <w:sz w:val="18"/>
                <w:szCs w:val="18"/>
              </w:rPr>
              <w:t>、</w:t>
            </w:r>
            <w:r w:rsidRPr="00BE3006">
              <w:rPr>
                <w:sz w:val="18"/>
                <w:szCs w:val="18"/>
              </w:rPr>
              <w:t>氯仿</w:t>
            </w:r>
            <w:r w:rsidRPr="00BE3006">
              <w:rPr>
                <w:rFonts w:hint="eastAsia"/>
                <w:sz w:val="18"/>
                <w:szCs w:val="18"/>
              </w:rPr>
              <w:t>、</w:t>
            </w:r>
            <w:r w:rsidRPr="00BE3006">
              <w:rPr>
                <w:sz w:val="18"/>
                <w:szCs w:val="18"/>
              </w:rPr>
              <w:t>氯甲烷</w:t>
            </w:r>
            <w:r w:rsidRPr="00BE3006">
              <w:rPr>
                <w:rFonts w:hint="eastAsia"/>
                <w:sz w:val="18"/>
                <w:szCs w:val="18"/>
              </w:rPr>
              <w:t>、</w:t>
            </w:r>
            <w:r w:rsidRPr="00BE3006">
              <w:rPr>
                <w:sz w:val="18"/>
                <w:szCs w:val="18"/>
              </w:rPr>
              <w:t>1,1-</w:t>
            </w:r>
            <w:r w:rsidRPr="00BE3006">
              <w:rPr>
                <w:sz w:val="18"/>
                <w:szCs w:val="18"/>
              </w:rPr>
              <w:t>二氯乙烷</w:t>
            </w:r>
            <w:r w:rsidRPr="00BE3006">
              <w:rPr>
                <w:rFonts w:hint="eastAsia"/>
                <w:sz w:val="18"/>
                <w:szCs w:val="18"/>
              </w:rPr>
              <w:t>、</w:t>
            </w:r>
            <w:r w:rsidRPr="00BE3006">
              <w:rPr>
                <w:sz w:val="18"/>
                <w:szCs w:val="18"/>
              </w:rPr>
              <w:t>1,2-</w:t>
            </w:r>
            <w:r w:rsidRPr="00BE3006">
              <w:rPr>
                <w:sz w:val="18"/>
                <w:szCs w:val="18"/>
              </w:rPr>
              <w:t>二氯乙烷</w:t>
            </w:r>
            <w:r w:rsidRPr="00BE3006">
              <w:rPr>
                <w:rFonts w:hint="eastAsia"/>
                <w:sz w:val="18"/>
                <w:szCs w:val="18"/>
              </w:rPr>
              <w:t>、</w:t>
            </w:r>
            <w:r w:rsidRPr="00BE3006">
              <w:rPr>
                <w:sz w:val="18"/>
                <w:szCs w:val="18"/>
              </w:rPr>
              <w:t>1,1-</w:t>
            </w:r>
            <w:r w:rsidRPr="00BE3006">
              <w:rPr>
                <w:sz w:val="18"/>
                <w:szCs w:val="18"/>
              </w:rPr>
              <w:t>二氯乙烯</w:t>
            </w:r>
            <w:r w:rsidRPr="00BE3006">
              <w:rPr>
                <w:rFonts w:hint="eastAsia"/>
                <w:sz w:val="18"/>
                <w:szCs w:val="18"/>
              </w:rPr>
              <w:t>、</w:t>
            </w:r>
            <w:r w:rsidRPr="00BE3006">
              <w:rPr>
                <w:sz w:val="18"/>
                <w:szCs w:val="18"/>
              </w:rPr>
              <w:t>顺</w:t>
            </w:r>
            <w:r w:rsidRPr="00BE3006">
              <w:rPr>
                <w:sz w:val="18"/>
                <w:szCs w:val="18"/>
              </w:rPr>
              <w:t>-1,2-</w:t>
            </w:r>
            <w:r w:rsidRPr="00BE3006">
              <w:rPr>
                <w:sz w:val="18"/>
                <w:szCs w:val="18"/>
              </w:rPr>
              <w:t>二氯乙烯</w:t>
            </w:r>
            <w:r w:rsidRPr="00BE3006">
              <w:rPr>
                <w:rFonts w:hint="eastAsia"/>
                <w:sz w:val="18"/>
                <w:szCs w:val="18"/>
              </w:rPr>
              <w:t>、</w:t>
            </w:r>
            <w:r w:rsidRPr="00BE3006">
              <w:rPr>
                <w:sz w:val="18"/>
                <w:szCs w:val="18"/>
              </w:rPr>
              <w:t>反</w:t>
            </w:r>
            <w:r w:rsidRPr="00BE3006">
              <w:rPr>
                <w:sz w:val="18"/>
                <w:szCs w:val="18"/>
              </w:rPr>
              <w:t>-1,2-</w:t>
            </w:r>
            <w:r w:rsidRPr="00BE3006">
              <w:rPr>
                <w:sz w:val="18"/>
                <w:szCs w:val="18"/>
              </w:rPr>
              <w:t>二氯乙烯</w:t>
            </w:r>
            <w:r w:rsidRPr="00BE3006">
              <w:rPr>
                <w:rFonts w:hint="eastAsia"/>
                <w:sz w:val="18"/>
                <w:szCs w:val="18"/>
              </w:rPr>
              <w:t>、</w:t>
            </w:r>
            <w:r w:rsidRPr="00BE3006">
              <w:rPr>
                <w:sz w:val="18"/>
                <w:szCs w:val="18"/>
              </w:rPr>
              <w:t>二氯甲烷</w:t>
            </w:r>
            <w:r w:rsidRPr="00BE3006">
              <w:rPr>
                <w:rFonts w:hint="eastAsia"/>
                <w:sz w:val="18"/>
                <w:szCs w:val="18"/>
              </w:rPr>
              <w:t>、</w:t>
            </w:r>
            <w:r w:rsidRPr="00BE3006">
              <w:rPr>
                <w:sz w:val="18"/>
                <w:szCs w:val="18"/>
              </w:rPr>
              <w:t>1,2-</w:t>
            </w:r>
            <w:r w:rsidRPr="00BE3006">
              <w:rPr>
                <w:sz w:val="18"/>
                <w:szCs w:val="18"/>
              </w:rPr>
              <w:t>二氯丙烷</w:t>
            </w:r>
            <w:r w:rsidRPr="00BE3006">
              <w:rPr>
                <w:rFonts w:hint="eastAsia"/>
                <w:sz w:val="18"/>
                <w:szCs w:val="18"/>
              </w:rPr>
              <w:t>、</w:t>
            </w:r>
            <w:r w:rsidRPr="00BE3006">
              <w:rPr>
                <w:sz w:val="18"/>
                <w:szCs w:val="18"/>
              </w:rPr>
              <w:t>1,1,1,2-</w:t>
            </w:r>
            <w:r w:rsidRPr="00BE3006">
              <w:rPr>
                <w:sz w:val="18"/>
                <w:szCs w:val="18"/>
              </w:rPr>
              <w:t>四氯乙烷</w:t>
            </w:r>
            <w:r w:rsidRPr="00BE3006">
              <w:rPr>
                <w:rFonts w:hint="eastAsia"/>
                <w:sz w:val="18"/>
                <w:szCs w:val="18"/>
              </w:rPr>
              <w:t>、</w:t>
            </w:r>
            <w:r w:rsidRPr="00BE3006">
              <w:rPr>
                <w:sz w:val="18"/>
                <w:szCs w:val="18"/>
              </w:rPr>
              <w:t>1,1,2,2-</w:t>
            </w:r>
            <w:r w:rsidRPr="00BE3006">
              <w:rPr>
                <w:sz w:val="18"/>
                <w:szCs w:val="18"/>
              </w:rPr>
              <w:t>四氯乙烷</w:t>
            </w:r>
            <w:r w:rsidRPr="00BE3006">
              <w:rPr>
                <w:rFonts w:hint="eastAsia"/>
                <w:sz w:val="18"/>
                <w:szCs w:val="18"/>
              </w:rPr>
              <w:t>、</w:t>
            </w:r>
            <w:r w:rsidRPr="00BE3006">
              <w:rPr>
                <w:sz w:val="18"/>
                <w:szCs w:val="18"/>
              </w:rPr>
              <w:t>1,1,1-</w:t>
            </w:r>
            <w:r w:rsidRPr="00BE3006">
              <w:rPr>
                <w:sz w:val="18"/>
                <w:szCs w:val="18"/>
              </w:rPr>
              <w:t>三氯乙烷</w:t>
            </w:r>
            <w:r w:rsidRPr="00BE3006">
              <w:rPr>
                <w:rFonts w:hint="eastAsia"/>
                <w:sz w:val="18"/>
                <w:szCs w:val="18"/>
              </w:rPr>
              <w:t>、</w:t>
            </w:r>
            <w:r w:rsidRPr="00BE3006">
              <w:rPr>
                <w:sz w:val="18"/>
                <w:szCs w:val="18"/>
              </w:rPr>
              <w:t>1,1,2-</w:t>
            </w:r>
            <w:r w:rsidRPr="00BE3006">
              <w:rPr>
                <w:sz w:val="18"/>
                <w:szCs w:val="18"/>
              </w:rPr>
              <w:t>三氯乙烷</w:t>
            </w:r>
            <w:r w:rsidRPr="00BE3006">
              <w:rPr>
                <w:rFonts w:hint="eastAsia"/>
                <w:sz w:val="18"/>
                <w:szCs w:val="18"/>
              </w:rPr>
              <w:t>、</w:t>
            </w:r>
            <w:r w:rsidRPr="00BE3006">
              <w:rPr>
                <w:sz w:val="18"/>
                <w:szCs w:val="18"/>
              </w:rPr>
              <w:t>三氯乙烯</w:t>
            </w:r>
            <w:r w:rsidRPr="00BE3006">
              <w:rPr>
                <w:rFonts w:hint="eastAsia"/>
                <w:sz w:val="18"/>
                <w:szCs w:val="18"/>
              </w:rPr>
              <w:t>、</w:t>
            </w:r>
            <w:r w:rsidRPr="00BE3006">
              <w:rPr>
                <w:sz w:val="18"/>
                <w:szCs w:val="18"/>
              </w:rPr>
              <w:t>1,2,3-</w:t>
            </w:r>
            <w:r w:rsidRPr="00BE3006">
              <w:rPr>
                <w:sz w:val="18"/>
                <w:szCs w:val="18"/>
              </w:rPr>
              <w:t>三氯丙烷</w:t>
            </w:r>
            <w:r w:rsidRPr="00BE3006">
              <w:rPr>
                <w:rFonts w:hint="eastAsia"/>
                <w:sz w:val="18"/>
                <w:szCs w:val="18"/>
              </w:rPr>
              <w:t>、</w:t>
            </w:r>
            <w:r w:rsidRPr="00BE3006">
              <w:rPr>
                <w:sz w:val="18"/>
                <w:szCs w:val="18"/>
              </w:rPr>
              <w:t>氯乙烯</w:t>
            </w:r>
            <w:r w:rsidRPr="00BE3006">
              <w:rPr>
                <w:rFonts w:hint="eastAsia"/>
                <w:sz w:val="18"/>
                <w:szCs w:val="18"/>
              </w:rPr>
              <w:t>、</w:t>
            </w:r>
            <w:r w:rsidRPr="00BE3006">
              <w:rPr>
                <w:sz w:val="18"/>
                <w:szCs w:val="18"/>
              </w:rPr>
              <w:t>苯</w:t>
            </w:r>
            <w:r w:rsidRPr="00BE3006">
              <w:rPr>
                <w:rFonts w:hint="eastAsia"/>
                <w:sz w:val="18"/>
                <w:szCs w:val="18"/>
              </w:rPr>
              <w:t>、</w:t>
            </w:r>
            <w:r w:rsidRPr="00BE3006">
              <w:rPr>
                <w:sz w:val="18"/>
                <w:szCs w:val="18"/>
              </w:rPr>
              <w:t>氯苯</w:t>
            </w:r>
            <w:r w:rsidRPr="00BE3006">
              <w:rPr>
                <w:rFonts w:hint="eastAsia"/>
                <w:sz w:val="18"/>
                <w:szCs w:val="18"/>
              </w:rPr>
              <w:t>、</w:t>
            </w:r>
            <w:r w:rsidRPr="00BE3006">
              <w:rPr>
                <w:sz w:val="18"/>
                <w:szCs w:val="18"/>
              </w:rPr>
              <w:t>1,2-</w:t>
            </w:r>
            <w:r w:rsidRPr="00BE3006">
              <w:rPr>
                <w:sz w:val="18"/>
                <w:szCs w:val="18"/>
              </w:rPr>
              <w:t>二氯苯</w:t>
            </w:r>
            <w:r w:rsidRPr="00BE3006">
              <w:rPr>
                <w:rFonts w:hint="eastAsia"/>
                <w:sz w:val="18"/>
                <w:szCs w:val="18"/>
              </w:rPr>
              <w:t>、</w:t>
            </w:r>
            <w:r w:rsidRPr="00BE3006">
              <w:rPr>
                <w:sz w:val="18"/>
                <w:szCs w:val="18"/>
              </w:rPr>
              <w:t>1,4-</w:t>
            </w:r>
            <w:r w:rsidRPr="00BE3006">
              <w:rPr>
                <w:sz w:val="18"/>
                <w:szCs w:val="18"/>
              </w:rPr>
              <w:t>二氯苯</w:t>
            </w:r>
            <w:r w:rsidRPr="00BE3006">
              <w:rPr>
                <w:rFonts w:hint="eastAsia"/>
                <w:sz w:val="18"/>
                <w:szCs w:val="18"/>
              </w:rPr>
              <w:t>、</w:t>
            </w:r>
            <w:r w:rsidRPr="00BE3006">
              <w:rPr>
                <w:sz w:val="18"/>
                <w:szCs w:val="18"/>
              </w:rPr>
              <w:t>乙苯</w:t>
            </w:r>
            <w:r w:rsidRPr="00BE3006">
              <w:rPr>
                <w:rFonts w:hint="eastAsia"/>
                <w:sz w:val="18"/>
                <w:szCs w:val="18"/>
              </w:rPr>
              <w:t>、</w:t>
            </w:r>
            <w:r w:rsidRPr="00BE3006">
              <w:rPr>
                <w:sz w:val="18"/>
                <w:szCs w:val="18"/>
              </w:rPr>
              <w:t>苯乙烯</w:t>
            </w:r>
            <w:r w:rsidRPr="00BE3006">
              <w:rPr>
                <w:rFonts w:hint="eastAsia"/>
                <w:sz w:val="18"/>
                <w:szCs w:val="18"/>
              </w:rPr>
              <w:t>、</w:t>
            </w:r>
            <w:r w:rsidRPr="00BE3006">
              <w:rPr>
                <w:sz w:val="18"/>
                <w:szCs w:val="18"/>
              </w:rPr>
              <w:t>甲苯</w:t>
            </w:r>
            <w:r w:rsidRPr="00BE3006">
              <w:rPr>
                <w:rFonts w:hint="eastAsia"/>
                <w:sz w:val="18"/>
                <w:szCs w:val="18"/>
              </w:rPr>
              <w:t>、</w:t>
            </w:r>
            <w:r w:rsidRPr="00BE3006">
              <w:rPr>
                <w:sz w:val="18"/>
                <w:szCs w:val="18"/>
              </w:rPr>
              <w:t>间二甲苯</w:t>
            </w:r>
            <w:r w:rsidRPr="00BE3006">
              <w:rPr>
                <w:rFonts w:hint="eastAsia"/>
                <w:sz w:val="18"/>
                <w:szCs w:val="18"/>
              </w:rPr>
              <w:t>+</w:t>
            </w:r>
            <w:r w:rsidRPr="00BE3006">
              <w:rPr>
                <w:sz w:val="18"/>
                <w:szCs w:val="18"/>
              </w:rPr>
              <w:t>对二甲苯</w:t>
            </w:r>
            <w:r w:rsidRPr="00BE3006">
              <w:rPr>
                <w:rFonts w:hint="eastAsia"/>
                <w:sz w:val="18"/>
                <w:szCs w:val="18"/>
              </w:rPr>
              <w:t>、</w:t>
            </w:r>
            <w:r w:rsidRPr="00BE3006">
              <w:rPr>
                <w:sz w:val="18"/>
                <w:szCs w:val="18"/>
              </w:rPr>
              <w:t>邻二甲苯</w:t>
            </w:r>
            <w:r w:rsidRPr="00BE3006">
              <w:rPr>
                <w:rFonts w:hint="eastAsia"/>
                <w:sz w:val="18"/>
                <w:szCs w:val="18"/>
              </w:rPr>
              <w:t>、</w:t>
            </w:r>
            <w:r w:rsidRPr="00BE3006">
              <w:rPr>
                <w:sz w:val="18"/>
                <w:szCs w:val="18"/>
              </w:rPr>
              <w:t>硝基苯</w:t>
            </w:r>
            <w:r w:rsidRPr="00BE3006">
              <w:rPr>
                <w:rFonts w:hint="eastAsia"/>
                <w:sz w:val="18"/>
                <w:szCs w:val="18"/>
              </w:rPr>
              <w:t>、</w:t>
            </w:r>
            <w:r w:rsidRPr="00BE3006">
              <w:rPr>
                <w:sz w:val="18"/>
                <w:szCs w:val="18"/>
              </w:rPr>
              <w:t>苯胺</w:t>
            </w:r>
            <w:r w:rsidRPr="00BE3006">
              <w:rPr>
                <w:rFonts w:hint="eastAsia"/>
                <w:sz w:val="18"/>
                <w:szCs w:val="18"/>
              </w:rPr>
              <w:t>、</w:t>
            </w:r>
            <w:r w:rsidRPr="00BE3006">
              <w:rPr>
                <w:sz w:val="18"/>
                <w:szCs w:val="18"/>
              </w:rPr>
              <w:t>2-</w:t>
            </w:r>
            <w:r w:rsidRPr="00BE3006">
              <w:rPr>
                <w:sz w:val="18"/>
                <w:szCs w:val="18"/>
              </w:rPr>
              <w:t>氯酚苯并</w:t>
            </w:r>
            <w:r w:rsidRPr="00BE3006">
              <w:rPr>
                <w:sz w:val="18"/>
                <w:szCs w:val="18"/>
              </w:rPr>
              <w:t>[a]</w:t>
            </w:r>
            <w:proofErr w:type="gramStart"/>
            <w:r w:rsidRPr="00BE3006">
              <w:rPr>
                <w:sz w:val="18"/>
                <w:szCs w:val="18"/>
              </w:rPr>
              <w:t>蒽</w:t>
            </w:r>
            <w:proofErr w:type="gramEnd"/>
            <w:r w:rsidRPr="00BE3006">
              <w:rPr>
                <w:rFonts w:hint="eastAsia"/>
                <w:sz w:val="18"/>
                <w:szCs w:val="18"/>
              </w:rPr>
              <w:t>、</w:t>
            </w:r>
            <w:r w:rsidRPr="00BE3006">
              <w:rPr>
                <w:sz w:val="18"/>
                <w:szCs w:val="18"/>
              </w:rPr>
              <w:t>苯并</w:t>
            </w:r>
            <w:r w:rsidRPr="00BE3006">
              <w:rPr>
                <w:sz w:val="18"/>
                <w:szCs w:val="18"/>
              </w:rPr>
              <w:t>[a]</w:t>
            </w:r>
            <w:proofErr w:type="gramStart"/>
            <w:r w:rsidRPr="00BE3006">
              <w:rPr>
                <w:sz w:val="18"/>
                <w:szCs w:val="18"/>
              </w:rPr>
              <w:t>芘</w:t>
            </w:r>
            <w:proofErr w:type="gramEnd"/>
            <w:r w:rsidRPr="00BE3006">
              <w:rPr>
                <w:rFonts w:hint="eastAsia"/>
                <w:sz w:val="18"/>
                <w:szCs w:val="18"/>
              </w:rPr>
              <w:t>、</w:t>
            </w:r>
            <w:r w:rsidRPr="00BE3006">
              <w:rPr>
                <w:sz w:val="18"/>
                <w:szCs w:val="18"/>
              </w:rPr>
              <w:t>苯并</w:t>
            </w:r>
            <w:r w:rsidRPr="00BE3006">
              <w:rPr>
                <w:sz w:val="18"/>
                <w:szCs w:val="18"/>
              </w:rPr>
              <w:t>[b]</w:t>
            </w:r>
            <w:proofErr w:type="gramStart"/>
            <w:r w:rsidRPr="00BE3006">
              <w:rPr>
                <w:sz w:val="18"/>
                <w:szCs w:val="18"/>
              </w:rPr>
              <w:t>荧蒽</w:t>
            </w:r>
            <w:proofErr w:type="gramEnd"/>
            <w:r w:rsidRPr="00BE3006">
              <w:rPr>
                <w:rFonts w:hint="eastAsia"/>
                <w:sz w:val="18"/>
                <w:szCs w:val="18"/>
              </w:rPr>
              <w:t>、</w:t>
            </w:r>
            <w:r w:rsidRPr="00BE3006">
              <w:rPr>
                <w:sz w:val="18"/>
                <w:szCs w:val="18"/>
              </w:rPr>
              <w:t>苯并</w:t>
            </w:r>
            <w:r w:rsidRPr="00BE3006">
              <w:rPr>
                <w:sz w:val="18"/>
                <w:szCs w:val="18"/>
              </w:rPr>
              <w:t>[k]</w:t>
            </w:r>
            <w:proofErr w:type="gramStart"/>
            <w:r w:rsidRPr="00BE3006">
              <w:rPr>
                <w:sz w:val="18"/>
                <w:szCs w:val="18"/>
              </w:rPr>
              <w:t>荧蒽</w:t>
            </w:r>
            <w:proofErr w:type="gramEnd"/>
            <w:r w:rsidRPr="00BE3006">
              <w:rPr>
                <w:rFonts w:hint="eastAsia"/>
                <w:sz w:val="18"/>
                <w:szCs w:val="18"/>
              </w:rPr>
              <w:t>、</w:t>
            </w:r>
            <w:r w:rsidRPr="00BE3006">
              <w:rPr>
                <w:sz w:val="18"/>
                <w:szCs w:val="18"/>
              </w:rPr>
              <w:t>䓛</w:t>
            </w:r>
            <w:r w:rsidRPr="00BE3006">
              <w:rPr>
                <w:rFonts w:hint="eastAsia"/>
                <w:sz w:val="18"/>
                <w:szCs w:val="18"/>
              </w:rPr>
              <w:t>、</w:t>
            </w:r>
            <w:r w:rsidRPr="00BE3006">
              <w:rPr>
                <w:sz w:val="18"/>
                <w:szCs w:val="18"/>
              </w:rPr>
              <w:t>二苯并</w:t>
            </w:r>
            <w:r w:rsidRPr="00BE3006">
              <w:rPr>
                <w:sz w:val="18"/>
                <w:szCs w:val="18"/>
              </w:rPr>
              <w:t>[a</w:t>
            </w:r>
            <w:r w:rsidRPr="00BE3006">
              <w:rPr>
                <w:sz w:val="18"/>
                <w:szCs w:val="18"/>
              </w:rPr>
              <w:t>、</w:t>
            </w:r>
            <w:r w:rsidRPr="00BE3006">
              <w:rPr>
                <w:sz w:val="18"/>
                <w:szCs w:val="18"/>
              </w:rPr>
              <w:t>h]</w:t>
            </w:r>
            <w:proofErr w:type="gramStart"/>
            <w:r w:rsidRPr="00BE3006">
              <w:rPr>
                <w:sz w:val="18"/>
                <w:szCs w:val="18"/>
              </w:rPr>
              <w:t>蒽</w:t>
            </w:r>
            <w:proofErr w:type="gramEnd"/>
            <w:r w:rsidRPr="00BE3006">
              <w:rPr>
                <w:rFonts w:hint="eastAsia"/>
                <w:sz w:val="18"/>
                <w:szCs w:val="18"/>
              </w:rPr>
              <w:t>、</w:t>
            </w:r>
            <w:proofErr w:type="gramStart"/>
            <w:r w:rsidRPr="00BE3006">
              <w:rPr>
                <w:sz w:val="18"/>
                <w:szCs w:val="18"/>
              </w:rPr>
              <w:t>茚</w:t>
            </w:r>
            <w:proofErr w:type="gramEnd"/>
            <w:r w:rsidRPr="00BE3006">
              <w:rPr>
                <w:sz w:val="18"/>
                <w:szCs w:val="18"/>
              </w:rPr>
              <w:t>并</w:t>
            </w:r>
            <w:r w:rsidRPr="00BE3006">
              <w:rPr>
                <w:sz w:val="18"/>
                <w:szCs w:val="18"/>
              </w:rPr>
              <w:t>[1,2,3-cd]</w:t>
            </w:r>
            <w:r w:rsidRPr="00BE3006">
              <w:rPr>
                <w:rFonts w:hint="eastAsia"/>
                <w:sz w:val="18"/>
                <w:szCs w:val="18"/>
              </w:rPr>
              <w:t>、</w:t>
            </w:r>
            <w:proofErr w:type="gramStart"/>
            <w:r w:rsidRPr="00BE3006">
              <w:rPr>
                <w:sz w:val="18"/>
                <w:szCs w:val="18"/>
              </w:rPr>
              <w:t>萘</w:t>
            </w:r>
            <w:proofErr w:type="gramEnd"/>
            <w:r w:rsidRPr="00BE3006">
              <w:rPr>
                <w:rFonts w:hint="eastAsia"/>
                <w:sz w:val="18"/>
                <w:szCs w:val="18"/>
              </w:rPr>
              <w:t>等</w:t>
            </w:r>
            <w:r w:rsidRPr="00BE3006">
              <w:rPr>
                <w:rFonts w:hint="eastAsia"/>
                <w:b/>
                <w:sz w:val="18"/>
                <w:szCs w:val="18"/>
              </w:rPr>
              <w:t>均未检出</w:t>
            </w:r>
            <w:r>
              <w:rPr>
                <w:rFonts w:hint="eastAsia"/>
                <w:sz w:val="18"/>
                <w:szCs w:val="18"/>
              </w:rPr>
              <w:t>，</w:t>
            </w:r>
            <w:r w:rsidRPr="00755045">
              <w:rPr>
                <w:rStyle w:val="Char0"/>
              </w:rPr>
              <w:t>四氯乙烯</w:t>
            </w:r>
            <w:r w:rsidRPr="00755045">
              <w:rPr>
                <w:rStyle w:val="Char0"/>
                <w:rFonts w:hint="eastAsia"/>
              </w:rPr>
              <w:t>2.9µg/kg</w:t>
            </w:r>
            <w:r>
              <w:rPr>
                <w:rStyle w:val="Char0"/>
                <w:rFonts w:hint="eastAsia"/>
              </w:rPr>
              <w:t>，达标。</w:t>
            </w:r>
          </w:p>
        </w:tc>
      </w:tr>
    </w:tbl>
    <w:p w:rsidR="00BE3006" w:rsidRDefault="00BE3006" w:rsidP="00BE3006">
      <w:pPr>
        <w:ind w:firstLine="480"/>
        <w:rPr>
          <w:szCs w:val="21"/>
        </w:rPr>
      </w:pPr>
      <w:r w:rsidRPr="00BE3006">
        <w:rPr>
          <w:rFonts w:hint="eastAsia"/>
          <w:szCs w:val="21"/>
        </w:rPr>
        <w:t>根据监测结果，厂区内</w:t>
      </w:r>
      <w:r w:rsidRPr="00BE3006">
        <w:rPr>
          <w:rFonts w:hint="eastAsia"/>
          <w:szCs w:val="21"/>
        </w:rPr>
        <w:t>3</w:t>
      </w:r>
      <w:r w:rsidRPr="00BE3006">
        <w:rPr>
          <w:rFonts w:hint="eastAsia"/>
          <w:szCs w:val="21"/>
        </w:rPr>
        <w:t>个表层监测点土壤</w:t>
      </w:r>
      <w:r w:rsidRPr="00BE3006">
        <w:rPr>
          <w:szCs w:val="21"/>
        </w:rPr>
        <w:t>监测因子均能满足《土壤环境质量</w:t>
      </w:r>
      <w:r w:rsidRPr="00BE3006">
        <w:rPr>
          <w:rFonts w:hint="eastAsia"/>
          <w:szCs w:val="21"/>
        </w:rPr>
        <w:t xml:space="preserve"> </w:t>
      </w:r>
      <w:r w:rsidRPr="00BE3006">
        <w:rPr>
          <w:szCs w:val="21"/>
        </w:rPr>
        <w:t>建设用地土壤污染风险管控标准</w:t>
      </w:r>
      <w:r w:rsidRPr="00BE3006">
        <w:rPr>
          <w:rFonts w:hint="eastAsia"/>
          <w:szCs w:val="21"/>
        </w:rPr>
        <w:t>（试行）</w:t>
      </w:r>
      <w:r w:rsidRPr="00BE3006">
        <w:rPr>
          <w:szCs w:val="21"/>
        </w:rPr>
        <w:t>》（</w:t>
      </w:r>
      <w:r w:rsidRPr="00BE3006">
        <w:rPr>
          <w:szCs w:val="21"/>
        </w:rPr>
        <w:t>GB36600-2018</w:t>
      </w:r>
      <w:r w:rsidRPr="00BE3006">
        <w:rPr>
          <w:szCs w:val="21"/>
        </w:rPr>
        <w:t>）中的第二类用地</w:t>
      </w:r>
      <w:r w:rsidRPr="00BE3006">
        <w:rPr>
          <w:rFonts w:hint="eastAsia"/>
          <w:szCs w:val="21"/>
        </w:rPr>
        <w:t>筛选值</w:t>
      </w:r>
      <w:r w:rsidRPr="00BE3006">
        <w:rPr>
          <w:szCs w:val="21"/>
        </w:rPr>
        <w:t>标准</w:t>
      </w:r>
      <w:r w:rsidRPr="00BE3006">
        <w:rPr>
          <w:rFonts w:hint="eastAsia"/>
          <w:szCs w:val="21"/>
        </w:rPr>
        <w:t>。</w:t>
      </w:r>
    </w:p>
    <w:p w:rsidR="00BE3006" w:rsidRDefault="00E671E5" w:rsidP="00E671E5">
      <w:pPr>
        <w:pStyle w:val="20"/>
      </w:pPr>
      <w:bookmarkStart w:id="266" w:name="_Toc92893400"/>
      <w:r>
        <w:rPr>
          <w:rFonts w:hint="eastAsia"/>
        </w:rPr>
        <w:t>4.3</w:t>
      </w:r>
      <w:r>
        <w:rPr>
          <w:rFonts w:hint="eastAsia"/>
        </w:rPr>
        <w:t>饮用水源地概况</w:t>
      </w:r>
      <w:bookmarkEnd w:id="266"/>
    </w:p>
    <w:p w:rsidR="0021679D" w:rsidRDefault="00E671E5" w:rsidP="00400EE2">
      <w:pPr>
        <w:ind w:firstLine="480"/>
      </w:pPr>
      <w:r>
        <w:rPr>
          <w:rFonts w:hint="eastAsia"/>
        </w:rPr>
        <w:t>项目所在地周边的饮用水源地包括：</w:t>
      </w:r>
      <w:r w:rsidR="003C64B6">
        <w:rPr>
          <w:rFonts w:hint="eastAsia"/>
        </w:rPr>
        <w:t>①</w:t>
      </w:r>
      <w:r>
        <w:rPr>
          <w:rFonts w:hint="eastAsia"/>
        </w:rPr>
        <w:t>福德山</w:t>
      </w:r>
      <w:r w:rsidR="00400EE2">
        <w:rPr>
          <w:rFonts w:hint="eastAsia"/>
        </w:rPr>
        <w:t>（</w:t>
      </w:r>
      <w:r w:rsidR="00400EE2">
        <w:rPr>
          <w:rFonts w:hint="eastAsia"/>
        </w:rPr>
        <w:t>2</w:t>
      </w:r>
      <w:r w:rsidR="00400EE2">
        <w:rPr>
          <w:rFonts w:hint="eastAsia"/>
        </w:rPr>
        <w:t>口）和</w:t>
      </w:r>
      <w:r>
        <w:rPr>
          <w:rFonts w:hint="eastAsia"/>
        </w:rPr>
        <w:t>路子</w:t>
      </w:r>
      <w:proofErr w:type="gramStart"/>
      <w:r>
        <w:rPr>
          <w:rFonts w:hint="eastAsia"/>
        </w:rPr>
        <w:t>箐</w:t>
      </w:r>
      <w:proofErr w:type="gramEnd"/>
      <w:r w:rsidR="00400EE2">
        <w:rPr>
          <w:rFonts w:hint="eastAsia"/>
        </w:rPr>
        <w:t>（</w:t>
      </w:r>
      <w:r w:rsidR="00400EE2">
        <w:rPr>
          <w:rFonts w:hint="eastAsia"/>
        </w:rPr>
        <w:t>2</w:t>
      </w:r>
      <w:r w:rsidR="00400EE2">
        <w:rPr>
          <w:rFonts w:hint="eastAsia"/>
        </w:rPr>
        <w:t>口）</w:t>
      </w:r>
      <w:r w:rsidR="00400EE2">
        <w:rPr>
          <w:rFonts w:hint="eastAsia"/>
        </w:rPr>
        <w:t>4</w:t>
      </w:r>
      <w:r w:rsidR="00400EE2">
        <w:rPr>
          <w:rFonts w:hint="eastAsia"/>
        </w:rPr>
        <w:t>口深井</w:t>
      </w:r>
      <w:r w:rsidR="00230D3C">
        <w:rPr>
          <w:rFonts w:hint="eastAsia"/>
        </w:rPr>
        <w:t>，</w:t>
      </w:r>
      <w:r w:rsidR="003C64B6">
        <w:rPr>
          <w:rFonts w:hint="eastAsia"/>
        </w:rPr>
        <w:t>为江川区城区供水水源；②小龙潭村自打机井；③</w:t>
      </w:r>
      <w:proofErr w:type="gramStart"/>
      <w:r w:rsidR="003C64B6">
        <w:rPr>
          <w:rFonts w:hint="eastAsia"/>
        </w:rPr>
        <w:t>芭蕉龙</w:t>
      </w:r>
      <w:proofErr w:type="gramEnd"/>
      <w:r w:rsidR="003C64B6">
        <w:rPr>
          <w:rFonts w:hint="eastAsia"/>
        </w:rPr>
        <w:t>源机井。</w:t>
      </w:r>
    </w:p>
    <w:p w:rsidR="00287E86" w:rsidRDefault="00287E86" w:rsidP="00E14FCD">
      <w:pPr>
        <w:pStyle w:val="a9"/>
        <w:ind w:firstLine="482"/>
      </w:pPr>
    </w:p>
    <w:p w:rsidR="003C64B6" w:rsidRDefault="00E14FCD" w:rsidP="00E14FCD">
      <w:pPr>
        <w:pStyle w:val="a9"/>
        <w:ind w:firstLine="482"/>
      </w:pPr>
      <w:r>
        <w:rPr>
          <w:rFonts w:hint="eastAsia"/>
        </w:rPr>
        <w:lastRenderedPageBreak/>
        <w:t>（一）</w:t>
      </w:r>
      <w:r w:rsidR="003C64B6">
        <w:rPr>
          <w:rFonts w:hint="eastAsia"/>
        </w:rPr>
        <w:t>福德山和路子</w:t>
      </w:r>
      <w:proofErr w:type="gramStart"/>
      <w:r w:rsidR="003C64B6">
        <w:rPr>
          <w:rFonts w:hint="eastAsia"/>
        </w:rPr>
        <w:t>箐</w:t>
      </w:r>
      <w:proofErr w:type="gramEnd"/>
      <w:r w:rsidR="003C64B6">
        <w:rPr>
          <w:rFonts w:hint="eastAsia"/>
        </w:rPr>
        <w:t>饮用水源保护区</w:t>
      </w:r>
    </w:p>
    <w:p w:rsidR="00E671E5" w:rsidRDefault="00230D3C" w:rsidP="003C64B6">
      <w:pPr>
        <w:pStyle w:val="affff3"/>
        <w:ind w:firstLine="480"/>
      </w:pPr>
      <w:r>
        <w:rPr>
          <w:rFonts w:hint="eastAsia"/>
        </w:rPr>
        <w:t>根据</w:t>
      </w:r>
      <w:r w:rsidRPr="005B2CE8">
        <w:rPr>
          <w:rFonts w:hint="eastAsia"/>
        </w:rPr>
        <w:t>《江川县县城饮水水源保护区划分技术报告》</w:t>
      </w:r>
      <w:r>
        <w:rPr>
          <w:rFonts w:hint="eastAsia"/>
        </w:rPr>
        <w:t>（</w:t>
      </w:r>
      <w:r w:rsidRPr="005B2CE8">
        <w:rPr>
          <w:rFonts w:hint="eastAsia"/>
        </w:rPr>
        <w:t>2012</w:t>
      </w:r>
      <w:r w:rsidRPr="005B2CE8">
        <w:rPr>
          <w:rFonts w:hint="eastAsia"/>
        </w:rPr>
        <w:t>年</w:t>
      </w:r>
      <w:r w:rsidRPr="005B2CE8">
        <w:rPr>
          <w:rFonts w:hint="eastAsia"/>
        </w:rPr>
        <w:t>4</w:t>
      </w:r>
      <w:r w:rsidRPr="005B2CE8">
        <w:rPr>
          <w:rFonts w:hint="eastAsia"/>
        </w:rPr>
        <w:t>月编制</w:t>
      </w:r>
      <w:r>
        <w:rPr>
          <w:rFonts w:hint="eastAsia"/>
        </w:rPr>
        <w:t>），福德山和路子</w:t>
      </w:r>
      <w:proofErr w:type="gramStart"/>
      <w:r>
        <w:rPr>
          <w:rFonts w:hint="eastAsia"/>
        </w:rPr>
        <w:t>箐</w:t>
      </w:r>
      <w:proofErr w:type="gramEnd"/>
      <w:r w:rsidR="00400EE2">
        <w:rPr>
          <w:rFonts w:hint="eastAsia"/>
        </w:rPr>
        <w:t>位于江川区盆地南部水文地质单元的排泄区、</w:t>
      </w:r>
      <w:proofErr w:type="gramStart"/>
      <w:r w:rsidR="00400EE2">
        <w:rPr>
          <w:rFonts w:hint="eastAsia"/>
        </w:rPr>
        <w:t>富水块段附近</w:t>
      </w:r>
      <w:proofErr w:type="gramEnd"/>
      <w:r w:rsidR="00400EE2">
        <w:rPr>
          <w:rFonts w:hint="eastAsia"/>
        </w:rPr>
        <w:t>，含水层为震旦系灯影组灰岩、白云岩灰岩碳酸盐</w:t>
      </w:r>
      <w:r w:rsidR="00034CD6">
        <w:rPr>
          <w:rFonts w:hint="eastAsia"/>
        </w:rPr>
        <w:t>岩</w:t>
      </w:r>
      <w:r w:rsidR="00400EE2">
        <w:rPr>
          <w:rFonts w:hint="eastAsia"/>
        </w:rPr>
        <w:t>岩溶</w:t>
      </w:r>
      <w:r w:rsidR="00034CD6">
        <w:rPr>
          <w:rFonts w:hint="eastAsia"/>
        </w:rPr>
        <w:t>含水层，以溶洞、</w:t>
      </w:r>
      <w:proofErr w:type="gramStart"/>
      <w:r w:rsidR="00034CD6">
        <w:rPr>
          <w:rFonts w:hint="eastAsia"/>
        </w:rPr>
        <w:t>溶隙为赋</w:t>
      </w:r>
      <w:proofErr w:type="gramEnd"/>
      <w:r w:rsidR="00034CD6">
        <w:rPr>
          <w:rFonts w:hint="eastAsia"/>
        </w:rPr>
        <w:t>水介质，富水性较强，泉流量</w:t>
      </w:r>
      <w:r w:rsidR="00034CD6">
        <w:rPr>
          <w:rFonts w:hint="eastAsia"/>
        </w:rPr>
        <w:t>35.41L/s</w:t>
      </w:r>
      <w:r w:rsidR="00034CD6">
        <w:rPr>
          <w:rFonts w:hint="eastAsia"/>
        </w:rPr>
        <w:t>。</w:t>
      </w:r>
      <w:r>
        <w:rPr>
          <w:rFonts w:hint="eastAsia"/>
        </w:rPr>
        <w:t>天然补给量</w:t>
      </w:r>
      <w:r>
        <w:rPr>
          <w:rFonts w:hint="eastAsia"/>
        </w:rPr>
        <w:t>39360m</w:t>
      </w:r>
      <w:r>
        <w:rPr>
          <w:rFonts w:hint="eastAsia"/>
        </w:rPr>
        <w:t>³</w:t>
      </w:r>
      <w:r>
        <w:rPr>
          <w:rFonts w:hint="eastAsia"/>
        </w:rPr>
        <w:t>/d</w:t>
      </w:r>
      <w:r>
        <w:rPr>
          <w:rFonts w:hint="eastAsia"/>
        </w:rPr>
        <w:t>，实际开采量</w:t>
      </w:r>
      <w:r>
        <w:rPr>
          <w:rFonts w:hint="eastAsia"/>
        </w:rPr>
        <w:t>25421</w:t>
      </w:r>
      <w:r w:rsidRPr="00230D3C">
        <w:rPr>
          <w:rFonts w:hint="eastAsia"/>
        </w:rPr>
        <w:t xml:space="preserve"> </w:t>
      </w:r>
      <w:r>
        <w:rPr>
          <w:rFonts w:hint="eastAsia"/>
        </w:rPr>
        <w:t>m</w:t>
      </w:r>
      <w:r>
        <w:rPr>
          <w:rFonts w:hint="eastAsia"/>
        </w:rPr>
        <w:t>³</w:t>
      </w:r>
      <w:r>
        <w:rPr>
          <w:rFonts w:hint="eastAsia"/>
        </w:rPr>
        <w:t>/d</w:t>
      </w:r>
      <w:r w:rsidR="00230016">
        <w:rPr>
          <w:rFonts w:hint="eastAsia"/>
        </w:rPr>
        <w:t>。福德山、路子</w:t>
      </w:r>
      <w:proofErr w:type="gramStart"/>
      <w:r w:rsidR="00230016">
        <w:rPr>
          <w:rFonts w:hint="eastAsia"/>
        </w:rPr>
        <w:t>箐</w:t>
      </w:r>
      <w:proofErr w:type="gramEnd"/>
      <w:r w:rsidR="00230016">
        <w:rPr>
          <w:rFonts w:hint="eastAsia"/>
        </w:rPr>
        <w:t>4</w:t>
      </w:r>
      <w:r w:rsidR="00230016">
        <w:rPr>
          <w:rFonts w:hint="eastAsia"/>
        </w:rPr>
        <w:t>口深井由江川区供排水公司管理，水质监测由内部、</w:t>
      </w:r>
      <w:proofErr w:type="gramStart"/>
      <w:r w:rsidR="00230016">
        <w:rPr>
          <w:rFonts w:hint="eastAsia"/>
        </w:rPr>
        <w:t>区疾控中心</w:t>
      </w:r>
      <w:proofErr w:type="gramEnd"/>
      <w:r w:rsidR="00230016">
        <w:rPr>
          <w:rFonts w:hint="eastAsia"/>
        </w:rPr>
        <w:t>进行检测。</w:t>
      </w:r>
    </w:p>
    <w:p w:rsidR="00F82223" w:rsidRDefault="00F82223" w:rsidP="003C64B6">
      <w:pPr>
        <w:pStyle w:val="affff3"/>
        <w:ind w:firstLine="480"/>
      </w:pPr>
      <w:r>
        <w:rPr>
          <w:rFonts w:hint="eastAsia"/>
        </w:rPr>
        <w:t>2012</w:t>
      </w:r>
      <w:r>
        <w:rPr>
          <w:rFonts w:hint="eastAsia"/>
        </w:rPr>
        <w:t>年</w:t>
      </w:r>
      <w:r>
        <w:rPr>
          <w:rFonts w:hint="eastAsia"/>
        </w:rPr>
        <w:t>4</w:t>
      </w:r>
      <w:r>
        <w:rPr>
          <w:rFonts w:hint="eastAsia"/>
        </w:rPr>
        <w:t>月划定福德山</w:t>
      </w:r>
      <w:r w:rsidRPr="0011723F">
        <w:rPr>
          <w:rFonts w:hint="eastAsia"/>
        </w:rPr>
        <w:t>1#</w:t>
      </w:r>
      <w:r w:rsidRPr="0011723F">
        <w:rPr>
          <w:rFonts w:hint="eastAsia"/>
        </w:rPr>
        <w:t>、</w:t>
      </w:r>
      <w:r w:rsidRPr="0011723F">
        <w:rPr>
          <w:rFonts w:hint="eastAsia"/>
        </w:rPr>
        <w:t>2#</w:t>
      </w:r>
      <w:r w:rsidRPr="0011723F">
        <w:rPr>
          <w:rFonts w:hint="eastAsia"/>
        </w:rPr>
        <w:t>深水井</w:t>
      </w:r>
      <w:r>
        <w:rPr>
          <w:rFonts w:hint="eastAsia"/>
        </w:rPr>
        <w:t>一级保护区和</w:t>
      </w:r>
      <w:r w:rsidRPr="0011723F">
        <w:rPr>
          <w:rFonts w:hint="eastAsia"/>
        </w:rPr>
        <w:t>路子</w:t>
      </w:r>
      <w:proofErr w:type="gramStart"/>
      <w:r w:rsidRPr="0011723F">
        <w:rPr>
          <w:rFonts w:hint="eastAsia"/>
        </w:rPr>
        <w:t>箐</w:t>
      </w:r>
      <w:proofErr w:type="gramEnd"/>
      <w:r w:rsidRPr="0011723F">
        <w:rPr>
          <w:rFonts w:hint="eastAsia"/>
        </w:rPr>
        <w:t>1#</w:t>
      </w:r>
      <w:r w:rsidRPr="0011723F">
        <w:rPr>
          <w:rFonts w:hint="eastAsia"/>
        </w:rPr>
        <w:t>、</w:t>
      </w:r>
      <w:r w:rsidRPr="0011723F">
        <w:rPr>
          <w:rFonts w:hint="eastAsia"/>
        </w:rPr>
        <w:t>2#</w:t>
      </w:r>
      <w:r w:rsidRPr="0011723F">
        <w:rPr>
          <w:rFonts w:hint="eastAsia"/>
        </w:rPr>
        <w:t>深水井</w:t>
      </w:r>
      <w:r>
        <w:rPr>
          <w:rFonts w:hint="eastAsia"/>
        </w:rPr>
        <w:t>一级保护区</w:t>
      </w:r>
      <w:r w:rsidR="00A0300F">
        <w:rPr>
          <w:rFonts w:hint="eastAsia"/>
        </w:rPr>
        <w:t>；</w:t>
      </w:r>
      <w:r>
        <w:rPr>
          <w:rFonts w:hint="eastAsia"/>
        </w:rPr>
        <w:t>根据</w:t>
      </w:r>
      <w:r w:rsidR="00A0300F">
        <w:rPr>
          <w:rFonts w:hint="eastAsia"/>
        </w:rPr>
        <w:t>风化裂隙承压水型水源划分方法未设置二级保护区；另，由于</w:t>
      </w:r>
      <w:r w:rsidR="00A0300F">
        <w:rPr>
          <w:rFonts w:hint="eastAsia"/>
        </w:rPr>
        <w:t>4</w:t>
      </w:r>
      <w:r w:rsidR="00A0300F">
        <w:rPr>
          <w:rFonts w:hint="eastAsia"/>
        </w:rPr>
        <w:t>口深井在星云湖径流区，受星云</w:t>
      </w:r>
      <w:proofErr w:type="gramStart"/>
      <w:r w:rsidR="00A0300F">
        <w:rPr>
          <w:rFonts w:hint="eastAsia"/>
        </w:rPr>
        <w:t>湖各项目政策</w:t>
      </w:r>
      <w:proofErr w:type="gramEnd"/>
      <w:r w:rsidR="00A0300F">
        <w:rPr>
          <w:rFonts w:hint="eastAsia"/>
        </w:rPr>
        <w:t>法规保护，</w:t>
      </w:r>
      <w:r w:rsidR="0021679D">
        <w:rPr>
          <w:rFonts w:hint="eastAsia"/>
        </w:rPr>
        <w:t>且</w:t>
      </w:r>
      <w:proofErr w:type="gramStart"/>
      <w:r w:rsidR="0021679D">
        <w:rPr>
          <w:rFonts w:hint="eastAsia"/>
        </w:rPr>
        <w:t>补给区</w:t>
      </w:r>
      <w:proofErr w:type="gramEnd"/>
      <w:r w:rsidR="0021679D">
        <w:rPr>
          <w:rFonts w:hint="eastAsia"/>
        </w:rPr>
        <w:t>和径流区植被较好，无工业污染，故未设置准保护区。</w:t>
      </w:r>
    </w:p>
    <w:p w:rsidR="0021679D" w:rsidRDefault="0021679D" w:rsidP="0021679D">
      <w:pPr>
        <w:ind w:firstLine="482"/>
        <w:rPr>
          <w:color w:val="0000FF"/>
        </w:rPr>
      </w:pPr>
      <w:r w:rsidRPr="0021679D">
        <w:rPr>
          <w:rFonts w:hint="eastAsia"/>
          <w:b/>
          <w:color w:val="0000FF"/>
        </w:rPr>
        <w:t>福德山</w:t>
      </w:r>
      <w:r w:rsidRPr="0021679D">
        <w:rPr>
          <w:rFonts w:hint="eastAsia"/>
          <w:b/>
          <w:color w:val="0000FF"/>
        </w:rPr>
        <w:t>1#</w:t>
      </w:r>
      <w:r w:rsidRPr="0021679D">
        <w:rPr>
          <w:rFonts w:hint="eastAsia"/>
          <w:b/>
          <w:color w:val="0000FF"/>
        </w:rPr>
        <w:t>、</w:t>
      </w:r>
      <w:r w:rsidRPr="0021679D">
        <w:rPr>
          <w:rFonts w:hint="eastAsia"/>
          <w:b/>
          <w:color w:val="0000FF"/>
        </w:rPr>
        <w:t>2#</w:t>
      </w:r>
      <w:r w:rsidRPr="0021679D">
        <w:rPr>
          <w:rFonts w:hint="eastAsia"/>
          <w:b/>
          <w:color w:val="0000FF"/>
        </w:rPr>
        <w:t>深水井一级保护区：</w:t>
      </w:r>
      <w:r w:rsidRPr="0021679D">
        <w:rPr>
          <w:rFonts w:hint="eastAsia"/>
          <w:color w:val="0000FF"/>
        </w:rPr>
        <w:t>在以</w:t>
      </w:r>
      <w:r w:rsidRPr="0021679D">
        <w:rPr>
          <w:rFonts w:hint="eastAsia"/>
          <w:color w:val="0000FF"/>
        </w:rPr>
        <w:t>1#</w:t>
      </w:r>
      <w:r w:rsidRPr="0021679D">
        <w:rPr>
          <w:rFonts w:hint="eastAsia"/>
          <w:color w:val="0000FF"/>
        </w:rPr>
        <w:t>、</w:t>
      </w:r>
      <w:r w:rsidRPr="0021679D">
        <w:rPr>
          <w:rFonts w:hint="eastAsia"/>
          <w:color w:val="0000FF"/>
        </w:rPr>
        <w:t>2#</w:t>
      </w:r>
      <w:r w:rsidRPr="0021679D">
        <w:rPr>
          <w:rFonts w:hint="eastAsia"/>
          <w:color w:val="0000FF"/>
        </w:rPr>
        <w:t>深水井线为中心，半径</w:t>
      </w:r>
      <w:r w:rsidRPr="0021679D">
        <w:rPr>
          <w:rFonts w:hint="eastAsia"/>
          <w:color w:val="0000FF"/>
        </w:rPr>
        <w:t>50m</w:t>
      </w:r>
      <w:r w:rsidRPr="0021679D">
        <w:rPr>
          <w:rFonts w:hint="eastAsia"/>
          <w:color w:val="0000FF"/>
        </w:rPr>
        <w:t>的长方形区域内，东侧界线顺江川一中围墙，北侧界线顺小龙潭居民房墙。</w:t>
      </w:r>
      <w:r w:rsidR="00AB6188">
        <w:rPr>
          <w:rFonts w:hint="eastAsia"/>
          <w:color w:val="0000FF"/>
        </w:rPr>
        <w:t>规划区范围详见图</w:t>
      </w:r>
      <w:r w:rsidR="00AB6188">
        <w:rPr>
          <w:rFonts w:hint="eastAsia"/>
          <w:color w:val="0000FF"/>
        </w:rPr>
        <w:t>4.3-1</w:t>
      </w:r>
      <w:r w:rsidR="00AB6188">
        <w:rPr>
          <w:rFonts w:hint="eastAsia"/>
          <w:color w:val="0000FF"/>
        </w:rPr>
        <w:t>。</w:t>
      </w:r>
    </w:p>
    <w:p w:rsidR="0021679D" w:rsidRDefault="0021679D" w:rsidP="0021679D">
      <w:pPr>
        <w:ind w:firstLine="482"/>
        <w:rPr>
          <w:color w:val="0000FF"/>
        </w:rPr>
      </w:pPr>
      <w:r w:rsidRPr="0011723F">
        <w:rPr>
          <w:rFonts w:hint="eastAsia"/>
          <w:b/>
          <w:color w:val="0000FF"/>
        </w:rPr>
        <w:t>路子</w:t>
      </w:r>
      <w:proofErr w:type="gramStart"/>
      <w:r w:rsidRPr="0011723F">
        <w:rPr>
          <w:rFonts w:hint="eastAsia"/>
          <w:b/>
          <w:color w:val="0000FF"/>
        </w:rPr>
        <w:t>箐</w:t>
      </w:r>
      <w:proofErr w:type="gramEnd"/>
      <w:r w:rsidRPr="0011723F">
        <w:rPr>
          <w:rFonts w:hint="eastAsia"/>
          <w:b/>
          <w:color w:val="0000FF"/>
        </w:rPr>
        <w:t>1#</w:t>
      </w:r>
      <w:r w:rsidRPr="0011723F">
        <w:rPr>
          <w:rFonts w:hint="eastAsia"/>
          <w:b/>
          <w:color w:val="0000FF"/>
        </w:rPr>
        <w:t>、</w:t>
      </w:r>
      <w:r w:rsidRPr="0011723F">
        <w:rPr>
          <w:rFonts w:hint="eastAsia"/>
          <w:b/>
          <w:color w:val="0000FF"/>
        </w:rPr>
        <w:t>2#</w:t>
      </w:r>
      <w:r w:rsidRPr="0011723F">
        <w:rPr>
          <w:rFonts w:hint="eastAsia"/>
          <w:b/>
          <w:color w:val="0000FF"/>
        </w:rPr>
        <w:t>深水井</w:t>
      </w:r>
      <w:r w:rsidRPr="0021679D">
        <w:rPr>
          <w:rFonts w:hint="eastAsia"/>
          <w:b/>
          <w:color w:val="0000FF"/>
        </w:rPr>
        <w:t>一级保护区：</w:t>
      </w:r>
      <w:r w:rsidRPr="005B2CE8">
        <w:rPr>
          <w:rFonts w:hint="eastAsia"/>
          <w:color w:val="0000FF"/>
        </w:rPr>
        <w:t>在以</w:t>
      </w:r>
      <w:r w:rsidRPr="005B2CE8">
        <w:rPr>
          <w:rFonts w:hint="eastAsia"/>
          <w:color w:val="0000FF"/>
        </w:rPr>
        <w:t>1#</w:t>
      </w:r>
      <w:r w:rsidRPr="005B2CE8">
        <w:rPr>
          <w:rFonts w:hint="eastAsia"/>
          <w:color w:val="0000FF"/>
        </w:rPr>
        <w:t>、</w:t>
      </w:r>
      <w:r w:rsidRPr="005B2CE8">
        <w:rPr>
          <w:rFonts w:hint="eastAsia"/>
          <w:color w:val="0000FF"/>
        </w:rPr>
        <w:t>2#</w:t>
      </w:r>
      <w:r w:rsidRPr="005B2CE8">
        <w:rPr>
          <w:rFonts w:hint="eastAsia"/>
          <w:color w:val="0000FF"/>
        </w:rPr>
        <w:t>深水井线为中心，半径</w:t>
      </w:r>
      <w:r w:rsidRPr="005B2CE8">
        <w:rPr>
          <w:rFonts w:hint="eastAsia"/>
          <w:color w:val="0000FF"/>
        </w:rPr>
        <w:t>50m</w:t>
      </w:r>
      <w:r w:rsidRPr="005B2CE8">
        <w:rPr>
          <w:rFonts w:hint="eastAsia"/>
          <w:color w:val="0000FF"/>
        </w:rPr>
        <w:t>的长方形区域。</w:t>
      </w:r>
      <w:r w:rsidR="00AB6188" w:rsidRPr="00AB6188">
        <w:rPr>
          <w:rFonts w:hint="eastAsia"/>
          <w:color w:val="0000FF"/>
        </w:rPr>
        <w:t>规划区范围详见图</w:t>
      </w:r>
      <w:r w:rsidR="00AB6188" w:rsidRPr="00AB6188">
        <w:rPr>
          <w:rFonts w:hint="eastAsia"/>
          <w:color w:val="0000FF"/>
        </w:rPr>
        <w:t>4.3-</w:t>
      </w:r>
      <w:r w:rsidR="00AB6188">
        <w:rPr>
          <w:rFonts w:hint="eastAsia"/>
          <w:color w:val="0000FF"/>
        </w:rPr>
        <w:t>2</w:t>
      </w:r>
      <w:r w:rsidR="00AB6188" w:rsidRPr="00AB6188">
        <w:rPr>
          <w:rFonts w:hint="eastAsia"/>
          <w:color w:val="0000FF"/>
        </w:rPr>
        <w:t>。</w:t>
      </w:r>
    </w:p>
    <w:p w:rsidR="00FC5F4F" w:rsidRDefault="00FC5F4F" w:rsidP="00FC5F4F">
      <w:pPr>
        <w:ind w:firstLine="480"/>
        <w:rPr>
          <w:color w:val="0000FF"/>
        </w:rPr>
      </w:pPr>
      <w:r w:rsidRPr="00FC5F4F">
        <w:rPr>
          <w:rFonts w:hint="eastAsia"/>
          <w:color w:val="0000FF"/>
        </w:rPr>
        <w:t>路子</w:t>
      </w:r>
      <w:proofErr w:type="gramStart"/>
      <w:r w:rsidRPr="00FC5F4F">
        <w:rPr>
          <w:rFonts w:hint="eastAsia"/>
          <w:color w:val="0000FF"/>
        </w:rPr>
        <w:t>箐</w:t>
      </w:r>
      <w:proofErr w:type="gramEnd"/>
      <w:r w:rsidRPr="00FC5F4F">
        <w:rPr>
          <w:rFonts w:hint="eastAsia"/>
          <w:color w:val="0000FF"/>
        </w:rPr>
        <w:t>1#</w:t>
      </w:r>
      <w:r w:rsidRPr="00FC5F4F">
        <w:rPr>
          <w:rFonts w:hint="eastAsia"/>
          <w:color w:val="0000FF"/>
        </w:rPr>
        <w:t>、</w:t>
      </w:r>
      <w:r w:rsidRPr="00FC5F4F">
        <w:rPr>
          <w:rFonts w:hint="eastAsia"/>
          <w:color w:val="0000FF"/>
        </w:rPr>
        <w:t>2#</w:t>
      </w:r>
      <w:r w:rsidRPr="00FC5F4F">
        <w:rPr>
          <w:rFonts w:hint="eastAsia"/>
          <w:color w:val="0000FF"/>
        </w:rPr>
        <w:t>深水井</w:t>
      </w:r>
      <w:r>
        <w:rPr>
          <w:rFonts w:hint="eastAsia"/>
          <w:color w:val="0000FF"/>
        </w:rPr>
        <w:t>、</w:t>
      </w:r>
      <w:r w:rsidRPr="0011723F">
        <w:rPr>
          <w:rFonts w:hint="eastAsia"/>
          <w:color w:val="0000FF"/>
        </w:rPr>
        <w:t>福德山</w:t>
      </w:r>
      <w:r w:rsidRPr="0011723F">
        <w:rPr>
          <w:rFonts w:hint="eastAsia"/>
          <w:color w:val="0000FF"/>
        </w:rPr>
        <w:t>1#</w:t>
      </w:r>
      <w:r w:rsidRPr="0011723F">
        <w:rPr>
          <w:rFonts w:hint="eastAsia"/>
          <w:color w:val="0000FF"/>
        </w:rPr>
        <w:t>、</w:t>
      </w:r>
      <w:r w:rsidRPr="0011723F">
        <w:rPr>
          <w:rFonts w:hint="eastAsia"/>
          <w:color w:val="0000FF"/>
        </w:rPr>
        <w:t>2#</w:t>
      </w:r>
      <w:r w:rsidRPr="0011723F">
        <w:rPr>
          <w:rFonts w:hint="eastAsia"/>
          <w:color w:val="0000FF"/>
        </w:rPr>
        <w:t>深水井</w:t>
      </w:r>
      <w:r w:rsidRPr="00FC5F4F">
        <w:rPr>
          <w:rFonts w:hint="eastAsia"/>
          <w:color w:val="0000FF"/>
        </w:rPr>
        <w:t>一级保护区</w:t>
      </w:r>
      <w:r>
        <w:rPr>
          <w:rFonts w:hint="eastAsia"/>
          <w:color w:val="0000FF"/>
        </w:rPr>
        <w:t>分别位于项目场址北面</w:t>
      </w:r>
      <w:r>
        <w:rPr>
          <w:rFonts w:hint="eastAsia"/>
          <w:color w:val="0000FF"/>
        </w:rPr>
        <w:t>1.2km</w:t>
      </w:r>
      <w:r>
        <w:rPr>
          <w:rFonts w:hint="eastAsia"/>
          <w:color w:val="0000FF"/>
        </w:rPr>
        <w:t>、北面</w:t>
      </w:r>
      <w:r>
        <w:rPr>
          <w:rFonts w:hint="eastAsia"/>
          <w:color w:val="0000FF"/>
        </w:rPr>
        <w:t>1.845km</w:t>
      </w:r>
      <w:r>
        <w:rPr>
          <w:rFonts w:hint="eastAsia"/>
          <w:color w:val="0000FF"/>
        </w:rPr>
        <w:t>处。项目不在</w:t>
      </w:r>
      <w:r w:rsidR="00AB6188">
        <w:rPr>
          <w:rFonts w:hint="eastAsia"/>
          <w:color w:val="0000FF"/>
        </w:rPr>
        <w:t>两个饮用水源保护区范围内。</w:t>
      </w:r>
    </w:p>
    <w:p w:rsidR="00E14FCD" w:rsidRPr="00E14FCD" w:rsidRDefault="00E14FCD" w:rsidP="00E14FCD">
      <w:pPr>
        <w:pStyle w:val="a9"/>
        <w:ind w:firstLine="482"/>
      </w:pPr>
      <w:r>
        <w:rPr>
          <w:rFonts w:hint="eastAsia"/>
        </w:rPr>
        <w:t>（</w:t>
      </w:r>
      <w:r>
        <w:rPr>
          <w:rFonts w:hint="eastAsia"/>
        </w:rPr>
        <w:t>2</w:t>
      </w:r>
      <w:r>
        <w:rPr>
          <w:rFonts w:hint="eastAsia"/>
        </w:rPr>
        <w:t>）</w:t>
      </w:r>
      <w:r w:rsidRPr="00E14FCD">
        <w:rPr>
          <w:rFonts w:hint="eastAsia"/>
        </w:rPr>
        <w:t>小龙潭机井</w:t>
      </w:r>
    </w:p>
    <w:p w:rsidR="00E14FCD" w:rsidRDefault="00E14FCD" w:rsidP="00E14FCD">
      <w:pPr>
        <w:pStyle w:val="affff3"/>
        <w:ind w:firstLine="480"/>
      </w:pPr>
      <w:r w:rsidRPr="00E14FCD">
        <w:rPr>
          <w:rFonts w:hint="eastAsia"/>
        </w:rPr>
        <w:t>小龙潭机井</w:t>
      </w:r>
      <w:r w:rsidR="00961FD1">
        <w:rPr>
          <w:rFonts w:hint="eastAsia"/>
        </w:rPr>
        <w:t>位于</w:t>
      </w:r>
      <w:hyperlink r:id="rId41" w:tgtFrame="_blank" w:history="1">
        <w:r w:rsidRPr="00E14FCD">
          <w:t>江川革命烈士陵园</w:t>
        </w:r>
      </w:hyperlink>
      <w:r w:rsidR="00961FD1">
        <w:rPr>
          <w:rFonts w:hint="eastAsia"/>
        </w:rPr>
        <w:t>大门东面月</w:t>
      </w:r>
      <w:r w:rsidR="00961FD1">
        <w:rPr>
          <w:rFonts w:hint="eastAsia"/>
        </w:rPr>
        <w:t>65m</w:t>
      </w:r>
      <w:r w:rsidR="00961FD1">
        <w:rPr>
          <w:rFonts w:hint="eastAsia"/>
        </w:rPr>
        <w:t>处</w:t>
      </w:r>
      <w:r w:rsidR="00BF4EB2">
        <w:rPr>
          <w:rFonts w:hint="eastAsia"/>
        </w:rPr>
        <w:t>，地理坐标：</w:t>
      </w:r>
      <w:r w:rsidR="00BF4EB2" w:rsidRPr="00BF4EB2">
        <w:t xml:space="preserve"> 102.740883750</w:t>
      </w:r>
      <w:r w:rsidR="00BF4EB2" w:rsidRPr="00BF4EB2">
        <w:rPr>
          <w:rFonts w:hint="eastAsia"/>
        </w:rPr>
        <w:t xml:space="preserve"> </w:t>
      </w:r>
      <w:r w:rsidR="00BF4EB2">
        <w:rPr>
          <w:rFonts w:hint="eastAsia"/>
        </w:rPr>
        <w:t>W</w:t>
      </w:r>
      <w:r w:rsidR="00BF4EB2">
        <w:rPr>
          <w:rFonts w:hint="eastAsia"/>
        </w:rPr>
        <w:t>，</w:t>
      </w:r>
      <w:r w:rsidR="00BF4EB2" w:rsidRPr="00BF4EB2">
        <w:t>24.274102325</w:t>
      </w:r>
      <w:r w:rsidR="00BF4EB2">
        <w:rPr>
          <w:rFonts w:hint="eastAsia"/>
        </w:rPr>
        <w:t xml:space="preserve"> N</w:t>
      </w:r>
      <w:r w:rsidR="00BF4EB2">
        <w:rPr>
          <w:rFonts w:hint="eastAsia"/>
        </w:rPr>
        <w:t>，高程</w:t>
      </w:r>
      <w:r w:rsidR="00BF4EB2" w:rsidRPr="00BF4EB2">
        <w:t>1753.976</w:t>
      </w:r>
      <w:r w:rsidR="00BF4EB2">
        <w:rPr>
          <w:rFonts w:hint="eastAsia"/>
        </w:rPr>
        <w:t>m</w:t>
      </w:r>
      <w:r w:rsidR="00BF4EB2">
        <w:rPr>
          <w:rFonts w:hint="eastAsia"/>
        </w:rPr>
        <w:t>。</w:t>
      </w:r>
      <w:r w:rsidR="00961FD1">
        <w:rPr>
          <w:rFonts w:hint="eastAsia"/>
        </w:rPr>
        <w:t>根据村民介绍，该机井主要是小龙潭村的饮水水源，为深井水，开采深度、水量</w:t>
      </w:r>
      <w:r w:rsidR="008C21A6">
        <w:rPr>
          <w:rFonts w:hint="eastAsia"/>
        </w:rPr>
        <w:t>为收集到</w:t>
      </w:r>
      <w:r w:rsidR="00961FD1">
        <w:rPr>
          <w:rFonts w:hint="eastAsia"/>
        </w:rPr>
        <w:t>数据。</w:t>
      </w:r>
    </w:p>
    <w:p w:rsidR="00961FD1" w:rsidRDefault="00961FD1" w:rsidP="006430CC">
      <w:pPr>
        <w:pStyle w:val="a9"/>
        <w:ind w:firstLine="482"/>
      </w:pPr>
      <w:r>
        <w:rPr>
          <w:rFonts w:hint="eastAsia"/>
        </w:rPr>
        <w:t>（</w:t>
      </w:r>
      <w:r>
        <w:rPr>
          <w:rFonts w:hint="eastAsia"/>
        </w:rPr>
        <w:t>3</w:t>
      </w:r>
      <w:r>
        <w:rPr>
          <w:rFonts w:hint="eastAsia"/>
        </w:rPr>
        <w:t>）</w:t>
      </w:r>
      <w:proofErr w:type="gramStart"/>
      <w:r w:rsidR="008C21A6">
        <w:rPr>
          <w:rFonts w:hint="eastAsia"/>
        </w:rPr>
        <w:t>芭蕉龙</w:t>
      </w:r>
      <w:proofErr w:type="gramEnd"/>
      <w:r w:rsidR="008C21A6">
        <w:rPr>
          <w:rFonts w:hint="eastAsia"/>
        </w:rPr>
        <w:t>源</w:t>
      </w:r>
      <w:r w:rsidR="006359F1">
        <w:rPr>
          <w:rFonts w:hint="eastAsia"/>
        </w:rPr>
        <w:t>生态园</w:t>
      </w:r>
      <w:r w:rsidR="008C21A6">
        <w:rPr>
          <w:rFonts w:hint="eastAsia"/>
        </w:rPr>
        <w:t>机井</w:t>
      </w:r>
    </w:p>
    <w:p w:rsidR="008C21A6" w:rsidRPr="008C21A6" w:rsidRDefault="008C21A6" w:rsidP="00E14FCD">
      <w:pPr>
        <w:pStyle w:val="affff3"/>
        <w:ind w:firstLine="480"/>
      </w:pPr>
      <w:proofErr w:type="gramStart"/>
      <w:r>
        <w:rPr>
          <w:rFonts w:hint="eastAsia"/>
        </w:rPr>
        <w:t>芭蕉龙源</w:t>
      </w:r>
      <w:r w:rsidR="006359F1">
        <w:rPr>
          <w:rFonts w:hint="eastAsia"/>
        </w:rPr>
        <w:t>芭蕉龙</w:t>
      </w:r>
      <w:proofErr w:type="gramEnd"/>
      <w:r w:rsidR="006359F1">
        <w:rPr>
          <w:rFonts w:hint="eastAsia"/>
        </w:rPr>
        <w:t>源生态园</w:t>
      </w:r>
      <w:r w:rsidRPr="008C21A6">
        <w:t>位于江川县城东南部，距县城约</w:t>
      </w:r>
      <w:r w:rsidRPr="008C21A6">
        <w:t>4</w:t>
      </w:r>
      <w:r w:rsidRPr="008C21A6">
        <w:t>公里，</w:t>
      </w:r>
      <w:r>
        <w:rPr>
          <w:rFonts w:hint="eastAsia"/>
        </w:rPr>
        <w:t>山泉已干涸</w:t>
      </w:r>
      <w:r w:rsidR="006359F1">
        <w:rPr>
          <w:rFonts w:hint="eastAsia"/>
        </w:rPr>
        <w:t>，</w:t>
      </w:r>
      <w:r>
        <w:rPr>
          <w:rFonts w:hint="eastAsia"/>
        </w:rPr>
        <w:t>江通高速</w:t>
      </w:r>
      <w:r w:rsidR="006359F1">
        <w:rPr>
          <w:rFonts w:hint="eastAsia"/>
        </w:rPr>
        <w:t>修建时在</w:t>
      </w:r>
      <w:r w:rsidR="006430CC">
        <w:rPr>
          <w:rFonts w:hint="eastAsia"/>
        </w:rPr>
        <w:t>园</w:t>
      </w:r>
      <w:r w:rsidR="006359F1">
        <w:rPr>
          <w:rFonts w:hint="eastAsia"/>
        </w:rPr>
        <w:t>内打深井</w:t>
      </w:r>
      <w:r w:rsidR="006359F1">
        <w:rPr>
          <w:rFonts w:hint="eastAsia"/>
        </w:rPr>
        <w:t>1</w:t>
      </w:r>
      <w:r w:rsidR="006359F1">
        <w:rPr>
          <w:rFonts w:hint="eastAsia"/>
        </w:rPr>
        <w:t>口，地理坐标：</w:t>
      </w:r>
      <w:r w:rsidR="006359F1" w:rsidRPr="006359F1">
        <w:t>102.739899380</w:t>
      </w:r>
      <w:r w:rsidR="006359F1">
        <w:rPr>
          <w:rFonts w:hint="eastAsia"/>
        </w:rPr>
        <w:t xml:space="preserve"> W</w:t>
      </w:r>
      <w:r w:rsidR="006359F1">
        <w:rPr>
          <w:rFonts w:hint="eastAsia"/>
        </w:rPr>
        <w:t>，</w:t>
      </w:r>
      <w:r w:rsidR="006359F1" w:rsidRPr="006359F1">
        <w:t>24.252808267</w:t>
      </w:r>
      <w:r w:rsidR="006359F1">
        <w:rPr>
          <w:rFonts w:hint="eastAsia"/>
        </w:rPr>
        <w:t xml:space="preserve"> N</w:t>
      </w:r>
      <w:r w:rsidR="006359F1">
        <w:rPr>
          <w:rFonts w:hint="eastAsia"/>
        </w:rPr>
        <w:t>，</w:t>
      </w:r>
      <w:r w:rsidR="006359F1" w:rsidRPr="006359F1">
        <w:rPr>
          <w:rFonts w:hint="eastAsia"/>
        </w:rPr>
        <w:t>高程</w:t>
      </w:r>
      <w:r w:rsidR="006359F1" w:rsidRPr="006359F1">
        <w:t>1820.691</w:t>
      </w:r>
      <w:r w:rsidR="006359F1" w:rsidRPr="006359F1">
        <w:rPr>
          <w:rFonts w:hint="eastAsia"/>
        </w:rPr>
        <w:t>m</w:t>
      </w:r>
      <w:r w:rsidR="006359F1">
        <w:rPr>
          <w:rFonts w:hint="eastAsia"/>
        </w:rPr>
        <w:t>，开采深度</w:t>
      </w:r>
      <w:r w:rsidR="006359F1">
        <w:rPr>
          <w:rFonts w:hint="eastAsia"/>
        </w:rPr>
        <w:t>198m</w:t>
      </w:r>
      <w:r w:rsidR="006359F1">
        <w:rPr>
          <w:rFonts w:hint="eastAsia"/>
        </w:rPr>
        <w:t>，水量较小（未收集到具体数据）</w:t>
      </w:r>
      <w:r w:rsidR="006359F1" w:rsidRPr="006359F1">
        <w:rPr>
          <w:rFonts w:hint="eastAsia"/>
        </w:rPr>
        <w:t>。</w:t>
      </w:r>
    </w:p>
    <w:p w:rsidR="00E14FCD" w:rsidRPr="006430CC" w:rsidRDefault="006430CC" w:rsidP="00E14FCD">
      <w:pPr>
        <w:ind w:firstLine="480"/>
        <w:rPr>
          <w:color w:val="0000FF"/>
        </w:rPr>
      </w:pPr>
      <w:r>
        <w:rPr>
          <w:rFonts w:hint="eastAsia"/>
          <w:color w:val="0000FF"/>
        </w:rPr>
        <w:t>项目区饮用水源点分部情况详见图</w:t>
      </w:r>
      <w:r>
        <w:rPr>
          <w:rFonts w:hint="eastAsia"/>
          <w:color w:val="0000FF"/>
        </w:rPr>
        <w:t>4.3-3</w:t>
      </w:r>
      <w:r>
        <w:rPr>
          <w:rFonts w:hint="eastAsia"/>
          <w:color w:val="0000FF"/>
        </w:rPr>
        <w:t>。</w:t>
      </w:r>
    </w:p>
    <w:p w:rsidR="00AB6188" w:rsidRDefault="00AB6188" w:rsidP="00A311DD">
      <w:pPr>
        <w:ind w:firstLineChars="83" w:firstLine="199"/>
        <w:rPr>
          <w:color w:val="000000" w:themeColor="text1"/>
          <w:sz w:val="30"/>
          <w:szCs w:val="32"/>
        </w:rPr>
      </w:pPr>
      <w:r>
        <w:rPr>
          <w:noProof/>
        </w:rPr>
        <w:lastRenderedPageBreak/>
        <w:drawing>
          <wp:inline distT="0" distB="0" distL="0" distR="0" wp14:anchorId="3405D326" wp14:editId="5E822681">
            <wp:extent cx="5274310" cy="6793116"/>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274310" cy="6793116"/>
                    </a:xfrm>
                    <a:prstGeom prst="rect">
                      <a:avLst/>
                    </a:prstGeom>
                  </pic:spPr>
                </pic:pic>
              </a:graphicData>
            </a:graphic>
          </wp:inline>
        </w:drawing>
      </w:r>
    </w:p>
    <w:p w:rsidR="00AB6188" w:rsidRPr="00A311DD" w:rsidRDefault="00AB6188" w:rsidP="00AB6188">
      <w:pPr>
        <w:pStyle w:val="affff4"/>
        <w:rPr>
          <w:color w:val="0000FF"/>
        </w:rPr>
        <w:sectPr w:rsidR="00AB6188" w:rsidRPr="00A311DD">
          <w:pgSz w:w="11906" w:h="16838"/>
          <w:pgMar w:top="1440" w:right="1800" w:bottom="1440" w:left="1800" w:header="851" w:footer="992" w:gutter="0"/>
          <w:cols w:space="720"/>
          <w:docGrid w:type="lines" w:linePitch="312"/>
        </w:sectPr>
      </w:pPr>
      <w:r w:rsidRPr="00A311DD">
        <w:rPr>
          <w:rFonts w:hint="eastAsia"/>
          <w:color w:val="0000FF"/>
        </w:rPr>
        <w:t>图</w:t>
      </w:r>
      <w:r w:rsidRPr="00A311DD">
        <w:rPr>
          <w:rFonts w:hint="eastAsia"/>
          <w:color w:val="0000FF"/>
        </w:rPr>
        <w:t xml:space="preserve">4.3-1 </w:t>
      </w:r>
      <w:r w:rsidRPr="00A311DD">
        <w:rPr>
          <w:rFonts w:hint="eastAsia"/>
          <w:color w:val="0000FF"/>
        </w:rPr>
        <w:t>福德山饮用水源保护区区划图</w:t>
      </w:r>
    </w:p>
    <w:p w:rsidR="00AB6188" w:rsidRPr="00B83776" w:rsidRDefault="00AB6188" w:rsidP="00AB6188">
      <w:pPr>
        <w:ind w:firstLineChars="0" w:firstLine="0"/>
      </w:pPr>
      <w:r>
        <w:rPr>
          <w:noProof/>
        </w:rPr>
        <w:lastRenderedPageBreak/>
        <w:drawing>
          <wp:inline distT="0" distB="0" distL="0" distR="0" wp14:anchorId="420C0A90" wp14:editId="62FE1F23">
            <wp:extent cx="5314286" cy="8152382"/>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314286" cy="8152382"/>
                    </a:xfrm>
                    <a:prstGeom prst="rect">
                      <a:avLst/>
                    </a:prstGeom>
                  </pic:spPr>
                </pic:pic>
              </a:graphicData>
            </a:graphic>
          </wp:inline>
        </w:drawing>
      </w:r>
    </w:p>
    <w:p w:rsidR="00AB6188" w:rsidRDefault="002F51B8" w:rsidP="00AB6188">
      <w:pPr>
        <w:pStyle w:val="affff4"/>
        <w:rPr>
          <w:color w:val="0000FF"/>
        </w:rPr>
      </w:pPr>
      <w:r w:rsidRPr="00A311DD">
        <w:rPr>
          <w:rFonts w:hint="eastAsia"/>
          <w:color w:val="0000FF"/>
        </w:rPr>
        <w:t>图</w:t>
      </w:r>
      <w:r w:rsidR="00AB6188" w:rsidRPr="00A311DD">
        <w:rPr>
          <w:rFonts w:hint="eastAsia"/>
          <w:color w:val="0000FF"/>
        </w:rPr>
        <w:t xml:space="preserve">4.3-2 </w:t>
      </w:r>
      <w:r w:rsidR="00AB6188" w:rsidRPr="00A311DD">
        <w:rPr>
          <w:rFonts w:hint="eastAsia"/>
          <w:color w:val="0000FF"/>
        </w:rPr>
        <w:t>路子</w:t>
      </w:r>
      <w:proofErr w:type="gramStart"/>
      <w:r w:rsidR="00AB6188" w:rsidRPr="00A311DD">
        <w:rPr>
          <w:rFonts w:hint="eastAsia"/>
          <w:color w:val="0000FF"/>
        </w:rPr>
        <w:t>箐</w:t>
      </w:r>
      <w:proofErr w:type="gramEnd"/>
      <w:r w:rsidR="00AB6188" w:rsidRPr="00A311DD">
        <w:rPr>
          <w:rFonts w:hint="eastAsia"/>
          <w:color w:val="0000FF"/>
        </w:rPr>
        <w:t>1#</w:t>
      </w:r>
      <w:r w:rsidR="00AB6188" w:rsidRPr="00A311DD">
        <w:rPr>
          <w:rFonts w:hint="eastAsia"/>
          <w:color w:val="0000FF"/>
        </w:rPr>
        <w:t>、</w:t>
      </w:r>
      <w:r w:rsidR="00AB6188" w:rsidRPr="00A311DD">
        <w:rPr>
          <w:rFonts w:hint="eastAsia"/>
          <w:color w:val="0000FF"/>
        </w:rPr>
        <w:t>2#</w:t>
      </w:r>
      <w:r w:rsidR="00AB6188" w:rsidRPr="00A311DD">
        <w:rPr>
          <w:rFonts w:hint="eastAsia"/>
          <w:color w:val="0000FF"/>
        </w:rPr>
        <w:t>深水井饮用水源保护区区划图</w:t>
      </w:r>
    </w:p>
    <w:p w:rsidR="00A311DD" w:rsidRPr="00A311DD" w:rsidRDefault="00A311DD" w:rsidP="00AB6188">
      <w:pPr>
        <w:pStyle w:val="affff4"/>
        <w:rPr>
          <w:color w:val="0000FF"/>
        </w:rPr>
        <w:sectPr w:rsidR="00A311DD" w:rsidRPr="00A311DD" w:rsidSect="007F72C2">
          <w:pgSz w:w="11906" w:h="16838"/>
          <w:pgMar w:top="1440" w:right="1800" w:bottom="1440" w:left="1800" w:header="851" w:footer="992" w:gutter="0"/>
          <w:cols w:space="720"/>
          <w:docGrid w:type="lines" w:linePitch="326"/>
        </w:sectPr>
      </w:pPr>
    </w:p>
    <w:p w:rsidR="00AB6188" w:rsidRDefault="009358D5" w:rsidP="002F51B8">
      <w:pPr>
        <w:ind w:firstLineChars="0" w:firstLine="0"/>
        <w:rPr>
          <w:color w:val="0000FF"/>
        </w:rPr>
      </w:pPr>
      <w:r>
        <w:rPr>
          <w:noProof/>
        </w:rPr>
        <w:lastRenderedPageBreak/>
        <w:drawing>
          <wp:anchor distT="0" distB="0" distL="114300" distR="114300" simplePos="0" relativeHeight="251684864" behindDoc="0" locked="0" layoutInCell="1" allowOverlap="1" wp14:anchorId="49FD5FF9" wp14:editId="1857C0A1">
            <wp:simplePos x="0" y="0"/>
            <wp:positionH relativeFrom="column">
              <wp:posOffset>4490085</wp:posOffset>
            </wp:positionH>
            <wp:positionV relativeFrom="paragraph">
              <wp:posOffset>76200</wp:posOffset>
            </wp:positionV>
            <wp:extent cx="805738" cy="766630"/>
            <wp:effectExtent l="0" t="0" r="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05738" cy="766630"/>
                    </a:xfrm>
                    <a:prstGeom prst="rect">
                      <a:avLst/>
                    </a:prstGeom>
                  </pic:spPr>
                </pic:pic>
              </a:graphicData>
            </a:graphic>
            <wp14:sizeRelH relativeFrom="page">
              <wp14:pctWidth>0</wp14:pctWidth>
            </wp14:sizeRelH>
            <wp14:sizeRelV relativeFrom="page">
              <wp14:pctHeight>0</wp14:pctHeight>
            </wp14:sizeRelV>
          </wp:anchor>
        </w:drawing>
      </w:r>
      <w:r w:rsidR="00967672">
        <w:rPr>
          <w:noProof/>
        </w:rPr>
        <mc:AlternateContent>
          <mc:Choice Requires="wps">
            <w:drawing>
              <wp:anchor distT="0" distB="0" distL="114300" distR="114300" simplePos="0" relativeHeight="251667456" behindDoc="0" locked="0" layoutInCell="1" allowOverlap="1" wp14:anchorId="7985ACE9" wp14:editId="18477157">
                <wp:simplePos x="0" y="0"/>
                <wp:positionH relativeFrom="column">
                  <wp:posOffset>2543175</wp:posOffset>
                </wp:positionH>
                <wp:positionV relativeFrom="paragraph">
                  <wp:posOffset>4838700</wp:posOffset>
                </wp:positionV>
                <wp:extent cx="857250" cy="352425"/>
                <wp:effectExtent l="0" t="0" r="0" b="0"/>
                <wp:wrapNone/>
                <wp:docPr id="31"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A17EDB">
                            <w:pPr>
                              <w:ind w:firstLineChars="0" w:firstLine="0"/>
                              <w:rPr>
                                <w:b/>
                                <w:color w:val="FF0000"/>
                              </w:rPr>
                            </w:pPr>
                            <w:r w:rsidRPr="00A17EDB">
                              <w:rPr>
                                <w:rFonts w:hint="eastAsia"/>
                                <w:b/>
                                <w:color w:val="FF0000"/>
                              </w:rPr>
                              <w:t>项目场址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58" style="position:absolute;left:0;text-align:left;margin-left:200.25pt;margin-top:381pt;width:67.5pt;height: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" filled="f" stroked="f">
                <v:textbox>
                  <w:txbxContent>
                    <w:p w:rsidR="00B73272" w:rsidRPr="00A17EDB" w:rsidRDefault="00B73272" w:rsidP="00A17EDB">
                      <w:pPr>
                        <w:ind w:firstLineChars="0" w:firstLine="0"/>
                        <w:rPr>
                          <w:b/>
                          <w:color w:val="FF0000"/>
                        </w:rPr>
                      </w:pPr>
                      <w:r w:rsidRPr="00A17EDB">
                        <w:rPr>
                          <w:rFonts w:hint="eastAsia"/>
                          <w:b/>
                          <w:color w:val="FF0000"/>
                        </w:rPr>
                        <w:t>项目场址</w:t>
                      </w:r>
                    </w:p>
                  </w:txbxContent>
                </v:textbox>
              </v:rect>
            </w:pict>
          </mc:Fallback>
        </mc:AlternateContent>
      </w:r>
      <w:r w:rsidR="00967672">
        <w:rPr>
          <w:noProof/>
        </w:rPr>
        <mc:AlternateContent>
          <mc:Choice Requires="wps">
            <w:drawing>
              <wp:anchor distT="0" distB="0" distL="114300" distR="114300" simplePos="0" relativeHeight="251670528" behindDoc="0" locked="0" layoutInCell="1" allowOverlap="1" wp14:anchorId="07D3D27A" wp14:editId="643E4AD0">
                <wp:simplePos x="0" y="0"/>
                <wp:positionH relativeFrom="column">
                  <wp:posOffset>733425</wp:posOffset>
                </wp:positionH>
                <wp:positionV relativeFrom="paragraph">
                  <wp:posOffset>733425</wp:posOffset>
                </wp:positionV>
                <wp:extent cx="1200150" cy="476250"/>
                <wp:effectExtent l="0" t="0" r="0" b="0"/>
                <wp:wrapNone/>
                <wp:docPr id="3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A17EDB">
                            <w:pPr>
                              <w:pStyle w:val="a4"/>
                              <w:rPr>
                                <w:b/>
                                <w:color w:val="FF0000"/>
                              </w:rPr>
                            </w:pPr>
                            <w:r>
                              <w:rPr>
                                <w:rFonts w:hint="eastAsia"/>
                                <w:color w:val="FF0000"/>
                              </w:rPr>
                              <w:t>福德山</w:t>
                            </w:r>
                            <w:r w:rsidRPr="00A17EDB">
                              <w:rPr>
                                <w:rFonts w:hint="eastAsia"/>
                                <w:color w:val="FF0000"/>
                              </w:rPr>
                              <w:t>1#</w:t>
                            </w:r>
                            <w:r w:rsidRPr="00A17EDB">
                              <w:rPr>
                                <w:rFonts w:hint="eastAsia"/>
                                <w:color w:val="FF0000"/>
                              </w:rPr>
                              <w:t>、</w:t>
                            </w:r>
                            <w:r w:rsidRPr="00A17EDB">
                              <w:rPr>
                                <w:rFonts w:hint="eastAsia"/>
                                <w:color w:val="FF0000"/>
                              </w:rPr>
                              <w:t>2#</w:t>
                            </w:r>
                            <w:r w:rsidRPr="00A17EDB">
                              <w:rPr>
                                <w:rFonts w:hint="eastAsia"/>
                                <w:color w:val="FF0000"/>
                              </w:rPr>
                              <w:t>深水井</w:t>
                            </w:r>
                            <w:r>
                              <w:rPr>
                                <w:rFonts w:hint="eastAsia"/>
                                <w:color w:val="FF0000"/>
                              </w:rPr>
                              <w:t>一级保护区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59" style="position:absolute;left:0;text-align:left;margin-left:57.75pt;margin-top:57.75pt;width:94.5pt;height: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" filled="f" stroked="f">
                <v:textbox>
                  <w:txbxContent>
                    <w:p w:rsidR="00B73272" w:rsidRPr="00A17EDB" w:rsidRDefault="00B73272" w:rsidP="00A17EDB">
                      <w:pPr>
                        <w:pStyle w:val="a4"/>
                        <w:rPr>
                          <w:b/>
                          <w:color w:val="FF0000"/>
                        </w:rPr>
                      </w:pPr>
                      <w:r>
                        <w:rPr>
                          <w:rFonts w:hint="eastAsia"/>
                          <w:color w:val="FF0000"/>
                        </w:rPr>
                        <w:t>福德山</w:t>
                      </w:r>
                      <w:r w:rsidRPr="00A17EDB">
                        <w:rPr>
                          <w:rFonts w:hint="eastAsia"/>
                          <w:color w:val="FF0000"/>
                        </w:rPr>
                        <w:t>1#</w:t>
                      </w:r>
                      <w:r w:rsidRPr="00A17EDB">
                        <w:rPr>
                          <w:rFonts w:hint="eastAsia"/>
                          <w:color w:val="FF0000"/>
                        </w:rPr>
                        <w:t>、</w:t>
                      </w:r>
                      <w:r w:rsidRPr="00A17EDB">
                        <w:rPr>
                          <w:rFonts w:hint="eastAsia"/>
                          <w:color w:val="FF0000"/>
                        </w:rPr>
                        <w:t>2#</w:t>
                      </w:r>
                      <w:r w:rsidRPr="00A17EDB">
                        <w:rPr>
                          <w:rFonts w:hint="eastAsia"/>
                          <w:color w:val="FF0000"/>
                        </w:rPr>
                        <w:t>深水井</w:t>
                      </w:r>
                      <w:r>
                        <w:rPr>
                          <w:rFonts w:hint="eastAsia"/>
                          <w:color w:val="FF0000"/>
                        </w:rPr>
                        <w:t>一级保护区</w:t>
                      </w:r>
                    </w:p>
                  </w:txbxContent>
                </v:textbox>
              </v:rect>
            </w:pict>
          </mc:Fallback>
        </mc:AlternateContent>
      </w:r>
      <w:r w:rsidR="00967672">
        <w:rPr>
          <w:noProof/>
        </w:rPr>
        <mc:AlternateContent>
          <mc:Choice Requires="wps">
            <w:drawing>
              <wp:anchor distT="0" distB="0" distL="114300" distR="114300" simplePos="0" relativeHeight="251669504" behindDoc="0" locked="0" layoutInCell="1" allowOverlap="1" wp14:anchorId="44C90C1E" wp14:editId="6FE2ACB8">
                <wp:simplePos x="0" y="0"/>
                <wp:positionH relativeFrom="column">
                  <wp:posOffset>2828925</wp:posOffset>
                </wp:positionH>
                <wp:positionV relativeFrom="paragraph">
                  <wp:posOffset>2657475</wp:posOffset>
                </wp:positionV>
                <wp:extent cx="1333500" cy="504825"/>
                <wp:effectExtent l="0" t="0" r="0" b="0"/>
                <wp:wrapNone/>
                <wp:docPr id="2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A17EDB">
                            <w:pPr>
                              <w:pStyle w:val="a4"/>
                              <w:rPr>
                                <w:b/>
                                <w:color w:val="FF0000"/>
                              </w:rPr>
                            </w:pPr>
                            <w:r w:rsidRPr="00A17EDB">
                              <w:rPr>
                                <w:rFonts w:hint="eastAsia"/>
                                <w:color w:val="FF0000"/>
                              </w:rPr>
                              <w:t>路子</w:t>
                            </w:r>
                            <w:proofErr w:type="gramStart"/>
                            <w:r w:rsidRPr="00A17EDB">
                              <w:rPr>
                                <w:rFonts w:hint="eastAsia"/>
                                <w:color w:val="FF0000"/>
                              </w:rPr>
                              <w:t>箐</w:t>
                            </w:r>
                            <w:proofErr w:type="gramEnd"/>
                            <w:r w:rsidRPr="00A17EDB">
                              <w:rPr>
                                <w:rFonts w:hint="eastAsia"/>
                                <w:color w:val="FF0000"/>
                              </w:rPr>
                              <w:t>1#</w:t>
                            </w:r>
                            <w:r w:rsidRPr="00A17EDB">
                              <w:rPr>
                                <w:rFonts w:hint="eastAsia"/>
                                <w:color w:val="FF0000"/>
                              </w:rPr>
                              <w:t>、</w:t>
                            </w:r>
                            <w:r w:rsidRPr="00A17EDB">
                              <w:rPr>
                                <w:rFonts w:hint="eastAsia"/>
                                <w:color w:val="FF0000"/>
                              </w:rPr>
                              <w:t>2#</w:t>
                            </w:r>
                            <w:r w:rsidRPr="00A17EDB">
                              <w:rPr>
                                <w:rFonts w:hint="eastAsia"/>
                                <w:color w:val="FF0000"/>
                              </w:rPr>
                              <w:t>深水井</w:t>
                            </w:r>
                            <w:r>
                              <w:rPr>
                                <w:rFonts w:hint="eastAsia"/>
                                <w:color w:val="FF0000"/>
                              </w:rPr>
                              <w:t>一级保护区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60" style="position:absolute;left:0;text-align:left;margin-left:222.75pt;margin-top:209.25pt;width:105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" filled="f" stroked="f">
                <v:textbox>
                  <w:txbxContent>
                    <w:p w:rsidR="00B73272" w:rsidRPr="00A17EDB" w:rsidRDefault="00B73272" w:rsidP="00A17EDB">
                      <w:pPr>
                        <w:pStyle w:val="a4"/>
                        <w:rPr>
                          <w:b/>
                          <w:color w:val="FF0000"/>
                        </w:rPr>
                      </w:pPr>
                      <w:r w:rsidRPr="00A17EDB">
                        <w:rPr>
                          <w:rFonts w:hint="eastAsia"/>
                          <w:color w:val="FF0000"/>
                        </w:rPr>
                        <w:t>路子</w:t>
                      </w:r>
                      <w:proofErr w:type="gramStart"/>
                      <w:r w:rsidRPr="00A17EDB">
                        <w:rPr>
                          <w:rFonts w:hint="eastAsia"/>
                          <w:color w:val="FF0000"/>
                        </w:rPr>
                        <w:t>箐</w:t>
                      </w:r>
                      <w:proofErr w:type="gramEnd"/>
                      <w:r w:rsidRPr="00A17EDB">
                        <w:rPr>
                          <w:rFonts w:hint="eastAsia"/>
                          <w:color w:val="FF0000"/>
                        </w:rPr>
                        <w:t>1#</w:t>
                      </w:r>
                      <w:r w:rsidRPr="00A17EDB">
                        <w:rPr>
                          <w:rFonts w:hint="eastAsia"/>
                          <w:color w:val="FF0000"/>
                        </w:rPr>
                        <w:t>、</w:t>
                      </w:r>
                      <w:r w:rsidRPr="00A17EDB">
                        <w:rPr>
                          <w:rFonts w:hint="eastAsia"/>
                          <w:color w:val="FF0000"/>
                        </w:rPr>
                        <w:t>2#</w:t>
                      </w:r>
                      <w:r w:rsidRPr="00A17EDB">
                        <w:rPr>
                          <w:rFonts w:hint="eastAsia"/>
                          <w:color w:val="FF0000"/>
                        </w:rPr>
                        <w:t>深水井</w:t>
                      </w:r>
                      <w:r>
                        <w:rPr>
                          <w:rFonts w:hint="eastAsia"/>
                          <w:color w:val="FF0000"/>
                        </w:rPr>
                        <w:t>一级保护区</w:t>
                      </w:r>
                    </w:p>
                  </w:txbxContent>
                </v:textbox>
              </v:rect>
            </w:pict>
          </mc:Fallback>
        </mc:AlternateContent>
      </w:r>
      <w:r w:rsidR="00967672">
        <w:rPr>
          <w:noProof/>
        </w:rPr>
        <mc:AlternateContent>
          <mc:Choice Requires="wps">
            <w:drawing>
              <wp:anchor distT="0" distB="0" distL="114300" distR="114300" simplePos="0" relativeHeight="251679744" behindDoc="0" locked="0" layoutInCell="1" allowOverlap="1" wp14:anchorId="6608F62B" wp14:editId="00D8BC0C">
                <wp:simplePos x="0" y="0"/>
                <wp:positionH relativeFrom="column">
                  <wp:posOffset>2038350</wp:posOffset>
                </wp:positionH>
                <wp:positionV relativeFrom="paragraph">
                  <wp:posOffset>6038850</wp:posOffset>
                </wp:positionV>
                <wp:extent cx="1171575" cy="266700"/>
                <wp:effectExtent l="0" t="0" r="0" b="0"/>
                <wp:wrapNone/>
                <wp:docPr id="28"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165F3B" w:rsidRDefault="00B73272" w:rsidP="00165F3B">
                            <w:pPr>
                              <w:pStyle w:val="a4"/>
                            </w:pPr>
                            <w:proofErr w:type="gramStart"/>
                            <w:r>
                              <w:rPr>
                                <w:rFonts w:hint="eastAsia"/>
                                <w:color w:val="FF0000"/>
                              </w:rPr>
                              <w:t>芭蕉龙</w:t>
                            </w:r>
                            <w:proofErr w:type="gramEnd"/>
                            <w:r>
                              <w:rPr>
                                <w:rFonts w:hint="eastAsia"/>
                                <w:color w:val="FF0000"/>
                              </w:rPr>
                              <w:t>源机井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61" style="position:absolute;left:0;text-align:left;margin-left:160.5pt;margin-top:475.5pt;width:92.25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" filled="f" stroked="f">
                <v:textbox>
                  <w:txbxContent>
                    <w:p w:rsidR="00B73272" w:rsidRPr="00165F3B" w:rsidRDefault="00B73272" w:rsidP="00165F3B">
                      <w:pPr>
                        <w:pStyle w:val="a4"/>
                      </w:pPr>
                      <w:proofErr w:type="gramStart"/>
                      <w:r>
                        <w:rPr>
                          <w:rFonts w:hint="eastAsia"/>
                          <w:color w:val="FF0000"/>
                        </w:rPr>
                        <w:t>芭蕉龙</w:t>
                      </w:r>
                      <w:proofErr w:type="gramEnd"/>
                      <w:r>
                        <w:rPr>
                          <w:rFonts w:hint="eastAsia"/>
                          <w:color w:val="FF0000"/>
                        </w:rPr>
                        <w:t>源机井</w:t>
                      </w:r>
                    </w:p>
                  </w:txbxContent>
                </v:textbox>
              </v:rect>
            </w:pict>
          </mc:Fallback>
        </mc:AlternateContent>
      </w:r>
      <w:r w:rsidR="00967672">
        <w:rPr>
          <w:noProof/>
        </w:rPr>
        <mc:AlternateContent>
          <mc:Choice Requires="wps">
            <w:drawing>
              <wp:anchor distT="0" distB="0" distL="114300" distR="114300" simplePos="0" relativeHeight="251682816" behindDoc="0" locked="0" layoutInCell="1" allowOverlap="1" wp14:anchorId="15B2C578" wp14:editId="064E4D69">
                <wp:simplePos x="0" y="0"/>
                <wp:positionH relativeFrom="column">
                  <wp:posOffset>2209800</wp:posOffset>
                </wp:positionH>
                <wp:positionV relativeFrom="paragraph">
                  <wp:posOffset>5305425</wp:posOffset>
                </wp:positionV>
                <wp:extent cx="161925" cy="802640"/>
                <wp:effectExtent l="57150" t="9525" r="9525" b="26035"/>
                <wp:wrapNone/>
                <wp:docPr id="27"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80264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left:0;text-align:left;margin-left:174pt;margin-top:417.75pt;width:12.75pt;height:63.2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" strokecolor="red">
                <v:stroke endarrow="block"/>
              </v:shape>
            </w:pict>
          </mc:Fallback>
        </mc:AlternateContent>
      </w:r>
      <w:r w:rsidR="00967672">
        <w:rPr>
          <w:noProof/>
        </w:rPr>
        <mc:AlternateContent>
          <mc:Choice Requires="wps">
            <w:drawing>
              <wp:anchor distT="0" distB="0" distL="114300" distR="114300" simplePos="0" relativeHeight="251676672" behindDoc="0" locked="0" layoutInCell="1" allowOverlap="1" wp14:anchorId="04FC78B2" wp14:editId="64AF01B1">
                <wp:simplePos x="0" y="0"/>
                <wp:positionH relativeFrom="column">
                  <wp:posOffset>2409825</wp:posOffset>
                </wp:positionH>
                <wp:positionV relativeFrom="paragraph">
                  <wp:posOffset>1626235</wp:posOffset>
                </wp:positionV>
                <wp:extent cx="38100" cy="3364865"/>
                <wp:effectExtent l="57150" t="16510" r="19050" b="9525"/>
                <wp:wrapNone/>
                <wp:docPr id="26"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 cy="336486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 o:spid="_x0000_s1026" type="#_x0000_t32" style="position:absolute;left:0;text-align:left;margin-left:189.75pt;margin-top:128.05pt;width:3pt;height:264.9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" strokecolor="red">
                <v:stroke endarrow="block"/>
              </v:shape>
            </w:pict>
          </mc:Fallback>
        </mc:AlternateContent>
      </w:r>
      <w:r w:rsidR="00967672">
        <w:rPr>
          <w:noProof/>
        </w:rPr>
        <mc:AlternateContent>
          <mc:Choice Requires="wps">
            <w:drawing>
              <wp:anchor distT="0" distB="0" distL="114300" distR="114300" simplePos="0" relativeHeight="251680768" behindDoc="0" locked="0" layoutInCell="1" allowOverlap="1" wp14:anchorId="28E0CE43" wp14:editId="5355B23C">
                <wp:simplePos x="0" y="0"/>
                <wp:positionH relativeFrom="column">
                  <wp:posOffset>1790700</wp:posOffset>
                </wp:positionH>
                <wp:positionV relativeFrom="paragraph">
                  <wp:posOffset>5600700</wp:posOffset>
                </wp:positionV>
                <wp:extent cx="619125" cy="295275"/>
                <wp:effectExtent l="0" t="0" r="0" b="0"/>
                <wp:wrapNone/>
                <wp:docPr id="2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0B317E">
                            <w:pPr>
                              <w:pStyle w:val="a4"/>
                              <w:rPr>
                                <w:b/>
                                <w:color w:val="FF0000"/>
                              </w:rPr>
                            </w:pPr>
                            <w:r>
                              <w:rPr>
                                <w:rFonts w:hint="eastAsia"/>
                                <w:color w:val="FF0000"/>
                              </w:rPr>
                              <w:t>435m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62" style="position:absolute;left:0;text-align:left;margin-left:141pt;margin-top:441pt;width:48.7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" filled="f" stroked="f">
                <v:textbox>
                  <w:txbxContent>
                    <w:p w:rsidR="00B73272" w:rsidRPr="00A17EDB" w:rsidRDefault="00B73272" w:rsidP="000B317E">
                      <w:pPr>
                        <w:pStyle w:val="a4"/>
                        <w:rPr>
                          <w:b/>
                          <w:color w:val="FF0000"/>
                        </w:rPr>
                      </w:pPr>
                      <w:r>
                        <w:rPr>
                          <w:rFonts w:hint="eastAsia"/>
                          <w:color w:val="FF0000"/>
                        </w:rPr>
                        <w:t>435m</w:t>
                      </w:r>
                    </w:p>
                  </w:txbxContent>
                </v:textbox>
              </v:rect>
            </w:pict>
          </mc:Fallback>
        </mc:AlternateContent>
      </w:r>
      <w:r w:rsidR="00967672">
        <w:rPr>
          <w:noProof/>
        </w:rPr>
        <mc:AlternateContent>
          <mc:Choice Requires="wps">
            <w:drawing>
              <wp:anchor distT="0" distB="0" distL="114300" distR="114300" simplePos="0" relativeHeight="251681792" behindDoc="0" locked="0" layoutInCell="1" allowOverlap="1" wp14:anchorId="19A39618" wp14:editId="33C1D895">
                <wp:simplePos x="0" y="0"/>
                <wp:positionH relativeFrom="column">
                  <wp:posOffset>2133600</wp:posOffset>
                </wp:positionH>
                <wp:positionV relativeFrom="paragraph">
                  <wp:posOffset>6108065</wp:posOffset>
                </wp:positionV>
                <wp:extent cx="76200" cy="45085"/>
                <wp:effectExtent l="9525" t="12065" r="9525" b="9525"/>
                <wp:wrapNone/>
                <wp:docPr id="24"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4508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96" o:spid="_x0000_s1026" type="#_x0000_t120" style="position:absolute;left:0;text-align:left;margin-left:168pt;margin-top:480.95pt;width:6pt;height: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" fillcolor="red" strokecolor="red"/>
            </w:pict>
          </mc:Fallback>
        </mc:AlternateContent>
      </w:r>
      <w:r w:rsidR="00967672">
        <w:rPr>
          <w:noProof/>
        </w:rPr>
        <mc:AlternateContent>
          <mc:Choice Requires="wps">
            <w:drawing>
              <wp:anchor distT="0" distB="0" distL="114300" distR="114300" simplePos="0" relativeHeight="251677696" behindDoc="0" locked="0" layoutInCell="1" allowOverlap="1" wp14:anchorId="2E9E9902" wp14:editId="1560A324">
                <wp:simplePos x="0" y="0"/>
                <wp:positionH relativeFrom="column">
                  <wp:posOffset>2228850</wp:posOffset>
                </wp:positionH>
                <wp:positionV relativeFrom="paragraph">
                  <wp:posOffset>2038350</wp:posOffset>
                </wp:positionV>
                <wp:extent cx="790575" cy="295275"/>
                <wp:effectExtent l="0" t="0" r="0" b="0"/>
                <wp:wrapNone/>
                <wp:docPr id="23"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0B317E">
                            <w:pPr>
                              <w:pStyle w:val="a4"/>
                              <w:rPr>
                                <w:b/>
                                <w:color w:val="FF0000"/>
                              </w:rPr>
                            </w:pPr>
                            <w:r>
                              <w:rPr>
                                <w:rFonts w:hint="eastAsia"/>
                                <w:color w:val="FF0000"/>
                              </w:rPr>
                              <w:t>1.76km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63" style="position:absolute;left:0;text-align:left;margin-left:175.5pt;margin-top:160.5pt;width:62.2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" filled="f" stroked="f">
                <v:textbox>
                  <w:txbxContent>
                    <w:p w:rsidR="00B73272" w:rsidRPr="00A17EDB" w:rsidRDefault="00B73272" w:rsidP="000B317E">
                      <w:pPr>
                        <w:pStyle w:val="a4"/>
                        <w:rPr>
                          <w:b/>
                          <w:color w:val="FF0000"/>
                        </w:rPr>
                      </w:pPr>
                      <w:r>
                        <w:rPr>
                          <w:rFonts w:hint="eastAsia"/>
                          <w:color w:val="FF0000"/>
                        </w:rPr>
                        <w:t>1.76km</w:t>
                      </w:r>
                    </w:p>
                  </w:txbxContent>
                </v:textbox>
              </v:rect>
            </w:pict>
          </mc:Fallback>
        </mc:AlternateContent>
      </w:r>
      <w:r w:rsidR="00967672">
        <w:rPr>
          <w:noProof/>
        </w:rPr>
        <mc:AlternateContent>
          <mc:Choice Requires="wps">
            <w:drawing>
              <wp:anchor distT="0" distB="0" distL="114300" distR="114300" simplePos="0" relativeHeight="251678720" behindDoc="0" locked="0" layoutInCell="1" allowOverlap="1" wp14:anchorId="375F6582" wp14:editId="61C6065D">
                <wp:simplePos x="0" y="0"/>
                <wp:positionH relativeFrom="column">
                  <wp:posOffset>2295525</wp:posOffset>
                </wp:positionH>
                <wp:positionV relativeFrom="paragraph">
                  <wp:posOffset>1447800</wp:posOffset>
                </wp:positionV>
                <wp:extent cx="847725" cy="295275"/>
                <wp:effectExtent l="0" t="0" r="0" b="0"/>
                <wp:wrapNone/>
                <wp:docPr id="2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0B317E">
                            <w:pPr>
                              <w:pStyle w:val="a4"/>
                              <w:rPr>
                                <w:b/>
                                <w:color w:val="FF0000"/>
                              </w:rPr>
                            </w:pPr>
                            <w:r>
                              <w:rPr>
                                <w:rFonts w:hint="eastAsia"/>
                                <w:color w:val="FF0000"/>
                              </w:rPr>
                              <w:t>小龙潭机井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64" style="position:absolute;left:0;text-align:left;margin-left:180.75pt;margin-top:114pt;width:66.75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" filled="f" stroked="f">
                <v:textbox>
                  <w:txbxContent>
                    <w:p w:rsidR="00B73272" w:rsidRPr="00A17EDB" w:rsidRDefault="00B73272" w:rsidP="000B317E">
                      <w:pPr>
                        <w:pStyle w:val="a4"/>
                        <w:rPr>
                          <w:b/>
                          <w:color w:val="FF0000"/>
                        </w:rPr>
                      </w:pPr>
                      <w:r>
                        <w:rPr>
                          <w:rFonts w:hint="eastAsia"/>
                          <w:color w:val="FF0000"/>
                        </w:rPr>
                        <w:t>小龙潭机井</w:t>
                      </w:r>
                    </w:p>
                  </w:txbxContent>
                </v:textbox>
              </v:rect>
            </w:pict>
          </mc:Fallback>
        </mc:AlternateContent>
      </w:r>
      <w:r w:rsidR="00967672">
        <w:rPr>
          <w:noProof/>
        </w:rPr>
        <mc:AlternateContent>
          <mc:Choice Requires="wps">
            <w:drawing>
              <wp:anchor distT="0" distB="0" distL="114300" distR="114300" simplePos="0" relativeHeight="251675648" behindDoc="0" locked="0" layoutInCell="1" allowOverlap="1" wp14:anchorId="04EF0B56" wp14:editId="619284C8">
                <wp:simplePos x="0" y="0"/>
                <wp:positionH relativeFrom="column">
                  <wp:posOffset>2371725</wp:posOffset>
                </wp:positionH>
                <wp:positionV relativeFrom="paragraph">
                  <wp:posOffset>1581150</wp:posOffset>
                </wp:positionV>
                <wp:extent cx="76200" cy="45085"/>
                <wp:effectExtent l="9525" t="9525" r="9525" b="12065"/>
                <wp:wrapNone/>
                <wp:docPr id="21"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45085"/>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0" o:spid="_x0000_s1026" type="#_x0000_t120" style="position:absolute;left:0;text-align:left;margin-left:186.75pt;margin-top:124.5pt;width:6pt;height:3.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" fillcolor="red" strokecolor="red"/>
            </w:pict>
          </mc:Fallback>
        </mc:AlternateContent>
      </w:r>
      <w:r w:rsidR="00967672">
        <w:rPr>
          <w:noProof/>
        </w:rPr>
        <mc:AlternateContent>
          <mc:Choice Requires="wps">
            <w:drawing>
              <wp:anchor distT="0" distB="0" distL="114300" distR="114300" simplePos="0" relativeHeight="251673600" behindDoc="0" locked="0" layoutInCell="1" allowOverlap="1" wp14:anchorId="4CFCE2BE" wp14:editId="1C93770E">
                <wp:simplePos x="0" y="0"/>
                <wp:positionH relativeFrom="column">
                  <wp:posOffset>1581150</wp:posOffset>
                </wp:positionH>
                <wp:positionV relativeFrom="paragraph">
                  <wp:posOffset>2247900</wp:posOffset>
                </wp:positionV>
                <wp:extent cx="790575" cy="295275"/>
                <wp:effectExtent l="0" t="0" r="0" b="0"/>
                <wp:wrapNone/>
                <wp:docPr id="20"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356208">
                            <w:pPr>
                              <w:pStyle w:val="a4"/>
                              <w:rPr>
                                <w:b/>
                                <w:color w:val="FF0000"/>
                              </w:rPr>
                            </w:pPr>
                            <w:r>
                              <w:rPr>
                                <w:rFonts w:hint="eastAsia"/>
                                <w:color w:val="FF0000"/>
                              </w:rPr>
                              <w:t>1.845km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65" style="position:absolute;left:0;text-align:left;margin-left:124.5pt;margin-top:177pt;width:62.2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" filled="f" stroked="f">
                <v:textbox>
                  <w:txbxContent>
                    <w:p w:rsidR="00B73272" w:rsidRPr="00A17EDB" w:rsidRDefault="00B73272" w:rsidP="00356208">
                      <w:pPr>
                        <w:pStyle w:val="a4"/>
                        <w:rPr>
                          <w:b/>
                          <w:color w:val="FF0000"/>
                        </w:rPr>
                      </w:pPr>
                      <w:r>
                        <w:rPr>
                          <w:rFonts w:hint="eastAsia"/>
                          <w:color w:val="FF0000"/>
                        </w:rPr>
                        <w:t>1.845km</w:t>
                      </w:r>
                    </w:p>
                  </w:txbxContent>
                </v:textbox>
              </v:rect>
            </w:pict>
          </mc:Fallback>
        </mc:AlternateContent>
      </w:r>
      <w:r w:rsidR="00967672">
        <w:rPr>
          <w:noProof/>
        </w:rPr>
        <mc:AlternateContent>
          <mc:Choice Requires="wps">
            <w:drawing>
              <wp:anchor distT="0" distB="0" distL="114300" distR="114300" simplePos="0" relativeHeight="251674624" behindDoc="0" locked="0" layoutInCell="1" allowOverlap="1" wp14:anchorId="604B1A5E" wp14:editId="3C3F7086">
                <wp:simplePos x="0" y="0"/>
                <wp:positionH relativeFrom="column">
                  <wp:posOffset>2209800</wp:posOffset>
                </wp:positionH>
                <wp:positionV relativeFrom="paragraph">
                  <wp:posOffset>1314450</wp:posOffset>
                </wp:positionV>
                <wp:extent cx="238125" cy="3629025"/>
                <wp:effectExtent l="57150" t="19050" r="9525" b="9525"/>
                <wp:wrapNone/>
                <wp:docPr id="18"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8125" cy="36290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2" style="position:absolute;left:0;text-align:left;margin-left:174pt;margin-top:103.5pt;width:18.75pt;height:285.7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" strokecolor="red">
                <v:stroke endarrow="block"/>
              </v:shape>
            </w:pict>
          </mc:Fallback>
        </mc:AlternateContent>
      </w:r>
      <w:r w:rsidR="00967672">
        <w:rPr>
          <w:noProof/>
        </w:rPr>
        <mc:AlternateContent>
          <mc:Choice Requires="wps">
            <w:drawing>
              <wp:anchor distT="0" distB="0" distL="114300" distR="114300" simplePos="0" relativeHeight="251672576" behindDoc="0" locked="0" layoutInCell="1" allowOverlap="1" wp14:anchorId="68CC9F7E" wp14:editId="0D0F844F">
                <wp:simplePos x="0" y="0"/>
                <wp:positionH relativeFrom="column">
                  <wp:posOffset>2447925</wp:posOffset>
                </wp:positionH>
                <wp:positionV relativeFrom="paragraph">
                  <wp:posOffset>3590925</wp:posOffset>
                </wp:positionV>
                <wp:extent cx="628650" cy="295275"/>
                <wp:effectExtent l="0" t="0" r="0" b="0"/>
                <wp:wrapNone/>
                <wp:docPr id="1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272" w:rsidRPr="00A17EDB" w:rsidRDefault="00B73272" w:rsidP="00356208">
                            <w:pPr>
                              <w:pStyle w:val="a4"/>
                              <w:rPr>
                                <w:b/>
                                <w:color w:val="FF0000"/>
                              </w:rPr>
                            </w:pPr>
                            <w:r>
                              <w:rPr>
                                <w:rFonts w:hint="eastAsia"/>
                                <w:color w:val="FF0000"/>
                              </w:rPr>
                              <w:t>1.2km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66" style="position:absolute;left:0;text-align:left;margin-left:192.75pt;margin-top:282.75pt;width:49.5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" filled="f" stroked="f">
                <v:textbox>
                  <w:txbxContent>
                    <w:p w:rsidR="00B73272" w:rsidRPr="00A17EDB" w:rsidRDefault="00B73272" w:rsidP="00356208">
                      <w:pPr>
                        <w:pStyle w:val="a4"/>
                        <w:rPr>
                          <w:b/>
                          <w:color w:val="FF0000"/>
                        </w:rPr>
                      </w:pPr>
                      <w:r>
                        <w:rPr>
                          <w:rFonts w:hint="eastAsia"/>
                          <w:color w:val="FF0000"/>
                        </w:rPr>
                        <w:t>1.2km</w:t>
                      </w:r>
                    </w:p>
                  </w:txbxContent>
                </v:textbox>
              </v:rect>
            </w:pict>
          </mc:Fallback>
        </mc:AlternateContent>
      </w:r>
      <w:r w:rsidR="00967672">
        <w:rPr>
          <w:noProof/>
        </w:rPr>
        <mc:AlternateContent>
          <mc:Choice Requires="wps">
            <w:drawing>
              <wp:anchor distT="0" distB="0" distL="114300" distR="114300" simplePos="0" relativeHeight="251671552" behindDoc="0" locked="0" layoutInCell="1" allowOverlap="1" wp14:anchorId="275394E1" wp14:editId="4C834ED5">
                <wp:simplePos x="0" y="0"/>
                <wp:positionH relativeFrom="column">
                  <wp:posOffset>2447925</wp:posOffset>
                </wp:positionH>
                <wp:positionV relativeFrom="paragraph">
                  <wp:posOffset>2657475</wp:posOffset>
                </wp:positionV>
                <wp:extent cx="266700" cy="2333625"/>
                <wp:effectExtent l="9525" t="28575" r="57150" b="9525"/>
                <wp:wrapNone/>
                <wp:docPr id="14"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700" cy="23336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left:0;text-align:left;margin-left:192.75pt;margin-top:209.25pt;width:21pt;height:183.7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" strokecolor="red">
                <v:stroke endarrow="block"/>
              </v:shape>
            </w:pict>
          </mc:Fallback>
        </mc:AlternateContent>
      </w:r>
      <w:r w:rsidR="002F51B8">
        <w:rPr>
          <w:noProof/>
        </w:rPr>
        <w:drawing>
          <wp:inline distT="0" distB="0" distL="0" distR="0" wp14:anchorId="64742C13" wp14:editId="57CBC7EB">
            <wp:extent cx="5274310" cy="6703100"/>
            <wp:effectExtent l="19050" t="19050" r="254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274310" cy="6703100"/>
                    </a:xfrm>
                    <a:prstGeom prst="rect">
                      <a:avLst/>
                    </a:prstGeom>
                    <a:solidFill>
                      <a:schemeClr val="accent1"/>
                    </a:solidFill>
                    <a:ln w="25400" cmpd="sng">
                      <a:solidFill>
                        <a:schemeClr val="tx1"/>
                      </a:solidFill>
                    </a:ln>
                  </pic:spPr>
                </pic:pic>
              </a:graphicData>
            </a:graphic>
          </wp:inline>
        </w:drawing>
      </w:r>
    </w:p>
    <w:p w:rsidR="002F51B8" w:rsidRPr="00A311DD" w:rsidRDefault="002F51B8" w:rsidP="002F51B8">
      <w:pPr>
        <w:pStyle w:val="affff4"/>
        <w:rPr>
          <w:color w:val="0000FF"/>
        </w:rPr>
      </w:pPr>
      <w:r w:rsidRPr="00A311DD">
        <w:rPr>
          <w:rFonts w:hint="eastAsia"/>
          <w:color w:val="0000FF"/>
        </w:rPr>
        <w:t>图</w:t>
      </w:r>
      <w:r w:rsidRPr="00A311DD">
        <w:rPr>
          <w:rFonts w:hint="eastAsia"/>
          <w:color w:val="0000FF"/>
        </w:rPr>
        <w:t xml:space="preserve">4.3-3 </w:t>
      </w:r>
      <w:r w:rsidR="009358D5" w:rsidRPr="00A311DD">
        <w:rPr>
          <w:rFonts w:hint="eastAsia"/>
          <w:color w:val="0000FF"/>
        </w:rPr>
        <w:t>项目与周边地下水源的位置关系图</w:t>
      </w:r>
    </w:p>
    <w:p w:rsidR="003C64B6" w:rsidRDefault="003C64B6" w:rsidP="003C64B6">
      <w:pPr>
        <w:ind w:firstLine="480"/>
      </w:pPr>
    </w:p>
    <w:p w:rsidR="00A311DD" w:rsidRPr="003C64B6" w:rsidRDefault="00A311DD" w:rsidP="00A311DD">
      <w:pPr>
        <w:ind w:firstLine="480"/>
        <w:sectPr w:rsidR="00A311DD" w:rsidRPr="003C64B6" w:rsidSect="00BF7863">
          <w:pgSz w:w="11906" w:h="16838"/>
          <w:pgMar w:top="1440" w:right="1800" w:bottom="1440" w:left="1800" w:header="851" w:footer="992" w:gutter="0"/>
          <w:cols w:space="720"/>
          <w:docGrid w:type="lines" w:linePitch="326"/>
        </w:sectPr>
      </w:pPr>
    </w:p>
    <w:p w:rsidR="00CC6012" w:rsidRPr="00783A01" w:rsidRDefault="00A0524F" w:rsidP="009E6544">
      <w:pPr>
        <w:pStyle w:val="12"/>
        <w:spacing w:after="312"/>
        <w:rPr>
          <w:color w:val="000000" w:themeColor="text1"/>
        </w:rPr>
      </w:pPr>
      <w:bookmarkStart w:id="267" w:name="_Toc509473421"/>
      <w:bookmarkStart w:id="268" w:name="_Toc92893401"/>
      <w:bookmarkStart w:id="269" w:name="_Toc403729399"/>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Fonts w:hint="eastAsia"/>
          <w:color w:val="000000" w:themeColor="text1"/>
        </w:rPr>
        <w:lastRenderedPageBreak/>
        <w:t>第</w:t>
      </w:r>
      <w:r>
        <w:rPr>
          <w:rFonts w:hint="eastAsia"/>
          <w:color w:val="000000" w:themeColor="text1"/>
        </w:rPr>
        <w:t>5</w:t>
      </w:r>
      <w:r>
        <w:rPr>
          <w:rFonts w:hint="eastAsia"/>
          <w:color w:val="000000" w:themeColor="text1"/>
        </w:rPr>
        <w:t>章</w:t>
      </w:r>
      <w:r>
        <w:rPr>
          <w:rFonts w:hint="eastAsia"/>
          <w:color w:val="000000" w:themeColor="text1"/>
        </w:rPr>
        <w:t xml:space="preserve"> </w:t>
      </w:r>
      <w:r w:rsidR="00CC6012" w:rsidRPr="00783A01">
        <w:rPr>
          <w:color w:val="000000" w:themeColor="text1"/>
        </w:rPr>
        <w:t>环境影响分析与预测</w:t>
      </w:r>
      <w:bookmarkEnd w:id="267"/>
      <w:bookmarkEnd w:id="268"/>
    </w:p>
    <w:p w:rsidR="00CC6012" w:rsidRPr="00783A01" w:rsidRDefault="00A0524F" w:rsidP="00123FAE">
      <w:pPr>
        <w:pStyle w:val="20"/>
        <w:rPr>
          <w:snapToGrid w:val="0"/>
          <w:color w:val="000000" w:themeColor="text1"/>
        </w:rPr>
      </w:pPr>
      <w:bookmarkStart w:id="270" w:name="_Toc509473422"/>
      <w:bookmarkStart w:id="271" w:name="_Toc92893402"/>
      <w:r>
        <w:rPr>
          <w:rFonts w:hint="eastAsia"/>
          <w:snapToGrid w:val="0"/>
          <w:color w:val="000000" w:themeColor="text1"/>
        </w:rPr>
        <w:t>5</w:t>
      </w:r>
      <w:r w:rsidR="00CC6012" w:rsidRPr="00783A01">
        <w:rPr>
          <w:rFonts w:hint="eastAsia"/>
          <w:snapToGrid w:val="0"/>
          <w:color w:val="000000" w:themeColor="text1"/>
        </w:rPr>
        <w:t>.1</w:t>
      </w:r>
      <w:r w:rsidR="00CC6012" w:rsidRPr="00783A01">
        <w:rPr>
          <w:snapToGrid w:val="0"/>
          <w:color w:val="000000" w:themeColor="text1"/>
        </w:rPr>
        <w:t>施工期环境影响分析与预测</w:t>
      </w:r>
      <w:bookmarkEnd w:id="270"/>
      <w:bookmarkEnd w:id="271"/>
    </w:p>
    <w:p w:rsidR="00CC6012" w:rsidRPr="00783A01" w:rsidRDefault="00A0524F" w:rsidP="00123FAE">
      <w:pPr>
        <w:pStyle w:val="30"/>
        <w:rPr>
          <w:color w:val="000000" w:themeColor="text1"/>
        </w:rPr>
      </w:pPr>
      <w:bookmarkStart w:id="272" w:name="_Toc509473423"/>
      <w:bookmarkStart w:id="273" w:name="_Toc92893403"/>
      <w:r>
        <w:rPr>
          <w:rFonts w:hint="eastAsia"/>
          <w:color w:val="000000" w:themeColor="text1"/>
        </w:rPr>
        <w:t>5</w:t>
      </w:r>
      <w:r w:rsidR="00CC6012" w:rsidRPr="00783A01">
        <w:rPr>
          <w:rFonts w:hint="eastAsia"/>
          <w:color w:val="000000" w:themeColor="text1"/>
        </w:rPr>
        <w:t>.1.1</w:t>
      </w:r>
      <w:r w:rsidR="00CC6012" w:rsidRPr="00783A01">
        <w:rPr>
          <w:rFonts w:hint="eastAsia"/>
          <w:color w:val="000000" w:themeColor="text1"/>
        </w:rPr>
        <w:t>施工组织</w:t>
      </w:r>
      <w:bookmarkEnd w:id="272"/>
      <w:bookmarkEnd w:id="273"/>
    </w:p>
    <w:p w:rsidR="00CC6012" w:rsidRPr="00783A01" w:rsidRDefault="00CC6012" w:rsidP="00CC6012">
      <w:pPr>
        <w:autoSpaceDE w:val="0"/>
        <w:autoSpaceDN w:val="0"/>
        <w:adjustRightInd w:val="0"/>
        <w:ind w:firstLine="480"/>
        <w:jc w:val="left"/>
        <w:rPr>
          <w:color w:val="000000" w:themeColor="text1"/>
          <w:szCs w:val="24"/>
        </w:rPr>
      </w:pPr>
      <w:r w:rsidRPr="00783A01">
        <w:rPr>
          <w:color w:val="000000" w:themeColor="text1"/>
          <w:szCs w:val="24"/>
        </w:rPr>
        <w:t>本项目施工期为</w:t>
      </w:r>
      <w:r w:rsidR="00300A7A" w:rsidRPr="00783A01">
        <w:rPr>
          <w:color w:val="000000" w:themeColor="text1"/>
        </w:rPr>
        <w:t>20</w:t>
      </w:r>
      <w:r w:rsidR="00234C91">
        <w:rPr>
          <w:rFonts w:hint="eastAsia"/>
          <w:color w:val="000000" w:themeColor="text1"/>
        </w:rPr>
        <w:t>21</w:t>
      </w:r>
      <w:r w:rsidR="00300A7A" w:rsidRPr="00783A01">
        <w:rPr>
          <w:color w:val="000000" w:themeColor="text1"/>
        </w:rPr>
        <w:t>年</w:t>
      </w:r>
      <w:r w:rsidR="00FB55EF">
        <w:rPr>
          <w:rFonts w:hint="eastAsia"/>
          <w:color w:val="000000" w:themeColor="text1"/>
        </w:rPr>
        <w:t>9</w:t>
      </w:r>
      <w:r w:rsidR="00300A7A" w:rsidRPr="00783A01">
        <w:rPr>
          <w:color w:val="000000" w:themeColor="text1"/>
        </w:rPr>
        <w:t>月至</w:t>
      </w:r>
      <w:r w:rsidR="00300A7A" w:rsidRPr="00783A01">
        <w:rPr>
          <w:color w:val="000000" w:themeColor="text1"/>
        </w:rPr>
        <w:t>20</w:t>
      </w:r>
      <w:r w:rsidR="00234C91">
        <w:rPr>
          <w:rFonts w:hint="eastAsia"/>
          <w:color w:val="000000" w:themeColor="text1"/>
        </w:rPr>
        <w:t>22</w:t>
      </w:r>
      <w:r w:rsidR="00300A7A" w:rsidRPr="00783A01">
        <w:rPr>
          <w:color w:val="000000" w:themeColor="text1"/>
        </w:rPr>
        <w:t>年</w:t>
      </w:r>
      <w:r w:rsidR="00FB55EF">
        <w:rPr>
          <w:rFonts w:hint="eastAsia"/>
          <w:color w:val="000000" w:themeColor="text1"/>
        </w:rPr>
        <w:t>2</w:t>
      </w:r>
      <w:r w:rsidR="00300A7A" w:rsidRPr="00783A01">
        <w:rPr>
          <w:color w:val="000000" w:themeColor="text1"/>
        </w:rPr>
        <w:t>月</w:t>
      </w:r>
      <w:r w:rsidRPr="00783A01">
        <w:rPr>
          <w:color w:val="000000" w:themeColor="text1"/>
          <w:szCs w:val="24"/>
        </w:rPr>
        <w:t>，共</w:t>
      </w:r>
      <w:r w:rsidR="00234C91">
        <w:rPr>
          <w:rFonts w:hint="eastAsia"/>
          <w:color w:val="000000" w:themeColor="text1"/>
          <w:szCs w:val="24"/>
        </w:rPr>
        <w:t>5</w:t>
      </w:r>
      <w:r w:rsidRPr="00783A01">
        <w:rPr>
          <w:color w:val="000000" w:themeColor="text1"/>
          <w:szCs w:val="24"/>
        </w:rPr>
        <w:t>个月。施工进度划分为准备阶段、</w:t>
      </w:r>
      <w:r w:rsidR="00537D55">
        <w:rPr>
          <w:rFonts w:hint="eastAsia"/>
          <w:color w:val="000000" w:themeColor="text1"/>
          <w:szCs w:val="24"/>
        </w:rPr>
        <w:t>原有猪舍拆除、</w:t>
      </w:r>
      <w:r w:rsidR="000918B2">
        <w:rPr>
          <w:rFonts w:hint="eastAsia"/>
          <w:color w:val="000000" w:themeColor="text1"/>
          <w:szCs w:val="24"/>
        </w:rPr>
        <w:t>新建猪舍</w:t>
      </w:r>
      <w:r w:rsidR="00537D55">
        <w:rPr>
          <w:rFonts w:hint="eastAsia"/>
          <w:color w:val="000000" w:themeColor="text1"/>
          <w:szCs w:val="24"/>
        </w:rPr>
        <w:t>基础开挖阶段</w:t>
      </w:r>
      <w:r w:rsidRPr="00783A01">
        <w:rPr>
          <w:color w:val="000000" w:themeColor="text1"/>
          <w:szCs w:val="24"/>
        </w:rPr>
        <w:t>、建筑</w:t>
      </w:r>
      <w:r w:rsidR="00477F22" w:rsidRPr="00783A01">
        <w:rPr>
          <w:rFonts w:hint="eastAsia"/>
          <w:color w:val="000000" w:themeColor="text1"/>
          <w:szCs w:val="24"/>
        </w:rPr>
        <w:t>施工阶段、设备</w:t>
      </w:r>
      <w:r w:rsidRPr="00783A01">
        <w:rPr>
          <w:color w:val="000000" w:themeColor="text1"/>
          <w:szCs w:val="24"/>
        </w:rPr>
        <w:t>安装</w:t>
      </w:r>
      <w:r w:rsidR="00477F22" w:rsidRPr="00783A01">
        <w:rPr>
          <w:rFonts w:hint="eastAsia"/>
          <w:color w:val="000000" w:themeColor="text1"/>
          <w:szCs w:val="24"/>
        </w:rPr>
        <w:t>阶段</w:t>
      </w:r>
      <w:r w:rsidRPr="00783A01">
        <w:rPr>
          <w:color w:val="000000" w:themeColor="text1"/>
          <w:szCs w:val="24"/>
        </w:rPr>
        <w:t>、室外及公共配套工程</w:t>
      </w:r>
      <w:r w:rsidR="00477F22" w:rsidRPr="00783A01">
        <w:rPr>
          <w:rFonts w:hint="eastAsia"/>
          <w:color w:val="000000" w:themeColor="text1"/>
          <w:szCs w:val="24"/>
        </w:rPr>
        <w:t>施工阶段</w:t>
      </w:r>
      <w:r w:rsidRPr="00783A01">
        <w:rPr>
          <w:color w:val="000000" w:themeColor="text1"/>
          <w:szCs w:val="24"/>
        </w:rPr>
        <w:t>。主要施工工艺为</w:t>
      </w:r>
      <w:r w:rsidR="000918B2">
        <w:rPr>
          <w:rFonts w:hint="eastAsia"/>
          <w:color w:val="000000" w:themeColor="text1"/>
          <w:szCs w:val="24"/>
        </w:rPr>
        <w:t>原有猪舍拆除、</w:t>
      </w:r>
      <w:r w:rsidRPr="00783A01">
        <w:rPr>
          <w:color w:val="000000" w:themeColor="text1"/>
          <w:szCs w:val="24"/>
        </w:rPr>
        <w:t>基础开挖、物料运输、基础浇灌、地基回填、场地平整、房屋框架浇灌、墙体支砌、房屋装修</w:t>
      </w:r>
      <w:r w:rsidR="00E26CBF" w:rsidRPr="00783A01">
        <w:rPr>
          <w:rFonts w:hint="eastAsia"/>
          <w:color w:val="000000" w:themeColor="text1"/>
          <w:szCs w:val="24"/>
        </w:rPr>
        <w:t>、坑槽挖掘、管道铺设</w:t>
      </w:r>
      <w:r w:rsidR="00234C91">
        <w:rPr>
          <w:rFonts w:hint="eastAsia"/>
          <w:color w:val="000000" w:themeColor="text1"/>
          <w:szCs w:val="24"/>
        </w:rPr>
        <w:t>、</w:t>
      </w:r>
      <w:r w:rsidR="00FB55EF">
        <w:rPr>
          <w:rFonts w:hint="eastAsia"/>
          <w:color w:val="000000" w:themeColor="text1"/>
          <w:szCs w:val="24"/>
        </w:rPr>
        <w:t>现有留用建构筑物改造</w:t>
      </w:r>
      <w:r w:rsidRPr="00783A01">
        <w:rPr>
          <w:color w:val="000000" w:themeColor="text1"/>
          <w:szCs w:val="24"/>
        </w:rPr>
        <w:t>等。施工时间</w:t>
      </w:r>
      <w:r w:rsidRPr="00783A01">
        <w:rPr>
          <w:color w:val="000000" w:themeColor="text1"/>
          <w:szCs w:val="24"/>
        </w:rPr>
        <w:t>8:00</w:t>
      </w:r>
      <w:r w:rsidRPr="00783A01">
        <w:rPr>
          <w:color w:val="000000" w:themeColor="text1"/>
          <w:szCs w:val="24"/>
        </w:rPr>
        <w:t>～</w:t>
      </w:r>
      <w:r w:rsidRPr="00783A01">
        <w:rPr>
          <w:color w:val="000000" w:themeColor="text1"/>
          <w:szCs w:val="24"/>
        </w:rPr>
        <w:t>22:00</w:t>
      </w:r>
      <w:r w:rsidRPr="00783A01">
        <w:rPr>
          <w:color w:val="000000" w:themeColor="text1"/>
          <w:szCs w:val="24"/>
        </w:rPr>
        <w:t>；工人</w:t>
      </w:r>
      <w:r w:rsidRPr="00783A01">
        <w:rPr>
          <w:rFonts w:hint="eastAsia"/>
          <w:color w:val="000000" w:themeColor="text1"/>
          <w:szCs w:val="24"/>
        </w:rPr>
        <w:t>不</w:t>
      </w:r>
      <w:r w:rsidR="001C71CA" w:rsidRPr="00783A01">
        <w:rPr>
          <w:color w:val="000000" w:themeColor="text1"/>
          <w:szCs w:val="24"/>
        </w:rPr>
        <w:t>在工地食宿；主要施工方式为半机械化、半人工方式。</w:t>
      </w:r>
    </w:p>
    <w:p w:rsidR="00CC6012" w:rsidRPr="00783A01" w:rsidRDefault="00A0524F" w:rsidP="00123FAE">
      <w:pPr>
        <w:pStyle w:val="30"/>
        <w:rPr>
          <w:color w:val="000000" w:themeColor="text1"/>
        </w:rPr>
      </w:pPr>
      <w:bookmarkStart w:id="274" w:name="_Toc283287871"/>
      <w:bookmarkStart w:id="275" w:name="_Toc509473424"/>
      <w:bookmarkStart w:id="276" w:name="_Toc92893404"/>
      <w:r>
        <w:rPr>
          <w:rFonts w:hint="eastAsia"/>
          <w:color w:val="000000" w:themeColor="text1"/>
        </w:rPr>
        <w:t>5</w:t>
      </w:r>
      <w:r w:rsidR="00CC6012" w:rsidRPr="00783A01">
        <w:rPr>
          <w:color w:val="000000" w:themeColor="text1"/>
        </w:rPr>
        <w:t>.1.</w:t>
      </w:r>
      <w:r w:rsidR="00CC6012" w:rsidRPr="00783A01">
        <w:rPr>
          <w:rFonts w:hint="eastAsia"/>
          <w:color w:val="000000" w:themeColor="text1"/>
        </w:rPr>
        <w:t>2</w:t>
      </w:r>
      <w:r w:rsidR="00CC6012" w:rsidRPr="00783A01">
        <w:rPr>
          <w:color w:val="000000" w:themeColor="text1"/>
        </w:rPr>
        <w:t>施工期环境空气影响分析</w:t>
      </w:r>
      <w:bookmarkEnd w:id="274"/>
      <w:bookmarkEnd w:id="275"/>
      <w:bookmarkEnd w:id="276"/>
    </w:p>
    <w:p w:rsidR="00CC6012" w:rsidRPr="00783A01" w:rsidRDefault="00CC6012" w:rsidP="00CC6012">
      <w:pPr>
        <w:autoSpaceDE w:val="0"/>
        <w:autoSpaceDN w:val="0"/>
        <w:adjustRightInd w:val="0"/>
        <w:ind w:firstLine="480"/>
        <w:rPr>
          <w:color w:val="000000" w:themeColor="text1"/>
          <w:kern w:val="0"/>
          <w:szCs w:val="20"/>
        </w:rPr>
      </w:pPr>
      <w:bookmarkStart w:id="277" w:name="_Toc450603591"/>
      <w:r w:rsidRPr="00783A01">
        <w:rPr>
          <w:color w:val="000000" w:themeColor="text1"/>
          <w:kern w:val="0"/>
          <w:szCs w:val="20"/>
        </w:rPr>
        <w:t>施工期产生大气污染物主要</w:t>
      </w:r>
      <w:r w:rsidR="00046B5A">
        <w:rPr>
          <w:rFonts w:hint="eastAsia"/>
          <w:color w:val="000000" w:themeColor="text1"/>
          <w:kern w:val="0"/>
          <w:szCs w:val="20"/>
        </w:rPr>
        <w:t>是</w:t>
      </w:r>
      <w:r w:rsidRPr="00783A01">
        <w:rPr>
          <w:color w:val="000000" w:themeColor="text1"/>
          <w:kern w:val="0"/>
          <w:szCs w:val="20"/>
        </w:rPr>
        <w:t>施工扬尘、施工机械燃油烟气、运输车辆产生的尾气</w:t>
      </w:r>
      <w:r w:rsidR="00046B5A">
        <w:rPr>
          <w:rFonts w:hint="eastAsia"/>
          <w:color w:val="000000" w:themeColor="text1"/>
          <w:kern w:val="0"/>
          <w:szCs w:val="20"/>
        </w:rPr>
        <w:t>、土石方、建筑垃圾、施工废水、施工噪声、生活污水、生活垃圾等</w:t>
      </w:r>
      <w:r w:rsidR="00E3026B" w:rsidRPr="00783A01">
        <w:rPr>
          <w:rFonts w:hint="eastAsia"/>
          <w:color w:val="000000" w:themeColor="text1"/>
          <w:kern w:val="0"/>
          <w:szCs w:val="20"/>
        </w:rPr>
        <w:t>。</w:t>
      </w:r>
    </w:p>
    <w:p w:rsidR="00CC6012" w:rsidRPr="00783A01" w:rsidRDefault="00A0524F" w:rsidP="00123FAE">
      <w:pPr>
        <w:pStyle w:val="40"/>
        <w:rPr>
          <w:color w:val="000000" w:themeColor="text1"/>
        </w:rPr>
      </w:pPr>
      <w:r>
        <w:rPr>
          <w:rFonts w:hint="eastAsia"/>
          <w:color w:val="000000" w:themeColor="text1"/>
        </w:rPr>
        <w:t>5</w:t>
      </w:r>
      <w:r w:rsidR="00CC6012" w:rsidRPr="00783A01">
        <w:rPr>
          <w:rFonts w:hint="eastAsia"/>
          <w:color w:val="000000" w:themeColor="text1"/>
        </w:rPr>
        <w:t>.1</w:t>
      </w:r>
      <w:r w:rsidR="00CC6012" w:rsidRPr="00783A01">
        <w:rPr>
          <w:color w:val="000000" w:themeColor="text1"/>
        </w:rPr>
        <w:t>.2.1</w:t>
      </w:r>
      <w:r w:rsidR="00CC6012" w:rsidRPr="00783A01">
        <w:rPr>
          <w:color w:val="000000" w:themeColor="text1"/>
        </w:rPr>
        <w:t>施工扬尘影响分析</w:t>
      </w:r>
      <w:bookmarkEnd w:id="277"/>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施工过程由于</w:t>
      </w:r>
      <w:r w:rsidR="001D2025">
        <w:rPr>
          <w:rFonts w:hint="eastAsia"/>
          <w:color w:val="000000" w:themeColor="text1"/>
          <w:kern w:val="0"/>
          <w:szCs w:val="20"/>
        </w:rPr>
        <w:t>原有猪舍拆除、</w:t>
      </w:r>
      <w:r w:rsidRPr="00783A01">
        <w:rPr>
          <w:color w:val="000000" w:themeColor="text1"/>
          <w:kern w:val="0"/>
          <w:szCs w:val="20"/>
        </w:rPr>
        <w:t>场地平整、开挖地基、回填土石方造成地表裸露，建筑材料及土石方的运输、装卸、堆放等形成施工扬尘，扬尘属无组织排放，使空气中粉尘颗粒物浓度升高，影响施工场地周围的空气环境质量。扬尘量的大小与诸多因素有关，难以界定，</w:t>
      </w:r>
      <w:proofErr w:type="gramStart"/>
      <w:r w:rsidRPr="00783A01">
        <w:rPr>
          <w:color w:val="000000" w:themeColor="text1"/>
          <w:kern w:val="0"/>
          <w:szCs w:val="20"/>
        </w:rPr>
        <w:t>本</w:t>
      </w:r>
      <w:r w:rsidR="00E26CBF" w:rsidRPr="00783A01">
        <w:rPr>
          <w:rFonts w:hint="eastAsia"/>
          <w:color w:val="000000" w:themeColor="text1"/>
          <w:kern w:val="0"/>
          <w:szCs w:val="20"/>
        </w:rPr>
        <w:t>评价</w:t>
      </w:r>
      <w:proofErr w:type="gramEnd"/>
      <w:r w:rsidRPr="00783A01">
        <w:rPr>
          <w:color w:val="000000" w:themeColor="text1"/>
          <w:kern w:val="0"/>
          <w:szCs w:val="20"/>
        </w:rPr>
        <w:t>采用类比法对空气环境影响进行分析。</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施工所产生的粉尘颗粒粒径较大，在无风时其飞扬过程中沉降速度较大，很快就落至地面，影响的范围比较小，仅局限在施工现场及附近。但在有风时，施工场所附近地面空气中的悬浮颗粒物的浓度将比平时高出几倍或几十倍，因而将大大超过</w:t>
      </w:r>
      <w:r w:rsidRPr="00783A01">
        <w:rPr>
          <w:color w:val="000000" w:themeColor="text1"/>
          <w:kern w:val="0"/>
          <w:szCs w:val="20"/>
        </w:rPr>
        <w:t>GB3095</w:t>
      </w:r>
      <w:r w:rsidRPr="00783A01">
        <w:rPr>
          <w:rFonts w:hint="eastAsia"/>
          <w:color w:val="000000" w:themeColor="text1"/>
          <w:kern w:val="0"/>
          <w:szCs w:val="20"/>
        </w:rPr>
        <w:t>-</w:t>
      </w:r>
      <w:r w:rsidRPr="00783A01">
        <w:rPr>
          <w:color w:val="000000" w:themeColor="text1"/>
          <w:kern w:val="0"/>
          <w:szCs w:val="20"/>
        </w:rPr>
        <w:t>2012</w:t>
      </w:r>
      <w:r w:rsidRPr="00783A01">
        <w:rPr>
          <w:color w:val="000000" w:themeColor="text1"/>
          <w:kern w:val="0"/>
          <w:szCs w:val="20"/>
        </w:rPr>
        <w:t>《环境空气质量标准》二级标准的要求，局部区域短时间内甚至将超过二级标准的限值。施工期间产生的粉尘污染主要取决于施工作业方式、材料的堆放及风力等因素，其中受风力因素的影响最大。根据北京市环境科学研究院等单位在市政施工现场的实测资料，在一般气象条件下，平均风速为</w:t>
      </w:r>
      <w:r w:rsidRPr="00783A01">
        <w:rPr>
          <w:color w:val="000000" w:themeColor="text1"/>
          <w:kern w:val="0"/>
          <w:szCs w:val="20"/>
        </w:rPr>
        <w:t>2.5m/s</w:t>
      </w:r>
      <w:r w:rsidRPr="00783A01">
        <w:rPr>
          <w:color w:val="000000" w:themeColor="text1"/>
          <w:kern w:val="0"/>
          <w:szCs w:val="20"/>
        </w:rPr>
        <w:t>，建筑工地内</w:t>
      </w:r>
      <w:r w:rsidRPr="00783A01">
        <w:rPr>
          <w:color w:val="000000" w:themeColor="text1"/>
          <w:kern w:val="0"/>
          <w:szCs w:val="20"/>
        </w:rPr>
        <w:t>TSP</w:t>
      </w:r>
      <w:r w:rsidRPr="00783A01">
        <w:rPr>
          <w:color w:val="000000" w:themeColor="text1"/>
          <w:kern w:val="0"/>
          <w:szCs w:val="20"/>
        </w:rPr>
        <w:t>浓度为其上风向对照点的</w:t>
      </w:r>
      <w:r w:rsidRPr="00783A01">
        <w:rPr>
          <w:color w:val="000000" w:themeColor="text1"/>
          <w:kern w:val="0"/>
          <w:szCs w:val="20"/>
        </w:rPr>
        <w:t>2</w:t>
      </w:r>
      <w:r w:rsidRPr="00783A01">
        <w:rPr>
          <w:color w:val="000000" w:themeColor="text1"/>
          <w:kern w:val="0"/>
          <w:szCs w:val="20"/>
        </w:rPr>
        <w:t>～</w:t>
      </w:r>
      <w:r w:rsidRPr="00783A01">
        <w:rPr>
          <w:color w:val="000000" w:themeColor="text1"/>
          <w:kern w:val="0"/>
          <w:szCs w:val="20"/>
        </w:rPr>
        <w:t>2.5</w:t>
      </w:r>
      <w:r w:rsidRPr="00783A01">
        <w:rPr>
          <w:color w:val="000000" w:themeColor="text1"/>
          <w:kern w:val="0"/>
          <w:szCs w:val="20"/>
        </w:rPr>
        <w:t>倍，建筑施工扬尘的影响范围在其下风向可达</w:t>
      </w:r>
      <w:r w:rsidRPr="00783A01">
        <w:rPr>
          <w:color w:val="000000" w:themeColor="text1"/>
          <w:kern w:val="0"/>
          <w:szCs w:val="20"/>
        </w:rPr>
        <w:t>150m</w:t>
      </w:r>
      <w:r w:rsidRPr="00783A01">
        <w:rPr>
          <w:color w:val="000000" w:themeColor="text1"/>
          <w:kern w:val="0"/>
          <w:szCs w:val="20"/>
        </w:rPr>
        <w:t>，影响范围内</w:t>
      </w:r>
      <w:r w:rsidRPr="00783A01">
        <w:rPr>
          <w:color w:val="000000" w:themeColor="text1"/>
          <w:kern w:val="0"/>
          <w:szCs w:val="20"/>
        </w:rPr>
        <w:t>TSP</w:t>
      </w:r>
      <w:r w:rsidRPr="00783A01">
        <w:rPr>
          <w:color w:val="000000" w:themeColor="text1"/>
          <w:kern w:val="0"/>
          <w:szCs w:val="20"/>
        </w:rPr>
        <w:t>浓度平均值可达</w:t>
      </w:r>
      <w:r w:rsidRPr="00783A01">
        <w:rPr>
          <w:color w:val="000000" w:themeColor="text1"/>
          <w:kern w:val="0"/>
          <w:szCs w:val="20"/>
        </w:rPr>
        <w:t>0.47mg/m</w:t>
      </w:r>
      <w:r w:rsidRPr="00783A01">
        <w:rPr>
          <w:color w:val="000000" w:themeColor="text1"/>
          <w:kern w:val="0"/>
          <w:szCs w:val="20"/>
          <w:vertAlign w:val="superscript"/>
        </w:rPr>
        <w:t>3</w:t>
      </w:r>
      <w:r w:rsidRPr="00783A01">
        <w:rPr>
          <w:color w:val="000000" w:themeColor="text1"/>
          <w:kern w:val="0"/>
          <w:szCs w:val="20"/>
        </w:rPr>
        <w:t>。当施</w:t>
      </w:r>
      <w:r w:rsidRPr="00783A01">
        <w:rPr>
          <w:color w:val="000000" w:themeColor="text1"/>
          <w:kern w:val="0"/>
          <w:szCs w:val="20"/>
        </w:rPr>
        <w:lastRenderedPageBreak/>
        <w:t>工场地设有围栏时，同等条件下其影响距离可缩短</w:t>
      </w:r>
      <w:r w:rsidRPr="00783A01">
        <w:rPr>
          <w:color w:val="000000" w:themeColor="text1"/>
          <w:kern w:val="0"/>
          <w:szCs w:val="20"/>
        </w:rPr>
        <w:t>40%</w:t>
      </w:r>
      <w:r w:rsidRPr="00783A01">
        <w:rPr>
          <w:color w:val="000000" w:themeColor="text1"/>
          <w:kern w:val="0"/>
          <w:szCs w:val="20"/>
        </w:rPr>
        <w:t>。当风速大于</w:t>
      </w:r>
      <w:r w:rsidRPr="00783A01">
        <w:rPr>
          <w:color w:val="000000" w:themeColor="text1"/>
          <w:kern w:val="0"/>
          <w:szCs w:val="20"/>
        </w:rPr>
        <w:t>5m/s</w:t>
      </w:r>
      <w:r w:rsidRPr="00783A01">
        <w:rPr>
          <w:color w:val="000000" w:themeColor="text1"/>
          <w:kern w:val="0"/>
          <w:szCs w:val="20"/>
        </w:rPr>
        <w:t>，施工现场及其下风向部分区域的</w:t>
      </w:r>
      <w:r w:rsidRPr="00783A01">
        <w:rPr>
          <w:color w:val="000000" w:themeColor="text1"/>
          <w:kern w:val="0"/>
          <w:szCs w:val="20"/>
        </w:rPr>
        <w:t>TSP</w:t>
      </w:r>
      <w:r w:rsidRPr="00783A01">
        <w:rPr>
          <w:color w:val="000000" w:themeColor="text1"/>
          <w:kern w:val="0"/>
          <w:szCs w:val="20"/>
        </w:rPr>
        <w:t>浓度将超过空气质量标准中的二级标准，而且随着风速的增加，施工扬尘产生的污染程度和超标范围也将随之增强和扩大。</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本项目场址空气中年平均相对湿度为</w:t>
      </w:r>
      <w:r w:rsidRPr="00783A01">
        <w:rPr>
          <w:color w:val="000000" w:themeColor="text1"/>
          <w:kern w:val="0"/>
          <w:szCs w:val="20"/>
        </w:rPr>
        <w:t>7</w:t>
      </w:r>
      <w:r w:rsidR="001D2025">
        <w:rPr>
          <w:rFonts w:hint="eastAsia"/>
          <w:color w:val="000000" w:themeColor="text1"/>
          <w:kern w:val="0"/>
          <w:szCs w:val="20"/>
        </w:rPr>
        <w:t>5</w:t>
      </w:r>
      <w:r w:rsidRPr="00783A01">
        <w:rPr>
          <w:color w:val="000000" w:themeColor="text1"/>
          <w:kern w:val="0"/>
          <w:szCs w:val="20"/>
        </w:rPr>
        <w:t>%</w:t>
      </w:r>
      <w:r w:rsidRPr="00783A01">
        <w:rPr>
          <w:color w:val="000000" w:themeColor="text1"/>
          <w:kern w:val="0"/>
          <w:szCs w:val="20"/>
        </w:rPr>
        <w:t>，</w:t>
      </w:r>
      <w:r w:rsidR="00C44376">
        <w:rPr>
          <w:rFonts w:hint="eastAsia"/>
        </w:rPr>
        <w:t>多年</w:t>
      </w:r>
      <w:r w:rsidRPr="00783A01">
        <w:rPr>
          <w:color w:val="000000" w:themeColor="text1"/>
          <w:kern w:val="0"/>
          <w:szCs w:val="20"/>
        </w:rPr>
        <w:t>年平均风速为</w:t>
      </w:r>
      <w:r w:rsidRPr="00783A01">
        <w:rPr>
          <w:color w:val="000000" w:themeColor="text1"/>
          <w:kern w:val="0"/>
          <w:szCs w:val="20"/>
        </w:rPr>
        <w:t>1.</w:t>
      </w:r>
      <w:r w:rsidR="00F74CDF">
        <w:rPr>
          <w:rFonts w:hint="eastAsia"/>
          <w:color w:val="000000" w:themeColor="text1"/>
          <w:kern w:val="0"/>
          <w:szCs w:val="20"/>
        </w:rPr>
        <w:t>6</w:t>
      </w:r>
      <w:r w:rsidR="001D2025">
        <w:rPr>
          <w:rFonts w:hint="eastAsia"/>
          <w:color w:val="000000" w:themeColor="text1"/>
          <w:kern w:val="0"/>
          <w:szCs w:val="20"/>
        </w:rPr>
        <w:t>0</w:t>
      </w:r>
      <w:r w:rsidRPr="00783A01">
        <w:rPr>
          <w:color w:val="000000" w:themeColor="text1"/>
          <w:kern w:val="0"/>
          <w:szCs w:val="20"/>
        </w:rPr>
        <w:t>m/s</w:t>
      </w:r>
      <w:r w:rsidRPr="00783A01">
        <w:rPr>
          <w:color w:val="000000" w:themeColor="text1"/>
          <w:kern w:val="0"/>
          <w:szCs w:val="20"/>
        </w:rPr>
        <w:t>，因此本项目施工现场产生的扬尘影响不会大于供类比的北京市建筑工地。施工期裸露地面较多，运输车辆在场地内行驶时会引起比较严重的扬尘污染，本项目距离最近的村庄</w:t>
      </w:r>
      <w:r w:rsidR="00772B4F">
        <w:rPr>
          <w:rFonts w:hint="eastAsia"/>
          <w:color w:val="000000" w:themeColor="text1"/>
          <w:kern w:val="0"/>
          <w:szCs w:val="20"/>
        </w:rPr>
        <w:t>东北面</w:t>
      </w:r>
      <w:r w:rsidR="00AB06F6" w:rsidRPr="00783A01">
        <w:rPr>
          <w:rFonts w:hint="eastAsia"/>
          <w:color w:val="000000" w:themeColor="text1"/>
          <w:kern w:val="0"/>
          <w:szCs w:val="20"/>
        </w:rPr>
        <w:t>1</w:t>
      </w:r>
      <w:r w:rsidR="00772B4F">
        <w:rPr>
          <w:rFonts w:hint="eastAsia"/>
          <w:color w:val="000000" w:themeColor="text1"/>
          <w:kern w:val="0"/>
          <w:szCs w:val="20"/>
        </w:rPr>
        <w:t>130</w:t>
      </w:r>
      <w:r w:rsidRPr="00783A01">
        <w:rPr>
          <w:color w:val="000000" w:themeColor="text1"/>
          <w:kern w:val="0"/>
          <w:szCs w:val="20"/>
        </w:rPr>
        <w:t>m</w:t>
      </w:r>
      <w:r w:rsidRPr="00783A01">
        <w:rPr>
          <w:color w:val="000000" w:themeColor="text1"/>
          <w:kern w:val="0"/>
          <w:szCs w:val="20"/>
        </w:rPr>
        <w:t>处的</w:t>
      </w:r>
      <w:r w:rsidR="00772B4F">
        <w:rPr>
          <w:rFonts w:hint="eastAsia"/>
          <w:color w:val="000000" w:themeColor="text1"/>
          <w:kern w:val="0"/>
          <w:szCs w:val="20"/>
        </w:rPr>
        <w:t>戚官</w:t>
      </w:r>
      <w:r w:rsidRPr="00783A01">
        <w:rPr>
          <w:rFonts w:hint="eastAsia"/>
          <w:color w:val="000000" w:themeColor="text1"/>
          <w:kern w:val="0"/>
          <w:szCs w:val="20"/>
        </w:rPr>
        <w:t>村</w:t>
      </w:r>
      <w:r w:rsidRPr="00783A01">
        <w:rPr>
          <w:color w:val="000000" w:themeColor="text1"/>
          <w:kern w:val="0"/>
          <w:szCs w:val="20"/>
        </w:rPr>
        <w:t>，且处于项目区</w:t>
      </w:r>
      <w:r w:rsidR="00772B4F">
        <w:rPr>
          <w:rFonts w:hint="eastAsia"/>
          <w:color w:val="000000" w:themeColor="text1"/>
          <w:kern w:val="0"/>
          <w:szCs w:val="20"/>
        </w:rPr>
        <w:t>下</w:t>
      </w:r>
      <w:r w:rsidRPr="00783A01">
        <w:rPr>
          <w:color w:val="000000" w:themeColor="text1"/>
          <w:kern w:val="0"/>
          <w:szCs w:val="20"/>
        </w:rPr>
        <w:t>风向。为减小施工扬尘对环境空气的影响，</w:t>
      </w:r>
      <w:proofErr w:type="gramStart"/>
      <w:r w:rsidRPr="00783A01">
        <w:rPr>
          <w:color w:val="000000" w:themeColor="text1"/>
          <w:kern w:val="0"/>
          <w:szCs w:val="20"/>
        </w:rPr>
        <w:t>本环评要求</w:t>
      </w:r>
      <w:proofErr w:type="gramEnd"/>
      <w:r w:rsidRPr="00783A01">
        <w:rPr>
          <w:color w:val="000000" w:themeColor="text1"/>
          <w:kern w:val="0"/>
          <w:szCs w:val="20"/>
        </w:rPr>
        <w:t>建设方在施工时应做到以下几点：</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w:t>
      </w:r>
      <w:r w:rsidRPr="00783A01">
        <w:rPr>
          <w:color w:val="000000" w:themeColor="text1"/>
          <w:kern w:val="0"/>
          <w:szCs w:val="20"/>
        </w:rPr>
        <w:t>1</w:t>
      </w:r>
      <w:r w:rsidRPr="00783A01">
        <w:rPr>
          <w:color w:val="000000" w:themeColor="text1"/>
          <w:kern w:val="0"/>
          <w:szCs w:val="20"/>
        </w:rPr>
        <w:t>）防尘污染重在加强管理，施工队伍从招投标到现场作业必须明确环保责任。在施工过程中，建设工程工地周围必须设置不低于</w:t>
      </w:r>
      <w:r w:rsidRPr="00783A01">
        <w:rPr>
          <w:color w:val="000000" w:themeColor="text1"/>
          <w:kern w:val="0"/>
          <w:szCs w:val="20"/>
        </w:rPr>
        <w:t>2.5</w:t>
      </w:r>
      <w:r w:rsidR="00772B4F">
        <w:rPr>
          <w:rFonts w:hint="eastAsia"/>
          <w:color w:val="000000" w:themeColor="text1"/>
          <w:kern w:val="0"/>
          <w:szCs w:val="20"/>
        </w:rPr>
        <w:t>m</w:t>
      </w:r>
      <w:r w:rsidRPr="00783A01">
        <w:rPr>
          <w:color w:val="000000" w:themeColor="text1"/>
          <w:kern w:val="0"/>
          <w:szCs w:val="20"/>
        </w:rPr>
        <w:t>的遮挡围墙；对施工场地洒水以减少扬尘的飞扬，洒水次数根据天气情况而定，当风速大于</w:t>
      </w:r>
      <w:r w:rsidRPr="00783A01">
        <w:rPr>
          <w:color w:val="000000" w:themeColor="text1"/>
          <w:kern w:val="0"/>
          <w:szCs w:val="20"/>
        </w:rPr>
        <w:t>3</w:t>
      </w:r>
      <w:r w:rsidRPr="00783A01">
        <w:rPr>
          <w:color w:val="000000" w:themeColor="text1"/>
          <w:kern w:val="0"/>
          <w:szCs w:val="20"/>
        </w:rPr>
        <w:t>级、夏季晴好的天气应每隔</w:t>
      </w:r>
      <w:r w:rsidRPr="00783A01">
        <w:rPr>
          <w:color w:val="000000" w:themeColor="text1"/>
          <w:kern w:val="0"/>
          <w:szCs w:val="20"/>
        </w:rPr>
        <w:t>2</w:t>
      </w:r>
      <w:r w:rsidRPr="00783A01">
        <w:rPr>
          <w:color w:val="000000" w:themeColor="text1"/>
          <w:kern w:val="0"/>
          <w:szCs w:val="20"/>
        </w:rPr>
        <w:t>个小时洒水一次；</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w:t>
      </w:r>
      <w:r w:rsidRPr="00783A01">
        <w:rPr>
          <w:color w:val="000000" w:themeColor="text1"/>
          <w:kern w:val="0"/>
          <w:szCs w:val="20"/>
        </w:rPr>
        <w:t>2</w:t>
      </w:r>
      <w:r w:rsidRPr="00783A01">
        <w:rPr>
          <w:color w:val="000000" w:themeColor="text1"/>
          <w:kern w:val="0"/>
          <w:szCs w:val="20"/>
        </w:rPr>
        <w:t>）粉性材料必须堆放在堆料棚内用帆布或编织布严密封盖，对无包装的料堆要定期洒水使之保持不易被风吹扬的状态；</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w:t>
      </w:r>
      <w:r w:rsidRPr="00783A01">
        <w:rPr>
          <w:color w:val="000000" w:themeColor="text1"/>
          <w:kern w:val="0"/>
          <w:szCs w:val="20"/>
        </w:rPr>
        <w:t>3</w:t>
      </w:r>
      <w:r w:rsidRPr="00783A01">
        <w:rPr>
          <w:color w:val="000000" w:themeColor="text1"/>
          <w:kern w:val="0"/>
          <w:szCs w:val="20"/>
        </w:rPr>
        <w:t>）对于</w:t>
      </w:r>
      <w:r w:rsidRPr="00783A01">
        <w:rPr>
          <w:color w:val="000000" w:themeColor="text1"/>
          <w:kern w:val="0"/>
          <w:szCs w:val="20"/>
        </w:rPr>
        <w:t>48</w:t>
      </w:r>
      <w:r w:rsidRPr="00783A01">
        <w:rPr>
          <w:color w:val="000000" w:themeColor="text1"/>
          <w:kern w:val="0"/>
          <w:szCs w:val="20"/>
        </w:rPr>
        <w:t>小时内不能完成清运的建筑垃圾、工程土渣等，应当在施工工地内设置临时堆放场，临时堆放场应当采取围挡、遮盖、洒水、喷洒覆盖剂或其他防尘措施；</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w:t>
      </w:r>
      <w:r w:rsidRPr="00783A01">
        <w:rPr>
          <w:color w:val="000000" w:themeColor="text1"/>
          <w:kern w:val="0"/>
          <w:szCs w:val="20"/>
        </w:rPr>
        <w:t>4</w:t>
      </w:r>
      <w:r w:rsidRPr="00783A01">
        <w:rPr>
          <w:color w:val="000000" w:themeColor="text1"/>
          <w:kern w:val="0"/>
          <w:szCs w:val="20"/>
        </w:rPr>
        <w:t>）主体建筑施工时外面用草席、安全网及防尘帷幕，进行全封闭施工，减少粉尘的传播和飞扬；</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w:t>
      </w:r>
      <w:r w:rsidRPr="00783A01">
        <w:rPr>
          <w:color w:val="000000" w:themeColor="text1"/>
          <w:kern w:val="0"/>
          <w:szCs w:val="20"/>
        </w:rPr>
        <w:t>5</w:t>
      </w:r>
      <w:r w:rsidRPr="00783A01">
        <w:rPr>
          <w:color w:val="000000" w:themeColor="text1"/>
          <w:kern w:val="0"/>
          <w:szCs w:val="20"/>
        </w:rPr>
        <w:t>）进出工地的运输车辆减速行驶，施工工地进出口处地面设置草垫、钢板并配备高压水枪冲洗带泥土的汽车轮胎和底盘下方；限制车辆行驶速度以及保持路面的清洁；</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w:t>
      </w:r>
      <w:r w:rsidRPr="00783A01">
        <w:rPr>
          <w:color w:val="000000" w:themeColor="text1"/>
          <w:kern w:val="0"/>
          <w:szCs w:val="20"/>
        </w:rPr>
        <w:t>6</w:t>
      </w:r>
      <w:r w:rsidRPr="00783A01">
        <w:rPr>
          <w:color w:val="000000" w:themeColor="text1"/>
          <w:kern w:val="0"/>
          <w:szCs w:val="20"/>
        </w:rPr>
        <w:t>）加强环境管理，合理安排施工进度并尽量缩短工期。</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综上所述，通过采取合理有效的环保措施，可防止和最大限度地减缓扬尘等大气污染物对环境空气质量和周围保护目标的影响。</w:t>
      </w:r>
    </w:p>
    <w:p w:rsidR="00CC6012" w:rsidRPr="00783A01" w:rsidRDefault="00A0524F" w:rsidP="00CC6012">
      <w:pPr>
        <w:keepNext/>
        <w:keepLines/>
        <w:ind w:firstLineChars="0" w:firstLine="0"/>
        <w:outlineLvl w:val="3"/>
        <w:rPr>
          <w:b/>
          <w:bCs/>
          <w:color w:val="000000" w:themeColor="text1"/>
          <w:sz w:val="28"/>
          <w:szCs w:val="28"/>
        </w:rPr>
      </w:pPr>
      <w:bookmarkStart w:id="278" w:name="_Toc424738942"/>
      <w:bookmarkStart w:id="279" w:name="_Toc450603592"/>
      <w:r>
        <w:rPr>
          <w:rFonts w:hint="eastAsia"/>
          <w:b/>
          <w:bCs/>
          <w:color w:val="000000" w:themeColor="text1"/>
          <w:sz w:val="28"/>
          <w:szCs w:val="28"/>
        </w:rPr>
        <w:t>5</w:t>
      </w:r>
      <w:r w:rsidR="00CC6012" w:rsidRPr="00783A01">
        <w:rPr>
          <w:rFonts w:hint="eastAsia"/>
          <w:b/>
          <w:bCs/>
          <w:color w:val="000000" w:themeColor="text1"/>
          <w:sz w:val="28"/>
          <w:szCs w:val="28"/>
        </w:rPr>
        <w:t>.1</w:t>
      </w:r>
      <w:r w:rsidR="00CC6012" w:rsidRPr="00783A01">
        <w:rPr>
          <w:b/>
          <w:bCs/>
          <w:color w:val="000000" w:themeColor="text1"/>
          <w:sz w:val="28"/>
          <w:szCs w:val="28"/>
        </w:rPr>
        <w:t>.2.2</w:t>
      </w:r>
      <w:r w:rsidR="00CC6012" w:rsidRPr="00783A01">
        <w:rPr>
          <w:b/>
          <w:bCs/>
          <w:color w:val="000000" w:themeColor="text1"/>
          <w:sz w:val="28"/>
          <w:szCs w:val="28"/>
        </w:rPr>
        <w:t>施工机械、运输废气的影响分析</w:t>
      </w:r>
      <w:bookmarkEnd w:id="278"/>
      <w:bookmarkEnd w:id="279"/>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施工机械及各型运输车辆使用汽油、柴油作为能源，在运行时排放的废气是主要的污染源。在主体施工及装修、安装阶段使用的机械一般都是以电为能源，</w:t>
      </w:r>
      <w:r w:rsidRPr="00783A01">
        <w:rPr>
          <w:color w:val="000000" w:themeColor="text1"/>
          <w:kern w:val="0"/>
          <w:szCs w:val="20"/>
        </w:rPr>
        <w:lastRenderedPageBreak/>
        <w:t>如电焊机、电钻、角向磨光机等，一般不会产生废气。</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施工机械废气主要是</w:t>
      </w:r>
      <w:r w:rsidRPr="00783A01">
        <w:rPr>
          <w:color w:val="000000" w:themeColor="text1"/>
          <w:kern w:val="0"/>
          <w:szCs w:val="20"/>
        </w:rPr>
        <w:t>NOx</w:t>
      </w:r>
      <w:r w:rsidRPr="00783A01">
        <w:rPr>
          <w:color w:val="000000" w:themeColor="text1"/>
          <w:kern w:val="0"/>
          <w:szCs w:val="20"/>
        </w:rPr>
        <w:t>、</w:t>
      </w:r>
      <w:r w:rsidRPr="00783A01">
        <w:rPr>
          <w:color w:val="000000" w:themeColor="text1"/>
          <w:kern w:val="0"/>
          <w:szCs w:val="20"/>
        </w:rPr>
        <w:t>CO</w:t>
      </w:r>
      <w:r w:rsidRPr="00783A01">
        <w:rPr>
          <w:color w:val="000000" w:themeColor="text1"/>
          <w:kern w:val="0"/>
          <w:szCs w:val="20"/>
        </w:rPr>
        <w:t>和烃类等，其产生量及废气中污染物浓度视其使用频率及发动机对燃料的燃烧情况而异。施工机械废气</w:t>
      </w:r>
      <w:proofErr w:type="gramStart"/>
      <w:r w:rsidRPr="00783A01">
        <w:rPr>
          <w:color w:val="000000" w:themeColor="text1"/>
          <w:kern w:val="0"/>
          <w:szCs w:val="20"/>
        </w:rPr>
        <w:t>属低架点源</w:t>
      </w:r>
      <w:proofErr w:type="gramEnd"/>
      <w:r w:rsidRPr="00783A01">
        <w:rPr>
          <w:color w:val="000000" w:themeColor="text1"/>
          <w:kern w:val="0"/>
          <w:szCs w:val="20"/>
        </w:rPr>
        <w:t>，无组织排放性质，具有间断性产生、产生量较小、产生点相对分散、易被稀释扩散等特点，加之项目区施工范围相对较大，施工场地周围较空旷，大气扩散条件相对较好，故一般情况下，施工机械所产生污染在空气中经自然扩散和稀释后，对评价区域的空气环境质量影响不大。</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在施工过程中，原料的运输、建筑垃圾及多余弃土的运输，运输过程中，运输物料的散落，超载等都会影响沿途的路面的整洁。建议优化施工期运输路线，运输车辆进入村庄限速、遮盖篷布、严禁超载以减轻对道路及周边的影响。遇到雨天时，必须保证车辆的车胎及车身的干净整洁，不对道路造成影响。此外项目施工过程中需采取限速行驶及保持路面清洁，同时适当洒水等措施来减少汽车扬尘对环境的影响。</w:t>
      </w:r>
    </w:p>
    <w:p w:rsidR="00CC6012" w:rsidRPr="00783A01" w:rsidRDefault="00A0524F" w:rsidP="00CC6012">
      <w:pPr>
        <w:keepNext/>
        <w:keepLines/>
        <w:ind w:firstLineChars="0" w:firstLine="0"/>
        <w:outlineLvl w:val="2"/>
        <w:rPr>
          <w:b/>
          <w:bCs/>
          <w:color w:val="000000" w:themeColor="text1"/>
          <w:sz w:val="30"/>
          <w:szCs w:val="32"/>
        </w:rPr>
      </w:pPr>
      <w:bookmarkStart w:id="280" w:name="_Toc283287872"/>
      <w:bookmarkStart w:id="281" w:name="_Toc509473425"/>
      <w:bookmarkStart w:id="282" w:name="_Toc92893405"/>
      <w:r>
        <w:rPr>
          <w:rFonts w:hint="eastAsia"/>
          <w:b/>
          <w:bCs/>
          <w:color w:val="000000" w:themeColor="text1"/>
          <w:sz w:val="30"/>
          <w:szCs w:val="32"/>
        </w:rPr>
        <w:t>5</w:t>
      </w:r>
      <w:r w:rsidR="00CC6012" w:rsidRPr="00783A01">
        <w:rPr>
          <w:b/>
          <w:bCs/>
          <w:color w:val="000000" w:themeColor="text1"/>
          <w:sz w:val="30"/>
          <w:szCs w:val="32"/>
        </w:rPr>
        <w:t>.1.</w:t>
      </w:r>
      <w:r w:rsidR="00CC6012" w:rsidRPr="00783A01">
        <w:rPr>
          <w:rFonts w:hint="eastAsia"/>
          <w:b/>
          <w:bCs/>
          <w:color w:val="000000" w:themeColor="text1"/>
          <w:sz w:val="30"/>
          <w:szCs w:val="32"/>
        </w:rPr>
        <w:t>3</w:t>
      </w:r>
      <w:r w:rsidR="00CC6012" w:rsidRPr="00783A01">
        <w:rPr>
          <w:b/>
          <w:bCs/>
          <w:color w:val="000000" w:themeColor="text1"/>
          <w:sz w:val="30"/>
          <w:szCs w:val="32"/>
        </w:rPr>
        <w:t xml:space="preserve"> </w:t>
      </w:r>
      <w:r w:rsidR="00CC6012" w:rsidRPr="00783A01">
        <w:rPr>
          <w:b/>
          <w:bCs/>
          <w:color w:val="000000" w:themeColor="text1"/>
          <w:sz w:val="30"/>
          <w:szCs w:val="32"/>
        </w:rPr>
        <w:t>施工期水环境影响分析</w:t>
      </w:r>
      <w:bookmarkEnd w:id="280"/>
      <w:bookmarkEnd w:id="281"/>
      <w:bookmarkEnd w:id="282"/>
    </w:p>
    <w:p w:rsidR="00CC6012" w:rsidRPr="00783A01" w:rsidRDefault="00CC6012" w:rsidP="00CC6012">
      <w:pPr>
        <w:ind w:firstLine="480"/>
        <w:rPr>
          <w:color w:val="000000" w:themeColor="text1"/>
          <w:kern w:val="0"/>
          <w:szCs w:val="24"/>
        </w:rPr>
      </w:pPr>
      <w:bookmarkStart w:id="283" w:name="_Toc450603594"/>
      <w:r w:rsidRPr="00783A01">
        <w:rPr>
          <w:color w:val="000000" w:themeColor="text1"/>
          <w:kern w:val="0"/>
          <w:szCs w:val="24"/>
        </w:rPr>
        <w:t>施工期废水主要为施工人员生活污水、施工废水和场地降雨冲刷水。</w:t>
      </w:r>
    </w:p>
    <w:p w:rsidR="00CC6012" w:rsidRPr="00783A01" w:rsidRDefault="00A0524F"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.1.3</w:t>
      </w:r>
      <w:r w:rsidR="00CC6012" w:rsidRPr="00783A01">
        <w:rPr>
          <w:b/>
          <w:bCs/>
          <w:color w:val="000000" w:themeColor="text1"/>
          <w:sz w:val="28"/>
          <w:szCs w:val="28"/>
        </w:rPr>
        <w:t>.1</w:t>
      </w:r>
      <w:r w:rsidR="00CC6012" w:rsidRPr="00783A01">
        <w:rPr>
          <w:b/>
          <w:bCs/>
          <w:color w:val="000000" w:themeColor="text1"/>
          <w:sz w:val="28"/>
          <w:szCs w:val="28"/>
        </w:rPr>
        <w:t>施工生活污水影响分析</w:t>
      </w:r>
      <w:bookmarkEnd w:id="283"/>
    </w:p>
    <w:p w:rsidR="00CC6012" w:rsidRPr="00783A01" w:rsidRDefault="00CC6012" w:rsidP="00CC6012">
      <w:pPr>
        <w:ind w:firstLine="480"/>
        <w:rPr>
          <w:color w:val="000000" w:themeColor="text1"/>
          <w:kern w:val="0"/>
          <w:szCs w:val="24"/>
        </w:rPr>
      </w:pPr>
      <w:r w:rsidRPr="00783A01">
        <w:rPr>
          <w:color w:val="000000" w:themeColor="text1"/>
          <w:kern w:val="0"/>
          <w:szCs w:val="24"/>
        </w:rPr>
        <w:t>本项目施工期为</w:t>
      </w:r>
      <w:r w:rsidR="007C33DE">
        <w:rPr>
          <w:rFonts w:hint="eastAsia"/>
          <w:color w:val="000000" w:themeColor="text1"/>
          <w:kern w:val="0"/>
          <w:szCs w:val="24"/>
        </w:rPr>
        <w:t>5</w:t>
      </w:r>
      <w:r w:rsidRPr="00783A01">
        <w:rPr>
          <w:color w:val="000000" w:themeColor="text1"/>
          <w:kern w:val="0"/>
          <w:szCs w:val="24"/>
        </w:rPr>
        <w:t>个月，</w:t>
      </w:r>
      <w:r w:rsidR="007C33DE" w:rsidRPr="00783A01">
        <w:rPr>
          <w:color w:val="000000" w:themeColor="text1"/>
          <w:kern w:val="0"/>
          <w:szCs w:val="24"/>
        </w:rPr>
        <w:t>施工人数约</w:t>
      </w:r>
      <w:r w:rsidR="007C33DE" w:rsidRPr="00783A01">
        <w:rPr>
          <w:rFonts w:hint="eastAsia"/>
          <w:color w:val="000000" w:themeColor="text1"/>
          <w:kern w:val="0"/>
          <w:szCs w:val="24"/>
        </w:rPr>
        <w:t>50</w:t>
      </w:r>
      <w:r w:rsidR="007C33DE" w:rsidRPr="00783A01">
        <w:rPr>
          <w:color w:val="000000" w:themeColor="text1"/>
          <w:kern w:val="0"/>
          <w:szCs w:val="24"/>
        </w:rPr>
        <w:t>人</w:t>
      </w:r>
      <w:r w:rsidR="007C33DE">
        <w:rPr>
          <w:rFonts w:hint="eastAsia"/>
          <w:color w:val="000000" w:themeColor="text1"/>
          <w:kern w:val="0"/>
          <w:szCs w:val="24"/>
        </w:rPr>
        <w:t>/d</w:t>
      </w:r>
      <w:r w:rsidR="007C33DE">
        <w:rPr>
          <w:rFonts w:hint="eastAsia"/>
          <w:color w:val="000000" w:themeColor="text1"/>
          <w:kern w:val="0"/>
          <w:szCs w:val="24"/>
        </w:rPr>
        <w:t>，</w:t>
      </w:r>
      <w:r w:rsidRPr="00783A01">
        <w:rPr>
          <w:color w:val="000000" w:themeColor="text1"/>
          <w:kern w:val="0"/>
          <w:szCs w:val="24"/>
        </w:rPr>
        <w:t>施工人员</w:t>
      </w:r>
      <w:r w:rsidR="007C33DE">
        <w:rPr>
          <w:rFonts w:hint="eastAsia"/>
          <w:color w:val="000000" w:themeColor="text1"/>
          <w:kern w:val="0"/>
          <w:szCs w:val="24"/>
        </w:rPr>
        <w:t>进驻</w:t>
      </w:r>
      <w:r w:rsidRPr="00783A01">
        <w:rPr>
          <w:color w:val="000000" w:themeColor="text1"/>
          <w:kern w:val="0"/>
          <w:szCs w:val="24"/>
        </w:rPr>
        <w:t>将产生一定量的生活污水。</w:t>
      </w:r>
      <w:r w:rsidR="007C33DE">
        <w:rPr>
          <w:rFonts w:hint="eastAsia"/>
          <w:color w:val="000000" w:themeColor="text1"/>
          <w:kern w:val="0"/>
          <w:szCs w:val="24"/>
        </w:rPr>
        <w:t>施工人员的</w:t>
      </w:r>
      <w:proofErr w:type="gramStart"/>
      <w:r w:rsidR="007C33DE">
        <w:rPr>
          <w:rFonts w:hint="eastAsia"/>
          <w:color w:val="000000" w:themeColor="text1"/>
          <w:kern w:val="0"/>
          <w:szCs w:val="24"/>
        </w:rPr>
        <w:t>清洗水</w:t>
      </w:r>
      <w:proofErr w:type="gramEnd"/>
      <w:r w:rsidR="007C33DE">
        <w:rPr>
          <w:rFonts w:hint="eastAsia"/>
          <w:color w:val="000000" w:themeColor="text1"/>
          <w:kern w:val="0"/>
          <w:szCs w:val="24"/>
        </w:rPr>
        <w:t>收集沉淀后洒水降尘，</w:t>
      </w:r>
      <w:r w:rsidR="00D9195D">
        <w:rPr>
          <w:rFonts w:hint="eastAsia"/>
          <w:color w:val="000000" w:themeColor="text1"/>
          <w:kern w:val="0"/>
          <w:szCs w:val="24"/>
        </w:rPr>
        <w:t>如厕依托现有的水冲厕，冲厕废水暂存于化粪池，</w:t>
      </w:r>
      <w:r w:rsidR="00F74CDF">
        <w:rPr>
          <w:rFonts w:hint="eastAsia"/>
          <w:color w:val="000000" w:themeColor="text1"/>
          <w:kern w:val="0"/>
          <w:szCs w:val="24"/>
        </w:rPr>
        <w:t>定期清理作农肥施用</w:t>
      </w:r>
      <w:r w:rsidR="00D9195D">
        <w:rPr>
          <w:rFonts w:hint="eastAsia"/>
          <w:color w:val="000000" w:themeColor="text1"/>
          <w:kern w:val="0"/>
          <w:szCs w:val="24"/>
        </w:rPr>
        <w:t>。</w:t>
      </w:r>
    </w:p>
    <w:p w:rsidR="00CC6012" w:rsidRPr="00783A01" w:rsidRDefault="00A0524F" w:rsidP="00CC6012">
      <w:pPr>
        <w:keepNext/>
        <w:keepLines/>
        <w:ind w:firstLineChars="0" w:firstLine="0"/>
        <w:outlineLvl w:val="3"/>
        <w:rPr>
          <w:b/>
          <w:bCs/>
          <w:color w:val="000000" w:themeColor="text1"/>
          <w:sz w:val="28"/>
          <w:szCs w:val="28"/>
        </w:rPr>
      </w:pPr>
      <w:bookmarkStart w:id="284" w:name="_Toc450603595"/>
      <w:r>
        <w:rPr>
          <w:rFonts w:hint="eastAsia"/>
          <w:b/>
          <w:bCs/>
          <w:color w:val="000000" w:themeColor="text1"/>
          <w:sz w:val="28"/>
          <w:szCs w:val="28"/>
        </w:rPr>
        <w:t>5</w:t>
      </w:r>
      <w:r w:rsidR="00CC6012" w:rsidRPr="00783A01">
        <w:rPr>
          <w:rFonts w:hint="eastAsia"/>
          <w:b/>
          <w:bCs/>
          <w:color w:val="000000" w:themeColor="text1"/>
          <w:sz w:val="28"/>
          <w:szCs w:val="28"/>
        </w:rPr>
        <w:t>.1</w:t>
      </w:r>
      <w:r w:rsidR="00CC6012" w:rsidRPr="00783A01">
        <w:rPr>
          <w:b/>
          <w:bCs/>
          <w:color w:val="000000" w:themeColor="text1"/>
          <w:sz w:val="28"/>
          <w:szCs w:val="28"/>
        </w:rPr>
        <w:t>.3.2</w:t>
      </w:r>
      <w:r w:rsidR="00CC6012" w:rsidRPr="00783A01">
        <w:rPr>
          <w:b/>
          <w:bCs/>
          <w:color w:val="000000" w:themeColor="text1"/>
          <w:sz w:val="28"/>
          <w:szCs w:val="28"/>
        </w:rPr>
        <w:t>施工废水影响分析</w:t>
      </w:r>
      <w:bookmarkEnd w:id="284"/>
    </w:p>
    <w:p w:rsidR="00CC6012" w:rsidRPr="00783A01" w:rsidRDefault="00CC6012" w:rsidP="00CC6012">
      <w:pPr>
        <w:ind w:firstLine="480"/>
        <w:rPr>
          <w:color w:val="000000" w:themeColor="text1"/>
          <w:kern w:val="0"/>
          <w:szCs w:val="24"/>
        </w:rPr>
      </w:pPr>
      <w:r w:rsidRPr="00783A01">
        <w:rPr>
          <w:color w:val="000000" w:themeColor="text1"/>
          <w:kern w:val="0"/>
          <w:szCs w:val="24"/>
        </w:rPr>
        <w:t>施工废水主要为土石方阶段排水、混凝土养护水、机械冲洗用水、场地冲洗用水、各种车辆冲洗水等。施工废水不含有毒物质，含大量泥沙悬浮物，主要污染因子为</w:t>
      </w:r>
      <w:r w:rsidRPr="00783A01">
        <w:rPr>
          <w:color w:val="000000" w:themeColor="text1"/>
          <w:kern w:val="0"/>
          <w:szCs w:val="24"/>
        </w:rPr>
        <w:t>SS</w:t>
      </w:r>
      <w:r w:rsidRPr="00783A01">
        <w:rPr>
          <w:color w:val="000000" w:themeColor="text1"/>
          <w:kern w:val="0"/>
          <w:szCs w:val="24"/>
        </w:rPr>
        <w:t>。施工时拟设</w:t>
      </w:r>
      <w:proofErr w:type="gramStart"/>
      <w:r w:rsidRPr="00783A01">
        <w:rPr>
          <w:color w:val="000000" w:themeColor="text1"/>
          <w:kern w:val="0"/>
          <w:szCs w:val="24"/>
        </w:rPr>
        <w:t>置临时</w:t>
      </w:r>
      <w:proofErr w:type="gramEnd"/>
      <w:r w:rsidRPr="00783A01">
        <w:rPr>
          <w:color w:val="000000" w:themeColor="text1"/>
          <w:kern w:val="0"/>
          <w:szCs w:val="24"/>
        </w:rPr>
        <w:t>沉淀池，将废水进行沉淀处理，大大降低废水中</w:t>
      </w:r>
      <w:r w:rsidRPr="00783A01">
        <w:rPr>
          <w:color w:val="000000" w:themeColor="text1"/>
          <w:kern w:val="0"/>
          <w:szCs w:val="24"/>
        </w:rPr>
        <w:t>SS</w:t>
      </w:r>
      <w:r w:rsidRPr="00783A01">
        <w:rPr>
          <w:color w:val="000000" w:themeColor="text1"/>
          <w:kern w:val="0"/>
          <w:szCs w:val="24"/>
        </w:rPr>
        <w:t>的含量，全部回用于施工场地喷水降尘等，不外排。</w:t>
      </w:r>
    </w:p>
    <w:p w:rsidR="00CC6012" w:rsidRPr="00783A01" w:rsidRDefault="00A0524F" w:rsidP="00CC6012">
      <w:pPr>
        <w:keepNext/>
        <w:keepLines/>
        <w:ind w:firstLineChars="0" w:firstLine="0"/>
        <w:outlineLvl w:val="3"/>
        <w:rPr>
          <w:b/>
          <w:bCs/>
          <w:color w:val="000000" w:themeColor="text1"/>
          <w:sz w:val="28"/>
          <w:szCs w:val="28"/>
        </w:rPr>
      </w:pPr>
      <w:bookmarkStart w:id="285" w:name="_Toc450603596"/>
      <w:r>
        <w:rPr>
          <w:rFonts w:hint="eastAsia"/>
          <w:b/>
          <w:bCs/>
          <w:color w:val="000000" w:themeColor="text1"/>
          <w:sz w:val="28"/>
          <w:szCs w:val="28"/>
        </w:rPr>
        <w:t>5</w:t>
      </w:r>
      <w:r w:rsidR="00CC6012" w:rsidRPr="00783A01">
        <w:rPr>
          <w:rFonts w:hint="eastAsia"/>
          <w:b/>
          <w:bCs/>
          <w:color w:val="000000" w:themeColor="text1"/>
          <w:sz w:val="28"/>
          <w:szCs w:val="28"/>
        </w:rPr>
        <w:t>.1</w:t>
      </w:r>
      <w:r w:rsidR="00CC6012" w:rsidRPr="00783A01">
        <w:rPr>
          <w:b/>
          <w:bCs/>
          <w:color w:val="000000" w:themeColor="text1"/>
          <w:sz w:val="28"/>
          <w:szCs w:val="28"/>
        </w:rPr>
        <w:t>.3.3</w:t>
      </w:r>
      <w:r w:rsidR="00CC6012" w:rsidRPr="00783A01">
        <w:rPr>
          <w:b/>
          <w:bCs/>
          <w:color w:val="000000" w:themeColor="text1"/>
          <w:sz w:val="28"/>
          <w:szCs w:val="28"/>
        </w:rPr>
        <w:t>场地降雨冲刷水影响分析</w:t>
      </w:r>
      <w:bookmarkEnd w:id="285"/>
    </w:p>
    <w:p w:rsidR="00CC6012" w:rsidRPr="00783A01" w:rsidRDefault="00CC6012" w:rsidP="00CC6012">
      <w:pPr>
        <w:ind w:firstLine="480"/>
        <w:rPr>
          <w:color w:val="000000" w:themeColor="text1"/>
          <w:szCs w:val="24"/>
        </w:rPr>
      </w:pPr>
      <w:r w:rsidRPr="00783A01">
        <w:rPr>
          <w:color w:val="000000" w:themeColor="text1"/>
          <w:szCs w:val="24"/>
        </w:rPr>
        <w:t>施工过程如遇下雨，施工场地不可避免会遭遇降雨冲刷，使得施工场地成为面源污染源。暴雨时，施工场地地表初期雨水径流冲刷浮土、建筑砂石等形成的</w:t>
      </w:r>
      <w:r w:rsidRPr="00783A01">
        <w:rPr>
          <w:color w:val="000000" w:themeColor="text1"/>
          <w:szCs w:val="24"/>
        </w:rPr>
        <w:lastRenderedPageBreak/>
        <w:t>泥浆水，会携带大量泥沙、土壤养分、水泥及其它地表固体污染物，初期雨水径流产生的主要污染物为</w:t>
      </w:r>
      <w:r w:rsidRPr="00783A01">
        <w:rPr>
          <w:color w:val="000000" w:themeColor="text1"/>
          <w:szCs w:val="24"/>
        </w:rPr>
        <w:t>SS</w:t>
      </w:r>
      <w:r w:rsidRPr="00783A01">
        <w:rPr>
          <w:color w:val="000000" w:themeColor="text1"/>
          <w:szCs w:val="24"/>
        </w:rPr>
        <w:t>。</w:t>
      </w:r>
      <w:r w:rsidR="008E2714" w:rsidRPr="00783A01">
        <w:rPr>
          <w:rFonts w:hint="eastAsia"/>
          <w:color w:val="000000" w:themeColor="text1"/>
          <w:szCs w:val="24"/>
        </w:rPr>
        <w:t>养殖区</w:t>
      </w:r>
      <w:r w:rsidRPr="00783A01">
        <w:rPr>
          <w:color w:val="000000" w:themeColor="text1"/>
          <w:szCs w:val="24"/>
        </w:rPr>
        <w:t>通过临时排水沟收集进入临时沉淀池沉淀后回用于非雨天场地洒水降尘。</w:t>
      </w:r>
      <w:r w:rsidR="008C0668">
        <w:rPr>
          <w:rFonts w:hint="eastAsia"/>
          <w:color w:val="000000" w:themeColor="text1"/>
          <w:szCs w:val="24"/>
        </w:rPr>
        <w:t>建设单位应</w:t>
      </w:r>
      <w:r w:rsidRPr="00783A01">
        <w:rPr>
          <w:color w:val="000000" w:themeColor="text1"/>
          <w:szCs w:val="24"/>
        </w:rPr>
        <w:t>合理安排</w:t>
      </w:r>
      <w:r w:rsidR="002C17E0" w:rsidRPr="00783A01">
        <w:rPr>
          <w:rFonts w:hint="eastAsia"/>
          <w:color w:val="000000" w:themeColor="text1"/>
          <w:szCs w:val="24"/>
        </w:rPr>
        <w:t>施工时间</w:t>
      </w:r>
      <w:r w:rsidRPr="00783A01">
        <w:rPr>
          <w:color w:val="000000" w:themeColor="text1"/>
          <w:szCs w:val="24"/>
        </w:rPr>
        <w:t>，避免在暴雨天进行作业，减小降雨冲刷水对地表水的影响。</w:t>
      </w:r>
    </w:p>
    <w:p w:rsidR="00CC6012" w:rsidRPr="00783A01" w:rsidRDefault="00CC6012" w:rsidP="00CC6012">
      <w:pPr>
        <w:ind w:firstLine="480"/>
        <w:rPr>
          <w:color w:val="000000" w:themeColor="text1"/>
          <w:szCs w:val="24"/>
        </w:rPr>
      </w:pPr>
      <w:r w:rsidRPr="00783A01">
        <w:rPr>
          <w:color w:val="000000" w:themeColor="text1"/>
          <w:szCs w:val="24"/>
        </w:rPr>
        <w:t>经采取以上措施后，施工废水对地表水环境影响不大。</w:t>
      </w:r>
    </w:p>
    <w:p w:rsidR="00CC6012" w:rsidRPr="00783A01" w:rsidRDefault="00A0524F" w:rsidP="00CC6012">
      <w:pPr>
        <w:keepNext/>
        <w:keepLines/>
        <w:ind w:firstLineChars="0" w:firstLine="0"/>
        <w:outlineLvl w:val="2"/>
        <w:rPr>
          <w:b/>
          <w:bCs/>
          <w:color w:val="000000" w:themeColor="text1"/>
          <w:sz w:val="30"/>
          <w:szCs w:val="32"/>
        </w:rPr>
      </w:pPr>
      <w:bookmarkStart w:id="286" w:name="_Toc450603597"/>
      <w:bookmarkStart w:id="287" w:name="_Toc24546"/>
      <w:bookmarkStart w:id="288" w:name="_Toc509473426"/>
      <w:bookmarkStart w:id="289" w:name="_Toc92893406"/>
      <w:r>
        <w:rPr>
          <w:rFonts w:hint="eastAsia"/>
          <w:b/>
          <w:bCs/>
          <w:color w:val="000000" w:themeColor="text1"/>
          <w:sz w:val="30"/>
          <w:szCs w:val="32"/>
        </w:rPr>
        <w:t>5</w:t>
      </w:r>
      <w:r w:rsidR="00CC6012" w:rsidRPr="00783A01">
        <w:rPr>
          <w:rFonts w:hint="eastAsia"/>
          <w:b/>
          <w:bCs/>
          <w:color w:val="000000" w:themeColor="text1"/>
          <w:sz w:val="30"/>
          <w:szCs w:val="32"/>
        </w:rPr>
        <w:t>.1</w:t>
      </w:r>
      <w:r w:rsidR="00CC6012" w:rsidRPr="00783A01">
        <w:rPr>
          <w:b/>
          <w:bCs/>
          <w:color w:val="000000" w:themeColor="text1"/>
          <w:sz w:val="30"/>
          <w:szCs w:val="32"/>
        </w:rPr>
        <w:t>.4</w:t>
      </w:r>
      <w:r w:rsidR="00CC6012" w:rsidRPr="00783A01">
        <w:rPr>
          <w:b/>
          <w:bCs/>
          <w:color w:val="000000" w:themeColor="text1"/>
          <w:sz w:val="30"/>
          <w:szCs w:val="32"/>
        </w:rPr>
        <w:t>施工期对地下水环境影响分析</w:t>
      </w:r>
      <w:bookmarkEnd w:id="286"/>
      <w:bookmarkEnd w:id="287"/>
      <w:bookmarkEnd w:id="288"/>
      <w:bookmarkEnd w:id="289"/>
    </w:p>
    <w:p w:rsidR="00CC6012" w:rsidRPr="00783A01" w:rsidRDefault="00CC6012" w:rsidP="00CC6012">
      <w:pPr>
        <w:ind w:firstLine="480"/>
        <w:rPr>
          <w:color w:val="000000" w:themeColor="text1"/>
          <w:szCs w:val="24"/>
        </w:rPr>
      </w:pPr>
      <w:r w:rsidRPr="00783A01">
        <w:rPr>
          <w:color w:val="000000" w:themeColor="text1"/>
          <w:szCs w:val="24"/>
        </w:rPr>
        <w:t>本项目施工期废水主要为施工人员生活污水、施工废水和施工场地受暴雨冲刷产生的较高悬浮物的废水。施工人员生活污水</w:t>
      </w:r>
      <w:r w:rsidR="008C0668">
        <w:rPr>
          <w:rFonts w:hint="eastAsia"/>
          <w:color w:val="000000" w:themeColor="text1"/>
          <w:szCs w:val="24"/>
        </w:rPr>
        <w:t>依托现有的化粪池收集，</w:t>
      </w:r>
      <w:r w:rsidRPr="00783A01">
        <w:rPr>
          <w:color w:val="000000" w:themeColor="text1"/>
          <w:szCs w:val="24"/>
        </w:rPr>
        <w:t>工具清洗废水</w:t>
      </w:r>
      <w:r w:rsidR="007E618C">
        <w:rPr>
          <w:rFonts w:hint="eastAsia"/>
          <w:color w:val="000000" w:themeColor="text1"/>
          <w:szCs w:val="24"/>
        </w:rPr>
        <w:t>沉淀处理洒水降尘，</w:t>
      </w:r>
      <w:r w:rsidRPr="00783A01">
        <w:rPr>
          <w:color w:val="000000" w:themeColor="text1"/>
          <w:szCs w:val="24"/>
        </w:rPr>
        <w:t>施工场地地表初期径流雨水</w:t>
      </w:r>
      <w:r w:rsidR="007E618C">
        <w:rPr>
          <w:rFonts w:hint="eastAsia"/>
          <w:color w:val="000000" w:themeColor="text1"/>
          <w:szCs w:val="24"/>
        </w:rPr>
        <w:t>沉砂</w:t>
      </w:r>
      <w:proofErr w:type="gramStart"/>
      <w:r w:rsidR="007E618C">
        <w:rPr>
          <w:rFonts w:hint="eastAsia"/>
          <w:color w:val="000000" w:themeColor="text1"/>
          <w:szCs w:val="24"/>
        </w:rPr>
        <w:t>池处理</w:t>
      </w:r>
      <w:proofErr w:type="gramEnd"/>
      <w:r w:rsidR="007E618C">
        <w:rPr>
          <w:rFonts w:hint="eastAsia"/>
          <w:color w:val="000000" w:themeColor="text1"/>
          <w:szCs w:val="24"/>
        </w:rPr>
        <w:t>后排放</w:t>
      </w:r>
      <w:r w:rsidRPr="00783A01">
        <w:rPr>
          <w:color w:val="000000" w:themeColor="text1"/>
          <w:szCs w:val="24"/>
        </w:rPr>
        <w:t>。雨</w:t>
      </w:r>
      <w:r w:rsidR="005B4AC3">
        <w:rPr>
          <w:rFonts w:hint="eastAsia"/>
          <w:color w:val="000000" w:themeColor="text1"/>
          <w:szCs w:val="24"/>
        </w:rPr>
        <w:t>季</w:t>
      </w:r>
      <w:r w:rsidRPr="00783A01">
        <w:rPr>
          <w:color w:val="000000" w:themeColor="text1"/>
          <w:szCs w:val="24"/>
        </w:rPr>
        <w:t>时，场区地表径流冲刷</w:t>
      </w:r>
      <w:r w:rsidR="005B4AC3">
        <w:rPr>
          <w:rFonts w:hint="eastAsia"/>
          <w:color w:val="000000" w:themeColor="text1"/>
          <w:szCs w:val="24"/>
        </w:rPr>
        <w:t>后，雨水中</w:t>
      </w:r>
      <w:r w:rsidRPr="00783A01">
        <w:rPr>
          <w:color w:val="000000" w:themeColor="text1"/>
          <w:szCs w:val="24"/>
        </w:rPr>
        <w:t>悬浮物</w:t>
      </w:r>
      <w:r w:rsidR="005B4AC3">
        <w:rPr>
          <w:rFonts w:hint="eastAsia"/>
          <w:color w:val="000000" w:themeColor="text1"/>
          <w:szCs w:val="24"/>
        </w:rPr>
        <w:t>浓度较高</w:t>
      </w:r>
      <w:r w:rsidRPr="00783A01">
        <w:rPr>
          <w:color w:val="000000" w:themeColor="text1"/>
          <w:szCs w:val="24"/>
        </w:rPr>
        <w:t>，此外可能含有极少量机械用石油类污染物，属短期、临时排放，对地下水影响不大。</w:t>
      </w:r>
    </w:p>
    <w:p w:rsidR="00CC6012" w:rsidRPr="00783A01" w:rsidRDefault="00A0524F" w:rsidP="00CC6012">
      <w:pPr>
        <w:keepNext/>
        <w:keepLines/>
        <w:ind w:firstLineChars="0" w:firstLine="0"/>
        <w:outlineLvl w:val="2"/>
        <w:rPr>
          <w:b/>
          <w:bCs/>
          <w:color w:val="000000" w:themeColor="text1"/>
          <w:sz w:val="30"/>
          <w:szCs w:val="32"/>
        </w:rPr>
      </w:pPr>
      <w:bookmarkStart w:id="290" w:name="_Toc410033855"/>
      <w:bookmarkStart w:id="291" w:name="_Toc421915886"/>
      <w:bookmarkStart w:id="292" w:name="_Toc430201401"/>
      <w:bookmarkStart w:id="293" w:name="_Toc430953684"/>
      <w:bookmarkStart w:id="294" w:name="_Toc430953892"/>
      <w:bookmarkStart w:id="295" w:name="_Toc450603598"/>
      <w:bookmarkStart w:id="296" w:name="_Toc15375"/>
      <w:bookmarkStart w:id="297" w:name="_Toc509473427"/>
      <w:bookmarkStart w:id="298" w:name="_Toc92893407"/>
      <w:r>
        <w:rPr>
          <w:rFonts w:hint="eastAsia"/>
          <w:b/>
          <w:bCs/>
          <w:color w:val="000000" w:themeColor="text1"/>
          <w:sz w:val="30"/>
          <w:szCs w:val="32"/>
        </w:rPr>
        <w:t>5</w:t>
      </w:r>
      <w:r w:rsidR="00CC6012" w:rsidRPr="00783A01">
        <w:rPr>
          <w:rFonts w:hint="eastAsia"/>
          <w:b/>
          <w:bCs/>
          <w:color w:val="000000" w:themeColor="text1"/>
          <w:sz w:val="30"/>
          <w:szCs w:val="32"/>
        </w:rPr>
        <w:t>.1</w:t>
      </w:r>
      <w:r w:rsidR="00CC6012" w:rsidRPr="00783A01">
        <w:rPr>
          <w:b/>
          <w:bCs/>
          <w:color w:val="000000" w:themeColor="text1"/>
          <w:sz w:val="30"/>
          <w:szCs w:val="32"/>
        </w:rPr>
        <w:t>.5</w:t>
      </w:r>
      <w:r w:rsidR="00CC6012" w:rsidRPr="00783A01">
        <w:rPr>
          <w:b/>
          <w:bCs/>
          <w:color w:val="000000" w:themeColor="text1"/>
          <w:sz w:val="30"/>
          <w:szCs w:val="32"/>
        </w:rPr>
        <w:t>施工期声环境影响预测与评价</w:t>
      </w:r>
      <w:bookmarkEnd w:id="290"/>
      <w:bookmarkEnd w:id="291"/>
      <w:bookmarkEnd w:id="292"/>
      <w:bookmarkEnd w:id="293"/>
      <w:bookmarkEnd w:id="294"/>
      <w:bookmarkEnd w:id="295"/>
      <w:bookmarkEnd w:id="296"/>
      <w:bookmarkEnd w:id="297"/>
      <w:bookmarkEnd w:id="298"/>
    </w:p>
    <w:p w:rsidR="00CC6012" w:rsidRPr="00783A01" w:rsidRDefault="00A0524F" w:rsidP="00CC6012">
      <w:pPr>
        <w:keepNext/>
        <w:keepLines/>
        <w:ind w:firstLineChars="0" w:firstLine="0"/>
        <w:outlineLvl w:val="3"/>
        <w:rPr>
          <w:b/>
          <w:bCs/>
          <w:color w:val="000000" w:themeColor="text1"/>
          <w:sz w:val="28"/>
          <w:szCs w:val="28"/>
        </w:rPr>
      </w:pPr>
      <w:bookmarkStart w:id="299" w:name="_Toc424738948"/>
      <w:r>
        <w:rPr>
          <w:rFonts w:hint="eastAsia"/>
          <w:b/>
          <w:bCs/>
          <w:color w:val="000000" w:themeColor="text1"/>
          <w:sz w:val="28"/>
          <w:szCs w:val="28"/>
        </w:rPr>
        <w:t>5</w:t>
      </w:r>
      <w:r w:rsidR="00CC6012" w:rsidRPr="00783A01">
        <w:rPr>
          <w:rFonts w:hint="eastAsia"/>
          <w:b/>
          <w:bCs/>
          <w:color w:val="000000" w:themeColor="text1"/>
          <w:sz w:val="28"/>
          <w:szCs w:val="28"/>
        </w:rPr>
        <w:t>.1</w:t>
      </w:r>
      <w:r w:rsidR="00CC6012" w:rsidRPr="00783A01">
        <w:rPr>
          <w:b/>
          <w:bCs/>
          <w:color w:val="000000" w:themeColor="text1"/>
          <w:sz w:val="28"/>
          <w:szCs w:val="28"/>
        </w:rPr>
        <w:t>.5.1</w:t>
      </w:r>
      <w:r w:rsidR="00CC6012" w:rsidRPr="00783A01">
        <w:rPr>
          <w:b/>
          <w:bCs/>
          <w:color w:val="000000" w:themeColor="text1"/>
          <w:sz w:val="28"/>
          <w:szCs w:val="28"/>
        </w:rPr>
        <w:t>噪声源及源强</w:t>
      </w:r>
      <w:bookmarkEnd w:id="299"/>
    </w:p>
    <w:p w:rsidR="00CC6012" w:rsidRPr="00783A01" w:rsidRDefault="00CC6012" w:rsidP="008F6FDE">
      <w:pPr>
        <w:ind w:firstLine="480"/>
        <w:rPr>
          <w:color w:val="000000" w:themeColor="text1"/>
          <w:szCs w:val="24"/>
        </w:rPr>
      </w:pPr>
      <w:r w:rsidRPr="00783A01">
        <w:rPr>
          <w:color w:val="000000" w:themeColor="text1"/>
          <w:szCs w:val="24"/>
        </w:rPr>
        <w:t>施工</w:t>
      </w:r>
      <w:r w:rsidR="008F6FDE">
        <w:rPr>
          <w:rFonts w:hint="eastAsia"/>
          <w:color w:val="000000" w:themeColor="text1"/>
          <w:szCs w:val="24"/>
        </w:rPr>
        <w:t>使用</w:t>
      </w:r>
      <w:r w:rsidRPr="00783A01">
        <w:rPr>
          <w:color w:val="000000" w:themeColor="text1"/>
          <w:szCs w:val="24"/>
        </w:rPr>
        <w:t>的机械较多，噪声污染比较严重，不同阶段又各具其独立的噪声特性。</w:t>
      </w:r>
      <w:r w:rsidR="002C17E0" w:rsidRPr="00783A01">
        <w:rPr>
          <w:rFonts w:hint="eastAsia"/>
          <w:color w:val="000000" w:themeColor="text1"/>
          <w:szCs w:val="24"/>
        </w:rPr>
        <w:t>施工噪声的影响主要集中在养殖区</w:t>
      </w:r>
      <w:r w:rsidR="00C44376">
        <w:rPr>
          <w:rFonts w:hint="eastAsia"/>
        </w:rPr>
        <w:t>施工范围内</w:t>
      </w:r>
      <w:r w:rsidR="00DD43F1" w:rsidRPr="00783A01">
        <w:rPr>
          <w:rFonts w:hint="eastAsia"/>
          <w:color w:val="000000" w:themeColor="text1"/>
          <w:szCs w:val="24"/>
        </w:rPr>
        <w:t>。</w:t>
      </w:r>
      <w:r w:rsidRPr="00783A01">
        <w:rPr>
          <w:color w:val="000000" w:themeColor="text1"/>
          <w:szCs w:val="24"/>
        </w:rPr>
        <w:t>施工常用机械设备有：挖掘机、铲土机、推土机、压路机、装载车辆等。各施工阶段的主要噪声</w:t>
      </w:r>
      <w:proofErr w:type="gramStart"/>
      <w:r w:rsidRPr="00783A01">
        <w:rPr>
          <w:color w:val="000000" w:themeColor="text1"/>
          <w:szCs w:val="24"/>
        </w:rPr>
        <w:t>源及其</w:t>
      </w:r>
      <w:proofErr w:type="gramEnd"/>
      <w:r w:rsidRPr="00783A01">
        <w:rPr>
          <w:color w:val="000000" w:themeColor="text1"/>
          <w:szCs w:val="24"/>
        </w:rPr>
        <w:t>在</w:t>
      </w:r>
      <w:r w:rsidRPr="00783A01">
        <w:rPr>
          <w:color w:val="000000" w:themeColor="text1"/>
          <w:szCs w:val="24"/>
        </w:rPr>
        <w:t>1m</w:t>
      </w:r>
      <w:r w:rsidRPr="00783A01">
        <w:rPr>
          <w:color w:val="000000" w:themeColor="text1"/>
          <w:szCs w:val="24"/>
        </w:rPr>
        <w:t>处的声级</w:t>
      </w:r>
      <w:proofErr w:type="gramStart"/>
      <w:r w:rsidRPr="00783A01">
        <w:rPr>
          <w:color w:val="000000" w:themeColor="text1"/>
          <w:szCs w:val="24"/>
        </w:rPr>
        <w:t>值见工程</w:t>
      </w:r>
      <w:proofErr w:type="gramEnd"/>
      <w:r w:rsidRPr="00783A01">
        <w:rPr>
          <w:color w:val="000000" w:themeColor="text1"/>
          <w:szCs w:val="24"/>
        </w:rPr>
        <w:t>分析表。</w:t>
      </w:r>
    </w:p>
    <w:p w:rsidR="00CC6012" w:rsidRPr="00783A01" w:rsidRDefault="00A0524F" w:rsidP="00CC6012">
      <w:pPr>
        <w:keepNext/>
        <w:keepLines/>
        <w:ind w:firstLineChars="0" w:firstLine="0"/>
        <w:outlineLvl w:val="3"/>
        <w:rPr>
          <w:b/>
          <w:bCs/>
          <w:color w:val="000000" w:themeColor="text1"/>
          <w:sz w:val="28"/>
          <w:szCs w:val="28"/>
        </w:rPr>
      </w:pPr>
      <w:bookmarkStart w:id="300" w:name="_Toc424738949"/>
      <w:r>
        <w:rPr>
          <w:rFonts w:hint="eastAsia"/>
          <w:b/>
          <w:bCs/>
          <w:color w:val="000000" w:themeColor="text1"/>
          <w:sz w:val="28"/>
          <w:szCs w:val="28"/>
        </w:rPr>
        <w:t>5</w:t>
      </w:r>
      <w:r w:rsidR="00CC6012" w:rsidRPr="00783A01">
        <w:rPr>
          <w:rFonts w:hint="eastAsia"/>
          <w:b/>
          <w:bCs/>
          <w:color w:val="000000" w:themeColor="text1"/>
          <w:sz w:val="28"/>
          <w:szCs w:val="28"/>
        </w:rPr>
        <w:t>.1</w:t>
      </w:r>
      <w:r w:rsidR="00CC6012" w:rsidRPr="00783A01">
        <w:rPr>
          <w:b/>
          <w:bCs/>
          <w:color w:val="000000" w:themeColor="text1"/>
          <w:sz w:val="28"/>
          <w:szCs w:val="28"/>
        </w:rPr>
        <w:t>.5.2</w:t>
      </w:r>
      <w:r w:rsidR="00CC6012" w:rsidRPr="00783A01">
        <w:rPr>
          <w:b/>
          <w:bCs/>
          <w:color w:val="000000" w:themeColor="text1"/>
          <w:sz w:val="28"/>
          <w:szCs w:val="28"/>
        </w:rPr>
        <w:t>施工机械噪声衰减预测</w:t>
      </w:r>
      <w:bookmarkEnd w:id="300"/>
    </w:p>
    <w:p w:rsidR="00CC6012" w:rsidRPr="00783A01" w:rsidRDefault="00CC6012" w:rsidP="00CC6012">
      <w:pPr>
        <w:ind w:firstLine="480"/>
        <w:rPr>
          <w:color w:val="000000" w:themeColor="text1"/>
          <w:szCs w:val="24"/>
        </w:rPr>
      </w:pPr>
      <w:r w:rsidRPr="00783A01">
        <w:rPr>
          <w:color w:val="000000" w:themeColor="text1"/>
          <w:szCs w:val="24"/>
        </w:rPr>
        <w:t>采用点源衰减模式，预测只计算声源至</w:t>
      </w:r>
      <w:proofErr w:type="gramStart"/>
      <w:r w:rsidRPr="00783A01">
        <w:rPr>
          <w:color w:val="000000" w:themeColor="text1"/>
          <w:szCs w:val="24"/>
        </w:rPr>
        <w:t>受声点</w:t>
      </w:r>
      <w:proofErr w:type="gramEnd"/>
      <w:r w:rsidRPr="00783A01">
        <w:rPr>
          <w:color w:val="000000" w:themeColor="text1"/>
          <w:szCs w:val="24"/>
        </w:rPr>
        <w:t>的几何发散衰减，不</w:t>
      </w:r>
      <w:proofErr w:type="gramStart"/>
      <w:r w:rsidRPr="00783A01">
        <w:rPr>
          <w:color w:val="000000" w:themeColor="text1"/>
          <w:szCs w:val="24"/>
        </w:rPr>
        <w:t>考虑声</w:t>
      </w:r>
      <w:proofErr w:type="gramEnd"/>
      <w:r w:rsidRPr="00783A01">
        <w:rPr>
          <w:color w:val="000000" w:themeColor="text1"/>
          <w:szCs w:val="24"/>
        </w:rPr>
        <w:t>屏障、空气吸收等衰减，预测公式如下：</w:t>
      </w:r>
    </w:p>
    <w:p w:rsidR="00CC6012" w:rsidRPr="00783A01" w:rsidRDefault="00CC6012" w:rsidP="00CC6012">
      <w:pPr>
        <w:ind w:firstLine="480"/>
        <w:rPr>
          <w:color w:val="000000" w:themeColor="text1"/>
          <w:szCs w:val="24"/>
        </w:rPr>
      </w:pPr>
      <w:r w:rsidRPr="00783A01">
        <w:rPr>
          <w:noProof/>
          <w:color w:val="000000" w:themeColor="text1"/>
          <w:szCs w:val="24"/>
        </w:rPr>
        <w:drawing>
          <wp:inline distT="0" distB="0" distL="0" distR="0" wp14:anchorId="3FC1553E" wp14:editId="76F00150">
            <wp:extent cx="2962275" cy="314325"/>
            <wp:effectExtent l="0" t="0" r="9525"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62275" cy="314325"/>
                    </a:xfrm>
                    <a:prstGeom prst="rect">
                      <a:avLst/>
                    </a:prstGeom>
                    <a:noFill/>
                    <a:ln>
                      <a:noFill/>
                    </a:ln>
                  </pic:spPr>
                </pic:pic>
              </a:graphicData>
            </a:graphic>
          </wp:inline>
        </w:drawing>
      </w:r>
    </w:p>
    <w:p w:rsidR="00CC6012" w:rsidRPr="00783A01" w:rsidRDefault="00CC6012" w:rsidP="00CC6012">
      <w:pPr>
        <w:ind w:firstLine="480"/>
        <w:rPr>
          <w:color w:val="000000" w:themeColor="text1"/>
          <w:szCs w:val="24"/>
        </w:rPr>
      </w:pPr>
      <w:r w:rsidRPr="00783A01">
        <w:rPr>
          <w:color w:val="000000" w:themeColor="text1"/>
          <w:szCs w:val="24"/>
        </w:rPr>
        <w:t>式中：</w:t>
      </w:r>
      <w:r w:rsidRPr="00783A01">
        <w:rPr>
          <w:color w:val="000000" w:themeColor="text1"/>
          <w:szCs w:val="24"/>
        </w:rPr>
        <w:t>Lr</w:t>
      </w:r>
      <w:proofErr w:type="gramStart"/>
      <w:r w:rsidRPr="00783A01">
        <w:rPr>
          <w:color w:val="000000" w:themeColor="text1"/>
          <w:szCs w:val="24"/>
        </w:rPr>
        <w:t>—</w:t>
      </w:r>
      <w:r w:rsidRPr="00783A01">
        <w:rPr>
          <w:color w:val="000000" w:themeColor="text1"/>
          <w:szCs w:val="24"/>
        </w:rPr>
        <w:t>距声源</w:t>
      </w:r>
      <w:proofErr w:type="gramEnd"/>
      <w:r w:rsidRPr="00783A01">
        <w:rPr>
          <w:color w:val="000000" w:themeColor="text1"/>
          <w:szCs w:val="24"/>
        </w:rPr>
        <w:t>r</w:t>
      </w:r>
      <w:r w:rsidRPr="00783A01">
        <w:rPr>
          <w:color w:val="000000" w:themeColor="text1"/>
          <w:szCs w:val="24"/>
        </w:rPr>
        <w:t>处的</w:t>
      </w:r>
      <w:r w:rsidRPr="00783A01">
        <w:rPr>
          <w:color w:val="000000" w:themeColor="text1"/>
          <w:szCs w:val="24"/>
        </w:rPr>
        <w:t>A</w:t>
      </w:r>
      <w:r w:rsidRPr="00783A01">
        <w:rPr>
          <w:color w:val="000000" w:themeColor="text1"/>
          <w:szCs w:val="24"/>
        </w:rPr>
        <w:t>声压级，</w:t>
      </w:r>
      <w:r w:rsidRPr="00783A01">
        <w:rPr>
          <w:color w:val="000000" w:themeColor="text1"/>
          <w:szCs w:val="24"/>
        </w:rPr>
        <w:t>dB(A)</w:t>
      </w:r>
      <w:r w:rsidRPr="00783A01">
        <w:rPr>
          <w:color w:val="000000" w:themeColor="text1"/>
          <w:szCs w:val="24"/>
        </w:rPr>
        <w:t>；</w:t>
      </w:r>
    </w:p>
    <w:p w:rsidR="00CC6012" w:rsidRPr="00783A01" w:rsidRDefault="00CC6012" w:rsidP="00CC6012">
      <w:pPr>
        <w:ind w:firstLine="480"/>
        <w:rPr>
          <w:color w:val="000000" w:themeColor="text1"/>
          <w:szCs w:val="24"/>
        </w:rPr>
      </w:pPr>
      <w:r w:rsidRPr="00783A01">
        <w:rPr>
          <w:color w:val="000000" w:themeColor="text1"/>
          <w:szCs w:val="24"/>
        </w:rPr>
        <w:t>Lr0</w:t>
      </w:r>
      <w:proofErr w:type="gramStart"/>
      <w:r w:rsidRPr="00783A01">
        <w:rPr>
          <w:color w:val="000000" w:themeColor="text1"/>
          <w:szCs w:val="24"/>
        </w:rPr>
        <w:t>—</w:t>
      </w:r>
      <w:r w:rsidRPr="00783A01">
        <w:rPr>
          <w:color w:val="000000" w:themeColor="text1"/>
          <w:szCs w:val="24"/>
        </w:rPr>
        <w:t>距声源</w:t>
      </w:r>
      <w:proofErr w:type="gramEnd"/>
      <w:r w:rsidRPr="00783A01">
        <w:rPr>
          <w:color w:val="000000" w:themeColor="text1"/>
          <w:szCs w:val="24"/>
        </w:rPr>
        <w:t>r0</w:t>
      </w:r>
      <w:r w:rsidRPr="00783A01">
        <w:rPr>
          <w:color w:val="000000" w:themeColor="text1"/>
          <w:szCs w:val="24"/>
        </w:rPr>
        <w:t>处的</w:t>
      </w:r>
      <w:r w:rsidRPr="00783A01">
        <w:rPr>
          <w:color w:val="000000" w:themeColor="text1"/>
          <w:szCs w:val="24"/>
        </w:rPr>
        <w:t>A</w:t>
      </w:r>
      <w:r w:rsidRPr="00783A01">
        <w:rPr>
          <w:color w:val="000000" w:themeColor="text1"/>
          <w:szCs w:val="24"/>
        </w:rPr>
        <w:t>声压级，</w:t>
      </w:r>
      <w:r w:rsidRPr="00783A01">
        <w:rPr>
          <w:color w:val="000000" w:themeColor="text1"/>
          <w:szCs w:val="24"/>
        </w:rPr>
        <w:t>dB(A)</w:t>
      </w:r>
      <w:r w:rsidRPr="00783A01">
        <w:rPr>
          <w:color w:val="000000" w:themeColor="text1"/>
          <w:szCs w:val="24"/>
        </w:rPr>
        <w:t>；</w:t>
      </w:r>
    </w:p>
    <w:p w:rsidR="00CC6012" w:rsidRPr="00783A01" w:rsidRDefault="00CC6012" w:rsidP="00CC6012">
      <w:pPr>
        <w:ind w:firstLine="480"/>
        <w:rPr>
          <w:color w:val="000000" w:themeColor="text1"/>
          <w:szCs w:val="24"/>
        </w:rPr>
      </w:pPr>
      <w:r w:rsidRPr="00783A01">
        <w:rPr>
          <w:color w:val="000000" w:themeColor="text1"/>
          <w:szCs w:val="24"/>
        </w:rPr>
        <w:t>r</w:t>
      </w:r>
      <w:proofErr w:type="gramStart"/>
      <w:r w:rsidRPr="00783A01">
        <w:rPr>
          <w:color w:val="000000" w:themeColor="text1"/>
          <w:szCs w:val="24"/>
        </w:rPr>
        <w:t>—</w:t>
      </w:r>
      <w:r w:rsidRPr="00783A01">
        <w:rPr>
          <w:color w:val="000000" w:themeColor="text1"/>
          <w:szCs w:val="24"/>
        </w:rPr>
        <w:t>预测点</w:t>
      </w:r>
      <w:proofErr w:type="gramEnd"/>
      <w:r w:rsidRPr="00783A01">
        <w:rPr>
          <w:color w:val="000000" w:themeColor="text1"/>
          <w:szCs w:val="24"/>
        </w:rPr>
        <w:t>与声源的距离，</w:t>
      </w:r>
      <w:r w:rsidRPr="00783A01">
        <w:rPr>
          <w:color w:val="000000" w:themeColor="text1"/>
          <w:szCs w:val="24"/>
        </w:rPr>
        <w:t>m</w:t>
      </w:r>
      <w:r w:rsidRPr="00783A01">
        <w:rPr>
          <w:color w:val="000000" w:themeColor="text1"/>
          <w:szCs w:val="24"/>
        </w:rPr>
        <w:t>；</w:t>
      </w:r>
    </w:p>
    <w:p w:rsidR="00CC6012" w:rsidRPr="00783A01" w:rsidRDefault="00CC6012" w:rsidP="00CC6012">
      <w:pPr>
        <w:ind w:firstLine="480"/>
        <w:rPr>
          <w:color w:val="000000" w:themeColor="text1"/>
          <w:szCs w:val="24"/>
        </w:rPr>
      </w:pPr>
      <w:r w:rsidRPr="00783A01">
        <w:rPr>
          <w:color w:val="000000" w:themeColor="text1"/>
          <w:szCs w:val="24"/>
        </w:rPr>
        <w:t>r0—</w:t>
      </w:r>
      <w:r w:rsidRPr="00783A01">
        <w:rPr>
          <w:color w:val="000000" w:themeColor="text1"/>
          <w:szCs w:val="24"/>
        </w:rPr>
        <w:t>监测设备噪声时的距离，</w:t>
      </w:r>
      <w:r w:rsidRPr="00783A01">
        <w:rPr>
          <w:color w:val="000000" w:themeColor="text1"/>
          <w:szCs w:val="24"/>
        </w:rPr>
        <w:t>m</w:t>
      </w:r>
      <w:r w:rsidRPr="00783A01">
        <w:rPr>
          <w:color w:val="000000" w:themeColor="text1"/>
          <w:szCs w:val="24"/>
        </w:rPr>
        <w:t>。</w:t>
      </w:r>
    </w:p>
    <w:p w:rsidR="00CC6012" w:rsidRPr="00783A01" w:rsidRDefault="00CC6012" w:rsidP="00CC6012">
      <w:pPr>
        <w:ind w:firstLine="480"/>
        <w:rPr>
          <w:color w:val="000000" w:themeColor="text1"/>
          <w:szCs w:val="24"/>
        </w:rPr>
      </w:pPr>
      <w:r w:rsidRPr="00783A01">
        <w:rPr>
          <w:color w:val="000000" w:themeColor="text1"/>
          <w:szCs w:val="24"/>
        </w:rPr>
        <w:t>同时，各</w:t>
      </w:r>
      <w:proofErr w:type="gramStart"/>
      <w:r w:rsidRPr="00783A01">
        <w:rPr>
          <w:color w:val="000000" w:themeColor="text1"/>
          <w:szCs w:val="24"/>
        </w:rPr>
        <w:t>受声点</w:t>
      </w:r>
      <w:proofErr w:type="gramEnd"/>
      <w:r w:rsidRPr="00783A01">
        <w:rPr>
          <w:color w:val="000000" w:themeColor="text1"/>
          <w:szCs w:val="24"/>
        </w:rPr>
        <w:t>的声源叠加按下列公式计算：</w:t>
      </w:r>
    </w:p>
    <w:p w:rsidR="00CC6012" w:rsidRPr="00783A01" w:rsidRDefault="00CC6012" w:rsidP="00CC6012">
      <w:pPr>
        <w:ind w:firstLine="480"/>
        <w:rPr>
          <w:color w:val="000000" w:themeColor="text1"/>
          <w:szCs w:val="24"/>
        </w:rPr>
      </w:pPr>
      <w:r w:rsidRPr="00783A01">
        <w:rPr>
          <w:noProof/>
          <w:color w:val="000000" w:themeColor="text1"/>
          <w:szCs w:val="24"/>
        </w:rPr>
        <w:lastRenderedPageBreak/>
        <w:drawing>
          <wp:inline distT="0" distB="0" distL="0" distR="0" wp14:anchorId="706F5970" wp14:editId="7AC715CB">
            <wp:extent cx="2838450" cy="504825"/>
            <wp:effectExtent l="0" t="0" r="0" b="9525"/>
            <wp:docPr id="2" name="图片 9" descr="]QW%K}%@13_Q4UZ@GW@~24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QW%K}%@13_Q4UZ@GW@~24V"/>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38450" cy="504825"/>
                    </a:xfrm>
                    <a:prstGeom prst="rect">
                      <a:avLst/>
                    </a:prstGeom>
                    <a:noFill/>
                    <a:ln>
                      <a:noFill/>
                    </a:ln>
                  </pic:spPr>
                </pic:pic>
              </a:graphicData>
            </a:graphic>
          </wp:inline>
        </w:drawing>
      </w:r>
    </w:p>
    <w:p w:rsidR="00CC6012" w:rsidRPr="00783A01" w:rsidRDefault="00CC6012" w:rsidP="00CC6012">
      <w:pPr>
        <w:ind w:firstLine="480"/>
        <w:rPr>
          <w:color w:val="000000" w:themeColor="text1"/>
          <w:szCs w:val="24"/>
        </w:rPr>
      </w:pPr>
      <w:r w:rsidRPr="00783A01">
        <w:rPr>
          <w:color w:val="000000" w:themeColor="text1"/>
          <w:szCs w:val="24"/>
        </w:rPr>
        <w:t>式中：</w:t>
      </w:r>
      <w:r w:rsidRPr="00783A01">
        <w:rPr>
          <w:color w:val="000000" w:themeColor="text1"/>
          <w:szCs w:val="24"/>
        </w:rPr>
        <w:t>Li——</w:t>
      </w:r>
      <w:r w:rsidRPr="00783A01">
        <w:rPr>
          <w:color w:val="000000" w:themeColor="text1"/>
          <w:szCs w:val="24"/>
        </w:rPr>
        <w:t>第</w:t>
      </w:r>
      <w:r w:rsidRPr="00783A01">
        <w:rPr>
          <w:color w:val="000000" w:themeColor="text1"/>
          <w:szCs w:val="24"/>
        </w:rPr>
        <w:t>i</w:t>
      </w:r>
      <w:proofErr w:type="gramStart"/>
      <w:r w:rsidRPr="00783A01">
        <w:rPr>
          <w:color w:val="000000" w:themeColor="text1"/>
          <w:szCs w:val="24"/>
        </w:rPr>
        <w:t>个声源声值</w:t>
      </w:r>
      <w:proofErr w:type="gramEnd"/>
      <w:r w:rsidRPr="00783A01">
        <w:rPr>
          <w:color w:val="000000" w:themeColor="text1"/>
          <w:szCs w:val="24"/>
        </w:rPr>
        <w:t>；</w:t>
      </w:r>
    </w:p>
    <w:p w:rsidR="00CC6012" w:rsidRPr="00783A01" w:rsidRDefault="00CC6012" w:rsidP="00CC6012">
      <w:pPr>
        <w:ind w:firstLine="480"/>
        <w:rPr>
          <w:color w:val="000000" w:themeColor="text1"/>
          <w:szCs w:val="24"/>
        </w:rPr>
      </w:pPr>
      <w:r w:rsidRPr="00783A01">
        <w:rPr>
          <w:color w:val="000000" w:themeColor="text1"/>
          <w:szCs w:val="24"/>
        </w:rPr>
        <w:t>LA——</w:t>
      </w:r>
      <w:r w:rsidRPr="00783A01">
        <w:rPr>
          <w:color w:val="000000" w:themeColor="text1"/>
          <w:szCs w:val="24"/>
        </w:rPr>
        <w:t>某点噪声总叠加值；</w:t>
      </w:r>
    </w:p>
    <w:p w:rsidR="00CC6012" w:rsidRPr="00783A01" w:rsidRDefault="00CC6012" w:rsidP="00CC6012">
      <w:pPr>
        <w:ind w:firstLine="480"/>
        <w:rPr>
          <w:color w:val="000000" w:themeColor="text1"/>
          <w:kern w:val="0"/>
          <w:szCs w:val="20"/>
        </w:rPr>
      </w:pPr>
      <w:r w:rsidRPr="00783A01">
        <w:rPr>
          <w:color w:val="000000" w:themeColor="text1"/>
          <w:kern w:val="0"/>
          <w:szCs w:val="20"/>
        </w:rPr>
        <w:t>n——</w:t>
      </w:r>
      <w:r w:rsidRPr="00783A01">
        <w:rPr>
          <w:color w:val="000000" w:themeColor="text1"/>
          <w:kern w:val="0"/>
          <w:szCs w:val="20"/>
        </w:rPr>
        <w:t>声源个数。</w:t>
      </w:r>
    </w:p>
    <w:p w:rsidR="00CC6012" w:rsidRPr="00783A01" w:rsidRDefault="00CC6012" w:rsidP="00CC6012">
      <w:pPr>
        <w:ind w:firstLine="480"/>
        <w:rPr>
          <w:color w:val="000000" w:themeColor="text1"/>
          <w:kern w:val="0"/>
          <w:szCs w:val="20"/>
        </w:rPr>
      </w:pPr>
      <w:r w:rsidRPr="00783A01">
        <w:rPr>
          <w:color w:val="000000" w:themeColor="text1"/>
          <w:kern w:val="0"/>
          <w:szCs w:val="20"/>
        </w:rPr>
        <w:t>由此，主要施工机械在不同距离处的贡献</w:t>
      </w:r>
      <w:proofErr w:type="gramStart"/>
      <w:r w:rsidRPr="00783A01">
        <w:rPr>
          <w:color w:val="000000" w:themeColor="text1"/>
          <w:kern w:val="0"/>
          <w:szCs w:val="20"/>
        </w:rPr>
        <w:t>值预测</w:t>
      </w:r>
      <w:proofErr w:type="gramEnd"/>
      <w:r w:rsidRPr="00783A01">
        <w:rPr>
          <w:color w:val="000000" w:themeColor="text1"/>
          <w:kern w:val="0"/>
          <w:szCs w:val="20"/>
        </w:rPr>
        <w:t>结果见</w:t>
      </w:r>
      <w:r w:rsidR="00E45F19">
        <w:rPr>
          <w:rFonts w:hint="eastAsia"/>
          <w:color w:val="000000" w:themeColor="text1"/>
          <w:kern w:val="0"/>
          <w:szCs w:val="20"/>
        </w:rPr>
        <w:t>下表</w:t>
      </w:r>
      <w:r w:rsidRPr="00783A01">
        <w:rPr>
          <w:color w:val="000000" w:themeColor="text1"/>
          <w:kern w:val="0"/>
          <w:szCs w:val="20"/>
        </w:rPr>
        <w:t>。</w:t>
      </w:r>
    </w:p>
    <w:p w:rsidR="00CC6012" w:rsidRPr="00783A01" w:rsidRDefault="00CC6012" w:rsidP="00CC6012">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A0524F">
        <w:rPr>
          <w:rFonts w:hint="eastAsia"/>
          <w:b/>
          <w:bCs/>
          <w:color w:val="000000" w:themeColor="text1"/>
          <w:kern w:val="0"/>
          <w:sz w:val="21"/>
          <w:szCs w:val="21"/>
        </w:rPr>
        <w:t>5</w:t>
      </w:r>
      <w:r w:rsidRPr="00783A01">
        <w:rPr>
          <w:rFonts w:hint="eastAsia"/>
          <w:b/>
          <w:bCs/>
          <w:color w:val="000000" w:themeColor="text1"/>
          <w:kern w:val="0"/>
          <w:sz w:val="21"/>
          <w:szCs w:val="21"/>
        </w:rPr>
        <w:t>.1</w:t>
      </w:r>
      <w:r w:rsidR="00E45F19">
        <w:rPr>
          <w:rFonts w:hint="eastAsia"/>
          <w:b/>
          <w:bCs/>
          <w:color w:val="000000" w:themeColor="text1"/>
          <w:kern w:val="0"/>
          <w:sz w:val="21"/>
          <w:szCs w:val="21"/>
        </w:rPr>
        <w:t>.5</w:t>
      </w:r>
      <w:r w:rsidRPr="00783A01">
        <w:rPr>
          <w:b/>
          <w:bCs/>
          <w:color w:val="000000" w:themeColor="text1"/>
          <w:kern w:val="0"/>
          <w:sz w:val="21"/>
          <w:szCs w:val="21"/>
        </w:rPr>
        <w:t>-1</w:t>
      </w:r>
      <w:r w:rsidRPr="00783A01">
        <w:rPr>
          <w:rFonts w:hint="eastAsia"/>
          <w:b/>
          <w:bCs/>
          <w:color w:val="000000" w:themeColor="text1"/>
          <w:kern w:val="0"/>
          <w:sz w:val="21"/>
          <w:szCs w:val="21"/>
        </w:rPr>
        <w:t xml:space="preserve">   </w:t>
      </w:r>
      <w:r w:rsidRPr="00783A01">
        <w:rPr>
          <w:b/>
          <w:bCs/>
          <w:color w:val="000000" w:themeColor="text1"/>
          <w:kern w:val="0"/>
          <w:sz w:val="21"/>
          <w:szCs w:val="21"/>
        </w:rPr>
        <w:t>各主要施工机械在不同距离处的贡献值</w:t>
      </w:r>
    </w:p>
    <w:tbl>
      <w:tblPr>
        <w:tblW w:w="9329" w:type="dxa"/>
        <w:jc w:val="center"/>
        <w:tblBorders>
          <w:top w:val="double" w:sz="4" w:space="0" w:color="auto"/>
          <w:bottom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2"/>
        <w:gridCol w:w="1425"/>
        <w:gridCol w:w="849"/>
        <w:gridCol w:w="535"/>
        <w:gridCol w:w="457"/>
        <w:gridCol w:w="535"/>
        <w:gridCol w:w="535"/>
        <w:gridCol w:w="535"/>
        <w:gridCol w:w="657"/>
        <w:gridCol w:w="535"/>
        <w:gridCol w:w="601"/>
        <w:gridCol w:w="535"/>
        <w:gridCol w:w="601"/>
        <w:gridCol w:w="987"/>
      </w:tblGrid>
      <w:tr w:rsidR="00CC6012" w:rsidRPr="00783A01" w:rsidTr="008F6FDE">
        <w:trPr>
          <w:cantSplit/>
          <w:trHeight w:val="283"/>
          <w:jc w:val="center"/>
        </w:trPr>
        <w:tc>
          <w:tcPr>
            <w:tcW w:w="542" w:type="dxa"/>
            <w:vMerge w:val="restart"/>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序号</w:t>
            </w:r>
          </w:p>
        </w:tc>
        <w:tc>
          <w:tcPr>
            <w:tcW w:w="1425" w:type="dxa"/>
            <w:vMerge w:val="restart"/>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机械名称</w:t>
            </w:r>
          </w:p>
        </w:tc>
        <w:tc>
          <w:tcPr>
            <w:tcW w:w="849" w:type="dxa"/>
            <w:vMerge w:val="restart"/>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1m</w:t>
            </w:r>
            <w:r w:rsidRPr="00783A01">
              <w:rPr>
                <w:rFonts w:ascii="宋体" w:hAnsi="宋体" w:cs="宋体" w:hint="eastAsia"/>
                <w:color w:val="000000" w:themeColor="text1"/>
                <w:sz w:val="21"/>
                <w:szCs w:val="24"/>
              </w:rPr>
              <w:t>处</w:t>
            </w:r>
          </w:p>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噪声值</w:t>
            </w:r>
          </w:p>
        </w:tc>
        <w:tc>
          <w:tcPr>
            <w:tcW w:w="5526" w:type="dxa"/>
            <w:gridSpan w:val="10"/>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不同距离处的噪声预测</w:t>
            </w:r>
            <w:r w:rsidRPr="00783A01">
              <w:rPr>
                <w:rFonts w:eastAsia="Times New Roman"/>
                <w:color w:val="000000" w:themeColor="text1"/>
                <w:sz w:val="21"/>
                <w:szCs w:val="24"/>
              </w:rPr>
              <w:t>(dB(A))</w:t>
            </w:r>
          </w:p>
        </w:tc>
        <w:tc>
          <w:tcPr>
            <w:tcW w:w="987" w:type="dxa"/>
            <w:vMerge w:val="restart"/>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施工阶段</w:t>
            </w:r>
          </w:p>
        </w:tc>
      </w:tr>
      <w:tr w:rsidR="00CC6012" w:rsidRPr="00783A01" w:rsidTr="008F6FDE">
        <w:trPr>
          <w:cantSplit/>
          <w:trHeight w:val="283"/>
          <w:jc w:val="center"/>
        </w:trPr>
        <w:tc>
          <w:tcPr>
            <w:tcW w:w="542" w:type="dxa"/>
            <w:vMerge/>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1425" w:type="dxa"/>
            <w:vMerge/>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849" w:type="dxa"/>
            <w:vMerge/>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535"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10m</w:t>
            </w:r>
          </w:p>
        </w:tc>
        <w:tc>
          <w:tcPr>
            <w:tcW w:w="457"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20m</w:t>
            </w:r>
          </w:p>
        </w:tc>
        <w:tc>
          <w:tcPr>
            <w:tcW w:w="535"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30m</w:t>
            </w:r>
          </w:p>
        </w:tc>
        <w:tc>
          <w:tcPr>
            <w:tcW w:w="535"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40m</w:t>
            </w:r>
          </w:p>
        </w:tc>
        <w:tc>
          <w:tcPr>
            <w:tcW w:w="535"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50m</w:t>
            </w:r>
          </w:p>
        </w:tc>
        <w:tc>
          <w:tcPr>
            <w:tcW w:w="657"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100m</w:t>
            </w:r>
          </w:p>
        </w:tc>
        <w:tc>
          <w:tcPr>
            <w:tcW w:w="535"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150m</w:t>
            </w:r>
          </w:p>
        </w:tc>
        <w:tc>
          <w:tcPr>
            <w:tcW w:w="601"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200m</w:t>
            </w:r>
          </w:p>
        </w:tc>
        <w:tc>
          <w:tcPr>
            <w:tcW w:w="535"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250m</w:t>
            </w:r>
          </w:p>
        </w:tc>
        <w:tc>
          <w:tcPr>
            <w:tcW w:w="601" w:type="dxa"/>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300m</w:t>
            </w:r>
          </w:p>
        </w:tc>
        <w:tc>
          <w:tcPr>
            <w:tcW w:w="987" w:type="dxa"/>
            <w:vMerge/>
            <w:vAlign w:val="center"/>
          </w:tcPr>
          <w:p w:rsidR="00CC6012" w:rsidRPr="00783A01" w:rsidRDefault="00CC6012"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1</w:t>
            </w:r>
          </w:p>
        </w:tc>
        <w:tc>
          <w:tcPr>
            <w:tcW w:w="142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推土机</w:t>
            </w:r>
          </w:p>
        </w:tc>
        <w:tc>
          <w:tcPr>
            <w:tcW w:w="849"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86</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66</w:t>
            </w:r>
          </w:p>
        </w:tc>
        <w:tc>
          <w:tcPr>
            <w:tcW w:w="457"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60</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56</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52</w:t>
            </w:r>
          </w:p>
        </w:tc>
        <w:tc>
          <w:tcPr>
            <w:tcW w:w="657"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46</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42</w:t>
            </w:r>
          </w:p>
        </w:tc>
        <w:tc>
          <w:tcPr>
            <w:tcW w:w="601"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40</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38</w:t>
            </w:r>
          </w:p>
        </w:tc>
        <w:tc>
          <w:tcPr>
            <w:tcW w:w="601"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36</w:t>
            </w:r>
          </w:p>
        </w:tc>
        <w:tc>
          <w:tcPr>
            <w:tcW w:w="987" w:type="dxa"/>
            <w:vMerge w:val="restart"/>
            <w:vAlign w:val="center"/>
          </w:tcPr>
          <w:p w:rsidR="008F6FDE" w:rsidRPr="008F6FDE" w:rsidRDefault="008F6FDE"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原有猪舍拆除</w:t>
            </w:r>
          </w:p>
        </w:tc>
      </w:tr>
      <w:tr w:rsidR="008F6FDE" w:rsidRPr="00783A01" w:rsidTr="008F6FDE">
        <w:trPr>
          <w:cantSplit/>
          <w:trHeight w:val="283"/>
          <w:jc w:val="center"/>
        </w:trPr>
        <w:tc>
          <w:tcPr>
            <w:tcW w:w="542"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2</w:t>
            </w:r>
          </w:p>
        </w:tc>
        <w:tc>
          <w:tcPr>
            <w:tcW w:w="142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挖土机</w:t>
            </w:r>
          </w:p>
        </w:tc>
        <w:tc>
          <w:tcPr>
            <w:tcW w:w="849"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89</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457"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63</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57</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55</w:t>
            </w:r>
          </w:p>
        </w:tc>
        <w:tc>
          <w:tcPr>
            <w:tcW w:w="657"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w:t>
            </w:r>
          </w:p>
        </w:tc>
        <w:tc>
          <w:tcPr>
            <w:tcW w:w="601"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43</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41</w:t>
            </w:r>
          </w:p>
        </w:tc>
        <w:tc>
          <w:tcPr>
            <w:tcW w:w="601"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8F6FDE" w:rsidRDefault="008F6FDE" w:rsidP="009266B8">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3</w:t>
            </w:r>
          </w:p>
        </w:tc>
        <w:tc>
          <w:tcPr>
            <w:tcW w:w="142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电锯</w:t>
            </w:r>
          </w:p>
        </w:tc>
        <w:tc>
          <w:tcPr>
            <w:tcW w:w="849"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94</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74</w:t>
            </w:r>
          </w:p>
        </w:tc>
        <w:tc>
          <w:tcPr>
            <w:tcW w:w="457"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68</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64</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62</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60</w:t>
            </w:r>
          </w:p>
        </w:tc>
        <w:tc>
          <w:tcPr>
            <w:tcW w:w="657"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50</w:t>
            </w:r>
          </w:p>
        </w:tc>
        <w:tc>
          <w:tcPr>
            <w:tcW w:w="601"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48</w:t>
            </w:r>
          </w:p>
        </w:tc>
        <w:tc>
          <w:tcPr>
            <w:tcW w:w="535"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46</w:t>
            </w:r>
          </w:p>
        </w:tc>
        <w:tc>
          <w:tcPr>
            <w:tcW w:w="601" w:type="dxa"/>
            <w:vAlign w:val="center"/>
          </w:tcPr>
          <w:p w:rsidR="008F6FDE" w:rsidRPr="00783A01" w:rsidRDefault="008F6FDE" w:rsidP="009266B8">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44</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AF4A69" w:rsidRPr="00783A01" w:rsidTr="009266B8">
        <w:trPr>
          <w:cantSplit/>
          <w:trHeight w:val="283"/>
          <w:jc w:val="center"/>
        </w:trPr>
        <w:tc>
          <w:tcPr>
            <w:tcW w:w="1967" w:type="dxa"/>
            <w:gridSpan w:val="2"/>
            <w:vAlign w:val="center"/>
          </w:tcPr>
          <w:p w:rsidR="00AF4A69" w:rsidRPr="00783A01" w:rsidRDefault="00AF4A69"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多声源</w:t>
            </w:r>
            <w:proofErr w:type="gramStart"/>
            <w:r w:rsidRPr="00783A01">
              <w:rPr>
                <w:rFonts w:ascii="宋体" w:hAnsi="宋体" w:cs="宋体" w:hint="eastAsia"/>
                <w:color w:val="000000" w:themeColor="text1"/>
                <w:sz w:val="21"/>
                <w:szCs w:val="24"/>
              </w:rPr>
              <w:t>叠加值</w:t>
            </w:r>
            <w:proofErr w:type="gramEnd"/>
          </w:p>
        </w:tc>
        <w:tc>
          <w:tcPr>
            <w:tcW w:w="849" w:type="dxa"/>
            <w:vAlign w:val="center"/>
          </w:tcPr>
          <w:p w:rsidR="00AF4A69" w:rsidRPr="00783A01" w:rsidRDefault="00AF4A69"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c>
          <w:tcPr>
            <w:tcW w:w="535" w:type="dxa"/>
            <w:vAlign w:val="center"/>
          </w:tcPr>
          <w:p w:rsidR="00AF4A69" w:rsidRPr="00AF4A69" w:rsidRDefault="00AF4A69" w:rsidP="00AB695B">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75.</w:t>
            </w:r>
            <w:r w:rsidR="00AB695B">
              <w:rPr>
                <w:rFonts w:eastAsiaTheme="minorEastAsia" w:hint="eastAsia"/>
                <w:color w:val="000000" w:themeColor="text1"/>
                <w:sz w:val="21"/>
                <w:szCs w:val="24"/>
              </w:rPr>
              <w:t>7</w:t>
            </w:r>
          </w:p>
        </w:tc>
        <w:tc>
          <w:tcPr>
            <w:tcW w:w="457" w:type="dxa"/>
            <w:vAlign w:val="center"/>
          </w:tcPr>
          <w:p w:rsidR="00AF4A69" w:rsidRPr="00AF4A69" w:rsidRDefault="00AF4A69"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69.7</w:t>
            </w:r>
          </w:p>
        </w:tc>
        <w:tc>
          <w:tcPr>
            <w:tcW w:w="535" w:type="dxa"/>
            <w:vAlign w:val="center"/>
          </w:tcPr>
          <w:p w:rsidR="00AF4A69" w:rsidRPr="00AF4A69" w:rsidRDefault="00AF4A69"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65.7</w:t>
            </w:r>
          </w:p>
        </w:tc>
        <w:tc>
          <w:tcPr>
            <w:tcW w:w="535" w:type="dxa"/>
            <w:vAlign w:val="center"/>
          </w:tcPr>
          <w:p w:rsidR="00AF4A69" w:rsidRPr="00AB695B" w:rsidRDefault="00AB695B"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63.7</w:t>
            </w:r>
          </w:p>
        </w:tc>
        <w:tc>
          <w:tcPr>
            <w:tcW w:w="535" w:type="dxa"/>
            <w:vAlign w:val="center"/>
          </w:tcPr>
          <w:p w:rsidR="00AF4A69" w:rsidRPr="00AB695B" w:rsidRDefault="00AB695B"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61.7</w:t>
            </w:r>
          </w:p>
        </w:tc>
        <w:tc>
          <w:tcPr>
            <w:tcW w:w="657" w:type="dxa"/>
            <w:vAlign w:val="center"/>
          </w:tcPr>
          <w:p w:rsidR="00AF4A69" w:rsidRPr="00AB695B" w:rsidRDefault="00AB695B"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55.7</w:t>
            </w:r>
          </w:p>
        </w:tc>
        <w:tc>
          <w:tcPr>
            <w:tcW w:w="535" w:type="dxa"/>
            <w:vAlign w:val="center"/>
          </w:tcPr>
          <w:p w:rsidR="00AF4A69" w:rsidRPr="00AB695B" w:rsidRDefault="00AB695B"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51.7</w:t>
            </w:r>
          </w:p>
        </w:tc>
        <w:tc>
          <w:tcPr>
            <w:tcW w:w="601" w:type="dxa"/>
            <w:vAlign w:val="center"/>
          </w:tcPr>
          <w:p w:rsidR="00AF4A69" w:rsidRPr="00AB695B" w:rsidRDefault="00AB695B"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49.7</w:t>
            </w:r>
          </w:p>
        </w:tc>
        <w:tc>
          <w:tcPr>
            <w:tcW w:w="535" w:type="dxa"/>
            <w:vAlign w:val="center"/>
          </w:tcPr>
          <w:p w:rsidR="00AF4A69" w:rsidRPr="00AB695B" w:rsidRDefault="00AB695B"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47.7</w:t>
            </w:r>
          </w:p>
        </w:tc>
        <w:tc>
          <w:tcPr>
            <w:tcW w:w="601" w:type="dxa"/>
            <w:vAlign w:val="center"/>
          </w:tcPr>
          <w:p w:rsidR="00AF4A69" w:rsidRPr="00AB695B" w:rsidRDefault="00AB695B" w:rsidP="00CC6012">
            <w:pPr>
              <w:adjustRightInd w:val="0"/>
              <w:snapToGrid w:val="0"/>
              <w:spacing w:line="240" w:lineRule="auto"/>
              <w:ind w:firstLineChars="0" w:firstLine="0"/>
              <w:jc w:val="center"/>
              <w:textAlignment w:val="center"/>
              <w:rPr>
                <w:rFonts w:eastAsiaTheme="minorEastAsia"/>
                <w:color w:val="000000" w:themeColor="text1"/>
                <w:sz w:val="21"/>
                <w:szCs w:val="24"/>
              </w:rPr>
            </w:pPr>
            <w:r>
              <w:rPr>
                <w:rFonts w:eastAsiaTheme="minorEastAsia" w:hint="eastAsia"/>
                <w:color w:val="000000" w:themeColor="text1"/>
                <w:sz w:val="21"/>
                <w:szCs w:val="24"/>
              </w:rPr>
              <w:t>45.7</w:t>
            </w:r>
          </w:p>
        </w:tc>
        <w:tc>
          <w:tcPr>
            <w:tcW w:w="987" w:type="dxa"/>
            <w:vMerge/>
            <w:vAlign w:val="center"/>
          </w:tcPr>
          <w:p w:rsidR="00AF4A69" w:rsidRPr="00783A01" w:rsidRDefault="00AF4A69"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bookmarkStart w:id="301" w:name="_Hlk260577053"/>
            <w:bookmarkStart w:id="302" w:name="_Hlk258352981"/>
            <w:r w:rsidRPr="00783A01">
              <w:rPr>
                <w:rFonts w:eastAsia="Times New Roman"/>
                <w:color w:val="000000" w:themeColor="text1"/>
                <w:kern w:val="0"/>
                <w:sz w:val="21"/>
                <w:szCs w:val="24"/>
              </w:rPr>
              <w:t>1</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推土机</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86</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66</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60</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56</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52</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46</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42</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40</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38</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36</w:t>
            </w:r>
          </w:p>
        </w:tc>
        <w:tc>
          <w:tcPr>
            <w:tcW w:w="987" w:type="dxa"/>
            <w:vMerge w:val="restart"/>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土石方及基础阶段</w:t>
            </w: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2</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挖土机</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3</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空压机</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4</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大型载重车</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bookmarkEnd w:id="301"/>
      <w:tr w:rsidR="008F6FDE" w:rsidRPr="00783A01" w:rsidTr="008F6FDE">
        <w:trPr>
          <w:cantSplit/>
          <w:trHeight w:val="283"/>
          <w:jc w:val="center"/>
        </w:trPr>
        <w:tc>
          <w:tcPr>
            <w:tcW w:w="1967" w:type="dxa"/>
            <w:gridSpan w:val="2"/>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多声源</w:t>
            </w:r>
            <w:proofErr w:type="gramStart"/>
            <w:r w:rsidRPr="00783A01">
              <w:rPr>
                <w:rFonts w:ascii="宋体" w:hAnsi="宋体" w:cs="宋体" w:hint="eastAsia"/>
                <w:color w:val="000000" w:themeColor="text1"/>
                <w:sz w:val="21"/>
                <w:szCs w:val="24"/>
              </w:rPr>
              <w:t>叠加值</w:t>
            </w:r>
            <w:proofErr w:type="gramEnd"/>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93.8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73.8</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67.8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63.8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61.8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59.8</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53.8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49.8</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47.8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45.8</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43.8</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振捣器</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99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987" w:type="dxa"/>
            <w:vMerge w:val="restart"/>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底板与</w:t>
            </w:r>
          </w:p>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结构阶段</w:t>
            </w: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电锯</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94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74</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62</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60</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50</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46</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44</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3</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电焊机</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4</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空压机</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中型载重车</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42</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40</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30</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26</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24</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1967" w:type="dxa"/>
            <w:gridSpan w:val="2"/>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多声源</w:t>
            </w:r>
            <w:proofErr w:type="gramStart"/>
            <w:r w:rsidRPr="00783A01">
              <w:rPr>
                <w:rFonts w:ascii="宋体" w:hAnsi="宋体" w:cs="宋体" w:hint="eastAsia"/>
                <w:color w:val="000000" w:themeColor="text1"/>
                <w:sz w:val="21"/>
                <w:szCs w:val="24"/>
              </w:rPr>
              <w:t>叠加值</w:t>
            </w:r>
            <w:proofErr w:type="gramEnd"/>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100.5</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80.5</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74.5</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70.5</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68.5</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66.5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60.5</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56.5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54.5</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52.5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50.5</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电钻</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104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84</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72</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70</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60</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56</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w:t>
            </w:r>
          </w:p>
        </w:tc>
        <w:tc>
          <w:tcPr>
            <w:tcW w:w="987" w:type="dxa"/>
            <w:vMerge w:val="restart"/>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装修与</w:t>
            </w:r>
          </w:p>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安装阶段</w:t>
            </w: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2</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手工钻</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99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3</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无齿锯</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64</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52</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50</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40</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38</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36</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34</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4</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多功能木工刨</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542"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kern w:val="0"/>
                <w:sz w:val="21"/>
                <w:szCs w:val="24"/>
              </w:rPr>
            </w:pPr>
            <w:r w:rsidRPr="00783A01">
              <w:rPr>
                <w:rFonts w:eastAsia="Times New Roman"/>
                <w:color w:val="000000" w:themeColor="text1"/>
                <w:kern w:val="0"/>
                <w:sz w:val="21"/>
                <w:szCs w:val="24"/>
              </w:rPr>
              <w:t>5</w:t>
            </w:r>
          </w:p>
        </w:tc>
        <w:tc>
          <w:tcPr>
            <w:tcW w:w="142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轻型载重车</w:t>
            </w:r>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49</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43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37</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35</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29</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25</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23</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21</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19</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r w:rsidR="008F6FDE" w:rsidRPr="00783A01" w:rsidTr="008F6FDE">
        <w:trPr>
          <w:cantSplit/>
          <w:trHeight w:val="283"/>
          <w:jc w:val="center"/>
        </w:trPr>
        <w:tc>
          <w:tcPr>
            <w:tcW w:w="1967" w:type="dxa"/>
            <w:gridSpan w:val="2"/>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多声源</w:t>
            </w:r>
            <w:proofErr w:type="gramStart"/>
            <w:r w:rsidRPr="00783A01">
              <w:rPr>
                <w:rFonts w:ascii="宋体" w:hAnsi="宋体" w:cs="宋体" w:hint="eastAsia"/>
                <w:color w:val="000000" w:themeColor="text1"/>
                <w:sz w:val="21"/>
                <w:szCs w:val="24"/>
              </w:rPr>
              <w:t>叠加值</w:t>
            </w:r>
            <w:proofErr w:type="gramEnd"/>
          </w:p>
        </w:tc>
        <w:tc>
          <w:tcPr>
            <w:tcW w:w="849"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105.4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85.4</w:t>
            </w:r>
          </w:p>
        </w:tc>
        <w:tc>
          <w:tcPr>
            <w:tcW w:w="4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79.4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75.4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73.4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71.4</w:t>
            </w:r>
          </w:p>
        </w:tc>
        <w:tc>
          <w:tcPr>
            <w:tcW w:w="657"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65.4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61.4</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59.4</w:t>
            </w:r>
          </w:p>
        </w:tc>
        <w:tc>
          <w:tcPr>
            <w:tcW w:w="535"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57.4</w:t>
            </w:r>
          </w:p>
        </w:tc>
        <w:tc>
          <w:tcPr>
            <w:tcW w:w="601" w:type="dxa"/>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eastAsia="Times New Roman"/>
                <w:color w:val="000000" w:themeColor="text1"/>
                <w:sz w:val="21"/>
                <w:szCs w:val="24"/>
              </w:rPr>
              <w:t>55.4</w:t>
            </w:r>
          </w:p>
        </w:tc>
        <w:tc>
          <w:tcPr>
            <w:tcW w:w="987" w:type="dxa"/>
            <w:vMerge/>
            <w:vAlign w:val="center"/>
          </w:tcPr>
          <w:p w:rsidR="008F6FDE" w:rsidRPr="00783A01" w:rsidRDefault="008F6FDE" w:rsidP="00CC6012">
            <w:pPr>
              <w:adjustRightInd w:val="0"/>
              <w:snapToGrid w:val="0"/>
              <w:spacing w:line="240" w:lineRule="auto"/>
              <w:ind w:firstLineChars="0" w:firstLine="0"/>
              <w:jc w:val="center"/>
              <w:textAlignment w:val="center"/>
              <w:rPr>
                <w:rFonts w:eastAsia="Times New Roman"/>
                <w:color w:val="000000" w:themeColor="text1"/>
                <w:sz w:val="21"/>
                <w:szCs w:val="24"/>
              </w:rPr>
            </w:pPr>
          </w:p>
        </w:tc>
      </w:tr>
    </w:tbl>
    <w:bookmarkEnd w:id="302"/>
    <w:p w:rsidR="00CC6012" w:rsidRPr="00783A01" w:rsidRDefault="00CC6012" w:rsidP="00DD43F1">
      <w:pPr>
        <w:ind w:firstLine="480"/>
        <w:rPr>
          <w:color w:val="000000" w:themeColor="text1"/>
        </w:rPr>
      </w:pPr>
      <w:r w:rsidRPr="00783A01">
        <w:rPr>
          <w:color w:val="000000" w:themeColor="text1"/>
        </w:rPr>
        <w:t>从</w:t>
      </w:r>
      <w:r w:rsidR="00E45F19">
        <w:rPr>
          <w:rFonts w:hint="eastAsia"/>
          <w:color w:val="000000" w:themeColor="text1"/>
        </w:rPr>
        <w:t>上表</w:t>
      </w:r>
      <w:r w:rsidRPr="00783A01">
        <w:rPr>
          <w:color w:val="000000" w:themeColor="text1"/>
        </w:rPr>
        <w:t>可以看出，这类机械噪声在空旷地带的传播距离较远，在不同的施工阶段中，昼间</w:t>
      </w:r>
      <w:r w:rsidRPr="00783A01">
        <w:rPr>
          <w:color w:val="000000" w:themeColor="text1"/>
        </w:rPr>
        <w:t>150m</w:t>
      </w:r>
      <w:r w:rsidRPr="00783A01">
        <w:rPr>
          <w:color w:val="000000" w:themeColor="text1"/>
        </w:rPr>
        <w:t>以外</w:t>
      </w:r>
      <w:r w:rsidR="00AB695B">
        <w:rPr>
          <w:rFonts w:hint="eastAsia"/>
          <w:color w:val="000000" w:themeColor="text1"/>
        </w:rPr>
        <w:t>、</w:t>
      </w:r>
      <w:r w:rsidRPr="00783A01">
        <w:rPr>
          <w:color w:val="000000" w:themeColor="text1"/>
        </w:rPr>
        <w:t>夜间</w:t>
      </w:r>
      <w:r w:rsidRPr="00783A01">
        <w:rPr>
          <w:color w:val="000000" w:themeColor="text1"/>
        </w:rPr>
        <w:t>300m</w:t>
      </w:r>
      <w:r w:rsidRPr="00783A01">
        <w:rPr>
          <w:color w:val="000000" w:themeColor="text1"/>
        </w:rPr>
        <w:t>以外可满足《建筑施工场界环境噪声排放标准》（</w:t>
      </w:r>
      <w:r w:rsidRPr="00783A01">
        <w:rPr>
          <w:color w:val="000000" w:themeColor="text1"/>
        </w:rPr>
        <w:t>GB12523-2011</w:t>
      </w:r>
      <w:r w:rsidRPr="00783A01">
        <w:rPr>
          <w:color w:val="000000" w:themeColor="text1"/>
        </w:rPr>
        <w:t>）标准要求。</w:t>
      </w:r>
    </w:p>
    <w:p w:rsidR="00CC6012" w:rsidRPr="00783A01" w:rsidRDefault="00CC6012" w:rsidP="00CC6012">
      <w:pPr>
        <w:ind w:firstLine="480"/>
        <w:rPr>
          <w:color w:val="000000" w:themeColor="text1"/>
          <w:kern w:val="0"/>
          <w:szCs w:val="20"/>
        </w:rPr>
      </w:pPr>
      <w:r w:rsidRPr="00783A01">
        <w:rPr>
          <w:color w:val="000000" w:themeColor="text1"/>
          <w:kern w:val="0"/>
          <w:szCs w:val="20"/>
        </w:rPr>
        <w:t>项目环境保护目标中最近的居民点为</w:t>
      </w:r>
      <w:r w:rsidR="00AB695B">
        <w:rPr>
          <w:rFonts w:hint="eastAsia"/>
          <w:color w:val="000000" w:themeColor="text1"/>
          <w:kern w:val="0"/>
          <w:szCs w:val="20"/>
        </w:rPr>
        <w:t>东北</w:t>
      </w:r>
      <w:r w:rsidR="00AB695B">
        <w:rPr>
          <w:rFonts w:hint="eastAsia"/>
          <w:color w:val="000000" w:themeColor="text1"/>
          <w:kern w:val="0"/>
          <w:szCs w:val="20"/>
        </w:rPr>
        <w:t>1130</w:t>
      </w:r>
      <w:r w:rsidRPr="00783A01">
        <w:rPr>
          <w:color w:val="000000" w:themeColor="text1"/>
          <w:kern w:val="0"/>
          <w:szCs w:val="20"/>
        </w:rPr>
        <w:t>m</w:t>
      </w:r>
      <w:r w:rsidRPr="00783A01">
        <w:rPr>
          <w:color w:val="000000" w:themeColor="text1"/>
          <w:kern w:val="0"/>
          <w:szCs w:val="20"/>
        </w:rPr>
        <w:t>处的</w:t>
      </w:r>
      <w:r w:rsidR="00AB695B">
        <w:rPr>
          <w:rFonts w:hint="eastAsia"/>
          <w:color w:val="000000" w:themeColor="text1"/>
          <w:kern w:val="0"/>
          <w:szCs w:val="20"/>
        </w:rPr>
        <w:t>戚官</w:t>
      </w:r>
      <w:r w:rsidRPr="00783A01">
        <w:rPr>
          <w:rFonts w:hint="eastAsia"/>
          <w:color w:val="000000" w:themeColor="text1"/>
          <w:kern w:val="0"/>
          <w:szCs w:val="20"/>
        </w:rPr>
        <w:t>村</w:t>
      </w:r>
      <w:r w:rsidRPr="00783A01">
        <w:rPr>
          <w:color w:val="000000" w:themeColor="text1"/>
          <w:kern w:val="0"/>
          <w:szCs w:val="20"/>
        </w:rPr>
        <w:t>，施工</w:t>
      </w:r>
      <w:r w:rsidR="00AB695B">
        <w:rPr>
          <w:rFonts w:hint="eastAsia"/>
          <w:color w:val="000000" w:themeColor="text1"/>
          <w:kern w:val="0"/>
          <w:szCs w:val="20"/>
        </w:rPr>
        <w:t>噪声经距离衰减后对其无影响</w:t>
      </w:r>
      <w:r w:rsidRPr="00783A01">
        <w:rPr>
          <w:color w:val="000000" w:themeColor="text1"/>
          <w:kern w:val="0"/>
          <w:szCs w:val="20"/>
        </w:rPr>
        <w:t>。</w:t>
      </w:r>
    </w:p>
    <w:p w:rsidR="00CC6012" w:rsidRPr="00783A01" w:rsidRDefault="00A0524F" w:rsidP="00CC6012">
      <w:pPr>
        <w:keepNext/>
        <w:keepLines/>
        <w:ind w:firstLineChars="0" w:firstLine="0"/>
        <w:outlineLvl w:val="2"/>
        <w:rPr>
          <w:b/>
          <w:bCs/>
          <w:color w:val="000000" w:themeColor="text1"/>
          <w:sz w:val="30"/>
          <w:szCs w:val="32"/>
        </w:rPr>
      </w:pPr>
      <w:bookmarkStart w:id="303" w:name="_Toc410033856"/>
      <w:bookmarkStart w:id="304" w:name="_Toc421915887"/>
      <w:bookmarkStart w:id="305" w:name="_Toc430201402"/>
      <w:bookmarkStart w:id="306" w:name="_Toc430953685"/>
      <w:bookmarkStart w:id="307" w:name="_Toc430953893"/>
      <w:bookmarkStart w:id="308" w:name="_Toc450603599"/>
      <w:bookmarkStart w:id="309" w:name="_Toc32182"/>
      <w:bookmarkStart w:id="310" w:name="_Toc509473428"/>
      <w:bookmarkStart w:id="311" w:name="_Toc92893408"/>
      <w:r>
        <w:rPr>
          <w:rFonts w:hint="eastAsia"/>
          <w:b/>
          <w:bCs/>
          <w:color w:val="000000" w:themeColor="text1"/>
          <w:sz w:val="30"/>
          <w:szCs w:val="32"/>
        </w:rPr>
        <w:t>5</w:t>
      </w:r>
      <w:r w:rsidR="00CC6012" w:rsidRPr="00783A01">
        <w:rPr>
          <w:rFonts w:hint="eastAsia"/>
          <w:b/>
          <w:bCs/>
          <w:color w:val="000000" w:themeColor="text1"/>
          <w:sz w:val="30"/>
          <w:szCs w:val="32"/>
        </w:rPr>
        <w:t>.1</w:t>
      </w:r>
      <w:r w:rsidR="00CC6012" w:rsidRPr="00783A01">
        <w:rPr>
          <w:b/>
          <w:bCs/>
          <w:color w:val="000000" w:themeColor="text1"/>
          <w:sz w:val="30"/>
          <w:szCs w:val="32"/>
        </w:rPr>
        <w:t>.6</w:t>
      </w:r>
      <w:r w:rsidR="00CC6012" w:rsidRPr="00783A01">
        <w:rPr>
          <w:b/>
          <w:bCs/>
          <w:color w:val="000000" w:themeColor="text1"/>
          <w:sz w:val="30"/>
          <w:szCs w:val="32"/>
        </w:rPr>
        <w:t>施工期固</w:t>
      </w:r>
      <w:proofErr w:type="gramStart"/>
      <w:r w:rsidR="00CC6012" w:rsidRPr="00783A01">
        <w:rPr>
          <w:b/>
          <w:bCs/>
          <w:color w:val="000000" w:themeColor="text1"/>
          <w:sz w:val="30"/>
          <w:szCs w:val="32"/>
        </w:rPr>
        <w:t>废影响</w:t>
      </w:r>
      <w:proofErr w:type="gramEnd"/>
      <w:r w:rsidR="00CC6012" w:rsidRPr="00783A01">
        <w:rPr>
          <w:b/>
          <w:bCs/>
          <w:color w:val="000000" w:themeColor="text1"/>
          <w:sz w:val="30"/>
          <w:szCs w:val="32"/>
        </w:rPr>
        <w:t>分析</w:t>
      </w:r>
      <w:bookmarkEnd w:id="303"/>
      <w:bookmarkEnd w:id="304"/>
      <w:bookmarkEnd w:id="305"/>
      <w:bookmarkEnd w:id="306"/>
      <w:bookmarkEnd w:id="307"/>
      <w:bookmarkEnd w:id="308"/>
      <w:bookmarkEnd w:id="309"/>
      <w:bookmarkEnd w:id="310"/>
      <w:bookmarkEnd w:id="311"/>
    </w:p>
    <w:p w:rsidR="00CC6012" w:rsidRPr="00783A01" w:rsidRDefault="00CC6012" w:rsidP="00595ACE">
      <w:pPr>
        <w:ind w:firstLine="480"/>
        <w:rPr>
          <w:color w:val="000000" w:themeColor="text1"/>
        </w:rPr>
      </w:pPr>
      <w:r w:rsidRPr="00783A01">
        <w:rPr>
          <w:color w:val="000000" w:themeColor="text1"/>
        </w:rPr>
        <w:t>固</w:t>
      </w:r>
      <w:proofErr w:type="gramStart"/>
      <w:r w:rsidRPr="00783A01">
        <w:rPr>
          <w:color w:val="000000" w:themeColor="text1"/>
        </w:rPr>
        <w:t>废主要</w:t>
      </w:r>
      <w:proofErr w:type="gramEnd"/>
      <w:r w:rsidRPr="00783A01">
        <w:rPr>
          <w:color w:val="000000" w:themeColor="text1"/>
        </w:rPr>
        <w:t>为开挖土石方、建筑垃圾</w:t>
      </w:r>
      <w:r w:rsidR="00E45F19" w:rsidRPr="00783A01">
        <w:rPr>
          <w:color w:val="000000" w:themeColor="text1"/>
        </w:rPr>
        <w:t>、生活垃圾</w:t>
      </w:r>
      <w:r w:rsidRPr="00783A01">
        <w:rPr>
          <w:color w:val="000000" w:themeColor="text1"/>
        </w:rPr>
        <w:t>。</w:t>
      </w:r>
    </w:p>
    <w:p w:rsidR="00CC6012" w:rsidRPr="00783A01" w:rsidRDefault="00CC6012" w:rsidP="00595ACE">
      <w:pPr>
        <w:ind w:firstLine="480"/>
        <w:rPr>
          <w:color w:val="000000" w:themeColor="text1"/>
          <w:szCs w:val="24"/>
        </w:rPr>
      </w:pPr>
      <w:bookmarkStart w:id="312" w:name="_Toc450603600"/>
      <w:r w:rsidRPr="00783A01">
        <w:rPr>
          <w:rFonts w:hint="eastAsia"/>
          <w:color w:val="000000" w:themeColor="text1"/>
          <w:szCs w:val="24"/>
        </w:rPr>
        <w:lastRenderedPageBreak/>
        <w:t>（</w:t>
      </w:r>
      <w:r w:rsidRPr="00783A01">
        <w:rPr>
          <w:rFonts w:hint="eastAsia"/>
          <w:color w:val="000000" w:themeColor="text1"/>
          <w:szCs w:val="24"/>
        </w:rPr>
        <w:t>1</w:t>
      </w:r>
      <w:r w:rsidRPr="00783A01">
        <w:rPr>
          <w:rFonts w:hint="eastAsia"/>
          <w:color w:val="000000" w:themeColor="text1"/>
          <w:szCs w:val="24"/>
        </w:rPr>
        <w:t>）</w:t>
      </w:r>
      <w:r w:rsidRPr="00783A01">
        <w:rPr>
          <w:color w:val="000000" w:themeColor="text1"/>
          <w:szCs w:val="24"/>
        </w:rPr>
        <w:t>土石方</w:t>
      </w:r>
      <w:bookmarkEnd w:id="312"/>
    </w:p>
    <w:p w:rsidR="00E77633" w:rsidRDefault="00E77633" w:rsidP="00E77633">
      <w:pPr>
        <w:ind w:firstLine="480"/>
      </w:pPr>
      <w:r>
        <w:rPr>
          <w:rFonts w:hint="eastAsia"/>
        </w:rPr>
        <w:t>根据《</w:t>
      </w:r>
      <w:r w:rsidRPr="001C0319">
        <w:rPr>
          <w:rFonts w:hint="eastAsia"/>
        </w:rPr>
        <w:t>玉溪尚泰养殖场建设项目</w:t>
      </w:r>
      <w:r w:rsidRPr="001C0319">
        <w:t>水土保持方案报告表</w:t>
      </w:r>
      <w:r>
        <w:rPr>
          <w:rFonts w:hint="eastAsia"/>
        </w:rPr>
        <w:t>》统计，本</w:t>
      </w:r>
      <w:r w:rsidRPr="00EF2F6B">
        <w:t>工程土石方开挖总量为</w:t>
      </w:r>
      <w:r>
        <w:rPr>
          <w:rFonts w:hint="eastAsia"/>
        </w:rPr>
        <w:t>7188</w:t>
      </w:r>
      <w:r w:rsidRPr="00EF2F6B">
        <w:t>m</w:t>
      </w:r>
      <w:r w:rsidRPr="00EF2F6B">
        <w:rPr>
          <w:rFonts w:hint="eastAsia"/>
          <w:vertAlign w:val="superscript"/>
        </w:rPr>
        <w:t>3</w:t>
      </w:r>
      <w:r w:rsidRPr="00EF2F6B">
        <w:t>，</w:t>
      </w:r>
      <w:r>
        <w:rPr>
          <w:rFonts w:hint="eastAsia"/>
        </w:rPr>
        <w:t>其中：建筑垃圾拆除土方量</w:t>
      </w:r>
      <w:r>
        <w:rPr>
          <w:rFonts w:hint="eastAsia"/>
        </w:rPr>
        <w:t>188m</w:t>
      </w:r>
      <w:r>
        <w:rPr>
          <w:rFonts w:hint="eastAsia"/>
          <w:vertAlign w:val="superscript"/>
        </w:rPr>
        <w:t>3</w:t>
      </w:r>
      <w:r>
        <w:rPr>
          <w:rFonts w:hint="eastAsia"/>
        </w:rPr>
        <w:t>，场地整平开挖</w:t>
      </w:r>
      <w:r>
        <w:rPr>
          <w:rFonts w:hint="eastAsia"/>
        </w:rPr>
        <w:t>751m</w:t>
      </w:r>
      <w:r>
        <w:rPr>
          <w:rFonts w:hint="eastAsia"/>
          <w:vertAlign w:val="superscript"/>
        </w:rPr>
        <w:t>3</w:t>
      </w:r>
      <w:r>
        <w:rPr>
          <w:rFonts w:hint="eastAsia"/>
        </w:rPr>
        <w:t>，建构筑物基础及沟槽开挖</w:t>
      </w:r>
      <w:r>
        <w:rPr>
          <w:rFonts w:hint="eastAsia"/>
        </w:rPr>
        <w:t>6249m</w:t>
      </w:r>
      <w:r>
        <w:rPr>
          <w:rFonts w:hint="eastAsia"/>
          <w:vertAlign w:val="superscript"/>
        </w:rPr>
        <w:t>3</w:t>
      </w:r>
      <w:r>
        <w:rPr>
          <w:rFonts w:hint="eastAsia"/>
        </w:rPr>
        <w:t>。土石方全部用于场区地基回填和绿化覆土，无</w:t>
      </w:r>
      <w:proofErr w:type="gramStart"/>
      <w:r>
        <w:rPr>
          <w:rFonts w:hint="eastAsia"/>
        </w:rPr>
        <w:t>永久弃方产生</w:t>
      </w:r>
      <w:proofErr w:type="gramEnd"/>
      <w:r>
        <w:rPr>
          <w:rFonts w:hint="eastAsia"/>
        </w:rPr>
        <w:t>。</w:t>
      </w:r>
    </w:p>
    <w:p w:rsidR="00CC6012" w:rsidRPr="00783A01" w:rsidRDefault="00D1045E" w:rsidP="00CC6012">
      <w:pPr>
        <w:autoSpaceDE w:val="0"/>
        <w:autoSpaceDN w:val="0"/>
        <w:adjustRightInd w:val="0"/>
        <w:ind w:firstLine="480"/>
        <w:rPr>
          <w:color w:val="000000" w:themeColor="text1"/>
          <w:kern w:val="0"/>
          <w:szCs w:val="20"/>
        </w:rPr>
      </w:pPr>
      <w:r w:rsidRPr="00783A01">
        <w:rPr>
          <w:rFonts w:hint="eastAsia"/>
          <w:color w:val="000000" w:themeColor="text1"/>
          <w:kern w:val="0"/>
          <w:szCs w:val="20"/>
        </w:rPr>
        <w:t>（</w:t>
      </w:r>
      <w:r w:rsidR="00CC6012" w:rsidRPr="00783A01">
        <w:rPr>
          <w:rFonts w:hint="eastAsia"/>
          <w:color w:val="000000" w:themeColor="text1"/>
          <w:kern w:val="0"/>
          <w:szCs w:val="20"/>
        </w:rPr>
        <w:t>2</w:t>
      </w:r>
      <w:r w:rsidR="00CC6012" w:rsidRPr="00783A01">
        <w:rPr>
          <w:rFonts w:hint="eastAsia"/>
          <w:color w:val="000000" w:themeColor="text1"/>
          <w:kern w:val="0"/>
          <w:szCs w:val="20"/>
        </w:rPr>
        <w:t>）建筑垃圾</w:t>
      </w:r>
    </w:p>
    <w:p w:rsidR="007937FA" w:rsidRDefault="007937FA" w:rsidP="00CC6012">
      <w:pPr>
        <w:autoSpaceDE w:val="0"/>
        <w:autoSpaceDN w:val="0"/>
        <w:adjustRightInd w:val="0"/>
        <w:ind w:firstLine="480"/>
        <w:rPr>
          <w:color w:val="000000" w:themeColor="text1"/>
          <w:kern w:val="0"/>
          <w:szCs w:val="20"/>
        </w:rPr>
      </w:pPr>
      <w:r>
        <w:rPr>
          <w:rFonts w:hint="eastAsia"/>
          <w:color w:val="000000" w:themeColor="text1"/>
          <w:kern w:val="0"/>
          <w:szCs w:val="20"/>
        </w:rPr>
        <w:t>原有猪舍拆除产生建筑垃圾量约</w:t>
      </w:r>
      <w:r>
        <w:rPr>
          <w:rFonts w:hint="eastAsia"/>
          <w:color w:val="000000" w:themeColor="text1"/>
          <w:kern w:val="0"/>
          <w:szCs w:val="20"/>
        </w:rPr>
        <w:t>10.5t</w:t>
      </w:r>
      <w:r>
        <w:rPr>
          <w:rFonts w:hint="eastAsia"/>
          <w:color w:val="000000" w:themeColor="text1"/>
          <w:kern w:val="0"/>
          <w:szCs w:val="20"/>
        </w:rPr>
        <w:t>，主要是钢材、木材、石棉瓦、沙土、混凝土块等；项目猪舍建设</w:t>
      </w:r>
      <w:r w:rsidR="00F27A62">
        <w:rPr>
          <w:rFonts w:hint="eastAsia"/>
          <w:color w:val="000000" w:themeColor="text1"/>
          <w:kern w:val="0"/>
          <w:szCs w:val="20"/>
        </w:rPr>
        <w:t>过程产生的建筑垃圾主要是</w:t>
      </w:r>
      <w:r w:rsidR="00F27A62" w:rsidRPr="00783A01">
        <w:rPr>
          <w:rFonts w:hint="eastAsia"/>
          <w:color w:val="000000" w:themeColor="text1"/>
          <w:kern w:val="0"/>
          <w:szCs w:val="20"/>
        </w:rPr>
        <w:t>下脚料，如废弃的堆土、砖瓦、混凝土块等，同时还有各种包装材料，包括废旧塑料、泡沫等</w:t>
      </w:r>
      <w:r w:rsidR="00F27A62">
        <w:rPr>
          <w:rFonts w:hint="eastAsia"/>
          <w:color w:val="000000" w:themeColor="text1"/>
          <w:kern w:val="0"/>
          <w:szCs w:val="20"/>
        </w:rPr>
        <w:t>。</w:t>
      </w:r>
    </w:p>
    <w:p w:rsidR="00F27A62" w:rsidRDefault="007937FA" w:rsidP="00CC6012">
      <w:pPr>
        <w:autoSpaceDE w:val="0"/>
        <w:autoSpaceDN w:val="0"/>
        <w:adjustRightInd w:val="0"/>
        <w:ind w:firstLine="480"/>
        <w:rPr>
          <w:color w:val="000000" w:themeColor="text1"/>
          <w:kern w:val="0"/>
          <w:szCs w:val="20"/>
        </w:rPr>
      </w:pPr>
      <w:r>
        <w:rPr>
          <w:rFonts w:hint="eastAsia"/>
          <w:color w:val="000000" w:themeColor="text1"/>
          <w:kern w:val="0"/>
          <w:szCs w:val="20"/>
        </w:rPr>
        <w:t>建筑垃圾分类收集，能回收的</w:t>
      </w:r>
      <w:r w:rsidR="00F27A62" w:rsidRPr="00783A01">
        <w:rPr>
          <w:rFonts w:hint="eastAsia"/>
          <w:color w:val="000000" w:themeColor="text1"/>
          <w:kern w:val="0"/>
          <w:szCs w:val="20"/>
        </w:rPr>
        <w:t>部分经过分拣、剔除后回收利用，</w:t>
      </w:r>
      <w:r>
        <w:rPr>
          <w:rFonts w:hint="eastAsia"/>
          <w:color w:val="000000" w:themeColor="text1"/>
          <w:kern w:val="0"/>
          <w:szCs w:val="20"/>
        </w:rPr>
        <w:t>回收利用，不能回</w:t>
      </w:r>
      <w:r w:rsidR="00CC6012" w:rsidRPr="00783A01">
        <w:rPr>
          <w:rFonts w:hint="eastAsia"/>
          <w:color w:val="000000" w:themeColor="text1"/>
          <w:kern w:val="0"/>
          <w:szCs w:val="20"/>
        </w:rPr>
        <w:t>收</w:t>
      </w:r>
      <w:r w:rsidR="00F27A62">
        <w:rPr>
          <w:rFonts w:hint="eastAsia"/>
          <w:color w:val="000000" w:themeColor="text1"/>
          <w:kern w:val="0"/>
          <w:szCs w:val="20"/>
        </w:rPr>
        <w:t>的建筑垃圾运至城建部门指定地点堆存。</w:t>
      </w:r>
    </w:p>
    <w:p w:rsidR="00CC6012" w:rsidRPr="00783A01" w:rsidRDefault="00D1045E" w:rsidP="00CC6012">
      <w:pPr>
        <w:autoSpaceDE w:val="0"/>
        <w:autoSpaceDN w:val="0"/>
        <w:adjustRightInd w:val="0"/>
        <w:ind w:firstLine="480"/>
        <w:rPr>
          <w:color w:val="000000" w:themeColor="text1"/>
          <w:kern w:val="0"/>
          <w:szCs w:val="20"/>
        </w:rPr>
      </w:pPr>
      <w:r w:rsidRPr="00783A01">
        <w:rPr>
          <w:rFonts w:hint="eastAsia"/>
          <w:color w:val="000000" w:themeColor="text1"/>
          <w:kern w:val="0"/>
          <w:szCs w:val="20"/>
        </w:rPr>
        <w:t>（</w:t>
      </w:r>
      <w:r w:rsidR="00CC6012" w:rsidRPr="00783A01">
        <w:rPr>
          <w:rFonts w:hint="eastAsia"/>
          <w:color w:val="000000" w:themeColor="text1"/>
          <w:kern w:val="0"/>
          <w:szCs w:val="20"/>
        </w:rPr>
        <w:t>3</w:t>
      </w:r>
      <w:r w:rsidR="00CC6012" w:rsidRPr="00783A01">
        <w:rPr>
          <w:rFonts w:hint="eastAsia"/>
          <w:color w:val="000000" w:themeColor="text1"/>
          <w:kern w:val="0"/>
          <w:szCs w:val="20"/>
        </w:rPr>
        <w:t>）生活垃圾</w:t>
      </w:r>
    </w:p>
    <w:p w:rsidR="00CC6012" w:rsidRPr="00783A01" w:rsidRDefault="00CC6012" w:rsidP="00CC6012">
      <w:pPr>
        <w:autoSpaceDE w:val="0"/>
        <w:autoSpaceDN w:val="0"/>
        <w:adjustRightInd w:val="0"/>
        <w:ind w:firstLine="480"/>
        <w:rPr>
          <w:color w:val="000000" w:themeColor="text1"/>
          <w:kern w:val="0"/>
          <w:szCs w:val="20"/>
        </w:rPr>
      </w:pPr>
      <w:r w:rsidRPr="00783A01">
        <w:rPr>
          <w:rFonts w:hint="eastAsia"/>
          <w:color w:val="000000" w:themeColor="text1"/>
          <w:kern w:val="0"/>
          <w:szCs w:val="20"/>
        </w:rPr>
        <w:t>施工人数约</w:t>
      </w:r>
      <w:r w:rsidRPr="00783A01">
        <w:rPr>
          <w:rFonts w:hint="eastAsia"/>
          <w:color w:val="000000" w:themeColor="text1"/>
          <w:kern w:val="0"/>
          <w:szCs w:val="20"/>
        </w:rPr>
        <w:t>50</w:t>
      </w:r>
      <w:r w:rsidRPr="00783A01">
        <w:rPr>
          <w:rFonts w:hint="eastAsia"/>
          <w:color w:val="000000" w:themeColor="text1"/>
          <w:kern w:val="0"/>
          <w:szCs w:val="20"/>
        </w:rPr>
        <w:t>人，生活垃圾产生量约为</w:t>
      </w:r>
      <w:r w:rsidRPr="00783A01">
        <w:rPr>
          <w:rFonts w:hint="eastAsia"/>
          <w:color w:val="000000" w:themeColor="text1"/>
          <w:kern w:val="0"/>
          <w:szCs w:val="20"/>
        </w:rPr>
        <w:t>25kg/d</w:t>
      </w:r>
      <w:r w:rsidRPr="00783A01">
        <w:rPr>
          <w:rFonts w:hint="eastAsia"/>
          <w:color w:val="000000" w:themeColor="text1"/>
          <w:kern w:val="0"/>
          <w:szCs w:val="20"/>
        </w:rPr>
        <w:t>，将施工人员生活垃圾统一收集后定期运至</w:t>
      </w:r>
      <w:r w:rsidR="00F27A62">
        <w:rPr>
          <w:rFonts w:hint="eastAsia"/>
          <w:color w:val="000000" w:themeColor="text1"/>
          <w:kern w:val="0"/>
          <w:szCs w:val="20"/>
        </w:rPr>
        <w:t>江川区生活垃圾处置系统处置</w:t>
      </w:r>
      <w:r w:rsidRPr="00783A01">
        <w:rPr>
          <w:rFonts w:hint="eastAsia"/>
          <w:color w:val="000000" w:themeColor="text1"/>
          <w:kern w:val="0"/>
          <w:szCs w:val="20"/>
        </w:rPr>
        <w:t>。</w:t>
      </w:r>
    </w:p>
    <w:p w:rsidR="00CC6012" w:rsidRPr="00783A01" w:rsidRDefault="00CC6012" w:rsidP="00CC6012">
      <w:pPr>
        <w:autoSpaceDE w:val="0"/>
        <w:autoSpaceDN w:val="0"/>
        <w:adjustRightInd w:val="0"/>
        <w:ind w:firstLine="480"/>
        <w:rPr>
          <w:color w:val="000000" w:themeColor="text1"/>
          <w:kern w:val="0"/>
          <w:szCs w:val="20"/>
        </w:rPr>
      </w:pPr>
      <w:r w:rsidRPr="00783A01">
        <w:rPr>
          <w:color w:val="000000" w:themeColor="text1"/>
          <w:kern w:val="0"/>
          <w:szCs w:val="20"/>
        </w:rPr>
        <w:t>施工期固体废物都能得到合理处置，对环境影响不大。</w:t>
      </w:r>
    </w:p>
    <w:p w:rsidR="00CC6012" w:rsidRPr="00783A01" w:rsidRDefault="00A0524F" w:rsidP="002B1E57">
      <w:pPr>
        <w:pStyle w:val="30"/>
        <w:rPr>
          <w:color w:val="000000" w:themeColor="text1"/>
        </w:rPr>
      </w:pPr>
      <w:bookmarkStart w:id="313" w:name="_Toc450603603"/>
      <w:bookmarkStart w:id="314" w:name="_Toc2149"/>
      <w:bookmarkStart w:id="315" w:name="_Toc509473429"/>
      <w:bookmarkStart w:id="316" w:name="_Toc92893409"/>
      <w:r>
        <w:rPr>
          <w:rFonts w:hint="eastAsia"/>
          <w:color w:val="000000" w:themeColor="text1"/>
        </w:rPr>
        <w:t>5</w:t>
      </w:r>
      <w:r w:rsidR="00CC6012" w:rsidRPr="00783A01">
        <w:rPr>
          <w:rFonts w:hint="eastAsia"/>
          <w:color w:val="000000" w:themeColor="text1"/>
        </w:rPr>
        <w:t>.1</w:t>
      </w:r>
      <w:r w:rsidR="00CC6012" w:rsidRPr="00783A01">
        <w:rPr>
          <w:color w:val="000000" w:themeColor="text1"/>
        </w:rPr>
        <w:t>.7</w:t>
      </w:r>
      <w:r w:rsidR="00CC6012" w:rsidRPr="00783A01">
        <w:rPr>
          <w:color w:val="000000" w:themeColor="text1"/>
        </w:rPr>
        <w:t>生态环境及景观影响分析</w:t>
      </w:r>
      <w:bookmarkEnd w:id="313"/>
      <w:bookmarkEnd w:id="314"/>
      <w:bookmarkEnd w:id="315"/>
      <w:bookmarkEnd w:id="316"/>
    </w:p>
    <w:p w:rsidR="009266B8" w:rsidRDefault="00623E17" w:rsidP="00623E17">
      <w:pPr>
        <w:ind w:firstLine="480"/>
        <w:rPr>
          <w:color w:val="000000" w:themeColor="text1"/>
          <w:kern w:val="0"/>
          <w:szCs w:val="24"/>
        </w:rPr>
      </w:pPr>
      <w:r>
        <w:rPr>
          <w:rFonts w:hint="eastAsia"/>
          <w:color w:val="000000" w:themeColor="text1"/>
          <w:szCs w:val="24"/>
        </w:rPr>
        <w:t>本项目租用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w:t>
      </w:r>
      <w:proofErr w:type="gramStart"/>
      <w:r>
        <w:rPr>
          <w:rFonts w:hint="eastAsia"/>
          <w:color w:val="000000" w:themeColor="text1"/>
        </w:rPr>
        <w:t>闲置场</w:t>
      </w:r>
      <w:proofErr w:type="gramEnd"/>
      <w:r>
        <w:rPr>
          <w:rFonts w:hint="eastAsia"/>
          <w:color w:val="000000" w:themeColor="text1"/>
        </w:rPr>
        <w:t>进行建设，未新增土地。场地内原有项目建设</w:t>
      </w:r>
      <w:proofErr w:type="gramStart"/>
      <w:r>
        <w:rPr>
          <w:rFonts w:hint="eastAsia"/>
          <w:color w:val="000000" w:themeColor="text1"/>
        </w:rPr>
        <w:t>工程施工期原猪舍</w:t>
      </w:r>
      <w:proofErr w:type="gramEnd"/>
      <w:r>
        <w:rPr>
          <w:rFonts w:hint="eastAsia"/>
          <w:color w:val="000000" w:themeColor="text1"/>
        </w:rPr>
        <w:t>拆除、项目猪舍的建设等地表扰动面积约</w:t>
      </w:r>
      <w:r w:rsidR="00E77633" w:rsidRPr="001C0319">
        <w:rPr>
          <w:rFonts w:hint="eastAsia"/>
        </w:rPr>
        <w:t>1.32</w:t>
      </w:r>
      <w:r w:rsidR="00E77633" w:rsidRPr="001C0319">
        <w:t>hm</w:t>
      </w:r>
      <w:r w:rsidR="00E77633" w:rsidRPr="001C0319">
        <w:rPr>
          <w:vertAlign w:val="superscript"/>
        </w:rPr>
        <w:t>2</w:t>
      </w:r>
      <w:r>
        <w:rPr>
          <w:rFonts w:hint="eastAsia"/>
          <w:color w:val="000000" w:themeColor="text1"/>
        </w:rPr>
        <w:t>，扰动地表包括</w:t>
      </w:r>
      <w:r w:rsidR="00D82DAD">
        <w:rPr>
          <w:rFonts w:hint="eastAsia"/>
          <w:color w:val="000000" w:themeColor="text1"/>
        </w:rPr>
        <w:t>场区菜地</w:t>
      </w:r>
      <w:r>
        <w:rPr>
          <w:rFonts w:hint="eastAsia"/>
          <w:color w:val="000000" w:themeColor="text1"/>
        </w:rPr>
        <w:t>、绿化区域和</w:t>
      </w:r>
      <w:r w:rsidR="00D82DAD">
        <w:rPr>
          <w:rFonts w:hint="eastAsia"/>
          <w:color w:val="000000" w:themeColor="text1"/>
        </w:rPr>
        <w:t>原养殖区</w:t>
      </w:r>
      <w:r>
        <w:rPr>
          <w:rFonts w:hint="eastAsia"/>
          <w:color w:val="000000" w:themeColor="text1"/>
        </w:rPr>
        <w:t>建筑用地。</w:t>
      </w:r>
      <w:r w:rsidR="009266B8">
        <w:rPr>
          <w:rFonts w:hint="eastAsia"/>
          <w:color w:val="000000" w:themeColor="text1"/>
        </w:rPr>
        <w:t>项目猪舍占地面积远大于原有猪舍，原有绿化面积大幅减少。</w:t>
      </w:r>
    </w:p>
    <w:p w:rsidR="00FD095B" w:rsidRPr="00FD095B" w:rsidRDefault="00FD095B" w:rsidP="00FD095B">
      <w:pPr>
        <w:ind w:firstLine="480"/>
      </w:pPr>
      <w:r>
        <w:rPr>
          <w:rFonts w:hint="eastAsia"/>
        </w:rPr>
        <w:t>（</w:t>
      </w:r>
      <w:r>
        <w:rPr>
          <w:rFonts w:hint="eastAsia"/>
        </w:rPr>
        <w:t>1</w:t>
      </w:r>
      <w:r>
        <w:rPr>
          <w:rFonts w:hint="eastAsia"/>
        </w:rPr>
        <w:t>）</w:t>
      </w:r>
      <w:r w:rsidRPr="00FD095B">
        <w:t>对植物的影响分析</w:t>
      </w:r>
    </w:p>
    <w:p w:rsidR="00FD095B" w:rsidRPr="00FD095B" w:rsidRDefault="00FD095B" w:rsidP="00FD095B">
      <w:pPr>
        <w:ind w:firstLine="480"/>
      </w:pPr>
      <w:r w:rsidRPr="00FD095B">
        <w:t>在施工期对植物的影响主要集中于</w:t>
      </w:r>
      <w:r>
        <w:rPr>
          <w:rFonts w:hint="eastAsia"/>
        </w:rPr>
        <w:t>养殖区</w:t>
      </w:r>
      <w:r w:rsidRPr="00FD095B">
        <w:t>地表开挖平整和</w:t>
      </w:r>
      <w:r>
        <w:rPr>
          <w:rFonts w:hint="eastAsia"/>
        </w:rPr>
        <w:t>猪舍</w:t>
      </w:r>
      <w:r w:rsidRPr="00FD095B">
        <w:t>的建设，会对工程涉及区植物造成直接影响或间接影响。施工完成后采取合理的绿化恢复措施后，临时占地的植被得以恢复，而永久占地的植被永久性损失。植被类型和数量的减少将对评价区内原有生态系统有一定的影响。</w:t>
      </w:r>
    </w:p>
    <w:p w:rsidR="00FD095B" w:rsidRPr="00FD095B" w:rsidRDefault="00FD095B" w:rsidP="00FD095B">
      <w:pPr>
        <w:ind w:firstLine="480"/>
      </w:pPr>
      <w:r>
        <w:rPr>
          <w:rFonts w:hint="eastAsia"/>
        </w:rPr>
        <w:t>（</w:t>
      </w:r>
      <w:r>
        <w:rPr>
          <w:rFonts w:hint="eastAsia"/>
        </w:rPr>
        <w:t>2</w:t>
      </w:r>
      <w:r>
        <w:rPr>
          <w:rFonts w:hint="eastAsia"/>
        </w:rPr>
        <w:t>）</w:t>
      </w:r>
      <w:r w:rsidRPr="00FD095B">
        <w:t>对动物的影响分析</w:t>
      </w:r>
    </w:p>
    <w:p w:rsidR="00FD095B" w:rsidRPr="00FD095B" w:rsidRDefault="00EC0D73" w:rsidP="00BC5035">
      <w:pPr>
        <w:ind w:firstLine="480"/>
      </w:pPr>
      <w:r>
        <w:rPr>
          <w:rFonts w:hint="eastAsia"/>
        </w:rPr>
        <w:t>猪舍的建设导致场址内</w:t>
      </w:r>
      <w:proofErr w:type="gramStart"/>
      <w:r>
        <w:rPr>
          <w:rFonts w:hint="eastAsia"/>
        </w:rPr>
        <w:t>现有绿植减少</w:t>
      </w:r>
      <w:proofErr w:type="gramEnd"/>
      <w:r>
        <w:rPr>
          <w:rFonts w:hint="eastAsia"/>
        </w:rPr>
        <w:t>，</w:t>
      </w:r>
      <w:r w:rsidR="00FD095B" w:rsidRPr="00FD095B">
        <w:t>施工期间场地平整及生产生活设施的建设，将使原栖息地上的动物丧失栖息地和觅食地，为觅食和寻找适宜的栖息地</w:t>
      </w:r>
      <w:r w:rsidR="00FD095B" w:rsidRPr="00FD095B">
        <w:lastRenderedPageBreak/>
        <w:t>而向四周迁移。但</w:t>
      </w:r>
      <w:r w:rsidR="00C013D1">
        <w:rPr>
          <w:rFonts w:hint="eastAsia"/>
        </w:rPr>
        <w:t>项目</w:t>
      </w:r>
      <w:proofErr w:type="gramStart"/>
      <w:r w:rsidR="00C013D1">
        <w:rPr>
          <w:rFonts w:hint="eastAsia"/>
        </w:rPr>
        <w:t>区</w:t>
      </w:r>
      <w:r w:rsidR="00FD095B" w:rsidRPr="00FD095B">
        <w:t>动物</w:t>
      </w:r>
      <w:proofErr w:type="gramEnd"/>
      <w:r w:rsidR="00FD095B" w:rsidRPr="00FD095B">
        <w:t>都是些普通的常见种类，评价区域内地形、地貌、生境等因素对野生动物逃遁较为有利，</w:t>
      </w:r>
      <w:r w:rsidR="00BC5035">
        <w:rPr>
          <w:rFonts w:hint="eastAsia"/>
        </w:rPr>
        <w:t>场址内被扰动的</w:t>
      </w:r>
      <w:r w:rsidR="00FD095B" w:rsidRPr="00FD095B">
        <w:t>大多数野生动物将辗转至</w:t>
      </w:r>
      <w:r w:rsidR="00BC5035">
        <w:rPr>
          <w:rFonts w:hint="eastAsia"/>
        </w:rPr>
        <w:t>场址</w:t>
      </w:r>
      <w:r w:rsidR="00FD095B" w:rsidRPr="00FD095B">
        <w:t>周边其它地带。因此，项目施工所造成的原有动物迁移，不会影响区域野生动物群系组成，对整个区域的野生动物影响不大。</w:t>
      </w:r>
    </w:p>
    <w:p w:rsidR="00FD095B" w:rsidRPr="00FD095B" w:rsidRDefault="00BC5035" w:rsidP="00BC5035">
      <w:pPr>
        <w:ind w:firstLine="480"/>
      </w:pPr>
      <w:r>
        <w:rPr>
          <w:rFonts w:hint="eastAsia"/>
        </w:rPr>
        <w:t>（</w:t>
      </w:r>
      <w:r>
        <w:rPr>
          <w:rFonts w:hint="eastAsia"/>
        </w:rPr>
        <w:t>3</w:t>
      </w:r>
      <w:r>
        <w:rPr>
          <w:rFonts w:hint="eastAsia"/>
        </w:rPr>
        <w:t>）</w:t>
      </w:r>
      <w:r w:rsidR="00FD095B" w:rsidRPr="00FD095B">
        <w:t>对土壤环境影响分析</w:t>
      </w:r>
    </w:p>
    <w:p w:rsidR="00FD095B" w:rsidRPr="00FD095B" w:rsidRDefault="00FD095B" w:rsidP="00BC5035">
      <w:pPr>
        <w:ind w:firstLine="480"/>
      </w:pPr>
      <w:r w:rsidRPr="00FD095B">
        <w:t>本项目土壤环境影响主要集中在施工期对场</w:t>
      </w:r>
      <w:r w:rsidR="00BC5035">
        <w:rPr>
          <w:rFonts w:hint="eastAsia"/>
        </w:rPr>
        <w:t>址</w:t>
      </w:r>
      <w:r w:rsidRPr="00FD095B">
        <w:t>进行的开挖、堆放、回填、人工踩踏、机械设备夯实或碾压等施工操作，对土壤的影响最大。</w:t>
      </w:r>
    </w:p>
    <w:p w:rsidR="00FD095B" w:rsidRPr="00FD095B" w:rsidRDefault="00FD095B" w:rsidP="00BC5035">
      <w:pPr>
        <w:ind w:firstLine="480"/>
      </w:pPr>
      <w:r w:rsidRPr="00FD095B">
        <w:t>土壤占压主要包括大型机械及交通工具碾压、材料堆放占压和施工人员的踩踏等方面，土壤占压的结果，使土壤更为紧实，比重及密度增大，土壤原有孔隙系统及结构破坏，协调水、肥、气、热的能力下降、这些</w:t>
      </w:r>
      <w:proofErr w:type="gramStart"/>
      <w:r w:rsidRPr="00FD095B">
        <w:t>占压区</w:t>
      </w:r>
      <w:proofErr w:type="gramEnd"/>
      <w:r w:rsidRPr="00FD095B">
        <w:t>的植被生活力恢复需要一定的年限，目前尚未完全恢复原有植物生产能力。总之，项目施工期对矿区内现有土壤环境在土壤层次、结构、性质、肥力以及土壤的可恢复性等方面均有不同程度的影响。</w:t>
      </w:r>
    </w:p>
    <w:p w:rsidR="00FD095B" w:rsidRPr="00FD095B" w:rsidRDefault="00560C76" w:rsidP="00560C76">
      <w:pPr>
        <w:ind w:firstLine="480"/>
      </w:pPr>
      <w:r>
        <w:rPr>
          <w:rFonts w:hint="eastAsia"/>
        </w:rPr>
        <w:t>（</w:t>
      </w:r>
      <w:r>
        <w:rPr>
          <w:rFonts w:hint="eastAsia"/>
        </w:rPr>
        <w:t>4</w:t>
      </w:r>
      <w:r>
        <w:rPr>
          <w:rFonts w:hint="eastAsia"/>
        </w:rPr>
        <w:t>）</w:t>
      </w:r>
      <w:r w:rsidR="00FD095B" w:rsidRPr="00FD095B">
        <w:t>对水土流失的影响分析</w:t>
      </w:r>
    </w:p>
    <w:p w:rsidR="00712DB4" w:rsidRDefault="00560C76" w:rsidP="000007F3">
      <w:pPr>
        <w:ind w:firstLine="480"/>
        <w:rPr>
          <w:color w:val="000000" w:themeColor="text1"/>
        </w:rPr>
      </w:pPr>
      <w:r>
        <w:rPr>
          <w:rFonts w:hint="eastAsia"/>
        </w:rPr>
        <w:t>施工活动</w:t>
      </w:r>
      <w:r w:rsidR="00FD095B" w:rsidRPr="00FD095B">
        <w:t>破坏了占地范围内的地表植被，造成地面、坡面裸露，</w:t>
      </w:r>
      <w:r>
        <w:rPr>
          <w:rFonts w:hint="eastAsia"/>
        </w:rPr>
        <w:t>导致</w:t>
      </w:r>
      <w:r w:rsidR="00FD095B" w:rsidRPr="00FD095B">
        <w:t>水土流失现象。</w:t>
      </w:r>
      <w:r w:rsidR="00712DB4">
        <w:rPr>
          <w:rFonts w:hint="eastAsia"/>
          <w:color w:val="000000" w:themeColor="text1"/>
        </w:rPr>
        <w:t>为了降低施工期对生态环境的影响，</w:t>
      </w:r>
      <w:r>
        <w:rPr>
          <w:rFonts w:hint="eastAsia"/>
          <w:color w:val="000000" w:themeColor="text1"/>
        </w:rPr>
        <w:t>建议采取以下措施：</w:t>
      </w:r>
    </w:p>
    <w:p w:rsidR="00560C76" w:rsidRDefault="00D76A3F" w:rsidP="00D76A3F">
      <w:pPr>
        <w:ind w:firstLine="480"/>
        <w:rPr>
          <w:color w:val="000000" w:themeColor="text1"/>
        </w:rPr>
      </w:pPr>
      <w:r>
        <w:rPr>
          <w:rFonts w:hint="eastAsia"/>
          <w:color w:val="000000" w:themeColor="text1"/>
        </w:rPr>
        <w:t>①</w:t>
      </w:r>
      <w:r>
        <w:rPr>
          <w:rFonts w:hint="eastAsia"/>
        </w:rPr>
        <w:t>在建构筑物周边布设有排水沟，用于收集场地内部汇水，最终汇入场地东侧雨水收集池。主体排水沟为砖砌排水沟，长度</w:t>
      </w:r>
      <w:r>
        <w:rPr>
          <w:rFonts w:hint="eastAsia"/>
        </w:rPr>
        <w:t>540m</w:t>
      </w:r>
      <w:r>
        <w:rPr>
          <w:rFonts w:hint="eastAsia"/>
        </w:rPr>
        <w:t>，</w:t>
      </w:r>
      <w:r>
        <w:t>断面尺寸为：宽</w:t>
      </w:r>
      <w:r>
        <w:t>×</w:t>
      </w:r>
      <w:r>
        <w:t>深</w:t>
      </w:r>
      <w:r>
        <w:t>=0.30m×0.40m</w:t>
      </w:r>
      <w:r>
        <w:rPr>
          <w:rFonts w:hint="eastAsia"/>
        </w:rPr>
        <w:t>。</w:t>
      </w:r>
    </w:p>
    <w:p w:rsidR="00712DB4" w:rsidRDefault="00D76A3F" w:rsidP="00D76A3F">
      <w:pPr>
        <w:ind w:firstLine="480"/>
      </w:pPr>
      <w:r>
        <w:rPr>
          <w:rFonts w:hint="eastAsia"/>
          <w:color w:val="000000" w:themeColor="text1"/>
        </w:rPr>
        <w:t>②</w:t>
      </w:r>
      <w:r>
        <w:rPr>
          <w:rFonts w:hint="eastAsia"/>
        </w:rPr>
        <w:t>在项目场地西侧布设矩形断面、混凝土浇筑的雨水收集池</w:t>
      </w:r>
      <w:r>
        <w:rPr>
          <w:rFonts w:hint="eastAsia"/>
        </w:rPr>
        <w:t>1</w:t>
      </w:r>
      <w:r>
        <w:t>座，</w:t>
      </w:r>
      <w:r>
        <w:rPr>
          <w:rFonts w:hint="eastAsia"/>
        </w:rPr>
        <w:t>尺寸为</w:t>
      </w:r>
      <w:r>
        <w:rPr>
          <w:rFonts w:hint="eastAsia"/>
        </w:rPr>
        <w:t>a</w:t>
      </w:r>
      <w:r>
        <w:rPr>
          <w:rFonts w:hint="eastAsia"/>
        </w:rPr>
        <w:t>×</w:t>
      </w:r>
      <w:r>
        <w:rPr>
          <w:rFonts w:hint="eastAsia"/>
        </w:rPr>
        <w:t>b</w:t>
      </w:r>
      <w:r>
        <w:rPr>
          <w:rFonts w:hint="eastAsia"/>
        </w:rPr>
        <w:t>×</w:t>
      </w:r>
      <w:r>
        <w:rPr>
          <w:rFonts w:hint="eastAsia"/>
        </w:rPr>
        <w:t>h</w:t>
      </w:r>
      <w:r>
        <w:rPr>
          <w:rFonts w:hint="eastAsia"/>
        </w:rPr>
        <w:t>＝</w:t>
      </w:r>
      <w:r>
        <w:rPr>
          <w:rFonts w:hint="eastAsia"/>
        </w:rPr>
        <w:t>2.0m</w:t>
      </w:r>
      <w:r>
        <w:rPr>
          <w:rFonts w:hint="eastAsia"/>
        </w:rPr>
        <w:t>×</w:t>
      </w:r>
      <w:r>
        <w:rPr>
          <w:rFonts w:hint="eastAsia"/>
        </w:rPr>
        <w:t>0.8m</w:t>
      </w:r>
      <w:r>
        <w:rPr>
          <w:rFonts w:hint="eastAsia"/>
        </w:rPr>
        <w:t>×</w:t>
      </w:r>
      <w:r>
        <w:rPr>
          <w:rFonts w:hint="eastAsia"/>
        </w:rPr>
        <w:t>1.0m</w:t>
      </w:r>
      <w:r>
        <w:rPr>
          <w:rFonts w:hint="eastAsia"/>
        </w:rPr>
        <w:t>。</w:t>
      </w:r>
      <w:r>
        <w:t>用于</w:t>
      </w:r>
      <w:r>
        <w:rPr>
          <w:rFonts w:hint="eastAsia"/>
        </w:rPr>
        <w:t>收集</w:t>
      </w:r>
      <w:r>
        <w:t>地表径流，</w:t>
      </w:r>
      <w:r>
        <w:rPr>
          <w:rFonts w:hint="eastAsia"/>
        </w:rPr>
        <w:t>用于场地洒水降尘及绿化用水，多余雨水通过排水管道最终排入场地东部山</w:t>
      </w:r>
      <w:proofErr w:type="gramStart"/>
      <w:r>
        <w:rPr>
          <w:rFonts w:hint="eastAsia"/>
        </w:rPr>
        <w:t>箐</w:t>
      </w:r>
      <w:proofErr w:type="gramEnd"/>
      <w:r>
        <w:rPr>
          <w:rFonts w:hint="eastAsia"/>
        </w:rPr>
        <w:t>。</w:t>
      </w:r>
    </w:p>
    <w:p w:rsidR="009C634F" w:rsidRPr="009C634F" w:rsidRDefault="009C634F" w:rsidP="009C634F">
      <w:pPr>
        <w:ind w:firstLine="480"/>
      </w:pPr>
      <w:r>
        <w:rPr>
          <w:rFonts w:hint="eastAsia"/>
          <w:color w:val="000000" w:themeColor="text1"/>
        </w:rPr>
        <w:t>③</w:t>
      </w:r>
      <w:r w:rsidRPr="009C634F">
        <w:rPr>
          <w:rFonts w:hint="eastAsia"/>
          <w:kern w:val="0"/>
          <w:szCs w:val="24"/>
        </w:rPr>
        <w:t>场地</w:t>
      </w:r>
      <w:r w:rsidRPr="009C634F">
        <w:rPr>
          <w:kern w:val="0"/>
          <w:szCs w:val="24"/>
        </w:rPr>
        <w:t>周边区域</w:t>
      </w:r>
      <w:r w:rsidRPr="009C634F">
        <w:t>采用</w:t>
      </w:r>
      <w:r w:rsidRPr="009C634F">
        <w:rPr>
          <w:rFonts w:hint="eastAsia"/>
        </w:rPr>
        <w:t>撒播草籽的</w:t>
      </w:r>
      <w:r w:rsidRPr="009C634F">
        <w:t>方式进行绿化</w:t>
      </w:r>
      <w:r>
        <w:rPr>
          <w:rFonts w:hint="eastAsia"/>
        </w:rPr>
        <w:t>，</w:t>
      </w:r>
      <w:r w:rsidRPr="009C634F">
        <w:t>绿化面积为</w:t>
      </w:r>
      <w:r w:rsidRPr="009C634F">
        <w:rPr>
          <w:rFonts w:hint="eastAsia"/>
        </w:rPr>
        <w:t>0.26h</w:t>
      </w:r>
      <w:r w:rsidRPr="009C634F">
        <w:t>m</w:t>
      </w:r>
      <w:r w:rsidRPr="009C634F">
        <w:rPr>
          <w:vertAlign w:val="superscript"/>
        </w:rPr>
        <w:t>2</w:t>
      </w:r>
      <w:r w:rsidRPr="009C634F">
        <w:t>。</w:t>
      </w:r>
    </w:p>
    <w:p w:rsidR="00C463A2" w:rsidRDefault="009C634F" w:rsidP="00177508">
      <w:pPr>
        <w:ind w:firstLine="480"/>
        <w:rPr>
          <w:color w:val="000000" w:themeColor="text1"/>
        </w:rPr>
      </w:pPr>
      <w:r>
        <w:rPr>
          <w:rFonts w:hint="eastAsia"/>
          <w:color w:val="000000" w:themeColor="text1"/>
        </w:rPr>
        <w:t>④</w:t>
      </w:r>
      <w:r w:rsidR="00CC6012" w:rsidRPr="00783A01">
        <w:rPr>
          <w:color w:val="000000" w:themeColor="text1"/>
        </w:rPr>
        <w:t>加快施工进度，缩短施工时间；完善施工区内的边坡治理</w:t>
      </w:r>
      <w:r w:rsidR="00C463A2">
        <w:rPr>
          <w:rFonts w:hint="eastAsia"/>
          <w:color w:val="000000" w:themeColor="text1"/>
        </w:rPr>
        <w:t>，施工期结束后厂区裸露地面及时附图绿化</w:t>
      </w:r>
      <w:r w:rsidR="00CC6012" w:rsidRPr="00783A01">
        <w:rPr>
          <w:color w:val="000000" w:themeColor="text1"/>
        </w:rPr>
        <w:t>。</w:t>
      </w:r>
    </w:p>
    <w:p w:rsidR="008F47A8" w:rsidRPr="008F47A8" w:rsidRDefault="008F47A8" w:rsidP="008F47A8">
      <w:pPr>
        <w:ind w:firstLine="480"/>
      </w:pPr>
      <w:r>
        <w:rPr>
          <w:rFonts w:hint="eastAsia"/>
          <w:color w:val="000000" w:themeColor="text1"/>
        </w:rPr>
        <w:t>采取上述措施后，</w:t>
      </w:r>
      <w:r w:rsidRPr="008F47A8">
        <w:t>工程占地区域内水土流失治理度达</w:t>
      </w:r>
      <w:r w:rsidRPr="008F47A8">
        <w:t>99%</w:t>
      </w:r>
      <w:r w:rsidRPr="008F47A8">
        <w:t>，土壤流失控制</w:t>
      </w:r>
      <w:r w:rsidRPr="008F47A8">
        <w:rPr>
          <w:rFonts w:hint="eastAsia"/>
        </w:rPr>
        <w:t>比</w:t>
      </w:r>
      <w:r w:rsidRPr="008F47A8">
        <w:t>达</w:t>
      </w:r>
      <w:r w:rsidRPr="008F47A8">
        <w:rPr>
          <w:rFonts w:hint="eastAsia"/>
        </w:rPr>
        <w:t>2.98</w:t>
      </w:r>
      <w:r w:rsidRPr="008F47A8">
        <w:t>，渣土防护率达</w:t>
      </w:r>
      <w:r w:rsidRPr="008F47A8">
        <w:t>99%</w:t>
      </w:r>
      <w:r w:rsidRPr="008F47A8">
        <w:t>，林草植被恢复率为</w:t>
      </w:r>
      <w:r w:rsidRPr="008F47A8">
        <w:t>99%</w:t>
      </w:r>
      <w:r w:rsidRPr="008F47A8">
        <w:t>，林草覆盖率为</w:t>
      </w:r>
      <w:r w:rsidRPr="008F47A8">
        <w:rPr>
          <w:rFonts w:hint="eastAsia"/>
        </w:rPr>
        <w:t>16.99</w:t>
      </w:r>
      <w:r w:rsidRPr="008F47A8">
        <w:t>%</w:t>
      </w:r>
      <w:r w:rsidRPr="008F47A8">
        <w:t>，</w:t>
      </w:r>
      <w:r w:rsidRPr="008F47A8">
        <w:rPr>
          <w:rFonts w:hint="eastAsia"/>
        </w:rPr>
        <w:t>除</w:t>
      </w:r>
      <w:r w:rsidRPr="008F47A8">
        <w:t>表土保护率</w:t>
      </w:r>
      <w:r w:rsidRPr="008F47A8">
        <w:rPr>
          <w:rFonts w:hint="eastAsia"/>
        </w:rPr>
        <w:t>和林草覆盖率外，其余</w:t>
      </w:r>
      <w:r w:rsidRPr="008F47A8">
        <w:rPr>
          <w:rFonts w:hint="eastAsia"/>
        </w:rPr>
        <w:t>4</w:t>
      </w:r>
      <w:r w:rsidRPr="008F47A8">
        <w:rPr>
          <w:rFonts w:hint="eastAsia"/>
        </w:rPr>
        <w:t>项</w:t>
      </w:r>
      <w:r w:rsidRPr="008F47A8">
        <w:t>指标均达到防治目标值。</w:t>
      </w:r>
    </w:p>
    <w:p w:rsidR="008F47A8" w:rsidRPr="008F47A8" w:rsidRDefault="008F47A8" w:rsidP="00177508">
      <w:pPr>
        <w:ind w:firstLine="480"/>
        <w:rPr>
          <w:color w:val="000000" w:themeColor="text1"/>
        </w:rPr>
      </w:pPr>
    </w:p>
    <w:p w:rsidR="00CC6012" w:rsidRPr="00783A01" w:rsidRDefault="00A0524F" w:rsidP="00180901">
      <w:pPr>
        <w:pStyle w:val="20"/>
        <w:rPr>
          <w:snapToGrid w:val="0"/>
        </w:rPr>
      </w:pPr>
      <w:bookmarkStart w:id="317" w:name="_Toc509473431"/>
      <w:bookmarkStart w:id="318" w:name="_Toc92893410"/>
      <w:r>
        <w:rPr>
          <w:rFonts w:hint="eastAsia"/>
          <w:snapToGrid w:val="0"/>
        </w:rPr>
        <w:lastRenderedPageBreak/>
        <w:t>5</w:t>
      </w:r>
      <w:r w:rsidR="00CC6012" w:rsidRPr="00783A01">
        <w:rPr>
          <w:rFonts w:hint="eastAsia"/>
          <w:snapToGrid w:val="0"/>
        </w:rPr>
        <w:t>.2</w:t>
      </w:r>
      <w:r w:rsidR="00CC6012" w:rsidRPr="00783A01">
        <w:rPr>
          <w:snapToGrid w:val="0"/>
        </w:rPr>
        <w:t>营运期环境影响分析与预测</w:t>
      </w:r>
      <w:bookmarkEnd w:id="317"/>
      <w:bookmarkEnd w:id="318"/>
    </w:p>
    <w:p w:rsidR="00CC6012" w:rsidRDefault="00A0524F" w:rsidP="00CC6012">
      <w:pPr>
        <w:keepNext/>
        <w:keepLines/>
        <w:ind w:firstLineChars="0" w:firstLine="0"/>
        <w:outlineLvl w:val="2"/>
        <w:rPr>
          <w:b/>
          <w:bCs/>
          <w:color w:val="000000" w:themeColor="text1"/>
          <w:sz w:val="30"/>
          <w:szCs w:val="32"/>
        </w:rPr>
      </w:pPr>
      <w:bookmarkStart w:id="319" w:name="_Toc509473433"/>
      <w:bookmarkStart w:id="320" w:name="_Toc92893411"/>
      <w:r>
        <w:rPr>
          <w:rFonts w:hint="eastAsia"/>
          <w:b/>
          <w:bCs/>
          <w:color w:val="000000" w:themeColor="text1"/>
          <w:sz w:val="30"/>
          <w:szCs w:val="32"/>
        </w:rPr>
        <w:t>5</w:t>
      </w:r>
      <w:r w:rsidR="00CC6012" w:rsidRPr="00783A01">
        <w:rPr>
          <w:b/>
          <w:bCs/>
          <w:color w:val="000000" w:themeColor="text1"/>
          <w:sz w:val="30"/>
          <w:szCs w:val="32"/>
        </w:rPr>
        <w:t>.2.</w:t>
      </w:r>
      <w:r w:rsidR="003F3E5C">
        <w:rPr>
          <w:rFonts w:hint="eastAsia"/>
          <w:b/>
          <w:bCs/>
          <w:color w:val="000000" w:themeColor="text1"/>
          <w:sz w:val="30"/>
          <w:szCs w:val="32"/>
        </w:rPr>
        <w:t>1</w:t>
      </w:r>
      <w:r w:rsidR="00CC6012" w:rsidRPr="00783A01">
        <w:rPr>
          <w:b/>
          <w:bCs/>
          <w:color w:val="000000" w:themeColor="text1"/>
          <w:sz w:val="30"/>
          <w:szCs w:val="32"/>
        </w:rPr>
        <w:t xml:space="preserve"> </w:t>
      </w:r>
      <w:r w:rsidR="00CC6012" w:rsidRPr="00783A01">
        <w:rPr>
          <w:b/>
          <w:bCs/>
          <w:color w:val="000000" w:themeColor="text1"/>
          <w:sz w:val="30"/>
          <w:szCs w:val="32"/>
        </w:rPr>
        <w:t>环境空气影响分析评价</w:t>
      </w:r>
      <w:bookmarkEnd w:id="319"/>
      <w:bookmarkEnd w:id="320"/>
    </w:p>
    <w:p w:rsidR="00C33714" w:rsidRPr="00C33714" w:rsidRDefault="00E136E0" w:rsidP="00C33714">
      <w:pPr>
        <w:ind w:firstLine="480"/>
        <w:rPr>
          <w:color w:val="000000"/>
          <w:szCs w:val="21"/>
        </w:rPr>
      </w:pPr>
      <w:r w:rsidRPr="00C33714">
        <w:rPr>
          <w:szCs w:val="21"/>
        </w:rPr>
        <w:t>本项目</w:t>
      </w:r>
      <w:r w:rsidRPr="00C33714">
        <w:rPr>
          <w:rFonts w:hint="eastAsia"/>
          <w:szCs w:val="21"/>
        </w:rPr>
        <w:t>采用</w:t>
      </w:r>
      <w:r>
        <w:rPr>
          <w:rFonts w:hint="eastAsia"/>
          <w:szCs w:val="21"/>
        </w:rPr>
        <w:t>江川区</w:t>
      </w:r>
      <w:r w:rsidRPr="00C33714">
        <w:rPr>
          <w:szCs w:val="21"/>
        </w:rPr>
        <w:t>气象站</w:t>
      </w:r>
      <w:r w:rsidRPr="00C33714">
        <w:rPr>
          <w:rFonts w:hint="eastAsia"/>
          <w:szCs w:val="21"/>
        </w:rPr>
        <w:t>（项目西南</w:t>
      </w:r>
      <w:r w:rsidRPr="00C33714">
        <w:rPr>
          <w:rFonts w:hint="eastAsia"/>
          <w:szCs w:val="21"/>
        </w:rPr>
        <w:t>3.</w:t>
      </w:r>
      <w:r>
        <w:rPr>
          <w:rFonts w:hint="eastAsia"/>
          <w:szCs w:val="21"/>
        </w:rPr>
        <w:t>85</w:t>
      </w:r>
      <w:r w:rsidRPr="00C33714">
        <w:rPr>
          <w:rFonts w:hint="eastAsia"/>
          <w:szCs w:val="21"/>
        </w:rPr>
        <w:t>km</w:t>
      </w:r>
      <w:r w:rsidRPr="00C33714">
        <w:rPr>
          <w:rFonts w:hint="eastAsia"/>
          <w:szCs w:val="21"/>
        </w:rPr>
        <w:t>处）</w:t>
      </w:r>
      <w:r>
        <w:rPr>
          <w:rFonts w:hint="eastAsia"/>
          <w:szCs w:val="21"/>
        </w:rPr>
        <w:t>气象数据</w:t>
      </w:r>
      <w:r w:rsidRPr="00C33714">
        <w:rPr>
          <w:szCs w:val="21"/>
        </w:rPr>
        <w:t>，</w:t>
      </w:r>
      <w:r>
        <w:rPr>
          <w:rFonts w:hint="eastAsia"/>
          <w:szCs w:val="21"/>
        </w:rPr>
        <w:t>该站点</w:t>
      </w:r>
      <w:r w:rsidRPr="00C33714">
        <w:rPr>
          <w:rFonts w:hint="eastAsia"/>
          <w:szCs w:val="21"/>
        </w:rPr>
        <w:t>是</w:t>
      </w:r>
      <w:r w:rsidRPr="00C33714">
        <w:rPr>
          <w:szCs w:val="21"/>
        </w:rPr>
        <w:t>距离</w:t>
      </w:r>
      <w:r>
        <w:rPr>
          <w:rFonts w:hint="eastAsia"/>
          <w:szCs w:val="21"/>
        </w:rPr>
        <w:t>场址</w:t>
      </w:r>
      <w:r w:rsidRPr="00C33714">
        <w:rPr>
          <w:szCs w:val="21"/>
        </w:rPr>
        <w:t>最近的国家气象站，拥有长期的气象观测资料</w:t>
      </w:r>
      <w:r w:rsidRPr="00C33714">
        <w:rPr>
          <w:rFonts w:hint="eastAsia"/>
          <w:szCs w:val="21"/>
        </w:rPr>
        <w:t>，故本项目</w:t>
      </w:r>
      <w:r w:rsidRPr="00C33714">
        <w:rPr>
          <w:szCs w:val="21"/>
        </w:rPr>
        <w:t>评价采用</w:t>
      </w:r>
      <w:r>
        <w:rPr>
          <w:rFonts w:hint="eastAsia"/>
          <w:szCs w:val="21"/>
        </w:rPr>
        <w:t>江川区</w:t>
      </w:r>
      <w:r w:rsidRPr="00C33714">
        <w:rPr>
          <w:rFonts w:hint="eastAsia"/>
          <w:szCs w:val="21"/>
        </w:rPr>
        <w:t>气象站的</w:t>
      </w:r>
      <w:r w:rsidRPr="00C33714">
        <w:rPr>
          <w:szCs w:val="21"/>
        </w:rPr>
        <w:t>观测数据</w:t>
      </w:r>
      <w:r w:rsidRPr="00C33714">
        <w:rPr>
          <w:rFonts w:hint="eastAsia"/>
          <w:szCs w:val="21"/>
        </w:rPr>
        <w:t>。</w:t>
      </w:r>
      <w:r>
        <w:rPr>
          <w:rFonts w:hint="eastAsia"/>
          <w:color w:val="000000"/>
          <w:szCs w:val="21"/>
        </w:rPr>
        <w:t>江川区</w:t>
      </w:r>
      <w:r w:rsidRPr="00C33714">
        <w:rPr>
          <w:color w:val="000000"/>
          <w:szCs w:val="21"/>
        </w:rPr>
        <w:t>气象站位于</w:t>
      </w:r>
      <w:r>
        <w:rPr>
          <w:rFonts w:hint="eastAsia"/>
          <w:color w:val="000000"/>
          <w:szCs w:val="21"/>
        </w:rPr>
        <w:t>江川城区东面</w:t>
      </w:r>
      <w:r w:rsidRPr="00C33714">
        <w:rPr>
          <w:color w:val="000000"/>
          <w:szCs w:val="21"/>
        </w:rPr>
        <w:t>，经度</w:t>
      </w:r>
      <w:r w:rsidRPr="009C634F">
        <w:t>：</w:t>
      </w:r>
      <w:r w:rsidR="009C634F">
        <w:rPr>
          <w:rFonts w:hint="eastAsia"/>
        </w:rPr>
        <w:t>1</w:t>
      </w:r>
      <w:r w:rsidRPr="009C634F">
        <w:t>02.7628</w:t>
      </w:r>
      <w:r w:rsidR="00C33714" w:rsidRPr="009C634F">
        <w:rPr>
          <w:rFonts w:hint="eastAsia"/>
        </w:rPr>
        <w:t>°</w:t>
      </w:r>
      <w:r w:rsidR="00C33714" w:rsidRPr="00C33714">
        <w:rPr>
          <w:color w:val="000000"/>
          <w:szCs w:val="21"/>
        </w:rPr>
        <w:t>E</w:t>
      </w:r>
      <w:r w:rsidR="00C33714" w:rsidRPr="00C33714">
        <w:rPr>
          <w:color w:val="000000"/>
          <w:szCs w:val="21"/>
        </w:rPr>
        <w:t>；纬度：</w:t>
      </w:r>
      <w:r w:rsidR="00C33714" w:rsidRPr="00C33714">
        <w:rPr>
          <w:color w:val="000000"/>
          <w:szCs w:val="21"/>
        </w:rPr>
        <w:t>24.</w:t>
      </w:r>
      <w:r>
        <w:rPr>
          <w:rFonts w:hint="eastAsia"/>
          <w:color w:val="000000"/>
          <w:szCs w:val="21"/>
        </w:rPr>
        <w:t>2864</w:t>
      </w:r>
      <w:r w:rsidR="00C33714" w:rsidRPr="00C33714">
        <w:rPr>
          <w:color w:val="000000"/>
          <w:szCs w:val="21"/>
        </w:rPr>
        <w:t>°N</w:t>
      </w:r>
      <w:r w:rsidR="00C33714" w:rsidRPr="00C33714">
        <w:rPr>
          <w:color w:val="000000"/>
          <w:szCs w:val="21"/>
        </w:rPr>
        <w:t>，海拔高度：</w:t>
      </w:r>
      <w:r>
        <w:rPr>
          <w:color w:val="000000"/>
          <w:szCs w:val="21"/>
        </w:rPr>
        <w:t>17</w:t>
      </w:r>
      <w:r>
        <w:rPr>
          <w:rFonts w:hint="eastAsia"/>
          <w:color w:val="000000"/>
          <w:szCs w:val="21"/>
        </w:rPr>
        <w:t>31</w:t>
      </w:r>
      <w:r w:rsidR="009C634F">
        <w:rPr>
          <w:rFonts w:hint="eastAsia"/>
          <w:color w:val="000000"/>
          <w:szCs w:val="21"/>
        </w:rPr>
        <w:t>m</w:t>
      </w:r>
      <w:r w:rsidR="00C33714" w:rsidRPr="00C33714">
        <w:rPr>
          <w:color w:val="000000"/>
          <w:szCs w:val="21"/>
        </w:rPr>
        <w:t>。本次评价调查收集了</w:t>
      </w:r>
      <w:r>
        <w:rPr>
          <w:rFonts w:hint="eastAsia"/>
          <w:color w:val="000000"/>
          <w:szCs w:val="21"/>
        </w:rPr>
        <w:t>江川区</w:t>
      </w:r>
      <w:r w:rsidR="00C33714" w:rsidRPr="00C33714">
        <w:rPr>
          <w:color w:val="000000"/>
          <w:szCs w:val="21"/>
        </w:rPr>
        <w:t>气象站</w:t>
      </w:r>
      <w:r w:rsidR="00C33714" w:rsidRPr="009E6544">
        <w:rPr>
          <w:rFonts w:hint="eastAsia"/>
        </w:rPr>
        <w:t>200</w:t>
      </w:r>
      <w:r w:rsidR="009E6544" w:rsidRPr="009E6544">
        <w:rPr>
          <w:rFonts w:hint="eastAsia"/>
        </w:rPr>
        <w:t>1</w:t>
      </w:r>
      <w:r w:rsidR="00C33714" w:rsidRPr="009E6544">
        <w:rPr>
          <w:rFonts w:hint="eastAsia"/>
        </w:rPr>
        <w:t>-20</w:t>
      </w:r>
      <w:r w:rsidR="009E6544" w:rsidRPr="009E6544">
        <w:rPr>
          <w:rFonts w:hint="eastAsia"/>
        </w:rPr>
        <w:t>20</w:t>
      </w:r>
      <w:r w:rsidR="00C33714" w:rsidRPr="009E6544">
        <w:rPr>
          <w:rFonts w:hint="eastAsia"/>
        </w:rPr>
        <w:t>年</w:t>
      </w:r>
      <w:r w:rsidR="00C33714" w:rsidRPr="009E6544">
        <w:t>和</w:t>
      </w:r>
      <w:r w:rsidR="00C33714" w:rsidRPr="009E6544">
        <w:t>20</w:t>
      </w:r>
      <w:r w:rsidR="009E6544" w:rsidRPr="009E6544">
        <w:rPr>
          <w:rFonts w:hint="eastAsia"/>
        </w:rPr>
        <w:t>20</w:t>
      </w:r>
      <w:r w:rsidR="00C33714" w:rsidRPr="009E6544">
        <w:t>年</w:t>
      </w:r>
      <w:r w:rsidR="00C33714" w:rsidRPr="00C33714">
        <w:rPr>
          <w:color w:val="000000"/>
          <w:szCs w:val="21"/>
        </w:rPr>
        <w:t>的常规地面气象数据（风向、风速、温度</w:t>
      </w:r>
      <w:r w:rsidR="00C33714" w:rsidRPr="00C33714">
        <w:rPr>
          <w:rFonts w:hint="eastAsia"/>
          <w:color w:val="000000"/>
          <w:szCs w:val="21"/>
        </w:rPr>
        <w:t>、</w:t>
      </w:r>
      <w:r w:rsidR="00C33714" w:rsidRPr="00C33714">
        <w:rPr>
          <w:color w:val="000000"/>
          <w:szCs w:val="21"/>
        </w:rPr>
        <w:t>总云量、低云量等）。</w:t>
      </w:r>
    </w:p>
    <w:p w:rsidR="009E6544" w:rsidRPr="009E6544" w:rsidRDefault="00A0524F" w:rsidP="009E6544">
      <w:pPr>
        <w:pStyle w:val="40"/>
      </w:pPr>
      <w:bookmarkStart w:id="321" w:name="_Toc261258709"/>
      <w:bookmarkStart w:id="322" w:name="_Toc275163318"/>
      <w:r>
        <w:rPr>
          <w:rFonts w:hint="eastAsia"/>
        </w:rPr>
        <w:t>5</w:t>
      </w:r>
      <w:r w:rsidR="00CC6012" w:rsidRPr="009E6544">
        <w:t>.2.</w:t>
      </w:r>
      <w:r w:rsidR="0019286C">
        <w:rPr>
          <w:rFonts w:hint="eastAsia"/>
        </w:rPr>
        <w:t>1</w:t>
      </w:r>
      <w:r w:rsidR="00CC6012" w:rsidRPr="009E6544">
        <w:rPr>
          <w:rFonts w:hint="eastAsia"/>
        </w:rPr>
        <w:t>.</w:t>
      </w:r>
      <w:r w:rsidR="00CC6012" w:rsidRPr="009E6544">
        <w:t>1</w:t>
      </w:r>
      <w:r w:rsidR="009E6544" w:rsidRPr="009E6544">
        <w:rPr>
          <w:rFonts w:hint="eastAsia"/>
        </w:rPr>
        <w:t>项目区气象特征</w:t>
      </w:r>
    </w:p>
    <w:p w:rsidR="009E6544" w:rsidRDefault="009E6544" w:rsidP="009E6544">
      <w:pPr>
        <w:ind w:firstLine="480"/>
      </w:pPr>
      <w:bookmarkStart w:id="323" w:name="_Toc261258712"/>
      <w:bookmarkStart w:id="324" w:name="_Toc275163320"/>
      <w:bookmarkEnd w:id="321"/>
      <w:bookmarkEnd w:id="322"/>
      <w:r w:rsidRPr="00386553">
        <w:rPr>
          <w:color w:val="000000"/>
        </w:rPr>
        <w:t>多年气象统计资料如</w:t>
      </w:r>
      <w:r w:rsidRPr="00386553">
        <w:rPr>
          <w:rFonts w:hint="eastAsia"/>
          <w:color w:val="000000"/>
        </w:rPr>
        <w:t>下</w:t>
      </w:r>
      <w:r w:rsidRPr="00386553">
        <w:rPr>
          <w:color w:val="000000"/>
        </w:rPr>
        <w:t>表</w:t>
      </w:r>
      <w:r w:rsidRPr="00386553">
        <w:rPr>
          <w:rFonts w:hint="eastAsia"/>
          <w:color w:val="000000"/>
        </w:rPr>
        <w:t>所示：</w:t>
      </w:r>
    </w:p>
    <w:p w:rsidR="003F6BA0" w:rsidRPr="003F6BA0" w:rsidRDefault="003F6BA0" w:rsidP="003F6BA0">
      <w:pPr>
        <w:spacing w:line="240" w:lineRule="auto"/>
        <w:ind w:firstLineChars="0" w:firstLine="0"/>
        <w:jc w:val="center"/>
        <w:rPr>
          <w:b/>
          <w:color w:val="000000"/>
          <w:kern w:val="0"/>
          <w:sz w:val="21"/>
          <w:szCs w:val="20"/>
        </w:rPr>
      </w:pPr>
      <w:r w:rsidRPr="003F6BA0">
        <w:rPr>
          <w:rFonts w:hint="eastAsia"/>
          <w:b/>
          <w:color w:val="000000"/>
          <w:kern w:val="0"/>
          <w:sz w:val="21"/>
          <w:szCs w:val="20"/>
        </w:rPr>
        <w:t>表</w:t>
      </w:r>
      <w:r w:rsidR="00A0524F">
        <w:rPr>
          <w:rFonts w:hint="eastAsia"/>
          <w:b/>
          <w:color w:val="000000"/>
          <w:kern w:val="0"/>
          <w:sz w:val="21"/>
          <w:szCs w:val="20"/>
        </w:rPr>
        <w:t>5</w:t>
      </w:r>
      <w:r>
        <w:rPr>
          <w:rFonts w:hint="eastAsia"/>
          <w:b/>
          <w:color w:val="000000"/>
          <w:kern w:val="0"/>
          <w:sz w:val="21"/>
          <w:szCs w:val="20"/>
        </w:rPr>
        <w:t>.2.</w:t>
      </w:r>
      <w:r w:rsidR="0019286C">
        <w:rPr>
          <w:rFonts w:hint="eastAsia"/>
          <w:b/>
          <w:color w:val="000000"/>
          <w:kern w:val="0"/>
          <w:sz w:val="21"/>
          <w:szCs w:val="20"/>
        </w:rPr>
        <w:t>1</w:t>
      </w:r>
      <w:r w:rsidRPr="003F6BA0">
        <w:rPr>
          <w:rFonts w:hint="eastAsia"/>
          <w:b/>
          <w:color w:val="000000"/>
          <w:kern w:val="0"/>
          <w:sz w:val="21"/>
          <w:szCs w:val="20"/>
        </w:rPr>
        <w:t xml:space="preserve">-1 </w:t>
      </w:r>
      <w:r w:rsidR="00AC4675">
        <w:rPr>
          <w:rFonts w:hint="eastAsia"/>
          <w:b/>
          <w:color w:val="000000"/>
          <w:kern w:val="0"/>
          <w:sz w:val="21"/>
          <w:szCs w:val="20"/>
        </w:rPr>
        <w:t>江川区</w:t>
      </w:r>
      <w:r w:rsidRPr="003F6BA0">
        <w:rPr>
          <w:b/>
          <w:color w:val="000000"/>
          <w:kern w:val="0"/>
          <w:sz w:val="21"/>
          <w:szCs w:val="20"/>
        </w:rPr>
        <w:t>多年气象统计常规气象项目统计</w:t>
      </w:r>
      <w:r w:rsidRPr="003F6BA0">
        <w:rPr>
          <w:rStyle w:val="Char3"/>
        </w:rPr>
        <w:t>（</w:t>
      </w:r>
      <w:r w:rsidRPr="003F6BA0">
        <w:rPr>
          <w:rStyle w:val="Char3"/>
          <w:rFonts w:hint="eastAsia"/>
        </w:rPr>
        <w:t>2001-2020</w:t>
      </w:r>
      <w:r w:rsidRPr="003F6BA0">
        <w:rPr>
          <w:rStyle w:val="Char3"/>
        </w:rPr>
        <w:t>）</w:t>
      </w:r>
    </w:p>
    <w:tbl>
      <w:tblPr>
        <w:tblW w:w="5000" w:type="pct"/>
        <w:jc w:val="center"/>
        <w:tblBorders>
          <w:top w:val="double" w:sz="4" w:space="0" w:color="auto"/>
          <w:bottom w:val="double" w:sz="4" w:space="0" w:color="auto"/>
          <w:insideH w:val="single" w:sz="4" w:space="0" w:color="000000"/>
          <w:insideV w:val="single" w:sz="4" w:space="0" w:color="000000"/>
        </w:tblBorders>
        <w:tblLook w:val="0000" w:firstRow="0" w:lastRow="0" w:firstColumn="0" w:lastColumn="0" w:noHBand="0" w:noVBand="0"/>
      </w:tblPr>
      <w:tblGrid>
        <w:gridCol w:w="1486"/>
        <w:gridCol w:w="2466"/>
        <w:gridCol w:w="1969"/>
        <w:gridCol w:w="1699"/>
        <w:gridCol w:w="902"/>
      </w:tblGrid>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统计项目</w:t>
            </w:r>
          </w:p>
        </w:tc>
        <w:tc>
          <w:tcPr>
            <w:tcW w:w="1155" w:type="pct"/>
            <w:shd w:val="clear" w:color="auto" w:fill="FFFFFF"/>
            <w:vAlign w:val="center"/>
          </w:tcPr>
          <w:p w:rsidR="003F6BA0" w:rsidRPr="003F6BA0" w:rsidRDefault="003F6BA0" w:rsidP="00AC4675">
            <w:pPr>
              <w:pStyle w:val="a4"/>
            </w:pPr>
            <w:r w:rsidRPr="003F6BA0">
              <w:t>统计值</w:t>
            </w:r>
          </w:p>
        </w:tc>
        <w:tc>
          <w:tcPr>
            <w:tcW w:w="997" w:type="pct"/>
            <w:shd w:val="clear" w:color="auto" w:fill="FFFFFF"/>
            <w:vAlign w:val="center"/>
          </w:tcPr>
          <w:p w:rsidR="003F6BA0" w:rsidRPr="003F6BA0" w:rsidRDefault="003F6BA0" w:rsidP="00AC4675">
            <w:pPr>
              <w:pStyle w:val="a4"/>
            </w:pPr>
            <w:r w:rsidRPr="003F6BA0">
              <w:t>极值出现时间</w:t>
            </w:r>
          </w:p>
        </w:tc>
        <w:tc>
          <w:tcPr>
            <w:tcW w:w="529" w:type="pct"/>
            <w:shd w:val="clear" w:color="auto" w:fill="FFFFFF"/>
            <w:vAlign w:val="center"/>
          </w:tcPr>
          <w:p w:rsidR="003F6BA0" w:rsidRPr="003F6BA0" w:rsidRDefault="003F6BA0" w:rsidP="00AC4675">
            <w:pPr>
              <w:pStyle w:val="a4"/>
            </w:pPr>
            <w:r w:rsidRPr="003F6BA0">
              <w:t>极值</w:t>
            </w: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多年平均气温（</w:t>
            </w:r>
            <w:r w:rsidRPr="003F6BA0">
              <w:rPr>
                <w:rFonts w:ascii="宋体" w:hAnsi="宋体" w:cs="宋体" w:hint="eastAsia"/>
              </w:rPr>
              <w:t>℃</w:t>
            </w:r>
            <w:r w:rsidRPr="003F6BA0">
              <w:t>）</w:t>
            </w:r>
          </w:p>
        </w:tc>
        <w:tc>
          <w:tcPr>
            <w:tcW w:w="1155" w:type="pct"/>
            <w:shd w:val="clear" w:color="auto" w:fill="FFFFFF"/>
            <w:vAlign w:val="center"/>
          </w:tcPr>
          <w:p w:rsidR="003F6BA0" w:rsidRPr="009C634F" w:rsidRDefault="003F6BA0" w:rsidP="009C634F">
            <w:pPr>
              <w:pStyle w:val="a4"/>
            </w:pPr>
            <w:r w:rsidRPr="009C634F">
              <w:rPr>
                <w:rFonts w:hint="eastAsia"/>
              </w:rPr>
              <w:t>16.8</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累年极端最高气温（</w:t>
            </w:r>
            <w:r w:rsidRPr="003F6BA0">
              <w:rPr>
                <w:rFonts w:ascii="宋体" w:hAnsi="宋体" w:cs="宋体" w:hint="eastAsia"/>
              </w:rPr>
              <w:t>℃</w:t>
            </w:r>
            <w:r w:rsidRPr="003F6BA0">
              <w:t>）</w:t>
            </w:r>
          </w:p>
        </w:tc>
        <w:tc>
          <w:tcPr>
            <w:tcW w:w="1155" w:type="pct"/>
            <w:shd w:val="clear" w:color="auto" w:fill="FFFFFF"/>
            <w:vAlign w:val="center"/>
          </w:tcPr>
          <w:p w:rsidR="003F6BA0" w:rsidRPr="009C634F" w:rsidRDefault="005234F4" w:rsidP="009C634F">
            <w:pPr>
              <w:pStyle w:val="a4"/>
            </w:pPr>
            <w:r w:rsidRPr="009C634F">
              <w:rPr>
                <w:rFonts w:hint="eastAsia"/>
              </w:rPr>
              <w:t>33.8</w:t>
            </w:r>
          </w:p>
        </w:tc>
        <w:tc>
          <w:tcPr>
            <w:tcW w:w="997" w:type="pct"/>
            <w:shd w:val="clear" w:color="auto" w:fill="FFFFFF"/>
            <w:vAlign w:val="center"/>
          </w:tcPr>
          <w:p w:rsidR="003F6BA0" w:rsidRPr="009C634F" w:rsidRDefault="005234F4" w:rsidP="009C634F">
            <w:pPr>
              <w:pStyle w:val="a4"/>
            </w:pPr>
            <w:r w:rsidRPr="009C634F">
              <w:rPr>
                <w:rFonts w:hint="eastAsia"/>
              </w:rPr>
              <w:t>2019/5/19</w:t>
            </w:r>
          </w:p>
        </w:tc>
        <w:tc>
          <w:tcPr>
            <w:tcW w:w="529" w:type="pct"/>
            <w:shd w:val="clear" w:color="auto" w:fill="FFFFFF"/>
            <w:vAlign w:val="center"/>
          </w:tcPr>
          <w:p w:rsidR="003F6BA0" w:rsidRPr="009C634F" w:rsidRDefault="005234F4" w:rsidP="009C634F">
            <w:pPr>
              <w:pStyle w:val="a4"/>
            </w:pPr>
            <w:r w:rsidRPr="009C634F">
              <w:rPr>
                <w:rFonts w:hint="eastAsia"/>
              </w:rPr>
              <w:t>33.8</w:t>
            </w: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累年极端最低气温（</w:t>
            </w:r>
            <w:r w:rsidRPr="003F6BA0">
              <w:rPr>
                <w:rFonts w:ascii="宋体" w:hAnsi="宋体" w:cs="宋体" w:hint="eastAsia"/>
              </w:rPr>
              <w:t>℃</w:t>
            </w:r>
            <w:r w:rsidRPr="003F6BA0">
              <w:t>）</w:t>
            </w:r>
          </w:p>
        </w:tc>
        <w:tc>
          <w:tcPr>
            <w:tcW w:w="1155" w:type="pct"/>
            <w:shd w:val="clear" w:color="auto" w:fill="FFFFFF"/>
            <w:vAlign w:val="center"/>
          </w:tcPr>
          <w:p w:rsidR="003F6BA0" w:rsidRPr="009C634F" w:rsidRDefault="005234F4" w:rsidP="009C634F">
            <w:pPr>
              <w:pStyle w:val="a4"/>
            </w:pPr>
            <w:r w:rsidRPr="009C634F">
              <w:rPr>
                <w:rFonts w:hint="eastAsia"/>
              </w:rPr>
              <w:t>-3.7</w:t>
            </w:r>
          </w:p>
        </w:tc>
        <w:tc>
          <w:tcPr>
            <w:tcW w:w="997" w:type="pct"/>
            <w:shd w:val="clear" w:color="auto" w:fill="FFFFFF"/>
            <w:vAlign w:val="center"/>
          </w:tcPr>
          <w:p w:rsidR="003F6BA0" w:rsidRPr="009C634F" w:rsidRDefault="005234F4" w:rsidP="009C634F">
            <w:pPr>
              <w:pStyle w:val="a4"/>
            </w:pPr>
            <w:r w:rsidRPr="009C634F">
              <w:rPr>
                <w:rFonts w:hint="eastAsia"/>
              </w:rPr>
              <w:t>2013/12/17</w:t>
            </w:r>
          </w:p>
        </w:tc>
        <w:tc>
          <w:tcPr>
            <w:tcW w:w="529" w:type="pct"/>
            <w:shd w:val="clear" w:color="auto" w:fill="FFFFFF"/>
            <w:vAlign w:val="center"/>
          </w:tcPr>
          <w:p w:rsidR="003F6BA0" w:rsidRPr="009C634F" w:rsidRDefault="005234F4" w:rsidP="009C634F">
            <w:pPr>
              <w:pStyle w:val="a4"/>
            </w:pPr>
            <w:r w:rsidRPr="009C634F">
              <w:rPr>
                <w:rFonts w:hint="eastAsia"/>
              </w:rPr>
              <w:t>-3.7</w:t>
            </w: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多年平均气压（</w:t>
            </w:r>
            <w:r w:rsidRPr="003F6BA0">
              <w:t>hPa</w:t>
            </w:r>
            <w:r w:rsidRPr="003F6BA0">
              <w:t>）</w:t>
            </w:r>
          </w:p>
        </w:tc>
        <w:tc>
          <w:tcPr>
            <w:tcW w:w="1155" w:type="pct"/>
            <w:shd w:val="clear" w:color="auto" w:fill="FFFFFF"/>
            <w:vAlign w:val="center"/>
          </w:tcPr>
          <w:p w:rsidR="003F6BA0" w:rsidRPr="009C634F" w:rsidRDefault="003F6BA0" w:rsidP="009C634F">
            <w:pPr>
              <w:pStyle w:val="a4"/>
            </w:pPr>
            <w:r w:rsidRPr="009C634F">
              <w:rPr>
                <w:rFonts w:hint="eastAsia"/>
              </w:rPr>
              <w:t>826.4</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2318" w:type="pct"/>
            <w:gridSpan w:val="2"/>
            <w:shd w:val="clear" w:color="auto" w:fill="FFFFFF"/>
            <w:vAlign w:val="center"/>
          </w:tcPr>
          <w:p w:rsidR="003F6BA0" w:rsidRPr="003F6BA0" w:rsidRDefault="00AC4675" w:rsidP="00AC4675">
            <w:pPr>
              <w:pStyle w:val="a4"/>
            </w:pPr>
            <w:r>
              <w:rPr>
                <w:rFonts w:hint="eastAsia"/>
              </w:rPr>
              <w:t>最大日降水量</w:t>
            </w:r>
            <w:r w:rsidR="003F6BA0" w:rsidRPr="003F6BA0">
              <w:t>（</w:t>
            </w:r>
            <w:r>
              <w:rPr>
                <w:rFonts w:hint="eastAsia"/>
              </w:rPr>
              <w:t>mm</w:t>
            </w:r>
            <w:r w:rsidR="003F6BA0" w:rsidRPr="003F6BA0">
              <w:t>）</w:t>
            </w:r>
          </w:p>
        </w:tc>
        <w:tc>
          <w:tcPr>
            <w:tcW w:w="1155" w:type="pct"/>
            <w:shd w:val="clear" w:color="auto" w:fill="FFFFFF"/>
            <w:vAlign w:val="center"/>
          </w:tcPr>
          <w:p w:rsidR="003F6BA0" w:rsidRPr="009C634F" w:rsidRDefault="00AC4675" w:rsidP="009C634F">
            <w:pPr>
              <w:pStyle w:val="a4"/>
            </w:pPr>
            <w:r w:rsidRPr="009C634F">
              <w:rPr>
                <w:rFonts w:hint="eastAsia"/>
              </w:rPr>
              <w:t>95.1</w:t>
            </w:r>
          </w:p>
        </w:tc>
        <w:tc>
          <w:tcPr>
            <w:tcW w:w="997" w:type="pct"/>
            <w:shd w:val="clear" w:color="auto" w:fill="FFFFFF"/>
            <w:vAlign w:val="center"/>
          </w:tcPr>
          <w:p w:rsidR="003F6BA0" w:rsidRPr="009C634F" w:rsidRDefault="00AC4675" w:rsidP="009C634F">
            <w:pPr>
              <w:pStyle w:val="a4"/>
            </w:pPr>
            <w:r w:rsidRPr="009C634F">
              <w:t>2018</w:t>
            </w:r>
            <w:r w:rsidRPr="009C634F">
              <w:rPr>
                <w:rFonts w:hint="eastAsia"/>
              </w:rPr>
              <w:t>/</w:t>
            </w:r>
            <w:r w:rsidRPr="009C634F">
              <w:t>6</w:t>
            </w:r>
            <w:r w:rsidRPr="009C634F">
              <w:rPr>
                <w:rFonts w:hint="eastAsia"/>
              </w:rPr>
              <w:t>/</w:t>
            </w:r>
            <w:r w:rsidRPr="009C634F">
              <w:t>25</w:t>
            </w: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多年平均相对湿度</w:t>
            </w:r>
            <w:r w:rsidRPr="003F6BA0">
              <w:t>(%)</w:t>
            </w:r>
          </w:p>
        </w:tc>
        <w:tc>
          <w:tcPr>
            <w:tcW w:w="1155" w:type="pct"/>
            <w:shd w:val="clear" w:color="auto" w:fill="FFFFFF"/>
            <w:vAlign w:val="center"/>
          </w:tcPr>
          <w:p w:rsidR="003F6BA0" w:rsidRPr="009C634F" w:rsidRDefault="003F6BA0" w:rsidP="009C634F">
            <w:pPr>
              <w:pStyle w:val="a4"/>
            </w:pPr>
            <w:r w:rsidRPr="009C634F">
              <w:rPr>
                <w:rFonts w:hint="eastAsia"/>
              </w:rPr>
              <w:t>70.5</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多年平均降雨量</w:t>
            </w:r>
            <w:r w:rsidRPr="003F6BA0">
              <w:t>(mm)</w:t>
            </w:r>
          </w:p>
        </w:tc>
        <w:tc>
          <w:tcPr>
            <w:tcW w:w="1155" w:type="pct"/>
            <w:shd w:val="clear" w:color="auto" w:fill="FFFFFF"/>
            <w:vAlign w:val="center"/>
          </w:tcPr>
          <w:p w:rsidR="003F6BA0" w:rsidRPr="009C634F" w:rsidRDefault="003F6BA0" w:rsidP="009C634F">
            <w:pPr>
              <w:pStyle w:val="a4"/>
            </w:pPr>
            <w:r w:rsidRPr="009C634F">
              <w:rPr>
                <w:rFonts w:hint="eastAsia"/>
              </w:rPr>
              <w:t>797.6</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5234F4" w:rsidRPr="003F6BA0" w:rsidTr="00934873">
        <w:trPr>
          <w:trHeight w:val="20"/>
          <w:jc w:val="center"/>
        </w:trPr>
        <w:tc>
          <w:tcPr>
            <w:tcW w:w="2318" w:type="pct"/>
            <w:gridSpan w:val="2"/>
            <w:shd w:val="clear" w:color="auto" w:fill="FFFFFF"/>
            <w:vAlign w:val="center"/>
          </w:tcPr>
          <w:p w:rsidR="005234F4" w:rsidRPr="003F6BA0" w:rsidRDefault="005234F4" w:rsidP="00AC4675">
            <w:pPr>
              <w:pStyle w:val="a4"/>
            </w:pPr>
            <w:r w:rsidRPr="003F6BA0">
              <w:rPr>
                <w:rFonts w:ascii="宋体" w:hAnsi="宋体" w:cs="宋体" w:hint="eastAsia"/>
                <w:kern w:val="0"/>
                <w:sz w:val="22"/>
              </w:rPr>
              <w:t>日照时长</w:t>
            </w:r>
            <w:r w:rsidR="00AC4675">
              <w:rPr>
                <w:rFonts w:ascii="宋体" w:hAnsi="宋体" w:cs="宋体" w:hint="eastAsia"/>
                <w:kern w:val="0"/>
                <w:sz w:val="22"/>
              </w:rPr>
              <w:t>（</w:t>
            </w:r>
            <w:r w:rsidR="00AC4675" w:rsidRPr="003F6BA0">
              <w:rPr>
                <w:rFonts w:ascii="宋体" w:hAnsi="宋体" w:cs="宋体" w:hint="eastAsia"/>
                <w:kern w:val="0"/>
                <w:sz w:val="22"/>
              </w:rPr>
              <w:t>h</w:t>
            </w:r>
            <w:r w:rsidR="00AC4675">
              <w:rPr>
                <w:rFonts w:ascii="宋体" w:hAnsi="宋体" w:cs="宋体" w:hint="eastAsia"/>
                <w:kern w:val="0"/>
                <w:sz w:val="22"/>
              </w:rPr>
              <w:t>）</w:t>
            </w:r>
          </w:p>
        </w:tc>
        <w:tc>
          <w:tcPr>
            <w:tcW w:w="1155" w:type="pct"/>
            <w:shd w:val="clear" w:color="auto" w:fill="FFFFFF"/>
            <w:vAlign w:val="center"/>
          </w:tcPr>
          <w:p w:rsidR="005234F4" w:rsidRPr="009C634F" w:rsidRDefault="005234F4" w:rsidP="009C634F">
            <w:pPr>
              <w:pStyle w:val="a4"/>
            </w:pPr>
            <w:r w:rsidRPr="009C634F">
              <w:rPr>
                <w:rFonts w:hint="eastAsia"/>
              </w:rPr>
              <w:t>2222.4</w:t>
            </w:r>
          </w:p>
        </w:tc>
        <w:tc>
          <w:tcPr>
            <w:tcW w:w="997" w:type="pct"/>
            <w:shd w:val="clear" w:color="auto" w:fill="FFFFFF"/>
            <w:vAlign w:val="center"/>
          </w:tcPr>
          <w:p w:rsidR="005234F4" w:rsidRPr="009C634F" w:rsidRDefault="005234F4" w:rsidP="009C634F">
            <w:pPr>
              <w:pStyle w:val="a4"/>
            </w:pPr>
          </w:p>
        </w:tc>
        <w:tc>
          <w:tcPr>
            <w:tcW w:w="529" w:type="pct"/>
            <w:shd w:val="clear" w:color="auto" w:fill="FFFFFF"/>
            <w:vAlign w:val="center"/>
          </w:tcPr>
          <w:p w:rsidR="005234F4" w:rsidRPr="009C634F" w:rsidRDefault="005234F4" w:rsidP="009C634F">
            <w:pPr>
              <w:pStyle w:val="a4"/>
            </w:pPr>
          </w:p>
        </w:tc>
      </w:tr>
      <w:tr w:rsidR="003F6BA0" w:rsidRPr="003F6BA0" w:rsidTr="00934873">
        <w:trPr>
          <w:trHeight w:val="20"/>
          <w:jc w:val="center"/>
        </w:trPr>
        <w:tc>
          <w:tcPr>
            <w:tcW w:w="871" w:type="pct"/>
            <w:vMerge w:val="restart"/>
            <w:shd w:val="clear" w:color="auto" w:fill="FFFFFF"/>
            <w:vAlign w:val="center"/>
          </w:tcPr>
          <w:p w:rsidR="003F6BA0" w:rsidRPr="003F6BA0" w:rsidRDefault="003F6BA0" w:rsidP="00AC4675">
            <w:pPr>
              <w:pStyle w:val="a4"/>
            </w:pPr>
            <w:r w:rsidRPr="003F6BA0">
              <w:t>灾害天气统计</w:t>
            </w:r>
          </w:p>
        </w:tc>
        <w:tc>
          <w:tcPr>
            <w:tcW w:w="1447" w:type="pct"/>
            <w:shd w:val="clear" w:color="auto" w:fill="FFFFFF"/>
            <w:vAlign w:val="center"/>
          </w:tcPr>
          <w:p w:rsidR="003F6BA0" w:rsidRPr="003F6BA0" w:rsidRDefault="003F6BA0" w:rsidP="00AC4675">
            <w:pPr>
              <w:pStyle w:val="a4"/>
            </w:pPr>
            <w:r w:rsidRPr="003F6BA0">
              <w:t>多年平均沙暴日数</w:t>
            </w:r>
            <w:r w:rsidRPr="003F6BA0">
              <w:t>(d)</w:t>
            </w:r>
          </w:p>
        </w:tc>
        <w:tc>
          <w:tcPr>
            <w:tcW w:w="1155" w:type="pct"/>
            <w:shd w:val="clear" w:color="auto" w:fill="FFFFFF"/>
            <w:vAlign w:val="center"/>
          </w:tcPr>
          <w:p w:rsidR="003F6BA0" w:rsidRPr="009C634F" w:rsidRDefault="003F6BA0" w:rsidP="009C634F">
            <w:pPr>
              <w:pStyle w:val="a4"/>
            </w:pP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871" w:type="pct"/>
            <w:vMerge/>
            <w:shd w:val="clear" w:color="auto" w:fill="FFFFFF"/>
            <w:vAlign w:val="center"/>
          </w:tcPr>
          <w:p w:rsidR="003F6BA0" w:rsidRPr="003F6BA0" w:rsidRDefault="003F6BA0" w:rsidP="00AC4675">
            <w:pPr>
              <w:pStyle w:val="a4"/>
            </w:pPr>
          </w:p>
        </w:tc>
        <w:tc>
          <w:tcPr>
            <w:tcW w:w="1447" w:type="pct"/>
            <w:shd w:val="clear" w:color="auto" w:fill="FFFFFF"/>
            <w:vAlign w:val="center"/>
          </w:tcPr>
          <w:p w:rsidR="003F6BA0" w:rsidRPr="003F6BA0" w:rsidRDefault="003F6BA0" w:rsidP="00AC4675">
            <w:pPr>
              <w:pStyle w:val="a4"/>
            </w:pPr>
            <w:r w:rsidRPr="003F6BA0">
              <w:t>多年平均雷暴日数</w:t>
            </w:r>
            <w:r w:rsidRPr="003F6BA0">
              <w:t>(d)</w:t>
            </w:r>
          </w:p>
        </w:tc>
        <w:tc>
          <w:tcPr>
            <w:tcW w:w="1155" w:type="pct"/>
            <w:shd w:val="clear" w:color="auto" w:fill="FFFFFF"/>
            <w:vAlign w:val="center"/>
          </w:tcPr>
          <w:p w:rsidR="003F6BA0" w:rsidRPr="009C634F" w:rsidRDefault="005234F4" w:rsidP="009C634F">
            <w:pPr>
              <w:pStyle w:val="a4"/>
            </w:pPr>
            <w:r w:rsidRPr="009C634F">
              <w:rPr>
                <w:rFonts w:hint="eastAsia"/>
              </w:rPr>
              <w:t>46.2</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871" w:type="pct"/>
            <w:vMerge/>
            <w:shd w:val="clear" w:color="auto" w:fill="FFFFFF"/>
            <w:vAlign w:val="center"/>
          </w:tcPr>
          <w:p w:rsidR="003F6BA0" w:rsidRPr="003F6BA0" w:rsidRDefault="003F6BA0" w:rsidP="00AC4675">
            <w:pPr>
              <w:pStyle w:val="a4"/>
            </w:pPr>
          </w:p>
        </w:tc>
        <w:tc>
          <w:tcPr>
            <w:tcW w:w="1447" w:type="pct"/>
            <w:shd w:val="clear" w:color="auto" w:fill="FFFFFF"/>
            <w:vAlign w:val="center"/>
          </w:tcPr>
          <w:p w:rsidR="003F6BA0" w:rsidRPr="003F6BA0" w:rsidRDefault="003F6BA0" w:rsidP="00AC4675">
            <w:pPr>
              <w:pStyle w:val="a4"/>
            </w:pPr>
            <w:r w:rsidRPr="003F6BA0">
              <w:t>多年平均冰雹日数</w:t>
            </w:r>
            <w:r w:rsidRPr="003F6BA0">
              <w:t>(d)</w:t>
            </w:r>
          </w:p>
        </w:tc>
        <w:tc>
          <w:tcPr>
            <w:tcW w:w="1155" w:type="pct"/>
            <w:shd w:val="clear" w:color="auto" w:fill="FFFFFF"/>
            <w:vAlign w:val="center"/>
          </w:tcPr>
          <w:p w:rsidR="003F6BA0" w:rsidRPr="009C634F" w:rsidRDefault="005234F4" w:rsidP="009C634F">
            <w:pPr>
              <w:pStyle w:val="a4"/>
            </w:pPr>
            <w:r w:rsidRPr="009C634F">
              <w:rPr>
                <w:rFonts w:hint="eastAsia"/>
              </w:rPr>
              <w:t>0.6</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871" w:type="pct"/>
            <w:vMerge/>
            <w:shd w:val="clear" w:color="auto" w:fill="FFFFFF"/>
            <w:vAlign w:val="center"/>
          </w:tcPr>
          <w:p w:rsidR="003F6BA0" w:rsidRPr="003F6BA0" w:rsidRDefault="003F6BA0" w:rsidP="00AC4675">
            <w:pPr>
              <w:pStyle w:val="a4"/>
            </w:pPr>
          </w:p>
        </w:tc>
        <w:tc>
          <w:tcPr>
            <w:tcW w:w="1447" w:type="pct"/>
            <w:shd w:val="clear" w:color="auto" w:fill="FFFFFF"/>
            <w:vAlign w:val="center"/>
          </w:tcPr>
          <w:p w:rsidR="003F6BA0" w:rsidRPr="003F6BA0" w:rsidRDefault="003F6BA0" w:rsidP="00AC4675">
            <w:pPr>
              <w:pStyle w:val="a4"/>
            </w:pPr>
            <w:r w:rsidRPr="003F6BA0">
              <w:t>多年平均大风日数</w:t>
            </w:r>
            <w:r w:rsidRPr="003F6BA0">
              <w:t>(d)</w:t>
            </w:r>
          </w:p>
        </w:tc>
        <w:tc>
          <w:tcPr>
            <w:tcW w:w="1155" w:type="pct"/>
            <w:shd w:val="clear" w:color="auto" w:fill="FFFFFF"/>
            <w:vAlign w:val="center"/>
          </w:tcPr>
          <w:p w:rsidR="003F6BA0" w:rsidRPr="009C634F" w:rsidRDefault="005234F4" w:rsidP="009C634F">
            <w:pPr>
              <w:pStyle w:val="a4"/>
            </w:pPr>
            <w:r w:rsidRPr="009C634F">
              <w:rPr>
                <w:rFonts w:hint="eastAsia"/>
              </w:rPr>
              <w:t>4.0</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多年</w:t>
            </w:r>
            <w:proofErr w:type="gramStart"/>
            <w:r w:rsidRPr="003F6BA0">
              <w:t>实测极</w:t>
            </w:r>
            <w:proofErr w:type="gramEnd"/>
            <w:r w:rsidRPr="003F6BA0">
              <w:t>大风速（</w:t>
            </w:r>
            <w:r w:rsidRPr="003F6BA0">
              <w:t>m/s</w:t>
            </w:r>
            <w:r w:rsidRPr="003F6BA0">
              <w:t>）、相应风向</w:t>
            </w:r>
          </w:p>
        </w:tc>
        <w:tc>
          <w:tcPr>
            <w:tcW w:w="1155" w:type="pct"/>
            <w:shd w:val="clear" w:color="auto" w:fill="FFFFFF"/>
            <w:vAlign w:val="center"/>
          </w:tcPr>
          <w:p w:rsidR="003F6BA0" w:rsidRPr="009C634F" w:rsidRDefault="00AC4675" w:rsidP="009C634F">
            <w:pPr>
              <w:pStyle w:val="a4"/>
            </w:pPr>
            <w:r w:rsidRPr="009C634F">
              <w:rPr>
                <w:rFonts w:hint="eastAsia"/>
              </w:rPr>
              <w:t>25.8</w:t>
            </w:r>
            <w:r w:rsidRPr="009C634F">
              <w:rPr>
                <w:rFonts w:hint="eastAsia"/>
              </w:rPr>
              <w:t>、</w:t>
            </w:r>
            <w:r w:rsidRPr="009C634F">
              <w:rPr>
                <w:rFonts w:hint="eastAsia"/>
              </w:rPr>
              <w:t>WSW</w:t>
            </w:r>
          </w:p>
        </w:tc>
        <w:tc>
          <w:tcPr>
            <w:tcW w:w="997" w:type="pct"/>
            <w:shd w:val="clear" w:color="auto" w:fill="FFFFFF"/>
            <w:vAlign w:val="center"/>
          </w:tcPr>
          <w:p w:rsidR="003F6BA0" w:rsidRPr="009C634F" w:rsidRDefault="00AC4675" w:rsidP="009C634F">
            <w:pPr>
              <w:pStyle w:val="a4"/>
            </w:pPr>
            <w:r w:rsidRPr="009C634F">
              <w:rPr>
                <w:rFonts w:hint="eastAsia"/>
              </w:rPr>
              <w:t>2010/4/18</w:t>
            </w: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多年平均风速（</w:t>
            </w:r>
            <w:r w:rsidRPr="003F6BA0">
              <w:t>m/s</w:t>
            </w:r>
            <w:r w:rsidRPr="003F6BA0">
              <w:t>）</w:t>
            </w:r>
          </w:p>
        </w:tc>
        <w:tc>
          <w:tcPr>
            <w:tcW w:w="1155" w:type="pct"/>
            <w:shd w:val="clear" w:color="auto" w:fill="FFFFFF"/>
            <w:vAlign w:val="center"/>
          </w:tcPr>
          <w:p w:rsidR="003F6BA0" w:rsidRPr="009C634F" w:rsidRDefault="003F6BA0" w:rsidP="009C634F">
            <w:pPr>
              <w:pStyle w:val="a4"/>
            </w:pPr>
            <w:r w:rsidRPr="009C634F">
              <w:rPr>
                <w:rFonts w:hint="eastAsia"/>
              </w:rPr>
              <w:t>1.6</w:t>
            </w:r>
          </w:p>
        </w:tc>
        <w:tc>
          <w:tcPr>
            <w:tcW w:w="997" w:type="pct"/>
            <w:shd w:val="clear" w:color="auto" w:fill="FFFFFF"/>
            <w:vAlign w:val="center"/>
          </w:tcPr>
          <w:p w:rsidR="003F6BA0" w:rsidRPr="009C634F" w:rsidRDefault="003F6BA0" w:rsidP="009C634F">
            <w:pPr>
              <w:pStyle w:val="a4"/>
            </w:pPr>
          </w:p>
        </w:tc>
        <w:tc>
          <w:tcPr>
            <w:tcW w:w="529" w:type="pct"/>
            <w:shd w:val="clear" w:color="auto" w:fill="FFFFFF"/>
            <w:vAlign w:val="center"/>
          </w:tcPr>
          <w:p w:rsidR="003F6BA0" w:rsidRPr="009C634F" w:rsidRDefault="003F6BA0" w:rsidP="009C634F">
            <w:pPr>
              <w:pStyle w:val="a4"/>
            </w:pPr>
          </w:p>
        </w:tc>
      </w:tr>
      <w:tr w:rsidR="003F6BA0" w:rsidRPr="003F6BA0" w:rsidTr="00934873">
        <w:trPr>
          <w:trHeight w:val="20"/>
          <w:jc w:val="center"/>
        </w:trPr>
        <w:tc>
          <w:tcPr>
            <w:tcW w:w="2318" w:type="pct"/>
            <w:gridSpan w:val="2"/>
            <w:shd w:val="clear" w:color="auto" w:fill="FFFFFF"/>
            <w:vAlign w:val="center"/>
          </w:tcPr>
          <w:p w:rsidR="003F6BA0" w:rsidRPr="003F6BA0" w:rsidRDefault="003F6BA0" w:rsidP="00AC4675">
            <w:pPr>
              <w:pStyle w:val="a4"/>
            </w:pPr>
            <w:r w:rsidRPr="003F6BA0">
              <w:t>多年主导风向、风向频率</w:t>
            </w:r>
            <w:r w:rsidRPr="003F6BA0">
              <w:t>(%)</w:t>
            </w:r>
          </w:p>
        </w:tc>
        <w:tc>
          <w:tcPr>
            <w:tcW w:w="1155" w:type="pct"/>
            <w:shd w:val="clear" w:color="auto" w:fill="FFFFFF"/>
            <w:vAlign w:val="center"/>
          </w:tcPr>
          <w:p w:rsidR="003F6BA0" w:rsidRPr="00934873" w:rsidRDefault="00934873" w:rsidP="00934873">
            <w:pPr>
              <w:pStyle w:val="a4"/>
            </w:pPr>
            <w:r>
              <w:rPr>
                <w:rFonts w:hint="eastAsia"/>
              </w:rPr>
              <w:t>SW</w:t>
            </w:r>
            <w:r>
              <w:rPr>
                <w:rFonts w:hint="eastAsia"/>
              </w:rPr>
              <w:t>、</w:t>
            </w:r>
            <w:r>
              <w:rPr>
                <w:rFonts w:hint="eastAsia"/>
              </w:rPr>
              <w:t>10.4%</w:t>
            </w:r>
          </w:p>
        </w:tc>
        <w:tc>
          <w:tcPr>
            <w:tcW w:w="997" w:type="pct"/>
            <w:shd w:val="clear" w:color="auto" w:fill="FFFFFF"/>
            <w:vAlign w:val="center"/>
          </w:tcPr>
          <w:p w:rsidR="003F6BA0" w:rsidRPr="003F6BA0" w:rsidRDefault="003F6BA0" w:rsidP="00AC4675">
            <w:pPr>
              <w:pStyle w:val="a4"/>
            </w:pPr>
          </w:p>
        </w:tc>
        <w:tc>
          <w:tcPr>
            <w:tcW w:w="529" w:type="pct"/>
            <w:shd w:val="clear" w:color="auto" w:fill="FFFFFF"/>
            <w:vAlign w:val="center"/>
          </w:tcPr>
          <w:p w:rsidR="003F6BA0" w:rsidRPr="003F6BA0" w:rsidRDefault="003F6BA0" w:rsidP="00AC4675">
            <w:pPr>
              <w:pStyle w:val="a4"/>
            </w:pPr>
          </w:p>
        </w:tc>
      </w:tr>
    </w:tbl>
    <w:p w:rsidR="00E95EF1" w:rsidRPr="00E95EF1" w:rsidRDefault="00E95EF1" w:rsidP="00E95EF1">
      <w:pPr>
        <w:ind w:firstLine="480"/>
        <w:rPr>
          <w:color w:val="000000"/>
          <w:szCs w:val="21"/>
        </w:rPr>
      </w:pPr>
      <w:r w:rsidRPr="00E95EF1">
        <w:rPr>
          <w:color w:val="000000"/>
          <w:szCs w:val="21"/>
        </w:rPr>
        <w:t>多年月平均风速统计如</w:t>
      </w:r>
      <w:r w:rsidRPr="00E95EF1">
        <w:rPr>
          <w:rFonts w:hint="eastAsia"/>
          <w:color w:val="000000"/>
          <w:szCs w:val="21"/>
        </w:rPr>
        <w:t>下</w:t>
      </w:r>
      <w:r w:rsidRPr="00E95EF1">
        <w:rPr>
          <w:color w:val="000000"/>
          <w:szCs w:val="21"/>
        </w:rPr>
        <w:t>表</w:t>
      </w:r>
      <w:r w:rsidRPr="00E95EF1">
        <w:rPr>
          <w:rFonts w:hint="eastAsia"/>
          <w:color w:val="000000"/>
          <w:szCs w:val="21"/>
        </w:rPr>
        <w:t>所示</w:t>
      </w:r>
      <w:r w:rsidRPr="00E95EF1">
        <w:rPr>
          <w:color w:val="000000"/>
          <w:szCs w:val="21"/>
        </w:rPr>
        <w:t>：</w:t>
      </w:r>
    </w:p>
    <w:p w:rsidR="00E95EF1" w:rsidRPr="00E95EF1" w:rsidRDefault="00E95EF1" w:rsidP="00E95EF1">
      <w:pPr>
        <w:spacing w:line="240" w:lineRule="auto"/>
        <w:ind w:firstLineChars="0" w:firstLine="0"/>
        <w:jc w:val="center"/>
        <w:rPr>
          <w:b/>
          <w:color w:val="000000"/>
          <w:kern w:val="0"/>
          <w:sz w:val="21"/>
          <w:szCs w:val="20"/>
        </w:rPr>
      </w:pPr>
      <w:r w:rsidRPr="00E95EF1">
        <w:rPr>
          <w:rFonts w:hint="eastAsia"/>
          <w:b/>
          <w:color w:val="000000"/>
          <w:kern w:val="0"/>
          <w:sz w:val="21"/>
          <w:szCs w:val="20"/>
        </w:rPr>
        <w:t>表</w:t>
      </w:r>
      <w:r w:rsidR="00A0524F">
        <w:rPr>
          <w:rFonts w:hint="eastAsia"/>
          <w:b/>
          <w:color w:val="000000"/>
          <w:kern w:val="0"/>
          <w:sz w:val="21"/>
          <w:szCs w:val="20"/>
        </w:rPr>
        <w:t>5</w:t>
      </w:r>
      <w:r w:rsidR="0019286C">
        <w:rPr>
          <w:rFonts w:hint="eastAsia"/>
          <w:b/>
          <w:color w:val="000000"/>
          <w:kern w:val="0"/>
          <w:sz w:val="21"/>
          <w:szCs w:val="20"/>
        </w:rPr>
        <w:t>.2.1</w:t>
      </w:r>
      <w:r w:rsidRPr="00E95EF1">
        <w:rPr>
          <w:rFonts w:hint="eastAsia"/>
          <w:b/>
          <w:color w:val="000000"/>
          <w:kern w:val="0"/>
          <w:sz w:val="21"/>
          <w:szCs w:val="20"/>
        </w:rPr>
        <w:t>-2</w:t>
      </w:r>
      <w:r w:rsidRPr="00E95EF1">
        <w:rPr>
          <w:b/>
          <w:color w:val="000000"/>
          <w:kern w:val="0"/>
          <w:sz w:val="21"/>
          <w:szCs w:val="20"/>
        </w:rPr>
        <w:t xml:space="preserve">  </w:t>
      </w:r>
      <w:r>
        <w:rPr>
          <w:rFonts w:hint="eastAsia"/>
          <w:b/>
          <w:color w:val="000000"/>
          <w:kern w:val="0"/>
          <w:sz w:val="21"/>
          <w:szCs w:val="20"/>
        </w:rPr>
        <w:t>江川区</w:t>
      </w:r>
      <w:r w:rsidRPr="00E95EF1">
        <w:rPr>
          <w:b/>
          <w:color w:val="000000"/>
          <w:kern w:val="0"/>
          <w:sz w:val="21"/>
          <w:szCs w:val="20"/>
        </w:rPr>
        <w:t>气象站多年月平均风速统计</w:t>
      </w:r>
      <w:r w:rsidRPr="00E95EF1">
        <w:rPr>
          <w:rFonts w:hint="eastAsia"/>
          <w:b/>
          <w:color w:val="000000"/>
          <w:kern w:val="0"/>
          <w:sz w:val="21"/>
          <w:szCs w:val="20"/>
        </w:rPr>
        <w:t xml:space="preserve">  </w:t>
      </w:r>
      <w:r w:rsidRPr="00E95EF1">
        <w:rPr>
          <w:rFonts w:hint="eastAsia"/>
          <w:b/>
          <w:color w:val="000000"/>
          <w:kern w:val="0"/>
          <w:sz w:val="21"/>
          <w:szCs w:val="20"/>
        </w:rPr>
        <w:t>单位</w:t>
      </w:r>
      <w:r w:rsidRPr="00E95EF1">
        <w:rPr>
          <w:b/>
          <w:color w:val="000000"/>
          <w:kern w:val="0"/>
          <w:sz w:val="21"/>
          <w:szCs w:val="20"/>
        </w:rPr>
        <w:t>：</w:t>
      </w:r>
      <w:proofErr w:type="gramStart"/>
      <w:r w:rsidRPr="00E95EF1">
        <w:rPr>
          <w:b/>
          <w:color w:val="000000"/>
          <w:kern w:val="0"/>
          <w:sz w:val="21"/>
          <w:szCs w:val="20"/>
        </w:rPr>
        <w:t>m/s</w:t>
      </w:r>
      <w:proofErr w:type="gramEnd"/>
    </w:p>
    <w:tbl>
      <w:tblPr>
        <w:tblW w:w="5000" w:type="pct"/>
        <w:jc w:val="center"/>
        <w:tblBorders>
          <w:top w:val="double" w:sz="4" w:space="0" w:color="auto"/>
          <w:bottom w:val="double" w:sz="4" w:space="0" w:color="auto"/>
          <w:insideH w:val="single" w:sz="6" w:space="0" w:color="000000"/>
          <w:insideV w:val="single" w:sz="6" w:space="0" w:color="000000"/>
        </w:tblBorders>
        <w:tblLook w:val="0000" w:firstRow="0" w:lastRow="0" w:firstColumn="0" w:lastColumn="0" w:noHBand="0" w:noVBand="0"/>
      </w:tblPr>
      <w:tblGrid>
        <w:gridCol w:w="1242"/>
        <w:gridCol w:w="709"/>
        <w:gridCol w:w="568"/>
        <w:gridCol w:w="654"/>
        <w:gridCol w:w="479"/>
        <w:gridCol w:w="513"/>
        <w:gridCol w:w="479"/>
        <w:gridCol w:w="516"/>
        <w:gridCol w:w="479"/>
        <w:gridCol w:w="513"/>
        <w:gridCol w:w="479"/>
        <w:gridCol w:w="568"/>
        <w:gridCol w:w="568"/>
        <w:gridCol w:w="755"/>
      </w:tblGrid>
      <w:tr w:rsidR="000C0285" w:rsidRPr="00E95EF1" w:rsidTr="000C0285">
        <w:trPr>
          <w:trHeight w:val="20"/>
          <w:jc w:val="center"/>
        </w:trPr>
        <w:tc>
          <w:tcPr>
            <w:tcW w:w="729"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szCs w:val="21"/>
                <w:lang w:eastAsia="en-US"/>
              </w:rPr>
              <w:t>月份</w:t>
            </w:r>
          </w:p>
        </w:tc>
        <w:tc>
          <w:tcPr>
            <w:tcW w:w="416"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1</w:t>
            </w:r>
          </w:p>
        </w:tc>
        <w:tc>
          <w:tcPr>
            <w:tcW w:w="333"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2</w:t>
            </w:r>
          </w:p>
        </w:tc>
        <w:tc>
          <w:tcPr>
            <w:tcW w:w="384"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3</w:t>
            </w:r>
          </w:p>
        </w:tc>
        <w:tc>
          <w:tcPr>
            <w:tcW w:w="281"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4</w:t>
            </w:r>
          </w:p>
        </w:tc>
        <w:tc>
          <w:tcPr>
            <w:tcW w:w="301"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5</w:t>
            </w:r>
          </w:p>
        </w:tc>
        <w:tc>
          <w:tcPr>
            <w:tcW w:w="281"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6</w:t>
            </w:r>
          </w:p>
        </w:tc>
        <w:tc>
          <w:tcPr>
            <w:tcW w:w="303"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7</w:t>
            </w:r>
          </w:p>
        </w:tc>
        <w:tc>
          <w:tcPr>
            <w:tcW w:w="281"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8</w:t>
            </w:r>
          </w:p>
        </w:tc>
        <w:tc>
          <w:tcPr>
            <w:tcW w:w="301"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9</w:t>
            </w:r>
          </w:p>
        </w:tc>
        <w:tc>
          <w:tcPr>
            <w:tcW w:w="281"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z w:val="21"/>
                <w:lang w:eastAsia="en-US"/>
              </w:rPr>
              <w:t>10</w:t>
            </w:r>
          </w:p>
        </w:tc>
        <w:tc>
          <w:tcPr>
            <w:tcW w:w="333"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pacing w:val="-1"/>
                <w:sz w:val="21"/>
                <w:lang w:eastAsia="en-US"/>
              </w:rPr>
              <w:t>11</w:t>
            </w:r>
          </w:p>
        </w:tc>
        <w:tc>
          <w:tcPr>
            <w:tcW w:w="333" w:type="pct"/>
            <w:shd w:val="clear" w:color="auto" w:fill="FFFFFF"/>
            <w:vAlign w:val="center"/>
          </w:tcPr>
          <w:p w:rsidR="00E95EF1" w:rsidRPr="00E95EF1" w:rsidRDefault="00E95EF1" w:rsidP="00E95EF1">
            <w:pPr>
              <w:spacing w:line="240" w:lineRule="auto"/>
              <w:ind w:firstLineChars="0" w:firstLine="0"/>
              <w:jc w:val="center"/>
              <w:rPr>
                <w:color w:val="000000"/>
                <w:sz w:val="21"/>
                <w:szCs w:val="21"/>
                <w:lang w:eastAsia="en-US"/>
              </w:rPr>
            </w:pPr>
            <w:r w:rsidRPr="00E95EF1">
              <w:rPr>
                <w:color w:val="000000"/>
                <w:spacing w:val="-1"/>
                <w:sz w:val="21"/>
                <w:lang w:eastAsia="en-US"/>
              </w:rPr>
              <w:t>12</w:t>
            </w:r>
          </w:p>
        </w:tc>
        <w:tc>
          <w:tcPr>
            <w:tcW w:w="443" w:type="pct"/>
            <w:shd w:val="clear" w:color="auto" w:fill="FFFFFF"/>
          </w:tcPr>
          <w:p w:rsidR="00E95EF1" w:rsidRPr="00E95EF1" w:rsidRDefault="00E95EF1" w:rsidP="00E95EF1">
            <w:pPr>
              <w:spacing w:line="240" w:lineRule="auto"/>
              <w:ind w:firstLineChars="0" w:firstLine="0"/>
              <w:jc w:val="center"/>
              <w:rPr>
                <w:color w:val="000000"/>
                <w:spacing w:val="-1"/>
                <w:sz w:val="21"/>
              </w:rPr>
            </w:pPr>
            <w:r w:rsidRPr="00E95EF1">
              <w:rPr>
                <w:rFonts w:hint="eastAsia"/>
                <w:color w:val="000000"/>
                <w:spacing w:val="-1"/>
                <w:sz w:val="21"/>
              </w:rPr>
              <w:t>全年</w:t>
            </w:r>
          </w:p>
        </w:tc>
      </w:tr>
      <w:tr w:rsidR="000C0285" w:rsidRPr="00E95EF1" w:rsidTr="000C0285">
        <w:trPr>
          <w:trHeight w:val="20"/>
          <w:jc w:val="center"/>
        </w:trPr>
        <w:tc>
          <w:tcPr>
            <w:tcW w:w="729" w:type="pct"/>
            <w:shd w:val="clear" w:color="auto" w:fill="FFFFFF"/>
            <w:vAlign w:val="center"/>
          </w:tcPr>
          <w:p w:rsidR="00C8163F" w:rsidRPr="00E95EF1" w:rsidRDefault="00C8163F" w:rsidP="00E95EF1">
            <w:pPr>
              <w:pStyle w:val="a4"/>
            </w:pPr>
            <w:r w:rsidRPr="00E95EF1">
              <w:t>平均风速</w:t>
            </w:r>
          </w:p>
        </w:tc>
        <w:tc>
          <w:tcPr>
            <w:tcW w:w="416" w:type="pct"/>
            <w:shd w:val="clear" w:color="auto" w:fill="FFFFFF"/>
            <w:vAlign w:val="center"/>
          </w:tcPr>
          <w:p w:rsidR="00C8163F" w:rsidRDefault="00C8163F" w:rsidP="00C8163F">
            <w:pPr>
              <w:pStyle w:val="a4"/>
              <w:rPr>
                <w:rFonts w:ascii="宋体" w:hAnsi="宋体" w:cs="宋体"/>
              </w:rPr>
            </w:pPr>
            <w:r>
              <w:rPr>
                <w:rFonts w:hint="eastAsia"/>
              </w:rPr>
              <w:t>1.7</w:t>
            </w:r>
          </w:p>
        </w:tc>
        <w:tc>
          <w:tcPr>
            <w:tcW w:w="333" w:type="pct"/>
            <w:shd w:val="clear" w:color="auto" w:fill="FFFFFF"/>
            <w:vAlign w:val="center"/>
          </w:tcPr>
          <w:p w:rsidR="00C8163F" w:rsidRDefault="00C8163F" w:rsidP="00C8163F">
            <w:pPr>
              <w:pStyle w:val="a4"/>
              <w:rPr>
                <w:rFonts w:ascii="宋体" w:hAnsi="宋体" w:cs="宋体"/>
              </w:rPr>
            </w:pPr>
            <w:r>
              <w:rPr>
                <w:rFonts w:hint="eastAsia"/>
              </w:rPr>
              <w:t>2.1</w:t>
            </w:r>
          </w:p>
        </w:tc>
        <w:tc>
          <w:tcPr>
            <w:tcW w:w="384" w:type="pct"/>
            <w:shd w:val="clear" w:color="auto" w:fill="FFFFFF"/>
            <w:vAlign w:val="center"/>
          </w:tcPr>
          <w:p w:rsidR="00C8163F" w:rsidRDefault="00C8163F" w:rsidP="00C8163F">
            <w:pPr>
              <w:pStyle w:val="a4"/>
              <w:rPr>
                <w:rFonts w:ascii="宋体" w:hAnsi="宋体" w:cs="宋体"/>
              </w:rPr>
            </w:pPr>
            <w:r>
              <w:rPr>
                <w:rFonts w:hint="eastAsia"/>
              </w:rPr>
              <w:t>2.2</w:t>
            </w:r>
          </w:p>
        </w:tc>
        <w:tc>
          <w:tcPr>
            <w:tcW w:w="281" w:type="pct"/>
            <w:shd w:val="clear" w:color="auto" w:fill="FFFFFF"/>
            <w:vAlign w:val="center"/>
          </w:tcPr>
          <w:p w:rsidR="00C8163F" w:rsidRDefault="00C8163F" w:rsidP="00C8163F">
            <w:pPr>
              <w:pStyle w:val="a4"/>
              <w:rPr>
                <w:rFonts w:ascii="宋体" w:hAnsi="宋体" w:cs="宋体"/>
              </w:rPr>
            </w:pPr>
            <w:r>
              <w:rPr>
                <w:rFonts w:hint="eastAsia"/>
              </w:rPr>
              <w:t>2.1</w:t>
            </w:r>
          </w:p>
        </w:tc>
        <w:tc>
          <w:tcPr>
            <w:tcW w:w="301" w:type="pct"/>
            <w:shd w:val="clear" w:color="auto" w:fill="FFFFFF"/>
            <w:vAlign w:val="center"/>
          </w:tcPr>
          <w:p w:rsidR="00C8163F" w:rsidRDefault="00C8163F" w:rsidP="00C8163F">
            <w:pPr>
              <w:pStyle w:val="a4"/>
              <w:rPr>
                <w:rFonts w:ascii="宋体" w:hAnsi="宋体" w:cs="宋体"/>
              </w:rPr>
            </w:pPr>
            <w:r>
              <w:rPr>
                <w:rFonts w:hint="eastAsia"/>
              </w:rPr>
              <w:t>1.9</w:t>
            </w:r>
          </w:p>
        </w:tc>
        <w:tc>
          <w:tcPr>
            <w:tcW w:w="281" w:type="pct"/>
            <w:shd w:val="clear" w:color="auto" w:fill="FFFFFF"/>
            <w:vAlign w:val="center"/>
          </w:tcPr>
          <w:p w:rsidR="00C8163F" w:rsidRDefault="00C8163F" w:rsidP="00C8163F">
            <w:pPr>
              <w:pStyle w:val="a4"/>
              <w:rPr>
                <w:rFonts w:ascii="宋体" w:hAnsi="宋体" w:cs="宋体"/>
              </w:rPr>
            </w:pPr>
            <w:r>
              <w:rPr>
                <w:rFonts w:hint="eastAsia"/>
              </w:rPr>
              <w:t>1.5</w:t>
            </w:r>
          </w:p>
        </w:tc>
        <w:tc>
          <w:tcPr>
            <w:tcW w:w="303" w:type="pct"/>
            <w:shd w:val="clear" w:color="auto" w:fill="FFFFFF"/>
            <w:vAlign w:val="center"/>
          </w:tcPr>
          <w:p w:rsidR="00C8163F" w:rsidRDefault="00C8163F" w:rsidP="00C8163F">
            <w:pPr>
              <w:pStyle w:val="a4"/>
              <w:rPr>
                <w:rFonts w:ascii="宋体" w:hAnsi="宋体" w:cs="宋体"/>
              </w:rPr>
            </w:pPr>
            <w:r>
              <w:rPr>
                <w:rFonts w:hint="eastAsia"/>
              </w:rPr>
              <w:t>1.2</w:t>
            </w:r>
          </w:p>
        </w:tc>
        <w:tc>
          <w:tcPr>
            <w:tcW w:w="281" w:type="pct"/>
            <w:shd w:val="clear" w:color="auto" w:fill="FFFFFF"/>
            <w:vAlign w:val="center"/>
          </w:tcPr>
          <w:p w:rsidR="00C8163F" w:rsidRDefault="00C8163F" w:rsidP="00C8163F">
            <w:pPr>
              <w:pStyle w:val="a4"/>
              <w:rPr>
                <w:rFonts w:ascii="宋体" w:hAnsi="宋体" w:cs="宋体"/>
              </w:rPr>
            </w:pPr>
            <w:r>
              <w:rPr>
                <w:rFonts w:hint="eastAsia"/>
              </w:rPr>
              <w:t>1.1</w:t>
            </w:r>
          </w:p>
        </w:tc>
        <w:tc>
          <w:tcPr>
            <w:tcW w:w="301" w:type="pct"/>
            <w:shd w:val="clear" w:color="auto" w:fill="FFFFFF"/>
            <w:vAlign w:val="center"/>
          </w:tcPr>
          <w:p w:rsidR="00C8163F" w:rsidRDefault="00C8163F" w:rsidP="00C8163F">
            <w:pPr>
              <w:pStyle w:val="a4"/>
              <w:rPr>
                <w:rFonts w:ascii="宋体" w:hAnsi="宋体" w:cs="宋体"/>
              </w:rPr>
            </w:pPr>
            <w:r>
              <w:rPr>
                <w:rFonts w:hint="eastAsia"/>
              </w:rPr>
              <w:t>1.2</w:t>
            </w:r>
          </w:p>
        </w:tc>
        <w:tc>
          <w:tcPr>
            <w:tcW w:w="281" w:type="pct"/>
            <w:shd w:val="clear" w:color="auto" w:fill="FFFFFF"/>
            <w:vAlign w:val="center"/>
          </w:tcPr>
          <w:p w:rsidR="00C8163F" w:rsidRDefault="00C8163F" w:rsidP="00C8163F">
            <w:pPr>
              <w:pStyle w:val="a4"/>
              <w:rPr>
                <w:rFonts w:ascii="宋体" w:hAnsi="宋体" w:cs="宋体"/>
              </w:rPr>
            </w:pPr>
            <w:r>
              <w:rPr>
                <w:rFonts w:hint="eastAsia"/>
              </w:rPr>
              <w:t>1.3</w:t>
            </w:r>
          </w:p>
        </w:tc>
        <w:tc>
          <w:tcPr>
            <w:tcW w:w="333" w:type="pct"/>
            <w:shd w:val="clear" w:color="auto" w:fill="FFFFFF"/>
            <w:vAlign w:val="center"/>
          </w:tcPr>
          <w:p w:rsidR="00C8163F" w:rsidRDefault="00C8163F" w:rsidP="00C8163F">
            <w:pPr>
              <w:pStyle w:val="a4"/>
              <w:rPr>
                <w:rFonts w:ascii="宋体" w:hAnsi="宋体" w:cs="宋体"/>
              </w:rPr>
            </w:pPr>
            <w:r>
              <w:rPr>
                <w:rFonts w:hint="eastAsia"/>
              </w:rPr>
              <w:t>1.4</w:t>
            </w:r>
          </w:p>
        </w:tc>
        <w:tc>
          <w:tcPr>
            <w:tcW w:w="333" w:type="pct"/>
            <w:shd w:val="clear" w:color="auto" w:fill="FFFFFF"/>
            <w:vAlign w:val="center"/>
          </w:tcPr>
          <w:p w:rsidR="00C8163F" w:rsidRDefault="00C8163F" w:rsidP="00C8163F">
            <w:pPr>
              <w:pStyle w:val="a4"/>
              <w:rPr>
                <w:rFonts w:ascii="宋体" w:hAnsi="宋体" w:cs="宋体"/>
              </w:rPr>
            </w:pPr>
            <w:r>
              <w:rPr>
                <w:rFonts w:hint="eastAsia"/>
              </w:rPr>
              <w:t>1.5</w:t>
            </w:r>
          </w:p>
        </w:tc>
        <w:tc>
          <w:tcPr>
            <w:tcW w:w="443" w:type="pct"/>
            <w:shd w:val="clear" w:color="auto" w:fill="FFFFFF"/>
            <w:vAlign w:val="center"/>
          </w:tcPr>
          <w:p w:rsidR="00C8163F" w:rsidRDefault="000C0285" w:rsidP="00E95EF1">
            <w:pPr>
              <w:pStyle w:val="a4"/>
              <w:rPr>
                <w:rFonts w:ascii="宋体" w:hAnsi="宋体" w:cs="宋体"/>
              </w:rPr>
            </w:pPr>
            <w:r>
              <w:rPr>
                <w:rFonts w:hint="eastAsia"/>
              </w:rPr>
              <w:t>1.6</w:t>
            </w:r>
          </w:p>
        </w:tc>
      </w:tr>
    </w:tbl>
    <w:p w:rsidR="00E95EF1" w:rsidRPr="00E95EF1" w:rsidRDefault="00E95EF1" w:rsidP="005F1F65">
      <w:pPr>
        <w:ind w:firstLine="480"/>
      </w:pPr>
      <w:r w:rsidRPr="00E95EF1">
        <w:rPr>
          <w:rFonts w:hint="eastAsia"/>
        </w:rPr>
        <w:t>根据近</w:t>
      </w:r>
      <w:r w:rsidRPr="00E95EF1">
        <w:rPr>
          <w:rFonts w:hint="eastAsia"/>
        </w:rPr>
        <w:t>20</w:t>
      </w:r>
      <w:r w:rsidRPr="00E95EF1">
        <w:rPr>
          <w:rFonts w:hint="eastAsia"/>
        </w:rPr>
        <w:t>年</w:t>
      </w:r>
      <w:r w:rsidRPr="00E95EF1">
        <w:t>的</w:t>
      </w:r>
      <w:r w:rsidRPr="00E95EF1">
        <w:rPr>
          <w:rFonts w:hint="eastAsia"/>
        </w:rPr>
        <w:t>资料</w:t>
      </w:r>
      <w:r w:rsidRPr="00E95EF1">
        <w:t>分析，</w:t>
      </w:r>
      <w:r w:rsidR="0019286C" w:rsidRPr="005F1F65">
        <w:rPr>
          <w:rFonts w:hint="eastAsia"/>
        </w:rPr>
        <w:t>江川区</w:t>
      </w:r>
      <w:r w:rsidRPr="005F1F65">
        <w:t>气象站主要风向为</w:t>
      </w:r>
      <w:r w:rsidRPr="005F1F65">
        <w:rPr>
          <w:rFonts w:hint="eastAsia"/>
        </w:rPr>
        <w:t>SW</w:t>
      </w:r>
      <w:r w:rsidRPr="005F1F65">
        <w:rPr>
          <w:rFonts w:hint="eastAsia"/>
        </w:rPr>
        <w:t>和</w:t>
      </w:r>
      <w:r w:rsidRPr="005F1F65">
        <w:rPr>
          <w:rFonts w:hint="eastAsia"/>
        </w:rPr>
        <w:t>C</w:t>
      </w:r>
      <w:r w:rsidRPr="005F1F65">
        <w:rPr>
          <w:rFonts w:hint="eastAsia"/>
        </w:rPr>
        <w:t>、</w:t>
      </w:r>
      <w:r w:rsidRPr="005F1F65">
        <w:rPr>
          <w:rFonts w:hint="eastAsia"/>
        </w:rPr>
        <w:t>WSW</w:t>
      </w:r>
      <w:r w:rsidRPr="005F1F65">
        <w:rPr>
          <w:rFonts w:hint="eastAsia"/>
        </w:rPr>
        <w:t>、</w:t>
      </w:r>
      <w:r w:rsidRPr="005F1F65">
        <w:rPr>
          <w:rFonts w:hint="eastAsia"/>
        </w:rPr>
        <w:t>SSW</w:t>
      </w:r>
      <w:r w:rsidRPr="005F1F65">
        <w:rPr>
          <w:rFonts w:hint="eastAsia"/>
        </w:rPr>
        <w:t>，</w:t>
      </w:r>
      <w:r w:rsidRPr="005F1F65">
        <w:t>占</w:t>
      </w:r>
      <w:r w:rsidR="005F1F65">
        <w:rPr>
          <w:rFonts w:hint="eastAsia"/>
        </w:rPr>
        <w:t>51.45</w:t>
      </w:r>
      <w:r w:rsidRPr="005F1F65">
        <w:t>%</w:t>
      </w:r>
      <w:r w:rsidRPr="005F1F65">
        <w:t>，其中</w:t>
      </w:r>
      <w:r w:rsidRPr="005F1F65">
        <w:rPr>
          <w:rFonts w:hint="eastAsia"/>
        </w:rPr>
        <w:t>以</w:t>
      </w:r>
      <w:r w:rsidRPr="005F1F65">
        <w:rPr>
          <w:rFonts w:hint="eastAsia"/>
        </w:rPr>
        <w:t>SW</w:t>
      </w:r>
      <w:r w:rsidRPr="005F1F65">
        <w:rPr>
          <w:rFonts w:hint="eastAsia"/>
        </w:rPr>
        <w:t>为主向风</w:t>
      </w:r>
      <w:r w:rsidRPr="005F1F65">
        <w:t>，占到全年</w:t>
      </w:r>
      <w:r w:rsidR="005F1F65">
        <w:rPr>
          <w:rFonts w:hint="eastAsia"/>
        </w:rPr>
        <w:t>10.4</w:t>
      </w:r>
      <w:r w:rsidRPr="005F1F65">
        <w:t>%</w:t>
      </w:r>
      <w:r w:rsidRPr="005F1F65">
        <w:t>左右</w:t>
      </w:r>
      <w:r w:rsidRPr="00E95EF1">
        <w:t>。</w:t>
      </w:r>
    </w:p>
    <w:p w:rsidR="005F6CEC" w:rsidRDefault="005F6CEC" w:rsidP="00E95EF1">
      <w:pPr>
        <w:spacing w:line="240" w:lineRule="auto"/>
        <w:ind w:firstLineChars="0" w:firstLine="0"/>
        <w:jc w:val="center"/>
        <w:rPr>
          <w:b/>
          <w:color w:val="000000"/>
          <w:kern w:val="0"/>
          <w:sz w:val="21"/>
          <w:szCs w:val="20"/>
        </w:rPr>
        <w:sectPr w:rsidR="005F6CEC">
          <w:pgSz w:w="11906" w:h="16838"/>
          <w:pgMar w:top="1440" w:right="1800" w:bottom="1440" w:left="1800" w:header="851" w:footer="992" w:gutter="0"/>
          <w:cols w:space="720"/>
          <w:docGrid w:type="lines" w:linePitch="312"/>
        </w:sectPr>
      </w:pPr>
    </w:p>
    <w:p w:rsidR="00E95EF1" w:rsidRPr="00E95EF1" w:rsidRDefault="00E95EF1" w:rsidP="00E95EF1">
      <w:pPr>
        <w:spacing w:line="240" w:lineRule="auto"/>
        <w:ind w:firstLineChars="0" w:firstLine="0"/>
        <w:jc w:val="center"/>
        <w:rPr>
          <w:b/>
          <w:color w:val="000000"/>
          <w:kern w:val="0"/>
          <w:sz w:val="21"/>
          <w:szCs w:val="20"/>
        </w:rPr>
      </w:pPr>
      <w:r w:rsidRPr="00E95EF1">
        <w:rPr>
          <w:rFonts w:hint="eastAsia"/>
          <w:b/>
          <w:color w:val="000000"/>
          <w:kern w:val="0"/>
          <w:sz w:val="21"/>
          <w:szCs w:val="20"/>
        </w:rPr>
        <w:lastRenderedPageBreak/>
        <w:t>表</w:t>
      </w:r>
      <w:r w:rsidR="00A0524F">
        <w:rPr>
          <w:rFonts w:hint="eastAsia"/>
          <w:b/>
          <w:color w:val="000000"/>
          <w:kern w:val="0"/>
          <w:sz w:val="21"/>
          <w:szCs w:val="20"/>
        </w:rPr>
        <w:t>5</w:t>
      </w:r>
      <w:r w:rsidR="0019286C">
        <w:rPr>
          <w:rFonts w:hint="eastAsia"/>
          <w:b/>
          <w:color w:val="000000"/>
          <w:kern w:val="0"/>
          <w:sz w:val="21"/>
          <w:szCs w:val="20"/>
        </w:rPr>
        <w:t>.2.1</w:t>
      </w:r>
      <w:r w:rsidRPr="00E95EF1">
        <w:rPr>
          <w:rFonts w:hint="eastAsia"/>
          <w:b/>
          <w:color w:val="000000"/>
          <w:kern w:val="0"/>
          <w:sz w:val="21"/>
          <w:szCs w:val="20"/>
        </w:rPr>
        <w:t xml:space="preserve">-3 </w:t>
      </w:r>
      <w:r w:rsidRPr="00E95EF1">
        <w:rPr>
          <w:b/>
          <w:color w:val="000000"/>
          <w:kern w:val="0"/>
          <w:sz w:val="21"/>
          <w:szCs w:val="20"/>
        </w:rPr>
        <w:t xml:space="preserve"> </w:t>
      </w:r>
      <w:r>
        <w:rPr>
          <w:rFonts w:hint="eastAsia"/>
          <w:b/>
          <w:color w:val="000000"/>
          <w:kern w:val="0"/>
          <w:sz w:val="21"/>
          <w:szCs w:val="20"/>
        </w:rPr>
        <w:t>江川区</w:t>
      </w:r>
      <w:r w:rsidRPr="00E95EF1">
        <w:rPr>
          <w:b/>
          <w:color w:val="000000"/>
          <w:kern w:val="0"/>
          <w:sz w:val="21"/>
          <w:szCs w:val="20"/>
        </w:rPr>
        <w:t>气象站年风向频率统计（单位</w:t>
      </w:r>
      <w:r w:rsidRPr="00E95EF1">
        <w:rPr>
          <w:b/>
          <w:color w:val="000000"/>
          <w:kern w:val="0"/>
          <w:sz w:val="21"/>
          <w:szCs w:val="20"/>
        </w:rPr>
        <w:t>%</w:t>
      </w:r>
      <w:r w:rsidRPr="00E95EF1">
        <w:rPr>
          <w:b/>
          <w:color w:val="000000"/>
          <w:kern w:val="0"/>
          <w:sz w:val="21"/>
          <w:szCs w:val="20"/>
        </w:rPr>
        <w:t>）</w:t>
      </w:r>
    </w:p>
    <w:tbl>
      <w:tblPr>
        <w:tblW w:w="5691" w:type="pct"/>
        <w:jc w:val="center"/>
        <w:tblBorders>
          <w:top w:val="double" w:sz="4" w:space="0" w:color="auto"/>
          <w:bottom w:val="double" w:sz="4" w:space="0" w:color="auto"/>
          <w:insideH w:val="single" w:sz="6" w:space="0" w:color="000000"/>
          <w:insideV w:val="single" w:sz="6" w:space="0" w:color="000000"/>
        </w:tblBorders>
        <w:tblLook w:val="0000" w:firstRow="0" w:lastRow="0" w:firstColumn="0" w:lastColumn="0" w:noHBand="0" w:noVBand="0"/>
      </w:tblPr>
      <w:tblGrid>
        <w:gridCol w:w="396"/>
        <w:gridCol w:w="441"/>
        <w:gridCol w:w="586"/>
        <w:gridCol w:w="520"/>
        <w:gridCol w:w="566"/>
        <w:gridCol w:w="441"/>
        <w:gridCol w:w="537"/>
        <w:gridCol w:w="441"/>
        <w:gridCol w:w="527"/>
        <w:gridCol w:w="531"/>
        <w:gridCol w:w="587"/>
        <w:gridCol w:w="531"/>
        <w:gridCol w:w="656"/>
        <w:gridCol w:w="491"/>
        <w:gridCol w:w="686"/>
        <w:gridCol w:w="516"/>
        <w:gridCol w:w="646"/>
        <w:gridCol w:w="601"/>
      </w:tblGrid>
      <w:tr w:rsidR="0019286C" w:rsidRPr="0019286C" w:rsidTr="005F1F65">
        <w:trPr>
          <w:trHeight w:hRule="exact" w:val="686"/>
          <w:jc w:val="center"/>
        </w:trPr>
        <w:tc>
          <w:tcPr>
            <w:tcW w:w="204" w:type="pct"/>
            <w:shd w:val="clear" w:color="auto" w:fill="FFFFFF"/>
            <w:vAlign w:val="center"/>
          </w:tcPr>
          <w:p w:rsidR="00E95EF1" w:rsidRPr="0019286C" w:rsidRDefault="00E95EF1" w:rsidP="0019286C">
            <w:pPr>
              <w:pStyle w:val="a4"/>
              <w:rPr>
                <w:sz w:val="18"/>
                <w:szCs w:val="18"/>
              </w:rPr>
            </w:pPr>
            <w:r w:rsidRPr="0019286C">
              <w:rPr>
                <w:sz w:val="18"/>
                <w:szCs w:val="18"/>
              </w:rPr>
              <w:t>风向</w:t>
            </w:r>
          </w:p>
        </w:tc>
        <w:tc>
          <w:tcPr>
            <w:tcW w:w="227" w:type="pct"/>
            <w:shd w:val="clear" w:color="auto" w:fill="FFFFFF"/>
            <w:vAlign w:val="center"/>
          </w:tcPr>
          <w:p w:rsidR="00E95EF1" w:rsidRPr="0019286C" w:rsidRDefault="00E95EF1" w:rsidP="0019286C">
            <w:pPr>
              <w:pStyle w:val="a4"/>
              <w:rPr>
                <w:sz w:val="18"/>
                <w:szCs w:val="18"/>
              </w:rPr>
            </w:pPr>
            <w:r w:rsidRPr="0019286C">
              <w:rPr>
                <w:sz w:val="18"/>
                <w:szCs w:val="18"/>
              </w:rPr>
              <w:t>N</w:t>
            </w:r>
          </w:p>
        </w:tc>
        <w:tc>
          <w:tcPr>
            <w:tcW w:w="302" w:type="pct"/>
            <w:shd w:val="clear" w:color="auto" w:fill="FFFFFF"/>
            <w:vAlign w:val="center"/>
          </w:tcPr>
          <w:p w:rsidR="00E95EF1" w:rsidRPr="0019286C" w:rsidRDefault="00E95EF1" w:rsidP="0019286C">
            <w:pPr>
              <w:pStyle w:val="a4"/>
              <w:rPr>
                <w:sz w:val="18"/>
                <w:szCs w:val="18"/>
              </w:rPr>
            </w:pPr>
            <w:r w:rsidRPr="0019286C">
              <w:rPr>
                <w:sz w:val="18"/>
                <w:szCs w:val="18"/>
              </w:rPr>
              <w:t>NNE</w:t>
            </w:r>
          </w:p>
        </w:tc>
        <w:tc>
          <w:tcPr>
            <w:tcW w:w="274" w:type="pct"/>
            <w:shd w:val="clear" w:color="auto" w:fill="FFFFFF"/>
            <w:vAlign w:val="center"/>
          </w:tcPr>
          <w:p w:rsidR="00E95EF1" w:rsidRPr="0019286C" w:rsidRDefault="00E95EF1" w:rsidP="0019286C">
            <w:pPr>
              <w:pStyle w:val="a4"/>
              <w:rPr>
                <w:sz w:val="18"/>
                <w:szCs w:val="18"/>
              </w:rPr>
            </w:pPr>
            <w:r w:rsidRPr="0019286C">
              <w:rPr>
                <w:sz w:val="18"/>
                <w:szCs w:val="18"/>
              </w:rPr>
              <w:t>NE</w:t>
            </w:r>
          </w:p>
        </w:tc>
        <w:tc>
          <w:tcPr>
            <w:tcW w:w="292" w:type="pct"/>
            <w:shd w:val="clear" w:color="auto" w:fill="FFFFFF"/>
            <w:vAlign w:val="center"/>
          </w:tcPr>
          <w:p w:rsidR="00E95EF1" w:rsidRPr="0019286C" w:rsidRDefault="00E95EF1" w:rsidP="0019286C">
            <w:pPr>
              <w:pStyle w:val="a4"/>
              <w:rPr>
                <w:sz w:val="18"/>
                <w:szCs w:val="18"/>
              </w:rPr>
            </w:pPr>
            <w:r w:rsidRPr="0019286C">
              <w:rPr>
                <w:sz w:val="18"/>
                <w:szCs w:val="18"/>
              </w:rPr>
              <w:t>ENE</w:t>
            </w:r>
          </w:p>
        </w:tc>
        <w:tc>
          <w:tcPr>
            <w:tcW w:w="227" w:type="pct"/>
            <w:shd w:val="clear" w:color="auto" w:fill="FFFFFF"/>
            <w:vAlign w:val="center"/>
          </w:tcPr>
          <w:p w:rsidR="00E95EF1" w:rsidRPr="0019286C" w:rsidRDefault="00E95EF1" w:rsidP="0019286C">
            <w:pPr>
              <w:pStyle w:val="a4"/>
              <w:rPr>
                <w:sz w:val="18"/>
                <w:szCs w:val="18"/>
              </w:rPr>
            </w:pPr>
            <w:r w:rsidRPr="0019286C">
              <w:rPr>
                <w:sz w:val="18"/>
                <w:szCs w:val="18"/>
              </w:rPr>
              <w:t>E</w:t>
            </w:r>
          </w:p>
        </w:tc>
        <w:tc>
          <w:tcPr>
            <w:tcW w:w="277" w:type="pct"/>
            <w:shd w:val="clear" w:color="auto" w:fill="FFFFFF"/>
            <w:vAlign w:val="center"/>
          </w:tcPr>
          <w:p w:rsidR="00E95EF1" w:rsidRPr="0019286C" w:rsidRDefault="00E95EF1" w:rsidP="0019286C">
            <w:pPr>
              <w:pStyle w:val="a4"/>
              <w:rPr>
                <w:sz w:val="18"/>
                <w:szCs w:val="18"/>
              </w:rPr>
            </w:pPr>
            <w:r w:rsidRPr="0019286C">
              <w:rPr>
                <w:sz w:val="18"/>
                <w:szCs w:val="18"/>
              </w:rPr>
              <w:t>ESE</w:t>
            </w:r>
          </w:p>
        </w:tc>
        <w:tc>
          <w:tcPr>
            <w:tcW w:w="227" w:type="pct"/>
            <w:shd w:val="clear" w:color="auto" w:fill="FFFFFF"/>
            <w:vAlign w:val="center"/>
          </w:tcPr>
          <w:p w:rsidR="00E95EF1" w:rsidRPr="0019286C" w:rsidRDefault="00E95EF1" w:rsidP="0019286C">
            <w:pPr>
              <w:pStyle w:val="a4"/>
              <w:rPr>
                <w:sz w:val="18"/>
                <w:szCs w:val="18"/>
              </w:rPr>
            </w:pPr>
            <w:r w:rsidRPr="0019286C">
              <w:rPr>
                <w:sz w:val="18"/>
                <w:szCs w:val="18"/>
              </w:rPr>
              <w:t>SE</w:t>
            </w:r>
          </w:p>
        </w:tc>
        <w:tc>
          <w:tcPr>
            <w:tcW w:w="274" w:type="pct"/>
            <w:shd w:val="clear" w:color="auto" w:fill="FFFFFF"/>
            <w:vAlign w:val="center"/>
          </w:tcPr>
          <w:p w:rsidR="00E95EF1" w:rsidRPr="0019286C" w:rsidRDefault="00E95EF1" w:rsidP="0019286C">
            <w:pPr>
              <w:pStyle w:val="a4"/>
              <w:rPr>
                <w:sz w:val="18"/>
                <w:szCs w:val="18"/>
              </w:rPr>
            </w:pPr>
            <w:r w:rsidRPr="0019286C">
              <w:rPr>
                <w:sz w:val="18"/>
                <w:szCs w:val="18"/>
              </w:rPr>
              <w:t>SSE</w:t>
            </w:r>
          </w:p>
        </w:tc>
        <w:tc>
          <w:tcPr>
            <w:tcW w:w="227" w:type="pct"/>
            <w:shd w:val="clear" w:color="auto" w:fill="FFFFFF"/>
            <w:vAlign w:val="center"/>
          </w:tcPr>
          <w:p w:rsidR="00E95EF1" w:rsidRPr="0019286C" w:rsidRDefault="00E95EF1" w:rsidP="0019286C">
            <w:pPr>
              <w:pStyle w:val="a4"/>
              <w:rPr>
                <w:sz w:val="18"/>
                <w:szCs w:val="18"/>
              </w:rPr>
            </w:pPr>
            <w:r w:rsidRPr="0019286C">
              <w:rPr>
                <w:sz w:val="18"/>
                <w:szCs w:val="18"/>
              </w:rPr>
              <w:t>S</w:t>
            </w:r>
          </w:p>
        </w:tc>
        <w:tc>
          <w:tcPr>
            <w:tcW w:w="303" w:type="pct"/>
            <w:shd w:val="clear" w:color="auto" w:fill="FFFFFF"/>
            <w:vAlign w:val="center"/>
          </w:tcPr>
          <w:p w:rsidR="00E95EF1" w:rsidRPr="0019286C" w:rsidRDefault="00E95EF1" w:rsidP="0019286C">
            <w:pPr>
              <w:pStyle w:val="a4"/>
              <w:rPr>
                <w:sz w:val="18"/>
                <w:szCs w:val="18"/>
              </w:rPr>
            </w:pPr>
            <w:r w:rsidRPr="0019286C">
              <w:rPr>
                <w:sz w:val="18"/>
                <w:szCs w:val="18"/>
              </w:rPr>
              <w:t>SSW</w:t>
            </w:r>
          </w:p>
        </w:tc>
        <w:tc>
          <w:tcPr>
            <w:tcW w:w="274" w:type="pct"/>
            <w:shd w:val="clear" w:color="auto" w:fill="FFFFFF"/>
            <w:vAlign w:val="center"/>
          </w:tcPr>
          <w:p w:rsidR="00E95EF1" w:rsidRPr="0019286C" w:rsidRDefault="00E95EF1" w:rsidP="0019286C">
            <w:pPr>
              <w:pStyle w:val="a4"/>
              <w:rPr>
                <w:sz w:val="18"/>
                <w:szCs w:val="18"/>
              </w:rPr>
            </w:pPr>
            <w:r w:rsidRPr="0019286C">
              <w:rPr>
                <w:sz w:val="18"/>
                <w:szCs w:val="18"/>
              </w:rPr>
              <w:t>SW</w:t>
            </w:r>
          </w:p>
        </w:tc>
        <w:tc>
          <w:tcPr>
            <w:tcW w:w="338" w:type="pct"/>
            <w:shd w:val="clear" w:color="auto" w:fill="FFFFFF"/>
            <w:vAlign w:val="center"/>
          </w:tcPr>
          <w:p w:rsidR="00E95EF1" w:rsidRPr="0019286C" w:rsidRDefault="00E95EF1" w:rsidP="0019286C">
            <w:pPr>
              <w:pStyle w:val="a4"/>
              <w:rPr>
                <w:sz w:val="18"/>
                <w:szCs w:val="18"/>
              </w:rPr>
            </w:pPr>
            <w:r w:rsidRPr="0019286C">
              <w:rPr>
                <w:sz w:val="18"/>
                <w:szCs w:val="18"/>
              </w:rPr>
              <w:t>WSW</w:t>
            </w:r>
          </w:p>
        </w:tc>
        <w:tc>
          <w:tcPr>
            <w:tcW w:w="274" w:type="pct"/>
            <w:shd w:val="clear" w:color="auto" w:fill="FFFFFF"/>
            <w:vAlign w:val="center"/>
          </w:tcPr>
          <w:p w:rsidR="00E95EF1" w:rsidRPr="0019286C" w:rsidRDefault="00E95EF1" w:rsidP="0019286C">
            <w:pPr>
              <w:pStyle w:val="a4"/>
              <w:rPr>
                <w:sz w:val="18"/>
                <w:szCs w:val="18"/>
              </w:rPr>
            </w:pPr>
            <w:r w:rsidRPr="0019286C">
              <w:rPr>
                <w:sz w:val="18"/>
                <w:szCs w:val="18"/>
              </w:rPr>
              <w:t>W</w:t>
            </w:r>
          </w:p>
        </w:tc>
        <w:tc>
          <w:tcPr>
            <w:tcW w:w="354" w:type="pct"/>
            <w:shd w:val="clear" w:color="auto" w:fill="FFFFFF"/>
            <w:vAlign w:val="center"/>
          </w:tcPr>
          <w:p w:rsidR="00E95EF1" w:rsidRPr="0019286C" w:rsidRDefault="00E95EF1" w:rsidP="0019286C">
            <w:pPr>
              <w:pStyle w:val="a4"/>
              <w:rPr>
                <w:sz w:val="18"/>
                <w:szCs w:val="18"/>
              </w:rPr>
            </w:pPr>
            <w:r w:rsidRPr="0019286C">
              <w:rPr>
                <w:sz w:val="18"/>
                <w:szCs w:val="18"/>
              </w:rPr>
              <w:t>WNW</w:t>
            </w:r>
          </w:p>
        </w:tc>
        <w:tc>
          <w:tcPr>
            <w:tcW w:w="274" w:type="pct"/>
            <w:shd w:val="clear" w:color="auto" w:fill="FFFFFF"/>
            <w:vAlign w:val="center"/>
          </w:tcPr>
          <w:p w:rsidR="00E95EF1" w:rsidRPr="0019286C" w:rsidRDefault="00E95EF1" w:rsidP="0019286C">
            <w:pPr>
              <w:pStyle w:val="a4"/>
              <w:rPr>
                <w:sz w:val="18"/>
                <w:szCs w:val="18"/>
              </w:rPr>
            </w:pPr>
            <w:r w:rsidRPr="0019286C">
              <w:rPr>
                <w:sz w:val="18"/>
                <w:szCs w:val="18"/>
              </w:rPr>
              <w:t>NW</w:t>
            </w:r>
          </w:p>
        </w:tc>
        <w:tc>
          <w:tcPr>
            <w:tcW w:w="333" w:type="pct"/>
            <w:shd w:val="clear" w:color="auto" w:fill="FFFFFF"/>
            <w:vAlign w:val="center"/>
          </w:tcPr>
          <w:p w:rsidR="00E95EF1" w:rsidRPr="0019286C" w:rsidRDefault="00E95EF1" w:rsidP="0019286C">
            <w:pPr>
              <w:pStyle w:val="a4"/>
              <w:rPr>
                <w:sz w:val="18"/>
                <w:szCs w:val="18"/>
              </w:rPr>
            </w:pPr>
            <w:r w:rsidRPr="0019286C">
              <w:rPr>
                <w:sz w:val="18"/>
                <w:szCs w:val="18"/>
              </w:rPr>
              <w:t>NNW</w:t>
            </w:r>
          </w:p>
        </w:tc>
        <w:tc>
          <w:tcPr>
            <w:tcW w:w="320" w:type="pct"/>
            <w:shd w:val="clear" w:color="auto" w:fill="FFFFFF"/>
            <w:vAlign w:val="center"/>
          </w:tcPr>
          <w:p w:rsidR="00E95EF1" w:rsidRPr="0019286C" w:rsidRDefault="00E95EF1" w:rsidP="0019286C">
            <w:pPr>
              <w:pStyle w:val="a4"/>
              <w:rPr>
                <w:sz w:val="18"/>
                <w:szCs w:val="18"/>
              </w:rPr>
            </w:pPr>
            <w:r w:rsidRPr="0019286C">
              <w:rPr>
                <w:sz w:val="18"/>
                <w:szCs w:val="18"/>
              </w:rPr>
              <w:t>C</w:t>
            </w:r>
          </w:p>
        </w:tc>
      </w:tr>
      <w:tr w:rsidR="005F1F65" w:rsidRPr="0019286C" w:rsidTr="005F1F65">
        <w:trPr>
          <w:trHeight w:hRule="exact" w:val="582"/>
          <w:jc w:val="center"/>
        </w:trPr>
        <w:tc>
          <w:tcPr>
            <w:tcW w:w="204" w:type="pct"/>
            <w:shd w:val="clear" w:color="auto" w:fill="FFFFFF"/>
            <w:vAlign w:val="center"/>
          </w:tcPr>
          <w:p w:rsidR="005F1F65" w:rsidRPr="0019286C" w:rsidRDefault="005F1F65" w:rsidP="0019286C">
            <w:pPr>
              <w:pStyle w:val="a4"/>
              <w:rPr>
                <w:sz w:val="18"/>
                <w:szCs w:val="18"/>
              </w:rPr>
            </w:pPr>
            <w:r w:rsidRPr="0019286C">
              <w:rPr>
                <w:sz w:val="18"/>
                <w:szCs w:val="18"/>
              </w:rPr>
              <w:t>频率</w:t>
            </w:r>
          </w:p>
        </w:tc>
        <w:tc>
          <w:tcPr>
            <w:tcW w:w="227"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1.3</w:t>
            </w:r>
          </w:p>
        </w:tc>
        <w:tc>
          <w:tcPr>
            <w:tcW w:w="302"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2.1</w:t>
            </w:r>
          </w:p>
        </w:tc>
        <w:tc>
          <w:tcPr>
            <w:tcW w:w="274"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3.8</w:t>
            </w:r>
          </w:p>
        </w:tc>
        <w:tc>
          <w:tcPr>
            <w:tcW w:w="292"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2.3</w:t>
            </w:r>
          </w:p>
        </w:tc>
        <w:tc>
          <w:tcPr>
            <w:tcW w:w="227"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3.4</w:t>
            </w:r>
          </w:p>
        </w:tc>
        <w:tc>
          <w:tcPr>
            <w:tcW w:w="277"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3.7</w:t>
            </w:r>
          </w:p>
        </w:tc>
        <w:tc>
          <w:tcPr>
            <w:tcW w:w="227"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5.2</w:t>
            </w:r>
          </w:p>
        </w:tc>
        <w:tc>
          <w:tcPr>
            <w:tcW w:w="274"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6.4</w:t>
            </w:r>
          </w:p>
        </w:tc>
        <w:tc>
          <w:tcPr>
            <w:tcW w:w="227"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8.28</w:t>
            </w:r>
          </w:p>
        </w:tc>
        <w:tc>
          <w:tcPr>
            <w:tcW w:w="303"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9.23</w:t>
            </w:r>
          </w:p>
        </w:tc>
        <w:tc>
          <w:tcPr>
            <w:tcW w:w="274"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10.4</w:t>
            </w:r>
          </w:p>
        </w:tc>
        <w:tc>
          <w:tcPr>
            <w:tcW w:w="338"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9.24</w:t>
            </w:r>
          </w:p>
        </w:tc>
        <w:tc>
          <w:tcPr>
            <w:tcW w:w="274"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6.9</w:t>
            </w:r>
          </w:p>
        </w:tc>
        <w:tc>
          <w:tcPr>
            <w:tcW w:w="354"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2.8</w:t>
            </w:r>
          </w:p>
        </w:tc>
        <w:tc>
          <w:tcPr>
            <w:tcW w:w="274"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1</w:t>
            </w:r>
          </w:p>
        </w:tc>
        <w:tc>
          <w:tcPr>
            <w:tcW w:w="333"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1</w:t>
            </w:r>
          </w:p>
        </w:tc>
        <w:tc>
          <w:tcPr>
            <w:tcW w:w="320" w:type="pct"/>
            <w:shd w:val="clear" w:color="auto" w:fill="FFFFFF"/>
            <w:vAlign w:val="center"/>
          </w:tcPr>
          <w:p w:rsidR="005F1F65" w:rsidRPr="005F1F65" w:rsidRDefault="005F1F65" w:rsidP="005F1F65">
            <w:pPr>
              <w:pStyle w:val="a4"/>
              <w:rPr>
                <w:sz w:val="18"/>
                <w:szCs w:val="18"/>
              </w:rPr>
            </w:pPr>
            <w:r w:rsidRPr="005F1F65">
              <w:rPr>
                <w:rFonts w:hint="eastAsia"/>
                <w:sz w:val="18"/>
                <w:szCs w:val="18"/>
              </w:rPr>
              <w:t>23</w:t>
            </w:r>
          </w:p>
        </w:tc>
      </w:tr>
    </w:tbl>
    <w:p w:rsidR="009E6544" w:rsidRPr="0019286C" w:rsidRDefault="00A0524F" w:rsidP="0019286C">
      <w:pPr>
        <w:pStyle w:val="40"/>
      </w:pPr>
      <w:r>
        <w:rPr>
          <w:rFonts w:hint="eastAsia"/>
          <w:color w:val="000000" w:themeColor="text1"/>
        </w:rPr>
        <w:t>5</w:t>
      </w:r>
      <w:r w:rsidR="0019286C">
        <w:rPr>
          <w:rFonts w:hint="eastAsia"/>
          <w:color w:val="000000" w:themeColor="text1"/>
        </w:rPr>
        <w:t>.2.1.2</w:t>
      </w:r>
      <w:r w:rsidR="0019286C" w:rsidRPr="0019286C">
        <w:rPr>
          <w:rFonts w:hint="eastAsia"/>
        </w:rPr>
        <w:t>江川区</w:t>
      </w:r>
      <w:r w:rsidR="0019286C" w:rsidRPr="0019286C">
        <w:rPr>
          <w:rFonts w:hint="eastAsia"/>
        </w:rPr>
        <w:t>20</w:t>
      </w:r>
      <w:r w:rsidR="0019286C">
        <w:rPr>
          <w:rFonts w:hint="eastAsia"/>
        </w:rPr>
        <w:t>20</w:t>
      </w:r>
      <w:r w:rsidR="0019286C" w:rsidRPr="0019286C">
        <w:rPr>
          <w:rFonts w:hint="eastAsia"/>
        </w:rPr>
        <w:t>年地面气象数据统计</w:t>
      </w:r>
    </w:p>
    <w:p w:rsidR="0019286C" w:rsidRDefault="0019286C" w:rsidP="0019286C">
      <w:pPr>
        <w:ind w:firstLine="480"/>
        <w:rPr>
          <w:color w:val="000000"/>
          <w:szCs w:val="21"/>
        </w:rPr>
      </w:pPr>
      <w:r w:rsidRPr="0019286C">
        <w:rPr>
          <w:rFonts w:hint="eastAsia"/>
          <w:color w:val="000000"/>
          <w:szCs w:val="21"/>
        </w:rPr>
        <w:t>根据</w:t>
      </w:r>
      <w:r w:rsidRPr="0019286C">
        <w:rPr>
          <w:color w:val="000000"/>
          <w:szCs w:val="21"/>
        </w:rPr>
        <w:t>收集到的</w:t>
      </w:r>
      <w:r>
        <w:rPr>
          <w:rFonts w:hint="eastAsia"/>
          <w:color w:val="000000"/>
          <w:szCs w:val="21"/>
        </w:rPr>
        <w:t>江川区</w:t>
      </w:r>
      <w:r w:rsidRPr="0019286C">
        <w:rPr>
          <w:color w:val="000000"/>
          <w:szCs w:val="21"/>
        </w:rPr>
        <w:t>气象</w:t>
      </w:r>
      <w:r w:rsidRPr="0019286C">
        <w:t>站</w:t>
      </w:r>
      <w:r w:rsidRPr="0019286C">
        <w:rPr>
          <w:rFonts w:hint="eastAsia"/>
        </w:rPr>
        <w:t>2020</w:t>
      </w:r>
      <w:r w:rsidRPr="0019286C">
        <w:rPr>
          <w:rFonts w:hint="eastAsia"/>
        </w:rPr>
        <w:t>年</w:t>
      </w:r>
      <w:r w:rsidRPr="0019286C">
        <w:t>的地</w:t>
      </w:r>
      <w:r w:rsidRPr="0019286C">
        <w:rPr>
          <w:color w:val="000000"/>
          <w:szCs w:val="21"/>
        </w:rPr>
        <w:t>面气象数据资料，项目所在区域常规气象资料分析</w:t>
      </w:r>
      <w:r w:rsidRPr="0019286C">
        <w:rPr>
          <w:rFonts w:hint="eastAsia"/>
          <w:color w:val="000000"/>
          <w:szCs w:val="21"/>
        </w:rPr>
        <w:t>如下</w:t>
      </w:r>
      <w:r w:rsidRPr="0019286C">
        <w:rPr>
          <w:color w:val="000000"/>
          <w:szCs w:val="21"/>
        </w:rPr>
        <w:t>：</w:t>
      </w:r>
    </w:p>
    <w:p w:rsidR="008F2BA6" w:rsidRPr="0019286C" w:rsidRDefault="008F2BA6" w:rsidP="008F2BA6">
      <w:pPr>
        <w:pStyle w:val="a9"/>
        <w:ind w:firstLine="482"/>
      </w:pPr>
      <w:r>
        <w:rPr>
          <w:rFonts w:hint="eastAsia"/>
        </w:rPr>
        <w:t>（</w:t>
      </w:r>
      <w:r>
        <w:rPr>
          <w:rFonts w:hint="eastAsia"/>
        </w:rPr>
        <w:t>1</w:t>
      </w:r>
      <w:r>
        <w:rPr>
          <w:rFonts w:hint="eastAsia"/>
        </w:rPr>
        <w:t>）气温</w:t>
      </w:r>
    </w:p>
    <w:p w:rsidR="00331B29" w:rsidRPr="00331B29" w:rsidRDefault="00331B29" w:rsidP="00E93D97">
      <w:pPr>
        <w:pStyle w:val="a8"/>
      </w:pPr>
      <w:r w:rsidRPr="00331B29">
        <w:t>表</w:t>
      </w:r>
      <w:r w:rsidR="00A0524F">
        <w:rPr>
          <w:rFonts w:hint="eastAsia"/>
        </w:rPr>
        <w:t>5</w:t>
      </w:r>
      <w:r>
        <w:rPr>
          <w:rFonts w:hint="eastAsia"/>
        </w:rPr>
        <w:t>.2.1</w:t>
      </w:r>
      <w:r w:rsidRPr="00331B29">
        <w:rPr>
          <w:rFonts w:hint="eastAsia"/>
        </w:rPr>
        <w:t>-4</w:t>
      </w:r>
      <w:r w:rsidRPr="00331B29">
        <w:t xml:space="preserve"> </w:t>
      </w:r>
      <w:r w:rsidR="00E93D97">
        <w:rPr>
          <w:rFonts w:hint="eastAsia"/>
        </w:rPr>
        <w:t xml:space="preserve"> </w:t>
      </w:r>
      <w:r w:rsidR="00E93D97">
        <w:rPr>
          <w:rFonts w:hint="eastAsia"/>
        </w:rPr>
        <w:t>江川区</w:t>
      </w:r>
      <w:r w:rsidR="00E93D97">
        <w:rPr>
          <w:rFonts w:hint="eastAsia"/>
        </w:rPr>
        <w:t>2020</w:t>
      </w:r>
      <w:r w:rsidR="00E93D97" w:rsidRPr="008677ED">
        <w:rPr>
          <w:rFonts w:hint="eastAsia"/>
        </w:rPr>
        <w:t>年</w:t>
      </w:r>
      <w:r w:rsidRPr="00331B29">
        <w:t>平均温度的</w:t>
      </w:r>
      <w:proofErr w:type="gramStart"/>
      <w:r w:rsidRPr="00331B29">
        <w:t>月变化</w:t>
      </w:r>
      <w:proofErr w:type="gramEnd"/>
      <w:r w:rsidRPr="00331B29">
        <w:t>一览表</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1778"/>
        <w:gridCol w:w="954"/>
        <w:gridCol w:w="965"/>
        <w:gridCol w:w="965"/>
        <w:gridCol w:w="965"/>
        <w:gridCol w:w="965"/>
        <w:gridCol w:w="965"/>
        <w:gridCol w:w="965"/>
      </w:tblGrid>
      <w:tr w:rsidR="008677ED" w:rsidRPr="00FB4EB0" w:rsidTr="008677ED">
        <w:trPr>
          <w:trHeight w:val="270"/>
        </w:trPr>
        <w:tc>
          <w:tcPr>
            <w:tcW w:w="1043" w:type="pct"/>
            <w:noWrap/>
            <w:vAlign w:val="center"/>
            <w:hideMark/>
          </w:tcPr>
          <w:p w:rsidR="008677ED" w:rsidRPr="00FB4EB0" w:rsidRDefault="008677ED" w:rsidP="00FB4EB0">
            <w:pPr>
              <w:pStyle w:val="a4"/>
              <w:rPr>
                <w:szCs w:val="21"/>
              </w:rPr>
            </w:pPr>
            <w:r w:rsidRPr="00FB4EB0">
              <w:rPr>
                <w:rFonts w:hint="eastAsia"/>
                <w:szCs w:val="21"/>
              </w:rPr>
              <w:t>月份</w:t>
            </w:r>
            <w:r>
              <w:rPr>
                <w:rFonts w:hint="eastAsia"/>
                <w:szCs w:val="21"/>
              </w:rPr>
              <w:t>（月）</w:t>
            </w:r>
          </w:p>
        </w:tc>
        <w:tc>
          <w:tcPr>
            <w:tcW w:w="560" w:type="pct"/>
            <w:noWrap/>
            <w:vAlign w:val="center"/>
          </w:tcPr>
          <w:p w:rsidR="008677ED" w:rsidRPr="00FB4EB0" w:rsidRDefault="008677ED" w:rsidP="00FB4EB0">
            <w:pPr>
              <w:pStyle w:val="a4"/>
              <w:rPr>
                <w:szCs w:val="21"/>
              </w:rPr>
            </w:pPr>
            <w:r>
              <w:rPr>
                <w:rFonts w:hint="eastAsia"/>
                <w:szCs w:val="21"/>
              </w:rPr>
              <w:t>1</w:t>
            </w:r>
          </w:p>
        </w:tc>
        <w:tc>
          <w:tcPr>
            <w:tcW w:w="566" w:type="pct"/>
            <w:noWrap/>
            <w:vAlign w:val="center"/>
          </w:tcPr>
          <w:p w:rsidR="008677ED" w:rsidRPr="00FB4EB0" w:rsidRDefault="008677ED" w:rsidP="00FB4EB0">
            <w:pPr>
              <w:pStyle w:val="a4"/>
              <w:rPr>
                <w:szCs w:val="21"/>
              </w:rPr>
            </w:pPr>
            <w:r>
              <w:rPr>
                <w:rFonts w:hint="eastAsia"/>
                <w:szCs w:val="21"/>
              </w:rPr>
              <w:t>2</w:t>
            </w:r>
          </w:p>
        </w:tc>
        <w:tc>
          <w:tcPr>
            <w:tcW w:w="566" w:type="pct"/>
            <w:noWrap/>
            <w:vAlign w:val="center"/>
          </w:tcPr>
          <w:p w:rsidR="008677ED" w:rsidRPr="00FB4EB0" w:rsidRDefault="008677ED" w:rsidP="00FB4EB0">
            <w:pPr>
              <w:pStyle w:val="a4"/>
              <w:rPr>
                <w:szCs w:val="21"/>
              </w:rPr>
            </w:pPr>
            <w:r>
              <w:rPr>
                <w:rFonts w:hint="eastAsia"/>
                <w:szCs w:val="21"/>
              </w:rPr>
              <w:t>3</w:t>
            </w:r>
          </w:p>
        </w:tc>
        <w:tc>
          <w:tcPr>
            <w:tcW w:w="566" w:type="pct"/>
            <w:noWrap/>
            <w:vAlign w:val="center"/>
          </w:tcPr>
          <w:p w:rsidR="008677ED" w:rsidRPr="00FB4EB0" w:rsidRDefault="008677ED" w:rsidP="00FB4EB0">
            <w:pPr>
              <w:pStyle w:val="a4"/>
              <w:rPr>
                <w:szCs w:val="21"/>
              </w:rPr>
            </w:pPr>
            <w:r>
              <w:rPr>
                <w:rFonts w:hint="eastAsia"/>
                <w:szCs w:val="21"/>
              </w:rPr>
              <w:t>4</w:t>
            </w:r>
          </w:p>
        </w:tc>
        <w:tc>
          <w:tcPr>
            <w:tcW w:w="566" w:type="pct"/>
            <w:noWrap/>
            <w:vAlign w:val="center"/>
          </w:tcPr>
          <w:p w:rsidR="008677ED" w:rsidRPr="00FB4EB0" w:rsidRDefault="008677ED" w:rsidP="00FB4EB0">
            <w:pPr>
              <w:pStyle w:val="a4"/>
              <w:rPr>
                <w:szCs w:val="21"/>
              </w:rPr>
            </w:pPr>
            <w:r>
              <w:rPr>
                <w:rFonts w:hint="eastAsia"/>
                <w:szCs w:val="21"/>
              </w:rPr>
              <w:t>5</w:t>
            </w:r>
          </w:p>
        </w:tc>
        <w:tc>
          <w:tcPr>
            <w:tcW w:w="566" w:type="pct"/>
            <w:noWrap/>
            <w:vAlign w:val="center"/>
          </w:tcPr>
          <w:p w:rsidR="008677ED" w:rsidRPr="00FB4EB0" w:rsidRDefault="008677ED" w:rsidP="00FB4EB0">
            <w:pPr>
              <w:pStyle w:val="a4"/>
              <w:rPr>
                <w:szCs w:val="21"/>
              </w:rPr>
            </w:pPr>
            <w:r>
              <w:rPr>
                <w:rFonts w:hint="eastAsia"/>
                <w:szCs w:val="21"/>
              </w:rPr>
              <w:t>6</w:t>
            </w:r>
          </w:p>
        </w:tc>
        <w:tc>
          <w:tcPr>
            <w:tcW w:w="566" w:type="pct"/>
            <w:noWrap/>
            <w:vAlign w:val="center"/>
          </w:tcPr>
          <w:p w:rsidR="008677ED" w:rsidRPr="00FB4EB0" w:rsidRDefault="008677ED" w:rsidP="00FB4EB0">
            <w:pPr>
              <w:pStyle w:val="a4"/>
              <w:rPr>
                <w:szCs w:val="21"/>
              </w:rPr>
            </w:pPr>
            <w:r>
              <w:rPr>
                <w:rFonts w:hint="eastAsia"/>
                <w:szCs w:val="21"/>
              </w:rPr>
              <w:t>7</w:t>
            </w:r>
          </w:p>
        </w:tc>
      </w:tr>
      <w:tr w:rsidR="008677ED" w:rsidRPr="00FB4EB0" w:rsidTr="008677ED">
        <w:trPr>
          <w:trHeight w:val="270"/>
        </w:trPr>
        <w:tc>
          <w:tcPr>
            <w:tcW w:w="1043" w:type="pct"/>
            <w:noWrap/>
            <w:vAlign w:val="center"/>
            <w:hideMark/>
          </w:tcPr>
          <w:p w:rsidR="008677ED" w:rsidRPr="00FB4EB0" w:rsidRDefault="008677ED" w:rsidP="00FB4EB0">
            <w:pPr>
              <w:pStyle w:val="a4"/>
              <w:rPr>
                <w:szCs w:val="21"/>
              </w:rPr>
            </w:pPr>
            <w:r w:rsidRPr="00FB4EB0">
              <w:rPr>
                <w:rFonts w:hint="eastAsia"/>
                <w:szCs w:val="21"/>
              </w:rPr>
              <w:t>温度</w:t>
            </w:r>
            <w:r w:rsidRPr="00FB4EB0">
              <w:rPr>
                <w:rFonts w:hint="eastAsia"/>
                <w:szCs w:val="21"/>
              </w:rPr>
              <w:t>(</w:t>
            </w:r>
            <w:r w:rsidRPr="00FB4EB0">
              <w:rPr>
                <w:rFonts w:hint="eastAsia"/>
                <w:szCs w:val="21"/>
              </w:rPr>
              <w:t>°</w:t>
            </w:r>
            <w:r w:rsidRPr="00FB4EB0">
              <w:rPr>
                <w:rFonts w:hint="eastAsia"/>
                <w:szCs w:val="21"/>
              </w:rPr>
              <w:t>C)</w:t>
            </w:r>
          </w:p>
        </w:tc>
        <w:tc>
          <w:tcPr>
            <w:tcW w:w="560" w:type="pct"/>
            <w:noWrap/>
            <w:vAlign w:val="center"/>
            <w:hideMark/>
          </w:tcPr>
          <w:p w:rsidR="008677ED" w:rsidRPr="00FB4EB0" w:rsidRDefault="008677ED" w:rsidP="00FB4EB0">
            <w:pPr>
              <w:pStyle w:val="a4"/>
              <w:rPr>
                <w:szCs w:val="21"/>
              </w:rPr>
            </w:pPr>
            <w:r w:rsidRPr="00FB4EB0">
              <w:rPr>
                <w:rFonts w:hint="eastAsia"/>
                <w:szCs w:val="21"/>
              </w:rPr>
              <w:t>11.85</w:t>
            </w:r>
          </w:p>
        </w:tc>
        <w:tc>
          <w:tcPr>
            <w:tcW w:w="566" w:type="pct"/>
            <w:noWrap/>
            <w:vAlign w:val="center"/>
            <w:hideMark/>
          </w:tcPr>
          <w:p w:rsidR="008677ED" w:rsidRPr="00FB4EB0" w:rsidRDefault="008677ED" w:rsidP="00FB4EB0">
            <w:pPr>
              <w:pStyle w:val="a4"/>
              <w:rPr>
                <w:szCs w:val="21"/>
              </w:rPr>
            </w:pPr>
            <w:r w:rsidRPr="00FB4EB0">
              <w:rPr>
                <w:rFonts w:hint="eastAsia"/>
                <w:szCs w:val="21"/>
              </w:rPr>
              <w:t>12.55</w:t>
            </w:r>
          </w:p>
        </w:tc>
        <w:tc>
          <w:tcPr>
            <w:tcW w:w="566" w:type="pct"/>
            <w:noWrap/>
            <w:vAlign w:val="center"/>
            <w:hideMark/>
          </w:tcPr>
          <w:p w:rsidR="008677ED" w:rsidRPr="00FB4EB0" w:rsidRDefault="008677ED" w:rsidP="00FB4EB0">
            <w:pPr>
              <w:pStyle w:val="a4"/>
              <w:rPr>
                <w:szCs w:val="21"/>
              </w:rPr>
            </w:pPr>
            <w:r w:rsidRPr="00FB4EB0">
              <w:rPr>
                <w:rFonts w:hint="eastAsia"/>
                <w:szCs w:val="21"/>
              </w:rPr>
              <w:t>17.89</w:t>
            </w:r>
          </w:p>
        </w:tc>
        <w:tc>
          <w:tcPr>
            <w:tcW w:w="566" w:type="pct"/>
            <w:noWrap/>
            <w:vAlign w:val="center"/>
            <w:hideMark/>
          </w:tcPr>
          <w:p w:rsidR="008677ED" w:rsidRPr="00FB4EB0" w:rsidRDefault="008677ED" w:rsidP="00FB4EB0">
            <w:pPr>
              <w:pStyle w:val="a4"/>
              <w:rPr>
                <w:szCs w:val="21"/>
              </w:rPr>
            </w:pPr>
            <w:r w:rsidRPr="00FB4EB0">
              <w:rPr>
                <w:rFonts w:hint="eastAsia"/>
                <w:szCs w:val="21"/>
              </w:rPr>
              <w:t>17.94</w:t>
            </w:r>
          </w:p>
        </w:tc>
        <w:tc>
          <w:tcPr>
            <w:tcW w:w="566" w:type="pct"/>
            <w:noWrap/>
            <w:vAlign w:val="center"/>
            <w:hideMark/>
          </w:tcPr>
          <w:p w:rsidR="008677ED" w:rsidRPr="00FB4EB0" w:rsidRDefault="008677ED" w:rsidP="00FB4EB0">
            <w:pPr>
              <w:pStyle w:val="a4"/>
              <w:rPr>
                <w:szCs w:val="21"/>
              </w:rPr>
            </w:pPr>
            <w:r w:rsidRPr="00FB4EB0">
              <w:rPr>
                <w:rFonts w:hint="eastAsia"/>
                <w:szCs w:val="21"/>
              </w:rPr>
              <w:t>22.58</w:t>
            </w:r>
          </w:p>
        </w:tc>
        <w:tc>
          <w:tcPr>
            <w:tcW w:w="566" w:type="pct"/>
            <w:noWrap/>
            <w:vAlign w:val="center"/>
            <w:hideMark/>
          </w:tcPr>
          <w:p w:rsidR="008677ED" w:rsidRPr="00FB4EB0" w:rsidRDefault="008677ED" w:rsidP="00FB4EB0">
            <w:pPr>
              <w:pStyle w:val="a4"/>
              <w:rPr>
                <w:szCs w:val="21"/>
              </w:rPr>
            </w:pPr>
            <w:r w:rsidRPr="00FB4EB0">
              <w:rPr>
                <w:rFonts w:hint="eastAsia"/>
                <w:szCs w:val="21"/>
              </w:rPr>
              <w:t>23.77</w:t>
            </w:r>
          </w:p>
        </w:tc>
        <w:tc>
          <w:tcPr>
            <w:tcW w:w="566" w:type="pct"/>
            <w:noWrap/>
            <w:vAlign w:val="center"/>
            <w:hideMark/>
          </w:tcPr>
          <w:p w:rsidR="008677ED" w:rsidRPr="00FB4EB0" w:rsidRDefault="008677ED" w:rsidP="00FB4EB0">
            <w:pPr>
              <w:pStyle w:val="a4"/>
              <w:rPr>
                <w:szCs w:val="21"/>
              </w:rPr>
            </w:pPr>
            <w:r w:rsidRPr="00FB4EB0">
              <w:rPr>
                <w:rFonts w:hint="eastAsia"/>
                <w:szCs w:val="21"/>
              </w:rPr>
              <w:t>22.28</w:t>
            </w:r>
          </w:p>
        </w:tc>
      </w:tr>
      <w:tr w:rsidR="008677ED" w:rsidRPr="00FB4EB0" w:rsidTr="008677ED">
        <w:trPr>
          <w:trHeight w:val="270"/>
        </w:trPr>
        <w:tc>
          <w:tcPr>
            <w:tcW w:w="1043" w:type="pct"/>
            <w:noWrap/>
            <w:vAlign w:val="center"/>
          </w:tcPr>
          <w:p w:rsidR="008677ED" w:rsidRPr="00FB4EB0" w:rsidRDefault="008677ED" w:rsidP="007C17D9">
            <w:pPr>
              <w:pStyle w:val="a4"/>
              <w:rPr>
                <w:szCs w:val="21"/>
              </w:rPr>
            </w:pPr>
            <w:r w:rsidRPr="00FB4EB0">
              <w:rPr>
                <w:rFonts w:hint="eastAsia"/>
                <w:szCs w:val="21"/>
              </w:rPr>
              <w:t>月份</w:t>
            </w:r>
            <w:r>
              <w:rPr>
                <w:rFonts w:hint="eastAsia"/>
                <w:szCs w:val="21"/>
              </w:rPr>
              <w:t>（月）</w:t>
            </w:r>
          </w:p>
        </w:tc>
        <w:tc>
          <w:tcPr>
            <w:tcW w:w="560" w:type="pct"/>
            <w:noWrap/>
            <w:vAlign w:val="center"/>
          </w:tcPr>
          <w:p w:rsidR="008677ED" w:rsidRPr="00FB4EB0" w:rsidRDefault="008677ED" w:rsidP="007C17D9">
            <w:pPr>
              <w:pStyle w:val="a4"/>
              <w:rPr>
                <w:szCs w:val="21"/>
              </w:rPr>
            </w:pPr>
            <w:r>
              <w:rPr>
                <w:rFonts w:hint="eastAsia"/>
                <w:szCs w:val="21"/>
              </w:rPr>
              <w:t>8</w:t>
            </w:r>
          </w:p>
        </w:tc>
        <w:tc>
          <w:tcPr>
            <w:tcW w:w="566" w:type="pct"/>
            <w:noWrap/>
            <w:vAlign w:val="center"/>
          </w:tcPr>
          <w:p w:rsidR="008677ED" w:rsidRPr="00FB4EB0" w:rsidRDefault="008677ED" w:rsidP="007C17D9">
            <w:pPr>
              <w:pStyle w:val="a4"/>
              <w:rPr>
                <w:szCs w:val="21"/>
              </w:rPr>
            </w:pPr>
            <w:r>
              <w:rPr>
                <w:rFonts w:hint="eastAsia"/>
                <w:szCs w:val="21"/>
              </w:rPr>
              <w:t>9</w:t>
            </w:r>
          </w:p>
        </w:tc>
        <w:tc>
          <w:tcPr>
            <w:tcW w:w="566" w:type="pct"/>
            <w:noWrap/>
            <w:vAlign w:val="center"/>
          </w:tcPr>
          <w:p w:rsidR="008677ED" w:rsidRPr="00FB4EB0" w:rsidRDefault="008677ED" w:rsidP="007C17D9">
            <w:pPr>
              <w:pStyle w:val="a4"/>
              <w:rPr>
                <w:szCs w:val="21"/>
              </w:rPr>
            </w:pPr>
            <w:r>
              <w:rPr>
                <w:rFonts w:hint="eastAsia"/>
                <w:szCs w:val="21"/>
              </w:rPr>
              <w:t>10</w:t>
            </w:r>
          </w:p>
        </w:tc>
        <w:tc>
          <w:tcPr>
            <w:tcW w:w="566" w:type="pct"/>
            <w:noWrap/>
            <w:vAlign w:val="center"/>
          </w:tcPr>
          <w:p w:rsidR="008677ED" w:rsidRPr="00FB4EB0" w:rsidRDefault="008677ED" w:rsidP="007C17D9">
            <w:pPr>
              <w:pStyle w:val="a4"/>
              <w:rPr>
                <w:szCs w:val="21"/>
              </w:rPr>
            </w:pPr>
            <w:r>
              <w:rPr>
                <w:rFonts w:hint="eastAsia"/>
                <w:szCs w:val="21"/>
              </w:rPr>
              <w:t>11</w:t>
            </w:r>
          </w:p>
        </w:tc>
        <w:tc>
          <w:tcPr>
            <w:tcW w:w="566" w:type="pct"/>
            <w:noWrap/>
            <w:vAlign w:val="center"/>
          </w:tcPr>
          <w:p w:rsidR="008677ED" w:rsidRPr="00FB4EB0" w:rsidRDefault="008677ED" w:rsidP="007C17D9">
            <w:pPr>
              <w:pStyle w:val="a4"/>
              <w:rPr>
                <w:szCs w:val="21"/>
              </w:rPr>
            </w:pPr>
            <w:r>
              <w:rPr>
                <w:rFonts w:hint="eastAsia"/>
                <w:szCs w:val="21"/>
              </w:rPr>
              <w:t>12</w:t>
            </w:r>
          </w:p>
        </w:tc>
        <w:tc>
          <w:tcPr>
            <w:tcW w:w="566" w:type="pct"/>
            <w:noWrap/>
            <w:vAlign w:val="center"/>
          </w:tcPr>
          <w:p w:rsidR="008677ED" w:rsidRPr="00FB4EB0" w:rsidRDefault="008677ED" w:rsidP="007C17D9">
            <w:pPr>
              <w:pStyle w:val="a4"/>
              <w:rPr>
                <w:szCs w:val="21"/>
              </w:rPr>
            </w:pPr>
            <w:r w:rsidRPr="00FB4EB0">
              <w:rPr>
                <w:rFonts w:hint="eastAsia"/>
                <w:szCs w:val="21"/>
              </w:rPr>
              <w:t>全年</w:t>
            </w:r>
          </w:p>
        </w:tc>
        <w:tc>
          <w:tcPr>
            <w:tcW w:w="566" w:type="pct"/>
            <w:noWrap/>
            <w:vAlign w:val="center"/>
          </w:tcPr>
          <w:p w:rsidR="008677ED" w:rsidRPr="00FB4EB0" w:rsidRDefault="008677ED" w:rsidP="00FB4EB0">
            <w:pPr>
              <w:pStyle w:val="a4"/>
              <w:rPr>
                <w:szCs w:val="21"/>
              </w:rPr>
            </w:pPr>
          </w:p>
        </w:tc>
      </w:tr>
      <w:tr w:rsidR="008677ED" w:rsidRPr="00FB4EB0" w:rsidTr="008677ED">
        <w:trPr>
          <w:trHeight w:val="270"/>
        </w:trPr>
        <w:tc>
          <w:tcPr>
            <w:tcW w:w="1043" w:type="pct"/>
            <w:noWrap/>
            <w:vAlign w:val="center"/>
          </w:tcPr>
          <w:p w:rsidR="008677ED" w:rsidRPr="00FB4EB0" w:rsidRDefault="008677ED" w:rsidP="007C17D9">
            <w:pPr>
              <w:pStyle w:val="a4"/>
              <w:rPr>
                <w:szCs w:val="21"/>
              </w:rPr>
            </w:pPr>
            <w:r w:rsidRPr="00FB4EB0">
              <w:rPr>
                <w:rFonts w:hint="eastAsia"/>
                <w:szCs w:val="21"/>
              </w:rPr>
              <w:t>温度</w:t>
            </w:r>
            <w:r w:rsidRPr="00FB4EB0">
              <w:rPr>
                <w:rFonts w:hint="eastAsia"/>
                <w:szCs w:val="21"/>
              </w:rPr>
              <w:t>(</w:t>
            </w:r>
            <w:r w:rsidRPr="00FB4EB0">
              <w:rPr>
                <w:rFonts w:hint="eastAsia"/>
                <w:szCs w:val="21"/>
              </w:rPr>
              <w:t>°</w:t>
            </w:r>
            <w:r w:rsidRPr="00FB4EB0">
              <w:rPr>
                <w:rFonts w:hint="eastAsia"/>
                <w:szCs w:val="21"/>
              </w:rPr>
              <w:t>C)</w:t>
            </w:r>
          </w:p>
        </w:tc>
        <w:tc>
          <w:tcPr>
            <w:tcW w:w="560" w:type="pct"/>
            <w:noWrap/>
            <w:vAlign w:val="center"/>
          </w:tcPr>
          <w:p w:rsidR="008677ED" w:rsidRPr="00FB4EB0" w:rsidRDefault="008677ED" w:rsidP="007C17D9">
            <w:pPr>
              <w:pStyle w:val="a4"/>
              <w:rPr>
                <w:szCs w:val="21"/>
              </w:rPr>
            </w:pPr>
            <w:r w:rsidRPr="00FB4EB0">
              <w:rPr>
                <w:rFonts w:hint="eastAsia"/>
                <w:szCs w:val="21"/>
              </w:rPr>
              <w:t>22</w:t>
            </w:r>
          </w:p>
        </w:tc>
        <w:tc>
          <w:tcPr>
            <w:tcW w:w="566" w:type="pct"/>
            <w:noWrap/>
            <w:vAlign w:val="center"/>
          </w:tcPr>
          <w:p w:rsidR="008677ED" w:rsidRPr="00FB4EB0" w:rsidRDefault="008677ED" w:rsidP="007C17D9">
            <w:pPr>
              <w:pStyle w:val="a4"/>
              <w:rPr>
                <w:szCs w:val="21"/>
              </w:rPr>
            </w:pPr>
            <w:r w:rsidRPr="00FB4EB0">
              <w:rPr>
                <w:rFonts w:hint="eastAsia"/>
                <w:szCs w:val="21"/>
              </w:rPr>
              <w:t>20.96</w:t>
            </w:r>
          </w:p>
        </w:tc>
        <w:tc>
          <w:tcPr>
            <w:tcW w:w="566" w:type="pct"/>
            <w:noWrap/>
            <w:vAlign w:val="center"/>
          </w:tcPr>
          <w:p w:rsidR="008677ED" w:rsidRPr="00FB4EB0" w:rsidRDefault="008677ED" w:rsidP="007C17D9">
            <w:pPr>
              <w:pStyle w:val="a4"/>
              <w:rPr>
                <w:szCs w:val="21"/>
              </w:rPr>
            </w:pPr>
            <w:r w:rsidRPr="00FB4EB0">
              <w:rPr>
                <w:rFonts w:hint="eastAsia"/>
                <w:szCs w:val="21"/>
              </w:rPr>
              <w:t>17.49</w:t>
            </w:r>
          </w:p>
        </w:tc>
        <w:tc>
          <w:tcPr>
            <w:tcW w:w="566" w:type="pct"/>
            <w:noWrap/>
            <w:vAlign w:val="center"/>
          </w:tcPr>
          <w:p w:rsidR="008677ED" w:rsidRPr="00FB4EB0" w:rsidRDefault="008677ED" w:rsidP="007C17D9">
            <w:pPr>
              <w:pStyle w:val="a4"/>
              <w:rPr>
                <w:szCs w:val="21"/>
              </w:rPr>
            </w:pPr>
            <w:r w:rsidRPr="00FB4EB0">
              <w:rPr>
                <w:rFonts w:hint="eastAsia"/>
                <w:szCs w:val="21"/>
              </w:rPr>
              <w:t>14.4</w:t>
            </w:r>
          </w:p>
        </w:tc>
        <w:tc>
          <w:tcPr>
            <w:tcW w:w="566" w:type="pct"/>
            <w:noWrap/>
            <w:vAlign w:val="center"/>
          </w:tcPr>
          <w:p w:rsidR="008677ED" w:rsidRPr="00FB4EB0" w:rsidRDefault="008677ED" w:rsidP="007C17D9">
            <w:pPr>
              <w:pStyle w:val="a4"/>
              <w:rPr>
                <w:szCs w:val="21"/>
              </w:rPr>
            </w:pPr>
            <w:r w:rsidRPr="00FB4EB0">
              <w:rPr>
                <w:rFonts w:hint="eastAsia"/>
                <w:szCs w:val="21"/>
              </w:rPr>
              <w:t>11.53</w:t>
            </w:r>
          </w:p>
        </w:tc>
        <w:tc>
          <w:tcPr>
            <w:tcW w:w="566" w:type="pct"/>
            <w:noWrap/>
            <w:vAlign w:val="center"/>
          </w:tcPr>
          <w:p w:rsidR="008677ED" w:rsidRPr="00FB4EB0" w:rsidRDefault="008677ED" w:rsidP="007C17D9">
            <w:pPr>
              <w:pStyle w:val="a4"/>
              <w:rPr>
                <w:szCs w:val="21"/>
              </w:rPr>
            </w:pPr>
            <w:r w:rsidRPr="00FB4EB0">
              <w:rPr>
                <w:rFonts w:hint="eastAsia"/>
                <w:szCs w:val="21"/>
              </w:rPr>
              <w:t>17.95</w:t>
            </w:r>
          </w:p>
        </w:tc>
        <w:tc>
          <w:tcPr>
            <w:tcW w:w="566" w:type="pct"/>
            <w:noWrap/>
            <w:vAlign w:val="center"/>
          </w:tcPr>
          <w:p w:rsidR="008677ED" w:rsidRPr="00FB4EB0" w:rsidRDefault="008677ED" w:rsidP="00FB4EB0">
            <w:pPr>
              <w:pStyle w:val="a4"/>
              <w:rPr>
                <w:szCs w:val="21"/>
              </w:rPr>
            </w:pPr>
          </w:p>
        </w:tc>
      </w:tr>
    </w:tbl>
    <w:p w:rsidR="008677ED" w:rsidRDefault="00F5730B" w:rsidP="000D46A1">
      <w:pPr>
        <w:pStyle w:val="a9"/>
        <w:ind w:firstLine="482"/>
        <w:rPr>
          <w:color w:val="000000" w:themeColor="text1"/>
          <w:sz w:val="28"/>
          <w:szCs w:val="28"/>
        </w:rPr>
      </w:pPr>
      <w:r>
        <w:rPr>
          <w:noProof/>
        </w:rPr>
        <w:drawing>
          <wp:inline distT="0" distB="0" distL="0" distR="0" wp14:anchorId="429C138B" wp14:editId="78A68CA4">
            <wp:extent cx="4638096" cy="2800000"/>
            <wp:effectExtent l="0" t="0" r="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4638096" cy="2800000"/>
                    </a:xfrm>
                    <a:prstGeom prst="rect">
                      <a:avLst/>
                    </a:prstGeom>
                  </pic:spPr>
                </pic:pic>
              </a:graphicData>
            </a:graphic>
          </wp:inline>
        </w:drawing>
      </w:r>
    </w:p>
    <w:p w:rsidR="008677ED" w:rsidRPr="008677ED" w:rsidRDefault="008677ED" w:rsidP="008F2BA6">
      <w:pPr>
        <w:pStyle w:val="affff4"/>
      </w:pPr>
      <w:r w:rsidRPr="008677ED">
        <w:rPr>
          <w:rFonts w:hint="eastAsia"/>
        </w:rPr>
        <w:t>图</w:t>
      </w:r>
      <w:r w:rsidR="00A0524F">
        <w:rPr>
          <w:rFonts w:hint="eastAsia"/>
        </w:rPr>
        <w:t>5</w:t>
      </w:r>
      <w:r>
        <w:rPr>
          <w:rFonts w:hint="eastAsia"/>
        </w:rPr>
        <w:t>.2.1</w:t>
      </w:r>
      <w:r w:rsidRPr="008677ED">
        <w:t>-1</w:t>
      </w:r>
      <w:r w:rsidRPr="008677ED">
        <w:rPr>
          <w:rFonts w:hint="eastAsia"/>
        </w:rPr>
        <w:t xml:space="preserve"> </w:t>
      </w:r>
      <w:r>
        <w:rPr>
          <w:rFonts w:hint="eastAsia"/>
        </w:rPr>
        <w:t>江川区</w:t>
      </w:r>
      <w:r>
        <w:rPr>
          <w:rFonts w:hint="eastAsia"/>
        </w:rPr>
        <w:t>2020</w:t>
      </w:r>
      <w:r w:rsidRPr="008677ED">
        <w:rPr>
          <w:rFonts w:hint="eastAsia"/>
        </w:rPr>
        <w:t>年平均温度的</w:t>
      </w:r>
      <w:proofErr w:type="gramStart"/>
      <w:r w:rsidRPr="008677ED">
        <w:rPr>
          <w:rFonts w:hint="eastAsia"/>
        </w:rPr>
        <w:t>月变化</w:t>
      </w:r>
      <w:proofErr w:type="gramEnd"/>
      <w:r w:rsidRPr="008677ED">
        <w:rPr>
          <w:rFonts w:hint="eastAsia"/>
        </w:rPr>
        <w:t>曲线图</w:t>
      </w:r>
    </w:p>
    <w:p w:rsidR="008677ED" w:rsidRPr="008677ED" w:rsidRDefault="008677ED" w:rsidP="008F2BA6">
      <w:pPr>
        <w:ind w:firstLine="480"/>
      </w:pPr>
      <w:r w:rsidRPr="008677ED">
        <w:rPr>
          <w:rFonts w:hint="eastAsia"/>
        </w:rPr>
        <w:t xml:space="preserve"> </w:t>
      </w:r>
      <w:r w:rsidRPr="008677ED">
        <w:t>从统计结果可以看出：</w:t>
      </w:r>
      <w:r w:rsidRPr="008F2BA6">
        <w:rPr>
          <w:rFonts w:hint="eastAsia"/>
        </w:rPr>
        <w:t>江川区</w:t>
      </w:r>
      <w:r w:rsidRPr="008F2BA6">
        <w:rPr>
          <w:rFonts w:hint="eastAsia"/>
        </w:rPr>
        <w:t>2020</w:t>
      </w:r>
      <w:r w:rsidRPr="008F2BA6">
        <w:rPr>
          <w:rFonts w:hint="eastAsia"/>
        </w:rPr>
        <w:t>年</w:t>
      </w:r>
      <w:r w:rsidRPr="008677ED">
        <w:t>年平均气温</w:t>
      </w:r>
      <w:r>
        <w:rPr>
          <w:rFonts w:hint="eastAsia"/>
        </w:rPr>
        <w:t>17.95</w:t>
      </w:r>
      <w:r w:rsidRPr="008677ED">
        <w:rPr>
          <w:rFonts w:cs="宋体" w:hint="eastAsia"/>
        </w:rPr>
        <w:t>℃</w:t>
      </w:r>
      <w:r w:rsidRPr="008677ED">
        <w:t>，</w:t>
      </w:r>
      <w:r w:rsidRPr="008677ED">
        <w:rPr>
          <w:rFonts w:hint="eastAsia"/>
        </w:rPr>
        <w:t>12</w:t>
      </w:r>
      <w:r w:rsidRPr="008677ED">
        <w:t>月平均气温最低，</w:t>
      </w:r>
      <w:r w:rsidR="008F2BA6">
        <w:rPr>
          <w:rFonts w:hint="eastAsia"/>
        </w:rPr>
        <w:t>6</w:t>
      </w:r>
      <w:r w:rsidRPr="008677ED">
        <w:t>月平均气温最高，</w:t>
      </w:r>
      <w:r w:rsidR="008F2BA6">
        <w:rPr>
          <w:rFonts w:hint="eastAsia"/>
        </w:rPr>
        <w:t>5</w:t>
      </w:r>
      <w:r w:rsidRPr="008677ED">
        <w:t>～</w:t>
      </w:r>
      <w:r w:rsidR="008F2BA6">
        <w:rPr>
          <w:rFonts w:hint="eastAsia"/>
        </w:rPr>
        <w:t>9</w:t>
      </w:r>
      <w:r w:rsidRPr="008677ED">
        <w:t>月平均气温较高，都在</w:t>
      </w:r>
      <w:r w:rsidRPr="008677ED">
        <w:rPr>
          <w:rFonts w:hint="eastAsia"/>
        </w:rPr>
        <w:t>20</w:t>
      </w:r>
      <w:r w:rsidRPr="008677ED">
        <w:rPr>
          <w:rFonts w:cs="宋体" w:hint="eastAsia"/>
        </w:rPr>
        <w:t>℃</w:t>
      </w:r>
      <w:r w:rsidRPr="008677ED">
        <w:t>以上。</w:t>
      </w:r>
    </w:p>
    <w:p w:rsidR="008677ED" w:rsidRDefault="008F2BA6" w:rsidP="008F2BA6">
      <w:pPr>
        <w:pStyle w:val="a9"/>
        <w:ind w:firstLine="482"/>
      </w:pPr>
      <w:r>
        <w:rPr>
          <w:rFonts w:hint="eastAsia"/>
        </w:rPr>
        <w:t>（</w:t>
      </w:r>
      <w:r>
        <w:rPr>
          <w:rFonts w:hint="eastAsia"/>
        </w:rPr>
        <w:t>2</w:t>
      </w:r>
      <w:r>
        <w:rPr>
          <w:rFonts w:hint="eastAsia"/>
        </w:rPr>
        <w:t>）风速</w:t>
      </w:r>
    </w:p>
    <w:p w:rsidR="008F2BA6" w:rsidRDefault="008F2BA6" w:rsidP="008F2BA6">
      <w:pPr>
        <w:ind w:firstLine="480"/>
        <w:rPr>
          <w:color w:val="000000"/>
          <w:szCs w:val="21"/>
        </w:rPr>
      </w:pPr>
      <w:r w:rsidRPr="008F2BA6">
        <w:rPr>
          <w:rFonts w:hint="eastAsia"/>
          <w:color w:val="000000"/>
          <w:szCs w:val="21"/>
        </w:rPr>
        <w:t>项目所在区域</w:t>
      </w:r>
      <w:r w:rsidRPr="008F2BA6">
        <w:rPr>
          <w:color w:val="000000"/>
          <w:szCs w:val="21"/>
        </w:rPr>
        <w:t>2</w:t>
      </w:r>
      <w:r w:rsidRPr="008F2BA6">
        <w:rPr>
          <w:rFonts w:hint="eastAsia"/>
          <w:color w:val="000000"/>
          <w:szCs w:val="21"/>
        </w:rPr>
        <w:t>0</w:t>
      </w:r>
      <w:r>
        <w:rPr>
          <w:rFonts w:hint="eastAsia"/>
          <w:color w:val="000000"/>
          <w:szCs w:val="21"/>
        </w:rPr>
        <w:t>20</w:t>
      </w:r>
      <w:r w:rsidRPr="008F2BA6">
        <w:rPr>
          <w:rFonts w:hint="eastAsia"/>
          <w:color w:val="000000"/>
          <w:szCs w:val="21"/>
        </w:rPr>
        <w:t>年风速</w:t>
      </w:r>
      <w:r w:rsidRPr="008F2BA6">
        <w:rPr>
          <w:color w:val="000000"/>
          <w:szCs w:val="21"/>
        </w:rPr>
        <w:t>玫瑰图</w:t>
      </w:r>
      <w:r>
        <w:rPr>
          <w:rFonts w:hint="eastAsia"/>
          <w:color w:val="000000"/>
          <w:szCs w:val="21"/>
        </w:rPr>
        <w:t>、</w:t>
      </w:r>
      <w:r w:rsidRPr="008F2BA6">
        <w:rPr>
          <w:rFonts w:hint="eastAsia"/>
          <w:color w:val="000000"/>
          <w:szCs w:val="21"/>
        </w:rPr>
        <w:t>各月平均风速统计</w:t>
      </w:r>
      <w:r>
        <w:rPr>
          <w:rFonts w:hint="eastAsia"/>
          <w:color w:val="000000"/>
          <w:szCs w:val="21"/>
        </w:rPr>
        <w:t>、</w:t>
      </w:r>
      <w:r w:rsidRPr="008F2BA6">
        <w:rPr>
          <w:rFonts w:hint="eastAsia"/>
          <w:color w:val="000000"/>
          <w:szCs w:val="21"/>
        </w:rPr>
        <w:t>各季小时平均风速的日变化</w:t>
      </w:r>
      <w:r>
        <w:rPr>
          <w:rFonts w:hint="eastAsia"/>
          <w:color w:val="000000"/>
          <w:szCs w:val="21"/>
        </w:rPr>
        <w:t>统计情况如下：</w:t>
      </w:r>
    </w:p>
    <w:p w:rsidR="005F6CEC" w:rsidRDefault="005F6CEC" w:rsidP="008F2BA6">
      <w:pPr>
        <w:spacing w:line="240" w:lineRule="auto"/>
        <w:ind w:firstLineChars="0" w:firstLine="0"/>
        <w:jc w:val="center"/>
        <w:rPr>
          <w:b/>
          <w:color w:val="000000"/>
          <w:kern w:val="0"/>
          <w:sz w:val="21"/>
          <w:szCs w:val="20"/>
        </w:rPr>
        <w:sectPr w:rsidR="005F6CEC">
          <w:pgSz w:w="11906" w:h="16838"/>
          <w:pgMar w:top="1440" w:right="1800" w:bottom="1440" w:left="1800" w:header="851" w:footer="992" w:gutter="0"/>
          <w:cols w:space="720"/>
          <w:docGrid w:type="lines" w:linePitch="312"/>
        </w:sectPr>
      </w:pPr>
    </w:p>
    <w:p w:rsidR="008F2BA6" w:rsidRPr="008F2BA6" w:rsidRDefault="008F2BA6" w:rsidP="008F2BA6">
      <w:pPr>
        <w:spacing w:line="240" w:lineRule="auto"/>
        <w:ind w:firstLineChars="0" w:firstLine="0"/>
        <w:jc w:val="center"/>
        <w:rPr>
          <w:b/>
          <w:color w:val="000000"/>
          <w:kern w:val="0"/>
          <w:sz w:val="21"/>
          <w:szCs w:val="20"/>
        </w:rPr>
      </w:pPr>
      <w:r>
        <w:rPr>
          <w:rFonts w:hint="eastAsia"/>
          <w:b/>
          <w:color w:val="000000"/>
          <w:kern w:val="0"/>
          <w:sz w:val="21"/>
          <w:szCs w:val="20"/>
        </w:rPr>
        <w:lastRenderedPageBreak/>
        <w:t>表</w:t>
      </w:r>
      <w:r w:rsidR="00A0524F">
        <w:rPr>
          <w:rFonts w:hint="eastAsia"/>
          <w:b/>
          <w:color w:val="000000"/>
          <w:kern w:val="0"/>
          <w:sz w:val="21"/>
          <w:szCs w:val="20"/>
        </w:rPr>
        <w:t>5</w:t>
      </w:r>
      <w:r>
        <w:rPr>
          <w:rFonts w:hint="eastAsia"/>
          <w:b/>
          <w:color w:val="000000"/>
          <w:kern w:val="0"/>
          <w:sz w:val="21"/>
          <w:szCs w:val="20"/>
        </w:rPr>
        <w:t>.2.1-</w:t>
      </w:r>
      <w:r w:rsidR="00E93D97">
        <w:rPr>
          <w:rFonts w:hint="eastAsia"/>
          <w:b/>
          <w:color w:val="000000"/>
          <w:kern w:val="0"/>
          <w:sz w:val="21"/>
          <w:szCs w:val="20"/>
        </w:rPr>
        <w:t>5</w:t>
      </w:r>
      <w:r>
        <w:rPr>
          <w:rFonts w:hint="eastAsia"/>
          <w:b/>
          <w:color w:val="000000"/>
          <w:kern w:val="0"/>
          <w:sz w:val="21"/>
          <w:szCs w:val="20"/>
        </w:rPr>
        <w:t xml:space="preserve"> </w:t>
      </w:r>
      <w:r w:rsidRPr="008F2BA6">
        <w:rPr>
          <w:rFonts w:hint="eastAsia"/>
          <w:b/>
          <w:color w:val="000000"/>
          <w:kern w:val="0"/>
          <w:sz w:val="21"/>
          <w:szCs w:val="20"/>
        </w:rPr>
        <w:t>年平均</w:t>
      </w:r>
      <w:proofErr w:type="gramStart"/>
      <w:r w:rsidRPr="008F2BA6">
        <w:rPr>
          <w:rFonts w:hint="eastAsia"/>
          <w:b/>
          <w:color w:val="000000"/>
          <w:kern w:val="0"/>
          <w:sz w:val="21"/>
          <w:szCs w:val="20"/>
        </w:rPr>
        <w:t>风速月</w:t>
      </w:r>
      <w:proofErr w:type="gramEnd"/>
      <w:r w:rsidRPr="008F2BA6">
        <w:rPr>
          <w:rFonts w:hint="eastAsia"/>
          <w:b/>
          <w:color w:val="000000"/>
          <w:kern w:val="0"/>
          <w:sz w:val="21"/>
          <w:szCs w:val="20"/>
        </w:rPr>
        <w:t>变化</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1684"/>
        <w:gridCol w:w="946"/>
        <w:gridCol w:w="946"/>
        <w:gridCol w:w="1019"/>
        <w:gridCol w:w="1019"/>
        <w:gridCol w:w="1019"/>
        <w:gridCol w:w="946"/>
        <w:gridCol w:w="943"/>
      </w:tblGrid>
      <w:tr w:rsidR="00DA2356" w:rsidRPr="00770796" w:rsidTr="00DA2356">
        <w:trPr>
          <w:trHeight w:val="270"/>
        </w:trPr>
        <w:tc>
          <w:tcPr>
            <w:tcW w:w="988" w:type="pct"/>
            <w:shd w:val="clear" w:color="auto" w:fill="auto"/>
            <w:noWrap/>
            <w:vAlign w:val="center"/>
            <w:hideMark/>
          </w:tcPr>
          <w:p w:rsidR="00DA2356" w:rsidRPr="00770796" w:rsidRDefault="00DA2356" w:rsidP="00DA2356">
            <w:pPr>
              <w:pStyle w:val="a4"/>
            </w:pPr>
            <w:r w:rsidRPr="00770796">
              <w:rPr>
                <w:rFonts w:hint="eastAsia"/>
              </w:rPr>
              <w:t>月份</w:t>
            </w:r>
          </w:p>
        </w:tc>
        <w:tc>
          <w:tcPr>
            <w:tcW w:w="555" w:type="pct"/>
            <w:shd w:val="clear" w:color="auto" w:fill="auto"/>
            <w:noWrap/>
            <w:vAlign w:val="center"/>
            <w:hideMark/>
          </w:tcPr>
          <w:p w:rsidR="00DA2356" w:rsidRPr="00770796" w:rsidRDefault="00DA2356" w:rsidP="00DA2356">
            <w:pPr>
              <w:pStyle w:val="a4"/>
            </w:pPr>
            <w:r w:rsidRPr="00770796">
              <w:rPr>
                <w:rFonts w:hint="eastAsia"/>
              </w:rPr>
              <w:t>1</w:t>
            </w:r>
            <w:r w:rsidRPr="00770796">
              <w:rPr>
                <w:rFonts w:hint="eastAsia"/>
              </w:rPr>
              <w:t>月</w:t>
            </w:r>
          </w:p>
        </w:tc>
        <w:tc>
          <w:tcPr>
            <w:tcW w:w="555" w:type="pct"/>
            <w:shd w:val="clear" w:color="auto" w:fill="auto"/>
            <w:noWrap/>
            <w:vAlign w:val="center"/>
            <w:hideMark/>
          </w:tcPr>
          <w:p w:rsidR="00DA2356" w:rsidRPr="00770796" w:rsidRDefault="00DA2356" w:rsidP="00DA2356">
            <w:pPr>
              <w:pStyle w:val="a4"/>
            </w:pPr>
            <w:r w:rsidRPr="00770796">
              <w:rPr>
                <w:rFonts w:hint="eastAsia"/>
              </w:rPr>
              <w:t>2</w:t>
            </w:r>
            <w:r w:rsidRPr="00770796">
              <w:rPr>
                <w:rFonts w:hint="eastAsia"/>
              </w:rPr>
              <w:t>月</w:t>
            </w:r>
          </w:p>
        </w:tc>
        <w:tc>
          <w:tcPr>
            <w:tcW w:w="598" w:type="pct"/>
            <w:shd w:val="clear" w:color="auto" w:fill="auto"/>
            <w:noWrap/>
            <w:vAlign w:val="center"/>
            <w:hideMark/>
          </w:tcPr>
          <w:p w:rsidR="00DA2356" w:rsidRPr="00770796" w:rsidRDefault="00DA2356" w:rsidP="00DA2356">
            <w:pPr>
              <w:pStyle w:val="a4"/>
            </w:pPr>
            <w:r w:rsidRPr="00770796">
              <w:rPr>
                <w:rFonts w:hint="eastAsia"/>
              </w:rPr>
              <w:t>3</w:t>
            </w:r>
            <w:r w:rsidRPr="00770796">
              <w:rPr>
                <w:rFonts w:hint="eastAsia"/>
              </w:rPr>
              <w:t>月</w:t>
            </w:r>
          </w:p>
        </w:tc>
        <w:tc>
          <w:tcPr>
            <w:tcW w:w="598" w:type="pct"/>
            <w:shd w:val="clear" w:color="auto" w:fill="auto"/>
            <w:noWrap/>
            <w:vAlign w:val="center"/>
            <w:hideMark/>
          </w:tcPr>
          <w:p w:rsidR="00DA2356" w:rsidRPr="00770796" w:rsidRDefault="00DA2356" w:rsidP="00DA2356">
            <w:pPr>
              <w:pStyle w:val="a4"/>
            </w:pPr>
            <w:r w:rsidRPr="00770796">
              <w:rPr>
                <w:rFonts w:hint="eastAsia"/>
              </w:rPr>
              <w:t>4</w:t>
            </w:r>
            <w:r w:rsidRPr="00770796">
              <w:rPr>
                <w:rFonts w:hint="eastAsia"/>
              </w:rPr>
              <w:t>月</w:t>
            </w:r>
          </w:p>
        </w:tc>
        <w:tc>
          <w:tcPr>
            <w:tcW w:w="598" w:type="pct"/>
            <w:shd w:val="clear" w:color="auto" w:fill="auto"/>
            <w:noWrap/>
            <w:vAlign w:val="center"/>
            <w:hideMark/>
          </w:tcPr>
          <w:p w:rsidR="00DA2356" w:rsidRPr="00770796" w:rsidRDefault="00DA2356" w:rsidP="00DA2356">
            <w:pPr>
              <w:pStyle w:val="a4"/>
            </w:pPr>
            <w:r w:rsidRPr="00770796">
              <w:rPr>
                <w:rFonts w:hint="eastAsia"/>
              </w:rPr>
              <w:t>5</w:t>
            </w:r>
            <w:r w:rsidRPr="00770796">
              <w:rPr>
                <w:rFonts w:hint="eastAsia"/>
              </w:rPr>
              <w:t>月</w:t>
            </w:r>
          </w:p>
        </w:tc>
        <w:tc>
          <w:tcPr>
            <w:tcW w:w="555" w:type="pct"/>
            <w:shd w:val="clear" w:color="auto" w:fill="auto"/>
            <w:noWrap/>
            <w:vAlign w:val="center"/>
            <w:hideMark/>
          </w:tcPr>
          <w:p w:rsidR="00DA2356" w:rsidRPr="00770796" w:rsidRDefault="00DA2356" w:rsidP="00DA2356">
            <w:pPr>
              <w:pStyle w:val="a4"/>
            </w:pPr>
            <w:r w:rsidRPr="00770796">
              <w:rPr>
                <w:rFonts w:hint="eastAsia"/>
              </w:rPr>
              <w:t>6</w:t>
            </w:r>
            <w:r w:rsidRPr="00770796">
              <w:rPr>
                <w:rFonts w:hint="eastAsia"/>
              </w:rPr>
              <w:t>月</w:t>
            </w:r>
          </w:p>
        </w:tc>
        <w:tc>
          <w:tcPr>
            <w:tcW w:w="555" w:type="pct"/>
            <w:shd w:val="clear" w:color="auto" w:fill="auto"/>
            <w:noWrap/>
            <w:vAlign w:val="center"/>
            <w:hideMark/>
          </w:tcPr>
          <w:p w:rsidR="00DA2356" w:rsidRPr="00770796" w:rsidRDefault="00DA2356" w:rsidP="00DA2356">
            <w:pPr>
              <w:pStyle w:val="a4"/>
            </w:pPr>
            <w:r w:rsidRPr="00770796">
              <w:rPr>
                <w:rFonts w:hint="eastAsia"/>
              </w:rPr>
              <w:t>7</w:t>
            </w:r>
            <w:r w:rsidRPr="00770796">
              <w:rPr>
                <w:rFonts w:hint="eastAsia"/>
              </w:rPr>
              <w:t>月</w:t>
            </w:r>
          </w:p>
        </w:tc>
      </w:tr>
      <w:tr w:rsidR="00DA2356" w:rsidRPr="00770796" w:rsidTr="00DA2356">
        <w:trPr>
          <w:trHeight w:val="270"/>
        </w:trPr>
        <w:tc>
          <w:tcPr>
            <w:tcW w:w="988" w:type="pct"/>
            <w:shd w:val="clear" w:color="auto" w:fill="auto"/>
            <w:noWrap/>
            <w:vAlign w:val="center"/>
            <w:hideMark/>
          </w:tcPr>
          <w:p w:rsidR="00DA2356" w:rsidRPr="00770796" w:rsidRDefault="00DA2356" w:rsidP="00DA2356">
            <w:pPr>
              <w:pStyle w:val="a4"/>
            </w:pPr>
            <w:r w:rsidRPr="00770796">
              <w:rPr>
                <w:rFonts w:hint="eastAsia"/>
              </w:rPr>
              <w:t>风速（</w:t>
            </w:r>
            <w:r w:rsidRPr="00770796">
              <w:rPr>
                <w:rFonts w:hint="eastAsia"/>
              </w:rPr>
              <w:t>m/s</w:t>
            </w:r>
          </w:p>
        </w:tc>
        <w:tc>
          <w:tcPr>
            <w:tcW w:w="555" w:type="pct"/>
            <w:shd w:val="clear" w:color="auto" w:fill="auto"/>
            <w:noWrap/>
            <w:vAlign w:val="center"/>
            <w:hideMark/>
          </w:tcPr>
          <w:p w:rsidR="00DA2356" w:rsidRPr="00770796" w:rsidRDefault="00DA2356" w:rsidP="00DA2356">
            <w:pPr>
              <w:pStyle w:val="a4"/>
            </w:pPr>
            <w:r w:rsidRPr="00770796">
              <w:rPr>
                <w:rFonts w:hint="eastAsia"/>
              </w:rPr>
              <w:t>2.22</w:t>
            </w:r>
          </w:p>
        </w:tc>
        <w:tc>
          <w:tcPr>
            <w:tcW w:w="555" w:type="pct"/>
            <w:shd w:val="clear" w:color="auto" w:fill="auto"/>
            <w:noWrap/>
            <w:vAlign w:val="center"/>
            <w:hideMark/>
          </w:tcPr>
          <w:p w:rsidR="00DA2356" w:rsidRPr="00770796" w:rsidRDefault="00DA2356" w:rsidP="00DA2356">
            <w:pPr>
              <w:pStyle w:val="a4"/>
            </w:pPr>
            <w:r w:rsidRPr="00770796">
              <w:rPr>
                <w:rFonts w:hint="eastAsia"/>
              </w:rPr>
              <w:t>2.25</w:t>
            </w:r>
          </w:p>
        </w:tc>
        <w:tc>
          <w:tcPr>
            <w:tcW w:w="598" w:type="pct"/>
            <w:shd w:val="clear" w:color="auto" w:fill="auto"/>
            <w:noWrap/>
            <w:vAlign w:val="center"/>
            <w:hideMark/>
          </w:tcPr>
          <w:p w:rsidR="00DA2356" w:rsidRPr="00770796" w:rsidRDefault="00DA2356" w:rsidP="00DA2356">
            <w:pPr>
              <w:pStyle w:val="a4"/>
            </w:pPr>
            <w:r w:rsidRPr="00770796">
              <w:rPr>
                <w:rFonts w:hint="eastAsia"/>
              </w:rPr>
              <w:t>2.75</w:t>
            </w:r>
          </w:p>
        </w:tc>
        <w:tc>
          <w:tcPr>
            <w:tcW w:w="598" w:type="pct"/>
            <w:shd w:val="clear" w:color="auto" w:fill="auto"/>
            <w:noWrap/>
            <w:vAlign w:val="center"/>
            <w:hideMark/>
          </w:tcPr>
          <w:p w:rsidR="00DA2356" w:rsidRPr="00770796" w:rsidRDefault="00DA2356" w:rsidP="00DA2356">
            <w:pPr>
              <w:pStyle w:val="a4"/>
            </w:pPr>
            <w:r w:rsidRPr="00770796">
              <w:rPr>
                <w:rFonts w:hint="eastAsia"/>
              </w:rPr>
              <w:t>2.57</w:t>
            </w:r>
          </w:p>
        </w:tc>
        <w:tc>
          <w:tcPr>
            <w:tcW w:w="598" w:type="pct"/>
            <w:shd w:val="clear" w:color="auto" w:fill="auto"/>
            <w:noWrap/>
            <w:vAlign w:val="center"/>
            <w:hideMark/>
          </w:tcPr>
          <w:p w:rsidR="00DA2356" w:rsidRPr="00770796" w:rsidRDefault="00DA2356" w:rsidP="00DA2356">
            <w:pPr>
              <w:pStyle w:val="a4"/>
            </w:pPr>
            <w:r w:rsidRPr="00770796">
              <w:rPr>
                <w:rFonts w:hint="eastAsia"/>
              </w:rPr>
              <w:t>2.52</w:t>
            </w:r>
          </w:p>
        </w:tc>
        <w:tc>
          <w:tcPr>
            <w:tcW w:w="555" w:type="pct"/>
            <w:shd w:val="clear" w:color="auto" w:fill="auto"/>
            <w:noWrap/>
            <w:vAlign w:val="center"/>
            <w:hideMark/>
          </w:tcPr>
          <w:p w:rsidR="00DA2356" w:rsidRPr="00770796" w:rsidRDefault="00DA2356" w:rsidP="00DA2356">
            <w:pPr>
              <w:pStyle w:val="a4"/>
            </w:pPr>
            <w:r w:rsidRPr="00770796">
              <w:rPr>
                <w:rFonts w:hint="eastAsia"/>
              </w:rPr>
              <w:t>2.46</w:t>
            </w:r>
          </w:p>
        </w:tc>
        <w:tc>
          <w:tcPr>
            <w:tcW w:w="555" w:type="pct"/>
            <w:shd w:val="clear" w:color="auto" w:fill="auto"/>
            <w:noWrap/>
            <w:vAlign w:val="center"/>
            <w:hideMark/>
          </w:tcPr>
          <w:p w:rsidR="00DA2356" w:rsidRPr="00770796" w:rsidRDefault="00DA2356" w:rsidP="00DA2356">
            <w:pPr>
              <w:pStyle w:val="a4"/>
            </w:pPr>
            <w:r w:rsidRPr="00770796">
              <w:rPr>
                <w:rFonts w:hint="eastAsia"/>
              </w:rPr>
              <w:t>2.08</w:t>
            </w:r>
          </w:p>
        </w:tc>
      </w:tr>
      <w:tr w:rsidR="00DA2356" w:rsidRPr="00770796" w:rsidTr="00DA2356">
        <w:trPr>
          <w:trHeight w:val="270"/>
        </w:trPr>
        <w:tc>
          <w:tcPr>
            <w:tcW w:w="988" w:type="pct"/>
            <w:shd w:val="clear" w:color="auto" w:fill="auto"/>
            <w:noWrap/>
            <w:vAlign w:val="center"/>
          </w:tcPr>
          <w:p w:rsidR="00DA2356" w:rsidRPr="00770796" w:rsidRDefault="00DA2356" w:rsidP="00DA2356">
            <w:pPr>
              <w:pStyle w:val="a4"/>
            </w:pPr>
            <w:r w:rsidRPr="00770796">
              <w:rPr>
                <w:rFonts w:hint="eastAsia"/>
              </w:rPr>
              <w:t>月份</w:t>
            </w:r>
          </w:p>
        </w:tc>
        <w:tc>
          <w:tcPr>
            <w:tcW w:w="555" w:type="pct"/>
            <w:shd w:val="clear" w:color="auto" w:fill="auto"/>
            <w:noWrap/>
            <w:vAlign w:val="center"/>
          </w:tcPr>
          <w:p w:rsidR="00DA2356" w:rsidRPr="00770796" w:rsidRDefault="00DA2356" w:rsidP="00DA2356">
            <w:pPr>
              <w:pStyle w:val="a4"/>
            </w:pPr>
            <w:r w:rsidRPr="00770796">
              <w:rPr>
                <w:rFonts w:hint="eastAsia"/>
              </w:rPr>
              <w:t>8</w:t>
            </w:r>
            <w:r w:rsidRPr="00770796">
              <w:rPr>
                <w:rFonts w:hint="eastAsia"/>
              </w:rPr>
              <w:t>月</w:t>
            </w:r>
          </w:p>
        </w:tc>
        <w:tc>
          <w:tcPr>
            <w:tcW w:w="555" w:type="pct"/>
            <w:shd w:val="clear" w:color="auto" w:fill="auto"/>
            <w:noWrap/>
            <w:vAlign w:val="center"/>
          </w:tcPr>
          <w:p w:rsidR="00DA2356" w:rsidRPr="00770796" w:rsidRDefault="00DA2356" w:rsidP="00DA2356">
            <w:pPr>
              <w:pStyle w:val="a4"/>
            </w:pPr>
            <w:r w:rsidRPr="00770796">
              <w:rPr>
                <w:rFonts w:hint="eastAsia"/>
              </w:rPr>
              <w:t>9</w:t>
            </w:r>
            <w:r w:rsidRPr="00770796">
              <w:rPr>
                <w:rFonts w:hint="eastAsia"/>
              </w:rPr>
              <w:t>月</w:t>
            </w:r>
          </w:p>
        </w:tc>
        <w:tc>
          <w:tcPr>
            <w:tcW w:w="598" w:type="pct"/>
            <w:shd w:val="clear" w:color="auto" w:fill="auto"/>
            <w:noWrap/>
            <w:vAlign w:val="center"/>
          </w:tcPr>
          <w:p w:rsidR="00DA2356" w:rsidRPr="00770796" w:rsidRDefault="00DA2356" w:rsidP="00DA2356">
            <w:pPr>
              <w:pStyle w:val="a4"/>
            </w:pPr>
            <w:r w:rsidRPr="00770796">
              <w:rPr>
                <w:rFonts w:hint="eastAsia"/>
              </w:rPr>
              <w:t>10</w:t>
            </w:r>
            <w:r w:rsidRPr="00770796">
              <w:rPr>
                <w:rFonts w:hint="eastAsia"/>
              </w:rPr>
              <w:t>月</w:t>
            </w:r>
          </w:p>
        </w:tc>
        <w:tc>
          <w:tcPr>
            <w:tcW w:w="598" w:type="pct"/>
            <w:shd w:val="clear" w:color="auto" w:fill="auto"/>
            <w:noWrap/>
            <w:vAlign w:val="center"/>
          </w:tcPr>
          <w:p w:rsidR="00DA2356" w:rsidRPr="00770796" w:rsidRDefault="00DA2356" w:rsidP="00DA2356">
            <w:pPr>
              <w:pStyle w:val="a4"/>
            </w:pPr>
            <w:r w:rsidRPr="00770796">
              <w:rPr>
                <w:rFonts w:hint="eastAsia"/>
              </w:rPr>
              <w:t>11</w:t>
            </w:r>
            <w:r w:rsidRPr="00770796">
              <w:rPr>
                <w:rFonts w:hint="eastAsia"/>
              </w:rPr>
              <w:t>月</w:t>
            </w:r>
          </w:p>
        </w:tc>
        <w:tc>
          <w:tcPr>
            <w:tcW w:w="598" w:type="pct"/>
            <w:shd w:val="clear" w:color="auto" w:fill="auto"/>
            <w:noWrap/>
            <w:vAlign w:val="center"/>
          </w:tcPr>
          <w:p w:rsidR="00DA2356" w:rsidRPr="00770796" w:rsidRDefault="00DA2356" w:rsidP="00DA2356">
            <w:pPr>
              <w:pStyle w:val="a4"/>
            </w:pPr>
            <w:r w:rsidRPr="00770796">
              <w:rPr>
                <w:rFonts w:hint="eastAsia"/>
              </w:rPr>
              <w:t>12</w:t>
            </w:r>
            <w:r w:rsidRPr="00770796">
              <w:rPr>
                <w:rFonts w:hint="eastAsia"/>
              </w:rPr>
              <w:t>月</w:t>
            </w:r>
          </w:p>
        </w:tc>
        <w:tc>
          <w:tcPr>
            <w:tcW w:w="555" w:type="pct"/>
            <w:shd w:val="clear" w:color="auto" w:fill="auto"/>
            <w:noWrap/>
            <w:vAlign w:val="center"/>
          </w:tcPr>
          <w:p w:rsidR="00DA2356" w:rsidRPr="00770796" w:rsidRDefault="00DA2356" w:rsidP="00DA2356">
            <w:pPr>
              <w:pStyle w:val="a4"/>
            </w:pPr>
            <w:r w:rsidRPr="00770796">
              <w:rPr>
                <w:rFonts w:hint="eastAsia"/>
              </w:rPr>
              <w:t>全年</w:t>
            </w:r>
          </w:p>
        </w:tc>
        <w:tc>
          <w:tcPr>
            <w:tcW w:w="555" w:type="pct"/>
            <w:shd w:val="clear" w:color="auto" w:fill="auto"/>
            <w:noWrap/>
            <w:vAlign w:val="center"/>
          </w:tcPr>
          <w:p w:rsidR="00DA2356" w:rsidRPr="00770796" w:rsidRDefault="00DA2356" w:rsidP="00DA2356">
            <w:pPr>
              <w:pStyle w:val="a4"/>
            </w:pPr>
          </w:p>
        </w:tc>
      </w:tr>
      <w:tr w:rsidR="00DA2356" w:rsidRPr="00770796" w:rsidTr="00DA2356">
        <w:trPr>
          <w:trHeight w:val="270"/>
        </w:trPr>
        <w:tc>
          <w:tcPr>
            <w:tcW w:w="988" w:type="pct"/>
            <w:shd w:val="clear" w:color="auto" w:fill="auto"/>
            <w:noWrap/>
            <w:vAlign w:val="center"/>
          </w:tcPr>
          <w:p w:rsidR="00DA2356" w:rsidRPr="00770796" w:rsidRDefault="00DA2356" w:rsidP="00DA2356">
            <w:pPr>
              <w:pStyle w:val="a4"/>
            </w:pPr>
            <w:r w:rsidRPr="00770796">
              <w:rPr>
                <w:rFonts w:hint="eastAsia"/>
              </w:rPr>
              <w:t>风速（</w:t>
            </w:r>
            <w:r w:rsidRPr="00770796">
              <w:rPr>
                <w:rFonts w:hint="eastAsia"/>
              </w:rPr>
              <w:t>m/s</w:t>
            </w:r>
          </w:p>
        </w:tc>
        <w:tc>
          <w:tcPr>
            <w:tcW w:w="555" w:type="pct"/>
            <w:shd w:val="clear" w:color="auto" w:fill="auto"/>
            <w:noWrap/>
            <w:vAlign w:val="center"/>
          </w:tcPr>
          <w:p w:rsidR="00DA2356" w:rsidRPr="00770796" w:rsidRDefault="00DA2356" w:rsidP="00DA2356">
            <w:pPr>
              <w:pStyle w:val="a4"/>
            </w:pPr>
            <w:r w:rsidRPr="00770796">
              <w:rPr>
                <w:rFonts w:hint="eastAsia"/>
              </w:rPr>
              <w:t>1.87</w:t>
            </w:r>
          </w:p>
        </w:tc>
        <w:tc>
          <w:tcPr>
            <w:tcW w:w="555" w:type="pct"/>
            <w:shd w:val="clear" w:color="auto" w:fill="auto"/>
            <w:noWrap/>
            <w:vAlign w:val="center"/>
          </w:tcPr>
          <w:p w:rsidR="00DA2356" w:rsidRPr="00770796" w:rsidRDefault="00DA2356" w:rsidP="00DA2356">
            <w:pPr>
              <w:pStyle w:val="a4"/>
            </w:pPr>
            <w:r w:rsidRPr="00770796">
              <w:rPr>
                <w:rFonts w:hint="eastAsia"/>
              </w:rPr>
              <w:t>1.78</w:t>
            </w:r>
          </w:p>
        </w:tc>
        <w:tc>
          <w:tcPr>
            <w:tcW w:w="598" w:type="pct"/>
            <w:shd w:val="clear" w:color="auto" w:fill="auto"/>
            <w:noWrap/>
            <w:vAlign w:val="center"/>
          </w:tcPr>
          <w:p w:rsidR="00DA2356" w:rsidRPr="00770796" w:rsidRDefault="00DA2356" w:rsidP="00DA2356">
            <w:pPr>
              <w:pStyle w:val="a4"/>
            </w:pPr>
            <w:r w:rsidRPr="00770796">
              <w:rPr>
                <w:rFonts w:hint="eastAsia"/>
              </w:rPr>
              <w:t>1.67</w:t>
            </w:r>
          </w:p>
        </w:tc>
        <w:tc>
          <w:tcPr>
            <w:tcW w:w="598" w:type="pct"/>
            <w:shd w:val="clear" w:color="auto" w:fill="auto"/>
            <w:noWrap/>
            <w:vAlign w:val="center"/>
          </w:tcPr>
          <w:p w:rsidR="00DA2356" w:rsidRPr="00770796" w:rsidRDefault="00DA2356" w:rsidP="00DA2356">
            <w:pPr>
              <w:pStyle w:val="a4"/>
            </w:pPr>
            <w:r w:rsidRPr="00770796">
              <w:rPr>
                <w:rFonts w:hint="eastAsia"/>
              </w:rPr>
              <w:t>1.68</w:t>
            </w:r>
          </w:p>
        </w:tc>
        <w:tc>
          <w:tcPr>
            <w:tcW w:w="598" w:type="pct"/>
            <w:shd w:val="clear" w:color="auto" w:fill="auto"/>
            <w:noWrap/>
            <w:vAlign w:val="center"/>
          </w:tcPr>
          <w:p w:rsidR="00DA2356" w:rsidRPr="00770796" w:rsidRDefault="00DA2356" w:rsidP="00DA2356">
            <w:pPr>
              <w:pStyle w:val="a4"/>
            </w:pPr>
            <w:r w:rsidRPr="00770796">
              <w:rPr>
                <w:rFonts w:hint="eastAsia"/>
              </w:rPr>
              <w:t>2.08</w:t>
            </w:r>
          </w:p>
        </w:tc>
        <w:tc>
          <w:tcPr>
            <w:tcW w:w="555" w:type="pct"/>
            <w:shd w:val="clear" w:color="auto" w:fill="auto"/>
            <w:noWrap/>
            <w:vAlign w:val="center"/>
          </w:tcPr>
          <w:p w:rsidR="00DA2356" w:rsidRPr="00770796" w:rsidRDefault="00DA2356" w:rsidP="00DA2356">
            <w:pPr>
              <w:pStyle w:val="a4"/>
            </w:pPr>
            <w:r w:rsidRPr="00770796">
              <w:rPr>
                <w:rFonts w:hint="eastAsia"/>
              </w:rPr>
              <w:t>2.16</w:t>
            </w:r>
          </w:p>
        </w:tc>
        <w:tc>
          <w:tcPr>
            <w:tcW w:w="555" w:type="pct"/>
            <w:shd w:val="clear" w:color="auto" w:fill="auto"/>
            <w:noWrap/>
            <w:vAlign w:val="center"/>
          </w:tcPr>
          <w:p w:rsidR="00DA2356" w:rsidRPr="00770796" w:rsidRDefault="00DA2356" w:rsidP="00DA2356">
            <w:pPr>
              <w:pStyle w:val="a4"/>
            </w:pPr>
          </w:p>
        </w:tc>
      </w:tr>
    </w:tbl>
    <w:p w:rsidR="008F2BA6" w:rsidRDefault="00F5730B" w:rsidP="008F2BA6">
      <w:pPr>
        <w:ind w:firstLine="480"/>
      </w:pPr>
      <w:r>
        <w:rPr>
          <w:noProof/>
        </w:rPr>
        <w:drawing>
          <wp:inline distT="0" distB="0" distL="0" distR="0" wp14:anchorId="286E64EB" wp14:editId="2E225015">
            <wp:extent cx="4647619" cy="2800000"/>
            <wp:effectExtent l="0" t="0" r="635"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4647619" cy="2800000"/>
                    </a:xfrm>
                    <a:prstGeom prst="rect">
                      <a:avLst/>
                    </a:prstGeom>
                  </pic:spPr>
                </pic:pic>
              </a:graphicData>
            </a:graphic>
          </wp:inline>
        </w:drawing>
      </w:r>
    </w:p>
    <w:p w:rsidR="00DA2356" w:rsidRPr="00DA2356" w:rsidRDefault="00DA2356" w:rsidP="00DA2356">
      <w:pPr>
        <w:ind w:firstLineChars="0" w:firstLine="0"/>
        <w:jc w:val="center"/>
        <w:rPr>
          <w:b/>
          <w:color w:val="000000"/>
          <w:szCs w:val="20"/>
        </w:rPr>
      </w:pPr>
      <w:r w:rsidRPr="00DA2356">
        <w:rPr>
          <w:rFonts w:hint="eastAsia"/>
          <w:b/>
          <w:color w:val="000000"/>
          <w:szCs w:val="20"/>
        </w:rPr>
        <w:t>图</w:t>
      </w:r>
      <w:r w:rsidR="00A0524F">
        <w:rPr>
          <w:rFonts w:hint="eastAsia"/>
          <w:b/>
          <w:color w:val="000000"/>
          <w:szCs w:val="20"/>
        </w:rPr>
        <w:t>5</w:t>
      </w:r>
      <w:r w:rsidR="00E93D97">
        <w:rPr>
          <w:rFonts w:hint="eastAsia"/>
          <w:b/>
          <w:color w:val="000000"/>
          <w:szCs w:val="20"/>
        </w:rPr>
        <w:t>.2.1</w:t>
      </w:r>
      <w:r w:rsidRPr="00DA2356">
        <w:rPr>
          <w:rFonts w:hint="eastAsia"/>
          <w:b/>
          <w:color w:val="000000"/>
          <w:szCs w:val="20"/>
        </w:rPr>
        <w:t xml:space="preserve">-2  </w:t>
      </w:r>
      <w:r w:rsidR="00D87315">
        <w:rPr>
          <w:rFonts w:hint="eastAsia"/>
          <w:b/>
          <w:color w:val="000000"/>
          <w:szCs w:val="20"/>
        </w:rPr>
        <w:t>江川区</w:t>
      </w:r>
      <w:r w:rsidR="00D87315">
        <w:rPr>
          <w:rFonts w:hint="eastAsia"/>
          <w:b/>
          <w:color w:val="000000"/>
          <w:szCs w:val="20"/>
        </w:rPr>
        <w:t>2020</w:t>
      </w:r>
      <w:r w:rsidRPr="00DA2356">
        <w:rPr>
          <w:rFonts w:hint="eastAsia"/>
          <w:b/>
          <w:color w:val="000000"/>
          <w:szCs w:val="20"/>
        </w:rPr>
        <w:t>年平均风速的</w:t>
      </w:r>
      <w:proofErr w:type="gramStart"/>
      <w:r w:rsidRPr="00DA2356">
        <w:rPr>
          <w:rFonts w:hint="eastAsia"/>
          <w:b/>
          <w:color w:val="000000"/>
          <w:szCs w:val="20"/>
        </w:rPr>
        <w:t>月变化</w:t>
      </w:r>
      <w:proofErr w:type="gramEnd"/>
      <w:r w:rsidRPr="00DA2356">
        <w:rPr>
          <w:rFonts w:hint="eastAsia"/>
          <w:b/>
          <w:color w:val="000000"/>
          <w:szCs w:val="20"/>
        </w:rPr>
        <w:t>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4"/>
        <w:gridCol w:w="2834"/>
        <w:gridCol w:w="2744"/>
      </w:tblGrid>
      <w:tr w:rsidR="00882AAF" w:rsidRPr="00015423" w:rsidTr="005A45AC">
        <w:tc>
          <w:tcPr>
            <w:tcW w:w="1727" w:type="pct"/>
            <w:shd w:val="clear" w:color="auto" w:fill="auto"/>
          </w:tcPr>
          <w:p w:rsidR="00882AAF" w:rsidRPr="00015423" w:rsidRDefault="00882AAF" w:rsidP="00015423">
            <w:pPr>
              <w:ind w:firstLineChars="0" w:firstLine="0"/>
              <w:rPr>
                <w:color w:val="000000"/>
                <w:kern w:val="0"/>
                <w:szCs w:val="21"/>
              </w:rPr>
            </w:pPr>
            <w:r>
              <w:rPr>
                <w:noProof/>
              </w:rPr>
              <w:drawing>
                <wp:inline distT="0" distB="0" distL="0" distR="0" wp14:anchorId="7566FEC2" wp14:editId="0B483D1C">
                  <wp:extent cx="1647825" cy="1738483"/>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1647619" cy="1738265"/>
                          </a:xfrm>
                          <a:prstGeom prst="rect">
                            <a:avLst/>
                          </a:prstGeom>
                        </pic:spPr>
                      </pic:pic>
                    </a:graphicData>
                  </a:graphic>
                </wp:inline>
              </w:drawing>
            </w:r>
          </w:p>
        </w:tc>
        <w:tc>
          <w:tcPr>
            <w:tcW w:w="1663" w:type="pct"/>
            <w:shd w:val="clear" w:color="auto" w:fill="auto"/>
          </w:tcPr>
          <w:p w:rsidR="00882AAF" w:rsidRPr="00015423" w:rsidRDefault="00882AAF" w:rsidP="00015423">
            <w:pPr>
              <w:ind w:firstLineChars="0" w:firstLine="0"/>
              <w:rPr>
                <w:color w:val="000000"/>
                <w:kern w:val="0"/>
                <w:szCs w:val="21"/>
              </w:rPr>
            </w:pPr>
            <w:r>
              <w:rPr>
                <w:noProof/>
              </w:rPr>
              <w:drawing>
                <wp:inline distT="0" distB="0" distL="0" distR="0" wp14:anchorId="6D5D0C8C" wp14:editId="25B74B99">
                  <wp:extent cx="1657350" cy="172089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1657144" cy="1720676"/>
                          </a:xfrm>
                          <a:prstGeom prst="rect">
                            <a:avLst/>
                          </a:prstGeom>
                        </pic:spPr>
                      </pic:pic>
                    </a:graphicData>
                  </a:graphic>
                </wp:inline>
              </w:drawing>
            </w:r>
          </w:p>
        </w:tc>
        <w:tc>
          <w:tcPr>
            <w:tcW w:w="1610" w:type="pct"/>
            <w:shd w:val="clear" w:color="auto" w:fill="auto"/>
          </w:tcPr>
          <w:p w:rsidR="00882AAF" w:rsidRPr="00015423" w:rsidRDefault="00882AAF" w:rsidP="00015423">
            <w:pPr>
              <w:ind w:firstLineChars="0" w:firstLine="0"/>
              <w:rPr>
                <w:color w:val="000000"/>
                <w:kern w:val="0"/>
                <w:szCs w:val="21"/>
              </w:rPr>
            </w:pPr>
            <w:r>
              <w:rPr>
                <w:noProof/>
              </w:rPr>
              <w:drawing>
                <wp:inline distT="0" distB="0" distL="0" distR="0" wp14:anchorId="03DC0646" wp14:editId="2AE96F2B">
                  <wp:extent cx="1647987" cy="1676400"/>
                  <wp:effectExtent l="0" t="0" r="952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1647781" cy="1676191"/>
                          </a:xfrm>
                          <a:prstGeom prst="rect">
                            <a:avLst/>
                          </a:prstGeom>
                        </pic:spPr>
                      </pic:pic>
                    </a:graphicData>
                  </a:graphic>
                </wp:inline>
              </w:drawing>
            </w:r>
          </w:p>
        </w:tc>
      </w:tr>
      <w:tr w:rsidR="00882AAF" w:rsidRPr="00015423" w:rsidTr="005A45AC">
        <w:tc>
          <w:tcPr>
            <w:tcW w:w="1727" w:type="pct"/>
            <w:shd w:val="clear" w:color="auto" w:fill="auto"/>
          </w:tcPr>
          <w:p w:rsidR="00882AAF" w:rsidRPr="00015423" w:rsidRDefault="00882AAF" w:rsidP="00015423">
            <w:pPr>
              <w:ind w:firstLineChars="0" w:firstLine="0"/>
              <w:rPr>
                <w:color w:val="000000"/>
                <w:kern w:val="0"/>
                <w:szCs w:val="21"/>
              </w:rPr>
            </w:pPr>
            <w:r>
              <w:rPr>
                <w:noProof/>
              </w:rPr>
              <w:drawing>
                <wp:inline distT="0" distB="0" distL="0" distR="0" wp14:anchorId="585A7FE3" wp14:editId="22E91B4E">
                  <wp:extent cx="1647825" cy="172325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1651671" cy="1727277"/>
                          </a:xfrm>
                          <a:prstGeom prst="rect">
                            <a:avLst/>
                          </a:prstGeom>
                        </pic:spPr>
                      </pic:pic>
                    </a:graphicData>
                  </a:graphic>
                </wp:inline>
              </w:drawing>
            </w:r>
          </w:p>
        </w:tc>
        <w:tc>
          <w:tcPr>
            <w:tcW w:w="1663" w:type="pct"/>
            <w:shd w:val="clear" w:color="auto" w:fill="auto"/>
          </w:tcPr>
          <w:p w:rsidR="00882AAF" w:rsidRPr="00015423" w:rsidRDefault="00882AAF" w:rsidP="00015423">
            <w:pPr>
              <w:ind w:firstLineChars="0" w:firstLine="0"/>
              <w:rPr>
                <w:color w:val="000000"/>
                <w:kern w:val="0"/>
                <w:szCs w:val="21"/>
              </w:rPr>
            </w:pPr>
            <w:r>
              <w:rPr>
                <w:noProof/>
              </w:rPr>
              <w:drawing>
                <wp:inline distT="0" distB="0" distL="0" distR="0" wp14:anchorId="63C95221" wp14:editId="3D60B12D">
                  <wp:extent cx="1657350" cy="1724680"/>
                  <wp:effectExtent l="0" t="0" r="0" b="889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1659998" cy="1727436"/>
                          </a:xfrm>
                          <a:prstGeom prst="rect">
                            <a:avLst/>
                          </a:prstGeom>
                        </pic:spPr>
                      </pic:pic>
                    </a:graphicData>
                  </a:graphic>
                </wp:inline>
              </w:drawing>
            </w:r>
          </w:p>
        </w:tc>
        <w:tc>
          <w:tcPr>
            <w:tcW w:w="1610" w:type="pct"/>
            <w:shd w:val="clear" w:color="auto" w:fill="auto"/>
          </w:tcPr>
          <w:p w:rsidR="00882AAF" w:rsidRPr="00015423" w:rsidRDefault="00882AAF" w:rsidP="00015423">
            <w:pPr>
              <w:ind w:firstLineChars="0" w:firstLine="0"/>
              <w:rPr>
                <w:color w:val="000000"/>
                <w:kern w:val="0"/>
                <w:szCs w:val="21"/>
              </w:rPr>
            </w:pPr>
            <w:r>
              <w:rPr>
                <w:noProof/>
              </w:rPr>
              <w:drawing>
                <wp:inline distT="0" distB="0" distL="0" distR="0" wp14:anchorId="4179E87C" wp14:editId="7CD8AE6A">
                  <wp:extent cx="1573450" cy="1666875"/>
                  <wp:effectExtent l="0" t="0" r="825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1575895" cy="1669466"/>
                          </a:xfrm>
                          <a:prstGeom prst="rect">
                            <a:avLst/>
                          </a:prstGeom>
                        </pic:spPr>
                      </pic:pic>
                    </a:graphicData>
                  </a:graphic>
                </wp:inline>
              </w:drawing>
            </w:r>
          </w:p>
        </w:tc>
      </w:tr>
      <w:tr w:rsidR="00882AAF" w:rsidRPr="00015423" w:rsidTr="005A45AC">
        <w:tc>
          <w:tcPr>
            <w:tcW w:w="1727" w:type="pct"/>
            <w:shd w:val="clear" w:color="auto" w:fill="auto"/>
          </w:tcPr>
          <w:p w:rsidR="00882AAF" w:rsidRPr="00015423" w:rsidRDefault="003146CF" w:rsidP="00015423">
            <w:pPr>
              <w:ind w:firstLineChars="0" w:firstLine="0"/>
              <w:rPr>
                <w:color w:val="000000"/>
                <w:kern w:val="0"/>
                <w:szCs w:val="21"/>
              </w:rPr>
            </w:pPr>
            <w:r>
              <w:rPr>
                <w:noProof/>
              </w:rPr>
              <w:lastRenderedPageBreak/>
              <w:drawing>
                <wp:inline distT="0" distB="0" distL="0" distR="0" wp14:anchorId="1FA822C1" wp14:editId="1049FE8A">
                  <wp:extent cx="1671267" cy="1733550"/>
                  <wp:effectExtent l="0" t="0" r="571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1671058" cy="1733333"/>
                          </a:xfrm>
                          <a:prstGeom prst="rect">
                            <a:avLst/>
                          </a:prstGeom>
                        </pic:spPr>
                      </pic:pic>
                    </a:graphicData>
                  </a:graphic>
                </wp:inline>
              </w:drawing>
            </w:r>
          </w:p>
        </w:tc>
        <w:tc>
          <w:tcPr>
            <w:tcW w:w="1663"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01B69EFF" wp14:editId="55FE4C37">
                  <wp:extent cx="1660762" cy="1685925"/>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1664240" cy="1689456"/>
                          </a:xfrm>
                          <a:prstGeom prst="rect">
                            <a:avLst/>
                          </a:prstGeom>
                        </pic:spPr>
                      </pic:pic>
                    </a:graphicData>
                  </a:graphic>
                </wp:inline>
              </w:drawing>
            </w:r>
          </w:p>
        </w:tc>
        <w:tc>
          <w:tcPr>
            <w:tcW w:w="1610"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17BEC0F0" wp14:editId="0BFC7156">
                  <wp:extent cx="1603758" cy="16383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1609440" cy="1644105"/>
                          </a:xfrm>
                          <a:prstGeom prst="rect">
                            <a:avLst/>
                          </a:prstGeom>
                        </pic:spPr>
                      </pic:pic>
                    </a:graphicData>
                  </a:graphic>
                </wp:inline>
              </w:drawing>
            </w:r>
          </w:p>
        </w:tc>
      </w:tr>
      <w:tr w:rsidR="00882AAF" w:rsidRPr="00015423" w:rsidTr="005A45AC">
        <w:tc>
          <w:tcPr>
            <w:tcW w:w="1727"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6E94A1EB" wp14:editId="57149E9E">
                  <wp:extent cx="1666875" cy="1755428"/>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stretch>
                            <a:fillRect/>
                          </a:stretch>
                        </pic:blipFill>
                        <pic:spPr>
                          <a:xfrm>
                            <a:off x="0" y="0"/>
                            <a:ext cx="1669609" cy="1758307"/>
                          </a:xfrm>
                          <a:prstGeom prst="rect">
                            <a:avLst/>
                          </a:prstGeom>
                        </pic:spPr>
                      </pic:pic>
                    </a:graphicData>
                  </a:graphic>
                </wp:inline>
              </w:drawing>
            </w:r>
          </w:p>
        </w:tc>
        <w:tc>
          <w:tcPr>
            <w:tcW w:w="1663"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4D1602F7" wp14:editId="607CA953">
                  <wp:extent cx="1609725" cy="1710020"/>
                  <wp:effectExtent l="0" t="0" r="0" b="508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stretch>
                            <a:fillRect/>
                          </a:stretch>
                        </pic:blipFill>
                        <pic:spPr>
                          <a:xfrm>
                            <a:off x="0" y="0"/>
                            <a:ext cx="1609817" cy="1710118"/>
                          </a:xfrm>
                          <a:prstGeom prst="rect">
                            <a:avLst/>
                          </a:prstGeom>
                        </pic:spPr>
                      </pic:pic>
                    </a:graphicData>
                  </a:graphic>
                </wp:inline>
              </w:drawing>
            </w:r>
          </w:p>
        </w:tc>
        <w:tc>
          <w:tcPr>
            <w:tcW w:w="1610"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2978CF10" wp14:editId="1AAC6099">
                  <wp:extent cx="1609725" cy="168448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tretch>
                            <a:fillRect/>
                          </a:stretch>
                        </pic:blipFill>
                        <pic:spPr>
                          <a:xfrm>
                            <a:off x="0" y="0"/>
                            <a:ext cx="1613601" cy="1688536"/>
                          </a:xfrm>
                          <a:prstGeom prst="rect">
                            <a:avLst/>
                          </a:prstGeom>
                        </pic:spPr>
                      </pic:pic>
                    </a:graphicData>
                  </a:graphic>
                </wp:inline>
              </w:drawing>
            </w:r>
          </w:p>
        </w:tc>
      </w:tr>
      <w:tr w:rsidR="00882AAF" w:rsidRPr="00015423" w:rsidTr="005A45AC">
        <w:tc>
          <w:tcPr>
            <w:tcW w:w="1727"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62028181" wp14:editId="152F2D59">
                  <wp:extent cx="1582288" cy="166687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1585145" cy="1669885"/>
                          </a:xfrm>
                          <a:prstGeom prst="rect">
                            <a:avLst/>
                          </a:prstGeom>
                        </pic:spPr>
                      </pic:pic>
                    </a:graphicData>
                  </a:graphic>
                </wp:inline>
              </w:drawing>
            </w:r>
          </w:p>
        </w:tc>
        <w:tc>
          <w:tcPr>
            <w:tcW w:w="1663"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4DEB6FFF" wp14:editId="5C345A1C">
                  <wp:extent cx="1609725" cy="1710333"/>
                  <wp:effectExtent l="0" t="0" r="0" b="444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stretch>
                            <a:fillRect/>
                          </a:stretch>
                        </pic:blipFill>
                        <pic:spPr>
                          <a:xfrm>
                            <a:off x="0" y="0"/>
                            <a:ext cx="1612708" cy="1713503"/>
                          </a:xfrm>
                          <a:prstGeom prst="rect">
                            <a:avLst/>
                          </a:prstGeom>
                        </pic:spPr>
                      </pic:pic>
                    </a:graphicData>
                  </a:graphic>
                </wp:inline>
              </w:drawing>
            </w:r>
          </w:p>
        </w:tc>
        <w:tc>
          <w:tcPr>
            <w:tcW w:w="1610" w:type="pct"/>
            <w:shd w:val="clear" w:color="auto" w:fill="auto"/>
          </w:tcPr>
          <w:p w:rsidR="00882AAF" w:rsidRPr="00015423" w:rsidRDefault="003146CF" w:rsidP="00015423">
            <w:pPr>
              <w:ind w:firstLineChars="0" w:firstLine="0"/>
              <w:rPr>
                <w:color w:val="000000"/>
                <w:kern w:val="0"/>
                <w:szCs w:val="21"/>
              </w:rPr>
            </w:pPr>
            <w:r>
              <w:rPr>
                <w:noProof/>
              </w:rPr>
              <w:drawing>
                <wp:inline distT="0" distB="0" distL="0" distR="0" wp14:anchorId="5F71C128" wp14:editId="2A0C0555">
                  <wp:extent cx="1600200" cy="1674976"/>
                  <wp:effectExtent l="0" t="0" r="0" b="190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stretch>
                            <a:fillRect/>
                          </a:stretch>
                        </pic:blipFill>
                        <pic:spPr>
                          <a:xfrm>
                            <a:off x="0" y="0"/>
                            <a:ext cx="1604144" cy="1679104"/>
                          </a:xfrm>
                          <a:prstGeom prst="rect">
                            <a:avLst/>
                          </a:prstGeom>
                        </pic:spPr>
                      </pic:pic>
                    </a:graphicData>
                  </a:graphic>
                </wp:inline>
              </w:drawing>
            </w:r>
          </w:p>
        </w:tc>
      </w:tr>
      <w:tr w:rsidR="003146CF" w:rsidRPr="00015423" w:rsidTr="005A45AC">
        <w:tc>
          <w:tcPr>
            <w:tcW w:w="1727" w:type="pct"/>
            <w:shd w:val="clear" w:color="auto" w:fill="auto"/>
          </w:tcPr>
          <w:p w:rsidR="003146CF" w:rsidRDefault="003146CF" w:rsidP="00015423">
            <w:pPr>
              <w:ind w:firstLineChars="0" w:firstLine="0"/>
              <w:rPr>
                <w:noProof/>
              </w:rPr>
            </w:pPr>
            <w:r>
              <w:rPr>
                <w:noProof/>
              </w:rPr>
              <w:drawing>
                <wp:inline distT="0" distB="0" distL="0" distR="0" wp14:anchorId="2A3553A4" wp14:editId="5AD6722C">
                  <wp:extent cx="1581150" cy="1670090"/>
                  <wp:effectExtent l="0" t="0" r="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stretch>
                            <a:fillRect/>
                          </a:stretch>
                        </pic:blipFill>
                        <pic:spPr>
                          <a:xfrm>
                            <a:off x="0" y="0"/>
                            <a:ext cx="1580953" cy="1669881"/>
                          </a:xfrm>
                          <a:prstGeom prst="rect">
                            <a:avLst/>
                          </a:prstGeom>
                        </pic:spPr>
                      </pic:pic>
                    </a:graphicData>
                  </a:graphic>
                </wp:inline>
              </w:drawing>
            </w:r>
          </w:p>
        </w:tc>
        <w:tc>
          <w:tcPr>
            <w:tcW w:w="1663" w:type="pct"/>
            <w:shd w:val="clear" w:color="auto" w:fill="auto"/>
          </w:tcPr>
          <w:p w:rsidR="003146CF" w:rsidRDefault="003146CF" w:rsidP="00015423">
            <w:pPr>
              <w:ind w:firstLineChars="0" w:firstLine="0"/>
              <w:rPr>
                <w:noProof/>
              </w:rPr>
            </w:pPr>
            <w:r>
              <w:rPr>
                <w:noProof/>
              </w:rPr>
              <w:drawing>
                <wp:inline distT="0" distB="0" distL="0" distR="0" wp14:anchorId="6FE6F9A4" wp14:editId="0B040BDB">
                  <wp:extent cx="1524000" cy="1599963"/>
                  <wp:effectExtent l="0" t="0" r="0" b="63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stretch>
                            <a:fillRect/>
                          </a:stretch>
                        </pic:blipFill>
                        <pic:spPr>
                          <a:xfrm>
                            <a:off x="0" y="0"/>
                            <a:ext cx="1523810" cy="1599763"/>
                          </a:xfrm>
                          <a:prstGeom prst="rect">
                            <a:avLst/>
                          </a:prstGeom>
                        </pic:spPr>
                      </pic:pic>
                    </a:graphicData>
                  </a:graphic>
                </wp:inline>
              </w:drawing>
            </w:r>
          </w:p>
        </w:tc>
        <w:tc>
          <w:tcPr>
            <w:tcW w:w="1610" w:type="pct"/>
            <w:shd w:val="clear" w:color="auto" w:fill="auto"/>
          </w:tcPr>
          <w:p w:rsidR="003146CF" w:rsidRDefault="003146CF" w:rsidP="00015423">
            <w:pPr>
              <w:ind w:firstLineChars="0" w:firstLine="0"/>
              <w:rPr>
                <w:noProof/>
              </w:rPr>
            </w:pPr>
          </w:p>
        </w:tc>
      </w:tr>
    </w:tbl>
    <w:p w:rsidR="005A45AC" w:rsidRPr="005A45AC" w:rsidRDefault="005A45AC" w:rsidP="005A45AC">
      <w:pPr>
        <w:ind w:firstLineChars="0" w:firstLine="0"/>
        <w:jc w:val="center"/>
        <w:rPr>
          <w:b/>
          <w:color w:val="000000"/>
          <w:szCs w:val="20"/>
        </w:rPr>
      </w:pPr>
      <w:r w:rsidRPr="005A45AC">
        <w:rPr>
          <w:rFonts w:hint="eastAsia"/>
          <w:b/>
          <w:color w:val="000000"/>
          <w:szCs w:val="20"/>
        </w:rPr>
        <w:t>图</w:t>
      </w:r>
      <w:r w:rsidR="00E93D97">
        <w:rPr>
          <w:rFonts w:hint="eastAsia"/>
          <w:b/>
          <w:color w:val="000000"/>
          <w:szCs w:val="20"/>
        </w:rPr>
        <w:t>5.2.1-3</w:t>
      </w:r>
      <w:r w:rsidR="00B828F4">
        <w:rPr>
          <w:rFonts w:hint="eastAsia"/>
          <w:b/>
          <w:color w:val="000000"/>
          <w:szCs w:val="20"/>
        </w:rPr>
        <w:t xml:space="preserve"> </w:t>
      </w:r>
      <w:r w:rsidR="00B828F4">
        <w:rPr>
          <w:rFonts w:hint="eastAsia"/>
          <w:b/>
          <w:color w:val="000000"/>
          <w:szCs w:val="20"/>
        </w:rPr>
        <w:t>江川区</w:t>
      </w:r>
      <w:r w:rsidR="00B828F4">
        <w:rPr>
          <w:rFonts w:hint="eastAsia"/>
          <w:b/>
          <w:color w:val="000000"/>
          <w:szCs w:val="20"/>
        </w:rPr>
        <w:t>2020</w:t>
      </w:r>
      <w:r w:rsidRPr="005A45AC">
        <w:rPr>
          <w:rFonts w:hint="eastAsia"/>
          <w:b/>
          <w:color w:val="000000"/>
          <w:szCs w:val="20"/>
        </w:rPr>
        <w:t>年</w:t>
      </w:r>
      <w:r w:rsidRPr="005A45AC">
        <w:rPr>
          <w:b/>
          <w:color w:val="000000"/>
          <w:szCs w:val="20"/>
        </w:rPr>
        <w:t>风速玫瑰图</w:t>
      </w:r>
    </w:p>
    <w:p w:rsidR="00B828F4" w:rsidRDefault="00B828F4" w:rsidP="00E93D97">
      <w:pPr>
        <w:pStyle w:val="a8"/>
      </w:pPr>
      <w:r w:rsidRPr="00386553">
        <w:rPr>
          <w:rFonts w:hint="eastAsia"/>
        </w:rPr>
        <w:t>表</w:t>
      </w:r>
      <w:r w:rsidR="00E93D97">
        <w:rPr>
          <w:rFonts w:hint="eastAsia"/>
        </w:rPr>
        <w:t>5.2.1-6</w:t>
      </w:r>
      <w:r>
        <w:rPr>
          <w:rFonts w:hint="eastAsia"/>
        </w:rPr>
        <w:t xml:space="preserve"> </w:t>
      </w:r>
      <w:r w:rsidRPr="00386553">
        <w:rPr>
          <w:rFonts w:hint="eastAsia"/>
        </w:rPr>
        <w:t xml:space="preserve"> </w:t>
      </w:r>
      <w:r>
        <w:rPr>
          <w:rFonts w:hint="eastAsia"/>
        </w:rPr>
        <w:t>江川区</w:t>
      </w:r>
      <w:r>
        <w:rPr>
          <w:rFonts w:hint="eastAsia"/>
        </w:rPr>
        <w:t>2020</w:t>
      </w:r>
      <w:r w:rsidRPr="005A45AC">
        <w:rPr>
          <w:rFonts w:hint="eastAsia"/>
        </w:rPr>
        <w:t>年</w:t>
      </w:r>
      <w:r w:rsidRPr="00386553">
        <w:rPr>
          <w:rFonts w:hint="eastAsia"/>
        </w:rPr>
        <w:t>各季小时平均风速的日变化</w:t>
      </w:r>
    </w:p>
    <w:tbl>
      <w:tblPr>
        <w:tblW w:w="5000" w:type="pct"/>
        <w:jc w:val="center"/>
        <w:tblBorders>
          <w:top w:val="double" w:sz="4" w:space="0" w:color="auto"/>
          <w:bottom w:val="doub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1189"/>
        <w:gridCol w:w="650"/>
        <w:gridCol w:w="755"/>
        <w:gridCol w:w="574"/>
        <w:gridCol w:w="575"/>
        <w:gridCol w:w="574"/>
        <w:gridCol w:w="574"/>
        <w:gridCol w:w="574"/>
        <w:gridCol w:w="574"/>
        <w:gridCol w:w="574"/>
        <w:gridCol w:w="574"/>
        <w:gridCol w:w="574"/>
        <w:gridCol w:w="575"/>
      </w:tblGrid>
      <w:tr w:rsidR="00A072F5" w:rsidRPr="00B828F4" w:rsidTr="00A072F5">
        <w:trPr>
          <w:trHeight w:val="20"/>
          <w:jc w:val="center"/>
        </w:trPr>
        <w:tc>
          <w:tcPr>
            <w:tcW w:w="713" w:type="pct"/>
            <w:vAlign w:val="center"/>
          </w:tcPr>
          <w:p w:rsidR="00A072F5" w:rsidRPr="00B828F4" w:rsidRDefault="00A072F5" w:rsidP="00A072F5">
            <w:pPr>
              <w:pStyle w:val="a4"/>
            </w:pPr>
            <w:r w:rsidRPr="00B828F4">
              <w:rPr>
                <w:rFonts w:hint="eastAsia"/>
              </w:rPr>
              <w:t>小时（</w:t>
            </w:r>
            <w:r w:rsidRPr="00B828F4">
              <w:rPr>
                <w:rFonts w:hint="eastAsia"/>
              </w:rPr>
              <w:t>h</w:t>
            </w:r>
            <w:r w:rsidRPr="00B828F4">
              <w:rPr>
                <w:rFonts w:hint="eastAsia"/>
              </w:rPr>
              <w:t>）</w:t>
            </w:r>
          </w:p>
          <w:p w:rsidR="00A072F5" w:rsidRPr="00B828F4" w:rsidRDefault="00A072F5" w:rsidP="00A072F5">
            <w:pPr>
              <w:pStyle w:val="a4"/>
            </w:pPr>
            <w:r w:rsidRPr="00B828F4">
              <w:t>风速</w:t>
            </w:r>
            <w:r w:rsidRPr="00B828F4">
              <w:t>(m/s)</w:t>
            </w:r>
          </w:p>
        </w:tc>
        <w:tc>
          <w:tcPr>
            <w:tcW w:w="390" w:type="pct"/>
            <w:vAlign w:val="center"/>
          </w:tcPr>
          <w:p w:rsidR="00A072F5" w:rsidRPr="00B828F4" w:rsidRDefault="00A072F5" w:rsidP="00A072F5">
            <w:pPr>
              <w:pStyle w:val="a4"/>
            </w:pPr>
            <w:r w:rsidRPr="00B828F4">
              <w:t>1</w:t>
            </w:r>
          </w:p>
        </w:tc>
        <w:tc>
          <w:tcPr>
            <w:tcW w:w="453" w:type="pct"/>
            <w:vAlign w:val="center"/>
          </w:tcPr>
          <w:p w:rsidR="00A072F5" w:rsidRPr="00B828F4" w:rsidRDefault="00A072F5" w:rsidP="00A072F5">
            <w:pPr>
              <w:pStyle w:val="a4"/>
            </w:pPr>
            <w:r w:rsidRPr="00B828F4">
              <w:t>2</w:t>
            </w:r>
          </w:p>
        </w:tc>
        <w:tc>
          <w:tcPr>
            <w:tcW w:w="344" w:type="pct"/>
            <w:vAlign w:val="center"/>
          </w:tcPr>
          <w:p w:rsidR="00A072F5" w:rsidRPr="00B828F4" w:rsidRDefault="00A072F5" w:rsidP="00A072F5">
            <w:pPr>
              <w:pStyle w:val="a4"/>
            </w:pPr>
            <w:r w:rsidRPr="00B828F4">
              <w:t>3</w:t>
            </w:r>
          </w:p>
        </w:tc>
        <w:tc>
          <w:tcPr>
            <w:tcW w:w="345" w:type="pct"/>
            <w:vAlign w:val="center"/>
          </w:tcPr>
          <w:p w:rsidR="00A072F5" w:rsidRPr="00B828F4" w:rsidRDefault="00A072F5" w:rsidP="00A072F5">
            <w:pPr>
              <w:pStyle w:val="a4"/>
            </w:pPr>
            <w:r w:rsidRPr="00B828F4">
              <w:t>4</w:t>
            </w:r>
          </w:p>
        </w:tc>
        <w:tc>
          <w:tcPr>
            <w:tcW w:w="344" w:type="pct"/>
            <w:vAlign w:val="center"/>
          </w:tcPr>
          <w:p w:rsidR="00A072F5" w:rsidRPr="00B828F4" w:rsidRDefault="00A072F5" w:rsidP="00A072F5">
            <w:pPr>
              <w:pStyle w:val="a4"/>
            </w:pPr>
            <w:r w:rsidRPr="00B828F4">
              <w:t>5</w:t>
            </w:r>
          </w:p>
        </w:tc>
        <w:tc>
          <w:tcPr>
            <w:tcW w:w="344" w:type="pct"/>
            <w:vAlign w:val="center"/>
          </w:tcPr>
          <w:p w:rsidR="00A072F5" w:rsidRPr="00B828F4" w:rsidRDefault="00A072F5" w:rsidP="00A072F5">
            <w:pPr>
              <w:pStyle w:val="a4"/>
            </w:pPr>
            <w:r w:rsidRPr="00B828F4">
              <w:t>6</w:t>
            </w:r>
          </w:p>
        </w:tc>
        <w:tc>
          <w:tcPr>
            <w:tcW w:w="344" w:type="pct"/>
            <w:vAlign w:val="center"/>
          </w:tcPr>
          <w:p w:rsidR="00A072F5" w:rsidRPr="00B828F4" w:rsidRDefault="00A072F5" w:rsidP="00A072F5">
            <w:pPr>
              <w:pStyle w:val="a4"/>
            </w:pPr>
            <w:r w:rsidRPr="00B828F4">
              <w:t>7</w:t>
            </w:r>
          </w:p>
        </w:tc>
        <w:tc>
          <w:tcPr>
            <w:tcW w:w="344" w:type="pct"/>
            <w:vAlign w:val="center"/>
          </w:tcPr>
          <w:p w:rsidR="00A072F5" w:rsidRPr="00B828F4" w:rsidRDefault="00A072F5" w:rsidP="00A072F5">
            <w:pPr>
              <w:pStyle w:val="a4"/>
            </w:pPr>
            <w:r w:rsidRPr="00B828F4">
              <w:t>8</w:t>
            </w:r>
          </w:p>
        </w:tc>
        <w:tc>
          <w:tcPr>
            <w:tcW w:w="344" w:type="pct"/>
            <w:vAlign w:val="center"/>
          </w:tcPr>
          <w:p w:rsidR="00A072F5" w:rsidRPr="00B828F4" w:rsidRDefault="00A072F5" w:rsidP="00A072F5">
            <w:pPr>
              <w:pStyle w:val="a4"/>
            </w:pPr>
            <w:r w:rsidRPr="00B828F4">
              <w:t>9</w:t>
            </w:r>
          </w:p>
        </w:tc>
        <w:tc>
          <w:tcPr>
            <w:tcW w:w="344" w:type="pct"/>
            <w:vAlign w:val="center"/>
          </w:tcPr>
          <w:p w:rsidR="00A072F5" w:rsidRPr="00B828F4" w:rsidRDefault="00A072F5" w:rsidP="00A072F5">
            <w:pPr>
              <w:pStyle w:val="a4"/>
            </w:pPr>
            <w:r w:rsidRPr="00B828F4">
              <w:t>10</w:t>
            </w:r>
          </w:p>
        </w:tc>
        <w:tc>
          <w:tcPr>
            <w:tcW w:w="344" w:type="pct"/>
            <w:vAlign w:val="center"/>
          </w:tcPr>
          <w:p w:rsidR="00A072F5" w:rsidRPr="00B828F4" w:rsidRDefault="00A072F5" w:rsidP="00A072F5">
            <w:pPr>
              <w:pStyle w:val="a4"/>
            </w:pPr>
            <w:r w:rsidRPr="00B828F4">
              <w:t>11</w:t>
            </w:r>
          </w:p>
        </w:tc>
        <w:tc>
          <w:tcPr>
            <w:tcW w:w="345" w:type="pct"/>
            <w:vAlign w:val="center"/>
          </w:tcPr>
          <w:p w:rsidR="00A072F5" w:rsidRPr="00B828F4" w:rsidRDefault="00A072F5" w:rsidP="00A072F5">
            <w:pPr>
              <w:pStyle w:val="a4"/>
            </w:pPr>
            <w:r w:rsidRPr="00B828F4">
              <w:t>12</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t>春季</w:t>
            </w:r>
          </w:p>
        </w:tc>
        <w:tc>
          <w:tcPr>
            <w:tcW w:w="390" w:type="pct"/>
            <w:vAlign w:val="center"/>
          </w:tcPr>
          <w:p w:rsidR="00A072F5" w:rsidRDefault="00A072F5" w:rsidP="00A072F5">
            <w:pPr>
              <w:pStyle w:val="a4"/>
              <w:rPr>
                <w:rFonts w:ascii="宋体" w:hAnsi="宋体" w:cs="宋体"/>
              </w:rPr>
            </w:pPr>
            <w:r>
              <w:rPr>
                <w:rFonts w:hint="eastAsia"/>
              </w:rPr>
              <w:t>1.69</w:t>
            </w:r>
          </w:p>
        </w:tc>
        <w:tc>
          <w:tcPr>
            <w:tcW w:w="453" w:type="pct"/>
            <w:vAlign w:val="center"/>
          </w:tcPr>
          <w:p w:rsidR="00A072F5" w:rsidRDefault="00A072F5" w:rsidP="00A072F5">
            <w:pPr>
              <w:pStyle w:val="a4"/>
              <w:rPr>
                <w:rFonts w:ascii="宋体" w:hAnsi="宋体" w:cs="宋体"/>
              </w:rPr>
            </w:pPr>
            <w:r>
              <w:rPr>
                <w:rFonts w:hint="eastAsia"/>
              </w:rPr>
              <w:t>1.51</w:t>
            </w:r>
          </w:p>
        </w:tc>
        <w:tc>
          <w:tcPr>
            <w:tcW w:w="344" w:type="pct"/>
            <w:vAlign w:val="center"/>
          </w:tcPr>
          <w:p w:rsidR="00A072F5" w:rsidRDefault="00A072F5" w:rsidP="00A072F5">
            <w:pPr>
              <w:pStyle w:val="a4"/>
              <w:rPr>
                <w:rFonts w:ascii="宋体" w:hAnsi="宋体" w:cs="宋体"/>
              </w:rPr>
            </w:pPr>
            <w:r>
              <w:rPr>
                <w:rFonts w:hint="eastAsia"/>
              </w:rPr>
              <w:t>1.44</w:t>
            </w:r>
          </w:p>
        </w:tc>
        <w:tc>
          <w:tcPr>
            <w:tcW w:w="345" w:type="pct"/>
            <w:vAlign w:val="center"/>
          </w:tcPr>
          <w:p w:rsidR="00A072F5" w:rsidRDefault="00A072F5" w:rsidP="00A072F5">
            <w:pPr>
              <w:pStyle w:val="a4"/>
              <w:rPr>
                <w:rFonts w:ascii="宋体" w:hAnsi="宋体" w:cs="宋体"/>
              </w:rPr>
            </w:pPr>
            <w:r>
              <w:rPr>
                <w:rFonts w:hint="eastAsia"/>
              </w:rPr>
              <w:t>1.35</w:t>
            </w:r>
          </w:p>
        </w:tc>
        <w:tc>
          <w:tcPr>
            <w:tcW w:w="344" w:type="pct"/>
            <w:vAlign w:val="center"/>
          </w:tcPr>
          <w:p w:rsidR="00A072F5" w:rsidRDefault="00A072F5" w:rsidP="00A072F5">
            <w:pPr>
              <w:pStyle w:val="a4"/>
              <w:rPr>
                <w:rFonts w:ascii="宋体" w:hAnsi="宋体" w:cs="宋体"/>
              </w:rPr>
            </w:pPr>
            <w:r>
              <w:rPr>
                <w:rFonts w:hint="eastAsia"/>
              </w:rPr>
              <w:t>1.51</w:t>
            </w:r>
          </w:p>
        </w:tc>
        <w:tc>
          <w:tcPr>
            <w:tcW w:w="344" w:type="pct"/>
            <w:vAlign w:val="center"/>
          </w:tcPr>
          <w:p w:rsidR="00A072F5" w:rsidRDefault="00A072F5" w:rsidP="00A072F5">
            <w:pPr>
              <w:pStyle w:val="a4"/>
              <w:rPr>
                <w:rFonts w:ascii="宋体" w:hAnsi="宋体" w:cs="宋体"/>
              </w:rPr>
            </w:pPr>
            <w:r>
              <w:rPr>
                <w:rFonts w:hint="eastAsia"/>
              </w:rPr>
              <w:t>1.29</w:t>
            </w:r>
          </w:p>
        </w:tc>
        <w:tc>
          <w:tcPr>
            <w:tcW w:w="344" w:type="pct"/>
            <w:vAlign w:val="center"/>
          </w:tcPr>
          <w:p w:rsidR="00A072F5" w:rsidRDefault="00A072F5" w:rsidP="00A072F5">
            <w:pPr>
              <w:pStyle w:val="a4"/>
              <w:rPr>
                <w:rFonts w:ascii="宋体" w:hAnsi="宋体" w:cs="宋体"/>
              </w:rPr>
            </w:pPr>
            <w:r>
              <w:rPr>
                <w:rFonts w:hint="eastAsia"/>
              </w:rPr>
              <w:t>1.16</w:t>
            </w:r>
          </w:p>
        </w:tc>
        <w:tc>
          <w:tcPr>
            <w:tcW w:w="344" w:type="pct"/>
            <w:vAlign w:val="center"/>
          </w:tcPr>
          <w:p w:rsidR="00A072F5" w:rsidRDefault="00A072F5" w:rsidP="00A072F5">
            <w:pPr>
              <w:pStyle w:val="a4"/>
              <w:rPr>
                <w:rFonts w:ascii="宋体" w:hAnsi="宋体" w:cs="宋体"/>
              </w:rPr>
            </w:pPr>
            <w:r>
              <w:rPr>
                <w:rFonts w:hint="eastAsia"/>
              </w:rPr>
              <w:t>1.19</w:t>
            </w:r>
          </w:p>
        </w:tc>
        <w:tc>
          <w:tcPr>
            <w:tcW w:w="344" w:type="pct"/>
            <w:vAlign w:val="center"/>
          </w:tcPr>
          <w:p w:rsidR="00A072F5" w:rsidRDefault="00A072F5" w:rsidP="00A072F5">
            <w:pPr>
              <w:pStyle w:val="a4"/>
              <w:rPr>
                <w:rFonts w:ascii="宋体" w:hAnsi="宋体" w:cs="宋体"/>
              </w:rPr>
            </w:pPr>
            <w:r>
              <w:rPr>
                <w:rFonts w:hint="eastAsia"/>
              </w:rPr>
              <w:t>1.63</w:t>
            </w:r>
          </w:p>
        </w:tc>
        <w:tc>
          <w:tcPr>
            <w:tcW w:w="344" w:type="pct"/>
            <w:vAlign w:val="center"/>
          </w:tcPr>
          <w:p w:rsidR="00A072F5" w:rsidRDefault="00A072F5" w:rsidP="00A072F5">
            <w:pPr>
              <w:pStyle w:val="a4"/>
              <w:rPr>
                <w:rFonts w:ascii="宋体" w:hAnsi="宋体" w:cs="宋体"/>
              </w:rPr>
            </w:pPr>
            <w:r>
              <w:rPr>
                <w:rFonts w:hint="eastAsia"/>
              </w:rPr>
              <w:t>2.42</w:t>
            </w:r>
          </w:p>
        </w:tc>
        <w:tc>
          <w:tcPr>
            <w:tcW w:w="344" w:type="pct"/>
            <w:vAlign w:val="center"/>
          </w:tcPr>
          <w:p w:rsidR="00A072F5" w:rsidRDefault="00A072F5" w:rsidP="00A072F5">
            <w:pPr>
              <w:pStyle w:val="a4"/>
              <w:rPr>
                <w:rFonts w:ascii="宋体" w:hAnsi="宋体" w:cs="宋体"/>
              </w:rPr>
            </w:pPr>
            <w:r>
              <w:rPr>
                <w:rFonts w:hint="eastAsia"/>
              </w:rPr>
              <w:t>3.2</w:t>
            </w:r>
          </w:p>
        </w:tc>
        <w:tc>
          <w:tcPr>
            <w:tcW w:w="345" w:type="pct"/>
            <w:vAlign w:val="center"/>
          </w:tcPr>
          <w:p w:rsidR="00A072F5" w:rsidRDefault="00A072F5" w:rsidP="00A072F5">
            <w:pPr>
              <w:pStyle w:val="a4"/>
              <w:rPr>
                <w:rFonts w:ascii="宋体" w:hAnsi="宋体" w:cs="宋体"/>
              </w:rPr>
            </w:pPr>
            <w:r>
              <w:rPr>
                <w:rFonts w:hint="eastAsia"/>
              </w:rPr>
              <w:t>3.94</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t>夏季</w:t>
            </w:r>
          </w:p>
        </w:tc>
        <w:tc>
          <w:tcPr>
            <w:tcW w:w="390" w:type="pct"/>
            <w:vAlign w:val="center"/>
          </w:tcPr>
          <w:p w:rsidR="00A072F5" w:rsidRDefault="00A072F5" w:rsidP="00A072F5">
            <w:pPr>
              <w:pStyle w:val="a4"/>
              <w:rPr>
                <w:rFonts w:ascii="宋体" w:hAnsi="宋体" w:cs="宋体"/>
              </w:rPr>
            </w:pPr>
            <w:r>
              <w:rPr>
                <w:rFonts w:hint="eastAsia"/>
              </w:rPr>
              <w:t>1.54</w:t>
            </w:r>
          </w:p>
        </w:tc>
        <w:tc>
          <w:tcPr>
            <w:tcW w:w="453" w:type="pct"/>
            <w:vAlign w:val="center"/>
          </w:tcPr>
          <w:p w:rsidR="00A072F5" w:rsidRDefault="00A072F5" w:rsidP="00A072F5">
            <w:pPr>
              <w:pStyle w:val="a4"/>
              <w:rPr>
                <w:rFonts w:ascii="宋体" w:hAnsi="宋体" w:cs="宋体"/>
              </w:rPr>
            </w:pPr>
            <w:r>
              <w:rPr>
                <w:rFonts w:hint="eastAsia"/>
              </w:rPr>
              <w:t>1.53</w:t>
            </w:r>
          </w:p>
        </w:tc>
        <w:tc>
          <w:tcPr>
            <w:tcW w:w="344" w:type="pct"/>
            <w:vAlign w:val="center"/>
          </w:tcPr>
          <w:p w:rsidR="00A072F5" w:rsidRDefault="00A072F5" w:rsidP="00A072F5">
            <w:pPr>
              <w:pStyle w:val="a4"/>
              <w:rPr>
                <w:rFonts w:ascii="宋体" w:hAnsi="宋体" w:cs="宋体"/>
              </w:rPr>
            </w:pPr>
            <w:r>
              <w:rPr>
                <w:rFonts w:hint="eastAsia"/>
              </w:rPr>
              <w:t>1.38</w:t>
            </w:r>
          </w:p>
        </w:tc>
        <w:tc>
          <w:tcPr>
            <w:tcW w:w="345" w:type="pct"/>
            <w:vAlign w:val="center"/>
          </w:tcPr>
          <w:p w:rsidR="00A072F5" w:rsidRDefault="00A072F5" w:rsidP="00A072F5">
            <w:pPr>
              <w:pStyle w:val="a4"/>
              <w:rPr>
                <w:rFonts w:ascii="宋体" w:hAnsi="宋体" w:cs="宋体"/>
              </w:rPr>
            </w:pPr>
            <w:r>
              <w:rPr>
                <w:rFonts w:hint="eastAsia"/>
              </w:rPr>
              <w:t>1.47</w:t>
            </w:r>
          </w:p>
        </w:tc>
        <w:tc>
          <w:tcPr>
            <w:tcW w:w="344" w:type="pct"/>
            <w:vAlign w:val="center"/>
          </w:tcPr>
          <w:p w:rsidR="00A072F5" w:rsidRDefault="00A072F5" w:rsidP="00A072F5">
            <w:pPr>
              <w:pStyle w:val="a4"/>
              <w:rPr>
                <w:rFonts w:ascii="宋体" w:hAnsi="宋体" w:cs="宋体"/>
              </w:rPr>
            </w:pPr>
            <w:r>
              <w:rPr>
                <w:rFonts w:hint="eastAsia"/>
              </w:rPr>
              <w:t>1.41</w:t>
            </w:r>
          </w:p>
        </w:tc>
        <w:tc>
          <w:tcPr>
            <w:tcW w:w="344" w:type="pct"/>
            <w:vAlign w:val="center"/>
          </w:tcPr>
          <w:p w:rsidR="00A072F5" w:rsidRDefault="00A072F5" w:rsidP="00A072F5">
            <w:pPr>
              <w:pStyle w:val="a4"/>
              <w:rPr>
                <w:rFonts w:ascii="宋体" w:hAnsi="宋体" w:cs="宋体"/>
              </w:rPr>
            </w:pPr>
            <w:r>
              <w:rPr>
                <w:rFonts w:hint="eastAsia"/>
              </w:rPr>
              <w:t>1.39</w:t>
            </w:r>
          </w:p>
        </w:tc>
        <w:tc>
          <w:tcPr>
            <w:tcW w:w="344" w:type="pct"/>
            <w:vAlign w:val="center"/>
          </w:tcPr>
          <w:p w:rsidR="00A072F5" w:rsidRDefault="00A072F5" w:rsidP="00A072F5">
            <w:pPr>
              <w:pStyle w:val="a4"/>
              <w:rPr>
                <w:rFonts w:ascii="宋体" w:hAnsi="宋体" w:cs="宋体"/>
              </w:rPr>
            </w:pPr>
            <w:r>
              <w:rPr>
                <w:rFonts w:hint="eastAsia"/>
              </w:rPr>
              <w:t>1.26</w:t>
            </w:r>
          </w:p>
        </w:tc>
        <w:tc>
          <w:tcPr>
            <w:tcW w:w="344" w:type="pct"/>
            <w:vAlign w:val="center"/>
          </w:tcPr>
          <w:p w:rsidR="00A072F5" w:rsidRDefault="00A072F5" w:rsidP="00A072F5">
            <w:pPr>
              <w:pStyle w:val="a4"/>
              <w:rPr>
                <w:rFonts w:ascii="宋体" w:hAnsi="宋体" w:cs="宋体"/>
              </w:rPr>
            </w:pPr>
            <w:r>
              <w:rPr>
                <w:rFonts w:hint="eastAsia"/>
              </w:rPr>
              <w:t>1.34</w:t>
            </w:r>
          </w:p>
        </w:tc>
        <w:tc>
          <w:tcPr>
            <w:tcW w:w="344" w:type="pct"/>
            <w:vAlign w:val="center"/>
          </w:tcPr>
          <w:p w:rsidR="00A072F5" w:rsidRDefault="00A072F5" w:rsidP="00A072F5">
            <w:pPr>
              <w:pStyle w:val="a4"/>
              <w:rPr>
                <w:rFonts w:ascii="宋体" w:hAnsi="宋体" w:cs="宋体"/>
              </w:rPr>
            </w:pPr>
            <w:r>
              <w:rPr>
                <w:rFonts w:hint="eastAsia"/>
              </w:rPr>
              <w:t>1.91</w:t>
            </w:r>
          </w:p>
        </w:tc>
        <w:tc>
          <w:tcPr>
            <w:tcW w:w="344" w:type="pct"/>
            <w:vAlign w:val="center"/>
          </w:tcPr>
          <w:p w:rsidR="00A072F5" w:rsidRDefault="00A072F5" w:rsidP="00A072F5">
            <w:pPr>
              <w:pStyle w:val="a4"/>
              <w:rPr>
                <w:rFonts w:ascii="宋体" w:hAnsi="宋体" w:cs="宋体"/>
              </w:rPr>
            </w:pPr>
            <w:r>
              <w:rPr>
                <w:rFonts w:hint="eastAsia"/>
              </w:rPr>
              <w:t>2.27</w:t>
            </w:r>
          </w:p>
        </w:tc>
        <w:tc>
          <w:tcPr>
            <w:tcW w:w="344" w:type="pct"/>
            <w:vAlign w:val="center"/>
          </w:tcPr>
          <w:p w:rsidR="00A072F5" w:rsidRDefault="00A072F5" w:rsidP="00A072F5">
            <w:pPr>
              <w:pStyle w:val="a4"/>
              <w:rPr>
                <w:rFonts w:ascii="宋体" w:hAnsi="宋体" w:cs="宋体"/>
              </w:rPr>
            </w:pPr>
            <w:r>
              <w:rPr>
                <w:rFonts w:hint="eastAsia"/>
              </w:rPr>
              <w:t>2.77</w:t>
            </w:r>
          </w:p>
        </w:tc>
        <w:tc>
          <w:tcPr>
            <w:tcW w:w="345" w:type="pct"/>
            <w:vAlign w:val="center"/>
          </w:tcPr>
          <w:p w:rsidR="00A072F5" w:rsidRDefault="00A072F5" w:rsidP="00A072F5">
            <w:pPr>
              <w:pStyle w:val="a4"/>
              <w:rPr>
                <w:rFonts w:ascii="宋体" w:hAnsi="宋体" w:cs="宋体"/>
              </w:rPr>
            </w:pPr>
            <w:r>
              <w:rPr>
                <w:rFonts w:hint="eastAsia"/>
              </w:rPr>
              <w:t>2.71</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lastRenderedPageBreak/>
              <w:t>秋季</w:t>
            </w:r>
          </w:p>
        </w:tc>
        <w:tc>
          <w:tcPr>
            <w:tcW w:w="390" w:type="pct"/>
            <w:vAlign w:val="center"/>
          </w:tcPr>
          <w:p w:rsidR="00A072F5" w:rsidRDefault="00A072F5" w:rsidP="00A072F5">
            <w:pPr>
              <w:pStyle w:val="a4"/>
              <w:rPr>
                <w:rFonts w:ascii="宋体" w:hAnsi="宋体" w:cs="宋体"/>
              </w:rPr>
            </w:pPr>
            <w:r>
              <w:rPr>
                <w:rFonts w:hint="eastAsia"/>
              </w:rPr>
              <w:t>1.3</w:t>
            </w:r>
          </w:p>
        </w:tc>
        <w:tc>
          <w:tcPr>
            <w:tcW w:w="453" w:type="pct"/>
            <w:vAlign w:val="center"/>
          </w:tcPr>
          <w:p w:rsidR="00A072F5" w:rsidRDefault="00A072F5" w:rsidP="00A072F5">
            <w:pPr>
              <w:pStyle w:val="a4"/>
              <w:rPr>
                <w:rFonts w:ascii="宋体" w:hAnsi="宋体" w:cs="宋体"/>
              </w:rPr>
            </w:pPr>
            <w:r>
              <w:rPr>
                <w:rFonts w:hint="eastAsia"/>
              </w:rPr>
              <w:t>1.27</w:t>
            </w:r>
          </w:p>
        </w:tc>
        <w:tc>
          <w:tcPr>
            <w:tcW w:w="344" w:type="pct"/>
            <w:vAlign w:val="center"/>
          </w:tcPr>
          <w:p w:rsidR="00A072F5" w:rsidRDefault="00A072F5" w:rsidP="00A072F5">
            <w:pPr>
              <w:pStyle w:val="a4"/>
              <w:rPr>
                <w:rFonts w:ascii="宋体" w:hAnsi="宋体" w:cs="宋体"/>
              </w:rPr>
            </w:pPr>
            <w:r>
              <w:rPr>
                <w:rFonts w:hint="eastAsia"/>
              </w:rPr>
              <w:t>1.2</w:t>
            </w:r>
          </w:p>
        </w:tc>
        <w:tc>
          <w:tcPr>
            <w:tcW w:w="345" w:type="pct"/>
            <w:vAlign w:val="center"/>
          </w:tcPr>
          <w:p w:rsidR="00A072F5" w:rsidRDefault="00A072F5" w:rsidP="00A072F5">
            <w:pPr>
              <w:pStyle w:val="a4"/>
              <w:rPr>
                <w:rFonts w:ascii="宋体" w:hAnsi="宋体" w:cs="宋体"/>
              </w:rPr>
            </w:pPr>
            <w:r>
              <w:rPr>
                <w:rFonts w:hint="eastAsia"/>
              </w:rPr>
              <w:t>1.34</w:t>
            </w:r>
          </w:p>
        </w:tc>
        <w:tc>
          <w:tcPr>
            <w:tcW w:w="344" w:type="pct"/>
            <w:vAlign w:val="center"/>
          </w:tcPr>
          <w:p w:rsidR="00A072F5" w:rsidRDefault="00A072F5" w:rsidP="00A072F5">
            <w:pPr>
              <w:pStyle w:val="a4"/>
              <w:rPr>
                <w:rFonts w:ascii="宋体" w:hAnsi="宋体" w:cs="宋体"/>
              </w:rPr>
            </w:pPr>
            <w:r>
              <w:rPr>
                <w:rFonts w:hint="eastAsia"/>
              </w:rPr>
              <w:t>1.25</w:t>
            </w:r>
          </w:p>
        </w:tc>
        <w:tc>
          <w:tcPr>
            <w:tcW w:w="344" w:type="pct"/>
            <w:vAlign w:val="center"/>
          </w:tcPr>
          <w:p w:rsidR="00A072F5" w:rsidRDefault="00A072F5" w:rsidP="00A072F5">
            <w:pPr>
              <w:pStyle w:val="a4"/>
              <w:rPr>
                <w:rFonts w:ascii="宋体" w:hAnsi="宋体" w:cs="宋体"/>
              </w:rPr>
            </w:pPr>
            <w:r>
              <w:rPr>
                <w:rFonts w:hint="eastAsia"/>
              </w:rPr>
              <w:t>1.27</w:t>
            </w:r>
          </w:p>
        </w:tc>
        <w:tc>
          <w:tcPr>
            <w:tcW w:w="344" w:type="pct"/>
            <w:vAlign w:val="center"/>
          </w:tcPr>
          <w:p w:rsidR="00A072F5" w:rsidRDefault="00A072F5" w:rsidP="00A072F5">
            <w:pPr>
              <w:pStyle w:val="a4"/>
              <w:rPr>
                <w:rFonts w:ascii="宋体" w:hAnsi="宋体" w:cs="宋体"/>
              </w:rPr>
            </w:pPr>
            <w:r>
              <w:rPr>
                <w:rFonts w:hint="eastAsia"/>
              </w:rPr>
              <w:t>1.22</w:t>
            </w:r>
          </w:p>
        </w:tc>
        <w:tc>
          <w:tcPr>
            <w:tcW w:w="344" w:type="pct"/>
            <w:vAlign w:val="center"/>
          </w:tcPr>
          <w:p w:rsidR="00A072F5" w:rsidRDefault="00A072F5" w:rsidP="00A072F5">
            <w:pPr>
              <w:pStyle w:val="a4"/>
              <w:rPr>
                <w:rFonts w:ascii="宋体" w:hAnsi="宋体" w:cs="宋体"/>
              </w:rPr>
            </w:pPr>
            <w:r>
              <w:rPr>
                <w:rFonts w:hint="eastAsia"/>
              </w:rPr>
              <w:t>1.19</w:t>
            </w:r>
          </w:p>
        </w:tc>
        <w:tc>
          <w:tcPr>
            <w:tcW w:w="344" w:type="pct"/>
            <w:vAlign w:val="center"/>
          </w:tcPr>
          <w:p w:rsidR="00A072F5" w:rsidRDefault="00A072F5" w:rsidP="00A072F5">
            <w:pPr>
              <w:pStyle w:val="a4"/>
              <w:rPr>
                <w:rFonts w:ascii="宋体" w:hAnsi="宋体" w:cs="宋体"/>
              </w:rPr>
            </w:pPr>
            <w:r>
              <w:rPr>
                <w:rFonts w:hint="eastAsia"/>
              </w:rPr>
              <w:t>1.41</w:t>
            </w:r>
          </w:p>
        </w:tc>
        <w:tc>
          <w:tcPr>
            <w:tcW w:w="344" w:type="pct"/>
            <w:vAlign w:val="center"/>
          </w:tcPr>
          <w:p w:rsidR="00A072F5" w:rsidRDefault="00A072F5" w:rsidP="00A072F5">
            <w:pPr>
              <w:pStyle w:val="a4"/>
              <w:rPr>
                <w:rFonts w:ascii="宋体" w:hAnsi="宋体" w:cs="宋体"/>
              </w:rPr>
            </w:pPr>
            <w:r>
              <w:rPr>
                <w:rFonts w:hint="eastAsia"/>
              </w:rPr>
              <w:t>1.7</w:t>
            </w:r>
          </w:p>
        </w:tc>
        <w:tc>
          <w:tcPr>
            <w:tcW w:w="344" w:type="pct"/>
            <w:vAlign w:val="center"/>
          </w:tcPr>
          <w:p w:rsidR="00A072F5" w:rsidRDefault="00A072F5" w:rsidP="00A072F5">
            <w:pPr>
              <w:pStyle w:val="a4"/>
              <w:rPr>
                <w:rFonts w:ascii="宋体" w:hAnsi="宋体" w:cs="宋体"/>
              </w:rPr>
            </w:pPr>
            <w:r>
              <w:rPr>
                <w:rFonts w:hint="eastAsia"/>
              </w:rPr>
              <w:t>1.96</w:t>
            </w:r>
          </w:p>
        </w:tc>
        <w:tc>
          <w:tcPr>
            <w:tcW w:w="345" w:type="pct"/>
            <w:vAlign w:val="center"/>
          </w:tcPr>
          <w:p w:rsidR="00A072F5" w:rsidRDefault="00A072F5" w:rsidP="00A072F5">
            <w:pPr>
              <w:pStyle w:val="a4"/>
              <w:rPr>
                <w:rFonts w:ascii="宋体" w:hAnsi="宋体" w:cs="宋体"/>
              </w:rPr>
            </w:pPr>
            <w:r>
              <w:rPr>
                <w:rFonts w:hint="eastAsia"/>
              </w:rPr>
              <w:t>2.11</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t>冬季</w:t>
            </w:r>
          </w:p>
        </w:tc>
        <w:tc>
          <w:tcPr>
            <w:tcW w:w="390" w:type="pct"/>
            <w:vAlign w:val="center"/>
          </w:tcPr>
          <w:p w:rsidR="00A072F5" w:rsidRDefault="00A072F5" w:rsidP="00A072F5">
            <w:pPr>
              <w:pStyle w:val="a4"/>
              <w:rPr>
                <w:rFonts w:ascii="宋体" w:hAnsi="宋体" w:cs="宋体"/>
              </w:rPr>
            </w:pPr>
            <w:r>
              <w:rPr>
                <w:rFonts w:hint="eastAsia"/>
              </w:rPr>
              <w:t>1.37</w:t>
            </w:r>
          </w:p>
        </w:tc>
        <w:tc>
          <w:tcPr>
            <w:tcW w:w="453" w:type="pct"/>
            <w:vAlign w:val="center"/>
          </w:tcPr>
          <w:p w:rsidR="00A072F5" w:rsidRDefault="00A072F5" w:rsidP="00A072F5">
            <w:pPr>
              <w:pStyle w:val="a4"/>
              <w:rPr>
                <w:rFonts w:ascii="宋体" w:hAnsi="宋体" w:cs="宋体"/>
              </w:rPr>
            </w:pPr>
            <w:r>
              <w:rPr>
                <w:rFonts w:hint="eastAsia"/>
              </w:rPr>
              <w:t>1.31</w:t>
            </w:r>
          </w:p>
        </w:tc>
        <w:tc>
          <w:tcPr>
            <w:tcW w:w="344" w:type="pct"/>
            <w:vAlign w:val="center"/>
          </w:tcPr>
          <w:p w:rsidR="00A072F5" w:rsidRDefault="00A072F5" w:rsidP="00A072F5">
            <w:pPr>
              <w:pStyle w:val="a4"/>
              <w:rPr>
                <w:rFonts w:ascii="宋体" w:hAnsi="宋体" w:cs="宋体"/>
              </w:rPr>
            </w:pPr>
            <w:r>
              <w:rPr>
                <w:rFonts w:hint="eastAsia"/>
              </w:rPr>
              <w:t>1.31</w:t>
            </w:r>
          </w:p>
        </w:tc>
        <w:tc>
          <w:tcPr>
            <w:tcW w:w="345" w:type="pct"/>
            <w:vAlign w:val="center"/>
          </w:tcPr>
          <w:p w:rsidR="00A072F5" w:rsidRDefault="00A072F5" w:rsidP="00A072F5">
            <w:pPr>
              <w:pStyle w:val="a4"/>
              <w:rPr>
                <w:rFonts w:ascii="宋体" w:hAnsi="宋体" w:cs="宋体"/>
              </w:rPr>
            </w:pPr>
            <w:r>
              <w:rPr>
                <w:rFonts w:hint="eastAsia"/>
              </w:rPr>
              <w:t>1.29</w:t>
            </w:r>
          </w:p>
        </w:tc>
        <w:tc>
          <w:tcPr>
            <w:tcW w:w="344" w:type="pct"/>
            <w:vAlign w:val="center"/>
          </w:tcPr>
          <w:p w:rsidR="00A072F5" w:rsidRDefault="00A072F5" w:rsidP="00A072F5">
            <w:pPr>
              <w:pStyle w:val="a4"/>
              <w:rPr>
                <w:rFonts w:ascii="宋体" w:hAnsi="宋体" w:cs="宋体"/>
              </w:rPr>
            </w:pPr>
            <w:r>
              <w:rPr>
                <w:rFonts w:hint="eastAsia"/>
              </w:rPr>
              <w:t>1.19</w:t>
            </w:r>
          </w:p>
        </w:tc>
        <w:tc>
          <w:tcPr>
            <w:tcW w:w="344" w:type="pct"/>
            <w:vAlign w:val="center"/>
          </w:tcPr>
          <w:p w:rsidR="00A072F5" w:rsidRDefault="00A072F5" w:rsidP="00A072F5">
            <w:pPr>
              <w:pStyle w:val="a4"/>
              <w:rPr>
                <w:rFonts w:ascii="宋体" w:hAnsi="宋体" w:cs="宋体"/>
              </w:rPr>
            </w:pPr>
            <w:r>
              <w:rPr>
                <w:rFonts w:hint="eastAsia"/>
              </w:rPr>
              <w:t>1.18</w:t>
            </w:r>
          </w:p>
        </w:tc>
        <w:tc>
          <w:tcPr>
            <w:tcW w:w="344" w:type="pct"/>
            <w:vAlign w:val="center"/>
          </w:tcPr>
          <w:p w:rsidR="00A072F5" w:rsidRDefault="00A072F5" w:rsidP="00A072F5">
            <w:pPr>
              <w:pStyle w:val="a4"/>
              <w:rPr>
                <w:rFonts w:ascii="宋体" w:hAnsi="宋体" w:cs="宋体"/>
              </w:rPr>
            </w:pPr>
            <w:r>
              <w:rPr>
                <w:rFonts w:hint="eastAsia"/>
              </w:rPr>
              <w:t>1.26</w:t>
            </w:r>
          </w:p>
        </w:tc>
        <w:tc>
          <w:tcPr>
            <w:tcW w:w="344" w:type="pct"/>
            <w:vAlign w:val="center"/>
          </w:tcPr>
          <w:p w:rsidR="00A072F5" w:rsidRDefault="00A072F5" w:rsidP="00A072F5">
            <w:pPr>
              <w:pStyle w:val="a4"/>
              <w:rPr>
                <w:rFonts w:ascii="宋体" w:hAnsi="宋体" w:cs="宋体"/>
              </w:rPr>
            </w:pPr>
            <w:r>
              <w:rPr>
                <w:rFonts w:hint="eastAsia"/>
              </w:rPr>
              <w:t>1.2</w:t>
            </w:r>
          </w:p>
        </w:tc>
        <w:tc>
          <w:tcPr>
            <w:tcW w:w="344" w:type="pct"/>
            <w:vAlign w:val="center"/>
          </w:tcPr>
          <w:p w:rsidR="00A072F5" w:rsidRDefault="00A072F5" w:rsidP="00A072F5">
            <w:pPr>
              <w:pStyle w:val="a4"/>
              <w:rPr>
                <w:rFonts w:ascii="宋体" w:hAnsi="宋体" w:cs="宋体"/>
              </w:rPr>
            </w:pPr>
            <w:r>
              <w:rPr>
                <w:rFonts w:hint="eastAsia"/>
              </w:rPr>
              <w:t>1.19</w:t>
            </w:r>
          </w:p>
        </w:tc>
        <w:tc>
          <w:tcPr>
            <w:tcW w:w="344" w:type="pct"/>
            <w:vAlign w:val="center"/>
          </w:tcPr>
          <w:p w:rsidR="00A072F5" w:rsidRDefault="00A072F5" w:rsidP="00A072F5">
            <w:pPr>
              <w:pStyle w:val="a4"/>
              <w:rPr>
                <w:rFonts w:ascii="宋体" w:hAnsi="宋体" w:cs="宋体"/>
              </w:rPr>
            </w:pPr>
            <w:r>
              <w:rPr>
                <w:rFonts w:hint="eastAsia"/>
              </w:rPr>
              <w:t>1.56</w:t>
            </w:r>
          </w:p>
        </w:tc>
        <w:tc>
          <w:tcPr>
            <w:tcW w:w="344" w:type="pct"/>
            <w:vAlign w:val="center"/>
          </w:tcPr>
          <w:p w:rsidR="00A072F5" w:rsidRDefault="00A072F5" w:rsidP="00A072F5">
            <w:pPr>
              <w:pStyle w:val="a4"/>
              <w:rPr>
                <w:rFonts w:ascii="宋体" w:hAnsi="宋体" w:cs="宋体"/>
              </w:rPr>
            </w:pPr>
            <w:r>
              <w:rPr>
                <w:rFonts w:hint="eastAsia"/>
              </w:rPr>
              <w:t>2.42</w:t>
            </w:r>
          </w:p>
        </w:tc>
        <w:tc>
          <w:tcPr>
            <w:tcW w:w="345" w:type="pct"/>
            <w:vAlign w:val="center"/>
          </w:tcPr>
          <w:p w:rsidR="00A072F5" w:rsidRDefault="00A072F5" w:rsidP="00A072F5">
            <w:pPr>
              <w:pStyle w:val="a4"/>
              <w:rPr>
                <w:rFonts w:ascii="宋体" w:hAnsi="宋体" w:cs="宋体"/>
              </w:rPr>
            </w:pPr>
            <w:r>
              <w:rPr>
                <w:rFonts w:hint="eastAsia"/>
              </w:rPr>
              <w:t>3.65</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rPr>
                <w:rFonts w:hint="eastAsia"/>
              </w:rPr>
              <w:t>小时（</w:t>
            </w:r>
            <w:r w:rsidRPr="00B828F4">
              <w:rPr>
                <w:rFonts w:hint="eastAsia"/>
              </w:rPr>
              <w:t>h</w:t>
            </w:r>
            <w:r w:rsidRPr="00B828F4">
              <w:rPr>
                <w:rFonts w:hint="eastAsia"/>
              </w:rPr>
              <w:t>）</w:t>
            </w:r>
          </w:p>
          <w:p w:rsidR="00A072F5" w:rsidRPr="00B828F4" w:rsidRDefault="00A072F5" w:rsidP="00A072F5">
            <w:pPr>
              <w:pStyle w:val="a4"/>
            </w:pPr>
            <w:r w:rsidRPr="00B828F4">
              <w:t>风速</w:t>
            </w:r>
            <w:r w:rsidRPr="00B828F4">
              <w:t>(m/s)</w:t>
            </w:r>
          </w:p>
        </w:tc>
        <w:tc>
          <w:tcPr>
            <w:tcW w:w="390" w:type="pct"/>
            <w:vAlign w:val="center"/>
          </w:tcPr>
          <w:p w:rsidR="00A072F5" w:rsidRPr="00B828F4" w:rsidRDefault="00A072F5" w:rsidP="00A072F5">
            <w:pPr>
              <w:pStyle w:val="a4"/>
            </w:pPr>
            <w:r w:rsidRPr="00B828F4">
              <w:t>13</w:t>
            </w:r>
          </w:p>
        </w:tc>
        <w:tc>
          <w:tcPr>
            <w:tcW w:w="453" w:type="pct"/>
            <w:vAlign w:val="center"/>
          </w:tcPr>
          <w:p w:rsidR="00A072F5" w:rsidRPr="00B828F4" w:rsidRDefault="00A072F5" w:rsidP="00A072F5">
            <w:pPr>
              <w:pStyle w:val="a4"/>
            </w:pPr>
            <w:r w:rsidRPr="00B828F4">
              <w:t>14</w:t>
            </w:r>
          </w:p>
        </w:tc>
        <w:tc>
          <w:tcPr>
            <w:tcW w:w="344" w:type="pct"/>
            <w:vAlign w:val="center"/>
          </w:tcPr>
          <w:p w:rsidR="00A072F5" w:rsidRPr="00B828F4" w:rsidRDefault="00A072F5" w:rsidP="00A072F5">
            <w:pPr>
              <w:pStyle w:val="a4"/>
            </w:pPr>
            <w:r w:rsidRPr="00B828F4">
              <w:t>15</w:t>
            </w:r>
          </w:p>
        </w:tc>
        <w:tc>
          <w:tcPr>
            <w:tcW w:w="345" w:type="pct"/>
            <w:vAlign w:val="center"/>
          </w:tcPr>
          <w:p w:rsidR="00A072F5" w:rsidRPr="00B828F4" w:rsidRDefault="00A072F5" w:rsidP="00A072F5">
            <w:pPr>
              <w:pStyle w:val="a4"/>
            </w:pPr>
            <w:r w:rsidRPr="00B828F4">
              <w:t>16</w:t>
            </w:r>
          </w:p>
        </w:tc>
        <w:tc>
          <w:tcPr>
            <w:tcW w:w="344" w:type="pct"/>
            <w:vAlign w:val="center"/>
          </w:tcPr>
          <w:p w:rsidR="00A072F5" w:rsidRPr="00B828F4" w:rsidRDefault="00A072F5" w:rsidP="00A072F5">
            <w:pPr>
              <w:pStyle w:val="a4"/>
            </w:pPr>
            <w:r w:rsidRPr="00B828F4">
              <w:t>17</w:t>
            </w:r>
          </w:p>
        </w:tc>
        <w:tc>
          <w:tcPr>
            <w:tcW w:w="344" w:type="pct"/>
            <w:vAlign w:val="center"/>
          </w:tcPr>
          <w:p w:rsidR="00A072F5" w:rsidRPr="00B828F4" w:rsidRDefault="00A072F5" w:rsidP="00A072F5">
            <w:pPr>
              <w:pStyle w:val="a4"/>
            </w:pPr>
            <w:r w:rsidRPr="00B828F4">
              <w:t>18</w:t>
            </w:r>
          </w:p>
        </w:tc>
        <w:tc>
          <w:tcPr>
            <w:tcW w:w="344" w:type="pct"/>
            <w:vAlign w:val="center"/>
          </w:tcPr>
          <w:p w:rsidR="00A072F5" w:rsidRPr="00B828F4" w:rsidRDefault="00A072F5" w:rsidP="00A072F5">
            <w:pPr>
              <w:pStyle w:val="a4"/>
            </w:pPr>
            <w:r w:rsidRPr="00B828F4">
              <w:t>19</w:t>
            </w:r>
          </w:p>
        </w:tc>
        <w:tc>
          <w:tcPr>
            <w:tcW w:w="344" w:type="pct"/>
            <w:vAlign w:val="center"/>
          </w:tcPr>
          <w:p w:rsidR="00A072F5" w:rsidRPr="00B828F4" w:rsidRDefault="00A072F5" w:rsidP="00A072F5">
            <w:pPr>
              <w:pStyle w:val="a4"/>
            </w:pPr>
            <w:r w:rsidRPr="00B828F4">
              <w:t>20</w:t>
            </w:r>
          </w:p>
        </w:tc>
        <w:tc>
          <w:tcPr>
            <w:tcW w:w="344" w:type="pct"/>
            <w:vAlign w:val="center"/>
          </w:tcPr>
          <w:p w:rsidR="00A072F5" w:rsidRPr="00B828F4" w:rsidRDefault="00A072F5" w:rsidP="00A072F5">
            <w:pPr>
              <w:pStyle w:val="a4"/>
            </w:pPr>
            <w:r w:rsidRPr="00B828F4">
              <w:t>21</w:t>
            </w:r>
          </w:p>
        </w:tc>
        <w:tc>
          <w:tcPr>
            <w:tcW w:w="344" w:type="pct"/>
            <w:vAlign w:val="center"/>
          </w:tcPr>
          <w:p w:rsidR="00A072F5" w:rsidRPr="00B828F4" w:rsidRDefault="00A072F5" w:rsidP="00A072F5">
            <w:pPr>
              <w:pStyle w:val="a4"/>
            </w:pPr>
            <w:r w:rsidRPr="00B828F4">
              <w:t>22</w:t>
            </w:r>
          </w:p>
        </w:tc>
        <w:tc>
          <w:tcPr>
            <w:tcW w:w="344" w:type="pct"/>
            <w:vAlign w:val="center"/>
          </w:tcPr>
          <w:p w:rsidR="00A072F5" w:rsidRPr="00B828F4" w:rsidRDefault="00A072F5" w:rsidP="00A072F5">
            <w:pPr>
              <w:pStyle w:val="a4"/>
            </w:pPr>
            <w:r w:rsidRPr="00B828F4">
              <w:t>23</w:t>
            </w:r>
          </w:p>
        </w:tc>
        <w:tc>
          <w:tcPr>
            <w:tcW w:w="345" w:type="pct"/>
            <w:vAlign w:val="center"/>
          </w:tcPr>
          <w:p w:rsidR="00A072F5" w:rsidRPr="00B828F4" w:rsidRDefault="00A072F5" w:rsidP="00A072F5">
            <w:pPr>
              <w:pStyle w:val="a4"/>
            </w:pPr>
            <w:r w:rsidRPr="00B828F4">
              <w:t>24</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t>春季</w:t>
            </w:r>
          </w:p>
        </w:tc>
        <w:tc>
          <w:tcPr>
            <w:tcW w:w="390" w:type="pct"/>
            <w:vAlign w:val="center"/>
          </w:tcPr>
          <w:p w:rsidR="00A072F5" w:rsidRPr="00A072F5" w:rsidRDefault="00A072F5" w:rsidP="00A072F5">
            <w:pPr>
              <w:pStyle w:val="a4"/>
            </w:pPr>
            <w:r w:rsidRPr="00A072F5">
              <w:rPr>
                <w:rFonts w:hint="eastAsia"/>
              </w:rPr>
              <w:t>4.49</w:t>
            </w:r>
          </w:p>
        </w:tc>
        <w:tc>
          <w:tcPr>
            <w:tcW w:w="453" w:type="pct"/>
            <w:vAlign w:val="center"/>
          </w:tcPr>
          <w:p w:rsidR="00A072F5" w:rsidRPr="00A072F5" w:rsidRDefault="00A072F5" w:rsidP="00A072F5">
            <w:pPr>
              <w:pStyle w:val="a4"/>
            </w:pPr>
            <w:r w:rsidRPr="00A072F5">
              <w:rPr>
                <w:rFonts w:hint="eastAsia"/>
              </w:rPr>
              <w:t>4.65</w:t>
            </w:r>
          </w:p>
        </w:tc>
        <w:tc>
          <w:tcPr>
            <w:tcW w:w="344" w:type="pct"/>
            <w:vAlign w:val="center"/>
          </w:tcPr>
          <w:p w:rsidR="00A072F5" w:rsidRPr="00A072F5" w:rsidRDefault="00A072F5" w:rsidP="00A072F5">
            <w:pPr>
              <w:pStyle w:val="a4"/>
            </w:pPr>
            <w:r w:rsidRPr="00A072F5">
              <w:rPr>
                <w:rFonts w:hint="eastAsia"/>
              </w:rPr>
              <w:t>4.71</w:t>
            </w:r>
          </w:p>
        </w:tc>
        <w:tc>
          <w:tcPr>
            <w:tcW w:w="345" w:type="pct"/>
            <w:vAlign w:val="center"/>
          </w:tcPr>
          <w:p w:rsidR="00A072F5" w:rsidRPr="00A072F5" w:rsidRDefault="00A072F5" w:rsidP="00A072F5">
            <w:pPr>
              <w:pStyle w:val="a4"/>
            </w:pPr>
            <w:r w:rsidRPr="00A072F5">
              <w:rPr>
                <w:rFonts w:hint="eastAsia"/>
              </w:rPr>
              <w:t>4.65</w:t>
            </w:r>
          </w:p>
        </w:tc>
        <w:tc>
          <w:tcPr>
            <w:tcW w:w="344" w:type="pct"/>
            <w:vAlign w:val="center"/>
          </w:tcPr>
          <w:p w:rsidR="00A072F5" w:rsidRPr="00A072F5" w:rsidRDefault="00A072F5" w:rsidP="00A072F5">
            <w:pPr>
              <w:pStyle w:val="a4"/>
            </w:pPr>
            <w:r w:rsidRPr="00A072F5">
              <w:rPr>
                <w:rFonts w:hint="eastAsia"/>
              </w:rPr>
              <w:t>4.54</w:t>
            </w:r>
          </w:p>
        </w:tc>
        <w:tc>
          <w:tcPr>
            <w:tcW w:w="344" w:type="pct"/>
            <w:vAlign w:val="center"/>
          </w:tcPr>
          <w:p w:rsidR="00A072F5" w:rsidRPr="00A072F5" w:rsidRDefault="00A072F5" w:rsidP="00A072F5">
            <w:pPr>
              <w:pStyle w:val="a4"/>
            </w:pPr>
            <w:r w:rsidRPr="00A072F5">
              <w:rPr>
                <w:rFonts w:hint="eastAsia"/>
              </w:rPr>
              <w:t>4.18</w:t>
            </w:r>
          </w:p>
        </w:tc>
        <w:tc>
          <w:tcPr>
            <w:tcW w:w="344" w:type="pct"/>
            <w:vAlign w:val="center"/>
          </w:tcPr>
          <w:p w:rsidR="00A072F5" w:rsidRPr="00A072F5" w:rsidRDefault="00A072F5" w:rsidP="00A072F5">
            <w:pPr>
              <w:pStyle w:val="a4"/>
            </w:pPr>
            <w:r w:rsidRPr="00A072F5">
              <w:rPr>
                <w:rFonts w:hint="eastAsia"/>
              </w:rPr>
              <w:t>3.28</w:t>
            </w:r>
          </w:p>
        </w:tc>
        <w:tc>
          <w:tcPr>
            <w:tcW w:w="344" w:type="pct"/>
            <w:vAlign w:val="center"/>
          </w:tcPr>
          <w:p w:rsidR="00A072F5" w:rsidRPr="00A072F5" w:rsidRDefault="00A072F5" w:rsidP="00A072F5">
            <w:pPr>
              <w:pStyle w:val="a4"/>
            </w:pPr>
            <w:r w:rsidRPr="00A072F5">
              <w:rPr>
                <w:rFonts w:hint="eastAsia"/>
              </w:rPr>
              <w:t>2.33</w:t>
            </w:r>
          </w:p>
        </w:tc>
        <w:tc>
          <w:tcPr>
            <w:tcW w:w="344" w:type="pct"/>
            <w:vAlign w:val="center"/>
          </w:tcPr>
          <w:p w:rsidR="00A072F5" w:rsidRPr="00A072F5" w:rsidRDefault="00A072F5" w:rsidP="00A072F5">
            <w:pPr>
              <w:pStyle w:val="a4"/>
            </w:pPr>
            <w:r w:rsidRPr="00A072F5">
              <w:rPr>
                <w:rFonts w:hint="eastAsia"/>
              </w:rPr>
              <w:t>2.12</w:t>
            </w:r>
          </w:p>
        </w:tc>
        <w:tc>
          <w:tcPr>
            <w:tcW w:w="344" w:type="pct"/>
            <w:vAlign w:val="center"/>
          </w:tcPr>
          <w:p w:rsidR="00A072F5" w:rsidRPr="00A072F5" w:rsidRDefault="00A072F5" w:rsidP="00A072F5">
            <w:pPr>
              <w:pStyle w:val="a4"/>
            </w:pPr>
            <w:r w:rsidRPr="00A072F5">
              <w:rPr>
                <w:rFonts w:hint="eastAsia"/>
              </w:rPr>
              <w:t>1.95</w:t>
            </w:r>
          </w:p>
        </w:tc>
        <w:tc>
          <w:tcPr>
            <w:tcW w:w="344" w:type="pct"/>
            <w:vAlign w:val="center"/>
          </w:tcPr>
          <w:p w:rsidR="00A072F5" w:rsidRPr="00A072F5" w:rsidRDefault="00A072F5" w:rsidP="00A072F5">
            <w:pPr>
              <w:pStyle w:val="a4"/>
            </w:pPr>
            <w:r w:rsidRPr="00A072F5">
              <w:rPr>
                <w:rFonts w:hint="eastAsia"/>
              </w:rPr>
              <w:t>1.74</w:t>
            </w:r>
          </w:p>
        </w:tc>
        <w:tc>
          <w:tcPr>
            <w:tcW w:w="345" w:type="pct"/>
            <w:vAlign w:val="center"/>
          </w:tcPr>
          <w:p w:rsidR="00A072F5" w:rsidRPr="00A072F5" w:rsidRDefault="00A072F5" w:rsidP="00A072F5">
            <w:pPr>
              <w:pStyle w:val="a4"/>
            </w:pPr>
            <w:r w:rsidRPr="00A072F5">
              <w:rPr>
                <w:rFonts w:hint="eastAsia"/>
              </w:rPr>
              <w:t>1.77</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t>夏季</w:t>
            </w:r>
          </w:p>
        </w:tc>
        <w:tc>
          <w:tcPr>
            <w:tcW w:w="390" w:type="pct"/>
            <w:vAlign w:val="center"/>
          </w:tcPr>
          <w:p w:rsidR="00A072F5" w:rsidRPr="00A072F5" w:rsidRDefault="00A072F5" w:rsidP="00A072F5">
            <w:pPr>
              <w:pStyle w:val="a4"/>
            </w:pPr>
            <w:r w:rsidRPr="00A072F5">
              <w:rPr>
                <w:rFonts w:hint="eastAsia"/>
              </w:rPr>
              <w:t>3.07</w:t>
            </w:r>
          </w:p>
        </w:tc>
        <w:tc>
          <w:tcPr>
            <w:tcW w:w="453" w:type="pct"/>
            <w:vAlign w:val="center"/>
          </w:tcPr>
          <w:p w:rsidR="00A072F5" w:rsidRPr="00A072F5" w:rsidRDefault="00A072F5" w:rsidP="00A072F5">
            <w:pPr>
              <w:pStyle w:val="a4"/>
            </w:pPr>
            <w:r w:rsidRPr="00A072F5">
              <w:rPr>
                <w:rFonts w:hint="eastAsia"/>
              </w:rPr>
              <w:t>3.21</w:t>
            </w:r>
          </w:p>
        </w:tc>
        <w:tc>
          <w:tcPr>
            <w:tcW w:w="344" w:type="pct"/>
            <w:vAlign w:val="center"/>
          </w:tcPr>
          <w:p w:rsidR="00A072F5" w:rsidRPr="00A072F5" w:rsidRDefault="00A072F5" w:rsidP="00A072F5">
            <w:pPr>
              <w:pStyle w:val="a4"/>
            </w:pPr>
            <w:r w:rsidRPr="00A072F5">
              <w:rPr>
                <w:rFonts w:hint="eastAsia"/>
              </w:rPr>
              <w:t>3.29</w:t>
            </w:r>
          </w:p>
        </w:tc>
        <w:tc>
          <w:tcPr>
            <w:tcW w:w="345" w:type="pct"/>
            <w:vAlign w:val="center"/>
          </w:tcPr>
          <w:p w:rsidR="00A072F5" w:rsidRPr="00A072F5" w:rsidRDefault="00A072F5" w:rsidP="00A072F5">
            <w:pPr>
              <w:pStyle w:val="a4"/>
            </w:pPr>
            <w:r w:rsidRPr="00A072F5">
              <w:rPr>
                <w:rFonts w:hint="eastAsia"/>
              </w:rPr>
              <w:t>3.24</w:t>
            </w:r>
          </w:p>
        </w:tc>
        <w:tc>
          <w:tcPr>
            <w:tcW w:w="344" w:type="pct"/>
            <w:vAlign w:val="center"/>
          </w:tcPr>
          <w:p w:rsidR="00A072F5" w:rsidRPr="00A072F5" w:rsidRDefault="00A072F5" w:rsidP="00A072F5">
            <w:pPr>
              <w:pStyle w:val="a4"/>
            </w:pPr>
            <w:r w:rsidRPr="00A072F5">
              <w:rPr>
                <w:rFonts w:hint="eastAsia"/>
              </w:rPr>
              <w:t>3.04</w:t>
            </w:r>
          </w:p>
        </w:tc>
        <w:tc>
          <w:tcPr>
            <w:tcW w:w="344" w:type="pct"/>
            <w:vAlign w:val="center"/>
          </w:tcPr>
          <w:p w:rsidR="00A072F5" w:rsidRPr="00A072F5" w:rsidRDefault="00A072F5" w:rsidP="00A072F5">
            <w:pPr>
              <w:pStyle w:val="a4"/>
            </w:pPr>
            <w:r w:rsidRPr="00A072F5">
              <w:rPr>
                <w:rFonts w:hint="eastAsia"/>
              </w:rPr>
              <w:t>2.79</w:t>
            </w:r>
          </w:p>
        </w:tc>
        <w:tc>
          <w:tcPr>
            <w:tcW w:w="344" w:type="pct"/>
            <w:vAlign w:val="center"/>
          </w:tcPr>
          <w:p w:rsidR="00A072F5" w:rsidRPr="00A072F5" w:rsidRDefault="00A072F5" w:rsidP="00A072F5">
            <w:pPr>
              <w:pStyle w:val="a4"/>
            </w:pPr>
            <w:r w:rsidRPr="00A072F5">
              <w:rPr>
                <w:rFonts w:hint="eastAsia"/>
              </w:rPr>
              <w:t>2.5</w:t>
            </w:r>
          </w:p>
        </w:tc>
        <w:tc>
          <w:tcPr>
            <w:tcW w:w="344" w:type="pct"/>
            <w:vAlign w:val="center"/>
          </w:tcPr>
          <w:p w:rsidR="00A072F5" w:rsidRPr="00A072F5" w:rsidRDefault="00A072F5" w:rsidP="00A072F5">
            <w:pPr>
              <w:pStyle w:val="a4"/>
            </w:pPr>
            <w:r w:rsidRPr="00A072F5">
              <w:rPr>
                <w:rFonts w:hint="eastAsia"/>
              </w:rPr>
              <w:t>2.06</w:t>
            </w:r>
          </w:p>
        </w:tc>
        <w:tc>
          <w:tcPr>
            <w:tcW w:w="344" w:type="pct"/>
            <w:vAlign w:val="center"/>
          </w:tcPr>
          <w:p w:rsidR="00A072F5" w:rsidRPr="00A072F5" w:rsidRDefault="00A072F5" w:rsidP="00A072F5">
            <w:pPr>
              <w:pStyle w:val="a4"/>
            </w:pPr>
            <w:r w:rsidRPr="00A072F5">
              <w:rPr>
                <w:rFonts w:hint="eastAsia"/>
              </w:rPr>
              <w:t>1.91</w:t>
            </w:r>
          </w:p>
        </w:tc>
        <w:tc>
          <w:tcPr>
            <w:tcW w:w="344" w:type="pct"/>
            <w:vAlign w:val="center"/>
          </w:tcPr>
          <w:p w:rsidR="00A072F5" w:rsidRPr="00A072F5" w:rsidRDefault="00A072F5" w:rsidP="00A072F5">
            <w:pPr>
              <w:pStyle w:val="a4"/>
            </w:pPr>
            <w:r w:rsidRPr="00A072F5">
              <w:rPr>
                <w:rFonts w:hint="eastAsia"/>
              </w:rPr>
              <w:t>1.74</w:t>
            </w:r>
          </w:p>
        </w:tc>
        <w:tc>
          <w:tcPr>
            <w:tcW w:w="344" w:type="pct"/>
            <w:vAlign w:val="center"/>
          </w:tcPr>
          <w:p w:rsidR="00A072F5" w:rsidRPr="00A072F5" w:rsidRDefault="00A072F5" w:rsidP="00A072F5">
            <w:pPr>
              <w:pStyle w:val="a4"/>
            </w:pPr>
            <w:r w:rsidRPr="00A072F5">
              <w:rPr>
                <w:rFonts w:hint="eastAsia"/>
              </w:rPr>
              <w:t>1.68</w:t>
            </w:r>
          </w:p>
        </w:tc>
        <w:tc>
          <w:tcPr>
            <w:tcW w:w="345" w:type="pct"/>
            <w:vAlign w:val="center"/>
          </w:tcPr>
          <w:p w:rsidR="00A072F5" w:rsidRPr="00A072F5" w:rsidRDefault="00A072F5" w:rsidP="00A072F5">
            <w:pPr>
              <w:pStyle w:val="a4"/>
            </w:pPr>
            <w:r w:rsidRPr="00A072F5">
              <w:rPr>
                <w:rFonts w:hint="eastAsia"/>
              </w:rPr>
              <w:t>1.7</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t>秋季</w:t>
            </w:r>
          </w:p>
        </w:tc>
        <w:tc>
          <w:tcPr>
            <w:tcW w:w="390" w:type="pct"/>
            <w:vAlign w:val="center"/>
          </w:tcPr>
          <w:p w:rsidR="00A072F5" w:rsidRPr="00A072F5" w:rsidRDefault="00A072F5" w:rsidP="00A072F5">
            <w:pPr>
              <w:pStyle w:val="a4"/>
            </w:pPr>
            <w:r w:rsidRPr="00A072F5">
              <w:rPr>
                <w:rFonts w:hint="eastAsia"/>
              </w:rPr>
              <w:t>2.26</w:t>
            </w:r>
          </w:p>
        </w:tc>
        <w:tc>
          <w:tcPr>
            <w:tcW w:w="453" w:type="pct"/>
            <w:vAlign w:val="center"/>
          </w:tcPr>
          <w:p w:rsidR="00A072F5" w:rsidRPr="00A072F5" w:rsidRDefault="00A072F5" w:rsidP="00A072F5">
            <w:pPr>
              <w:pStyle w:val="a4"/>
            </w:pPr>
            <w:r w:rsidRPr="00A072F5">
              <w:rPr>
                <w:rFonts w:hint="eastAsia"/>
              </w:rPr>
              <w:t>2.55</w:t>
            </w:r>
          </w:p>
        </w:tc>
        <w:tc>
          <w:tcPr>
            <w:tcW w:w="344" w:type="pct"/>
            <w:vAlign w:val="center"/>
          </w:tcPr>
          <w:p w:rsidR="00A072F5" w:rsidRPr="00A072F5" w:rsidRDefault="00A072F5" w:rsidP="00A072F5">
            <w:pPr>
              <w:pStyle w:val="a4"/>
            </w:pPr>
            <w:r w:rsidRPr="00A072F5">
              <w:rPr>
                <w:rFonts w:hint="eastAsia"/>
              </w:rPr>
              <w:t>2.6</w:t>
            </w:r>
          </w:p>
        </w:tc>
        <w:tc>
          <w:tcPr>
            <w:tcW w:w="345" w:type="pct"/>
            <w:vAlign w:val="center"/>
          </w:tcPr>
          <w:p w:rsidR="00A072F5" w:rsidRPr="00A072F5" w:rsidRDefault="00A072F5" w:rsidP="00A072F5">
            <w:pPr>
              <w:pStyle w:val="a4"/>
            </w:pPr>
            <w:r w:rsidRPr="00A072F5">
              <w:rPr>
                <w:rFonts w:hint="eastAsia"/>
              </w:rPr>
              <w:t>2.61</w:t>
            </w:r>
          </w:p>
        </w:tc>
        <w:tc>
          <w:tcPr>
            <w:tcW w:w="344" w:type="pct"/>
            <w:vAlign w:val="center"/>
          </w:tcPr>
          <w:p w:rsidR="00A072F5" w:rsidRPr="00A072F5" w:rsidRDefault="00A072F5" w:rsidP="00A072F5">
            <w:pPr>
              <w:pStyle w:val="a4"/>
            </w:pPr>
            <w:r w:rsidRPr="00A072F5">
              <w:rPr>
                <w:rFonts w:hint="eastAsia"/>
              </w:rPr>
              <w:t>2.64</w:t>
            </w:r>
          </w:p>
        </w:tc>
        <w:tc>
          <w:tcPr>
            <w:tcW w:w="344" w:type="pct"/>
            <w:vAlign w:val="center"/>
          </w:tcPr>
          <w:p w:rsidR="00A072F5" w:rsidRPr="00A072F5" w:rsidRDefault="00A072F5" w:rsidP="00A072F5">
            <w:pPr>
              <w:pStyle w:val="a4"/>
            </w:pPr>
            <w:r w:rsidRPr="00A072F5">
              <w:rPr>
                <w:rFonts w:hint="eastAsia"/>
              </w:rPr>
              <w:t>2.28</w:t>
            </w:r>
          </w:p>
        </w:tc>
        <w:tc>
          <w:tcPr>
            <w:tcW w:w="344" w:type="pct"/>
            <w:vAlign w:val="center"/>
          </w:tcPr>
          <w:p w:rsidR="00A072F5" w:rsidRPr="00A072F5" w:rsidRDefault="00A072F5" w:rsidP="00A072F5">
            <w:pPr>
              <w:pStyle w:val="a4"/>
            </w:pPr>
            <w:r w:rsidRPr="00A072F5">
              <w:rPr>
                <w:rFonts w:hint="eastAsia"/>
              </w:rPr>
              <w:t>1.8</w:t>
            </w:r>
          </w:p>
        </w:tc>
        <w:tc>
          <w:tcPr>
            <w:tcW w:w="344" w:type="pct"/>
            <w:vAlign w:val="center"/>
          </w:tcPr>
          <w:p w:rsidR="00A072F5" w:rsidRPr="00A072F5" w:rsidRDefault="00A072F5" w:rsidP="00A072F5">
            <w:pPr>
              <w:pStyle w:val="a4"/>
            </w:pPr>
            <w:r w:rsidRPr="00A072F5">
              <w:rPr>
                <w:rFonts w:hint="eastAsia"/>
              </w:rPr>
              <w:t>1.48</w:t>
            </w:r>
          </w:p>
        </w:tc>
        <w:tc>
          <w:tcPr>
            <w:tcW w:w="344" w:type="pct"/>
            <w:vAlign w:val="center"/>
          </w:tcPr>
          <w:p w:rsidR="00A072F5" w:rsidRPr="00A072F5" w:rsidRDefault="00A072F5" w:rsidP="00A072F5">
            <w:pPr>
              <w:pStyle w:val="a4"/>
            </w:pPr>
            <w:r w:rsidRPr="00A072F5">
              <w:rPr>
                <w:rFonts w:hint="eastAsia"/>
              </w:rPr>
              <w:t>1.44</w:t>
            </w:r>
          </w:p>
        </w:tc>
        <w:tc>
          <w:tcPr>
            <w:tcW w:w="344" w:type="pct"/>
            <w:vAlign w:val="center"/>
          </w:tcPr>
          <w:p w:rsidR="00A072F5" w:rsidRPr="00A072F5" w:rsidRDefault="00A072F5" w:rsidP="00A072F5">
            <w:pPr>
              <w:pStyle w:val="a4"/>
            </w:pPr>
            <w:r w:rsidRPr="00A072F5">
              <w:rPr>
                <w:rFonts w:hint="eastAsia"/>
              </w:rPr>
              <w:t>1.37</w:t>
            </w:r>
          </w:p>
        </w:tc>
        <w:tc>
          <w:tcPr>
            <w:tcW w:w="344" w:type="pct"/>
            <w:vAlign w:val="center"/>
          </w:tcPr>
          <w:p w:rsidR="00A072F5" w:rsidRPr="00A072F5" w:rsidRDefault="00A072F5" w:rsidP="00A072F5">
            <w:pPr>
              <w:pStyle w:val="a4"/>
            </w:pPr>
            <w:r w:rsidRPr="00A072F5">
              <w:rPr>
                <w:rFonts w:hint="eastAsia"/>
              </w:rPr>
              <w:t>1.36</w:t>
            </w:r>
          </w:p>
        </w:tc>
        <w:tc>
          <w:tcPr>
            <w:tcW w:w="345" w:type="pct"/>
            <w:vAlign w:val="center"/>
          </w:tcPr>
          <w:p w:rsidR="00A072F5" w:rsidRPr="00A072F5" w:rsidRDefault="00A072F5" w:rsidP="00A072F5">
            <w:pPr>
              <w:pStyle w:val="a4"/>
            </w:pPr>
            <w:r w:rsidRPr="00A072F5">
              <w:rPr>
                <w:rFonts w:hint="eastAsia"/>
              </w:rPr>
              <w:t>1.38</w:t>
            </w:r>
          </w:p>
        </w:tc>
      </w:tr>
      <w:tr w:rsidR="00A072F5" w:rsidRPr="00B828F4" w:rsidTr="00A072F5">
        <w:trPr>
          <w:trHeight w:val="20"/>
          <w:jc w:val="center"/>
        </w:trPr>
        <w:tc>
          <w:tcPr>
            <w:tcW w:w="713" w:type="pct"/>
            <w:vAlign w:val="center"/>
          </w:tcPr>
          <w:p w:rsidR="00A072F5" w:rsidRPr="00B828F4" w:rsidRDefault="00A072F5" w:rsidP="00A072F5">
            <w:pPr>
              <w:pStyle w:val="a4"/>
            </w:pPr>
            <w:r w:rsidRPr="00B828F4">
              <w:t>冬季</w:t>
            </w:r>
          </w:p>
        </w:tc>
        <w:tc>
          <w:tcPr>
            <w:tcW w:w="390" w:type="pct"/>
            <w:vAlign w:val="center"/>
          </w:tcPr>
          <w:p w:rsidR="00A072F5" w:rsidRPr="00A072F5" w:rsidRDefault="00A072F5" w:rsidP="00A072F5">
            <w:pPr>
              <w:pStyle w:val="a4"/>
            </w:pPr>
            <w:r w:rsidRPr="00A072F5">
              <w:rPr>
                <w:rFonts w:hint="eastAsia"/>
              </w:rPr>
              <w:t>3.85</w:t>
            </w:r>
          </w:p>
        </w:tc>
        <w:tc>
          <w:tcPr>
            <w:tcW w:w="453" w:type="pct"/>
            <w:vAlign w:val="center"/>
          </w:tcPr>
          <w:p w:rsidR="00A072F5" w:rsidRPr="00A072F5" w:rsidRDefault="00A072F5" w:rsidP="00A072F5">
            <w:pPr>
              <w:pStyle w:val="a4"/>
            </w:pPr>
            <w:r w:rsidRPr="00A072F5">
              <w:rPr>
                <w:rFonts w:hint="eastAsia"/>
              </w:rPr>
              <w:t>4.06</w:t>
            </w:r>
          </w:p>
        </w:tc>
        <w:tc>
          <w:tcPr>
            <w:tcW w:w="344" w:type="pct"/>
            <w:vAlign w:val="center"/>
          </w:tcPr>
          <w:p w:rsidR="00A072F5" w:rsidRPr="00A072F5" w:rsidRDefault="00A072F5" w:rsidP="00A072F5">
            <w:pPr>
              <w:pStyle w:val="a4"/>
            </w:pPr>
            <w:r w:rsidRPr="00A072F5">
              <w:rPr>
                <w:rFonts w:hint="eastAsia"/>
              </w:rPr>
              <w:t>4.35</w:t>
            </w:r>
          </w:p>
        </w:tc>
        <w:tc>
          <w:tcPr>
            <w:tcW w:w="345" w:type="pct"/>
            <w:vAlign w:val="center"/>
          </w:tcPr>
          <w:p w:rsidR="00A072F5" w:rsidRPr="00A072F5" w:rsidRDefault="00A072F5" w:rsidP="00A072F5">
            <w:pPr>
              <w:pStyle w:val="a4"/>
            </w:pPr>
            <w:r w:rsidRPr="00A072F5">
              <w:rPr>
                <w:rFonts w:hint="eastAsia"/>
              </w:rPr>
              <w:t>4.05</w:t>
            </w:r>
          </w:p>
        </w:tc>
        <w:tc>
          <w:tcPr>
            <w:tcW w:w="344" w:type="pct"/>
            <w:vAlign w:val="center"/>
          </w:tcPr>
          <w:p w:rsidR="00A072F5" w:rsidRPr="00A072F5" w:rsidRDefault="00A072F5" w:rsidP="00A072F5">
            <w:pPr>
              <w:pStyle w:val="a4"/>
            </w:pPr>
            <w:r w:rsidRPr="00A072F5">
              <w:rPr>
                <w:rFonts w:hint="eastAsia"/>
              </w:rPr>
              <w:t>3.87</w:t>
            </w:r>
          </w:p>
        </w:tc>
        <w:tc>
          <w:tcPr>
            <w:tcW w:w="344" w:type="pct"/>
            <w:vAlign w:val="center"/>
          </w:tcPr>
          <w:p w:rsidR="00A072F5" w:rsidRPr="00A072F5" w:rsidRDefault="00A072F5" w:rsidP="00A072F5">
            <w:pPr>
              <w:pStyle w:val="a4"/>
            </w:pPr>
            <w:r w:rsidRPr="00A072F5">
              <w:rPr>
                <w:rFonts w:hint="eastAsia"/>
              </w:rPr>
              <w:t>3.25</w:t>
            </w:r>
          </w:p>
        </w:tc>
        <w:tc>
          <w:tcPr>
            <w:tcW w:w="344" w:type="pct"/>
            <w:vAlign w:val="center"/>
          </w:tcPr>
          <w:p w:rsidR="00A072F5" w:rsidRPr="00A072F5" w:rsidRDefault="00A072F5" w:rsidP="00A072F5">
            <w:pPr>
              <w:pStyle w:val="a4"/>
            </w:pPr>
            <w:r w:rsidRPr="00A072F5">
              <w:rPr>
                <w:rFonts w:hint="eastAsia"/>
              </w:rPr>
              <w:t>2.27</w:t>
            </w:r>
          </w:p>
        </w:tc>
        <w:tc>
          <w:tcPr>
            <w:tcW w:w="344" w:type="pct"/>
            <w:vAlign w:val="center"/>
          </w:tcPr>
          <w:p w:rsidR="00A072F5" w:rsidRPr="00A072F5" w:rsidRDefault="00A072F5" w:rsidP="00A072F5">
            <w:pPr>
              <w:pStyle w:val="a4"/>
            </w:pPr>
            <w:r w:rsidRPr="00A072F5">
              <w:rPr>
                <w:rFonts w:hint="eastAsia"/>
              </w:rPr>
              <w:t>1.76</w:t>
            </w:r>
          </w:p>
        </w:tc>
        <w:tc>
          <w:tcPr>
            <w:tcW w:w="344" w:type="pct"/>
            <w:vAlign w:val="center"/>
          </w:tcPr>
          <w:p w:rsidR="00A072F5" w:rsidRPr="00A072F5" w:rsidRDefault="00A072F5" w:rsidP="00A072F5">
            <w:pPr>
              <w:pStyle w:val="a4"/>
            </w:pPr>
            <w:r w:rsidRPr="00A072F5">
              <w:rPr>
                <w:rFonts w:hint="eastAsia"/>
              </w:rPr>
              <w:t>1.72</w:t>
            </w:r>
          </w:p>
        </w:tc>
        <w:tc>
          <w:tcPr>
            <w:tcW w:w="344" w:type="pct"/>
            <w:vAlign w:val="center"/>
          </w:tcPr>
          <w:p w:rsidR="00A072F5" w:rsidRPr="00A072F5" w:rsidRDefault="00A072F5" w:rsidP="00A072F5">
            <w:pPr>
              <w:pStyle w:val="a4"/>
            </w:pPr>
            <w:r w:rsidRPr="00A072F5">
              <w:rPr>
                <w:rFonts w:hint="eastAsia"/>
              </w:rPr>
              <w:t>1.49</w:t>
            </w:r>
          </w:p>
        </w:tc>
        <w:tc>
          <w:tcPr>
            <w:tcW w:w="344" w:type="pct"/>
            <w:vAlign w:val="center"/>
          </w:tcPr>
          <w:p w:rsidR="00A072F5" w:rsidRPr="00A072F5" w:rsidRDefault="00A072F5" w:rsidP="00A072F5">
            <w:pPr>
              <w:pStyle w:val="a4"/>
            </w:pPr>
            <w:r w:rsidRPr="00A072F5">
              <w:rPr>
                <w:rFonts w:hint="eastAsia"/>
              </w:rPr>
              <w:t>1.47</w:t>
            </w:r>
          </w:p>
        </w:tc>
        <w:tc>
          <w:tcPr>
            <w:tcW w:w="345" w:type="pct"/>
            <w:vAlign w:val="center"/>
          </w:tcPr>
          <w:p w:rsidR="00A072F5" w:rsidRPr="00A072F5" w:rsidRDefault="00A072F5" w:rsidP="00A072F5">
            <w:pPr>
              <w:pStyle w:val="a4"/>
            </w:pPr>
            <w:r w:rsidRPr="00A072F5">
              <w:rPr>
                <w:rFonts w:hint="eastAsia"/>
              </w:rPr>
              <w:t>1.36</w:t>
            </w:r>
          </w:p>
        </w:tc>
      </w:tr>
    </w:tbl>
    <w:p w:rsidR="00A13FBB" w:rsidRDefault="00A13FBB" w:rsidP="00F5730B">
      <w:pPr>
        <w:ind w:firstLineChars="0" w:firstLine="0"/>
        <w:rPr>
          <w:b/>
          <w:color w:val="000000"/>
          <w:kern w:val="0"/>
          <w:sz w:val="21"/>
          <w:szCs w:val="20"/>
        </w:rPr>
      </w:pPr>
      <w:r>
        <w:rPr>
          <w:noProof/>
        </w:rPr>
        <w:drawing>
          <wp:inline distT="0" distB="0" distL="0" distR="0" wp14:anchorId="35478D07" wp14:editId="14FA0F6D">
            <wp:extent cx="5274310" cy="3588240"/>
            <wp:effectExtent l="0" t="0" r="254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stretch>
                      <a:fillRect/>
                    </a:stretch>
                  </pic:blipFill>
                  <pic:spPr>
                    <a:xfrm>
                      <a:off x="0" y="0"/>
                      <a:ext cx="5274310" cy="3588240"/>
                    </a:xfrm>
                    <a:prstGeom prst="rect">
                      <a:avLst/>
                    </a:prstGeom>
                  </pic:spPr>
                </pic:pic>
              </a:graphicData>
            </a:graphic>
          </wp:inline>
        </w:drawing>
      </w:r>
    </w:p>
    <w:p w:rsidR="00A13FBB" w:rsidRDefault="00A13FBB" w:rsidP="00A13FBB">
      <w:pPr>
        <w:pStyle w:val="affff4"/>
        <w:rPr>
          <w:sz w:val="21"/>
        </w:rPr>
      </w:pPr>
      <w:r w:rsidRPr="00386553">
        <w:rPr>
          <w:rFonts w:hint="eastAsia"/>
        </w:rPr>
        <w:t>图</w:t>
      </w:r>
      <w:r w:rsidR="00E93D97">
        <w:rPr>
          <w:rFonts w:hint="eastAsia"/>
        </w:rPr>
        <w:t>5.2.1-4</w:t>
      </w:r>
      <w:r>
        <w:rPr>
          <w:rFonts w:hint="eastAsia"/>
        </w:rPr>
        <w:t xml:space="preserve"> </w:t>
      </w:r>
      <w:r w:rsidRPr="00386553">
        <w:rPr>
          <w:rFonts w:hint="eastAsia"/>
        </w:rPr>
        <w:t xml:space="preserve"> </w:t>
      </w:r>
      <w:r>
        <w:rPr>
          <w:rFonts w:hint="eastAsia"/>
        </w:rPr>
        <w:t>江川区</w:t>
      </w:r>
      <w:r>
        <w:rPr>
          <w:rFonts w:hint="eastAsia"/>
        </w:rPr>
        <w:t>2020</w:t>
      </w:r>
      <w:r w:rsidRPr="005A45AC">
        <w:rPr>
          <w:rFonts w:hint="eastAsia"/>
        </w:rPr>
        <w:t>年</w:t>
      </w:r>
      <w:r w:rsidRPr="00386553">
        <w:rPr>
          <w:rFonts w:hint="eastAsia"/>
        </w:rPr>
        <w:t>各季平均风速日变化曲线图</w:t>
      </w:r>
    </w:p>
    <w:p w:rsidR="007C17D9" w:rsidRPr="007C17D9" w:rsidRDefault="007C17D9" w:rsidP="007C17D9">
      <w:pPr>
        <w:ind w:firstLine="480"/>
        <w:rPr>
          <w:color w:val="000000"/>
          <w:szCs w:val="21"/>
        </w:rPr>
      </w:pPr>
      <w:r w:rsidRPr="007C17D9">
        <w:rPr>
          <w:color w:val="000000"/>
          <w:szCs w:val="21"/>
        </w:rPr>
        <w:t>从统计结果可以看出：</w:t>
      </w:r>
    </w:p>
    <w:p w:rsidR="00B81580" w:rsidRDefault="007C17D9" w:rsidP="007C17D9">
      <w:pPr>
        <w:ind w:firstLine="480"/>
      </w:pPr>
      <w:r w:rsidRPr="007C17D9">
        <w:rPr>
          <w:rFonts w:cs="宋体" w:hint="eastAsia"/>
        </w:rPr>
        <w:t>①</w:t>
      </w:r>
      <w:r w:rsidR="00B81580">
        <w:rPr>
          <w:rFonts w:hint="eastAsia"/>
        </w:rPr>
        <w:t>2020</w:t>
      </w:r>
      <w:r w:rsidR="00B81580" w:rsidRPr="007C17D9">
        <w:rPr>
          <w:rFonts w:hint="eastAsia"/>
        </w:rPr>
        <w:t>年</w:t>
      </w:r>
      <w:r w:rsidR="00B81580" w:rsidRPr="007C17D9">
        <w:t>全年月平均风速</w:t>
      </w:r>
      <w:r w:rsidR="00B81580">
        <w:rPr>
          <w:rFonts w:hint="eastAsia"/>
        </w:rPr>
        <w:t>2.16</w:t>
      </w:r>
      <w:r w:rsidR="00B81580" w:rsidRPr="007C17D9">
        <w:t>m/s</w:t>
      </w:r>
      <w:r w:rsidR="00B81580" w:rsidRPr="007C17D9">
        <w:t>，</w:t>
      </w:r>
      <w:r w:rsidR="00B81580">
        <w:rPr>
          <w:rFonts w:hint="eastAsia"/>
        </w:rPr>
        <w:t>3</w:t>
      </w:r>
      <w:r w:rsidR="00B81580" w:rsidRPr="007C17D9">
        <w:t>月平均风速最大，为</w:t>
      </w:r>
      <w:r w:rsidR="00B81580">
        <w:rPr>
          <w:rFonts w:hint="eastAsia"/>
        </w:rPr>
        <w:t>2.75</w:t>
      </w:r>
      <w:r w:rsidR="00B81580" w:rsidRPr="007C17D9">
        <w:t>m/s</w:t>
      </w:r>
      <w:r w:rsidR="00B81580" w:rsidRPr="007C17D9">
        <w:t>，</w:t>
      </w:r>
      <w:r w:rsidR="00B81580">
        <w:rPr>
          <w:rFonts w:hint="eastAsia"/>
        </w:rPr>
        <w:t>10</w:t>
      </w:r>
      <w:r w:rsidR="00B81580" w:rsidRPr="007C17D9">
        <w:t>月最小，为</w:t>
      </w:r>
      <w:r w:rsidR="00B81580" w:rsidRPr="007C17D9">
        <w:t>1.</w:t>
      </w:r>
      <w:r w:rsidR="00B81580">
        <w:rPr>
          <w:rFonts w:hint="eastAsia"/>
        </w:rPr>
        <w:t>67</w:t>
      </w:r>
      <w:r w:rsidR="00B81580" w:rsidRPr="007C17D9">
        <w:t>m/s</w:t>
      </w:r>
      <w:r w:rsidR="00B81580" w:rsidRPr="007C17D9">
        <w:t>。</w:t>
      </w:r>
    </w:p>
    <w:p w:rsidR="007C17D9" w:rsidRPr="007C17D9" w:rsidRDefault="007C17D9" w:rsidP="007C17D9">
      <w:pPr>
        <w:ind w:firstLine="480"/>
      </w:pPr>
      <w:r>
        <w:rPr>
          <w:rFonts w:cs="宋体" w:hint="eastAsia"/>
        </w:rPr>
        <w:t>②</w:t>
      </w:r>
      <w:r w:rsidR="00B81580" w:rsidRPr="007C17D9">
        <w:rPr>
          <w:szCs w:val="21"/>
        </w:rPr>
        <w:t>从季小时平均风速变换情况来看，春季和冬季</w:t>
      </w:r>
      <w:proofErr w:type="gramStart"/>
      <w:r w:rsidR="00B81580" w:rsidRPr="007C17D9">
        <w:rPr>
          <w:szCs w:val="21"/>
        </w:rPr>
        <w:t>季</w:t>
      </w:r>
      <w:proofErr w:type="gramEnd"/>
      <w:r w:rsidR="00B81580" w:rsidRPr="007C17D9">
        <w:rPr>
          <w:szCs w:val="21"/>
        </w:rPr>
        <w:t>小时平均风速的变化趋势基本一致，夏季和秋季</w:t>
      </w:r>
      <w:proofErr w:type="gramStart"/>
      <w:r w:rsidR="00B81580" w:rsidRPr="007C17D9">
        <w:rPr>
          <w:szCs w:val="21"/>
        </w:rPr>
        <w:t>季</w:t>
      </w:r>
      <w:proofErr w:type="gramEnd"/>
      <w:r w:rsidR="00B81580" w:rsidRPr="007C17D9">
        <w:rPr>
          <w:szCs w:val="21"/>
        </w:rPr>
        <w:t>小时平均风速的变化趋势基本一致，每天</w:t>
      </w:r>
      <w:r w:rsidR="00B81580" w:rsidRPr="007C17D9">
        <w:rPr>
          <w:rFonts w:hint="eastAsia"/>
          <w:szCs w:val="21"/>
        </w:rPr>
        <w:t>12</w:t>
      </w:r>
      <w:r w:rsidR="00B81580" w:rsidRPr="007C17D9">
        <w:rPr>
          <w:szCs w:val="21"/>
        </w:rPr>
        <w:t>～</w:t>
      </w:r>
      <w:r w:rsidR="00B81580" w:rsidRPr="007C17D9">
        <w:rPr>
          <w:rFonts w:hint="eastAsia"/>
          <w:szCs w:val="21"/>
        </w:rPr>
        <w:t>1</w:t>
      </w:r>
      <w:r w:rsidR="00B81580">
        <w:rPr>
          <w:rFonts w:hint="eastAsia"/>
          <w:szCs w:val="21"/>
        </w:rPr>
        <w:t>8</w:t>
      </w:r>
      <w:r w:rsidR="00B81580" w:rsidRPr="007C17D9">
        <w:rPr>
          <w:szCs w:val="21"/>
        </w:rPr>
        <w:t>时的平均风速较大，气象扩散条件较好。</w:t>
      </w:r>
    </w:p>
    <w:p w:rsidR="007C17D9" w:rsidRDefault="00B81580" w:rsidP="00B81580">
      <w:pPr>
        <w:pStyle w:val="a9"/>
        <w:ind w:firstLine="482"/>
      </w:pPr>
      <w:r>
        <w:rPr>
          <w:rFonts w:hint="eastAsia"/>
        </w:rPr>
        <w:t>（</w:t>
      </w:r>
      <w:r>
        <w:rPr>
          <w:rFonts w:hint="eastAsia"/>
        </w:rPr>
        <w:t>3</w:t>
      </w:r>
      <w:r>
        <w:rPr>
          <w:rFonts w:hint="eastAsia"/>
        </w:rPr>
        <w:t>）风频</w:t>
      </w:r>
    </w:p>
    <w:p w:rsidR="00071913" w:rsidRDefault="00B81580" w:rsidP="00B81580">
      <w:pPr>
        <w:ind w:firstLine="480"/>
        <w:rPr>
          <w:color w:val="000000"/>
        </w:rPr>
        <w:sectPr w:rsidR="00071913">
          <w:pgSz w:w="11906" w:h="16838"/>
          <w:pgMar w:top="1440" w:right="1800" w:bottom="1440" w:left="1800" w:header="851" w:footer="992" w:gutter="0"/>
          <w:cols w:space="720"/>
          <w:docGrid w:type="lines" w:linePitch="312"/>
        </w:sectPr>
      </w:pPr>
      <w:r>
        <w:rPr>
          <w:rFonts w:hint="eastAsia"/>
        </w:rPr>
        <w:t>江川区</w:t>
      </w:r>
      <w:r>
        <w:rPr>
          <w:rFonts w:hint="eastAsia"/>
        </w:rPr>
        <w:t>2020</w:t>
      </w:r>
      <w:r>
        <w:rPr>
          <w:rFonts w:hint="eastAsia"/>
        </w:rPr>
        <w:t>年</w:t>
      </w:r>
      <w:r w:rsidRPr="00386553">
        <w:rPr>
          <w:bCs/>
          <w:color w:val="000000"/>
          <w:szCs w:val="24"/>
        </w:rPr>
        <w:t>各月风向频率</w:t>
      </w:r>
      <w:proofErr w:type="gramStart"/>
      <w:r>
        <w:rPr>
          <w:rFonts w:hint="eastAsia"/>
          <w:bCs/>
          <w:color w:val="000000"/>
          <w:szCs w:val="24"/>
        </w:rPr>
        <w:t>及</w:t>
      </w:r>
      <w:r w:rsidRPr="00386553">
        <w:rPr>
          <w:rFonts w:hint="eastAsia"/>
          <w:color w:val="000000"/>
        </w:rPr>
        <w:t>风频玫瑰</w:t>
      </w:r>
      <w:proofErr w:type="gramEnd"/>
      <w:r>
        <w:rPr>
          <w:rFonts w:hint="eastAsia"/>
          <w:color w:val="000000"/>
        </w:rPr>
        <w:t>如下：</w:t>
      </w:r>
    </w:p>
    <w:p w:rsidR="00071913" w:rsidRPr="00071913" w:rsidRDefault="00071913" w:rsidP="00071913">
      <w:pPr>
        <w:pStyle w:val="a8"/>
      </w:pPr>
      <w:r w:rsidRPr="00071913">
        <w:rPr>
          <w:rFonts w:hint="eastAsia"/>
        </w:rPr>
        <w:lastRenderedPageBreak/>
        <w:t>表</w:t>
      </w:r>
      <w:r w:rsidR="00E93D97">
        <w:rPr>
          <w:rFonts w:hint="eastAsia"/>
        </w:rPr>
        <w:t>5.2.1-7</w:t>
      </w:r>
      <w:r>
        <w:rPr>
          <w:rFonts w:hint="eastAsia"/>
        </w:rPr>
        <w:t xml:space="preserve"> </w:t>
      </w:r>
      <w:r>
        <w:rPr>
          <w:rFonts w:hint="eastAsia"/>
        </w:rPr>
        <w:t>江川区</w:t>
      </w:r>
      <w:r>
        <w:rPr>
          <w:rFonts w:hint="eastAsia"/>
        </w:rPr>
        <w:t>2020</w:t>
      </w:r>
      <w:r w:rsidRPr="00071913">
        <w:rPr>
          <w:rFonts w:hint="eastAsia"/>
        </w:rPr>
        <w:t>年各月风向频率统计结果（单位：</w:t>
      </w:r>
      <w:r w:rsidRPr="00071913">
        <w:rPr>
          <w:rFonts w:hint="eastAsia"/>
        </w:rPr>
        <w:t>%</w:t>
      </w:r>
      <w:r w:rsidRPr="00071913">
        <w:rPr>
          <w:rFonts w:hint="eastAsia"/>
        </w:rPr>
        <w:t>）</w:t>
      </w:r>
    </w:p>
    <w:tbl>
      <w:tblPr>
        <w:tblW w:w="5137"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805"/>
        <w:gridCol w:w="755"/>
        <w:gridCol w:w="752"/>
        <w:gridCol w:w="752"/>
        <w:gridCol w:w="752"/>
        <w:gridCol w:w="752"/>
        <w:gridCol w:w="751"/>
        <w:gridCol w:w="751"/>
        <w:gridCol w:w="850"/>
        <w:gridCol w:w="850"/>
        <w:gridCol w:w="850"/>
        <w:gridCol w:w="850"/>
        <w:gridCol w:w="850"/>
        <w:gridCol w:w="850"/>
        <w:gridCol w:w="751"/>
        <w:gridCol w:w="751"/>
        <w:gridCol w:w="751"/>
        <w:gridCol w:w="1139"/>
      </w:tblGrid>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rPr>
                <w:rFonts w:ascii="宋体" w:hAnsi="宋体" w:cs="宋体"/>
                <w:kern w:val="0"/>
                <w:sz w:val="18"/>
                <w:szCs w:val="18"/>
              </w:rPr>
            </w:pPr>
            <w:r w:rsidRPr="00550FE1">
              <w:rPr>
                <w:rFonts w:ascii="宋体" w:hAnsi="宋体" w:cs="宋体" w:hint="eastAsia"/>
                <w:kern w:val="0"/>
                <w:sz w:val="18"/>
                <w:szCs w:val="18"/>
              </w:rPr>
              <w:t>月份</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N</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NNE</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NE</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ENE</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E</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ESE</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SE</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SSE</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S</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SSW</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SW</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WSW</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W</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WNW</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NW</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NNW</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静风</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3.23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2.69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3.76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3.09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11.69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13.98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16.67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14.52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10.48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1.34</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2.42</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3.59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3.02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4.02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2.44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4.02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8.05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13.65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13.79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14.22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12.21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8.91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1.87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0.86</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2.59</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3.63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2.42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3.63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3.76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11.56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10.62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16.13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17.88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13.84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2.69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1.48</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1.34</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4.03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4.58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5.83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3.89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4.72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8.06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10.69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8.06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8.61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14.72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14.58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1.94</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1.81</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3.63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4.97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3.49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4.17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3.23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3.49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4.84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8.87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7.26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9.81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14.78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20.16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3.09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1.61</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0.94</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0.97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0.97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0.56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0.97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4.03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6.39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9.58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21.39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14.44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12.78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13.06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9.44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0.42</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1.11</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2.69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1.88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3.23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5.51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12.37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11.83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9.54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12.23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7.39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0.94</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3.36</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1.88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3.23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5.65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2.69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8.87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5.11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7.39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13.71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17.07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8.47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6.32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5.65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5.65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1.75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2.02</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3.09</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0.83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4.86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8.47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3.61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3.06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6.94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13.06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22.22</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8.47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9.44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5.97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1.94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0.56</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2.22</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5.11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3.49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6.05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5.78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7.39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9.54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15.99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9.41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7.39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5.11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6.99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1.75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0.67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2.15</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2.82</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3.61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3.75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3.19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5.28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2.78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5.83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6.53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13.06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12.64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9.17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10.83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7.92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2.92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2.08</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6.53</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12月</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2.15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2.82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5.38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9.14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11.16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11.83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13.04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10.48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1.21</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4.17</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全年</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2.42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3.18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4.03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2.38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4.78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3.16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5.16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8.47</w:t>
            </w:r>
          </w:p>
        </w:tc>
        <w:tc>
          <w:tcPr>
            <w:tcW w:w="292" w:type="pct"/>
            <w:shd w:val="clear" w:color="auto" w:fill="auto"/>
            <w:noWrap/>
            <w:vAlign w:val="center"/>
            <w:hideMark/>
          </w:tcPr>
          <w:p w:rsidR="00071913" w:rsidRPr="008836CA" w:rsidRDefault="00071913" w:rsidP="000D46A1">
            <w:pPr>
              <w:widowControl/>
              <w:spacing w:line="240" w:lineRule="auto"/>
              <w:ind w:firstLineChars="0" w:firstLine="0"/>
              <w:jc w:val="center"/>
              <w:rPr>
                <w:rFonts w:ascii="宋体" w:hAnsi="宋体" w:cs="宋体"/>
                <w:color w:val="000000" w:themeColor="text1"/>
                <w:kern w:val="0"/>
                <w:sz w:val="18"/>
                <w:szCs w:val="18"/>
              </w:rPr>
            </w:pPr>
            <w:r w:rsidRPr="008836CA">
              <w:rPr>
                <w:rFonts w:ascii="宋体" w:hAnsi="宋体" w:cs="宋体" w:hint="eastAsia"/>
                <w:color w:val="000000" w:themeColor="text1"/>
                <w:kern w:val="0"/>
                <w:sz w:val="18"/>
                <w:szCs w:val="18"/>
              </w:rPr>
              <w:t>15.3</w:t>
            </w:r>
          </w:p>
        </w:tc>
        <w:tc>
          <w:tcPr>
            <w:tcW w:w="292" w:type="pct"/>
            <w:shd w:val="clear" w:color="auto" w:fill="auto"/>
            <w:noWrap/>
            <w:vAlign w:val="center"/>
            <w:hideMark/>
          </w:tcPr>
          <w:p w:rsidR="00071913" w:rsidRPr="008836CA" w:rsidRDefault="00071913" w:rsidP="000D46A1">
            <w:pPr>
              <w:widowControl/>
              <w:spacing w:line="240" w:lineRule="auto"/>
              <w:ind w:firstLineChars="0" w:firstLine="0"/>
              <w:jc w:val="center"/>
              <w:rPr>
                <w:rFonts w:ascii="宋体" w:hAnsi="宋体" w:cs="宋体"/>
                <w:color w:val="000000" w:themeColor="text1"/>
                <w:kern w:val="0"/>
                <w:sz w:val="18"/>
                <w:szCs w:val="18"/>
              </w:rPr>
            </w:pPr>
            <w:r w:rsidRPr="008836CA">
              <w:rPr>
                <w:rFonts w:ascii="宋体" w:hAnsi="宋体" w:cs="宋体" w:hint="eastAsia"/>
                <w:color w:val="000000" w:themeColor="text1"/>
                <w:kern w:val="0"/>
                <w:sz w:val="18"/>
                <w:szCs w:val="18"/>
              </w:rPr>
              <w:t>10.83</w:t>
            </w:r>
          </w:p>
        </w:tc>
        <w:tc>
          <w:tcPr>
            <w:tcW w:w="292" w:type="pct"/>
            <w:shd w:val="clear" w:color="auto" w:fill="auto"/>
            <w:noWrap/>
            <w:vAlign w:val="center"/>
            <w:hideMark/>
          </w:tcPr>
          <w:p w:rsidR="00071913" w:rsidRPr="008836CA" w:rsidRDefault="00071913" w:rsidP="000D46A1">
            <w:pPr>
              <w:widowControl/>
              <w:spacing w:line="240" w:lineRule="auto"/>
              <w:ind w:firstLineChars="0" w:firstLine="0"/>
              <w:jc w:val="center"/>
              <w:rPr>
                <w:rFonts w:ascii="宋体" w:hAnsi="宋体" w:cs="宋体"/>
                <w:color w:val="000000" w:themeColor="text1"/>
                <w:kern w:val="0"/>
                <w:sz w:val="18"/>
                <w:szCs w:val="18"/>
              </w:rPr>
            </w:pPr>
            <w:r w:rsidRPr="008836CA">
              <w:rPr>
                <w:rFonts w:ascii="宋体" w:hAnsi="宋体" w:cs="宋体" w:hint="eastAsia"/>
                <w:color w:val="000000" w:themeColor="text1"/>
                <w:kern w:val="0"/>
                <w:sz w:val="18"/>
                <w:szCs w:val="18"/>
              </w:rPr>
              <w:t>10.99</w:t>
            </w:r>
          </w:p>
        </w:tc>
        <w:tc>
          <w:tcPr>
            <w:tcW w:w="292" w:type="pct"/>
            <w:shd w:val="clear" w:color="auto" w:fill="auto"/>
            <w:noWrap/>
            <w:vAlign w:val="center"/>
            <w:hideMark/>
          </w:tcPr>
          <w:p w:rsidR="00071913" w:rsidRPr="008836CA" w:rsidRDefault="00071913" w:rsidP="000D46A1">
            <w:pPr>
              <w:widowControl/>
              <w:spacing w:line="240" w:lineRule="auto"/>
              <w:ind w:firstLineChars="0" w:firstLine="0"/>
              <w:jc w:val="center"/>
              <w:rPr>
                <w:rFonts w:ascii="宋体" w:hAnsi="宋体" w:cs="宋体"/>
                <w:color w:val="000000" w:themeColor="text1"/>
                <w:kern w:val="0"/>
                <w:sz w:val="18"/>
                <w:szCs w:val="18"/>
              </w:rPr>
            </w:pPr>
            <w:r w:rsidRPr="008836CA">
              <w:rPr>
                <w:rFonts w:ascii="宋体" w:hAnsi="宋体" w:cs="宋体" w:hint="eastAsia"/>
                <w:color w:val="000000" w:themeColor="text1"/>
                <w:kern w:val="0"/>
                <w:sz w:val="18"/>
                <w:szCs w:val="18"/>
              </w:rPr>
              <w:t>11.59</w:t>
            </w:r>
          </w:p>
        </w:tc>
        <w:tc>
          <w:tcPr>
            <w:tcW w:w="292" w:type="pct"/>
            <w:shd w:val="clear" w:color="auto" w:fill="auto"/>
            <w:noWrap/>
            <w:vAlign w:val="center"/>
            <w:hideMark/>
          </w:tcPr>
          <w:p w:rsidR="00071913" w:rsidRPr="008836CA" w:rsidRDefault="00071913" w:rsidP="000D46A1">
            <w:pPr>
              <w:widowControl/>
              <w:spacing w:line="240" w:lineRule="auto"/>
              <w:ind w:firstLineChars="0" w:firstLine="0"/>
              <w:jc w:val="center"/>
              <w:rPr>
                <w:rFonts w:ascii="宋体" w:hAnsi="宋体" w:cs="宋体"/>
                <w:color w:val="000000" w:themeColor="text1"/>
                <w:kern w:val="0"/>
                <w:sz w:val="18"/>
                <w:szCs w:val="18"/>
              </w:rPr>
            </w:pPr>
            <w:r w:rsidRPr="008836CA">
              <w:rPr>
                <w:rFonts w:ascii="宋体" w:hAnsi="宋体" w:cs="宋体" w:hint="eastAsia"/>
                <w:color w:val="000000" w:themeColor="text1"/>
                <w:kern w:val="0"/>
                <w:sz w:val="18"/>
                <w:szCs w:val="18"/>
              </w:rPr>
              <w:t>10.17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1.88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1.58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1.39</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2.7</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春季</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2.99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3.58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4.39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2.67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4.57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3.13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3.49</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4.98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10.37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8.65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11.55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15.81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16.21</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2.04</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1.68</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1.36</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夏季</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1.86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1.95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2.85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1.86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5.39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2.85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6.43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11.91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19.7</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11.55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9.51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10.28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7.47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1.45</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1.13</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2.54</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秋季</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1.97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4.53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6.68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2.93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4.99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3.89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6.73</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9.71</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17.08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10.16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8.65</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6.96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6.96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1.97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1.33</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3.85</w:t>
            </w:r>
          </w:p>
        </w:tc>
      </w:tr>
      <w:tr w:rsidR="00071913" w:rsidRPr="00550FE1" w:rsidTr="000D46A1">
        <w:trPr>
          <w:trHeight w:val="270"/>
        </w:trPr>
        <w:tc>
          <w:tcPr>
            <w:tcW w:w="276"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冬季</w:t>
            </w:r>
          </w:p>
        </w:tc>
        <w:tc>
          <w:tcPr>
            <w:tcW w:w="259"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2.88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2.66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2.2</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2.06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4.17</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2.79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3.98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7.28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14.06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12.96</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14.24</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13.28</w:t>
            </w:r>
          </w:p>
        </w:tc>
        <w:tc>
          <w:tcPr>
            <w:tcW w:w="292"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9.98</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1.56</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1.69</w:t>
            </w:r>
          </w:p>
        </w:tc>
        <w:tc>
          <w:tcPr>
            <w:tcW w:w="258"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1.14</w:t>
            </w:r>
          </w:p>
        </w:tc>
        <w:tc>
          <w:tcPr>
            <w:tcW w:w="391" w:type="pct"/>
            <w:shd w:val="clear" w:color="auto" w:fill="auto"/>
            <w:noWrap/>
            <w:vAlign w:val="center"/>
            <w:hideMark/>
          </w:tcPr>
          <w:p w:rsidR="00071913" w:rsidRPr="00550FE1" w:rsidRDefault="00071913" w:rsidP="000D46A1">
            <w:pPr>
              <w:widowControl/>
              <w:spacing w:line="240" w:lineRule="auto"/>
              <w:ind w:firstLineChars="0" w:firstLine="0"/>
              <w:jc w:val="center"/>
              <w:rPr>
                <w:rFonts w:ascii="宋体" w:hAnsi="宋体" w:cs="宋体"/>
                <w:kern w:val="0"/>
                <w:sz w:val="18"/>
                <w:szCs w:val="18"/>
              </w:rPr>
            </w:pPr>
            <w:r w:rsidRPr="00550FE1">
              <w:rPr>
                <w:rFonts w:ascii="宋体" w:hAnsi="宋体" w:cs="宋体" w:hint="eastAsia"/>
                <w:kern w:val="0"/>
                <w:sz w:val="18"/>
                <w:szCs w:val="18"/>
              </w:rPr>
              <w:t>3.07</w:t>
            </w:r>
          </w:p>
        </w:tc>
      </w:tr>
    </w:tbl>
    <w:p w:rsidR="00071913" w:rsidRDefault="00071913" w:rsidP="00B81580">
      <w:pPr>
        <w:ind w:firstLine="480"/>
        <w:rPr>
          <w:color w:val="000000"/>
        </w:rPr>
        <w:sectPr w:rsidR="00071913" w:rsidSect="00071913">
          <w:pgSz w:w="16838" w:h="11906" w:orient="landscape"/>
          <w:pgMar w:top="1800" w:right="1440" w:bottom="1800" w:left="1440" w:header="851" w:footer="992" w:gutter="0"/>
          <w:cols w:space="720"/>
          <w:docGrid w:type="lines" w:linePitch="326"/>
        </w:sectPr>
      </w:pPr>
    </w:p>
    <w:tbl>
      <w:tblPr>
        <w:tblStyle w:val="ab"/>
        <w:tblW w:w="0" w:type="auto"/>
        <w:tblLook w:val="04A0" w:firstRow="1" w:lastRow="0" w:firstColumn="1" w:lastColumn="0" w:noHBand="0" w:noVBand="1"/>
      </w:tblPr>
      <w:tblGrid>
        <w:gridCol w:w="2871"/>
        <w:gridCol w:w="2816"/>
        <w:gridCol w:w="2835"/>
      </w:tblGrid>
      <w:tr w:rsidR="00071913" w:rsidTr="00CF78C3">
        <w:tc>
          <w:tcPr>
            <w:tcW w:w="2871" w:type="dxa"/>
          </w:tcPr>
          <w:p w:rsidR="00071913" w:rsidRDefault="007E218C" w:rsidP="00071913">
            <w:pPr>
              <w:ind w:firstLineChars="0" w:firstLine="0"/>
              <w:rPr>
                <w:color w:val="000000"/>
              </w:rPr>
            </w:pPr>
            <w:r>
              <w:rPr>
                <w:noProof/>
              </w:rPr>
              <w:lastRenderedPageBreak/>
              <w:drawing>
                <wp:inline distT="0" distB="0" distL="0" distR="0" wp14:anchorId="582E7FD2" wp14:editId="0AEA701D">
                  <wp:extent cx="1685925" cy="1754739"/>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stretch>
                            <a:fillRect/>
                          </a:stretch>
                        </pic:blipFill>
                        <pic:spPr>
                          <a:xfrm>
                            <a:off x="0" y="0"/>
                            <a:ext cx="1685715" cy="1754521"/>
                          </a:xfrm>
                          <a:prstGeom prst="rect">
                            <a:avLst/>
                          </a:prstGeom>
                        </pic:spPr>
                      </pic:pic>
                    </a:graphicData>
                  </a:graphic>
                </wp:inline>
              </w:drawing>
            </w:r>
          </w:p>
        </w:tc>
        <w:tc>
          <w:tcPr>
            <w:tcW w:w="2816" w:type="dxa"/>
          </w:tcPr>
          <w:p w:rsidR="00071913" w:rsidRDefault="007E218C" w:rsidP="00071913">
            <w:pPr>
              <w:ind w:firstLineChars="0" w:firstLine="0"/>
              <w:rPr>
                <w:color w:val="000000"/>
              </w:rPr>
            </w:pPr>
            <w:r>
              <w:rPr>
                <w:noProof/>
              </w:rPr>
              <w:drawing>
                <wp:inline distT="0" distB="0" distL="0" distR="0" wp14:anchorId="5EDBAD53" wp14:editId="2C952A1C">
                  <wp:extent cx="1598879" cy="1647825"/>
                  <wp:effectExtent l="0" t="0" r="190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stretch>
                            <a:fillRect/>
                          </a:stretch>
                        </pic:blipFill>
                        <pic:spPr>
                          <a:xfrm>
                            <a:off x="0" y="0"/>
                            <a:ext cx="1600964" cy="1649974"/>
                          </a:xfrm>
                          <a:prstGeom prst="rect">
                            <a:avLst/>
                          </a:prstGeom>
                        </pic:spPr>
                      </pic:pic>
                    </a:graphicData>
                  </a:graphic>
                </wp:inline>
              </w:drawing>
            </w:r>
          </w:p>
        </w:tc>
        <w:tc>
          <w:tcPr>
            <w:tcW w:w="2835" w:type="dxa"/>
          </w:tcPr>
          <w:p w:rsidR="00071913" w:rsidRDefault="007E218C" w:rsidP="00071913">
            <w:pPr>
              <w:ind w:firstLineChars="0" w:firstLine="0"/>
              <w:rPr>
                <w:color w:val="000000"/>
              </w:rPr>
            </w:pPr>
            <w:r>
              <w:rPr>
                <w:noProof/>
              </w:rPr>
              <w:drawing>
                <wp:inline distT="0" distB="0" distL="0" distR="0" wp14:anchorId="717D4FA8" wp14:editId="6F65D7EA">
                  <wp:extent cx="1595829" cy="1666875"/>
                  <wp:effectExtent l="0" t="0" r="444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stretch>
                            <a:fillRect/>
                          </a:stretch>
                        </pic:blipFill>
                        <pic:spPr>
                          <a:xfrm>
                            <a:off x="0" y="0"/>
                            <a:ext cx="1595630" cy="1666667"/>
                          </a:xfrm>
                          <a:prstGeom prst="rect">
                            <a:avLst/>
                          </a:prstGeom>
                        </pic:spPr>
                      </pic:pic>
                    </a:graphicData>
                  </a:graphic>
                </wp:inline>
              </w:drawing>
            </w:r>
          </w:p>
        </w:tc>
      </w:tr>
      <w:tr w:rsidR="00071913" w:rsidTr="00CF78C3">
        <w:tc>
          <w:tcPr>
            <w:tcW w:w="2871" w:type="dxa"/>
          </w:tcPr>
          <w:p w:rsidR="00071913" w:rsidRDefault="007E218C" w:rsidP="00071913">
            <w:pPr>
              <w:ind w:firstLineChars="0" w:firstLine="0"/>
              <w:rPr>
                <w:color w:val="000000"/>
              </w:rPr>
            </w:pPr>
            <w:r>
              <w:rPr>
                <w:noProof/>
              </w:rPr>
              <w:drawing>
                <wp:inline distT="0" distB="0" distL="0" distR="0" wp14:anchorId="31191DD3" wp14:editId="2B99FE32">
                  <wp:extent cx="1638300" cy="1660514"/>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stretch>
                            <a:fillRect/>
                          </a:stretch>
                        </pic:blipFill>
                        <pic:spPr>
                          <a:xfrm>
                            <a:off x="0" y="0"/>
                            <a:ext cx="1638095" cy="1660307"/>
                          </a:xfrm>
                          <a:prstGeom prst="rect">
                            <a:avLst/>
                          </a:prstGeom>
                        </pic:spPr>
                      </pic:pic>
                    </a:graphicData>
                  </a:graphic>
                </wp:inline>
              </w:drawing>
            </w:r>
          </w:p>
        </w:tc>
        <w:tc>
          <w:tcPr>
            <w:tcW w:w="2816" w:type="dxa"/>
          </w:tcPr>
          <w:p w:rsidR="00071913" w:rsidRDefault="007E218C" w:rsidP="00071913">
            <w:pPr>
              <w:ind w:firstLineChars="0" w:firstLine="0"/>
              <w:rPr>
                <w:color w:val="000000"/>
              </w:rPr>
            </w:pPr>
            <w:r>
              <w:rPr>
                <w:noProof/>
              </w:rPr>
              <w:drawing>
                <wp:inline distT="0" distB="0" distL="0" distR="0" wp14:anchorId="4DB99623" wp14:editId="63C18B9D">
                  <wp:extent cx="1625121" cy="168592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stretch>
                            <a:fillRect/>
                          </a:stretch>
                        </pic:blipFill>
                        <pic:spPr>
                          <a:xfrm>
                            <a:off x="0" y="0"/>
                            <a:ext cx="1624918" cy="1685714"/>
                          </a:xfrm>
                          <a:prstGeom prst="rect">
                            <a:avLst/>
                          </a:prstGeom>
                        </pic:spPr>
                      </pic:pic>
                    </a:graphicData>
                  </a:graphic>
                </wp:inline>
              </w:drawing>
            </w:r>
          </w:p>
        </w:tc>
        <w:tc>
          <w:tcPr>
            <w:tcW w:w="2835" w:type="dxa"/>
          </w:tcPr>
          <w:p w:rsidR="00071913" w:rsidRDefault="007E218C" w:rsidP="00071913">
            <w:pPr>
              <w:ind w:firstLineChars="0" w:firstLine="0"/>
              <w:rPr>
                <w:color w:val="000000"/>
              </w:rPr>
            </w:pPr>
            <w:r>
              <w:rPr>
                <w:noProof/>
              </w:rPr>
              <w:drawing>
                <wp:inline distT="0" distB="0" distL="0" distR="0" wp14:anchorId="1315EA24" wp14:editId="4AC43454">
                  <wp:extent cx="1600200" cy="1671199"/>
                  <wp:effectExtent l="0" t="0" r="0" b="571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stretch>
                            <a:fillRect/>
                          </a:stretch>
                        </pic:blipFill>
                        <pic:spPr>
                          <a:xfrm>
                            <a:off x="0" y="0"/>
                            <a:ext cx="1600000" cy="1670990"/>
                          </a:xfrm>
                          <a:prstGeom prst="rect">
                            <a:avLst/>
                          </a:prstGeom>
                        </pic:spPr>
                      </pic:pic>
                    </a:graphicData>
                  </a:graphic>
                </wp:inline>
              </w:drawing>
            </w:r>
          </w:p>
        </w:tc>
      </w:tr>
      <w:tr w:rsidR="00071913" w:rsidTr="00CF78C3">
        <w:tc>
          <w:tcPr>
            <w:tcW w:w="2871" w:type="dxa"/>
          </w:tcPr>
          <w:p w:rsidR="00071913" w:rsidRDefault="007E218C" w:rsidP="00071913">
            <w:pPr>
              <w:ind w:firstLineChars="0" w:firstLine="0"/>
              <w:rPr>
                <w:color w:val="000000"/>
              </w:rPr>
            </w:pPr>
            <w:r>
              <w:rPr>
                <w:noProof/>
              </w:rPr>
              <w:drawing>
                <wp:inline distT="0" distB="0" distL="0" distR="0" wp14:anchorId="64185EC5" wp14:editId="15F886C2">
                  <wp:extent cx="1517899" cy="1590675"/>
                  <wp:effectExtent l="0" t="0" r="635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stretch>
                            <a:fillRect/>
                          </a:stretch>
                        </pic:blipFill>
                        <pic:spPr>
                          <a:xfrm>
                            <a:off x="0" y="0"/>
                            <a:ext cx="1519789" cy="1592656"/>
                          </a:xfrm>
                          <a:prstGeom prst="rect">
                            <a:avLst/>
                          </a:prstGeom>
                        </pic:spPr>
                      </pic:pic>
                    </a:graphicData>
                  </a:graphic>
                </wp:inline>
              </w:drawing>
            </w:r>
          </w:p>
        </w:tc>
        <w:tc>
          <w:tcPr>
            <w:tcW w:w="2816" w:type="dxa"/>
          </w:tcPr>
          <w:p w:rsidR="00071913" w:rsidRDefault="007E218C" w:rsidP="00071913">
            <w:pPr>
              <w:ind w:firstLineChars="0" w:firstLine="0"/>
              <w:rPr>
                <w:color w:val="000000"/>
              </w:rPr>
            </w:pPr>
            <w:r>
              <w:rPr>
                <w:noProof/>
              </w:rPr>
              <w:drawing>
                <wp:inline distT="0" distB="0" distL="0" distR="0" wp14:anchorId="7A56761F" wp14:editId="61FE858F">
                  <wp:extent cx="1619594" cy="168592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stretch>
                            <a:fillRect/>
                          </a:stretch>
                        </pic:blipFill>
                        <pic:spPr>
                          <a:xfrm>
                            <a:off x="0" y="0"/>
                            <a:ext cx="1619391" cy="1685714"/>
                          </a:xfrm>
                          <a:prstGeom prst="rect">
                            <a:avLst/>
                          </a:prstGeom>
                        </pic:spPr>
                      </pic:pic>
                    </a:graphicData>
                  </a:graphic>
                </wp:inline>
              </w:drawing>
            </w:r>
          </w:p>
        </w:tc>
        <w:tc>
          <w:tcPr>
            <w:tcW w:w="2835" w:type="dxa"/>
          </w:tcPr>
          <w:p w:rsidR="00071913" w:rsidRDefault="007E218C" w:rsidP="00071913">
            <w:pPr>
              <w:ind w:firstLineChars="0" w:firstLine="0"/>
              <w:rPr>
                <w:color w:val="000000"/>
              </w:rPr>
            </w:pPr>
            <w:r>
              <w:rPr>
                <w:noProof/>
              </w:rPr>
              <w:drawing>
                <wp:inline distT="0" distB="0" distL="0" distR="0" wp14:anchorId="7C56BA5A" wp14:editId="2638151E">
                  <wp:extent cx="1600200" cy="1666187"/>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stretch>
                            <a:fillRect/>
                          </a:stretch>
                        </pic:blipFill>
                        <pic:spPr>
                          <a:xfrm>
                            <a:off x="0" y="0"/>
                            <a:ext cx="1600000" cy="1665979"/>
                          </a:xfrm>
                          <a:prstGeom prst="rect">
                            <a:avLst/>
                          </a:prstGeom>
                        </pic:spPr>
                      </pic:pic>
                    </a:graphicData>
                  </a:graphic>
                </wp:inline>
              </w:drawing>
            </w:r>
          </w:p>
        </w:tc>
      </w:tr>
      <w:tr w:rsidR="00071913" w:rsidTr="00CF78C3">
        <w:tc>
          <w:tcPr>
            <w:tcW w:w="2871" w:type="dxa"/>
          </w:tcPr>
          <w:p w:rsidR="00071913" w:rsidRDefault="007E218C" w:rsidP="00071913">
            <w:pPr>
              <w:ind w:firstLineChars="0" w:firstLine="0"/>
              <w:rPr>
                <w:color w:val="000000"/>
              </w:rPr>
            </w:pPr>
            <w:r>
              <w:rPr>
                <w:noProof/>
              </w:rPr>
              <w:drawing>
                <wp:inline distT="0" distB="0" distL="0" distR="0" wp14:anchorId="508EF47E" wp14:editId="17466263">
                  <wp:extent cx="1638300" cy="1671621"/>
                  <wp:effectExtent l="0" t="0" r="0" b="508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stretch>
                            <a:fillRect/>
                          </a:stretch>
                        </pic:blipFill>
                        <pic:spPr>
                          <a:xfrm>
                            <a:off x="0" y="0"/>
                            <a:ext cx="1640461" cy="1673826"/>
                          </a:xfrm>
                          <a:prstGeom prst="rect">
                            <a:avLst/>
                          </a:prstGeom>
                        </pic:spPr>
                      </pic:pic>
                    </a:graphicData>
                  </a:graphic>
                </wp:inline>
              </w:drawing>
            </w:r>
          </w:p>
        </w:tc>
        <w:tc>
          <w:tcPr>
            <w:tcW w:w="2816" w:type="dxa"/>
          </w:tcPr>
          <w:p w:rsidR="00071913" w:rsidRDefault="007E218C" w:rsidP="00071913">
            <w:pPr>
              <w:ind w:firstLineChars="0" w:firstLine="0"/>
              <w:rPr>
                <w:color w:val="000000"/>
              </w:rPr>
            </w:pPr>
            <w:r>
              <w:rPr>
                <w:noProof/>
              </w:rPr>
              <w:drawing>
                <wp:inline distT="0" distB="0" distL="0" distR="0" wp14:anchorId="023936ED" wp14:editId="67FCD619">
                  <wp:extent cx="1619250" cy="1646602"/>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stretch>
                            <a:fillRect/>
                          </a:stretch>
                        </pic:blipFill>
                        <pic:spPr>
                          <a:xfrm>
                            <a:off x="0" y="0"/>
                            <a:ext cx="1619048" cy="1646397"/>
                          </a:xfrm>
                          <a:prstGeom prst="rect">
                            <a:avLst/>
                          </a:prstGeom>
                        </pic:spPr>
                      </pic:pic>
                    </a:graphicData>
                  </a:graphic>
                </wp:inline>
              </w:drawing>
            </w:r>
          </w:p>
        </w:tc>
        <w:tc>
          <w:tcPr>
            <w:tcW w:w="2835" w:type="dxa"/>
          </w:tcPr>
          <w:p w:rsidR="00071913" w:rsidRDefault="007E218C" w:rsidP="00071913">
            <w:pPr>
              <w:ind w:firstLineChars="0" w:firstLine="0"/>
              <w:rPr>
                <w:color w:val="000000"/>
              </w:rPr>
            </w:pPr>
            <w:r>
              <w:rPr>
                <w:noProof/>
              </w:rPr>
              <w:drawing>
                <wp:inline distT="0" distB="0" distL="0" distR="0" wp14:anchorId="69AE592B" wp14:editId="609FC087">
                  <wp:extent cx="1600200" cy="1671199"/>
                  <wp:effectExtent l="0" t="0" r="0" b="5715"/>
                  <wp:docPr id="736" name="图片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stretch>
                            <a:fillRect/>
                          </a:stretch>
                        </pic:blipFill>
                        <pic:spPr>
                          <a:xfrm>
                            <a:off x="0" y="0"/>
                            <a:ext cx="1600000" cy="1670990"/>
                          </a:xfrm>
                          <a:prstGeom prst="rect">
                            <a:avLst/>
                          </a:prstGeom>
                        </pic:spPr>
                      </pic:pic>
                    </a:graphicData>
                  </a:graphic>
                </wp:inline>
              </w:drawing>
            </w:r>
          </w:p>
        </w:tc>
      </w:tr>
      <w:tr w:rsidR="00071913" w:rsidTr="00CF78C3">
        <w:tc>
          <w:tcPr>
            <w:tcW w:w="2871" w:type="dxa"/>
          </w:tcPr>
          <w:p w:rsidR="00071913" w:rsidRDefault="007E218C" w:rsidP="00071913">
            <w:pPr>
              <w:ind w:firstLineChars="0" w:firstLine="0"/>
              <w:rPr>
                <w:color w:val="000000"/>
              </w:rPr>
            </w:pPr>
            <w:r>
              <w:rPr>
                <w:noProof/>
              </w:rPr>
              <w:lastRenderedPageBreak/>
              <w:drawing>
                <wp:inline distT="0" distB="0" distL="0" distR="0" wp14:anchorId="6BA9E92F" wp14:editId="7063B0B9">
                  <wp:extent cx="1599200" cy="1647825"/>
                  <wp:effectExtent l="0" t="0" r="1270"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stretch>
                            <a:fillRect/>
                          </a:stretch>
                        </pic:blipFill>
                        <pic:spPr>
                          <a:xfrm>
                            <a:off x="0" y="0"/>
                            <a:ext cx="1599000" cy="1647619"/>
                          </a:xfrm>
                          <a:prstGeom prst="rect">
                            <a:avLst/>
                          </a:prstGeom>
                        </pic:spPr>
                      </pic:pic>
                    </a:graphicData>
                  </a:graphic>
                </wp:inline>
              </w:drawing>
            </w:r>
          </w:p>
        </w:tc>
        <w:tc>
          <w:tcPr>
            <w:tcW w:w="2816" w:type="dxa"/>
          </w:tcPr>
          <w:p w:rsidR="00071913" w:rsidRDefault="007F5A5E" w:rsidP="00071913">
            <w:pPr>
              <w:ind w:firstLineChars="0" w:firstLine="0"/>
              <w:rPr>
                <w:color w:val="000000"/>
              </w:rPr>
            </w:pPr>
            <w:r>
              <w:rPr>
                <w:noProof/>
              </w:rPr>
              <w:drawing>
                <wp:inline distT="0" distB="0" distL="0" distR="0" wp14:anchorId="3B7FA4C4" wp14:editId="2AE0BAE9">
                  <wp:extent cx="1581150" cy="1645907"/>
                  <wp:effectExtent l="0" t="0" r="0"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stretch>
                            <a:fillRect/>
                          </a:stretch>
                        </pic:blipFill>
                        <pic:spPr>
                          <a:xfrm>
                            <a:off x="0" y="0"/>
                            <a:ext cx="1586749" cy="1651735"/>
                          </a:xfrm>
                          <a:prstGeom prst="rect">
                            <a:avLst/>
                          </a:prstGeom>
                        </pic:spPr>
                      </pic:pic>
                    </a:graphicData>
                  </a:graphic>
                </wp:inline>
              </w:drawing>
            </w:r>
          </w:p>
        </w:tc>
        <w:tc>
          <w:tcPr>
            <w:tcW w:w="2835" w:type="dxa"/>
          </w:tcPr>
          <w:p w:rsidR="00071913" w:rsidRDefault="007F5A5E" w:rsidP="00071913">
            <w:pPr>
              <w:ind w:firstLineChars="0" w:firstLine="0"/>
              <w:rPr>
                <w:color w:val="000000"/>
              </w:rPr>
            </w:pPr>
            <w:r>
              <w:rPr>
                <w:noProof/>
              </w:rPr>
              <w:drawing>
                <wp:inline distT="0" distB="0" distL="0" distR="0" wp14:anchorId="0A6F4FF8" wp14:editId="6B5B8FF8">
                  <wp:extent cx="1638300" cy="1670957"/>
                  <wp:effectExtent l="0" t="0" r="0" b="5715"/>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stretch>
                            <a:fillRect/>
                          </a:stretch>
                        </pic:blipFill>
                        <pic:spPr>
                          <a:xfrm>
                            <a:off x="0" y="0"/>
                            <a:ext cx="1640478" cy="1673178"/>
                          </a:xfrm>
                          <a:prstGeom prst="rect">
                            <a:avLst/>
                          </a:prstGeom>
                        </pic:spPr>
                      </pic:pic>
                    </a:graphicData>
                  </a:graphic>
                </wp:inline>
              </w:drawing>
            </w:r>
          </w:p>
        </w:tc>
      </w:tr>
      <w:tr w:rsidR="00071913" w:rsidTr="00CF78C3">
        <w:tc>
          <w:tcPr>
            <w:tcW w:w="2871" w:type="dxa"/>
          </w:tcPr>
          <w:p w:rsidR="00071913" w:rsidRDefault="007F5A5E" w:rsidP="00071913">
            <w:pPr>
              <w:ind w:firstLineChars="0" w:firstLine="0"/>
              <w:rPr>
                <w:color w:val="000000"/>
              </w:rPr>
            </w:pPr>
            <w:r>
              <w:rPr>
                <w:noProof/>
              </w:rPr>
              <w:drawing>
                <wp:inline distT="0" distB="0" distL="0" distR="0" wp14:anchorId="32AF03BF" wp14:editId="7F2F8A61">
                  <wp:extent cx="1646301" cy="1657350"/>
                  <wp:effectExtent l="0" t="0" r="0"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stretch>
                            <a:fillRect/>
                          </a:stretch>
                        </pic:blipFill>
                        <pic:spPr>
                          <a:xfrm>
                            <a:off x="0" y="0"/>
                            <a:ext cx="1646913" cy="1657967"/>
                          </a:xfrm>
                          <a:prstGeom prst="rect">
                            <a:avLst/>
                          </a:prstGeom>
                        </pic:spPr>
                      </pic:pic>
                    </a:graphicData>
                  </a:graphic>
                </wp:inline>
              </w:drawing>
            </w:r>
          </w:p>
        </w:tc>
        <w:tc>
          <w:tcPr>
            <w:tcW w:w="2816" w:type="dxa"/>
          </w:tcPr>
          <w:p w:rsidR="00071913" w:rsidRDefault="007F5A5E" w:rsidP="00071913">
            <w:pPr>
              <w:ind w:firstLineChars="0" w:firstLine="0"/>
              <w:rPr>
                <w:color w:val="000000"/>
              </w:rPr>
            </w:pPr>
            <w:r>
              <w:rPr>
                <w:noProof/>
              </w:rPr>
              <w:drawing>
                <wp:inline distT="0" distB="0" distL="0" distR="0" wp14:anchorId="5DDC9CD4" wp14:editId="737958F0">
                  <wp:extent cx="1647825" cy="1698268"/>
                  <wp:effectExtent l="0" t="0" r="0"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stretch>
                            <a:fillRect/>
                          </a:stretch>
                        </pic:blipFill>
                        <pic:spPr>
                          <a:xfrm>
                            <a:off x="0" y="0"/>
                            <a:ext cx="1650250" cy="1700768"/>
                          </a:xfrm>
                          <a:prstGeom prst="rect">
                            <a:avLst/>
                          </a:prstGeom>
                        </pic:spPr>
                      </pic:pic>
                    </a:graphicData>
                  </a:graphic>
                </wp:inline>
              </w:drawing>
            </w:r>
          </w:p>
        </w:tc>
        <w:tc>
          <w:tcPr>
            <w:tcW w:w="2835" w:type="dxa"/>
          </w:tcPr>
          <w:p w:rsidR="00071913" w:rsidRDefault="00071913" w:rsidP="00071913">
            <w:pPr>
              <w:ind w:firstLineChars="0" w:firstLine="0"/>
              <w:rPr>
                <w:color w:val="000000"/>
              </w:rPr>
            </w:pPr>
          </w:p>
        </w:tc>
      </w:tr>
    </w:tbl>
    <w:p w:rsidR="00CF78C3" w:rsidRPr="00CF78C3" w:rsidRDefault="00CF78C3" w:rsidP="00CF78C3">
      <w:pPr>
        <w:pStyle w:val="affff4"/>
      </w:pPr>
      <w:r w:rsidRPr="00CF78C3">
        <w:rPr>
          <w:rFonts w:hint="eastAsia"/>
        </w:rPr>
        <w:t>图</w:t>
      </w:r>
      <w:r w:rsidR="00E93D97">
        <w:rPr>
          <w:rFonts w:hint="eastAsia"/>
        </w:rPr>
        <w:t>5.2.1-5</w:t>
      </w:r>
      <w:r>
        <w:rPr>
          <w:rFonts w:hint="eastAsia"/>
        </w:rPr>
        <w:t xml:space="preserve"> </w:t>
      </w:r>
      <w:r>
        <w:rPr>
          <w:rFonts w:hint="eastAsia"/>
        </w:rPr>
        <w:t>江川区</w:t>
      </w:r>
      <w:r>
        <w:rPr>
          <w:rFonts w:hint="eastAsia"/>
        </w:rPr>
        <w:t>2020</w:t>
      </w:r>
      <w:r w:rsidRPr="00071913">
        <w:rPr>
          <w:rFonts w:hint="eastAsia"/>
        </w:rPr>
        <w:t>年</w:t>
      </w:r>
      <w:r w:rsidRPr="00CF78C3">
        <w:rPr>
          <w:rFonts w:hint="eastAsia"/>
        </w:rPr>
        <w:t>气象</w:t>
      </w:r>
      <w:proofErr w:type="gramStart"/>
      <w:r w:rsidRPr="00CF78C3">
        <w:rPr>
          <w:rFonts w:hint="eastAsia"/>
        </w:rPr>
        <w:t>统计风频玫瑰</w:t>
      </w:r>
      <w:proofErr w:type="gramEnd"/>
      <w:r w:rsidRPr="00CF78C3">
        <w:rPr>
          <w:rFonts w:hint="eastAsia"/>
        </w:rPr>
        <w:t>图</w:t>
      </w:r>
    </w:p>
    <w:p w:rsidR="00CF78C3" w:rsidRPr="00CF78C3" w:rsidRDefault="00CF78C3" w:rsidP="00CF78C3">
      <w:pPr>
        <w:ind w:firstLine="480"/>
        <w:rPr>
          <w:color w:val="000000"/>
          <w:szCs w:val="21"/>
        </w:rPr>
      </w:pPr>
      <w:r w:rsidRPr="00CF78C3">
        <w:rPr>
          <w:color w:val="000000"/>
          <w:szCs w:val="21"/>
        </w:rPr>
        <w:t>从统计结果可以看出：</w:t>
      </w:r>
    </w:p>
    <w:p w:rsidR="00CF78C3" w:rsidRPr="00CF78C3" w:rsidRDefault="00CF78C3" w:rsidP="008D35BC">
      <w:pPr>
        <w:ind w:firstLine="480"/>
      </w:pPr>
      <w:r w:rsidRPr="00CF78C3">
        <w:rPr>
          <w:rFonts w:hint="eastAsia"/>
        </w:rPr>
        <w:t>①</w:t>
      </w:r>
      <w:r w:rsidRPr="008D35BC">
        <w:rPr>
          <w:rFonts w:hint="eastAsia"/>
        </w:rPr>
        <w:t>江川区</w:t>
      </w:r>
      <w:r w:rsidRPr="008D35BC">
        <w:rPr>
          <w:rFonts w:hint="eastAsia"/>
        </w:rPr>
        <w:t>2020</w:t>
      </w:r>
      <w:r w:rsidRPr="008D35BC">
        <w:rPr>
          <w:rFonts w:hint="eastAsia"/>
        </w:rPr>
        <w:t>年</w:t>
      </w:r>
      <w:r w:rsidRPr="008D35BC">
        <w:t>全年</w:t>
      </w:r>
      <w:proofErr w:type="gramStart"/>
      <w:r w:rsidRPr="00CF78C3">
        <w:rPr>
          <w:rFonts w:hint="eastAsia"/>
        </w:rPr>
        <w:t>最多</w:t>
      </w:r>
      <w:r w:rsidRPr="00CF78C3">
        <w:t>风</w:t>
      </w:r>
      <w:proofErr w:type="gramEnd"/>
      <w:r w:rsidRPr="00CF78C3">
        <w:t>频向为</w:t>
      </w:r>
      <w:r w:rsidR="005C2BD4">
        <w:rPr>
          <w:rFonts w:hint="eastAsia"/>
        </w:rPr>
        <w:t>S</w:t>
      </w:r>
      <w:r w:rsidRPr="00CF78C3">
        <w:rPr>
          <w:rFonts w:hint="eastAsia"/>
        </w:rPr>
        <w:t>（</w:t>
      </w:r>
      <w:r w:rsidR="005C2BD4">
        <w:rPr>
          <w:rFonts w:hint="eastAsia"/>
        </w:rPr>
        <w:t>南</w:t>
      </w:r>
      <w:r w:rsidRPr="00CF78C3">
        <w:t>风</w:t>
      </w:r>
      <w:r w:rsidRPr="00CF78C3">
        <w:rPr>
          <w:rFonts w:hint="eastAsia"/>
        </w:rPr>
        <w:t>），</w:t>
      </w:r>
      <w:r w:rsidRPr="00CF78C3">
        <w:t>出现频率为</w:t>
      </w:r>
      <w:r w:rsidR="005C2BD4">
        <w:rPr>
          <w:rFonts w:hint="eastAsia"/>
        </w:rPr>
        <w:t>15.30</w:t>
      </w:r>
      <w:r w:rsidRPr="00CF78C3">
        <w:t>%</w:t>
      </w:r>
      <w:r w:rsidRPr="00CF78C3">
        <w:rPr>
          <w:rFonts w:hint="eastAsia"/>
        </w:rPr>
        <w:t>，</w:t>
      </w:r>
      <w:r w:rsidRPr="00CF78C3">
        <w:t>其次为</w:t>
      </w:r>
      <w:r w:rsidRPr="00CF78C3">
        <w:rPr>
          <w:rFonts w:hint="eastAsia"/>
        </w:rPr>
        <w:t>西</w:t>
      </w:r>
      <w:r w:rsidR="005A6824">
        <w:rPr>
          <w:rFonts w:hint="eastAsia"/>
        </w:rPr>
        <w:t>南西</w:t>
      </w:r>
      <w:r w:rsidRPr="00CF78C3">
        <w:rPr>
          <w:rFonts w:hint="eastAsia"/>
        </w:rPr>
        <w:t>风</w:t>
      </w:r>
      <w:r w:rsidRPr="00CF78C3">
        <w:t>和</w:t>
      </w:r>
      <w:r w:rsidRPr="00CF78C3">
        <w:rPr>
          <w:rFonts w:hint="eastAsia"/>
        </w:rPr>
        <w:t>西</w:t>
      </w:r>
      <w:r w:rsidR="005A6824">
        <w:rPr>
          <w:rFonts w:hint="eastAsia"/>
        </w:rPr>
        <w:t>南</w:t>
      </w:r>
      <w:r w:rsidRPr="00CF78C3">
        <w:rPr>
          <w:rFonts w:hint="eastAsia"/>
        </w:rPr>
        <w:t>风</w:t>
      </w:r>
      <w:r w:rsidRPr="00CF78C3">
        <w:t>，出现频率</w:t>
      </w:r>
      <w:r w:rsidRPr="00CF78C3">
        <w:rPr>
          <w:rFonts w:hint="eastAsia"/>
        </w:rPr>
        <w:t>分别为</w:t>
      </w:r>
      <w:r w:rsidR="005A6824">
        <w:rPr>
          <w:rFonts w:hint="eastAsia"/>
        </w:rPr>
        <w:t>11.59</w:t>
      </w:r>
      <w:r w:rsidRPr="00CF78C3">
        <w:t>%</w:t>
      </w:r>
      <w:r w:rsidRPr="00CF78C3">
        <w:rPr>
          <w:rFonts w:hint="eastAsia"/>
        </w:rPr>
        <w:t>和</w:t>
      </w:r>
      <w:r w:rsidR="005A6824">
        <w:rPr>
          <w:rFonts w:hint="eastAsia"/>
        </w:rPr>
        <w:t>10.99</w:t>
      </w:r>
      <w:r w:rsidRPr="00CF78C3">
        <w:t>%</w:t>
      </w:r>
      <w:r w:rsidRPr="00CF78C3">
        <w:t>。</w:t>
      </w:r>
    </w:p>
    <w:p w:rsidR="00CF78C3" w:rsidRPr="00CF78C3" w:rsidRDefault="00CF78C3" w:rsidP="008D35BC">
      <w:pPr>
        <w:ind w:firstLine="480"/>
      </w:pPr>
      <w:r w:rsidRPr="008D35BC">
        <w:rPr>
          <w:rFonts w:hint="eastAsia"/>
        </w:rPr>
        <w:t>②江川区</w:t>
      </w:r>
      <w:r w:rsidRPr="008D35BC">
        <w:rPr>
          <w:rFonts w:hint="eastAsia"/>
        </w:rPr>
        <w:t>2020</w:t>
      </w:r>
      <w:r w:rsidRPr="008D35BC">
        <w:rPr>
          <w:rFonts w:hint="eastAsia"/>
        </w:rPr>
        <w:t>年</w:t>
      </w:r>
      <w:r w:rsidRPr="008D35BC">
        <w:t>春</w:t>
      </w:r>
      <w:r w:rsidRPr="00CF78C3">
        <w:t>季主导风向明显，为</w:t>
      </w:r>
      <w:r w:rsidR="002611C4">
        <w:rPr>
          <w:rFonts w:hint="eastAsia"/>
        </w:rPr>
        <w:t>W</w:t>
      </w:r>
      <w:r w:rsidRPr="00CF78C3">
        <w:rPr>
          <w:rFonts w:hint="eastAsia"/>
        </w:rPr>
        <w:t>-</w:t>
      </w:r>
      <w:r w:rsidR="005A6824" w:rsidRPr="00CF78C3">
        <w:rPr>
          <w:rFonts w:hint="eastAsia"/>
        </w:rPr>
        <w:t>W</w:t>
      </w:r>
      <w:r w:rsidR="005A6824">
        <w:rPr>
          <w:rFonts w:hint="eastAsia"/>
        </w:rPr>
        <w:t>S</w:t>
      </w:r>
      <w:r w:rsidR="005A6824" w:rsidRPr="00CF78C3">
        <w:t>W</w:t>
      </w:r>
      <w:r w:rsidRPr="00CF78C3">
        <w:rPr>
          <w:rFonts w:hint="eastAsia"/>
        </w:rPr>
        <w:t>-</w:t>
      </w:r>
      <w:r w:rsidR="005A6824">
        <w:rPr>
          <w:rFonts w:hint="eastAsia"/>
        </w:rPr>
        <w:t>SW</w:t>
      </w:r>
      <w:r w:rsidRPr="00CF78C3">
        <w:rPr>
          <w:rFonts w:hint="eastAsia"/>
        </w:rPr>
        <w:t>风向带</w:t>
      </w:r>
      <w:r w:rsidRPr="00CF78C3">
        <w:t>，夏季</w:t>
      </w:r>
      <w:r w:rsidR="00C77A2F" w:rsidRPr="00CF78C3">
        <w:t>主导风向</w:t>
      </w:r>
      <w:r w:rsidR="00C77A2F">
        <w:rPr>
          <w:rFonts w:hint="eastAsia"/>
        </w:rPr>
        <w:t>带为</w:t>
      </w:r>
      <w:r w:rsidR="00C77A2F">
        <w:rPr>
          <w:rFonts w:hint="eastAsia"/>
        </w:rPr>
        <w:t>S-SSE-SSW</w:t>
      </w:r>
      <w:r w:rsidR="00C77A2F">
        <w:rPr>
          <w:rFonts w:hint="eastAsia"/>
        </w:rPr>
        <w:t>，</w:t>
      </w:r>
      <w:r w:rsidRPr="00CF78C3">
        <w:t>秋季</w:t>
      </w:r>
      <w:r w:rsidR="00C77A2F" w:rsidRPr="00CF78C3">
        <w:t>主导风向</w:t>
      </w:r>
      <w:r w:rsidR="00D70DBC">
        <w:rPr>
          <w:rFonts w:hint="eastAsia"/>
        </w:rPr>
        <w:t>S</w:t>
      </w:r>
      <w:r w:rsidR="00D70DBC">
        <w:rPr>
          <w:rFonts w:hint="eastAsia"/>
        </w:rPr>
        <w:t>，</w:t>
      </w:r>
      <w:r w:rsidRPr="00CF78C3">
        <w:t>冬季主导风向</w:t>
      </w:r>
      <w:r w:rsidR="00D70DBC">
        <w:rPr>
          <w:rFonts w:hint="eastAsia"/>
        </w:rPr>
        <w:t>带</w:t>
      </w:r>
      <w:r w:rsidR="00D70DBC">
        <w:rPr>
          <w:rFonts w:hint="eastAsia"/>
        </w:rPr>
        <w:t>SW-S-WSW</w:t>
      </w:r>
      <w:r w:rsidRPr="00CF78C3">
        <w:t>。</w:t>
      </w:r>
    </w:p>
    <w:p w:rsidR="00B81580" w:rsidRDefault="00CF78C3" w:rsidP="008D35BC">
      <w:pPr>
        <w:ind w:firstLine="480"/>
      </w:pPr>
      <w:r w:rsidRPr="008D35BC">
        <w:rPr>
          <w:rFonts w:hint="eastAsia"/>
        </w:rPr>
        <w:t>③江川区</w:t>
      </w:r>
      <w:r w:rsidRPr="008D35BC">
        <w:rPr>
          <w:rFonts w:hint="eastAsia"/>
        </w:rPr>
        <w:t>2020</w:t>
      </w:r>
      <w:r w:rsidRPr="008D35BC">
        <w:rPr>
          <w:rFonts w:hint="eastAsia"/>
        </w:rPr>
        <w:t>年</w:t>
      </w:r>
      <w:r w:rsidR="00D70DBC" w:rsidRPr="008D35BC">
        <w:rPr>
          <w:rFonts w:hint="eastAsia"/>
        </w:rPr>
        <w:t>6</w:t>
      </w:r>
      <w:r w:rsidRPr="00CF78C3">
        <w:rPr>
          <w:rFonts w:hint="eastAsia"/>
        </w:rPr>
        <w:t>月、</w:t>
      </w:r>
      <w:r w:rsidR="00D70DBC">
        <w:rPr>
          <w:rFonts w:hint="eastAsia"/>
        </w:rPr>
        <w:t>8</w:t>
      </w:r>
      <w:r w:rsidRPr="00CF78C3">
        <w:rPr>
          <w:rFonts w:hint="eastAsia"/>
        </w:rPr>
        <w:t>月</w:t>
      </w:r>
      <w:r w:rsidRPr="00CF78C3">
        <w:t>、</w:t>
      </w:r>
      <w:r w:rsidR="00D70DBC">
        <w:rPr>
          <w:rFonts w:hint="eastAsia"/>
        </w:rPr>
        <w:t>9</w:t>
      </w:r>
      <w:r w:rsidRPr="00CF78C3">
        <w:rPr>
          <w:rFonts w:hint="eastAsia"/>
        </w:rPr>
        <w:t>月</w:t>
      </w:r>
      <w:r w:rsidR="00E15E62">
        <w:rPr>
          <w:rFonts w:hint="eastAsia"/>
        </w:rPr>
        <w:t>、</w:t>
      </w:r>
      <w:r w:rsidR="00E15E62">
        <w:rPr>
          <w:rFonts w:hint="eastAsia"/>
        </w:rPr>
        <w:t>10</w:t>
      </w:r>
      <w:r w:rsidR="00E15E62">
        <w:rPr>
          <w:rFonts w:hint="eastAsia"/>
        </w:rPr>
        <w:t>月</w:t>
      </w:r>
      <w:r w:rsidR="00E15E62" w:rsidRPr="00CF78C3">
        <w:t>主导风向明显</w:t>
      </w:r>
      <w:r w:rsidRPr="00CF78C3">
        <w:t>，</w:t>
      </w:r>
      <w:r w:rsidR="008D35BC" w:rsidRPr="00CF78C3">
        <w:t>主导风向</w:t>
      </w:r>
      <w:r w:rsidR="008D35BC">
        <w:rPr>
          <w:rFonts w:hint="eastAsia"/>
        </w:rPr>
        <w:t>为</w:t>
      </w:r>
      <w:r w:rsidR="00E15E62">
        <w:rPr>
          <w:rFonts w:hint="eastAsia"/>
        </w:rPr>
        <w:t>S</w:t>
      </w:r>
      <w:r w:rsidRPr="00CF78C3">
        <w:t>。</w:t>
      </w:r>
    </w:p>
    <w:p w:rsidR="008D35BC" w:rsidRPr="008D35BC" w:rsidRDefault="008D35BC" w:rsidP="008D35BC">
      <w:pPr>
        <w:ind w:firstLine="482"/>
        <w:rPr>
          <w:b/>
          <w:color w:val="000000"/>
          <w:szCs w:val="21"/>
        </w:rPr>
      </w:pPr>
      <w:r w:rsidRPr="008D35BC">
        <w:rPr>
          <w:rFonts w:hint="eastAsia"/>
          <w:b/>
          <w:color w:val="000000"/>
          <w:szCs w:val="21"/>
        </w:rPr>
        <w:t>（</w:t>
      </w:r>
      <w:r w:rsidRPr="008D35BC">
        <w:rPr>
          <w:rFonts w:hint="eastAsia"/>
          <w:b/>
          <w:color w:val="000000"/>
          <w:szCs w:val="21"/>
        </w:rPr>
        <w:t>4</w:t>
      </w:r>
      <w:r w:rsidRPr="008D35BC">
        <w:rPr>
          <w:rFonts w:hint="eastAsia"/>
          <w:b/>
          <w:color w:val="000000"/>
          <w:szCs w:val="21"/>
        </w:rPr>
        <w:t>）大气稳定度</w:t>
      </w:r>
    </w:p>
    <w:p w:rsidR="008D35BC" w:rsidRPr="008D35BC" w:rsidRDefault="008D35BC" w:rsidP="008D35BC">
      <w:pPr>
        <w:ind w:firstLine="480"/>
        <w:rPr>
          <w:color w:val="000000"/>
          <w:szCs w:val="21"/>
        </w:rPr>
      </w:pPr>
      <w:r w:rsidRPr="008D35BC">
        <w:rPr>
          <w:rFonts w:hint="eastAsia"/>
          <w:color w:val="000000"/>
          <w:szCs w:val="21"/>
        </w:rPr>
        <w:t>大气层结的稳定性反应了大气扩散能力的强弱。本</w:t>
      </w:r>
      <w:proofErr w:type="gramStart"/>
      <w:r w:rsidRPr="008D35BC">
        <w:rPr>
          <w:rFonts w:hint="eastAsia"/>
          <w:color w:val="000000"/>
          <w:szCs w:val="21"/>
        </w:rPr>
        <w:t>项目环</w:t>
      </w:r>
      <w:proofErr w:type="gramEnd"/>
      <w:r w:rsidRPr="008D35BC">
        <w:rPr>
          <w:rFonts w:hint="eastAsia"/>
          <w:color w:val="000000"/>
          <w:szCs w:val="21"/>
        </w:rPr>
        <w:t>评以</w:t>
      </w:r>
      <w:r>
        <w:rPr>
          <w:rFonts w:hint="eastAsia"/>
          <w:color w:val="000000"/>
          <w:szCs w:val="21"/>
        </w:rPr>
        <w:t>江川区</w:t>
      </w:r>
      <w:r w:rsidRPr="008D35BC">
        <w:rPr>
          <w:rFonts w:hint="eastAsia"/>
          <w:color w:val="000000"/>
          <w:szCs w:val="21"/>
        </w:rPr>
        <w:t>气象站</w:t>
      </w:r>
      <w:r>
        <w:rPr>
          <w:rFonts w:hint="eastAsia"/>
          <w:color w:val="000000"/>
          <w:szCs w:val="21"/>
        </w:rPr>
        <w:t>2020</w:t>
      </w:r>
      <w:r w:rsidRPr="008D35BC">
        <w:rPr>
          <w:rFonts w:hint="eastAsia"/>
          <w:color w:val="000000"/>
          <w:szCs w:val="21"/>
        </w:rPr>
        <w:t>年的地面气象观测资料为基础，采用环评导则规定的大气稳定度分级法进行分类，并统计出代表性年月的大气稳定度分布情况。</w:t>
      </w:r>
    </w:p>
    <w:p w:rsidR="008D35BC" w:rsidRDefault="008D35BC" w:rsidP="008D35BC">
      <w:pPr>
        <w:spacing w:line="240" w:lineRule="auto"/>
        <w:ind w:firstLineChars="0" w:firstLine="0"/>
        <w:jc w:val="center"/>
        <w:rPr>
          <w:b/>
          <w:color w:val="000000"/>
          <w:kern w:val="0"/>
          <w:sz w:val="21"/>
          <w:szCs w:val="20"/>
        </w:rPr>
      </w:pPr>
      <w:r w:rsidRPr="008D35BC">
        <w:rPr>
          <w:b/>
          <w:color w:val="000000"/>
          <w:kern w:val="0"/>
          <w:sz w:val="21"/>
          <w:szCs w:val="20"/>
        </w:rPr>
        <w:t>表</w:t>
      </w:r>
      <w:r w:rsidRPr="008D35BC">
        <w:rPr>
          <w:rFonts w:hint="eastAsia"/>
          <w:b/>
          <w:color w:val="000000"/>
          <w:kern w:val="0"/>
          <w:sz w:val="21"/>
          <w:szCs w:val="20"/>
        </w:rPr>
        <w:t>5.2.</w:t>
      </w:r>
      <w:r w:rsidR="00E93D97">
        <w:rPr>
          <w:rFonts w:hint="eastAsia"/>
          <w:b/>
          <w:color w:val="000000"/>
          <w:kern w:val="0"/>
          <w:sz w:val="21"/>
          <w:szCs w:val="20"/>
        </w:rPr>
        <w:t>1</w:t>
      </w:r>
      <w:r w:rsidRPr="008D35BC">
        <w:rPr>
          <w:rFonts w:hint="eastAsia"/>
          <w:b/>
          <w:color w:val="000000"/>
          <w:kern w:val="0"/>
          <w:sz w:val="21"/>
          <w:szCs w:val="20"/>
        </w:rPr>
        <w:t>-8</w:t>
      </w:r>
      <w:r w:rsidRPr="008D35BC">
        <w:rPr>
          <w:b/>
          <w:color w:val="000000"/>
          <w:kern w:val="0"/>
          <w:sz w:val="21"/>
          <w:szCs w:val="20"/>
        </w:rPr>
        <w:t xml:space="preserve"> </w:t>
      </w:r>
      <w:r w:rsidR="00B90006">
        <w:rPr>
          <w:rFonts w:hint="eastAsia"/>
          <w:b/>
          <w:color w:val="000000"/>
          <w:kern w:val="0"/>
          <w:sz w:val="21"/>
          <w:szCs w:val="20"/>
        </w:rPr>
        <w:t>江川区</w:t>
      </w:r>
      <w:r w:rsidR="00B90006">
        <w:rPr>
          <w:rFonts w:hint="eastAsia"/>
          <w:b/>
          <w:color w:val="000000"/>
          <w:kern w:val="0"/>
          <w:sz w:val="21"/>
          <w:szCs w:val="20"/>
        </w:rPr>
        <w:t>2020</w:t>
      </w:r>
      <w:r w:rsidRPr="008D35BC">
        <w:rPr>
          <w:rFonts w:hint="eastAsia"/>
          <w:b/>
          <w:color w:val="000000"/>
          <w:kern w:val="0"/>
          <w:sz w:val="21"/>
          <w:szCs w:val="20"/>
        </w:rPr>
        <w:t>年</w:t>
      </w:r>
      <w:r w:rsidRPr="008D35BC">
        <w:rPr>
          <w:b/>
          <w:color w:val="000000"/>
          <w:kern w:val="0"/>
          <w:sz w:val="21"/>
          <w:szCs w:val="20"/>
        </w:rPr>
        <w:t>大气稳定</w:t>
      </w:r>
      <w:r w:rsidRPr="008D35BC">
        <w:rPr>
          <w:rFonts w:hint="eastAsia"/>
          <w:b/>
          <w:color w:val="000000"/>
          <w:kern w:val="0"/>
          <w:sz w:val="21"/>
          <w:szCs w:val="20"/>
        </w:rPr>
        <w:t>度</w:t>
      </w:r>
      <w:r w:rsidRPr="008D35BC">
        <w:rPr>
          <w:b/>
          <w:color w:val="000000"/>
          <w:kern w:val="0"/>
          <w:sz w:val="21"/>
          <w:szCs w:val="20"/>
        </w:rPr>
        <w:t>分布频率（</w:t>
      </w:r>
      <w:r w:rsidRPr="008D35BC">
        <w:rPr>
          <w:b/>
          <w:color w:val="000000"/>
          <w:kern w:val="0"/>
          <w:sz w:val="21"/>
          <w:szCs w:val="20"/>
        </w:rPr>
        <w:t>%</w:t>
      </w:r>
      <w:r w:rsidRPr="008D35BC">
        <w:rPr>
          <w:b/>
          <w:color w:val="000000"/>
          <w:kern w:val="0"/>
          <w:sz w:val="21"/>
          <w:szCs w:val="20"/>
        </w:rPr>
        <w:t>）</w:t>
      </w:r>
    </w:p>
    <w:tbl>
      <w:tblPr>
        <w:tblW w:w="5000" w:type="pct"/>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776"/>
        <w:gridCol w:w="776"/>
        <w:gridCol w:w="776"/>
        <w:gridCol w:w="776"/>
        <w:gridCol w:w="774"/>
        <w:gridCol w:w="774"/>
        <w:gridCol w:w="774"/>
        <w:gridCol w:w="774"/>
        <w:gridCol w:w="774"/>
        <w:gridCol w:w="774"/>
        <w:gridCol w:w="774"/>
      </w:tblGrid>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月份</w:t>
            </w:r>
          </w:p>
        </w:tc>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A</w:t>
            </w:r>
          </w:p>
        </w:tc>
        <w:tc>
          <w:tcPr>
            <w:tcW w:w="455"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B</w:t>
            </w:r>
          </w:p>
        </w:tc>
        <w:tc>
          <w:tcPr>
            <w:tcW w:w="455"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B-C</w:t>
            </w:r>
          </w:p>
        </w:tc>
        <w:tc>
          <w:tcPr>
            <w:tcW w:w="454"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C</w:t>
            </w:r>
          </w:p>
        </w:tc>
        <w:tc>
          <w:tcPr>
            <w:tcW w:w="454"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C-D</w:t>
            </w:r>
          </w:p>
        </w:tc>
        <w:tc>
          <w:tcPr>
            <w:tcW w:w="454"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D</w:t>
            </w:r>
          </w:p>
        </w:tc>
        <w:tc>
          <w:tcPr>
            <w:tcW w:w="454"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D-E</w:t>
            </w:r>
          </w:p>
        </w:tc>
        <w:tc>
          <w:tcPr>
            <w:tcW w:w="454"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E</w:t>
            </w:r>
          </w:p>
        </w:tc>
        <w:tc>
          <w:tcPr>
            <w:tcW w:w="454"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F</w:t>
            </w:r>
          </w:p>
        </w:tc>
        <w:tc>
          <w:tcPr>
            <w:tcW w:w="454" w:type="pct"/>
          </w:tcPr>
          <w:p w:rsidR="00435BB2" w:rsidRPr="00435BB2" w:rsidRDefault="00435BB2" w:rsidP="00435BB2">
            <w:pPr>
              <w:spacing w:line="240" w:lineRule="auto"/>
              <w:ind w:firstLineChars="0" w:firstLine="0"/>
              <w:jc w:val="center"/>
              <w:rPr>
                <w:color w:val="000000"/>
                <w:sz w:val="21"/>
                <w:szCs w:val="21"/>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一月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5.51</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4.97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45.97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7.39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36.16</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二月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4.89</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0.43</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1.72</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0.29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57.04</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10.78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24.86</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三月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8.74</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1.48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0.67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0.94</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52.96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10.22</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25.00</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四月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9.58</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1.53</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1.53</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50.56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10.14</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26.67</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五月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0.13</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7.66</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0.81</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1.34</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64.92</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5.11</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18.95</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六月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0.83</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8.47</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1.25</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2.22</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0.28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71.53</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3.33</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12.08</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lastRenderedPageBreak/>
              <w:t>七月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1.08</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9.01</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0.54</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1.61</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76.21</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2.69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8.87</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八月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0.13</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12.37</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1.48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0.27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63.98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4.97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15.73</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九月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0.97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1.39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64.17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3.89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19.58</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十月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8.06</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3.36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48.39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7.93</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31.18</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十一月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7.36</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6.11</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7.64</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38.89</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十二月</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5.38</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4.17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34.41</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10.75</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45.30</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春季</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0.05</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8.65</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1.36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0.50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1.27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56.20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8.47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23.51</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夏季</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0.68</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9.96</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0.95</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1.77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0.18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70.56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3.67</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12.23</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秋季</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8.47</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0.69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3.62</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50.82</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6.50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29.90</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冬季</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5.27</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0.14</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3.66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45.56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9.62</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35.67</w:t>
            </w:r>
          </w:p>
        </w:tc>
        <w:tc>
          <w:tcPr>
            <w:tcW w:w="454" w:type="pct"/>
          </w:tcPr>
          <w:p w:rsidR="00435BB2" w:rsidRPr="00435BB2" w:rsidRDefault="00435BB2" w:rsidP="00435BB2">
            <w:pPr>
              <w:spacing w:line="240" w:lineRule="auto"/>
              <w:ind w:firstLineChars="0" w:firstLine="0"/>
              <w:jc w:val="center"/>
              <w:rPr>
                <w:color w:val="000000"/>
                <w:sz w:val="21"/>
                <w:szCs w:val="20"/>
              </w:rPr>
            </w:pPr>
          </w:p>
        </w:tc>
      </w:tr>
      <w:tr w:rsidR="00435BB2" w:rsidRPr="00435BB2" w:rsidTr="00435BB2">
        <w:trPr>
          <w:jc w:val="center"/>
        </w:trPr>
        <w:tc>
          <w:tcPr>
            <w:tcW w:w="456" w:type="pct"/>
            <w:vAlign w:val="center"/>
          </w:tcPr>
          <w:p w:rsidR="00435BB2" w:rsidRPr="00435BB2" w:rsidRDefault="00435BB2" w:rsidP="00435BB2">
            <w:pPr>
              <w:spacing w:line="240" w:lineRule="auto"/>
              <w:ind w:firstLineChars="0" w:firstLine="0"/>
              <w:jc w:val="center"/>
              <w:rPr>
                <w:color w:val="000000"/>
                <w:sz w:val="21"/>
                <w:szCs w:val="21"/>
              </w:rPr>
            </w:pPr>
            <w:r w:rsidRPr="00435BB2">
              <w:rPr>
                <w:color w:val="000000"/>
                <w:sz w:val="21"/>
                <w:szCs w:val="21"/>
              </w:rPr>
              <w:t>全年</w:t>
            </w:r>
          </w:p>
        </w:tc>
        <w:tc>
          <w:tcPr>
            <w:tcW w:w="456"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0.18</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8.09</w:t>
            </w:r>
          </w:p>
        </w:tc>
        <w:tc>
          <w:tcPr>
            <w:tcW w:w="455"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0.79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2.38</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0.39</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55.83</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0.00</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7.06</w:t>
            </w:r>
          </w:p>
        </w:tc>
        <w:tc>
          <w:tcPr>
            <w:tcW w:w="454" w:type="pct"/>
            <w:vAlign w:val="center"/>
          </w:tcPr>
          <w:p w:rsidR="00435BB2" w:rsidRPr="00435BB2" w:rsidRDefault="00435BB2" w:rsidP="00435BB2">
            <w:pPr>
              <w:spacing w:line="240" w:lineRule="auto"/>
              <w:ind w:firstLineChars="0" w:firstLine="0"/>
              <w:jc w:val="center"/>
              <w:rPr>
                <w:color w:val="000000"/>
                <w:sz w:val="21"/>
                <w:szCs w:val="20"/>
              </w:rPr>
            </w:pPr>
            <w:r w:rsidRPr="00435BB2">
              <w:rPr>
                <w:color w:val="000000"/>
                <w:sz w:val="21"/>
                <w:szCs w:val="20"/>
              </w:rPr>
              <w:t>25.28</w:t>
            </w:r>
          </w:p>
        </w:tc>
        <w:tc>
          <w:tcPr>
            <w:tcW w:w="454" w:type="pct"/>
          </w:tcPr>
          <w:p w:rsidR="00435BB2" w:rsidRPr="00435BB2" w:rsidRDefault="00435BB2" w:rsidP="00435BB2">
            <w:pPr>
              <w:spacing w:line="240" w:lineRule="auto"/>
              <w:ind w:firstLineChars="0" w:firstLine="0"/>
              <w:jc w:val="center"/>
              <w:rPr>
                <w:color w:val="000000"/>
                <w:sz w:val="21"/>
                <w:szCs w:val="20"/>
              </w:rPr>
            </w:pPr>
          </w:p>
        </w:tc>
      </w:tr>
    </w:tbl>
    <w:p w:rsidR="008D35BC" w:rsidRDefault="0072284D" w:rsidP="000D46A1">
      <w:pPr>
        <w:pStyle w:val="40"/>
      </w:pPr>
      <w:r>
        <w:rPr>
          <w:rFonts w:hint="eastAsia"/>
        </w:rPr>
        <w:t>5</w:t>
      </w:r>
      <w:r w:rsidR="000D46A1">
        <w:rPr>
          <w:rFonts w:hint="eastAsia"/>
        </w:rPr>
        <w:t>.2.1.3</w:t>
      </w:r>
      <w:r w:rsidR="000D46A1">
        <w:rPr>
          <w:rFonts w:hint="eastAsia"/>
        </w:rPr>
        <w:t>江川区</w:t>
      </w:r>
      <w:r w:rsidR="000D46A1">
        <w:rPr>
          <w:rFonts w:hint="eastAsia"/>
        </w:rPr>
        <w:t>2020</w:t>
      </w:r>
      <w:r w:rsidR="000D46A1">
        <w:rPr>
          <w:rFonts w:hint="eastAsia"/>
        </w:rPr>
        <w:t>年高空气象数据</w:t>
      </w:r>
    </w:p>
    <w:p w:rsidR="00CA640F" w:rsidRDefault="00CA640F" w:rsidP="00CA640F">
      <w:pPr>
        <w:ind w:firstLine="480"/>
      </w:pPr>
      <w:r w:rsidRPr="00CA640F">
        <w:rPr>
          <w:rFonts w:hint="eastAsia"/>
        </w:rPr>
        <w:t>江川区</w:t>
      </w:r>
      <w:r w:rsidRPr="00CA640F">
        <w:rPr>
          <w:rFonts w:hint="eastAsia"/>
        </w:rPr>
        <w:t>2020</w:t>
      </w:r>
      <w:r w:rsidRPr="00CA640F">
        <w:rPr>
          <w:rFonts w:hint="eastAsia"/>
        </w:rPr>
        <w:t>年高空气象数据采用大气环境影响评价数值模式</w:t>
      </w:r>
      <w:r w:rsidRPr="00CA640F">
        <w:rPr>
          <w:rFonts w:hint="eastAsia"/>
        </w:rPr>
        <w:t>WRF</w:t>
      </w:r>
      <w:r w:rsidRPr="00CA640F">
        <w:rPr>
          <w:rFonts w:hint="eastAsia"/>
        </w:rPr>
        <w:t>模拟生成</w:t>
      </w:r>
      <w:r>
        <w:rPr>
          <w:rFonts w:hint="eastAsia"/>
        </w:rPr>
        <w:t>。</w:t>
      </w:r>
      <w:r w:rsidRPr="00CA640F">
        <w:rPr>
          <w:rFonts w:hint="eastAsia"/>
        </w:rPr>
        <w:t>本次高空数据气象模拟，以地面气象观测站位置为中心点，模拟</w:t>
      </w:r>
      <w:r w:rsidRPr="00CA640F">
        <w:rPr>
          <w:rFonts w:hint="eastAsia"/>
        </w:rPr>
        <w:t>27km</w:t>
      </w:r>
      <w:r w:rsidRPr="00CA640F">
        <w:rPr>
          <w:rFonts w:hint="eastAsia"/>
        </w:rPr>
        <w:t>×</w:t>
      </w:r>
      <w:r w:rsidRPr="00CA640F">
        <w:rPr>
          <w:rFonts w:hint="eastAsia"/>
        </w:rPr>
        <w:t>27km</w:t>
      </w:r>
      <w:r w:rsidRPr="00CA640F">
        <w:rPr>
          <w:rFonts w:hint="eastAsia"/>
        </w:rPr>
        <w:t>范围内离地高度</w:t>
      </w:r>
      <w:r w:rsidRPr="00CA640F">
        <w:rPr>
          <w:rFonts w:hint="eastAsia"/>
        </w:rPr>
        <w:t>0-5000</w:t>
      </w:r>
      <w:r w:rsidR="00835B7B">
        <w:rPr>
          <w:rFonts w:hint="eastAsia"/>
        </w:rPr>
        <w:t>m</w:t>
      </w:r>
      <w:r w:rsidRPr="00CA640F">
        <w:rPr>
          <w:rFonts w:hint="eastAsia"/>
        </w:rPr>
        <w:t>内，不同等压面上的气压、离地高度和干球温度等，其中离地高度</w:t>
      </w:r>
      <w:r w:rsidRPr="00CA640F">
        <w:rPr>
          <w:rFonts w:hint="eastAsia"/>
        </w:rPr>
        <w:t xml:space="preserve"> 3000 m</w:t>
      </w:r>
      <w:r w:rsidRPr="00CA640F">
        <w:rPr>
          <w:rFonts w:hint="eastAsia"/>
        </w:rPr>
        <w:t>以内的有效数据层数不少于</w:t>
      </w:r>
      <w:r w:rsidRPr="00CA640F">
        <w:rPr>
          <w:rFonts w:hint="eastAsia"/>
        </w:rPr>
        <w:t xml:space="preserve"> 10 </w:t>
      </w:r>
      <w:r w:rsidRPr="00CA640F">
        <w:rPr>
          <w:rFonts w:hint="eastAsia"/>
        </w:rPr>
        <w:t>层，总层数不少于</w:t>
      </w:r>
      <w:r w:rsidRPr="00CA640F">
        <w:rPr>
          <w:rFonts w:hint="eastAsia"/>
        </w:rPr>
        <w:t>20</w:t>
      </w:r>
      <w:r w:rsidRPr="00CA640F">
        <w:rPr>
          <w:rFonts w:hint="eastAsia"/>
        </w:rPr>
        <w:t>层，可以满足气象站点周边</w:t>
      </w:r>
      <w:r w:rsidRPr="00CA640F">
        <w:rPr>
          <w:rFonts w:hint="eastAsia"/>
        </w:rPr>
        <w:t>50km</w:t>
      </w:r>
      <w:r w:rsidRPr="00CA640F">
        <w:rPr>
          <w:rFonts w:hint="eastAsia"/>
        </w:rPr>
        <w:t>范围内的项目预测要求。</w:t>
      </w:r>
    </w:p>
    <w:p w:rsidR="00CA640F" w:rsidRPr="00CA640F" w:rsidRDefault="00944A28" w:rsidP="00944A28">
      <w:pPr>
        <w:pStyle w:val="a8"/>
        <w:rPr>
          <w:rFonts w:ascii="微软雅黑..." w:eastAsia="微软雅黑..."/>
          <w:kern w:val="0"/>
        </w:rPr>
      </w:pPr>
      <w:r>
        <w:rPr>
          <w:rFonts w:hint="eastAsia"/>
        </w:rPr>
        <w:t>表</w:t>
      </w:r>
      <w:r w:rsidR="00E93D97">
        <w:rPr>
          <w:rFonts w:hint="eastAsia"/>
        </w:rPr>
        <w:t>5.2.1-9</w:t>
      </w:r>
      <w:r>
        <w:rPr>
          <w:rFonts w:hint="eastAsia"/>
        </w:rPr>
        <w:t xml:space="preserve"> </w:t>
      </w:r>
      <w:r>
        <w:rPr>
          <w:rFonts w:hint="eastAsia"/>
        </w:rPr>
        <w:t>高空气象数据模拟站点信息表</w:t>
      </w:r>
    </w:p>
    <w:tbl>
      <w:tblPr>
        <w:tblW w:w="5000" w:type="pct"/>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1162"/>
        <w:gridCol w:w="2548"/>
        <w:gridCol w:w="1156"/>
        <w:gridCol w:w="1040"/>
        <w:gridCol w:w="961"/>
        <w:gridCol w:w="1655"/>
      </w:tblGrid>
      <w:tr w:rsidR="00944A28" w:rsidRPr="00CA640F" w:rsidTr="00944A28">
        <w:trPr>
          <w:trHeight w:val="50"/>
        </w:trPr>
        <w:tc>
          <w:tcPr>
            <w:tcW w:w="682" w:type="pct"/>
            <w:vMerge w:val="restart"/>
            <w:vAlign w:val="center"/>
          </w:tcPr>
          <w:p w:rsidR="00944A28" w:rsidRPr="00CA640F" w:rsidRDefault="00944A28" w:rsidP="00944A28">
            <w:pPr>
              <w:pStyle w:val="a4"/>
              <w:rPr>
                <w:rFonts w:cs="微软雅黑..."/>
                <w:color w:val="000000"/>
              </w:rPr>
            </w:pPr>
            <w:r w:rsidRPr="00CA640F">
              <w:rPr>
                <w:rFonts w:cs="微软雅黑..." w:hint="eastAsia"/>
                <w:color w:val="000000"/>
              </w:rPr>
              <w:t>站点序号</w:t>
            </w:r>
          </w:p>
        </w:tc>
        <w:tc>
          <w:tcPr>
            <w:tcW w:w="1495" w:type="pct"/>
            <w:vMerge w:val="restart"/>
            <w:vAlign w:val="center"/>
          </w:tcPr>
          <w:p w:rsidR="00944A28" w:rsidRPr="00CA640F" w:rsidRDefault="00944A28" w:rsidP="00944A28">
            <w:pPr>
              <w:pStyle w:val="a4"/>
              <w:rPr>
                <w:rFonts w:ascii="Calibri" w:hAnsi="Calibri" w:cs="Calibri"/>
                <w:color w:val="000000"/>
              </w:rPr>
            </w:pPr>
            <w:r w:rsidRPr="00CA640F">
              <w:rPr>
                <w:rFonts w:cs="微软雅黑..." w:hint="eastAsia"/>
                <w:color w:val="000000"/>
              </w:rPr>
              <w:t>模拟地面气象站点编号</w:t>
            </w:r>
          </w:p>
        </w:tc>
        <w:tc>
          <w:tcPr>
            <w:tcW w:w="1852" w:type="pct"/>
            <w:gridSpan w:val="3"/>
            <w:vAlign w:val="center"/>
          </w:tcPr>
          <w:p w:rsidR="00944A28" w:rsidRPr="00CA640F" w:rsidRDefault="00944A28" w:rsidP="00944A28">
            <w:pPr>
              <w:pStyle w:val="a4"/>
              <w:rPr>
                <w:rFonts w:ascii="Calibri" w:hAnsi="Calibri" w:cs="Calibri"/>
                <w:color w:val="000000"/>
              </w:rPr>
            </w:pPr>
            <w:r w:rsidRPr="00CA640F">
              <w:rPr>
                <w:rFonts w:cs="微软雅黑..." w:hint="eastAsia"/>
                <w:color w:val="000000"/>
              </w:rPr>
              <w:t>模拟网格中心点位置</w:t>
            </w:r>
          </w:p>
        </w:tc>
        <w:tc>
          <w:tcPr>
            <w:tcW w:w="972" w:type="pct"/>
            <w:vMerge w:val="restart"/>
            <w:vAlign w:val="center"/>
          </w:tcPr>
          <w:p w:rsidR="00944A28" w:rsidRPr="00CA640F" w:rsidRDefault="00944A28" w:rsidP="00944A28">
            <w:pPr>
              <w:pStyle w:val="a4"/>
              <w:rPr>
                <w:rFonts w:ascii="Calibri" w:hAnsi="Calibri" w:cs="Calibri"/>
                <w:color w:val="000000"/>
              </w:rPr>
            </w:pPr>
            <w:r w:rsidRPr="00CA640F">
              <w:rPr>
                <w:rFonts w:cs="微软雅黑..." w:hint="eastAsia"/>
                <w:color w:val="000000"/>
              </w:rPr>
              <w:t>数据年限</w:t>
            </w:r>
          </w:p>
        </w:tc>
      </w:tr>
      <w:tr w:rsidR="00944A28" w:rsidRPr="00CA640F" w:rsidTr="00944A28">
        <w:trPr>
          <w:trHeight w:val="413"/>
        </w:trPr>
        <w:tc>
          <w:tcPr>
            <w:tcW w:w="682" w:type="pct"/>
            <w:vMerge/>
            <w:vAlign w:val="center"/>
          </w:tcPr>
          <w:p w:rsidR="00944A28" w:rsidRPr="00CA640F" w:rsidRDefault="00944A28" w:rsidP="00944A28">
            <w:pPr>
              <w:pStyle w:val="a4"/>
            </w:pPr>
          </w:p>
        </w:tc>
        <w:tc>
          <w:tcPr>
            <w:tcW w:w="1495" w:type="pct"/>
            <w:vMerge/>
            <w:vAlign w:val="center"/>
          </w:tcPr>
          <w:p w:rsidR="00944A28" w:rsidRPr="00CA640F" w:rsidRDefault="00944A28" w:rsidP="00944A28">
            <w:pPr>
              <w:pStyle w:val="a4"/>
            </w:pPr>
          </w:p>
        </w:tc>
        <w:tc>
          <w:tcPr>
            <w:tcW w:w="678" w:type="pct"/>
            <w:vAlign w:val="center"/>
          </w:tcPr>
          <w:p w:rsidR="00944A28" w:rsidRPr="00CA640F" w:rsidRDefault="00944A28" w:rsidP="00944A28">
            <w:pPr>
              <w:pStyle w:val="a4"/>
            </w:pPr>
            <w:r w:rsidRPr="00CA640F">
              <w:rPr>
                <w:rFonts w:cs="微软雅黑..." w:hint="eastAsia"/>
                <w:color w:val="000000"/>
              </w:rPr>
              <w:t>经度（</w:t>
            </w:r>
            <w:r w:rsidRPr="00CA640F">
              <w:rPr>
                <w:rFonts w:ascii="Calibri" w:hAnsi="Calibri" w:cs="Calibri"/>
                <w:color w:val="000000"/>
              </w:rPr>
              <w:t>°</w:t>
            </w:r>
            <w:r w:rsidRPr="00CA640F">
              <w:rPr>
                <w:rFonts w:hAnsi="Calibri" w:cs="微软雅黑..." w:hint="eastAsia"/>
                <w:color w:val="000000"/>
              </w:rPr>
              <w:t>）</w:t>
            </w:r>
          </w:p>
        </w:tc>
        <w:tc>
          <w:tcPr>
            <w:tcW w:w="610" w:type="pct"/>
            <w:tcBorders>
              <w:right w:val="single" w:sz="4" w:space="0" w:color="auto"/>
            </w:tcBorders>
            <w:vAlign w:val="center"/>
          </w:tcPr>
          <w:p w:rsidR="00944A28" w:rsidRPr="00CA640F" w:rsidRDefault="00944A28" w:rsidP="00944A28">
            <w:pPr>
              <w:pStyle w:val="a4"/>
              <w:rPr>
                <w:rFonts w:ascii="Calibri" w:hAnsi="Calibri" w:cs="Calibri"/>
                <w:color w:val="000000"/>
              </w:rPr>
            </w:pPr>
            <w:r w:rsidRPr="00CA640F">
              <w:rPr>
                <w:rFonts w:cs="微软雅黑..." w:hint="eastAsia"/>
                <w:color w:val="000000"/>
              </w:rPr>
              <w:t>纬度（</w:t>
            </w:r>
            <w:r w:rsidRPr="00CA640F">
              <w:rPr>
                <w:rFonts w:ascii="Calibri" w:hAnsi="Calibri" w:cs="Calibri"/>
                <w:color w:val="000000"/>
              </w:rPr>
              <w:t>°</w:t>
            </w:r>
            <w:r w:rsidRPr="00CA640F">
              <w:rPr>
                <w:rFonts w:hAnsi="Calibri" w:cs="微软雅黑..." w:hint="eastAsia"/>
                <w:color w:val="000000"/>
              </w:rPr>
              <w:t>）</w:t>
            </w:r>
          </w:p>
        </w:tc>
        <w:tc>
          <w:tcPr>
            <w:tcW w:w="564" w:type="pct"/>
            <w:tcBorders>
              <w:left w:val="single" w:sz="4" w:space="0" w:color="auto"/>
            </w:tcBorders>
            <w:vAlign w:val="center"/>
          </w:tcPr>
          <w:p w:rsidR="00944A28" w:rsidRPr="00CA640F" w:rsidRDefault="00944A28" w:rsidP="00944A28">
            <w:pPr>
              <w:pStyle w:val="a4"/>
              <w:rPr>
                <w:rFonts w:ascii="Calibri" w:hAnsi="Calibri" w:cs="Calibri"/>
                <w:color w:val="000000"/>
              </w:rPr>
            </w:pPr>
            <w:r w:rsidRPr="00CA640F">
              <w:rPr>
                <w:rFonts w:cs="微软雅黑..." w:hint="eastAsia"/>
                <w:color w:val="000000"/>
              </w:rPr>
              <w:t>海拔高度（</w:t>
            </w:r>
            <w:r w:rsidRPr="00CA640F">
              <w:rPr>
                <w:rFonts w:ascii="Calibri" w:hAnsi="Calibri" w:cs="Calibri"/>
                <w:color w:val="000000"/>
              </w:rPr>
              <w:t>m</w:t>
            </w:r>
            <w:r w:rsidRPr="00CA640F">
              <w:rPr>
                <w:rFonts w:hAnsi="Calibri" w:cs="微软雅黑..." w:hint="eastAsia"/>
                <w:color w:val="000000"/>
              </w:rPr>
              <w:t>）</w:t>
            </w:r>
          </w:p>
        </w:tc>
        <w:tc>
          <w:tcPr>
            <w:tcW w:w="972" w:type="pct"/>
            <w:vMerge/>
            <w:vAlign w:val="center"/>
          </w:tcPr>
          <w:p w:rsidR="00944A28" w:rsidRPr="00CA640F" w:rsidRDefault="00944A28" w:rsidP="00944A28">
            <w:pPr>
              <w:pStyle w:val="a4"/>
              <w:rPr>
                <w:rFonts w:ascii="Calibri" w:hAnsi="Calibri" w:cs="Calibri"/>
                <w:color w:val="000000"/>
              </w:rPr>
            </w:pPr>
          </w:p>
        </w:tc>
      </w:tr>
      <w:tr w:rsidR="00944A28" w:rsidRPr="00CA640F" w:rsidTr="00944A28">
        <w:trPr>
          <w:trHeight w:val="70"/>
        </w:trPr>
        <w:tc>
          <w:tcPr>
            <w:tcW w:w="682" w:type="pct"/>
            <w:vAlign w:val="center"/>
          </w:tcPr>
          <w:p w:rsidR="00944A28" w:rsidRPr="00944A28" w:rsidRDefault="00944A28" w:rsidP="00944A28">
            <w:pPr>
              <w:pStyle w:val="a4"/>
            </w:pPr>
            <w:r w:rsidRPr="00944A28">
              <w:t>1</w:t>
            </w:r>
          </w:p>
        </w:tc>
        <w:tc>
          <w:tcPr>
            <w:tcW w:w="1495" w:type="pct"/>
            <w:vAlign w:val="center"/>
          </w:tcPr>
          <w:p w:rsidR="00944A28" w:rsidRPr="00944A28" w:rsidRDefault="00944A28" w:rsidP="00944A28">
            <w:pPr>
              <w:pStyle w:val="a4"/>
            </w:pPr>
            <w:r w:rsidRPr="00944A28">
              <w:t>56876</w:t>
            </w:r>
          </w:p>
        </w:tc>
        <w:tc>
          <w:tcPr>
            <w:tcW w:w="678" w:type="pct"/>
            <w:vAlign w:val="center"/>
          </w:tcPr>
          <w:p w:rsidR="00944A28" w:rsidRPr="00944A28" w:rsidRDefault="00944A28" w:rsidP="00944A28">
            <w:pPr>
              <w:pStyle w:val="a4"/>
            </w:pPr>
            <w:r w:rsidRPr="00944A28">
              <w:t>102.76</w:t>
            </w:r>
          </w:p>
        </w:tc>
        <w:tc>
          <w:tcPr>
            <w:tcW w:w="610" w:type="pct"/>
            <w:vAlign w:val="center"/>
          </w:tcPr>
          <w:p w:rsidR="00944A28" w:rsidRPr="00944A28" w:rsidRDefault="00944A28" w:rsidP="00944A28">
            <w:pPr>
              <w:pStyle w:val="a4"/>
            </w:pPr>
            <w:r w:rsidRPr="00944A28">
              <w:t>24.29</w:t>
            </w:r>
          </w:p>
        </w:tc>
        <w:tc>
          <w:tcPr>
            <w:tcW w:w="564" w:type="pct"/>
            <w:vAlign w:val="center"/>
          </w:tcPr>
          <w:p w:rsidR="00944A28" w:rsidRPr="00944A28" w:rsidRDefault="00944A28" w:rsidP="00944A28">
            <w:pPr>
              <w:pStyle w:val="a4"/>
            </w:pPr>
            <w:r w:rsidRPr="00944A28">
              <w:t>1731</w:t>
            </w:r>
          </w:p>
        </w:tc>
        <w:tc>
          <w:tcPr>
            <w:tcW w:w="972" w:type="pct"/>
            <w:vAlign w:val="center"/>
          </w:tcPr>
          <w:p w:rsidR="00944A28" w:rsidRPr="00944A28" w:rsidRDefault="00944A28" w:rsidP="00944A28">
            <w:pPr>
              <w:pStyle w:val="a4"/>
            </w:pPr>
            <w:r w:rsidRPr="00944A28">
              <w:t>2020</w:t>
            </w:r>
          </w:p>
        </w:tc>
      </w:tr>
    </w:tbl>
    <w:p w:rsidR="000D46A1" w:rsidRPr="000D46A1" w:rsidRDefault="000D46A1" w:rsidP="000D46A1">
      <w:pPr>
        <w:pStyle w:val="a8"/>
      </w:pPr>
      <w:r>
        <w:rPr>
          <w:rFonts w:hint="eastAsia"/>
        </w:rPr>
        <w:t>表</w:t>
      </w:r>
      <w:r w:rsidR="00E93D97">
        <w:rPr>
          <w:rFonts w:hint="eastAsia"/>
        </w:rPr>
        <w:t>5.2.1-10</w:t>
      </w:r>
      <w:r>
        <w:rPr>
          <w:rFonts w:hint="eastAsia"/>
        </w:rPr>
        <w:t xml:space="preserve"> </w:t>
      </w:r>
      <w:r>
        <w:rPr>
          <w:rFonts w:hint="eastAsia"/>
        </w:rPr>
        <w:t>江川区</w:t>
      </w:r>
      <w:r>
        <w:rPr>
          <w:rFonts w:hint="eastAsia"/>
        </w:rPr>
        <w:t>2020</w:t>
      </w:r>
      <w:r>
        <w:rPr>
          <w:rFonts w:hint="eastAsia"/>
        </w:rPr>
        <w:t>年高空气象数据统计表</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636"/>
        <w:gridCol w:w="1177"/>
        <w:gridCol w:w="1389"/>
        <w:gridCol w:w="1531"/>
        <w:gridCol w:w="1531"/>
        <w:gridCol w:w="1082"/>
        <w:gridCol w:w="1176"/>
      </w:tblGrid>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序号</w:t>
            </w:r>
          </w:p>
        </w:tc>
        <w:tc>
          <w:tcPr>
            <w:tcW w:w="691" w:type="pct"/>
            <w:shd w:val="clear" w:color="auto" w:fill="auto"/>
            <w:noWrap/>
            <w:vAlign w:val="center"/>
            <w:hideMark/>
          </w:tcPr>
          <w:p w:rsidR="000D46A1" w:rsidRPr="000D46A1" w:rsidRDefault="000D46A1" w:rsidP="000D46A1">
            <w:pPr>
              <w:pStyle w:val="a4"/>
            </w:pPr>
            <w:r w:rsidRPr="000D46A1">
              <w:rPr>
                <w:rFonts w:hint="eastAsia"/>
              </w:rPr>
              <w:t>气压</w:t>
            </w:r>
            <w:r w:rsidRPr="000D46A1">
              <w:rPr>
                <w:rFonts w:hint="eastAsia"/>
              </w:rPr>
              <w:t>(hPa)</w:t>
            </w:r>
          </w:p>
        </w:tc>
        <w:tc>
          <w:tcPr>
            <w:tcW w:w="815" w:type="pct"/>
            <w:shd w:val="clear" w:color="auto" w:fill="auto"/>
            <w:noWrap/>
            <w:vAlign w:val="center"/>
            <w:hideMark/>
          </w:tcPr>
          <w:p w:rsidR="000D46A1" w:rsidRPr="000D46A1" w:rsidRDefault="000D46A1" w:rsidP="000D46A1">
            <w:pPr>
              <w:pStyle w:val="a4"/>
            </w:pPr>
            <w:r w:rsidRPr="000D46A1">
              <w:rPr>
                <w:rFonts w:hint="eastAsia"/>
              </w:rPr>
              <w:t>离地高度</w:t>
            </w:r>
            <w:r w:rsidRPr="000D46A1">
              <w:rPr>
                <w:rFonts w:hint="eastAsia"/>
              </w:rPr>
              <w:t>(m)</w:t>
            </w:r>
          </w:p>
        </w:tc>
        <w:tc>
          <w:tcPr>
            <w:tcW w:w="898" w:type="pct"/>
            <w:shd w:val="clear" w:color="auto" w:fill="auto"/>
            <w:noWrap/>
            <w:vAlign w:val="center"/>
            <w:hideMark/>
          </w:tcPr>
          <w:p w:rsidR="000D46A1" w:rsidRPr="000D46A1" w:rsidRDefault="000D46A1" w:rsidP="000D46A1">
            <w:pPr>
              <w:pStyle w:val="a4"/>
            </w:pPr>
            <w:r w:rsidRPr="000D46A1">
              <w:rPr>
                <w:rFonts w:hint="eastAsia"/>
              </w:rPr>
              <w:t>干球温度</w:t>
            </w:r>
            <w:r w:rsidRPr="000D46A1">
              <w:rPr>
                <w:rFonts w:hint="eastAsia"/>
              </w:rPr>
              <w:t>(</w:t>
            </w:r>
            <w:r w:rsidRPr="000D46A1">
              <w:rPr>
                <w:rFonts w:hint="eastAsia"/>
              </w:rPr>
              <w:t>℃</w:t>
            </w:r>
            <w:r w:rsidRPr="000D46A1">
              <w:rPr>
                <w:rFonts w:hint="eastAsia"/>
              </w:rPr>
              <w:t>)</w:t>
            </w:r>
          </w:p>
        </w:tc>
        <w:tc>
          <w:tcPr>
            <w:tcW w:w="898" w:type="pct"/>
            <w:shd w:val="clear" w:color="auto" w:fill="auto"/>
            <w:noWrap/>
            <w:vAlign w:val="center"/>
            <w:hideMark/>
          </w:tcPr>
          <w:p w:rsidR="000D46A1" w:rsidRPr="000D46A1" w:rsidRDefault="000D46A1" w:rsidP="000D46A1">
            <w:pPr>
              <w:pStyle w:val="a4"/>
            </w:pPr>
            <w:r w:rsidRPr="000D46A1">
              <w:rPr>
                <w:rFonts w:hint="eastAsia"/>
              </w:rPr>
              <w:t>露点温度</w:t>
            </w:r>
            <w:r w:rsidRPr="000D46A1">
              <w:rPr>
                <w:rFonts w:hint="eastAsia"/>
              </w:rPr>
              <w:t>(</w:t>
            </w:r>
            <w:r w:rsidRPr="000D46A1">
              <w:rPr>
                <w:rFonts w:hint="eastAsia"/>
              </w:rPr>
              <w:t>℃</w:t>
            </w:r>
            <w:r w:rsidRPr="000D46A1">
              <w:rPr>
                <w:rFonts w:hint="eastAsia"/>
              </w:rPr>
              <w:t>)</w:t>
            </w:r>
          </w:p>
        </w:tc>
        <w:tc>
          <w:tcPr>
            <w:tcW w:w="635" w:type="pct"/>
            <w:shd w:val="clear" w:color="auto" w:fill="auto"/>
            <w:noWrap/>
            <w:vAlign w:val="center"/>
            <w:hideMark/>
          </w:tcPr>
          <w:p w:rsidR="000D46A1" w:rsidRPr="000D46A1" w:rsidRDefault="000D46A1" w:rsidP="000D46A1">
            <w:pPr>
              <w:pStyle w:val="a4"/>
            </w:pPr>
            <w:r w:rsidRPr="000D46A1">
              <w:rPr>
                <w:rFonts w:hint="eastAsia"/>
              </w:rPr>
              <w:t>风向</w:t>
            </w:r>
            <w:r w:rsidRPr="000D46A1">
              <w:rPr>
                <w:rFonts w:hint="eastAsia"/>
              </w:rPr>
              <w:t>(</w:t>
            </w:r>
            <w:r w:rsidRPr="000D46A1">
              <w:rPr>
                <w:rFonts w:hint="eastAsia"/>
              </w:rPr>
              <w:t>度</w:t>
            </w:r>
            <w:r w:rsidRPr="000D46A1">
              <w:rPr>
                <w:rFonts w:hint="eastAsia"/>
              </w:rPr>
              <w:t>)</w:t>
            </w:r>
          </w:p>
        </w:tc>
        <w:tc>
          <w:tcPr>
            <w:tcW w:w="691" w:type="pct"/>
            <w:shd w:val="clear" w:color="auto" w:fill="auto"/>
            <w:noWrap/>
            <w:vAlign w:val="center"/>
            <w:hideMark/>
          </w:tcPr>
          <w:p w:rsidR="000D46A1" w:rsidRPr="000D46A1" w:rsidRDefault="000D46A1" w:rsidP="000D46A1">
            <w:pPr>
              <w:pStyle w:val="a4"/>
            </w:pPr>
            <w:r w:rsidRPr="000D46A1">
              <w:rPr>
                <w:rFonts w:hint="eastAsia"/>
              </w:rPr>
              <w:t>风速</w:t>
            </w:r>
            <w:r w:rsidRPr="000D46A1">
              <w:rPr>
                <w:rFonts w:hint="eastAsia"/>
              </w:rPr>
              <w:t>(m/s)</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w:t>
            </w:r>
          </w:p>
        </w:tc>
        <w:tc>
          <w:tcPr>
            <w:tcW w:w="691" w:type="pct"/>
            <w:shd w:val="clear" w:color="auto" w:fill="auto"/>
            <w:noWrap/>
            <w:vAlign w:val="center"/>
            <w:hideMark/>
          </w:tcPr>
          <w:p w:rsidR="000D46A1" w:rsidRPr="000D46A1" w:rsidRDefault="000D46A1" w:rsidP="000D46A1">
            <w:pPr>
              <w:pStyle w:val="a4"/>
            </w:pPr>
            <w:r w:rsidRPr="000D46A1">
              <w:rPr>
                <w:rFonts w:hint="eastAsia"/>
              </w:rPr>
              <w:t>834.4</w:t>
            </w:r>
          </w:p>
        </w:tc>
        <w:tc>
          <w:tcPr>
            <w:tcW w:w="815" w:type="pct"/>
            <w:shd w:val="clear" w:color="auto" w:fill="auto"/>
            <w:noWrap/>
            <w:vAlign w:val="center"/>
            <w:hideMark/>
          </w:tcPr>
          <w:p w:rsidR="000D46A1" w:rsidRPr="000D46A1" w:rsidRDefault="000D46A1" w:rsidP="000D46A1">
            <w:pPr>
              <w:pStyle w:val="a4"/>
            </w:pPr>
            <w:r w:rsidRPr="000D46A1">
              <w:rPr>
                <w:rFonts w:hint="eastAsia"/>
              </w:rPr>
              <w:t>0</w:t>
            </w:r>
          </w:p>
        </w:tc>
        <w:tc>
          <w:tcPr>
            <w:tcW w:w="898" w:type="pct"/>
            <w:shd w:val="clear" w:color="auto" w:fill="auto"/>
            <w:noWrap/>
            <w:vAlign w:val="center"/>
            <w:hideMark/>
          </w:tcPr>
          <w:p w:rsidR="000D46A1" w:rsidRPr="000D46A1" w:rsidRDefault="000D46A1" w:rsidP="000D46A1">
            <w:pPr>
              <w:pStyle w:val="a4"/>
            </w:pPr>
            <w:r w:rsidRPr="000D46A1">
              <w:rPr>
                <w:rFonts w:hint="eastAsia"/>
              </w:rPr>
              <w:t>11.9</w:t>
            </w:r>
          </w:p>
        </w:tc>
        <w:tc>
          <w:tcPr>
            <w:tcW w:w="898" w:type="pct"/>
            <w:shd w:val="clear" w:color="auto" w:fill="auto"/>
            <w:noWrap/>
            <w:vAlign w:val="center"/>
            <w:hideMark/>
          </w:tcPr>
          <w:p w:rsidR="000D46A1" w:rsidRPr="000D46A1" w:rsidRDefault="000D46A1" w:rsidP="000D46A1">
            <w:pPr>
              <w:pStyle w:val="a4"/>
            </w:pPr>
            <w:r w:rsidRPr="000D46A1">
              <w:rPr>
                <w:rFonts w:hint="eastAsia"/>
              </w:rPr>
              <w:t>5.9</w:t>
            </w:r>
          </w:p>
        </w:tc>
        <w:tc>
          <w:tcPr>
            <w:tcW w:w="635" w:type="pct"/>
            <w:shd w:val="clear" w:color="auto" w:fill="auto"/>
            <w:noWrap/>
            <w:vAlign w:val="center"/>
            <w:hideMark/>
          </w:tcPr>
          <w:p w:rsidR="000D46A1" w:rsidRPr="000D46A1" w:rsidRDefault="000D46A1" w:rsidP="000D46A1">
            <w:pPr>
              <w:pStyle w:val="a4"/>
            </w:pPr>
            <w:r w:rsidRPr="000D46A1">
              <w:rPr>
                <w:rFonts w:hint="eastAsia"/>
              </w:rPr>
              <w:t>272</w:t>
            </w:r>
          </w:p>
        </w:tc>
        <w:tc>
          <w:tcPr>
            <w:tcW w:w="691" w:type="pct"/>
            <w:shd w:val="clear" w:color="auto" w:fill="auto"/>
            <w:noWrap/>
            <w:vAlign w:val="center"/>
            <w:hideMark/>
          </w:tcPr>
          <w:p w:rsidR="000D46A1" w:rsidRPr="000D46A1" w:rsidRDefault="000D46A1" w:rsidP="000D46A1">
            <w:pPr>
              <w:pStyle w:val="a4"/>
            </w:pPr>
            <w:r w:rsidRPr="000D46A1">
              <w:rPr>
                <w:rFonts w:hint="eastAsia"/>
              </w:rPr>
              <w:t>2.8</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2</w:t>
            </w:r>
          </w:p>
        </w:tc>
        <w:tc>
          <w:tcPr>
            <w:tcW w:w="691" w:type="pct"/>
            <w:shd w:val="clear" w:color="auto" w:fill="auto"/>
            <w:noWrap/>
            <w:vAlign w:val="center"/>
            <w:hideMark/>
          </w:tcPr>
          <w:p w:rsidR="000D46A1" w:rsidRPr="000D46A1" w:rsidRDefault="000D46A1" w:rsidP="000D46A1">
            <w:pPr>
              <w:pStyle w:val="a4"/>
            </w:pPr>
            <w:r w:rsidRPr="000D46A1">
              <w:rPr>
                <w:rFonts w:hint="eastAsia"/>
              </w:rPr>
              <w:t>829.5</w:t>
            </w:r>
          </w:p>
        </w:tc>
        <w:tc>
          <w:tcPr>
            <w:tcW w:w="815" w:type="pct"/>
            <w:shd w:val="clear" w:color="auto" w:fill="auto"/>
            <w:noWrap/>
            <w:vAlign w:val="center"/>
            <w:hideMark/>
          </w:tcPr>
          <w:p w:rsidR="000D46A1" w:rsidRPr="000D46A1" w:rsidRDefault="000D46A1" w:rsidP="000D46A1">
            <w:pPr>
              <w:pStyle w:val="a4"/>
            </w:pPr>
            <w:r w:rsidRPr="000D46A1">
              <w:rPr>
                <w:rFonts w:hint="eastAsia"/>
              </w:rPr>
              <w:t>40</w:t>
            </w:r>
          </w:p>
        </w:tc>
        <w:tc>
          <w:tcPr>
            <w:tcW w:w="898" w:type="pct"/>
            <w:shd w:val="clear" w:color="auto" w:fill="auto"/>
            <w:noWrap/>
            <w:vAlign w:val="center"/>
            <w:hideMark/>
          </w:tcPr>
          <w:p w:rsidR="000D46A1" w:rsidRPr="000D46A1" w:rsidRDefault="000D46A1" w:rsidP="000D46A1">
            <w:pPr>
              <w:pStyle w:val="a4"/>
            </w:pPr>
            <w:r w:rsidRPr="000D46A1">
              <w:rPr>
                <w:rFonts w:hint="eastAsia"/>
              </w:rPr>
              <w:t>11.5</w:t>
            </w:r>
          </w:p>
        </w:tc>
        <w:tc>
          <w:tcPr>
            <w:tcW w:w="898" w:type="pct"/>
            <w:shd w:val="clear" w:color="auto" w:fill="auto"/>
            <w:noWrap/>
            <w:vAlign w:val="center"/>
            <w:hideMark/>
          </w:tcPr>
          <w:p w:rsidR="000D46A1" w:rsidRPr="000D46A1" w:rsidRDefault="000D46A1" w:rsidP="000D46A1">
            <w:pPr>
              <w:pStyle w:val="a4"/>
            </w:pPr>
            <w:r w:rsidRPr="000D46A1">
              <w:rPr>
                <w:rFonts w:hint="eastAsia"/>
              </w:rPr>
              <w:t>5.6</w:t>
            </w:r>
          </w:p>
        </w:tc>
        <w:tc>
          <w:tcPr>
            <w:tcW w:w="635" w:type="pct"/>
            <w:shd w:val="clear" w:color="auto" w:fill="auto"/>
            <w:noWrap/>
            <w:vAlign w:val="center"/>
            <w:hideMark/>
          </w:tcPr>
          <w:p w:rsidR="000D46A1" w:rsidRPr="000D46A1" w:rsidRDefault="000D46A1" w:rsidP="000D46A1">
            <w:pPr>
              <w:pStyle w:val="a4"/>
            </w:pPr>
            <w:r w:rsidRPr="000D46A1">
              <w:rPr>
                <w:rFonts w:hint="eastAsia"/>
              </w:rPr>
              <w:t>198</w:t>
            </w:r>
          </w:p>
        </w:tc>
        <w:tc>
          <w:tcPr>
            <w:tcW w:w="691" w:type="pct"/>
            <w:shd w:val="clear" w:color="auto" w:fill="auto"/>
            <w:noWrap/>
            <w:vAlign w:val="center"/>
            <w:hideMark/>
          </w:tcPr>
          <w:p w:rsidR="000D46A1" w:rsidRPr="000D46A1" w:rsidRDefault="000D46A1" w:rsidP="000D46A1">
            <w:pPr>
              <w:pStyle w:val="a4"/>
            </w:pPr>
            <w:r w:rsidRPr="000D46A1">
              <w:rPr>
                <w:rFonts w:hint="eastAsia"/>
              </w:rPr>
              <w:t>1</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3</w:t>
            </w:r>
          </w:p>
        </w:tc>
        <w:tc>
          <w:tcPr>
            <w:tcW w:w="691" w:type="pct"/>
            <w:shd w:val="clear" w:color="auto" w:fill="auto"/>
            <w:noWrap/>
            <w:vAlign w:val="center"/>
            <w:hideMark/>
          </w:tcPr>
          <w:p w:rsidR="000D46A1" w:rsidRPr="000D46A1" w:rsidRDefault="000D46A1" w:rsidP="000D46A1">
            <w:pPr>
              <w:pStyle w:val="a4"/>
            </w:pPr>
            <w:r w:rsidRPr="000D46A1">
              <w:rPr>
                <w:rFonts w:hint="eastAsia"/>
              </w:rPr>
              <w:t>824.7</w:t>
            </w:r>
          </w:p>
        </w:tc>
        <w:tc>
          <w:tcPr>
            <w:tcW w:w="815" w:type="pct"/>
            <w:shd w:val="clear" w:color="auto" w:fill="auto"/>
            <w:noWrap/>
            <w:vAlign w:val="center"/>
            <w:hideMark/>
          </w:tcPr>
          <w:p w:rsidR="000D46A1" w:rsidRPr="000D46A1" w:rsidRDefault="000D46A1" w:rsidP="000D46A1">
            <w:pPr>
              <w:pStyle w:val="a4"/>
            </w:pPr>
            <w:r w:rsidRPr="000D46A1">
              <w:rPr>
                <w:rFonts w:hint="eastAsia"/>
              </w:rPr>
              <w:t>81</w:t>
            </w:r>
          </w:p>
        </w:tc>
        <w:tc>
          <w:tcPr>
            <w:tcW w:w="898" w:type="pct"/>
            <w:shd w:val="clear" w:color="auto" w:fill="auto"/>
            <w:noWrap/>
            <w:vAlign w:val="center"/>
            <w:hideMark/>
          </w:tcPr>
          <w:p w:rsidR="000D46A1" w:rsidRPr="000D46A1" w:rsidRDefault="000D46A1" w:rsidP="000D46A1">
            <w:pPr>
              <w:pStyle w:val="a4"/>
            </w:pPr>
            <w:r w:rsidRPr="000D46A1">
              <w:rPr>
                <w:rFonts w:hint="eastAsia"/>
              </w:rPr>
              <w:t>11</w:t>
            </w:r>
          </w:p>
        </w:tc>
        <w:tc>
          <w:tcPr>
            <w:tcW w:w="898" w:type="pct"/>
            <w:shd w:val="clear" w:color="auto" w:fill="auto"/>
            <w:noWrap/>
            <w:vAlign w:val="center"/>
            <w:hideMark/>
          </w:tcPr>
          <w:p w:rsidR="000D46A1" w:rsidRPr="000D46A1" w:rsidRDefault="000D46A1" w:rsidP="000D46A1">
            <w:pPr>
              <w:pStyle w:val="a4"/>
            </w:pPr>
            <w:r w:rsidRPr="000D46A1">
              <w:rPr>
                <w:rFonts w:hint="eastAsia"/>
              </w:rPr>
              <w:t>5.5</w:t>
            </w:r>
          </w:p>
        </w:tc>
        <w:tc>
          <w:tcPr>
            <w:tcW w:w="635" w:type="pct"/>
            <w:shd w:val="clear" w:color="auto" w:fill="auto"/>
            <w:noWrap/>
            <w:vAlign w:val="center"/>
            <w:hideMark/>
          </w:tcPr>
          <w:p w:rsidR="000D46A1" w:rsidRPr="000D46A1" w:rsidRDefault="000D46A1" w:rsidP="000D46A1">
            <w:pPr>
              <w:pStyle w:val="a4"/>
            </w:pPr>
            <w:r w:rsidRPr="000D46A1">
              <w:rPr>
                <w:rFonts w:hint="eastAsia"/>
              </w:rPr>
              <w:t>207</w:t>
            </w:r>
          </w:p>
        </w:tc>
        <w:tc>
          <w:tcPr>
            <w:tcW w:w="691" w:type="pct"/>
            <w:shd w:val="clear" w:color="auto" w:fill="auto"/>
            <w:noWrap/>
            <w:vAlign w:val="center"/>
            <w:hideMark/>
          </w:tcPr>
          <w:p w:rsidR="000D46A1" w:rsidRPr="000D46A1" w:rsidRDefault="000D46A1" w:rsidP="000D46A1">
            <w:pPr>
              <w:pStyle w:val="a4"/>
            </w:pPr>
            <w:r w:rsidRPr="000D46A1">
              <w:rPr>
                <w:rFonts w:hint="eastAsia"/>
              </w:rPr>
              <w:t>1</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4</w:t>
            </w:r>
          </w:p>
        </w:tc>
        <w:tc>
          <w:tcPr>
            <w:tcW w:w="691" w:type="pct"/>
            <w:shd w:val="clear" w:color="auto" w:fill="auto"/>
            <w:noWrap/>
            <w:vAlign w:val="center"/>
            <w:hideMark/>
          </w:tcPr>
          <w:p w:rsidR="000D46A1" w:rsidRPr="000D46A1" w:rsidRDefault="000D46A1" w:rsidP="000D46A1">
            <w:pPr>
              <w:pStyle w:val="a4"/>
            </w:pPr>
            <w:r w:rsidRPr="000D46A1">
              <w:rPr>
                <w:rFonts w:hint="eastAsia"/>
              </w:rPr>
              <w:t>819.5</w:t>
            </w:r>
          </w:p>
        </w:tc>
        <w:tc>
          <w:tcPr>
            <w:tcW w:w="815" w:type="pct"/>
            <w:shd w:val="clear" w:color="auto" w:fill="auto"/>
            <w:noWrap/>
            <w:vAlign w:val="center"/>
            <w:hideMark/>
          </w:tcPr>
          <w:p w:rsidR="000D46A1" w:rsidRPr="000D46A1" w:rsidRDefault="000D46A1" w:rsidP="000D46A1">
            <w:pPr>
              <w:pStyle w:val="a4"/>
            </w:pPr>
            <w:r w:rsidRPr="000D46A1">
              <w:rPr>
                <w:rFonts w:hint="eastAsia"/>
              </w:rPr>
              <w:t>122</w:t>
            </w:r>
          </w:p>
        </w:tc>
        <w:tc>
          <w:tcPr>
            <w:tcW w:w="898" w:type="pct"/>
            <w:shd w:val="clear" w:color="auto" w:fill="auto"/>
            <w:noWrap/>
            <w:vAlign w:val="center"/>
            <w:hideMark/>
          </w:tcPr>
          <w:p w:rsidR="000D46A1" w:rsidRPr="000D46A1" w:rsidRDefault="000D46A1" w:rsidP="000D46A1">
            <w:pPr>
              <w:pStyle w:val="a4"/>
            </w:pPr>
            <w:r w:rsidRPr="000D46A1">
              <w:rPr>
                <w:rFonts w:hint="eastAsia"/>
              </w:rPr>
              <w:t>10.5</w:t>
            </w:r>
          </w:p>
        </w:tc>
        <w:tc>
          <w:tcPr>
            <w:tcW w:w="898" w:type="pct"/>
            <w:shd w:val="clear" w:color="auto" w:fill="auto"/>
            <w:noWrap/>
            <w:vAlign w:val="center"/>
            <w:hideMark/>
          </w:tcPr>
          <w:p w:rsidR="000D46A1" w:rsidRPr="000D46A1" w:rsidRDefault="000D46A1" w:rsidP="000D46A1">
            <w:pPr>
              <w:pStyle w:val="a4"/>
            </w:pPr>
            <w:r w:rsidRPr="000D46A1">
              <w:rPr>
                <w:rFonts w:hint="eastAsia"/>
              </w:rPr>
              <w:t>6.5</w:t>
            </w:r>
          </w:p>
        </w:tc>
        <w:tc>
          <w:tcPr>
            <w:tcW w:w="635" w:type="pct"/>
            <w:shd w:val="clear" w:color="auto" w:fill="auto"/>
            <w:noWrap/>
            <w:vAlign w:val="center"/>
            <w:hideMark/>
          </w:tcPr>
          <w:p w:rsidR="000D46A1" w:rsidRPr="000D46A1" w:rsidRDefault="000D46A1" w:rsidP="000D46A1">
            <w:pPr>
              <w:pStyle w:val="a4"/>
            </w:pPr>
            <w:r w:rsidRPr="000D46A1">
              <w:rPr>
                <w:rFonts w:hint="eastAsia"/>
              </w:rPr>
              <w:t>256</w:t>
            </w:r>
          </w:p>
        </w:tc>
        <w:tc>
          <w:tcPr>
            <w:tcW w:w="691" w:type="pct"/>
            <w:shd w:val="clear" w:color="auto" w:fill="auto"/>
            <w:noWrap/>
            <w:vAlign w:val="center"/>
            <w:hideMark/>
          </w:tcPr>
          <w:p w:rsidR="000D46A1" w:rsidRPr="000D46A1" w:rsidRDefault="000D46A1" w:rsidP="000D46A1">
            <w:pPr>
              <w:pStyle w:val="a4"/>
            </w:pPr>
            <w:r w:rsidRPr="000D46A1">
              <w:rPr>
                <w:rFonts w:hint="eastAsia"/>
              </w:rPr>
              <w:t>3</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5</w:t>
            </w:r>
          </w:p>
        </w:tc>
        <w:tc>
          <w:tcPr>
            <w:tcW w:w="691" w:type="pct"/>
            <w:shd w:val="clear" w:color="auto" w:fill="auto"/>
            <w:noWrap/>
            <w:vAlign w:val="center"/>
            <w:hideMark/>
          </w:tcPr>
          <w:p w:rsidR="000D46A1" w:rsidRPr="000D46A1" w:rsidRDefault="000D46A1" w:rsidP="000D46A1">
            <w:pPr>
              <w:pStyle w:val="a4"/>
            </w:pPr>
            <w:r w:rsidRPr="000D46A1">
              <w:rPr>
                <w:rFonts w:hint="eastAsia"/>
              </w:rPr>
              <w:t>812.1</w:t>
            </w:r>
          </w:p>
        </w:tc>
        <w:tc>
          <w:tcPr>
            <w:tcW w:w="815" w:type="pct"/>
            <w:shd w:val="clear" w:color="auto" w:fill="auto"/>
            <w:noWrap/>
            <w:vAlign w:val="center"/>
            <w:hideMark/>
          </w:tcPr>
          <w:p w:rsidR="000D46A1" w:rsidRPr="000D46A1" w:rsidRDefault="000D46A1" w:rsidP="000D46A1">
            <w:pPr>
              <w:pStyle w:val="a4"/>
            </w:pPr>
            <w:r w:rsidRPr="000D46A1">
              <w:rPr>
                <w:rFonts w:hint="eastAsia"/>
              </w:rPr>
              <w:t>183</w:t>
            </w:r>
          </w:p>
        </w:tc>
        <w:tc>
          <w:tcPr>
            <w:tcW w:w="898" w:type="pct"/>
            <w:shd w:val="clear" w:color="auto" w:fill="auto"/>
            <w:noWrap/>
            <w:vAlign w:val="center"/>
            <w:hideMark/>
          </w:tcPr>
          <w:p w:rsidR="000D46A1" w:rsidRPr="000D46A1" w:rsidRDefault="000D46A1" w:rsidP="000D46A1">
            <w:pPr>
              <w:pStyle w:val="a4"/>
            </w:pPr>
            <w:r w:rsidRPr="000D46A1">
              <w:rPr>
                <w:rFonts w:hint="eastAsia"/>
              </w:rPr>
              <w:t>9.7</w:t>
            </w:r>
          </w:p>
        </w:tc>
        <w:tc>
          <w:tcPr>
            <w:tcW w:w="898" w:type="pct"/>
            <w:shd w:val="clear" w:color="auto" w:fill="auto"/>
            <w:noWrap/>
            <w:vAlign w:val="center"/>
            <w:hideMark/>
          </w:tcPr>
          <w:p w:rsidR="000D46A1" w:rsidRPr="000D46A1" w:rsidRDefault="000D46A1" w:rsidP="000D46A1">
            <w:pPr>
              <w:pStyle w:val="a4"/>
            </w:pPr>
            <w:r w:rsidRPr="000D46A1">
              <w:rPr>
                <w:rFonts w:hint="eastAsia"/>
              </w:rPr>
              <w:t>5</w:t>
            </w:r>
          </w:p>
        </w:tc>
        <w:tc>
          <w:tcPr>
            <w:tcW w:w="635" w:type="pct"/>
            <w:shd w:val="clear" w:color="auto" w:fill="auto"/>
            <w:noWrap/>
            <w:vAlign w:val="center"/>
            <w:hideMark/>
          </w:tcPr>
          <w:p w:rsidR="000D46A1" w:rsidRPr="000D46A1" w:rsidRDefault="000D46A1" w:rsidP="000D46A1">
            <w:pPr>
              <w:pStyle w:val="a4"/>
            </w:pPr>
            <w:r w:rsidRPr="000D46A1">
              <w:rPr>
                <w:rFonts w:hint="eastAsia"/>
              </w:rPr>
              <w:t>215</w:t>
            </w:r>
          </w:p>
        </w:tc>
        <w:tc>
          <w:tcPr>
            <w:tcW w:w="691" w:type="pct"/>
            <w:shd w:val="clear" w:color="auto" w:fill="auto"/>
            <w:noWrap/>
            <w:vAlign w:val="center"/>
            <w:hideMark/>
          </w:tcPr>
          <w:p w:rsidR="000D46A1" w:rsidRPr="000D46A1" w:rsidRDefault="000D46A1" w:rsidP="000D46A1">
            <w:pPr>
              <w:pStyle w:val="a4"/>
            </w:pPr>
            <w:r w:rsidRPr="000D46A1">
              <w:rPr>
                <w:rFonts w:hint="eastAsia"/>
              </w:rPr>
              <w:t>3.1</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6</w:t>
            </w:r>
          </w:p>
        </w:tc>
        <w:tc>
          <w:tcPr>
            <w:tcW w:w="691" w:type="pct"/>
            <w:shd w:val="clear" w:color="auto" w:fill="auto"/>
            <w:noWrap/>
            <w:vAlign w:val="center"/>
            <w:hideMark/>
          </w:tcPr>
          <w:p w:rsidR="000D46A1" w:rsidRPr="000D46A1" w:rsidRDefault="000D46A1" w:rsidP="000D46A1">
            <w:pPr>
              <w:pStyle w:val="a4"/>
            </w:pPr>
            <w:r w:rsidRPr="000D46A1">
              <w:rPr>
                <w:rFonts w:hint="eastAsia"/>
              </w:rPr>
              <w:t>802.5</w:t>
            </w:r>
          </w:p>
        </w:tc>
        <w:tc>
          <w:tcPr>
            <w:tcW w:w="815" w:type="pct"/>
            <w:shd w:val="clear" w:color="auto" w:fill="auto"/>
            <w:noWrap/>
            <w:vAlign w:val="center"/>
            <w:hideMark/>
          </w:tcPr>
          <w:p w:rsidR="000D46A1" w:rsidRPr="000D46A1" w:rsidRDefault="000D46A1" w:rsidP="000D46A1">
            <w:pPr>
              <w:pStyle w:val="a4"/>
            </w:pPr>
            <w:r w:rsidRPr="000D46A1">
              <w:rPr>
                <w:rFonts w:hint="eastAsia"/>
              </w:rPr>
              <w:t>266</w:t>
            </w:r>
          </w:p>
        </w:tc>
        <w:tc>
          <w:tcPr>
            <w:tcW w:w="898" w:type="pct"/>
            <w:shd w:val="clear" w:color="auto" w:fill="auto"/>
            <w:noWrap/>
            <w:vAlign w:val="center"/>
            <w:hideMark/>
          </w:tcPr>
          <w:p w:rsidR="000D46A1" w:rsidRPr="000D46A1" w:rsidRDefault="000D46A1" w:rsidP="000D46A1">
            <w:pPr>
              <w:pStyle w:val="a4"/>
            </w:pPr>
            <w:r w:rsidRPr="000D46A1">
              <w:rPr>
                <w:rFonts w:hint="eastAsia"/>
              </w:rPr>
              <w:t>8.9</w:t>
            </w:r>
          </w:p>
        </w:tc>
        <w:tc>
          <w:tcPr>
            <w:tcW w:w="898" w:type="pct"/>
            <w:shd w:val="clear" w:color="auto" w:fill="auto"/>
            <w:noWrap/>
            <w:vAlign w:val="center"/>
            <w:hideMark/>
          </w:tcPr>
          <w:p w:rsidR="000D46A1" w:rsidRPr="000D46A1" w:rsidRDefault="000D46A1" w:rsidP="000D46A1">
            <w:pPr>
              <w:pStyle w:val="a4"/>
            </w:pPr>
            <w:r w:rsidRPr="000D46A1">
              <w:rPr>
                <w:rFonts w:hint="eastAsia"/>
              </w:rPr>
              <w:t>4.8</w:t>
            </w:r>
          </w:p>
        </w:tc>
        <w:tc>
          <w:tcPr>
            <w:tcW w:w="635" w:type="pct"/>
            <w:shd w:val="clear" w:color="auto" w:fill="auto"/>
            <w:noWrap/>
            <w:vAlign w:val="center"/>
            <w:hideMark/>
          </w:tcPr>
          <w:p w:rsidR="000D46A1" w:rsidRPr="000D46A1" w:rsidRDefault="000D46A1" w:rsidP="000D46A1">
            <w:pPr>
              <w:pStyle w:val="a4"/>
            </w:pPr>
            <w:r w:rsidRPr="000D46A1">
              <w:rPr>
                <w:rFonts w:hint="eastAsia"/>
              </w:rPr>
              <w:t>213</w:t>
            </w:r>
          </w:p>
        </w:tc>
        <w:tc>
          <w:tcPr>
            <w:tcW w:w="691" w:type="pct"/>
            <w:shd w:val="clear" w:color="auto" w:fill="auto"/>
            <w:noWrap/>
            <w:vAlign w:val="center"/>
            <w:hideMark/>
          </w:tcPr>
          <w:p w:rsidR="000D46A1" w:rsidRPr="000D46A1" w:rsidRDefault="000D46A1" w:rsidP="000D46A1">
            <w:pPr>
              <w:pStyle w:val="a4"/>
            </w:pPr>
            <w:r w:rsidRPr="000D46A1">
              <w:rPr>
                <w:rFonts w:hint="eastAsia"/>
              </w:rPr>
              <w:t>2.4</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7</w:t>
            </w:r>
          </w:p>
        </w:tc>
        <w:tc>
          <w:tcPr>
            <w:tcW w:w="691" w:type="pct"/>
            <w:shd w:val="clear" w:color="auto" w:fill="auto"/>
            <w:noWrap/>
            <w:vAlign w:val="center"/>
            <w:hideMark/>
          </w:tcPr>
          <w:p w:rsidR="000D46A1" w:rsidRPr="000D46A1" w:rsidRDefault="000D46A1" w:rsidP="000D46A1">
            <w:pPr>
              <w:pStyle w:val="a4"/>
            </w:pPr>
            <w:r w:rsidRPr="000D46A1">
              <w:rPr>
                <w:rFonts w:hint="eastAsia"/>
              </w:rPr>
              <w:t>799.4</w:t>
            </w:r>
          </w:p>
        </w:tc>
        <w:tc>
          <w:tcPr>
            <w:tcW w:w="815" w:type="pct"/>
            <w:shd w:val="clear" w:color="auto" w:fill="auto"/>
            <w:noWrap/>
            <w:vAlign w:val="center"/>
            <w:hideMark/>
          </w:tcPr>
          <w:p w:rsidR="000D46A1" w:rsidRPr="000D46A1" w:rsidRDefault="000D46A1" w:rsidP="000D46A1">
            <w:pPr>
              <w:pStyle w:val="a4"/>
            </w:pPr>
            <w:r w:rsidRPr="000D46A1">
              <w:rPr>
                <w:rFonts w:hint="eastAsia"/>
              </w:rPr>
              <w:t>350</w:t>
            </w:r>
          </w:p>
        </w:tc>
        <w:tc>
          <w:tcPr>
            <w:tcW w:w="898" w:type="pct"/>
            <w:shd w:val="clear" w:color="auto" w:fill="auto"/>
            <w:noWrap/>
            <w:vAlign w:val="center"/>
            <w:hideMark/>
          </w:tcPr>
          <w:p w:rsidR="000D46A1" w:rsidRPr="000D46A1" w:rsidRDefault="000D46A1" w:rsidP="000D46A1">
            <w:pPr>
              <w:pStyle w:val="a4"/>
            </w:pPr>
            <w:r w:rsidRPr="000D46A1">
              <w:rPr>
                <w:rFonts w:hint="eastAsia"/>
              </w:rPr>
              <w:t>8.2</w:t>
            </w:r>
          </w:p>
        </w:tc>
        <w:tc>
          <w:tcPr>
            <w:tcW w:w="898" w:type="pct"/>
            <w:shd w:val="clear" w:color="auto" w:fill="auto"/>
            <w:noWrap/>
            <w:vAlign w:val="center"/>
            <w:hideMark/>
          </w:tcPr>
          <w:p w:rsidR="000D46A1" w:rsidRPr="000D46A1" w:rsidRDefault="000D46A1" w:rsidP="000D46A1">
            <w:pPr>
              <w:pStyle w:val="a4"/>
            </w:pPr>
            <w:r w:rsidRPr="000D46A1">
              <w:rPr>
                <w:rFonts w:hint="eastAsia"/>
              </w:rPr>
              <w:t>4.9</w:t>
            </w:r>
          </w:p>
        </w:tc>
        <w:tc>
          <w:tcPr>
            <w:tcW w:w="635" w:type="pct"/>
            <w:shd w:val="clear" w:color="auto" w:fill="auto"/>
            <w:noWrap/>
            <w:vAlign w:val="center"/>
            <w:hideMark/>
          </w:tcPr>
          <w:p w:rsidR="000D46A1" w:rsidRPr="000D46A1" w:rsidRDefault="000D46A1" w:rsidP="000D46A1">
            <w:pPr>
              <w:pStyle w:val="a4"/>
            </w:pPr>
            <w:r w:rsidRPr="000D46A1">
              <w:rPr>
                <w:rFonts w:hint="eastAsia"/>
              </w:rPr>
              <w:t>251</w:t>
            </w:r>
          </w:p>
        </w:tc>
        <w:tc>
          <w:tcPr>
            <w:tcW w:w="691" w:type="pct"/>
            <w:shd w:val="clear" w:color="auto" w:fill="auto"/>
            <w:noWrap/>
            <w:vAlign w:val="center"/>
            <w:hideMark/>
          </w:tcPr>
          <w:p w:rsidR="000D46A1" w:rsidRPr="000D46A1" w:rsidRDefault="000D46A1" w:rsidP="000D46A1">
            <w:pPr>
              <w:pStyle w:val="a4"/>
            </w:pPr>
            <w:r w:rsidRPr="000D46A1">
              <w:rPr>
                <w:rFonts w:hint="eastAsia"/>
              </w:rPr>
              <w:t>4.1</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8</w:t>
            </w:r>
          </w:p>
        </w:tc>
        <w:tc>
          <w:tcPr>
            <w:tcW w:w="691" w:type="pct"/>
            <w:shd w:val="clear" w:color="auto" w:fill="auto"/>
            <w:noWrap/>
            <w:vAlign w:val="center"/>
            <w:hideMark/>
          </w:tcPr>
          <w:p w:rsidR="000D46A1" w:rsidRPr="000D46A1" w:rsidRDefault="000D46A1" w:rsidP="000D46A1">
            <w:pPr>
              <w:pStyle w:val="a4"/>
            </w:pPr>
            <w:r w:rsidRPr="000D46A1">
              <w:rPr>
                <w:rFonts w:hint="eastAsia"/>
              </w:rPr>
              <w:t>790.9</w:t>
            </w:r>
          </w:p>
        </w:tc>
        <w:tc>
          <w:tcPr>
            <w:tcW w:w="815" w:type="pct"/>
            <w:shd w:val="clear" w:color="auto" w:fill="auto"/>
            <w:noWrap/>
            <w:vAlign w:val="center"/>
            <w:hideMark/>
          </w:tcPr>
          <w:p w:rsidR="000D46A1" w:rsidRPr="000D46A1" w:rsidRDefault="000D46A1" w:rsidP="000D46A1">
            <w:pPr>
              <w:pStyle w:val="a4"/>
            </w:pPr>
            <w:r w:rsidRPr="000D46A1">
              <w:rPr>
                <w:rFonts w:hint="eastAsia"/>
              </w:rPr>
              <w:t>435</w:t>
            </w:r>
          </w:p>
        </w:tc>
        <w:tc>
          <w:tcPr>
            <w:tcW w:w="898" w:type="pct"/>
            <w:shd w:val="clear" w:color="auto" w:fill="auto"/>
            <w:noWrap/>
            <w:vAlign w:val="center"/>
            <w:hideMark/>
          </w:tcPr>
          <w:p w:rsidR="000D46A1" w:rsidRPr="000D46A1" w:rsidRDefault="000D46A1" w:rsidP="000D46A1">
            <w:pPr>
              <w:pStyle w:val="a4"/>
            </w:pPr>
            <w:r w:rsidRPr="000D46A1">
              <w:rPr>
                <w:rFonts w:hint="eastAsia"/>
              </w:rPr>
              <w:t>7.4</w:t>
            </w:r>
          </w:p>
        </w:tc>
        <w:tc>
          <w:tcPr>
            <w:tcW w:w="898" w:type="pct"/>
            <w:shd w:val="clear" w:color="auto" w:fill="auto"/>
            <w:noWrap/>
            <w:vAlign w:val="center"/>
            <w:hideMark/>
          </w:tcPr>
          <w:p w:rsidR="000D46A1" w:rsidRPr="000D46A1" w:rsidRDefault="000D46A1" w:rsidP="000D46A1">
            <w:pPr>
              <w:pStyle w:val="a4"/>
            </w:pPr>
            <w:r w:rsidRPr="000D46A1">
              <w:rPr>
                <w:rFonts w:hint="eastAsia"/>
              </w:rPr>
              <w:t>3.7</w:t>
            </w:r>
          </w:p>
        </w:tc>
        <w:tc>
          <w:tcPr>
            <w:tcW w:w="635" w:type="pct"/>
            <w:shd w:val="clear" w:color="auto" w:fill="auto"/>
            <w:noWrap/>
            <w:vAlign w:val="center"/>
            <w:hideMark/>
          </w:tcPr>
          <w:p w:rsidR="000D46A1" w:rsidRPr="000D46A1" w:rsidRDefault="000D46A1" w:rsidP="000D46A1">
            <w:pPr>
              <w:pStyle w:val="a4"/>
            </w:pPr>
            <w:r w:rsidRPr="000D46A1">
              <w:rPr>
                <w:rFonts w:hint="eastAsia"/>
              </w:rPr>
              <w:t>204</w:t>
            </w:r>
          </w:p>
        </w:tc>
        <w:tc>
          <w:tcPr>
            <w:tcW w:w="691" w:type="pct"/>
            <w:shd w:val="clear" w:color="auto" w:fill="auto"/>
            <w:noWrap/>
            <w:vAlign w:val="center"/>
            <w:hideMark/>
          </w:tcPr>
          <w:p w:rsidR="000D46A1" w:rsidRPr="000D46A1" w:rsidRDefault="000D46A1" w:rsidP="000D46A1">
            <w:pPr>
              <w:pStyle w:val="a4"/>
            </w:pPr>
            <w:r w:rsidRPr="000D46A1">
              <w:rPr>
                <w:rFonts w:hint="eastAsia"/>
              </w:rPr>
              <w:t>4.4</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9</w:t>
            </w:r>
          </w:p>
        </w:tc>
        <w:tc>
          <w:tcPr>
            <w:tcW w:w="691" w:type="pct"/>
            <w:shd w:val="clear" w:color="auto" w:fill="auto"/>
            <w:noWrap/>
            <w:vAlign w:val="center"/>
            <w:hideMark/>
          </w:tcPr>
          <w:p w:rsidR="000D46A1" w:rsidRPr="000D46A1" w:rsidRDefault="000D46A1" w:rsidP="000D46A1">
            <w:pPr>
              <w:pStyle w:val="a4"/>
            </w:pPr>
            <w:r w:rsidRPr="000D46A1">
              <w:rPr>
                <w:rFonts w:hint="eastAsia"/>
              </w:rPr>
              <w:t>782.4</w:t>
            </w:r>
          </w:p>
        </w:tc>
        <w:tc>
          <w:tcPr>
            <w:tcW w:w="815" w:type="pct"/>
            <w:shd w:val="clear" w:color="auto" w:fill="auto"/>
            <w:noWrap/>
            <w:vAlign w:val="center"/>
            <w:hideMark/>
          </w:tcPr>
          <w:p w:rsidR="000D46A1" w:rsidRPr="000D46A1" w:rsidRDefault="000D46A1" w:rsidP="000D46A1">
            <w:pPr>
              <w:pStyle w:val="a4"/>
            </w:pPr>
            <w:r w:rsidRPr="000D46A1">
              <w:rPr>
                <w:rFonts w:hint="eastAsia"/>
              </w:rPr>
              <w:t>520</w:t>
            </w:r>
          </w:p>
        </w:tc>
        <w:tc>
          <w:tcPr>
            <w:tcW w:w="898" w:type="pct"/>
            <w:shd w:val="clear" w:color="auto" w:fill="auto"/>
            <w:noWrap/>
            <w:vAlign w:val="center"/>
            <w:hideMark/>
          </w:tcPr>
          <w:p w:rsidR="000D46A1" w:rsidRPr="000D46A1" w:rsidRDefault="000D46A1" w:rsidP="000D46A1">
            <w:pPr>
              <w:pStyle w:val="a4"/>
            </w:pPr>
            <w:r w:rsidRPr="000D46A1">
              <w:rPr>
                <w:rFonts w:hint="eastAsia"/>
              </w:rPr>
              <w:t>6.6</w:t>
            </w:r>
          </w:p>
        </w:tc>
        <w:tc>
          <w:tcPr>
            <w:tcW w:w="898" w:type="pct"/>
            <w:shd w:val="clear" w:color="auto" w:fill="auto"/>
            <w:noWrap/>
            <w:vAlign w:val="center"/>
            <w:hideMark/>
          </w:tcPr>
          <w:p w:rsidR="000D46A1" w:rsidRPr="000D46A1" w:rsidRDefault="000D46A1" w:rsidP="000D46A1">
            <w:pPr>
              <w:pStyle w:val="a4"/>
            </w:pPr>
            <w:r w:rsidRPr="000D46A1">
              <w:rPr>
                <w:rFonts w:hint="eastAsia"/>
              </w:rPr>
              <w:t>3.2</w:t>
            </w:r>
          </w:p>
        </w:tc>
        <w:tc>
          <w:tcPr>
            <w:tcW w:w="635" w:type="pct"/>
            <w:shd w:val="clear" w:color="auto" w:fill="auto"/>
            <w:noWrap/>
            <w:vAlign w:val="center"/>
            <w:hideMark/>
          </w:tcPr>
          <w:p w:rsidR="000D46A1" w:rsidRPr="000D46A1" w:rsidRDefault="000D46A1" w:rsidP="000D46A1">
            <w:pPr>
              <w:pStyle w:val="a4"/>
            </w:pPr>
            <w:r w:rsidRPr="000D46A1">
              <w:rPr>
                <w:rFonts w:hint="eastAsia"/>
              </w:rPr>
              <w:t>207</w:t>
            </w:r>
          </w:p>
        </w:tc>
        <w:tc>
          <w:tcPr>
            <w:tcW w:w="691" w:type="pct"/>
            <w:shd w:val="clear" w:color="auto" w:fill="auto"/>
            <w:noWrap/>
            <w:vAlign w:val="center"/>
            <w:hideMark/>
          </w:tcPr>
          <w:p w:rsidR="000D46A1" w:rsidRPr="000D46A1" w:rsidRDefault="000D46A1" w:rsidP="000D46A1">
            <w:pPr>
              <w:pStyle w:val="a4"/>
            </w:pPr>
            <w:r w:rsidRPr="000D46A1">
              <w:rPr>
                <w:rFonts w:hint="eastAsia"/>
              </w:rPr>
              <w:t>3.8</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10</w:t>
            </w:r>
          </w:p>
        </w:tc>
        <w:tc>
          <w:tcPr>
            <w:tcW w:w="691" w:type="pct"/>
            <w:shd w:val="clear" w:color="auto" w:fill="auto"/>
            <w:noWrap/>
            <w:vAlign w:val="center"/>
            <w:hideMark/>
          </w:tcPr>
          <w:p w:rsidR="000D46A1" w:rsidRPr="000D46A1" w:rsidRDefault="000D46A1" w:rsidP="000D46A1">
            <w:pPr>
              <w:pStyle w:val="a4"/>
            </w:pPr>
            <w:r w:rsidRPr="000D46A1">
              <w:rPr>
                <w:rFonts w:hint="eastAsia"/>
              </w:rPr>
              <w:t>773.7</w:t>
            </w:r>
          </w:p>
        </w:tc>
        <w:tc>
          <w:tcPr>
            <w:tcW w:w="815" w:type="pct"/>
            <w:shd w:val="clear" w:color="auto" w:fill="auto"/>
            <w:noWrap/>
            <w:vAlign w:val="center"/>
            <w:hideMark/>
          </w:tcPr>
          <w:p w:rsidR="000D46A1" w:rsidRPr="000D46A1" w:rsidRDefault="000D46A1" w:rsidP="000D46A1">
            <w:pPr>
              <w:pStyle w:val="a4"/>
            </w:pPr>
            <w:r w:rsidRPr="000D46A1">
              <w:rPr>
                <w:rFonts w:hint="eastAsia"/>
              </w:rPr>
              <w:t>607</w:t>
            </w:r>
          </w:p>
        </w:tc>
        <w:tc>
          <w:tcPr>
            <w:tcW w:w="898" w:type="pct"/>
            <w:shd w:val="clear" w:color="auto" w:fill="auto"/>
            <w:noWrap/>
            <w:vAlign w:val="center"/>
            <w:hideMark/>
          </w:tcPr>
          <w:p w:rsidR="000D46A1" w:rsidRPr="000D46A1" w:rsidRDefault="000D46A1" w:rsidP="000D46A1">
            <w:pPr>
              <w:pStyle w:val="a4"/>
            </w:pPr>
            <w:r w:rsidRPr="000D46A1">
              <w:rPr>
                <w:rFonts w:hint="eastAsia"/>
              </w:rPr>
              <w:t>6.1</w:t>
            </w:r>
          </w:p>
        </w:tc>
        <w:tc>
          <w:tcPr>
            <w:tcW w:w="898" w:type="pct"/>
            <w:shd w:val="clear" w:color="auto" w:fill="auto"/>
            <w:noWrap/>
            <w:vAlign w:val="center"/>
            <w:hideMark/>
          </w:tcPr>
          <w:p w:rsidR="000D46A1" w:rsidRPr="000D46A1" w:rsidRDefault="000D46A1" w:rsidP="000D46A1">
            <w:pPr>
              <w:pStyle w:val="a4"/>
            </w:pPr>
            <w:r w:rsidRPr="000D46A1">
              <w:rPr>
                <w:rFonts w:hint="eastAsia"/>
              </w:rPr>
              <w:t>3</w:t>
            </w:r>
          </w:p>
        </w:tc>
        <w:tc>
          <w:tcPr>
            <w:tcW w:w="635" w:type="pct"/>
            <w:shd w:val="clear" w:color="auto" w:fill="auto"/>
            <w:noWrap/>
            <w:vAlign w:val="center"/>
            <w:hideMark/>
          </w:tcPr>
          <w:p w:rsidR="000D46A1" w:rsidRPr="000D46A1" w:rsidRDefault="000D46A1" w:rsidP="000D46A1">
            <w:pPr>
              <w:pStyle w:val="a4"/>
            </w:pPr>
            <w:r w:rsidRPr="000D46A1">
              <w:rPr>
                <w:rFonts w:hint="eastAsia"/>
              </w:rPr>
              <w:t>209</w:t>
            </w:r>
          </w:p>
        </w:tc>
        <w:tc>
          <w:tcPr>
            <w:tcW w:w="691" w:type="pct"/>
            <w:shd w:val="clear" w:color="auto" w:fill="auto"/>
            <w:noWrap/>
            <w:vAlign w:val="center"/>
            <w:hideMark/>
          </w:tcPr>
          <w:p w:rsidR="000D46A1" w:rsidRPr="000D46A1" w:rsidRDefault="000D46A1" w:rsidP="000D46A1">
            <w:pPr>
              <w:pStyle w:val="a4"/>
            </w:pPr>
            <w:r w:rsidRPr="000D46A1">
              <w:rPr>
                <w:rFonts w:hint="eastAsia"/>
              </w:rPr>
              <w:t>3.1</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11</w:t>
            </w:r>
          </w:p>
        </w:tc>
        <w:tc>
          <w:tcPr>
            <w:tcW w:w="691" w:type="pct"/>
            <w:shd w:val="clear" w:color="auto" w:fill="auto"/>
            <w:noWrap/>
            <w:vAlign w:val="center"/>
            <w:hideMark/>
          </w:tcPr>
          <w:p w:rsidR="000D46A1" w:rsidRPr="000D46A1" w:rsidRDefault="000D46A1" w:rsidP="000D46A1">
            <w:pPr>
              <w:pStyle w:val="a4"/>
            </w:pPr>
            <w:r w:rsidRPr="000D46A1">
              <w:rPr>
                <w:rFonts w:hint="eastAsia"/>
              </w:rPr>
              <w:t>765</w:t>
            </w:r>
          </w:p>
        </w:tc>
        <w:tc>
          <w:tcPr>
            <w:tcW w:w="815" w:type="pct"/>
            <w:shd w:val="clear" w:color="auto" w:fill="auto"/>
            <w:noWrap/>
            <w:vAlign w:val="center"/>
            <w:hideMark/>
          </w:tcPr>
          <w:p w:rsidR="000D46A1" w:rsidRPr="000D46A1" w:rsidRDefault="000D46A1" w:rsidP="000D46A1">
            <w:pPr>
              <w:pStyle w:val="a4"/>
            </w:pPr>
            <w:r w:rsidRPr="000D46A1">
              <w:rPr>
                <w:rFonts w:hint="eastAsia"/>
              </w:rPr>
              <w:t>694</w:t>
            </w:r>
          </w:p>
        </w:tc>
        <w:tc>
          <w:tcPr>
            <w:tcW w:w="898" w:type="pct"/>
            <w:shd w:val="clear" w:color="auto" w:fill="auto"/>
            <w:noWrap/>
            <w:vAlign w:val="center"/>
            <w:hideMark/>
          </w:tcPr>
          <w:p w:rsidR="000D46A1" w:rsidRPr="000D46A1" w:rsidRDefault="000D46A1" w:rsidP="000D46A1">
            <w:pPr>
              <w:pStyle w:val="a4"/>
            </w:pPr>
            <w:r w:rsidRPr="000D46A1">
              <w:rPr>
                <w:rFonts w:hint="eastAsia"/>
              </w:rPr>
              <w:t>5.3</w:t>
            </w:r>
          </w:p>
        </w:tc>
        <w:tc>
          <w:tcPr>
            <w:tcW w:w="898" w:type="pct"/>
            <w:shd w:val="clear" w:color="auto" w:fill="auto"/>
            <w:noWrap/>
            <w:vAlign w:val="center"/>
            <w:hideMark/>
          </w:tcPr>
          <w:p w:rsidR="000D46A1" w:rsidRPr="000D46A1" w:rsidRDefault="000D46A1" w:rsidP="000D46A1">
            <w:pPr>
              <w:pStyle w:val="a4"/>
            </w:pPr>
            <w:r w:rsidRPr="000D46A1">
              <w:rPr>
                <w:rFonts w:hint="eastAsia"/>
              </w:rPr>
              <w:t>3.2</w:t>
            </w:r>
          </w:p>
        </w:tc>
        <w:tc>
          <w:tcPr>
            <w:tcW w:w="635" w:type="pct"/>
            <w:shd w:val="clear" w:color="auto" w:fill="auto"/>
            <w:noWrap/>
            <w:vAlign w:val="center"/>
            <w:hideMark/>
          </w:tcPr>
          <w:p w:rsidR="000D46A1" w:rsidRPr="000D46A1" w:rsidRDefault="000D46A1" w:rsidP="000D46A1">
            <w:pPr>
              <w:pStyle w:val="a4"/>
            </w:pPr>
            <w:r w:rsidRPr="000D46A1">
              <w:rPr>
                <w:rFonts w:hint="eastAsia"/>
              </w:rPr>
              <w:t>260</w:t>
            </w:r>
          </w:p>
        </w:tc>
        <w:tc>
          <w:tcPr>
            <w:tcW w:w="691" w:type="pct"/>
            <w:shd w:val="clear" w:color="auto" w:fill="auto"/>
            <w:noWrap/>
            <w:vAlign w:val="center"/>
            <w:hideMark/>
          </w:tcPr>
          <w:p w:rsidR="000D46A1" w:rsidRPr="000D46A1" w:rsidRDefault="000D46A1" w:rsidP="000D46A1">
            <w:pPr>
              <w:pStyle w:val="a4"/>
            </w:pPr>
            <w:r w:rsidRPr="000D46A1">
              <w:rPr>
                <w:rFonts w:hint="eastAsia"/>
              </w:rPr>
              <w:t>2.4</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12</w:t>
            </w:r>
          </w:p>
        </w:tc>
        <w:tc>
          <w:tcPr>
            <w:tcW w:w="691" w:type="pct"/>
            <w:shd w:val="clear" w:color="auto" w:fill="auto"/>
            <w:noWrap/>
            <w:vAlign w:val="center"/>
            <w:hideMark/>
          </w:tcPr>
          <w:p w:rsidR="000D46A1" w:rsidRPr="000D46A1" w:rsidRDefault="000D46A1" w:rsidP="000D46A1">
            <w:pPr>
              <w:pStyle w:val="a4"/>
            </w:pPr>
            <w:r w:rsidRPr="000D46A1">
              <w:rPr>
                <w:rFonts w:hint="eastAsia"/>
              </w:rPr>
              <w:t>756.2</w:t>
            </w:r>
          </w:p>
        </w:tc>
        <w:tc>
          <w:tcPr>
            <w:tcW w:w="815" w:type="pct"/>
            <w:shd w:val="clear" w:color="auto" w:fill="auto"/>
            <w:noWrap/>
            <w:vAlign w:val="center"/>
            <w:hideMark/>
          </w:tcPr>
          <w:p w:rsidR="000D46A1" w:rsidRPr="000D46A1" w:rsidRDefault="000D46A1" w:rsidP="000D46A1">
            <w:pPr>
              <w:pStyle w:val="a4"/>
            </w:pPr>
            <w:r w:rsidRPr="000D46A1">
              <w:rPr>
                <w:rFonts w:hint="eastAsia"/>
              </w:rPr>
              <w:t>782</w:t>
            </w:r>
          </w:p>
        </w:tc>
        <w:tc>
          <w:tcPr>
            <w:tcW w:w="898" w:type="pct"/>
            <w:shd w:val="clear" w:color="auto" w:fill="auto"/>
            <w:noWrap/>
            <w:vAlign w:val="center"/>
            <w:hideMark/>
          </w:tcPr>
          <w:p w:rsidR="000D46A1" w:rsidRPr="000D46A1" w:rsidRDefault="000D46A1" w:rsidP="000D46A1">
            <w:pPr>
              <w:pStyle w:val="a4"/>
            </w:pPr>
            <w:r w:rsidRPr="000D46A1">
              <w:rPr>
                <w:rFonts w:hint="eastAsia"/>
              </w:rPr>
              <w:t>4.3</w:t>
            </w:r>
          </w:p>
        </w:tc>
        <w:tc>
          <w:tcPr>
            <w:tcW w:w="898" w:type="pct"/>
            <w:shd w:val="clear" w:color="auto" w:fill="auto"/>
            <w:noWrap/>
            <w:vAlign w:val="center"/>
            <w:hideMark/>
          </w:tcPr>
          <w:p w:rsidR="000D46A1" w:rsidRPr="000D46A1" w:rsidRDefault="000D46A1" w:rsidP="000D46A1">
            <w:pPr>
              <w:pStyle w:val="a4"/>
            </w:pPr>
            <w:r w:rsidRPr="000D46A1">
              <w:rPr>
                <w:rFonts w:hint="eastAsia"/>
              </w:rPr>
              <w:t>1.5</w:t>
            </w:r>
          </w:p>
        </w:tc>
        <w:tc>
          <w:tcPr>
            <w:tcW w:w="635" w:type="pct"/>
            <w:shd w:val="clear" w:color="auto" w:fill="auto"/>
            <w:noWrap/>
            <w:vAlign w:val="center"/>
            <w:hideMark/>
          </w:tcPr>
          <w:p w:rsidR="000D46A1" w:rsidRPr="000D46A1" w:rsidRDefault="000D46A1" w:rsidP="000D46A1">
            <w:pPr>
              <w:pStyle w:val="a4"/>
            </w:pPr>
            <w:r w:rsidRPr="000D46A1">
              <w:rPr>
                <w:rFonts w:hint="eastAsia"/>
              </w:rPr>
              <w:t>222</w:t>
            </w:r>
          </w:p>
        </w:tc>
        <w:tc>
          <w:tcPr>
            <w:tcW w:w="691" w:type="pct"/>
            <w:shd w:val="clear" w:color="auto" w:fill="auto"/>
            <w:noWrap/>
            <w:vAlign w:val="center"/>
            <w:hideMark/>
          </w:tcPr>
          <w:p w:rsidR="000D46A1" w:rsidRPr="000D46A1" w:rsidRDefault="000D46A1" w:rsidP="000D46A1">
            <w:pPr>
              <w:pStyle w:val="a4"/>
            </w:pPr>
            <w:r w:rsidRPr="000D46A1">
              <w:rPr>
                <w:rFonts w:hint="eastAsia"/>
              </w:rPr>
              <w:t>9.4</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lastRenderedPageBreak/>
              <w:t>13</w:t>
            </w:r>
          </w:p>
        </w:tc>
        <w:tc>
          <w:tcPr>
            <w:tcW w:w="691" w:type="pct"/>
            <w:shd w:val="clear" w:color="auto" w:fill="auto"/>
            <w:noWrap/>
            <w:vAlign w:val="center"/>
            <w:hideMark/>
          </w:tcPr>
          <w:p w:rsidR="000D46A1" w:rsidRPr="000D46A1" w:rsidRDefault="000D46A1" w:rsidP="000D46A1">
            <w:pPr>
              <w:pStyle w:val="a4"/>
            </w:pPr>
            <w:r w:rsidRPr="000D46A1">
              <w:rPr>
                <w:rFonts w:hint="eastAsia"/>
              </w:rPr>
              <w:t>742.8</w:t>
            </w:r>
          </w:p>
        </w:tc>
        <w:tc>
          <w:tcPr>
            <w:tcW w:w="815" w:type="pct"/>
            <w:shd w:val="clear" w:color="auto" w:fill="auto"/>
            <w:noWrap/>
            <w:vAlign w:val="center"/>
            <w:hideMark/>
          </w:tcPr>
          <w:p w:rsidR="000D46A1" w:rsidRPr="000D46A1" w:rsidRDefault="000D46A1" w:rsidP="000D46A1">
            <w:pPr>
              <w:pStyle w:val="a4"/>
            </w:pPr>
            <w:r w:rsidRPr="000D46A1">
              <w:rPr>
                <w:rFonts w:hint="eastAsia"/>
              </w:rPr>
              <w:t>916</w:t>
            </w:r>
          </w:p>
        </w:tc>
        <w:tc>
          <w:tcPr>
            <w:tcW w:w="898" w:type="pct"/>
            <w:shd w:val="clear" w:color="auto" w:fill="auto"/>
            <w:noWrap/>
            <w:vAlign w:val="center"/>
            <w:hideMark/>
          </w:tcPr>
          <w:p w:rsidR="000D46A1" w:rsidRPr="000D46A1" w:rsidRDefault="000D46A1" w:rsidP="000D46A1">
            <w:pPr>
              <w:pStyle w:val="a4"/>
            </w:pPr>
            <w:r w:rsidRPr="000D46A1">
              <w:rPr>
                <w:rFonts w:hint="eastAsia"/>
              </w:rPr>
              <w:t>2.8</w:t>
            </w:r>
          </w:p>
        </w:tc>
        <w:tc>
          <w:tcPr>
            <w:tcW w:w="898" w:type="pct"/>
            <w:shd w:val="clear" w:color="auto" w:fill="auto"/>
            <w:noWrap/>
            <w:vAlign w:val="center"/>
            <w:hideMark/>
          </w:tcPr>
          <w:p w:rsidR="000D46A1" w:rsidRPr="000D46A1" w:rsidRDefault="000D46A1" w:rsidP="000D46A1">
            <w:pPr>
              <w:pStyle w:val="a4"/>
            </w:pPr>
            <w:r w:rsidRPr="000D46A1">
              <w:rPr>
                <w:rFonts w:hint="eastAsia"/>
              </w:rPr>
              <w:t>0.3</w:t>
            </w:r>
          </w:p>
        </w:tc>
        <w:tc>
          <w:tcPr>
            <w:tcW w:w="635" w:type="pct"/>
            <w:shd w:val="clear" w:color="auto" w:fill="auto"/>
            <w:noWrap/>
            <w:vAlign w:val="center"/>
            <w:hideMark/>
          </w:tcPr>
          <w:p w:rsidR="000D46A1" w:rsidRPr="000D46A1" w:rsidRDefault="000D46A1" w:rsidP="000D46A1">
            <w:pPr>
              <w:pStyle w:val="a4"/>
            </w:pPr>
            <w:r w:rsidRPr="000D46A1">
              <w:rPr>
                <w:rFonts w:hint="eastAsia"/>
              </w:rPr>
              <w:t>222</w:t>
            </w:r>
          </w:p>
        </w:tc>
        <w:tc>
          <w:tcPr>
            <w:tcW w:w="691" w:type="pct"/>
            <w:shd w:val="clear" w:color="auto" w:fill="auto"/>
            <w:noWrap/>
            <w:vAlign w:val="center"/>
            <w:hideMark/>
          </w:tcPr>
          <w:p w:rsidR="000D46A1" w:rsidRPr="000D46A1" w:rsidRDefault="000D46A1" w:rsidP="000D46A1">
            <w:pPr>
              <w:pStyle w:val="a4"/>
            </w:pPr>
            <w:r w:rsidRPr="000D46A1">
              <w:rPr>
                <w:rFonts w:hint="eastAsia"/>
              </w:rPr>
              <w:t>13.7</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14</w:t>
            </w:r>
          </w:p>
        </w:tc>
        <w:tc>
          <w:tcPr>
            <w:tcW w:w="691" w:type="pct"/>
            <w:shd w:val="clear" w:color="auto" w:fill="auto"/>
            <w:noWrap/>
            <w:vAlign w:val="center"/>
            <w:hideMark/>
          </w:tcPr>
          <w:p w:rsidR="000D46A1" w:rsidRPr="000D46A1" w:rsidRDefault="000D46A1" w:rsidP="000D46A1">
            <w:pPr>
              <w:pStyle w:val="a4"/>
            </w:pPr>
            <w:r w:rsidRPr="000D46A1">
              <w:rPr>
                <w:rFonts w:hint="eastAsia"/>
              </w:rPr>
              <w:t>724.6</w:t>
            </w:r>
          </w:p>
        </w:tc>
        <w:tc>
          <w:tcPr>
            <w:tcW w:w="815" w:type="pct"/>
            <w:shd w:val="clear" w:color="auto" w:fill="auto"/>
            <w:noWrap/>
            <w:vAlign w:val="center"/>
            <w:hideMark/>
          </w:tcPr>
          <w:p w:rsidR="000D46A1" w:rsidRPr="000D46A1" w:rsidRDefault="000D46A1" w:rsidP="000D46A1">
            <w:pPr>
              <w:pStyle w:val="a4"/>
            </w:pPr>
            <w:r w:rsidRPr="000D46A1">
              <w:rPr>
                <w:rFonts w:hint="eastAsia"/>
              </w:rPr>
              <w:t>1098</w:t>
            </w:r>
          </w:p>
        </w:tc>
        <w:tc>
          <w:tcPr>
            <w:tcW w:w="898" w:type="pct"/>
            <w:shd w:val="clear" w:color="auto" w:fill="auto"/>
            <w:noWrap/>
            <w:vAlign w:val="center"/>
            <w:hideMark/>
          </w:tcPr>
          <w:p w:rsidR="000D46A1" w:rsidRPr="000D46A1" w:rsidRDefault="000D46A1" w:rsidP="000D46A1">
            <w:pPr>
              <w:pStyle w:val="a4"/>
            </w:pPr>
            <w:r w:rsidRPr="000D46A1">
              <w:rPr>
                <w:rFonts w:hint="eastAsia"/>
              </w:rPr>
              <w:t>2.5</w:t>
            </w:r>
          </w:p>
        </w:tc>
        <w:tc>
          <w:tcPr>
            <w:tcW w:w="898" w:type="pct"/>
            <w:shd w:val="clear" w:color="auto" w:fill="auto"/>
            <w:noWrap/>
            <w:vAlign w:val="center"/>
            <w:hideMark/>
          </w:tcPr>
          <w:p w:rsidR="000D46A1" w:rsidRPr="000D46A1" w:rsidRDefault="000D46A1" w:rsidP="000D46A1">
            <w:pPr>
              <w:pStyle w:val="a4"/>
            </w:pPr>
            <w:r w:rsidRPr="000D46A1">
              <w:rPr>
                <w:rFonts w:hint="eastAsia"/>
              </w:rPr>
              <w:t>0.1</w:t>
            </w:r>
          </w:p>
        </w:tc>
        <w:tc>
          <w:tcPr>
            <w:tcW w:w="635" w:type="pct"/>
            <w:shd w:val="clear" w:color="auto" w:fill="auto"/>
            <w:noWrap/>
            <w:vAlign w:val="center"/>
            <w:hideMark/>
          </w:tcPr>
          <w:p w:rsidR="000D46A1" w:rsidRPr="000D46A1" w:rsidRDefault="000D46A1" w:rsidP="000D46A1">
            <w:pPr>
              <w:pStyle w:val="a4"/>
            </w:pPr>
            <w:r w:rsidRPr="000D46A1">
              <w:rPr>
                <w:rFonts w:hint="eastAsia"/>
              </w:rPr>
              <w:t>215</w:t>
            </w:r>
          </w:p>
        </w:tc>
        <w:tc>
          <w:tcPr>
            <w:tcW w:w="691" w:type="pct"/>
            <w:shd w:val="clear" w:color="auto" w:fill="auto"/>
            <w:noWrap/>
            <w:vAlign w:val="center"/>
            <w:hideMark/>
          </w:tcPr>
          <w:p w:rsidR="000D46A1" w:rsidRPr="000D46A1" w:rsidRDefault="000D46A1" w:rsidP="000D46A1">
            <w:pPr>
              <w:pStyle w:val="a4"/>
            </w:pPr>
            <w:r w:rsidRPr="000D46A1">
              <w:rPr>
                <w:rFonts w:hint="eastAsia"/>
              </w:rPr>
              <w:t>13.8</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15</w:t>
            </w:r>
          </w:p>
        </w:tc>
        <w:tc>
          <w:tcPr>
            <w:tcW w:w="691" w:type="pct"/>
            <w:shd w:val="clear" w:color="auto" w:fill="auto"/>
            <w:noWrap/>
            <w:vAlign w:val="center"/>
            <w:hideMark/>
          </w:tcPr>
          <w:p w:rsidR="000D46A1" w:rsidRPr="000D46A1" w:rsidRDefault="000D46A1" w:rsidP="000D46A1">
            <w:pPr>
              <w:pStyle w:val="a4"/>
            </w:pPr>
            <w:r w:rsidRPr="000D46A1">
              <w:rPr>
                <w:rFonts w:hint="eastAsia"/>
              </w:rPr>
              <w:t>712.4</w:t>
            </w:r>
          </w:p>
        </w:tc>
        <w:tc>
          <w:tcPr>
            <w:tcW w:w="815" w:type="pct"/>
            <w:shd w:val="clear" w:color="auto" w:fill="auto"/>
            <w:noWrap/>
            <w:vAlign w:val="center"/>
            <w:hideMark/>
          </w:tcPr>
          <w:p w:rsidR="000D46A1" w:rsidRPr="000D46A1" w:rsidRDefault="000D46A1" w:rsidP="000D46A1">
            <w:pPr>
              <w:pStyle w:val="a4"/>
            </w:pPr>
            <w:r w:rsidRPr="000D46A1">
              <w:rPr>
                <w:rFonts w:hint="eastAsia"/>
              </w:rPr>
              <w:t>1284</w:t>
            </w:r>
          </w:p>
        </w:tc>
        <w:tc>
          <w:tcPr>
            <w:tcW w:w="898" w:type="pct"/>
            <w:shd w:val="clear" w:color="auto" w:fill="auto"/>
            <w:noWrap/>
            <w:vAlign w:val="center"/>
            <w:hideMark/>
          </w:tcPr>
          <w:p w:rsidR="000D46A1" w:rsidRPr="000D46A1" w:rsidRDefault="000D46A1" w:rsidP="000D46A1">
            <w:pPr>
              <w:pStyle w:val="a4"/>
            </w:pPr>
            <w:r w:rsidRPr="000D46A1">
              <w:rPr>
                <w:rFonts w:hint="eastAsia"/>
              </w:rPr>
              <w:t>1</w:t>
            </w:r>
          </w:p>
        </w:tc>
        <w:tc>
          <w:tcPr>
            <w:tcW w:w="898" w:type="pct"/>
            <w:shd w:val="clear" w:color="auto" w:fill="auto"/>
            <w:noWrap/>
            <w:vAlign w:val="center"/>
            <w:hideMark/>
          </w:tcPr>
          <w:p w:rsidR="000D46A1" w:rsidRPr="000D46A1" w:rsidRDefault="000D46A1" w:rsidP="000D46A1">
            <w:pPr>
              <w:pStyle w:val="a4"/>
            </w:pPr>
            <w:r w:rsidRPr="000D46A1">
              <w:rPr>
                <w:rFonts w:hint="eastAsia"/>
              </w:rPr>
              <w:t>-1.1</w:t>
            </w:r>
          </w:p>
        </w:tc>
        <w:tc>
          <w:tcPr>
            <w:tcW w:w="635" w:type="pct"/>
            <w:shd w:val="clear" w:color="auto" w:fill="auto"/>
            <w:noWrap/>
            <w:vAlign w:val="center"/>
            <w:hideMark/>
          </w:tcPr>
          <w:p w:rsidR="000D46A1" w:rsidRPr="000D46A1" w:rsidRDefault="000D46A1" w:rsidP="000D46A1">
            <w:pPr>
              <w:pStyle w:val="a4"/>
            </w:pPr>
            <w:r w:rsidRPr="000D46A1">
              <w:rPr>
                <w:rFonts w:hint="eastAsia"/>
              </w:rPr>
              <w:t>217</w:t>
            </w:r>
          </w:p>
        </w:tc>
        <w:tc>
          <w:tcPr>
            <w:tcW w:w="691" w:type="pct"/>
            <w:shd w:val="clear" w:color="auto" w:fill="auto"/>
            <w:noWrap/>
            <w:vAlign w:val="center"/>
            <w:hideMark/>
          </w:tcPr>
          <w:p w:rsidR="000D46A1" w:rsidRPr="000D46A1" w:rsidRDefault="000D46A1" w:rsidP="000D46A1">
            <w:pPr>
              <w:pStyle w:val="a4"/>
            </w:pPr>
            <w:r w:rsidRPr="000D46A1">
              <w:rPr>
                <w:rFonts w:hint="eastAsia"/>
              </w:rPr>
              <w:t>16.3</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16</w:t>
            </w:r>
          </w:p>
        </w:tc>
        <w:tc>
          <w:tcPr>
            <w:tcW w:w="691" w:type="pct"/>
            <w:shd w:val="clear" w:color="auto" w:fill="auto"/>
            <w:noWrap/>
            <w:vAlign w:val="center"/>
            <w:hideMark/>
          </w:tcPr>
          <w:p w:rsidR="000D46A1" w:rsidRPr="000D46A1" w:rsidRDefault="000D46A1" w:rsidP="000D46A1">
            <w:pPr>
              <w:pStyle w:val="a4"/>
            </w:pPr>
            <w:r w:rsidRPr="000D46A1">
              <w:rPr>
                <w:rFonts w:hint="eastAsia"/>
              </w:rPr>
              <w:t>697.4</w:t>
            </w:r>
          </w:p>
        </w:tc>
        <w:tc>
          <w:tcPr>
            <w:tcW w:w="815" w:type="pct"/>
            <w:shd w:val="clear" w:color="auto" w:fill="auto"/>
            <w:noWrap/>
            <w:vAlign w:val="center"/>
            <w:hideMark/>
          </w:tcPr>
          <w:p w:rsidR="000D46A1" w:rsidRPr="000D46A1" w:rsidRDefault="000D46A1" w:rsidP="000D46A1">
            <w:pPr>
              <w:pStyle w:val="a4"/>
            </w:pPr>
            <w:r w:rsidRPr="000D46A1">
              <w:rPr>
                <w:rFonts w:hint="eastAsia"/>
              </w:rPr>
              <w:t>1473</w:t>
            </w:r>
          </w:p>
        </w:tc>
        <w:tc>
          <w:tcPr>
            <w:tcW w:w="898" w:type="pct"/>
            <w:shd w:val="clear" w:color="auto" w:fill="auto"/>
            <w:noWrap/>
            <w:vAlign w:val="center"/>
            <w:hideMark/>
          </w:tcPr>
          <w:p w:rsidR="000D46A1" w:rsidRPr="000D46A1" w:rsidRDefault="000D46A1" w:rsidP="000D46A1">
            <w:pPr>
              <w:pStyle w:val="a4"/>
            </w:pPr>
            <w:r w:rsidRPr="000D46A1">
              <w:rPr>
                <w:rFonts w:hint="eastAsia"/>
              </w:rPr>
              <w:t>-1.2</w:t>
            </w:r>
          </w:p>
        </w:tc>
        <w:tc>
          <w:tcPr>
            <w:tcW w:w="898" w:type="pct"/>
            <w:shd w:val="clear" w:color="auto" w:fill="auto"/>
            <w:noWrap/>
            <w:vAlign w:val="center"/>
            <w:hideMark/>
          </w:tcPr>
          <w:p w:rsidR="000D46A1" w:rsidRPr="000D46A1" w:rsidRDefault="000D46A1" w:rsidP="000D46A1">
            <w:pPr>
              <w:pStyle w:val="a4"/>
            </w:pPr>
            <w:r w:rsidRPr="000D46A1">
              <w:rPr>
                <w:rFonts w:hint="eastAsia"/>
              </w:rPr>
              <w:t>-4.2</w:t>
            </w:r>
          </w:p>
        </w:tc>
        <w:tc>
          <w:tcPr>
            <w:tcW w:w="635" w:type="pct"/>
            <w:shd w:val="clear" w:color="auto" w:fill="auto"/>
            <w:noWrap/>
            <w:vAlign w:val="center"/>
            <w:hideMark/>
          </w:tcPr>
          <w:p w:rsidR="000D46A1" w:rsidRPr="000D46A1" w:rsidRDefault="000D46A1" w:rsidP="000D46A1">
            <w:pPr>
              <w:pStyle w:val="a4"/>
            </w:pPr>
            <w:r w:rsidRPr="000D46A1">
              <w:rPr>
                <w:rFonts w:hint="eastAsia"/>
              </w:rPr>
              <w:t>265</w:t>
            </w:r>
          </w:p>
        </w:tc>
        <w:tc>
          <w:tcPr>
            <w:tcW w:w="691" w:type="pct"/>
            <w:shd w:val="clear" w:color="auto" w:fill="auto"/>
            <w:noWrap/>
            <w:vAlign w:val="center"/>
            <w:hideMark/>
          </w:tcPr>
          <w:p w:rsidR="000D46A1" w:rsidRPr="000D46A1" w:rsidRDefault="000D46A1" w:rsidP="000D46A1">
            <w:pPr>
              <w:pStyle w:val="a4"/>
            </w:pPr>
            <w:r w:rsidRPr="000D46A1">
              <w:rPr>
                <w:rFonts w:hint="eastAsia"/>
              </w:rPr>
              <w:t>17.4</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17</w:t>
            </w:r>
          </w:p>
        </w:tc>
        <w:tc>
          <w:tcPr>
            <w:tcW w:w="691" w:type="pct"/>
            <w:shd w:val="clear" w:color="auto" w:fill="auto"/>
            <w:noWrap/>
            <w:vAlign w:val="center"/>
            <w:hideMark/>
          </w:tcPr>
          <w:p w:rsidR="000D46A1" w:rsidRPr="000D46A1" w:rsidRDefault="000D46A1" w:rsidP="000D46A1">
            <w:pPr>
              <w:pStyle w:val="a4"/>
            </w:pPr>
            <w:r w:rsidRPr="000D46A1">
              <w:rPr>
                <w:rFonts w:hint="eastAsia"/>
              </w:rPr>
              <w:t>676</w:t>
            </w:r>
          </w:p>
        </w:tc>
        <w:tc>
          <w:tcPr>
            <w:tcW w:w="815" w:type="pct"/>
            <w:shd w:val="clear" w:color="auto" w:fill="auto"/>
            <w:noWrap/>
            <w:vAlign w:val="center"/>
            <w:hideMark/>
          </w:tcPr>
          <w:p w:rsidR="000D46A1" w:rsidRPr="000D46A1" w:rsidRDefault="000D46A1" w:rsidP="000D46A1">
            <w:pPr>
              <w:pStyle w:val="a4"/>
            </w:pPr>
            <w:r w:rsidRPr="000D46A1">
              <w:rPr>
                <w:rFonts w:hint="eastAsia"/>
              </w:rPr>
              <w:t>1667</w:t>
            </w:r>
          </w:p>
        </w:tc>
        <w:tc>
          <w:tcPr>
            <w:tcW w:w="898" w:type="pct"/>
            <w:shd w:val="clear" w:color="auto" w:fill="auto"/>
            <w:noWrap/>
            <w:vAlign w:val="center"/>
            <w:hideMark/>
          </w:tcPr>
          <w:p w:rsidR="000D46A1" w:rsidRPr="000D46A1" w:rsidRDefault="000D46A1" w:rsidP="000D46A1">
            <w:pPr>
              <w:pStyle w:val="a4"/>
            </w:pPr>
            <w:r w:rsidRPr="000D46A1">
              <w:rPr>
                <w:rFonts w:hint="eastAsia"/>
              </w:rPr>
              <w:t>-2.9</w:t>
            </w:r>
          </w:p>
        </w:tc>
        <w:tc>
          <w:tcPr>
            <w:tcW w:w="898" w:type="pct"/>
            <w:shd w:val="clear" w:color="auto" w:fill="auto"/>
            <w:noWrap/>
            <w:vAlign w:val="center"/>
            <w:hideMark/>
          </w:tcPr>
          <w:p w:rsidR="000D46A1" w:rsidRPr="000D46A1" w:rsidRDefault="000D46A1" w:rsidP="000D46A1">
            <w:pPr>
              <w:pStyle w:val="a4"/>
            </w:pPr>
            <w:r w:rsidRPr="000D46A1">
              <w:rPr>
                <w:rFonts w:hint="eastAsia"/>
              </w:rPr>
              <w:t>-7.8</w:t>
            </w:r>
          </w:p>
        </w:tc>
        <w:tc>
          <w:tcPr>
            <w:tcW w:w="635" w:type="pct"/>
            <w:shd w:val="clear" w:color="auto" w:fill="auto"/>
            <w:noWrap/>
            <w:vAlign w:val="center"/>
            <w:hideMark/>
          </w:tcPr>
          <w:p w:rsidR="000D46A1" w:rsidRPr="000D46A1" w:rsidRDefault="000D46A1" w:rsidP="000D46A1">
            <w:pPr>
              <w:pStyle w:val="a4"/>
            </w:pPr>
            <w:r w:rsidRPr="000D46A1">
              <w:rPr>
                <w:rFonts w:hint="eastAsia"/>
              </w:rPr>
              <w:t>218</w:t>
            </w:r>
          </w:p>
        </w:tc>
        <w:tc>
          <w:tcPr>
            <w:tcW w:w="691" w:type="pct"/>
            <w:shd w:val="clear" w:color="auto" w:fill="auto"/>
            <w:noWrap/>
            <w:vAlign w:val="center"/>
            <w:hideMark/>
          </w:tcPr>
          <w:p w:rsidR="000D46A1" w:rsidRPr="000D46A1" w:rsidRDefault="000D46A1" w:rsidP="000D46A1">
            <w:pPr>
              <w:pStyle w:val="a4"/>
            </w:pPr>
            <w:r w:rsidRPr="000D46A1">
              <w:rPr>
                <w:rFonts w:hint="eastAsia"/>
              </w:rPr>
              <w:t>21.9</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18</w:t>
            </w:r>
          </w:p>
        </w:tc>
        <w:tc>
          <w:tcPr>
            <w:tcW w:w="691" w:type="pct"/>
            <w:shd w:val="clear" w:color="auto" w:fill="auto"/>
            <w:noWrap/>
            <w:vAlign w:val="center"/>
            <w:hideMark/>
          </w:tcPr>
          <w:p w:rsidR="000D46A1" w:rsidRPr="000D46A1" w:rsidRDefault="000D46A1" w:rsidP="000D46A1">
            <w:pPr>
              <w:pStyle w:val="a4"/>
            </w:pPr>
            <w:r w:rsidRPr="000D46A1">
              <w:rPr>
                <w:rFonts w:hint="eastAsia"/>
              </w:rPr>
              <w:t>658</w:t>
            </w:r>
          </w:p>
        </w:tc>
        <w:tc>
          <w:tcPr>
            <w:tcW w:w="815" w:type="pct"/>
            <w:shd w:val="clear" w:color="auto" w:fill="auto"/>
            <w:noWrap/>
            <w:vAlign w:val="center"/>
            <w:hideMark/>
          </w:tcPr>
          <w:p w:rsidR="000D46A1" w:rsidRPr="000D46A1" w:rsidRDefault="000D46A1" w:rsidP="000D46A1">
            <w:pPr>
              <w:pStyle w:val="a4"/>
            </w:pPr>
            <w:r w:rsidRPr="000D46A1">
              <w:rPr>
                <w:rFonts w:hint="eastAsia"/>
              </w:rPr>
              <w:t>1917</w:t>
            </w:r>
          </w:p>
        </w:tc>
        <w:tc>
          <w:tcPr>
            <w:tcW w:w="898" w:type="pct"/>
            <w:shd w:val="clear" w:color="auto" w:fill="auto"/>
            <w:noWrap/>
            <w:vAlign w:val="center"/>
            <w:hideMark/>
          </w:tcPr>
          <w:p w:rsidR="000D46A1" w:rsidRPr="000D46A1" w:rsidRDefault="000D46A1" w:rsidP="000D46A1">
            <w:pPr>
              <w:pStyle w:val="a4"/>
            </w:pPr>
            <w:r w:rsidRPr="000D46A1">
              <w:rPr>
                <w:rFonts w:hint="eastAsia"/>
              </w:rPr>
              <w:t>-2.8</w:t>
            </w:r>
          </w:p>
        </w:tc>
        <w:tc>
          <w:tcPr>
            <w:tcW w:w="898" w:type="pct"/>
            <w:shd w:val="clear" w:color="auto" w:fill="auto"/>
            <w:noWrap/>
            <w:vAlign w:val="center"/>
            <w:hideMark/>
          </w:tcPr>
          <w:p w:rsidR="000D46A1" w:rsidRPr="000D46A1" w:rsidRDefault="000D46A1" w:rsidP="000D46A1">
            <w:pPr>
              <w:pStyle w:val="a4"/>
            </w:pPr>
            <w:r w:rsidRPr="000D46A1">
              <w:rPr>
                <w:rFonts w:hint="eastAsia"/>
              </w:rPr>
              <w:t>-26.2</w:t>
            </w:r>
          </w:p>
        </w:tc>
        <w:tc>
          <w:tcPr>
            <w:tcW w:w="635" w:type="pct"/>
            <w:shd w:val="clear" w:color="auto" w:fill="auto"/>
            <w:noWrap/>
            <w:vAlign w:val="center"/>
            <w:hideMark/>
          </w:tcPr>
          <w:p w:rsidR="000D46A1" w:rsidRPr="000D46A1" w:rsidRDefault="000D46A1" w:rsidP="000D46A1">
            <w:pPr>
              <w:pStyle w:val="a4"/>
            </w:pPr>
            <w:r w:rsidRPr="000D46A1">
              <w:rPr>
                <w:rFonts w:hint="eastAsia"/>
              </w:rPr>
              <w:t>277</w:t>
            </w:r>
          </w:p>
        </w:tc>
        <w:tc>
          <w:tcPr>
            <w:tcW w:w="691" w:type="pct"/>
            <w:shd w:val="clear" w:color="auto" w:fill="auto"/>
            <w:noWrap/>
            <w:vAlign w:val="center"/>
            <w:hideMark/>
          </w:tcPr>
          <w:p w:rsidR="000D46A1" w:rsidRPr="000D46A1" w:rsidRDefault="000D46A1" w:rsidP="000D46A1">
            <w:pPr>
              <w:pStyle w:val="a4"/>
            </w:pPr>
            <w:r w:rsidRPr="000D46A1">
              <w:rPr>
                <w:rFonts w:hint="eastAsia"/>
              </w:rPr>
              <w:t>18.6</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19</w:t>
            </w:r>
          </w:p>
        </w:tc>
        <w:tc>
          <w:tcPr>
            <w:tcW w:w="691" w:type="pct"/>
            <w:shd w:val="clear" w:color="auto" w:fill="auto"/>
            <w:noWrap/>
            <w:vAlign w:val="center"/>
            <w:hideMark/>
          </w:tcPr>
          <w:p w:rsidR="000D46A1" w:rsidRPr="000D46A1" w:rsidRDefault="000D46A1" w:rsidP="000D46A1">
            <w:pPr>
              <w:pStyle w:val="a4"/>
            </w:pPr>
            <w:r w:rsidRPr="000D46A1">
              <w:rPr>
                <w:rFonts w:hint="eastAsia"/>
              </w:rPr>
              <w:t>632</w:t>
            </w:r>
          </w:p>
        </w:tc>
        <w:tc>
          <w:tcPr>
            <w:tcW w:w="815" w:type="pct"/>
            <w:shd w:val="clear" w:color="auto" w:fill="auto"/>
            <w:noWrap/>
            <w:vAlign w:val="center"/>
            <w:hideMark/>
          </w:tcPr>
          <w:p w:rsidR="000D46A1" w:rsidRPr="000D46A1" w:rsidRDefault="000D46A1" w:rsidP="000D46A1">
            <w:pPr>
              <w:pStyle w:val="a4"/>
            </w:pPr>
            <w:r w:rsidRPr="000D46A1">
              <w:rPr>
                <w:rFonts w:hint="eastAsia"/>
              </w:rPr>
              <w:t>2224</w:t>
            </w:r>
          </w:p>
        </w:tc>
        <w:tc>
          <w:tcPr>
            <w:tcW w:w="898" w:type="pct"/>
            <w:shd w:val="clear" w:color="auto" w:fill="auto"/>
            <w:noWrap/>
            <w:vAlign w:val="center"/>
            <w:hideMark/>
          </w:tcPr>
          <w:p w:rsidR="000D46A1" w:rsidRPr="000D46A1" w:rsidRDefault="000D46A1" w:rsidP="000D46A1">
            <w:pPr>
              <w:pStyle w:val="a4"/>
            </w:pPr>
            <w:r w:rsidRPr="000D46A1">
              <w:rPr>
                <w:rFonts w:hint="eastAsia"/>
              </w:rPr>
              <w:t>-3.6</w:t>
            </w:r>
          </w:p>
        </w:tc>
        <w:tc>
          <w:tcPr>
            <w:tcW w:w="898" w:type="pct"/>
            <w:shd w:val="clear" w:color="auto" w:fill="auto"/>
            <w:noWrap/>
            <w:vAlign w:val="center"/>
            <w:hideMark/>
          </w:tcPr>
          <w:p w:rsidR="000D46A1" w:rsidRPr="000D46A1" w:rsidRDefault="000D46A1" w:rsidP="000D46A1">
            <w:pPr>
              <w:pStyle w:val="a4"/>
            </w:pPr>
            <w:r w:rsidRPr="000D46A1">
              <w:rPr>
                <w:rFonts w:hint="eastAsia"/>
              </w:rPr>
              <w:t>-27.2</w:t>
            </w:r>
          </w:p>
        </w:tc>
        <w:tc>
          <w:tcPr>
            <w:tcW w:w="635" w:type="pct"/>
            <w:shd w:val="clear" w:color="auto" w:fill="auto"/>
            <w:noWrap/>
            <w:vAlign w:val="center"/>
            <w:hideMark/>
          </w:tcPr>
          <w:p w:rsidR="000D46A1" w:rsidRPr="000D46A1" w:rsidRDefault="000D46A1" w:rsidP="000D46A1">
            <w:pPr>
              <w:pStyle w:val="a4"/>
            </w:pPr>
            <w:r w:rsidRPr="000D46A1">
              <w:rPr>
                <w:rFonts w:hint="eastAsia"/>
              </w:rPr>
              <w:t>274</w:t>
            </w:r>
          </w:p>
        </w:tc>
        <w:tc>
          <w:tcPr>
            <w:tcW w:w="691" w:type="pct"/>
            <w:shd w:val="clear" w:color="auto" w:fill="auto"/>
            <w:noWrap/>
            <w:vAlign w:val="center"/>
            <w:hideMark/>
          </w:tcPr>
          <w:p w:rsidR="000D46A1" w:rsidRPr="000D46A1" w:rsidRDefault="000D46A1" w:rsidP="000D46A1">
            <w:pPr>
              <w:pStyle w:val="a4"/>
            </w:pPr>
            <w:r w:rsidRPr="000D46A1">
              <w:rPr>
                <w:rFonts w:hint="eastAsia"/>
              </w:rPr>
              <w:t>18.4</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20</w:t>
            </w:r>
          </w:p>
        </w:tc>
        <w:tc>
          <w:tcPr>
            <w:tcW w:w="691" w:type="pct"/>
            <w:shd w:val="clear" w:color="auto" w:fill="auto"/>
            <w:noWrap/>
            <w:vAlign w:val="center"/>
            <w:hideMark/>
          </w:tcPr>
          <w:p w:rsidR="000D46A1" w:rsidRPr="000D46A1" w:rsidRDefault="000D46A1" w:rsidP="000D46A1">
            <w:pPr>
              <w:pStyle w:val="a4"/>
            </w:pPr>
            <w:r w:rsidRPr="000D46A1">
              <w:rPr>
                <w:rFonts w:hint="eastAsia"/>
              </w:rPr>
              <w:t>608.5</w:t>
            </w:r>
          </w:p>
        </w:tc>
        <w:tc>
          <w:tcPr>
            <w:tcW w:w="815" w:type="pct"/>
            <w:shd w:val="clear" w:color="auto" w:fill="auto"/>
            <w:noWrap/>
            <w:vAlign w:val="center"/>
            <w:hideMark/>
          </w:tcPr>
          <w:p w:rsidR="000D46A1" w:rsidRPr="000D46A1" w:rsidRDefault="000D46A1" w:rsidP="000D46A1">
            <w:pPr>
              <w:pStyle w:val="a4"/>
            </w:pPr>
            <w:r w:rsidRPr="000D46A1">
              <w:rPr>
                <w:rFonts w:hint="eastAsia"/>
              </w:rPr>
              <w:t>2596</w:t>
            </w:r>
          </w:p>
        </w:tc>
        <w:tc>
          <w:tcPr>
            <w:tcW w:w="898" w:type="pct"/>
            <w:shd w:val="clear" w:color="auto" w:fill="auto"/>
            <w:noWrap/>
            <w:vAlign w:val="center"/>
            <w:hideMark/>
          </w:tcPr>
          <w:p w:rsidR="000D46A1" w:rsidRPr="000D46A1" w:rsidRDefault="000D46A1" w:rsidP="000D46A1">
            <w:pPr>
              <w:pStyle w:val="a4"/>
            </w:pPr>
            <w:r w:rsidRPr="000D46A1">
              <w:rPr>
                <w:rFonts w:hint="eastAsia"/>
              </w:rPr>
              <w:t>-3.7</w:t>
            </w:r>
          </w:p>
        </w:tc>
        <w:tc>
          <w:tcPr>
            <w:tcW w:w="898" w:type="pct"/>
            <w:shd w:val="clear" w:color="auto" w:fill="auto"/>
            <w:noWrap/>
            <w:vAlign w:val="center"/>
            <w:hideMark/>
          </w:tcPr>
          <w:p w:rsidR="000D46A1" w:rsidRPr="000D46A1" w:rsidRDefault="000D46A1" w:rsidP="000D46A1">
            <w:pPr>
              <w:pStyle w:val="a4"/>
            </w:pPr>
            <w:r w:rsidRPr="000D46A1">
              <w:rPr>
                <w:rFonts w:hint="eastAsia"/>
              </w:rPr>
              <w:t>-32.1</w:t>
            </w:r>
          </w:p>
        </w:tc>
        <w:tc>
          <w:tcPr>
            <w:tcW w:w="635" w:type="pct"/>
            <w:shd w:val="clear" w:color="auto" w:fill="auto"/>
            <w:noWrap/>
            <w:vAlign w:val="center"/>
            <w:hideMark/>
          </w:tcPr>
          <w:p w:rsidR="000D46A1" w:rsidRPr="000D46A1" w:rsidRDefault="000D46A1" w:rsidP="000D46A1">
            <w:pPr>
              <w:pStyle w:val="a4"/>
            </w:pPr>
            <w:r w:rsidRPr="000D46A1">
              <w:rPr>
                <w:rFonts w:hint="eastAsia"/>
              </w:rPr>
              <w:t>222</w:t>
            </w:r>
          </w:p>
        </w:tc>
        <w:tc>
          <w:tcPr>
            <w:tcW w:w="691" w:type="pct"/>
            <w:shd w:val="clear" w:color="auto" w:fill="auto"/>
            <w:noWrap/>
            <w:vAlign w:val="center"/>
            <w:hideMark/>
          </w:tcPr>
          <w:p w:rsidR="000D46A1" w:rsidRPr="000D46A1" w:rsidRDefault="000D46A1" w:rsidP="000D46A1">
            <w:pPr>
              <w:pStyle w:val="a4"/>
            </w:pPr>
            <w:r w:rsidRPr="000D46A1">
              <w:rPr>
                <w:rFonts w:hint="eastAsia"/>
              </w:rPr>
              <w:t>22.6</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21</w:t>
            </w:r>
          </w:p>
        </w:tc>
        <w:tc>
          <w:tcPr>
            <w:tcW w:w="691" w:type="pct"/>
            <w:shd w:val="clear" w:color="auto" w:fill="auto"/>
            <w:noWrap/>
            <w:vAlign w:val="center"/>
            <w:hideMark/>
          </w:tcPr>
          <w:p w:rsidR="000D46A1" w:rsidRPr="000D46A1" w:rsidRDefault="000D46A1" w:rsidP="000D46A1">
            <w:pPr>
              <w:pStyle w:val="a4"/>
            </w:pPr>
            <w:r w:rsidRPr="000D46A1">
              <w:rPr>
                <w:rFonts w:hint="eastAsia"/>
              </w:rPr>
              <w:t>571.2</w:t>
            </w:r>
          </w:p>
        </w:tc>
        <w:tc>
          <w:tcPr>
            <w:tcW w:w="815" w:type="pct"/>
            <w:shd w:val="clear" w:color="auto" w:fill="auto"/>
            <w:noWrap/>
            <w:vAlign w:val="center"/>
            <w:hideMark/>
          </w:tcPr>
          <w:p w:rsidR="000D46A1" w:rsidRPr="000D46A1" w:rsidRDefault="000D46A1" w:rsidP="000D46A1">
            <w:pPr>
              <w:pStyle w:val="a4"/>
            </w:pPr>
            <w:r w:rsidRPr="000D46A1">
              <w:rPr>
                <w:rFonts w:hint="eastAsia"/>
              </w:rPr>
              <w:t>3096</w:t>
            </w:r>
          </w:p>
        </w:tc>
        <w:tc>
          <w:tcPr>
            <w:tcW w:w="898" w:type="pct"/>
            <w:shd w:val="clear" w:color="auto" w:fill="auto"/>
            <w:noWrap/>
            <w:vAlign w:val="center"/>
            <w:hideMark/>
          </w:tcPr>
          <w:p w:rsidR="000D46A1" w:rsidRPr="000D46A1" w:rsidRDefault="000D46A1" w:rsidP="000D46A1">
            <w:pPr>
              <w:pStyle w:val="a4"/>
            </w:pPr>
            <w:r w:rsidRPr="000D46A1">
              <w:rPr>
                <w:rFonts w:hint="eastAsia"/>
              </w:rPr>
              <w:t>-3.8</w:t>
            </w:r>
          </w:p>
        </w:tc>
        <w:tc>
          <w:tcPr>
            <w:tcW w:w="898" w:type="pct"/>
            <w:shd w:val="clear" w:color="auto" w:fill="auto"/>
            <w:noWrap/>
            <w:vAlign w:val="center"/>
            <w:hideMark/>
          </w:tcPr>
          <w:p w:rsidR="000D46A1" w:rsidRPr="000D46A1" w:rsidRDefault="000D46A1" w:rsidP="000D46A1">
            <w:pPr>
              <w:pStyle w:val="a4"/>
            </w:pPr>
            <w:r w:rsidRPr="000D46A1">
              <w:rPr>
                <w:rFonts w:hint="eastAsia"/>
              </w:rPr>
              <w:t>-25.8</w:t>
            </w:r>
          </w:p>
        </w:tc>
        <w:tc>
          <w:tcPr>
            <w:tcW w:w="635" w:type="pct"/>
            <w:shd w:val="clear" w:color="auto" w:fill="auto"/>
            <w:noWrap/>
            <w:vAlign w:val="center"/>
            <w:hideMark/>
          </w:tcPr>
          <w:p w:rsidR="000D46A1" w:rsidRPr="000D46A1" w:rsidRDefault="000D46A1" w:rsidP="000D46A1">
            <w:pPr>
              <w:pStyle w:val="a4"/>
            </w:pPr>
            <w:r w:rsidRPr="000D46A1">
              <w:rPr>
                <w:rFonts w:hint="eastAsia"/>
              </w:rPr>
              <w:t>224</w:t>
            </w:r>
          </w:p>
        </w:tc>
        <w:tc>
          <w:tcPr>
            <w:tcW w:w="691" w:type="pct"/>
            <w:shd w:val="clear" w:color="auto" w:fill="auto"/>
            <w:noWrap/>
            <w:vAlign w:val="center"/>
            <w:hideMark/>
          </w:tcPr>
          <w:p w:rsidR="000D46A1" w:rsidRPr="000D46A1" w:rsidRDefault="000D46A1" w:rsidP="000D46A1">
            <w:pPr>
              <w:pStyle w:val="a4"/>
            </w:pPr>
            <w:r w:rsidRPr="000D46A1">
              <w:rPr>
                <w:rFonts w:hint="eastAsia"/>
              </w:rPr>
              <w:t>22.6</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22</w:t>
            </w:r>
          </w:p>
        </w:tc>
        <w:tc>
          <w:tcPr>
            <w:tcW w:w="691" w:type="pct"/>
            <w:shd w:val="clear" w:color="auto" w:fill="auto"/>
            <w:noWrap/>
            <w:vAlign w:val="center"/>
            <w:hideMark/>
          </w:tcPr>
          <w:p w:rsidR="000D46A1" w:rsidRPr="000D46A1" w:rsidRDefault="000D46A1" w:rsidP="000D46A1">
            <w:pPr>
              <w:pStyle w:val="a4"/>
            </w:pPr>
            <w:r w:rsidRPr="000D46A1">
              <w:rPr>
                <w:rFonts w:hint="eastAsia"/>
              </w:rPr>
              <w:t>532.3</w:t>
            </w:r>
          </w:p>
        </w:tc>
        <w:tc>
          <w:tcPr>
            <w:tcW w:w="815" w:type="pct"/>
            <w:shd w:val="clear" w:color="auto" w:fill="auto"/>
            <w:noWrap/>
            <w:vAlign w:val="center"/>
            <w:hideMark/>
          </w:tcPr>
          <w:p w:rsidR="000D46A1" w:rsidRPr="000D46A1" w:rsidRDefault="000D46A1" w:rsidP="000D46A1">
            <w:pPr>
              <w:pStyle w:val="a4"/>
            </w:pPr>
            <w:r w:rsidRPr="000D46A1">
              <w:rPr>
                <w:rFonts w:hint="eastAsia"/>
              </w:rPr>
              <w:t>3684</w:t>
            </w:r>
          </w:p>
        </w:tc>
        <w:tc>
          <w:tcPr>
            <w:tcW w:w="898" w:type="pct"/>
            <w:shd w:val="clear" w:color="auto" w:fill="auto"/>
            <w:noWrap/>
            <w:vAlign w:val="center"/>
            <w:hideMark/>
          </w:tcPr>
          <w:p w:rsidR="000D46A1" w:rsidRPr="000D46A1" w:rsidRDefault="000D46A1" w:rsidP="000D46A1">
            <w:pPr>
              <w:pStyle w:val="a4"/>
            </w:pPr>
            <w:r w:rsidRPr="000D46A1">
              <w:rPr>
                <w:rFonts w:hint="eastAsia"/>
              </w:rPr>
              <w:t>-9.7</w:t>
            </w:r>
          </w:p>
        </w:tc>
        <w:tc>
          <w:tcPr>
            <w:tcW w:w="898" w:type="pct"/>
            <w:shd w:val="clear" w:color="auto" w:fill="auto"/>
            <w:noWrap/>
            <w:vAlign w:val="center"/>
            <w:hideMark/>
          </w:tcPr>
          <w:p w:rsidR="000D46A1" w:rsidRPr="000D46A1" w:rsidRDefault="000D46A1" w:rsidP="000D46A1">
            <w:pPr>
              <w:pStyle w:val="a4"/>
            </w:pPr>
            <w:r w:rsidRPr="000D46A1">
              <w:rPr>
                <w:rFonts w:hint="eastAsia"/>
              </w:rPr>
              <w:t>-25.8</w:t>
            </w:r>
          </w:p>
        </w:tc>
        <w:tc>
          <w:tcPr>
            <w:tcW w:w="635" w:type="pct"/>
            <w:shd w:val="clear" w:color="auto" w:fill="auto"/>
            <w:noWrap/>
            <w:vAlign w:val="center"/>
            <w:hideMark/>
          </w:tcPr>
          <w:p w:rsidR="000D46A1" w:rsidRPr="000D46A1" w:rsidRDefault="000D46A1" w:rsidP="000D46A1">
            <w:pPr>
              <w:pStyle w:val="a4"/>
            </w:pPr>
            <w:r w:rsidRPr="000D46A1">
              <w:rPr>
                <w:rFonts w:hint="eastAsia"/>
              </w:rPr>
              <w:t>225</w:t>
            </w:r>
          </w:p>
        </w:tc>
        <w:tc>
          <w:tcPr>
            <w:tcW w:w="691" w:type="pct"/>
            <w:shd w:val="clear" w:color="auto" w:fill="auto"/>
            <w:noWrap/>
            <w:vAlign w:val="center"/>
            <w:hideMark/>
          </w:tcPr>
          <w:p w:rsidR="000D46A1" w:rsidRPr="000D46A1" w:rsidRDefault="000D46A1" w:rsidP="000D46A1">
            <w:pPr>
              <w:pStyle w:val="a4"/>
            </w:pPr>
            <w:r w:rsidRPr="000D46A1">
              <w:rPr>
                <w:rFonts w:hint="eastAsia"/>
              </w:rPr>
              <w:t>24.7</w:t>
            </w:r>
          </w:p>
        </w:tc>
      </w:tr>
      <w:tr w:rsidR="000D46A1" w:rsidRPr="000D46A1" w:rsidTr="000D46A1">
        <w:trPr>
          <w:trHeight w:val="270"/>
        </w:trPr>
        <w:tc>
          <w:tcPr>
            <w:tcW w:w="373" w:type="pct"/>
            <w:shd w:val="clear" w:color="auto" w:fill="auto"/>
            <w:noWrap/>
            <w:vAlign w:val="center"/>
            <w:hideMark/>
          </w:tcPr>
          <w:p w:rsidR="000D46A1" w:rsidRPr="000D46A1" w:rsidRDefault="000D46A1" w:rsidP="000D46A1">
            <w:pPr>
              <w:pStyle w:val="a4"/>
            </w:pPr>
            <w:r w:rsidRPr="000D46A1">
              <w:rPr>
                <w:rFonts w:hint="eastAsia"/>
              </w:rPr>
              <w:t>23</w:t>
            </w:r>
          </w:p>
        </w:tc>
        <w:tc>
          <w:tcPr>
            <w:tcW w:w="691" w:type="pct"/>
            <w:shd w:val="clear" w:color="auto" w:fill="auto"/>
            <w:noWrap/>
            <w:vAlign w:val="center"/>
            <w:hideMark/>
          </w:tcPr>
          <w:p w:rsidR="000D46A1" w:rsidRPr="000D46A1" w:rsidRDefault="000D46A1" w:rsidP="000D46A1">
            <w:pPr>
              <w:pStyle w:val="a4"/>
            </w:pPr>
            <w:r w:rsidRPr="000D46A1">
              <w:rPr>
                <w:rFonts w:hint="eastAsia"/>
              </w:rPr>
              <w:t>493.9</w:t>
            </w:r>
          </w:p>
        </w:tc>
        <w:tc>
          <w:tcPr>
            <w:tcW w:w="815" w:type="pct"/>
            <w:shd w:val="clear" w:color="auto" w:fill="auto"/>
            <w:noWrap/>
            <w:vAlign w:val="center"/>
            <w:hideMark/>
          </w:tcPr>
          <w:p w:rsidR="000D46A1" w:rsidRPr="000D46A1" w:rsidRDefault="000D46A1" w:rsidP="000D46A1">
            <w:pPr>
              <w:pStyle w:val="a4"/>
            </w:pPr>
            <w:r w:rsidRPr="000D46A1">
              <w:rPr>
                <w:rFonts w:hint="eastAsia"/>
              </w:rPr>
              <w:t>4309</w:t>
            </w:r>
          </w:p>
        </w:tc>
        <w:tc>
          <w:tcPr>
            <w:tcW w:w="898" w:type="pct"/>
            <w:shd w:val="clear" w:color="auto" w:fill="auto"/>
            <w:noWrap/>
            <w:vAlign w:val="center"/>
            <w:hideMark/>
          </w:tcPr>
          <w:p w:rsidR="000D46A1" w:rsidRPr="000D46A1" w:rsidRDefault="000D46A1" w:rsidP="000D46A1">
            <w:pPr>
              <w:pStyle w:val="a4"/>
            </w:pPr>
            <w:r w:rsidRPr="000D46A1">
              <w:rPr>
                <w:rFonts w:hint="eastAsia"/>
              </w:rPr>
              <w:t>-11.7</w:t>
            </w:r>
          </w:p>
        </w:tc>
        <w:tc>
          <w:tcPr>
            <w:tcW w:w="898" w:type="pct"/>
            <w:shd w:val="clear" w:color="auto" w:fill="auto"/>
            <w:noWrap/>
            <w:vAlign w:val="center"/>
            <w:hideMark/>
          </w:tcPr>
          <w:p w:rsidR="000D46A1" w:rsidRPr="000D46A1" w:rsidRDefault="000D46A1" w:rsidP="000D46A1">
            <w:pPr>
              <w:pStyle w:val="a4"/>
            </w:pPr>
            <w:r w:rsidRPr="000D46A1">
              <w:rPr>
                <w:rFonts w:hint="eastAsia"/>
              </w:rPr>
              <w:t>-22.1</w:t>
            </w:r>
          </w:p>
        </w:tc>
        <w:tc>
          <w:tcPr>
            <w:tcW w:w="635" w:type="pct"/>
            <w:shd w:val="clear" w:color="auto" w:fill="auto"/>
            <w:noWrap/>
            <w:vAlign w:val="center"/>
            <w:hideMark/>
          </w:tcPr>
          <w:p w:rsidR="000D46A1" w:rsidRPr="000D46A1" w:rsidRDefault="000D46A1" w:rsidP="000D46A1">
            <w:pPr>
              <w:pStyle w:val="a4"/>
            </w:pPr>
            <w:r w:rsidRPr="000D46A1">
              <w:rPr>
                <w:rFonts w:hint="eastAsia"/>
              </w:rPr>
              <w:t>278</w:t>
            </w:r>
          </w:p>
        </w:tc>
        <w:tc>
          <w:tcPr>
            <w:tcW w:w="691" w:type="pct"/>
            <w:shd w:val="clear" w:color="auto" w:fill="auto"/>
            <w:noWrap/>
            <w:vAlign w:val="center"/>
            <w:hideMark/>
          </w:tcPr>
          <w:p w:rsidR="000D46A1" w:rsidRPr="000D46A1" w:rsidRDefault="000D46A1" w:rsidP="000D46A1">
            <w:pPr>
              <w:pStyle w:val="a4"/>
            </w:pPr>
            <w:r w:rsidRPr="000D46A1">
              <w:rPr>
                <w:rFonts w:hint="eastAsia"/>
              </w:rPr>
              <w:t>23</w:t>
            </w:r>
          </w:p>
        </w:tc>
      </w:tr>
    </w:tbl>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b/>
          <w:bCs/>
          <w:color w:val="000000" w:themeColor="text1"/>
          <w:sz w:val="28"/>
          <w:szCs w:val="28"/>
        </w:rPr>
        <w:t>.2.2.3</w:t>
      </w:r>
      <w:bookmarkEnd w:id="323"/>
      <w:bookmarkEnd w:id="324"/>
      <w:r w:rsidR="00353D34">
        <w:rPr>
          <w:rFonts w:hint="eastAsia"/>
          <w:b/>
          <w:bCs/>
          <w:color w:val="000000" w:themeColor="text1"/>
          <w:sz w:val="28"/>
          <w:szCs w:val="28"/>
        </w:rPr>
        <w:t>废气影响预测及分析</w:t>
      </w:r>
    </w:p>
    <w:p w:rsidR="00F9271C" w:rsidRPr="00DB34DA" w:rsidRDefault="00F9271C" w:rsidP="00CA7BF5">
      <w:pPr>
        <w:pStyle w:val="a9"/>
        <w:ind w:firstLine="482"/>
        <w:rPr>
          <w:color w:val="0000FF"/>
        </w:rPr>
      </w:pPr>
      <w:r w:rsidRPr="00DB34DA">
        <w:rPr>
          <w:rFonts w:hint="eastAsia"/>
          <w:color w:val="0000FF"/>
        </w:rPr>
        <w:t>（一）恶臭影响分析</w:t>
      </w:r>
    </w:p>
    <w:p w:rsidR="004C685D" w:rsidRPr="00DB34DA" w:rsidRDefault="004C685D" w:rsidP="004C685D">
      <w:pPr>
        <w:ind w:firstLine="480"/>
        <w:rPr>
          <w:color w:val="0000FF"/>
        </w:rPr>
      </w:pPr>
      <w:r w:rsidRPr="00DB34DA">
        <w:rPr>
          <w:rFonts w:hint="eastAsia"/>
          <w:color w:val="0000FF"/>
        </w:rPr>
        <w:t>本项目养殖区化粪池、沼气池、沼液收集池、粪池、管粪通道等密闭，恶臭主要是产生于养殖区猪舍。根据工程分析结果，</w:t>
      </w:r>
      <w:r w:rsidRPr="00DB34DA">
        <w:rPr>
          <w:rFonts w:hint="eastAsia"/>
          <w:color w:val="0000FF"/>
        </w:rPr>
        <w:t>NH</w:t>
      </w:r>
      <w:r w:rsidRPr="00DB34DA">
        <w:rPr>
          <w:rFonts w:hint="eastAsia"/>
          <w:color w:val="0000FF"/>
          <w:vertAlign w:val="subscript"/>
        </w:rPr>
        <w:t>3</w:t>
      </w:r>
      <w:r w:rsidRPr="00DB34DA">
        <w:rPr>
          <w:rFonts w:hint="eastAsia"/>
          <w:color w:val="0000FF"/>
        </w:rPr>
        <w:t>排放量为</w:t>
      </w:r>
      <w:r w:rsidRPr="00DB34DA">
        <w:rPr>
          <w:rFonts w:hint="eastAsia"/>
          <w:color w:val="0000FF"/>
        </w:rPr>
        <w:t>0.0</w:t>
      </w:r>
      <w:r w:rsidR="00B33819">
        <w:rPr>
          <w:rFonts w:hint="eastAsia"/>
          <w:color w:val="0000FF"/>
        </w:rPr>
        <w:t>086</w:t>
      </w:r>
      <w:r w:rsidRPr="00DB34DA">
        <w:rPr>
          <w:rFonts w:hint="eastAsia"/>
          <w:color w:val="0000FF"/>
        </w:rPr>
        <w:t>kg/h</w:t>
      </w:r>
      <w:r w:rsidRPr="00DB34DA">
        <w:rPr>
          <w:rFonts w:hint="eastAsia"/>
          <w:color w:val="0000FF"/>
        </w:rPr>
        <w:t>、</w:t>
      </w:r>
      <w:r w:rsidRPr="00DB34DA">
        <w:rPr>
          <w:rFonts w:hint="eastAsia"/>
          <w:color w:val="0000FF"/>
        </w:rPr>
        <w:t>0.</w:t>
      </w:r>
      <w:r w:rsidR="00B33819">
        <w:rPr>
          <w:rFonts w:hint="eastAsia"/>
          <w:color w:val="0000FF"/>
        </w:rPr>
        <w:t>075</w:t>
      </w:r>
      <w:r w:rsidRPr="00DB34DA">
        <w:rPr>
          <w:rFonts w:hint="eastAsia"/>
          <w:color w:val="0000FF"/>
        </w:rPr>
        <w:t>t/a</w:t>
      </w:r>
      <w:r w:rsidRPr="00DB34DA">
        <w:rPr>
          <w:rFonts w:hint="eastAsia"/>
          <w:color w:val="0000FF"/>
        </w:rPr>
        <w:t>，</w:t>
      </w:r>
      <w:r w:rsidRPr="00DB34DA">
        <w:rPr>
          <w:rFonts w:hint="eastAsia"/>
          <w:color w:val="0000FF"/>
        </w:rPr>
        <w:t>H</w:t>
      </w:r>
      <w:r w:rsidRPr="00DB34DA">
        <w:rPr>
          <w:rFonts w:hint="eastAsia"/>
          <w:color w:val="0000FF"/>
          <w:vertAlign w:val="subscript"/>
        </w:rPr>
        <w:t>2</w:t>
      </w:r>
      <w:r w:rsidRPr="00DB34DA">
        <w:rPr>
          <w:rFonts w:hint="eastAsia"/>
          <w:color w:val="0000FF"/>
        </w:rPr>
        <w:t>S</w:t>
      </w:r>
      <w:r w:rsidRPr="00DB34DA">
        <w:rPr>
          <w:rFonts w:hint="eastAsia"/>
          <w:color w:val="0000FF"/>
        </w:rPr>
        <w:t>的排放量为</w:t>
      </w:r>
      <w:r w:rsidRPr="00DB34DA">
        <w:rPr>
          <w:rFonts w:hint="eastAsia"/>
          <w:color w:val="0000FF"/>
        </w:rPr>
        <w:t>0.0</w:t>
      </w:r>
      <w:r w:rsidR="00D32520">
        <w:rPr>
          <w:rFonts w:hint="eastAsia"/>
          <w:color w:val="0000FF"/>
        </w:rPr>
        <w:t>0</w:t>
      </w:r>
      <w:r w:rsidR="00B33819">
        <w:rPr>
          <w:rFonts w:hint="eastAsia"/>
          <w:color w:val="0000FF"/>
        </w:rPr>
        <w:t>15</w:t>
      </w:r>
      <w:r w:rsidRPr="00DB34DA">
        <w:rPr>
          <w:rFonts w:hint="eastAsia"/>
          <w:color w:val="0000FF"/>
        </w:rPr>
        <w:t>kg/h</w:t>
      </w:r>
      <w:r w:rsidRPr="00DB34DA">
        <w:rPr>
          <w:rFonts w:hint="eastAsia"/>
          <w:color w:val="0000FF"/>
        </w:rPr>
        <w:t>、</w:t>
      </w:r>
      <w:r w:rsidRPr="00DB34DA">
        <w:rPr>
          <w:rFonts w:hint="eastAsia"/>
          <w:color w:val="0000FF"/>
        </w:rPr>
        <w:t>0.0</w:t>
      </w:r>
      <w:r w:rsidR="00B33819">
        <w:rPr>
          <w:rFonts w:hint="eastAsia"/>
          <w:color w:val="0000FF"/>
        </w:rPr>
        <w:t>13</w:t>
      </w:r>
      <w:r w:rsidRPr="00DB34DA">
        <w:rPr>
          <w:rFonts w:hint="eastAsia"/>
          <w:color w:val="0000FF"/>
        </w:rPr>
        <w:t>t/a</w:t>
      </w:r>
      <w:r w:rsidRPr="00DB34DA">
        <w:rPr>
          <w:rFonts w:hint="eastAsia"/>
          <w:color w:val="0000FF"/>
        </w:rPr>
        <w:t>，恶臭气体呈无组织排放。</w:t>
      </w:r>
    </w:p>
    <w:p w:rsidR="00742A8F" w:rsidRPr="00DB34DA" w:rsidRDefault="00742A8F" w:rsidP="00742A8F">
      <w:pPr>
        <w:pStyle w:val="a9"/>
        <w:ind w:firstLine="482"/>
        <w:rPr>
          <w:color w:val="0000FF"/>
        </w:rPr>
      </w:pPr>
      <w:r w:rsidRPr="00DB34DA">
        <w:rPr>
          <w:rFonts w:hint="eastAsia"/>
          <w:color w:val="0000FF"/>
        </w:rPr>
        <w:t>（</w:t>
      </w:r>
      <w:r w:rsidR="0099139A" w:rsidRPr="00DB34DA">
        <w:rPr>
          <w:rFonts w:hint="eastAsia"/>
          <w:color w:val="0000FF"/>
        </w:rPr>
        <w:t>1</w:t>
      </w:r>
      <w:r w:rsidRPr="00DB34DA">
        <w:rPr>
          <w:rFonts w:hint="eastAsia"/>
          <w:color w:val="0000FF"/>
        </w:rPr>
        <w:t>）估算结果分析</w:t>
      </w:r>
    </w:p>
    <w:p w:rsidR="00967672" w:rsidRPr="00DB34DA" w:rsidRDefault="00742A8F" w:rsidP="00967672">
      <w:pPr>
        <w:ind w:firstLine="480"/>
        <w:rPr>
          <w:rFonts w:asciiTheme="minorHAnsi" w:eastAsiaTheme="minorEastAsia" w:hAnsiTheme="minorHAnsi" w:cstheme="minorBidi"/>
          <w:color w:val="0000FF"/>
          <w:sz w:val="21"/>
        </w:rPr>
      </w:pPr>
      <w:r w:rsidRPr="00DB34DA">
        <w:rPr>
          <w:rFonts w:hint="eastAsia"/>
          <w:color w:val="0000FF"/>
        </w:rPr>
        <w:t>采用《环境影响评价技术导则</w:t>
      </w:r>
      <w:r w:rsidRPr="00DB34DA">
        <w:rPr>
          <w:color w:val="0000FF"/>
        </w:rPr>
        <w:t>-</w:t>
      </w:r>
      <w:r w:rsidRPr="00DB34DA">
        <w:rPr>
          <w:rFonts w:hint="eastAsia"/>
          <w:color w:val="0000FF"/>
        </w:rPr>
        <w:t>大气环境》</w:t>
      </w:r>
      <w:r w:rsidRPr="00DB34DA">
        <w:rPr>
          <w:color w:val="0000FF"/>
        </w:rPr>
        <w:t>(HJ</w:t>
      </w:r>
      <w:r w:rsidRPr="00DB34DA">
        <w:rPr>
          <w:rFonts w:hint="eastAsia"/>
          <w:color w:val="0000FF"/>
        </w:rPr>
        <w:t xml:space="preserve"> </w:t>
      </w:r>
      <w:r w:rsidRPr="00DB34DA">
        <w:rPr>
          <w:color w:val="0000FF"/>
        </w:rPr>
        <w:t>2.2-2018)</w:t>
      </w:r>
      <w:r w:rsidRPr="00DB34DA">
        <w:rPr>
          <w:rFonts w:hint="eastAsia"/>
          <w:color w:val="0000FF"/>
        </w:rPr>
        <w:t>推荐</w:t>
      </w:r>
      <w:r w:rsidR="00967672" w:rsidRPr="00DB34DA">
        <w:rPr>
          <w:rFonts w:hint="eastAsia"/>
          <w:color w:val="0000FF"/>
        </w:rPr>
        <w:t>的估算模型</w:t>
      </w:r>
      <w:r w:rsidR="00967672" w:rsidRPr="00DB34DA">
        <w:rPr>
          <w:rFonts w:hint="eastAsia"/>
          <w:color w:val="0000FF"/>
        </w:rPr>
        <w:t>AERSCREEN</w:t>
      </w:r>
      <w:r w:rsidR="00967672" w:rsidRPr="00DB34DA">
        <w:rPr>
          <w:rFonts w:hint="eastAsia"/>
          <w:color w:val="0000FF"/>
        </w:rPr>
        <w:t>计算，</w:t>
      </w:r>
      <w:r w:rsidR="00967672" w:rsidRPr="00DB34DA">
        <w:rPr>
          <w:color w:val="0000FF"/>
        </w:rPr>
        <w:t>本项目</w:t>
      </w:r>
      <w:r w:rsidR="00967672" w:rsidRPr="00DB34DA">
        <w:rPr>
          <w:color w:val="0000FF"/>
        </w:rPr>
        <w:t>Pmax</w:t>
      </w:r>
      <w:r w:rsidR="00967672" w:rsidRPr="00DB34DA">
        <w:rPr>
          <w:color w:val="0000FF"/>
        </w:rPr>
        <w:t>最大值出现为</w:t>
      </w:r>
      <w:r w:rsidR="00967672" w:rsidRPr="00DB34DA">
        <w:rPr>
          <w:color w:val="0000FF"/>
        </w:rPr>
        <w:t>H</w:t>
      </w:r>
      <w:r w:rsidR="00967672" w:rsidRPr="00DB34DA">
        <w:rPr>
          <w:color w:val="0000FF"/>
          <w:vertAlign w:val="subscript"/>
        </w:rPr>
        <w:t>2</w:t>
      </w:r>
      <w:r w:rsidR="00967672" w:rsidRPr="00DB34DA">
        <w:rPr>
          <w:color w:val="0000FF"/>
        </w:rPr>
        <w:t>S</w:t>
      </w:r>
      <w:r w:rsidR="00967672" w:rsidRPr="00DB34DA">
        <w:rPr>
          <w:rFonts w:hint="eastAsia"/>
          <w:color w:val="0000FF"/>
        </w:rPr>
        <w:t>，</w:t>
      </w:r>
      <w:r w:rsidR="00967672" w:rsidRPr="00DB34DA">
        <w:rPr>
          <w:color w:val="0000FF"/>
        </w:rPr>
        <w:t>Pmax</w:t>
      </w:r>
      <w:r w:rsidR="00967672" w:rsidRPr="00DB34DA">
        <w:rPr>
          <w:color w:val="0000FF"/>
        </w:rPr>
        <w:t>值为</w:t>
      </w:r>
      <w:r w:rsidR="00967672" w:rsidRPr="00DB34DA">
        <w:rPr>
          <w:rFonts w:hint="eastAsia"/>
          <w:color w:val="0000FF"/>
        </w:rPr>
        <w:t>7.04</w:t>
      </w:r>
      <w:r w:rsidR="00967672" w:rsidRPr="00DB34DA">
        <w:rPr>
          <w:color w:val="0000FF"/>
        </w:rPr>
        <w:t>%</w:t>
      </w:r>
      <w:r w:rsidR="00967672" w:rsidRPr="00DB34DA">
        <w:rPr>
          <w:color w:val="0000FF"/>
        </w:rPr>
        <w:t>，</w:t>
      </w:r>
      <w:r w:rsidR="00967672" w:rsidRPr="00DB34DA">
        <w:rPr>
          <w:color w:val="0000FF"/>
        </w:rPr>
        <w:t>Cmax</w:t>
      </w:r>
      <w:r w:rsidR="00967672" w:rsidRPr="00DB34DA">
        <w:rPr>
          <w:color w:val="0000FF"/>
        </w:rPr>
        <w:t>为</w:t>
      </w:r>
      <w:r w:rsidR="00967672" w:rsidRPr="00DB34DA">
        <w:rPr>
          <w:rFonts w:hint="eastAsia"/>
          <w:color w:val="0000FF"/>
        </w:rPr>
        <w:t>0.7</w:t>
      </w:r>
      <w:r w:rsidR="00967672" w:rsidRPr="00DB34DA">
        <w:rPr>
          <w:color w:val="0000FF"/>
        </w:rPr>
        <w:t>μg/m³</w:t>
      </w:r>
      <w:r w:rsidR="00967672" w:rsidRPr="00DB34DA">
        <w:rPr>
          <w:rFonts w:hint="eastAsia"/>
          <w:color w:val="0000FF"/>
        </w:rPr>
        <w:t>，</w:t>
      </w:r>
      <w:r w:rsidR="00967672" w:rsidRPr="00DB34DA">
        <w:rPr>
          <w:color w:val="0000FF"/>
        </w:rPr>
        <w:t>大气环境影响评价工作等级为</w:t>
      </w:r>
      <w:r w:rsidR="00967672" w:rsidRPr="00DB34DA">
        <w:rPr>
          <w:rFonts w:hint="eastAsia"/>
          <w:color w:val="0000FF"/>
        </w:rPr>
        <w:t>二</w:t>
      </w:r>
      <w:r w:rsidR="00967672" w:rsidRPr="00DB34DA">
        <w:rPr>
          <w:color w:val="0000FF"/>
        </w:rPr>
        <w:t>级</w:t>
      </w:r>
      <w:r w:rsidR="00967672" w:rsidRPr="00DB34DA">
        <w:rPr>
          <w:rFonts w:hint="eastAsia"/>
          <w:color w:val="0000FF"/>
        </w:rPr>
        <w:t>，评价范围为边长为</w:t>
      </w:r>
      <w:r w:rsidR="00967672" w:rsidRPr="00DB34DA">
        <w:rPr>
          <w:rFonts w:hint="eastAsia"/>
          <w:color w:val="0000FF"/>
        </w:rPr>
        <w:t>5km</w:t>
      </w:r>
      <w:r w:rsidR="00967672" w:rsidRPr="00DB34DA">
        <w:rPr>
          <w:rFonts w:hint="eastAsia"/>
          <w:color w:val="0000FF"/>
        </w:rPr>
        <w:t>的矩形区域</w:t>
      </w:r>
      <w:r w:rsidR="00967672" w:rsidRPr="00DB34DA">
        <w:rPr>
          <w:color w:val="0000FF"/>
        </w:rPr>
        <w:t>。</w:t>
      </w:r>
    </w:p>
    <w:p w:rsidR="0099139A" w:rsidRPr="00DB34DA" w:rsidRDefault="00DB34DA" w:rsidP="00DB34DA">
      <w:pPr>
        <w:pStyle w:val="a9"/>
        <w:ind w:firstLine="482"/>
        <w:rPr>
          <w:color w:val="0000FF"/>
        </w:rPr>
      </w:pPr>
      <w:r w:rsidRPr="00DB34DA">
        <w:rPr>
          <w:rFonts w:hint="eastAsia"/>
          <w:color w:val="0000FF"/>
        </w:rPr>
        <w:t>①</w:t>
      </w:r>
      <w:r w:rsidR="0099139A" w:rsidRPr="00DB34DA">
        <w:rPr>
          <w:rFonts w:hint="eastAsia"/>
          <w:color w:val="0000FF"/>
        </w:rPr>
        <w:t>项目参数</w:t>
      </w:r>
    </w:p>
    <w:p w:rsidR="0099139A" w:rsidRPr="00DB34DA" w:rsidRDefault="0099139A" w:rsidP="0099139A">
      <w:pPr>
        <w:ind w:firstLine="480"/>
        <w:rPr>
          <w:rFonts w:asciiTheme="minorHAnsi" w:eastAsiaTheme="minorEastAsia" w:hAnsiTheme="minorHAnsi" w:cstheme="minorBidi"/>
          <w:color w:val="0000FF"/>
          <w:sz w:val="21"/>
        </w:rPr>
      </w:pPr>
      <w:r w:rsidRPr="00DB34DA">
        <w:rPr>
          <w:color w:val="0000FF"/>
        </w:rPr>
        <w:t>估算模式所用参数见表</w:t>
      </w:r>
      <w:r w:rsidRPr="00DB34DA">
        <w:rPr>
          <w:rFonts w:hint="eastAsia"/>
          <w:color w:val="0000FF"/>
        </w:rPr>
        <w:t>：</w:t>
      </w:r>
    </w:p>
    <w:p w:rsidR="0099139A" w:rsidRPr="00DB34DA" w:rsidRDefault="0099139A" w:rsidP="0099139A">
      <w:pPr>
        <w:pStyle w:val="a8"/>
        <w:rPr>
          <w:rFonts w:asciiTheme="minorHAnsi" w:eastAsiaTheme="minorEastAsia" w:hAnsiTheme="minorHAnsi" w:cstheme="minorBidi"/>
          <w:color w:val="0000FF"/>
        </w:rPr>
      </w:pPr>
      <w:r w:rsidRPr="00DB34DA">
        <w:rPr>
          <w:color w:val="0000FF"/>
        </w:rPr>
        <w:t>表</w:t>
      </w:r>
      <w:r w:rsidRPr="00DB34DA">
        <w:rPr>
          <w:rFonts w:hint="eastAsia"/>
          <w:color w:val="0000FF"/>
        </w:rPr>
        <w:t>5.2.2-</w:t>
      </w:r>
      <w:r w:rsidRPr="00DB34DA">
        <w:rPr>
          <w:color w:val="0000FF"/>
        </w:rPr>
        <w:t xml:space="preserve"> </w:t>
      </w:r>
      <w:r w:rsidRPr="00DB34DA">
        <w:rPr>
          <w:color w:val="0000FF"/>
        </w:rPr>
        <w:t>估算模型参数表</w:t>
      </w:r>
    </w:p>
    <w:tbl>
      <w:tblPr>
        <w:tblW w:w="8527" w:type="dxa"/>
        <w:tblBorders>
          <w:top w:val="double" w:sz="4" w:space="0" w:color="auto"/>
          <w:bottom w:val="double" w:sz="4" w:space="0" w:color="auto"/>
          <w:insideH w:val="single" w:sz="2" w:space="0" w:color="auto"/>
          <w:insideV w:val="single" w:sz="2" w:space="0" w:color="auto"/>
        </w:tblBorders>
        <w:tblLook w:val="04A0" w:firstRow="1" w:lastRow="0" w:firstColumn="1" w:lastColumn="0" w:noHBand="0" w:noVBand="1"/>
      </w:tblPr>
      <w:tblGrid>
        <w:gridCol w:w="2374"/>
        <w:gridCol w:w="2898"/>
        <w:gridCol w:w="3255"/>
      </w:tblGrid>
      <w:tr w:rsidR="00DB34DA" w:rsidRPr="00DB34DA" w:rsidTr="0099139A">
        <w:trPr>
          <w:trHeight w:val="20"/>
        </w:trPr>
        <w:tc>
          <w:tcPr>
            <w:tcW w:w="0" w:type="dxa"/>
            <w:gridSpan w:val="2"/>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参数</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取值</w:t>
            </w:r>
          </w:p>
        </w:tc>
      </w:tr>
      <w:tr w:rsidR="00DB34DA" w:rsidRPr="00DB34DA" w:rsidTr="0099139A">
        <w:trPr>
          <w:trHeight w:val="20"/>
        </w:trPr>
        <w:tc>
          <w:tcPr>
            <w:tcW w:w="0" w:type="dxa"/>
            <w:vMerge w:val="restart"/>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城市</w:t>
            </w:r>
            <w:r w:rsidRPr="00DB34DA">
              <w:rPr>
                <w:color w:val="0000FF"/>
              </w:rPr>
              <w:t>/</w:t>
            </w:r>
            <w:r w:rsidRPr="00DB34DA">
              <w:rPr>
                <w:color w:val="0000FF"/>
              </w:rPr>
              <w:t>农村选项</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城市</w:t>
            </w:r>
            <w:r w:rsidRPr="00DB34DA">
              <w:rPr>
                <w:color w:val="0000FF"/>
              </w:rPr>
              <w:t>/</w:t>
            </w:r>
            <w:r w:rsidRPr="00DB34DA">
              <w:rPr>
                <w:color w:val="0000FF"/>
              </w:rPr>
              <w:t>农村</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农村</w:t>
            </w:r>
          </w:p>
        </w:tc>
      </w:tr>
      <w:tr w:rsidR="00DB34DA" w:rsidRPr="00DB34DA" w:rsidTr="0099139A">
        <w:trPr>
          <w:trHeight w:val="20"/>
        </w:trPr>
        <w:tc>
          <w:tcPr>
            <w:tcW w:w="0" w:type="dxa"/>
            <w:vMerge/>
            <w:vAlign w:val="center"/>
          </w:tcPr>
          <w:p w:rsidR="0099139A" w:rsidRPr="00DB34DA" w:rsidRDefault="0099139A" w:rsidP="0099139A">
            <w:pPr>
              <w:pStyle w:val="a4"/>
              <w:rPr>
                <w:rFonts w:asciiTheme="minorHAnsi" w:eastAsiaTheme="minorEastAsia" w:hAnsiTheme="minorHAnsi"/>
                <w:color w:val="0000FF"/>
              </w:rPr>
            </w:pP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人口数</w:t>
            </w:r>
            <w:r w:rsidRPr="00DB34DA">
              <w:rPr>
                <w:color w:val="0000FF"/>
              </w:rPr>
              <w:t>(</w:t>
            </w:r>
            <w:r w:rsidRPr="00DB34DA">
              <w:rPr>
                <w:color w:val="0000FF"/>
              </w:rPr>
              <w:t>城市人口数</w:t>
            </w:r>
            <w:r w:rsidRPr="00DB34DA">
              <w:rPr>
                <w:color w:val="0000FF"/>
              </w:rPr>
              <w:t>)</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w:t>
            </w:r>
          </w:p>
        </w:tc>
      </w:tr>
      <w:tr w:rsidR="00DB34DA" w:rsidRPr="00DB34DA" w:rsidTr="0099139A">
        <w:trPr>
          <w:trHeight w:val="20"/>
        </w:trPr>
        <w:tc>
          <w:tcPr>
            <w:tcW w:w="0" w:type="dxa"/>
            <w:gridSpan w:val="2"/>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最高环境温度</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34.4</w:t>
            </w:r>
          </w:p>
        </w:tc>
      </w:tr>
      <w:tr w:rsidR="00DB34DA" w:rsidRPr="00DB34DA" w:rsidTr="0099139A">
        <w:trPr>
          <w:trHeight w:val="20"/>
        </w:trPr>
        <w:tc>
          <w:tcPr>
            <w:tcW w:w="0" w:type="dxa"/>
            <w:gridSpan w:val="2"/>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最低环境温度</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-5.5</w:t>
            </w:r>
          </w:p>
        </w:tc>
      </w:tr>
      <w:tr w:rsidR="00DB34DA" w:rsidRPr="00DB34DA" w:rsidTr="0099139A">
        <w:trPr>
          <w:trHeight w:val="20"/>
        </w:trPr>
        <w:tc>
          <w:tcPr>
            <w:tcW w:w="0" w:type="dxa"/>
            <w:gridSpan w:val="2"/>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土地利用类型</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阔叶林</w:t>
            </w:r>
          </w:p>
        </w:tc>
      </w:tr>
      <w:tr w:rsidR="00DB34DA" w:rsidRPr="00DB34DA" w:rsidTr="0099139A">
        <w:trPr>
          <w:trHeight w:val="20"/>
        </w:trPr>
        <w:tc>
          <w:tcPr>
            <w:tcW w:w="0" w:type="dxa"/>
            <w:gridSpan w:val="2"/>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区域湿度条件</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潮湿</w:t>
            </w:r>
          </w:p>
        </w:tc>
      </w:tr>
      <w:tr w:rsidR="00DB34DA" w:rsidRPr="00DB34DA" w:rsidTr="0099139A">
        <w:trPr>
          <w:trHeight w:val="20"/>
        </w:trPr>
        <w:tc>
          <w:tcPr>
            <w:tcW w:w="0" w:type="dxa"/>
            <w:vMerge w:val="restart"/>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是否考虑地形</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考虑地形</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是</w:t>
            </w:r>
          </w:p>
        </w:tc>
      </w:tr>
      <w:tr w:rsidR="00DB34DA" w:rsidRPr="00DB34DA" w:rsidTr="0099139A">
        <w:trPr>
          <w:trHeight w:val="20"/>
        </w:trPr>
        <w:tc>
          <w:tcPr>
            <w:tcW w:w="0" w:type="dxa"/>
            <w:vMerge/>
            <w:vAlign w:val="center"/>
          </w:tcPr>
          <w:p w:rsidR="0099139A" w:rsidRPr="00DB34DA" w:rsidRDefault="0099139A" w:rsidP="0099139A">
            <w:pPr>
              <w:pStyle w:val="a4"/>
              <w:rPr>
                <w:rFonts w:asciiTheme="minorHAnsi" w:eastAsiaTheme="minorEastAsia" w:hAnsiTheme="minorHAnsi"/>
                <w:color w:val="0000FF"/>
              </w:rPr>
            </w:pP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地形数据分辨率</w:t>
            </w:r>
            <w:r w:rsidRPr="00DB34DA">
              <w:rPr>
                <w:color w:val="0000FF"/>
              </w:rPr>
              <w:t>(m)</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90</w:t>
            </w:r>
          </w:p>
        </w:tc>
      </w:tr>
      <w:tr w:rsidR="00DB34DA" w:rsidRPr="00DB34DA" w:rsidTr="0099139A">
        <w:trPr>
          <w:trHeight w:val="20"/>
        </w:trPr>
        <w:tc>
          <w:tcPr>
            <w:tcW w:w="0" w:type="dxa"/>
            <w:vMerge w:val="restart"/>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是否考虑岸线熏烟</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考虑岸线熏烟</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否</w:t>
            </w:r>
          </w:p>
        </w:tc>
      </w:tr>
      <w:tr w:rsidR="00DB34DA" w:rsidRPr="00DB34DA" w:rsidTr="0099139A">
        <w:trPr>
          <w:trHeight w:val="20"/>
        </w:trPr>
        <w:tc>
          <w:tcPr>
            <w:tcW w:w="0" w:type="dxa"/>
            <w:vMerge/>
            <w:vAlign w:val="center"/>
          </w:tcPr>
          <w:p w:rsidR="0099139A" w:rsidRPr="00DB34DA" w:rsidRDefault="0099139A" w:rsidP="0099139A">
            <w:pPr>
              <w:pStyle w:val="a4"/>
              <w:rPr>
                <w:rFonts w:asciiTheme="minorHAnsi" w:eastAsiaTheme="minorEastAsia" w:hAnsiTheme="minorHAnsi"/>
                <w:color w:val="0000FF"/>
              </w:rPr>
            </w:pP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岸线距离</w:t>
            </w:r>
            <w:r w:rsidRPr="00DB34DA">
              <w:rPr>
                <w:color w:val="0000FF"/>
              </w:rPr>
              <w:t>/m</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w:t>
            </w:r>
          </w:p>
        </w:tc>
      </w:tr>
      <w:tr w:rsidR="00DB34DA" w:rsidRPr="00DB34DA" w:rsidTr="0099139A">
        <w:trPr>
          <w:trHeight w:val="20"/>
        </w:trPr>
        <w:tc>
          <w:tcPr>
            <w:tcW w:w="0" w:type="dxa"/>
            <w:vMerge/>
            <w:vAlign w:val="center"/>
          </w:tcPr>
          <w:p w:rsidR="0099139A" w:rsidRPr="00DB34DA" w:rsidRDefault="0099139A" w:rsidP="0099139A">
            <w:pPr>
              <w:pStyle w:val="a4"/>
              <w:rPr>
                <w:rFonts w:asciiTheme="minorHAnsi" w:eastAsiaTheme="minorEastAsia" w:hAnsiTheme="minorHAnsi"/>
                <w:color w:val="0000FF"/>
              </w:rPr>
            </w:pP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岸线方向</w:t>
            </w:r>
            <w:r w:rsidRPr="00DB34DA">
              <w:rPr>
                <w:color w:val="0000FF"/>
              </w:rPr>
              <w:t>/°</w:t>
            </w:r>
          </w:p>
        </w:tc>
        <w:tc>
          <w:tcPr>
            <w:tcW w:w="0" w:type="dxa"/>
            <w:vAlign w:val="center"/>
          </w:tcPr>
          <w:p w:rsidR="0099139A" w:rsidRPr="00DB34DA" w:rsidRDefault="0099139A" w:rsidP="0099139A">
            <w:pPr>
              <w:pStyle w:val="a4"/>
              <w:rPr>
                <w:rFonts w:asciiTheme="minorHAnsi" w:eastAsiaTheme="minorEastAsia" w:hAnsiTheme="minorHAnsi"/>
                <w:color w:val="0000FF"/>
              </w:rPr>
            </w:pPr>
            <w:r w:rsidRPr="00DB34DA">
              <w:rPr>
                <w:color w:val="0000FF"/>
              </w:rPr>
              <w:t>/</w:t>
            </w:r>
          </w:p>
        </w:tc>
      </w:tr>
    </w:tbl>
    <w:p w:rsidR="0099139A" w:rsidRPr="00DB34DA" w:rsidRDefault="0099139A" w:rsidP="00DB34DA">
      <w:pPr>
        <w:pStyle w:val="a9"/>
        <w:ind w:firstLine="482"/>
        <w:rPr>
          <w:color w:val="0000FF"/>
        </w:rPr>
      </w:pPr>
      <w:r w:rsidRPr="00DB34DA">
        <w:rPr>
          <w:rFonts w:hint="eastAsia"/>
          <w:color w:val="0000FF"/>
        </w:rPr>
        <w:lastRenderedPageBreak/>
        <w:t>②</w:t>
      </w:r>
      <w:r w:rsidR="00DB34DA" w:rsidRPr="00DB34DA">
        <w:rPr>
          <w:rFonts w:hint="eastAsia"/>
          <w:color w:val="0000FF"/>
        </w:rPr>
        <w:t>污染源估算结果</w:t>
      </w:r>
    </w:p>
    <w:p w:rsidR="006B6707" w:rsidRPr="00DB34DA" w:rsidRDefault="006B6707" w:rsidP="006B6707">
      <w:pPr>
        <w:pStyle w:val="a8"/>
        <w:rPr>
          <w:color w:val="0000FF"/>
        </w:rPr>
      </w:pPr>
      <w:r w:rsidRPr="00DB34DA">
        <w:rPr>
          <w:rFonts w:hint="eastAsia"/>
          <w:color w:val="0000FF"/>
        </w:rPr>
        <w:t>表</w:t>
      </w:r>
      <w:r w:rsidR="00E93D97" w:rsidRPr="00DB34DA">
        <w:rPr>
          <w:rFonts w:hint="eastAsia"/>
          <w:color w:val="0000FF"/>
        </w:rPr>
        <w:t>5.2.2-3</w:t>
      </w:r>
      <w:r w:rsidRPr="00DB34DA">
        <w:rPr>
          <w:rFonts w:hint="eastAsia"/>
          <w:color w:val="0000FF"/>
        </w:rPr>
        <w:t xml:space="preserve"> </w:t>
      </w:r>
      <w:r w:rsidR="00F33253" w:rsidRPr="00DB34DA">
        <w:rPr>
          <w:rFonts w:hint="eastAsia"/>
          <w:color w:val="0000FF"/>
        </w:rPr>
        <w:t>污染源</w:t>
      </w:r>
      <w:r w:rsidR="00D27D97" w:rsidRPr="00DB34DA">
        <w:rPr>
          <w:rFonts w:hint="eastAsia"/>
          <w:color w:val="0000FF"/>
        </w:rPr>
        <w:t>估算结果</w:t>
      </w:r>
      <w:r w:rsidR="00F33253" w:rsidRPr="00DB34DA">
        <w:rPr>
          <w:rFonts w:hint="eastAsia"/>
          <w:color w:val="0000FF"/>
        </w:rPr>
        <w:t>统计</w:t>
      </w:r>
      <w:r w:rsidRPr="00DB34DA">
        <w:rPr>
          <w:rFonts w:hint="eastAsia"/>
          <w:color w:val="0000FF"/>
        </w:rPr>
        <w:t>表</w:t>
      </w:r>
    </w:p>
    <w:tbl>
      <w:tblPr>
        <w:tblW w:w="8527" w:type="dxa"/>
        <w:tblBorders>
          <w:top w:val="double" w:sz="4" w:space="0" w:color="auto"/>
          <w:bottom w:val="double" w:sz="4" w:space="0" w:color="auto"/>
          <w:insideH w:val="single" w:sz="2" w:space="0" w:color="auto"/>
          <w:insideV w:val="single" w:sz="2" w:space="0" w:color="auto"/>
        </w:tblBorders>
        <w:tblLook w:val="04A0" w:firstRow="1" w:lastRow="0" w:firstColumn="1" w:lastColumn="0" w:noHBand="0" w:noVBand="1"/>
      </w:tblPr>
      <w:tblGrid>
        <w:gridCol w:w="2001"/>
        <w:gridCol w:w="1509"/>
        <w:gridCol w:w="1793"/>
        <w:gridCol w:w="1911"/>
        <w:gridCol w:w="1313"/>
      </w:tblGrid>
      <w:tr w:rsidR="00F33253"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下风向距离</w:t>
            </w:r>
            <w:r w:rsidRPr="00DB34DA">
              <w:rPr>
                <w:rFonts w:hint="eastAsia"/>
                <w:color w:val="0000FF"/>
              </w:rPr>
              <w:t>（</w:t>
            </w:r>
            <w:r w:rsidRPr="00DB34DA">
              <w:rPr>
                <w:rFonts w:hint="eastAsia"/>
                <w:color w:val="0000FF"/>
              </w:rPr>
              <w:t>m</w:t>
            </w:r>
            <w:r w:rsidRPr="00DB34DA">
              <w:rPr>
                <w:rFonts w:hint="eastAsia"/>
                <w:color w:val="0000FF"/>
              </w:rPr>
              <w:t>）</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NH</w:t>
            </w:r>
            <w:r w:rsidRPr="00DB34DA">
              <w:rPr>
                <w:color w:val="0000FF"/>
                <w:vertAlign w:val="subscript"/>
              </w:rPr>
              <w:t>3</w:t>
            </w:r>
            <w:r w:rsidRPr="00DB34DA">
              <w:rPr>
                <w:color w:val="0000FF"/>
              </w:rPr>
              <w:t>浓度</w:t>
            </w:r>
            <w:r w:rsidRPr="00DB34DA">
              <w:rPr>
                <w:color w:val="0000FF"/>
              </w:rPr>
              <w:t>(μg/m³)</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NH</w:t>
            </w:r>
            <w:r w:rsidRPr="00DB34DA">
              <w:rPr>
                <w:color w:val="0000FF"/>
                <w:vertAlign w:val="subscript"/>
              </w:rPr>
              <w:t>3</w:t>
            </w:r>
            <w:r w:rsidRPr="00DB34DA">
              <w:rPr>
                <w:color w:val="0000FF"/>
              </w:rPr>
              <w:t>占标率</w:t>
            </w:r>
            <w:r w:rsidRPr="00DB34DA">
              <w:rPr>
                <w:color w:val="0000FF"/>
              </w:rPr>
              <w:t>(%)</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H</w:t>
            </w:r>
            <w:r w:rsidRPr="00DB34DA">
              <w:rPr>
                <w:color w:val="0000FF"/>
                <w:vertAlign w:val="subscript"/>
              </w:rPr>
              <w:t>2</w:t>
            </w:r>
            <w:r w:rsidRPr="00DB34DA">
              <w:rPr>
                <w:color w:val="0000FF"/>
              </w:rPr>
              <w:t>S</w:t>
            </w:r>
            <w:r w:rsidRPr="00DB34DA">
              <w:rPr>
                <w:color w:val="0000FF"/>
              </w:rPr>
              <w:t>浓度</w:t>
            </w:r>
            <w:r w:rsidRPr="00DB34DA">
              <w:rPr>
                <w:color w:val="0000FF"/>
              </w:rPr>
              <w:t>(μg/m³)</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H</w:t>
            </w:r>
            <w:r w:rsidRPr="00DB34DA">
              <w:rPr>
                <w:color w:val="0000FF"/>
                <w:vertAlign w:val="subscript"/>
              </w:rPr>
              <w:t>2</w:t>
            </w:r>
            <w:r w:rsidRPr="00DB34DA">
              <w:rPr>
                <w:color w:val="0000FF"/>
              </w:rPr>
              <w:t>S</w:t>
            </w:r>
            <w:r w:rsidRPr="00DB34DA">
              <w:rPr>
                <w:color w:val="0000FF"/>
              </w:rPr>
              <w:t>占标率</w:t>
            </w:r>
            <w:r w:rsidRPr="00DB34DA">
              <w:rPr>
                <w:color w:val="0000FF"/>
              </w:rPr>
              <w:t>(%)</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50.0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3.62</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1.81</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0.63</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6.31</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4.03</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2.02</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0.70</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7.04</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3.00</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1.50</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0.52</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5.23</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300.0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2.32</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1.16</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0.40</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4.04</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400.0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1.99</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1.00</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0.35</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3.48</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500.0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1.73</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0.86</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0.30</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3.01</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600.0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1.52</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0.76</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0.26</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2.65</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700.0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1.38</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0.69</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0.24</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2.40</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800.0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1.26</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0.63</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0.22</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2.20</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900.0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1.16</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0.58</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0.20</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2.02</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1.08</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0.54</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0.19</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1.88</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1200.0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0.94</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0.47</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0.16</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1.64</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1400.0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0.83</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0.42</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0.15</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1.45</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1600.0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0.74</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0.37</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0.13</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1.30</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1800.0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0.67</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0.34</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0.12</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1.17</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0.61</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0.30</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0.11</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1.06</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2500.0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0.49</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0.24</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0.09</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0.85</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3000.0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0.40</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0.20</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0.07</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0.70</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3500.0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0.34</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0.17</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0.06</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0.60</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4000.0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0.29</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0.15</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0.05</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0.51</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4500.0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0.26</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0.13</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0.04</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0.45</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5000.0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0.23</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0.11</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0.04</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0.40</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10000.0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0.10</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0.05</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0.02</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0.17</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11000.0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0.09</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0.04</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0.02</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0.15</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12000.0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0.08</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0.04</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0.01</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0.14</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13000.0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0.07</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0.04</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0.01</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0.13</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14000.0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0.07</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0.03</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0.01</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0.11</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15000.0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0.06</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0.03</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0.01</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0.11</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20000.0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0.04</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0.02</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0.01</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0.07</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25000.0</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0.03</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0.02</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0.01</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0.06</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下风向最大浓度</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4.04</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2.02</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0.70</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7.04</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下风向最大浓度出现距离</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73.0</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73.0</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73.0</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73.0</w:t>
            </w:r>
          </w:p>
        </w:tc>
      </w:tr>
      <w:tr w:rsidR="00D27D97" w:rsidRPr="00DB34DA" w:rsidTr="00F33253">
        <w:trPr>
          <w:trHeight w:val="20"/>
        </w:trPr>
        <w:tc>
          <w:tcPr>
            <w:tcW w:w="200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D10%</w:t>
            </w:r>
            <w:r w:rsidRPr="00DB34DA">
              <w:rPr>
                <w:color w:val="0000FF"/>
              </w:rPr>
              <w:t>最远距离</w:t>
            </w:r>
          </w:p>
        </w:tc>
        <w:tc>
          <w:tcPr>
            <w:tcW w:w="1509"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w:t>
            </w:r>
          </w:p>
        </w:tc>
        <w:tc>
          <w:tcPr>
            <w:tcW w:w="179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w:t>
            </w:r>
          </w:p>
        </w:tc>
        <w:tc>
          <w:tcPr>
            <w:tcW w:w="1911"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w:t>
            </w:r>
          </w:p>
        </w:tc>
        <w:tc>
          <w:tcPr>
            <w:tcW w:w="1313" w:type="dxa"/>
            <w:vAlign w:val="center"/>
          </w:tcPr>
          <w:p w:rsidR="00D27D97" w:rsidRPr="00DB34DA" w:rsidRDefault="00D27D97" w:rsidP="00D27D97">
            <w:pPr>
              <w:pStyle w:val="a4"/>
              <w:rPr>
                <w:rFonts w:asciiTheme="minorHAnsi" w:eastAsiaTheme="minorEastAsia" w:hAnsiTheme="minorHAnsi"/>
                <w:color w:val="0000FF"/>
              </w:rPr>
            </w:pPr>
            <w:r w:rsidRPr="00DB34DA">
              <w:rPr>
                <w:color w:val="0000FF"/>
              </w:rPr>
              <w:t>/</w:t>
            </w:r>
          </w:p>
        </w:tc>
      </w:tr>
    </w:tbl>
    <w:p w:rsidR="007B20C7" w:rsidRPr="00DB34DA" w:rsidRDefault="007B20C7" w:rsidP="00F53CC4">
      <w:pPr>
        <w:ind w:firstLine="480"/>
        <w:rPr>
          <w:color w:val="0000FF"/>
        </w:rPr>
      </w:pPr>
      <w:r w:rsidRPr="00DB34DA">
        <w:rPr>
          <w:rFonts w:hint="eastAsia"/>
          <w:color w:val="0000FF"/>
        </w:rPr>
        <w:t>从以上表列可以看出：</w:t>
      </w:r>
    </w:p>
    <w:p w:rsidR="00F33253" w:rsidRPr="00DB34DA" w:rsidRDefault="00F33253" w:rsidP="0099139A">
      <w:pPr>
        <w:ind w:firstLine="480"/>
        <w:rPr>
          <w:color w:val="0000FF"/>
        </w:rPr>
      </w:pPr>
      <w:r w:rsidRPr="00DB34DA">
        <w:rPr>
          <w:rFonts w:hint="eastAsia"/>
          <w:color w:val="0000FF"/>
        </w:rPr>
        <w:t>NH</w:t>
      </w:r>
      <w:r w:rsidRPr="00DB34DA">
        <w:rPr>
          <w:rFonts w:hint="eastAsia"/>
          <w:color w:val="0000FF"/>
          <w:vertAlign w:val="subscript"/>
        </w:rPr>
        <w:t>3</w:t>
      </w:r>
      <w:r w:rsidRPr="00DB34DA">
        <w:rPr>
          <w:rFonts w:hint="eastAsia"/>
          <w:color w:val="0000FF"/>
        </w:rPr>
        <w:t>、</w:t>
      </w:r>
      <w:r w:rsidRPr="00DB34DA">
        <w:rPr>
          <w:color w:val="0000FF"/>
        </w:rPr>
        <w:t>H</w:t>
      </w:r>
      <w:r w:rsidRPr="00DB34DA">
        <w:rPr>
          <w:color w:val="0000FF"/>
          <w:vertAlign w:val="subscript"/>
        </w:rPr>
        <w:t>2</w:t>
      </w:r>
      <w:r w:rsidRPr="00DB34DA">
        <w:rPr>
          <w:color w:val="0000FF"/>
        </w:rPr>
        <w:t>S</w:t>
      </w:r>
      <w:r w:rsidRPr="00DB34DA">
        <w:rPr>
          <w:color w:val="0000FF"/>
        </w:rPr>
        <w:t>下风向最大浓度出现距离</w:t>
      </w:r>
      <w:r w:rsidRPr="00DB34DA">
        <w:rPr>
          <w:rFonts w:hint="eastAsia"/>
          <w:color w:val="0000FF"/>
        </w:rPr>
        <w:t>为</w:t>
      </w:r>
      <w:r w:rsidRPr="00DB34DA">
        <w:rPr>
          <w:rFonts w:hint="eastAsia"/>
          <w:color w:val="0000FF"/>
        </w:rPr>
        <w:t>73m</w:t>
      </w:r>
      <w:r w:rsidRPr="00DB34DA">
        <w:rPr>
          <w:rFonts w:hint="eastAsia"/>
          <w:color w:val="0000FF"/>
        </w:rPr>
        <w:t>，其中：</w:t>
      </w:r>
      <w:r w:rsidRPr="00DB34DA">
        <w:rPr>
          <w:rFonts w:hint="eastAsia"/>
          <w:color w:val="0000FF"/>
        </w:rPr>
        <w:t>NH</w:t>
      </w:r>
      <w:r w:rsidRPr="00DB34DA">
        <w:rPr>
          <w:rFonts w:hint="eastAsia"/>
          <w:color w:val="0000FF"/>
          <w:vertAlign w:val="subscript"/>
        </w:rPr>
        <w:t>3</w:t>
      </w:r>
      <w:r w:rsidRPr="00DB34DA">
        <w:rPr>
          <w:color w:val="0000FF"/>
        </w:rPr>
        <w:t>下风向最大浓度</w:t>
      </w:r>
      <w:r w:rsidRPr="00DB34DA">
        <w:rPr>
          <w:color w:val="0000FF"/>
        </w:rPr>
        <w:t>4.04</w:t>
      </w:r>
      <m:oMath>
        <m:r>
          <m:rPr>
            <m:sty m:val="p"/>
          </m:rPr>
          <w:rPr>
            <w:rFonts w:ascii="Cambria Math" w:hAnsi="Cambria Math"/>
            <w:color w:val="0000FF"/>
          </w:rPr>
          <m:t>μ</m:t>
        </m:r>
      </m:oMath>
      <w:r w:rsidRPr="00DB34DA">
        <w:rPr>
          <w:color w:val="0000FF"/>
        </w:rPr>
        <w:t>g/m³</w:t>
      </w:r>
      <w:r w:rsidRPr="00DB34DA">
        <w:rPr>
          <w:rFonts w:hint="eastAsia"/>
          <w:color w:val="0000FF"/>
        </w:rPr>
        <w:t>，占标率</w:t>
      </w:r>
      <w:r w:rsidR="0099139A" w:rsidRPr="00DB34DA">
        <w:rPr>
          <w:color w:val="0000FF"/>
        </w:rPr>
        <w:t>2.02</w:t>
      </w:r>
      <w:r w:rsidR="0099139A" w:rsidRPr="00DB34DA">
        <w:rPr>
          <w:rFonts w:hint="eastAsia"/>
          <w:color w:val="0000FF"/>
        </w:rPr>
        <w:t>%</w:t>
      </w:r>
      <w:r w:rsidR="0099139A" w:rsidRPr="00DB34DA">
        <w:rPr>
          <w:rFonts w:hint="eastAsia"/>
          <w:color w:val="0000FF"/>
        </w:rPr>
        <w:t>；</w:t>
      </w:r>
      <w:r w:rsidR="0099139A" w:rsidRPr="00DB34DA">
        <w:rPr>
          <w:color w:val="0000FF"/>
        </w:rPr>
        <w:t>H</w:t>
      </w:r>
      <w:r w:rsidR="0099139A" w:rsidRPr="00DB34DA">
        <w:rPr>
          <w:color w:val="0000FF"/>
          <w:vertAlign w:val="subscript"/>
        </w:rPr>
        <w:t>2</w:t>
      </w:r>
      <w:r w:rsidR="0099139A" w:rsidRPr="00DB34DA">
        <w:rPr>
          <w:color w:val="0000FF"/>
        </w:rPr>
        <w:t>S</w:t>
      </w:r>
      <w:r w:rsidR="0099139A" w:rsidRPr="00DB34DA">
        <w:rPr>
          <w:color w:val="0000FF"/>
        </w:rPr>
        <w:t>下风向最大浓度</w:t>
      </w:r>
      <w:r w:rsidR="0099139A" w:rsidRPr="00DB34DA">
        <w:rPr>
          <w:rFonts w:hint="eastAsia"/>
          <w:color w:val="0000FF"/>
        </w:rPr>
        <w:t>0.7</w:t>
      </w:r>
      <m:oMath>
        <m:r>
          <m:rPr>
            <m:sty m:val="p"/>
          </m:rPr>
          <w:rPr>
            <w:rFonts w:ascii="Cambria Math" w:hAnsi="Cambria Math"/>
            <w:color w:val="0000FF"/>
          </w:rPr>
          <m:t>μ</m:t>
        </m:r>
      </m:oMath>
      <w:r w:rsidR="0099139A" w:rsidRPr="00DB34DA">
        <w:rPr>
          <w:color w:val="0000FF"/>
        </w:rPr>
        <w:t>g/m³</w:t>
      </w:r>
      <w:r w:rsidR="0099139A" w:rsidRPr="00DB34DA">
        <w:rPr>
          <w:rFonts w:hint="eastAsia"/>
          <w:color w:val="0000FF"/>
        </w:rPr>
        <w:t>，占标率</w:t>
      </w:r>
      <w:r w:rsidR="0099139A" w:rsidRPr="00DB34DA">
        <w:rPr>
          <w:rFonts w:hint="eastAsia"/>
          <w:color w:val="0000FF"/>
        </w:rPr>
        <w:t>7.04%</w:t>
      </w:r>
      <w:r w:rsidR="0099139A" w:rsidRPr="00DB34DA">
        <w:rPr>
          <w:rFonts w:hint="eastAsia"/>
          <w:color w:val="0000FF"/>
        </w:rPr>
        <w:t>。</w:t>
      </w:r>
    </w:p>
    <w:p w:rsidR="005F6CEC" w:rsidRDefault="005F6CEC" w:rsidP="00F53CC4">
      <w:pPr>
        <w:pStyle w:val="a9"/>
        <w:ind w:firstLine="482"/>
        <w:rPr>
          <w:rFonts w:ascii="宋体" w:hAnsi="宋体" w:cs="宋体"/>
          <w:color w:val="000000" w:themeColor="text1"/>
        </w:rPr>
        <w:sectPr w:rsidR="005F6CEC">
          <w:pgSz w:w="11906" w:h="16838"/>
          <w:pgMar w:top="1440" w:right="1800" w:bottom="1440" w:left="1800" w:header="851" w:footer="992" w:gutter="0"/>
          <w:cols w:space="720"/>
          <w:docGrid w:type="lines" w:linePitch="312"/>
        </w:sectPr>
      </w:pPr>
      <w:bookmarkStart w:id="325" w:name="_Toc53480373"/>
    </w:p>
    <w:p w:rsidR="00332391" w:rsidRPr="00A6628C" w:rsidRDefault="00332391" w:rsidP="003D2AFD">
      <w:pPr>
        <w:pStyle w:val="a9"/>
        <w:ind w:firstLine="482"/>
      </w:pPr>
      <w:r w:rsidRPr="00A6628C">
        <w:rPr>
          <w:rFonts w:hint="eastAsia"/>
        </w:rPr>
        <w:lastRenderedPageBreak/>
        <w:t>（</w:t>
      </w:r>
      <w:r w:rsidR="00DB34DA">
        <w:rPr>
          <w:rFonts w:hint="eastAsia"/>
        </w:rPr>
        <w:t>2</w:t>
      </w:r>
      <w:r w:rsidRPr="00A6628C">
        <w:rPr>
          <w:rFonts w:hint="eastAsia"/>
        </w:rPr>
        <w:t>）恶臭的强度</w:t>
      </w:r>
    </w:p>
    <w:p w:rsidR="00332391" w:rsidRPr="00A6628C" w:rsidRDefault="00332391" w:rsidP="003D2AFD">
      <w:pPr>
        <w:ind w:firstLine="480"/>
      </w:pPr>
      <w:r w:rsidRPr="00A6628C">
        <w:t>恶臭强度是指恶臭对人嗅觉的刺激程度。正常人对某种臭气能够勉强觉到的最低浓度称为该种臭气的嗅阈值。恶臭的强度不仅取决于其浓度，也取决于其嗅阈值。相同浓度的臭气，阈值越低臭味越强，</w:t>
      </w:r>
    </w:p>
    <w:p w:rsidR="00332391" w:rsidRPr="00A6628C" w:rsidRDefault="00332391" w:rsidP="003D2AFD">
      <w:pPr>
        <w:ind w:firstLine="480"/>
      </w:pPr>
      <w:r w:rsidRPr="00A6628C">
        <w:t>我国科学家将养殖场恶臭中的主要的组份氨、硫化氢</w:t>
      </w:r>
      <w:r w:rsidRPr="00A6628C">
        <w:rPr>
          <w:rFonts w:hint="eastAsia"/>
        </w:rPr>
        <w:t>、甲硫醇、甲硫醚、三甲胺、二甲二硫醚、乙醛、苯乙烯等</w:t>
      </w:r>
      <w:r w:rsidRPr="00A6628C">
        <w:t>作为控制对象，并由专家组成的鉴定小组在无臭室内进行实验，得到了臭气</w:t>
      </w:r>
      <w:r w:rsidRPr="00A6628C">
        <w:t>6</w:t>
      </w:r>
      <w:r w:rsidRPr="00A6628C">
        <w:t>级强度和空气中恶臭物质浓度之间的关系见</w:t>
      </w:r>
      <w:r w:rsidR="003D2AFD">
        <w:rPr>
          <w:rFonts w:hint="eastAsia"/>
        </w:rPr>
        <w:t>下</w:t>
      </w:r>
      <w:r w:rsidRPr="00A6628C">
        <w:t>表</w:t>
      </w:r>
      <w:r w:rsidR="003D2AFD">
        <w:rPr>
          <w:rFonts w:hint="eastAsia"/>
        </w:rPr>
        <w:t>：</w:t>
      </w:r>
    </w:p>
    <w:p w:rsidR="00332391" w:rsidRPr="00A6628C" w:rsidRDefault="00332391" w:rsidP="00E93D97">
      <w:pPr>
        <w:pStyle w:val="a8"/>
      </w:pPr>
      <w:r w:rsidRPr="00A6628C">
        <w:rPr>
          <w:rFonts w:hint="eastAsia"/>
        </w:rPr>
        <w:t>表</w:t>
      </w:r>
      <w:r w:rsidR="00E93D97" w:rsidRPr="00E93D97">
        <w:rPr>
          <w:rFonts w:hint="eastAsia"/>
        </w:rPr>
        <w:t>5.2.2-7</w:t>
      </w:r>
      <w:r w:rsidR="003D2AFD">
        <w:rPr>
          <w:rFonts w:hint="eastAsia"/>
        </w:rPr>
        <w:t xml:space="preserve"> </w:t>
      </w:r>
      <w:r w:rsidRPr="00A6628C">
        <w:rPr>
          <w:rFonts w:hint="eastAsia"/>
        </w:rPr>
        <w:t>恶臭物质浓度与臭气强度的关系</w:t>
      </w:r>
    </w:p>
    <w:tbl>
      <w:tblPr>
        <w:tblW w:w="8702" w:type="dxa"/>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1526"/>
        <w:gridCol w:w="1134"/>
        <w:gridCol w:w="850"/>
        <w:gridCol w:w="851"/>
        <w:gridCol w:w="850"/>
        <w:gridCol w:w="993"/>
        <w:gridCol w:w="708"/>
        <w:gridCol w:w="993"/>
        <w:gridCol w:w="797"/>
      </w:tblGrid>
      <w:tr w:rsidR="00332391" w:rsidRPr="00A6628C" w:rsidTr="002D671E">
        <w:tc>
          <w:tcPr>
            <w:tcW w:w="1526" w:type="dxa"/>
            <w:shd w:val="clear" w:color="auto" w:fill="auto"/>
            <w:vAlign w:val="center"/>
          </w:tcPr>
          <w:p w:rsidR="00332391" w:rsidRPr="00A6628C" w:rsidRDefault="00332391" w:rsidP="003D2AFD">
            <w:pPr>
              <w:pStyle w:val="a4"/>
            </w:pPr>
            <w:r w:rsidRPr="00A6628C">
              <w:rPr>
                <w:rFonts w:hint="eastAsia"/>
              </w:rPr>
              <w:t>臭气强度（级）</w:t>
            </w:r>
          </w:p>
        </w:tc>
        <w:tc>
          <w:tcPr>
            <w:tcW w:w="1134" w:type="dxa"/>
            <w:shd w:val="clear" w:color="auto" w:fill="auto"/>
            <w:vAlign w:val="center"/>
          </w:tcPr>
          <w:p w:rsidR="00332391" w:rsidRPr="00A6628C" w:rsidRDefault="00332391" w:rsidP="003D2AFD">
            <w:pPr>
              <w:pStyle w:val="a4"/>
            </w:pPr>
            <w:r w:rsidRPr="00A6628C">
              <w:rPr>
                <w:rFonts w:hint="eastAsia"/>
              </w:rPr>
              <w:t>0</w:t>
            </w:r>
          </w:p>
        </w:tc>
        <w:tc>
          <w:tcPr>
            <w:tcW w:w="850" w:type="dxa"/>
            <w:shd w:val="clear" w:color="auto" w:fill="auto"/>
            <w:vAlign w:val="center"/>
          </w:tcPr>
          <w:p w:rsidR="00332391" w:rsidRPr="00A6628C" w:rsidRDefault="00332391" w:rsidP="003D2AFD">
            <w:pPr>
              <w:pStyle w:val="a4"/>
            </w:pPr>
            <w:r w:rsidRPr="00A6628C">
              <w:rPr>
                <w:rFonts w:hint="eastAsia"/>
              </w:rPr>
              <w:t>1</w:t>
            </w:r>
          </w:p>
        </w:tc>
        <w:tc>
          <w:tcPr>
            <w:tcW w:w="851" w:type="dxa"/>
            <w:shd w:val="clear" w:color="auto" w:fill="auto"/>
            <w:vAlign w:val="center"/>
          </w:tcPr>
          <w:p w:rsidR="00332391" w:rsidRPr="00A6628C" w:rsidRDefault="00332391" w:rsidP="003D2AFD">
            <w:pPr>
              <w:pStyle w:val="a4"/>
            </w:pPr>
            <w:r w:rsidRPr="00A6628C">
              <w:rPr>
                <w:rFonts w:hint="eastAsia"/>
              </w:rPr>
              <w:t>2</w:t>
            </w:r>
          </w:p>
        </w:tc>
        <w:tc>
          <w:tcPr>
            <w:tcW w:w="850" w:type="dxa"/>
            <w:shd w:val="clear" w:color="auto" w:fill="auto"/>
            <w:vAlign w:val="center"/>
          </w:tcPr>
          <w:p w:rsidR="00332391" w:rsidRPr="00A6628C" w:rsidRDefault="00332391" w:rsidP="003D2AFD">
            <w:pPr>
              <w:pStyle w:val="a4"/>
            </w:pPr>
            <w:r w:rsidRPr="00A6628C">
              <w:rPr>
                <w:rFonts w:hint="eastAsia"/>
              </w:rPr>
              <w:t>2.5</w:t>
            </w:r>
          </w:p>
        </w:tc>
        <w:tc>
          <w:tcPr>
            <w:tcW w:w="993" w:type="dxa"/>
            <w:shd w:val="clear" w:color="auto" w:fill="auto"/>
            <w:vAlign w:val="center"/>
          </w:tcPr>
          <w:p w:rsidR="00332391" w:rsidRPr="00A6628C" w:rsidRDefault="00332391" w:rsidP="003D2AFD">
            <w:pPr>
              <w:pStyle w:val="a4"/>
            </w:pPr>
            <w:r w:rsidRPr="00A6628C">
              <w:rPr>
                <w:rFonts w:hint="eastAsia"/>
              </w:rPr>
              <w:t>3</w:t>
            </w:r>
          </w:p>
        </w:tc>
        <w:tc>
          <w:tcPr>
            <w:tcW w:w="708" w:type="dxa"/>
            <w:shd w:val="clear" w:color="auto" w:fill="auto"/>
            <w:vAlign w:val="center"/>
          </w:tcPr>
          <w:p w:rsidR="00332391" w:rsidRPr="00A6628C" w:rsidRDefault="00332391" w:rsidP="003D2AFD">
            <w:pPr>
              <w:pStyle w:val="a4"/>
            </w:pPr>
            <w:r w:rsidRPr="00A6628C">
              <w:rPr>
                <w:rFonts w:hint="eastAsia"/>
              </w:rPr>
              <w:t>3.5</w:t>
            </w:r>
          </w:p>
        </w:tc>
        <w:tc>
          <w:tcPr>
            <w:tcW w:w="993" w:type="dxa"/>
            <w:shd w:val="clear" w:color="auto" w:fill="auto"/>
            <w:vAlign w:val="center"/>
          </w:tcPr>
          <w:p w:rsidR="00332391" w:rsidRPr="00A6628C" w:rsidRDefault="00332391" w:rsidP="003D2AFD">
            <w:pPr>
              <w:pStyle w:val="a4"/>
            </w:pPr>
            <w:r w:rsidRPr="00A6628C">
              <w:rPr>
                <w:rFonts w:hint="eastAsia"/>
              </w:rPr>
              <w:t>4</w:t>
            </w:r>
          </w:p>
        </w:tc>
        <w:tc>
          <w:tcPr>
            <w:tcW w:w="797" w:type="dxa"/>
            <w:shd w:val="clear" w:color="auto" w:fill="auto"/>
            <w:vAlign w:val="center"/>
          </w:tcPr>
          <w:p w:rsidR="00332391" w:rsidRPr="00A6628C" w:rsidRDefault="00332391" w:rsidP="003D2AFD">
            <w:pPr>
              <w:pStyle w:val="a4"/>
            </w:pPr>
            <w:r w:rsidRPr="00A6628C">
              <w:rPr>
                <w:rFonts w:hint="eastAsia"/>
              </w:rPr>
              <w:t>5</w:t>
            </w:r>
          </w:p>
        </w:tc>
      </w:tr>
      <w:tr w:rsidR="00332391" w:rsidRPr="00A6628C" w:rsidTr="002D671E">
        <w:tc>
          <w:tcPr>
            <w:tcW w:w="1526" w:type="dxa"/>
            <w:shd w:val="clear" w:color="auto" w:fill="auto"/>
            <w:vAlign w:val="center"/>
          </w:tcPr>
          <w:p w:rsidR="00332391" w:rsidRPr="00A6628C" w:rsidRDefault="00332391" w:rsidP="003D2AFD">
            <w:pPr>
              <w:pStyle w:val="a4"/>
            </w:pPr>
            <w:r w:rsidRPr="00A6628C">
              <w:rPr>
                <w:rFonts w:hint="eastAsia"/>
              </w:rPr>
              <w:t>嗅觉感受</w:t>
            </w:r>
          </w:p>
        </w:tc>
        <w:tc>
          <w:tcPr>
            <w:tcW w:w="1134" w:type="dxa"/>
            <w:shd w:val="clear" w:color="auto" w:fill="auto"/>
            <w:vAlign w:val="center"/>
          </w:tcPr>
          <w:p w:rsidR="00332391" w:rsidRPr="00A6628C" w:rsidRDefault="00332391" w:rsidP="003D2AFD">
            <w:pPr>
              <w:pStyle w:val="a4"/>
            </w:pPr>
            <w:r w:rsidRPr="00A6628C">
              <w:rPr>
                <w:rFonts w:hint="eastAsia"/>
              </w:rPr>
              <w:t>无臭</w:t>
            </w:r>
          </w:p>
        </w:tc>
        <w:tc>
          <w:tcPr>
            <w:tcW w:w="850" w:type="dxa"/>
            <w:shd w:val="clear" w:color="auto" w:fill="auto"/>
            <w:vAlign w:val="center"/>
          </w:tcPr>
          <w:p w:rsidR="00332391" w:rsidRPr="00A6628C" w:rsidRDefault="00332391" w:rsidP="003D2AFD">
            <w:pPr>
              <w:pStyle w:val="a4"/>
            </w:pPr>
            <w:r w:rsidRPr="00A6628C">
              <w:rPr>
                <w:rFonts w:hint="eastAsia"/>
              </w:rPr>
              <w:t>勉强感到臭</w:t>
            </w:r>
          </w:p>
        </w:tc>
        <w:tc>
          <w:tcPr>
            <w:tcW w:w="1701" w:type="dxa"/>
            <w:gridSpan w:val="2"/>
            <w:shd w:val="clear" w:color="auto" w:fill="auto"/>
            <w:vAlign w:val="center"/>
          </w:tcPr>
          <w:p w:rsidR="00332391" w:rsidRPr="00A6628C" w:rsidRDefault="00332391" w:rsidP="003D2AFD">
            <w:pPr>
              <w:pStyle w:val="a4"/>
              <w:rPr>
                <w:rFonts w:eastAsia="Times New Roman"/>
              </w:rPr>
            </w:pPr>
            <w:proofErr w:type="gramStart"/>
            <w:r w:rsidRPr="00A6628C">
              <w:rPr>
                <w:rFonts w:hint="eastAsia"/>
              </w:rPr>
              <w:t>易感到</w:t>
            </w:r>
            <w:proofErr w:type="gramEnd"/>
            <w:r w:rsidRPr="00A6628C">
              <w:rPr>
                <w:rFonts w:hint="eastAsia"/>
              </w:rPr>
              <w:t>微弱臭味</w:t>
            </w:r>
          </w:p>
        </w:tc>
        <w:tc>
          <w:tcPr>
            <w:tcW w:w="1701" w:type="dxa"/>
            <w:gridSpan w:val="2"/>
            <w:shd w:val="clear" w:color="auto" w:fill="auto"/>
            <w:vAlign w:val="center"/>
          </w:tcPr>
          <w:p w:rsidR="00332391" w:rsidRPr="00A6628C" w:rsidRDefault="00332391" w:rsidP="003D2AFD">
            <w:pPr>
              <w:pStyle w:val="a4"/>
            </w:pPr>
            <w:r w:rsidRPr="00A6628C">
              <w:rPr>
                <w:rFonts w:hint="eastAsia"/>
              </w:rPr>
              <w:t>感到明显臭味</w:t>
            </w:r>
          </w:p>
        </w:tc>
        <w:tc>
          <w:tcPr>
            <w:tcW w:w="993" w:type="dxa"/>
            <w:shd w:val="clear" w:color="auto" w:fill="auto"/>
            <w:vAlign w:val="center"/>
          </w:tcPr>
          <w:p w:rsidR="00332391" w:rsidRPr="00A6628C" w:rsidRDefault="00332391" w:rsidP="003D2AFD">
            <w:pPr>
              <w:pStyle w:val="a4"/>
            </w:pPr>
            <w:r w:rsidRPr="00A6628C">
              <w:rPr>
                <w:rFonts w:hint="eastAsia"/>
              </w:rPr>
              <w:t>较强臭</w:t>
            </w:r>
          </w:p>
        </w:tc>
        <w:tc>
          <w:tcPr>
            <w:tcW w:w="797" w:type="dxa"/>
            <w:shd w:val="clear" w:color="auto" w:fill="auto"/>
            <w:vAlign w:val="center"/>
          </w:tcPr>
          <w:p w:rsidR="00332391" w:rsidRPr="00A6628C" w:rsidRDefault="00332391" w:rsidP="003D2AFD">
            <w:pPr>
              <w:pStyle w:val="a4"/>
            </w:pPr>
            <w:r w:rsidRPr="00A6628C">
              <w:rPr>
                <w:rFonts w:hint="eastAsia"/>
              </w:rPr>
              <w:t>强烈臭</w:t>
            </w:r>
          </w:p>
        </w:tc>
      </w:tr>
      <w:tr w:rsidR="00332391" w:rsidRPr="00A6628C" w:rsidTr="002D671E">
        <w:tc>
          <w:tcPr>
            <w:tcW w:w="1526" w:type="dxa"/>
            <w:shd w:val="clear" w:color="auto" w:fill="auto"/>
            <w:vAlign w:val="center"/>
          </w:tcPr>
          <w:p w:rsidR="00332391" w:rsidRPr="00A6628C" w:rsidRDefault="00332391" w:rsidP="003D2AFD">
            <w:pPr>
              <w:pStyle w:val="a4"/>
            </w:pPr>
            <w:r w:rsidRPr="00A6628C">
              <w:rPr>
                <w:rFonts w:hint="eastAsia"/>
              </w:rPr>
              <w:t>臭气名称</w:t>
            </w:r>
          </w:p>
        </w:tc>
        <w:tc>
          <w:tcPr>
            <w:tcW w:w="7176" w:type="dxa"/>
            <w:gridSpan w:val="8"/>
            <w:shd w:val="clear" w:color="auto" w:fill="auto"/>
            <w:vAlign w:val="center"/>
          </w:tcPr>
          <w:p w:rsidR="00332391" w:rsidRPr="00A6628C" w:rsidRDefault="00332391" w:rsidP="003D2AFD">
            <w:pPr>
              <w:pStyle w:val="a4"/>
            </w:pPr>
            <w:r w:rsidRPr="00A6628C">
              <w:rPr>
                <w:rFonts w:hint="eastAsia"/>
              </w:rPr>
              <w:t>浓度（</w:t>
            </w:r>
            <w:r w:rsidRPr="00A6628C">
              <w:rPr>
                <w:rFonts w:ascii="宋体" w:hAnsi="宋体" w:hint="eastAsia"/>
              </w:rPr>
              <w:t>×</w:t>
            </w:r>
            <w:r w:rsidRPr="00A6628C">
              <w:rPr>
                <w:rFonts w:hint="eastAsia"/>
              </w:rPr>
              <w:t>10</w:t>
            </w:r>
            <w:r w:rsidRPr="00A6628C">
              <w:rPr>
                <w:rFonts w:hint="eastAsia"/>
                <w:vertAlign w:val="superscript"/>
              </w:rPr>
              <w:t>-6</w:t>
            </w:r>
            <w:r w:rsidRPr="00A6628C">
              <w:rPr>
                <w:rFonts w:hint="eastAsia"/>
              </w:rPr>
              <w:t>）（</w:t>
            </w:r>
            <w:r w:rsidRPr="00A6628C">
              <w:rPr>
                <w:rFonts w:hint="eastAsia"/>
              </w:rPr>
              <w:t>ppm</w:t>
            </w:r>
            <w:r w:rsidRPr="00A6628C">
              <w:rPr>
                <w:rFonts w:hint="eastAsia"/>
              </w:rPr>
              <w:t>）</w:t>
            </w:r>
          </w:p>
        </w:tc>
      </w:tr>
      <w:tr w:rsidR="00332391" w:rsidRPr="00A6628C" w:rsidTr="002D671E">
        <w:tc>
          <w:tcPr>
            <w:tcW w:w="1526" w:type="dxa"/>
            <w:shd w:val="clear" w:color="auto" w:fill="auto"/>
            <w:vAlign w:val="center"/>
          </w:tcPr>
          <w:p w:rsidR="00332391" w:rsidRPr="00A6628C" w:rsidRDefault="00332391" w:rsidP="003D2AFD">
            <w:pPr>
              <w:pStyle w:val="a4"/>
            </w:pPr>
            <w:r w:rsidRPr="00A6628C">
              <w:rPr>
                <w:rFonts w:hint="eastAsia"/>
              </w:rPr>
              <w:t>氨</w:t>
            </w:r>
          </w:p>
        </w:tc>
        <w:tc>
          <w:tcPr>
            <w:tcW w:w="1134" w:type="dxa"/>
            <w:shd w:val="clear" w:color="auto" w:fill="auto"/>
            <w:vAlign w:val="center"/>
          </w:tcPr>
          <w:p w:rsidR="00332391" w:rsidRPr="00A6628C" w:rsidRDefault="00332391" w:rsidP="003D2AFD">
            <w:pPr>
              <w:pStyle w:val="a4"/>
            </w:pPr>
            <w:r w:rsidRPr="00A6628C">
              <w:rPr>
                <w:rFonts w:hint="eastAsia"/>
              </w:rPr>
              <w:t>＜</w:t>
            </w:r>
            <w:r w:rsidRPr="00A6628C">
              <w:rPr>
                <w:rFonts w:hint="eastAsia"/>
              </w:rPr>
              <w:t>0.1</w:t>
            </w:r>
          </w:p>
        </w:tc>
        <w:tc>
          <w:tcPr>
            <w:tcW w:w="850" w:type="dxa"/>
            <w:shd w:val="clear" w:color="auto" w:fill="auto"/>
            <w:vAlign w:val="center"/>
          </w:tcPr>
          <w:p w:rsidR="00332391" w:rsidRPr="00A6628C" w:rsidRDefault="00332391" w:rsidP="003D2AFD">
            <w:pPr>
              <w:pStyle w:val="a4"/>
            </w:pPr>
            <w:r w:rsidRPr="00A6628C">
              <w:rPr>
                <w:rFonts w:hint="eastAsia"/>
              </w:rPr>
              <w:t>0.1</w:t>
            </w:r>
          </w:p>
        </w:tc>
        <w:tc>
          <w:tcPr>
            <w:tcW w:w="851" w:type="dxa"/>
            <w:shd w:val="clear" w:color="auto" w:fill="auto"/>
            <w:vAlign w:val="center"/>
          </w:tcPr>
          <w:p w:rsidR="00332391" w:rsidRPr="00A6628C" w:rsidRDefault="00332391" w:rsidP="003D2AFD">
            <w:pPr>
              <w:pStyle w:val="a4"/>
            </w:pPr>
            <w:r w:rsidRPr="00A6628C">
              <w:rPr>
                <w:rFonts w:hint="eastAsia"/>
              </w:rPr>
              <w:t>0.6</w:t>
            </w:r>
          </w:p>
        </w:tc>
        <w:tc>
          <w:tcPr>
            <w:tcW w:w="850" w:type="dxa"/>
            <w:shd w:val="clear" w:color="auto" w:fill="auto"/>
            <w:vAlign w:val="center"/>
          </w:tcPr>
          <w:p w:rsidR="00332391" w:rsidRPr="00A6628C" w:rsidRDefault="00332391" w:rsidP="003D2AFD">
            <w:pPr>
              <w:pStyle w:val="a4"/>
            </w:pPr>
            <w:r w:rsidRPr="00A6628C">
              <w:rPr>
                <w:rFonts w:hint="eastAsia"/>
              </w:rPr>
              <w:t>1</w:t>
            </w:r>
          </w:p>
        </w:tc>
        <w:tc>
          <w:tcPr>
            <w:tcW w:w="993" w:type="dxa"/>
            <w:shd w:val="clear" w:color="auto" w:fill="auto"/>
            <w:vAlign w:val="center"/>
          </w:tcPr>
          <w:p w:rsidR="00332391" w:rsidRPr="00A6628C" w:rsidRDefault="00332391" w:rsidP="003D2AFD">
            <w:pPr>
              <w:pStyle w:val="a4"/>
            </w:pPr>
            <w:r w:rsidRPr="00A6628C">
              <w:rPr>
                <w:rFonts w:hint="eastAsia"/>
              </w:rPr>
              <w:t>2</w:t>
            </w:r>
          </w:p>
        </w:tc>
        <w:tc>
          <w:tcPr>
            <w:tcW w:w="708" w:type="dxa"/>
            <w:shd w:val="clear" w:color="auto" w:fill="auto"/>
            <w:vAlign w:val="center"/>
          </w:tcPr>
          <w:p w:rsidR="00332391" w:rsidRPr="00A6628C" w:rsidRDefault="00332391" w:rsidP="003D2AFD">
            <w:pPr>
              <w:pStyle w:val="a4"/>
            </w:pPr>
            <w:r w:rsidRPr="00A6628C">
              <w:rPr>
                <w:rFonts w:hint="eastAsia"/>
              </w:rPr>
              <w:t>5</w:t>
            </w:r>
          </w:p>
        </w:tc>
        <w:tc>
          <w:tcPr>
            <w:tcW w:w="993" w:type="dxa"/>
            <w:shd w:val="clear" w:color="auto" w:fill="auto"/>
            <w:vAlign w:val="center"/>
          </w:tcPr>
          <w:p w:rsidR="00332391" w:rsidRPr="00A6628C" w:rsidRDefault="00332391" w:rsidP="003D2AFD">
            <w:pPr>
              <w:pStyle w:val="a4"/>
            </w:pPr>
            <w:r w:rsidRPr="00A6628C">
              <w:rPr>
                <w:rFonts w:hint="eastAsia"/>
              </w:rPr>
              <w:t>1</w:t>
            </w:r>
            <w:r w:rsidRPr="00A6628C">
              <w:rPr>
                <w:rFonts w:ascii="宋体" w:hAnsi="宋体" w:hint="eastAsia"/>
              </w:rPr>
              <w:t>×</w:t>
            </w:r>
            <w:r w:rsidRPr="00A6628C">
              <w:rPr>
                <w:rFonts w:hint="eastAsia"/>
              </w:rPr>
              <w:t>10</w:t>
            </w:r>
          </w:p>
        </w:tc>
        <w:tc>
          <w:tcPr>
            <w:tcW w:w="797" w:type="dxa"/>
            <w:shd w:val="clear" w:color="auto" w:fill="auto"/>
            <w:vAlign w:val="center"/>
          </w:tcPr>
          <w:p w:rsidR="00332391" w:rsidRPr="00A6628C" w:rsidRDefault="00332391" w:rsidP="003D2AFD">
            <w:pPr>
              <w:pStyle w:val="a4"/>
            </w:pPr>
            <w:r w:rsidRPr="00A6628C">
              <w:rPr>
                <w:rFonts w:hint="eastAsia"/>
              </w:rPr>
              <w:t>4</w:t>
            </w:r>
            <w:r w:rsidRPr="00A6628C">
              <w:rPr>
                <w:rFonts w:ascii="宋体" w:hAnsi="宋体" w:hint="eastAsia"/>
              </w:rPr>
              <w:t>×</w:t>
            </w:r>
            <w:r w:rsidRPr="00A6628C">
              <w:rPr>
                <w:rFonts w:hint="eastAsia"/>
              </w:rPr>
              <w:t>10</w:t>
            </w:r>
          </w:p>
        </w:tc>
      </w:tr>
      <w:tr w:rsidR="00332391" w:rsidRPr="00A6628C" w:rsidTr="002D671E">
        <w:tc>
          <w:tcPr>
            <w:tcW w:w="1526" w:type="dxa"/>
            <w:shd w:val="clear" w:color="auto" w:fill="auto"/>
            <w:vAlign w:val="center"/>
          </w:tcPr>
          <w:p w:rsidR="00332391" w:rsidRPr="00A6628C" w:rsidRDefault="00332391" w:rsidP="003D2AFD">
            <w:pPr>
              <w:pStyle w:val="a4"/>
            </w:pPr>
            <w:r w:rsidRPr="00A6628C">
              <w:rPr>
                <w:rFonts w:hint="eastAsia"/>
              </w:rPr>
              <w:t>硫化氢</w:t>
            </w:r>
          </w:p>
        </w:tc>
        <w:tc>
          <w:tcPr>
            <w:tcW w:w="1134" w:type="dxa"/>
            <w:shd w:val="clear" w:color="auto" w:fill="auto"/>
            <w:vAlign w:val="center"/>
          </w:tcPr>
          <w:p w:rsidR="00332391" w:rsidRPr="00A6628C" w:rsidRDefault="00332391" w:rsidP="003D2AFD">
            <w:pPr>
              <w:pStyle w:val="a4"/>
              <w:rPr>
                <w:rFonts w:eastAsia="Times New Roman"/>
              </w:rPr>
            </w:pPr>
            <w:r w:rsidRPr="00A6628C">
              <w:rPr>
                <w:rFonts w:hint="eastAsia"/>
              </w:rPr>
              <w:t>＜</w:t>
            </w:r>
            <w:r w:rsidRPr="00A6628C">
              <w:rPr>
                <w:rFonts w:hint="eastAsia"/>
              </w:rPr>
              <w:t>0.0005</w:t>
            </w:r>
          </w:p>
        </w:tc>
        <w:tc>
          <w:tcPr>
            <w:tcW w:w="850" w:type="dxa"/>
            <w:shd w:val="clear" w:color="auto" w:fill="auto"/>
            <w:vAlign w:val="center"/>
          </w:tcPr>
          <w:p w:rsidR="00332391" w:rsidRPr="00A6628C" w:rsidRDefault="00332391" w:rsidP="003D2AFD">
            <w:pPr>
              <w:pStyle w:val="a4"/>
            </w:pPr>
            <w:r w:rsidRPr="00A6628C">
              <w:rPr>
                <w:rFonts w:hint="eastAsia"/>
              </w:rPr>
              <w:t>0.0005</w:t>
            </w:r>
          </w:p>
        </w:tc>
        <w:tc>
          <w:tcPr>
            <w:tcW w:w="851" w:type="dxa"/>
            <w:shd w:val="clear" w:color="auto" w:fill="auto"/>
            <w:vAlign w:val="center"/>
          </w:tcPr>
          <w:p w:rsidR="00332391" w:rsidRPr="00A6628C" w:rsidRDefault="00332391" w:rsidP="003D2AFD">
            <w:pPr>
              <w:pStyle w:val="a4"/>
            </w:pPr>
            <w:r w:rsidRPr="00A6628C">
              <w:rPr>
                <w:rFonts w:hint="eastAsia"/>
              </w:rPr>
              <w:t>0.003</w:t>
            </w:r>
          </w:p>
        </w:tc>
        <w:tc>
          <w:tcPr>
            <w:tcW w:w="850" w:type="dxa"/>
            <w:shd w:val="clear" w:color="auto" w:fill="auto"/>
            <w:vAlign w:val="center"/>
          </w:tcPr>
          <w:p w:rsidR="00332391" w:rsidRPr="00A6628C" w:rsidRDefault="00332391" w:rsidP="003D2AFD">
            <w:pPr>
              <w:pStyle w:val="a4"/>
            </w:pPr>
            <w:r w:rsidRPr="00A6628C">
              <w:rPr>
                <w:rFonts w:hint="eastAsia"/>
              </w:rPr>
              <w:t>0.02</w:t>
            </w:r>
          </w:p>
        </w:tc>
        <w:tc>
          <w:tcPr>
            <w:tcW w:w="993" w:type="dxa"/>
            <w:shd w:val="clear" w:color="auto" w:fill="auto"/>
            <w:vAlign w:val="center"/>
          </w:tcPr>
          <w:p w:rsidR="00332391" w:rsidRPr="00A6628C" w:rsidRDefault="00332391" w:rsidP="003D2AFD">
            <w:pPr>
              <w:pStyle w:val="a4"/>
            </w:pPr>
            <w:r w:rsidRPr="00A6628C">
              <w:rPr>
                <w:rFonts w:hint="eastAsia"/>
              </w:rPr>
              <w:t>0.06</w:t>
            </w:r>
          </w:p>
        </w:tc>
        <w:tc>
          <w:tcPr>
            <w:tcW w:w="708" w:type="dxa"/>
            <w:shd w:val="clear" w:color="auto" w:fill="auto"/>
            <w:vAlign w:val="center"/>
          </w:tcPr>
          <w:p w:rsidR="00332391" w:rsidRPr="00A6628C" w:rsidRDefault="00332391" w:rsidP="003D2AFD">
            <w:pPr>
              <w:pStyle w:val="a4"/>
            </w:pPr>
            <w:r w:rsidRPr="00A6628C">
              <w:rPr>
                <w:rFonts w:hint="eastAsia"/>
              </w:rPr>
              <w:t>0.2</w:t>
            </w:r>
          </w:p>
        </w:tc>
        <w:tc>
          <w:tcPr>
            <w:tcW w:w="993" w:type="dxa"/>
            <w:shd w:val="clear" w:color="auto" w:fill="auto"/>
            <w:vAlign w:val="center"/>
          </w:tcPr>
          <w:p w:rsidR="00332391" w:rsidRPr="00A6628C" w:rsidRDefault="00332391" w:rsidP="003D2AFD">
            <w:pPr>
              <w:pStyle w:val="a4"/>
            </w:pPr>
            <w:r w:rsidRPr="00A6628C">
              <w:rPr>
                <w:rFonts w:hint="eastAsia"/>
              </w:rPr>
              <w:t>0.8</w:t>
            </w:r>
          </w:p>
        </w:tc>
        <w:tc>
          <w:tcPr>
            <w:tcW w:w="797" w:type="dxa"/>
            <w:shd w:val="clear" w:color="auto" w:fill="auto"/>
            <w:vAlign w:val="center"/>
          </w:tcPr>
          <w:p w:rsidR="00332391" w:rsidRPr="00A6628C" w:rsidRDefault="00332391" w:rsidP="003D2AFD">
            <w:pPr>
              <w:pStyle w:val="a4"/>
            </w:pPr>
            <w:r w:rsidRPr="00A6628C">
              <w:rPr>
                <w:rFonts w:hint="eastAsia"/>
              </w:rPr>
              <w:t>8</w:t>
            </w:r>
          </w:p>
        </w:tc>
      </w:tr>
      <w:tr w:rsidR="00332391" w:rsidRPr="00A6628C" w:rsidTr="002D671E">
        <w:tc>
          <w:tcPr>
            <w:tcW w:w="1526" w:type="dxa"/>
            <w:shd w:val="clear" w:color="auto" w:fill="auto"/>
            <w:vAlign w:val="center"/>
          </w:tcPr>
          <w:p w:rsidR="00332391" w:rsidRPr="00A6628C" w:rsidRDefault="00332391" w:rsidP="003D2AFD">
            <w:pPr>
              <w:pStyle w:val="a4"/>
              <w:rPr>
                <w:rFonts w:ascii="宋体" w:hAnsi="宋体" w:cs="宋体"/>
              </w:rPr>
            </w:pPr>
            <w:r w:rsidRPr="00A6628C">
              <w:rPr>
                <w:rFonts w:ascii="宋体" w:hAnsi="宋体" w:cs="宋体" w:hint="eastAsia"/>
              </w:rPr>
              <w:t>臭气名称</w:t>
            </w:r>
          </w:p>
        </w:tc>
        <w:tc>
          <w:tcPr>
            <w:tcW w:w="7176" w:type="dxa"/>
            <w:gridSpan w:val="8"/>
            <w:shd w:val="clear" w:color="auto" w:fill="auto"/>
            <w:vAlign w:val="center"/>
          </w:tcPr>
          <w:p w:rsidR="00332391" w:rsidRPr="00A6628C" w:rsidRDefault="00332391" w:rsidP="003D2AFD">
            <w:pPr>
              <w:pStyle w:val="a4"/>
            </w:pPr>
            <w:r w:rsidRPr="00A6628C">
              <w:t>浓度（</w:t>
            </w:r>
            <w:r w:rsidRPr="00A6628C">
              <w:t>mg/m</w:t>
            </w:r>
            <w:r w:rsidRPr="00A6628C">
              <w:rPr>
                <w:vertAlign w:val="superscript"/>
              </w:rPr>
              <w:t>3</w:t>
            </w:r>
            <w:r w:rsidRPr="00A6628C">
              <w:t>）</w:t>
            </w:r>
          </w:p>
        </w:tc>
      </w:tr>
      <w:tr w:rsidR="00332391" w:rsidRPr="00A6628C" w:rsidTr="002D671E">
        <w:tc>
          <w:tcPr>
            <w:tcW w:w="1526" w:type="dxa"/>
            <w:shd w:val="clear" w:color="auto" w:fill="auto"/>
            <w:vAlign w:val="center"/>
          </w:tcPr>
          <w:p w:rsidR="00332391" w:rsidRPr="00A6628C" w:rsidRDefault="00332391" w:rsidP="003D2AFD">
            <w:pPr>
              <w:pStyle w:val="a4"/>
              <w:rPr>
                <w:rFonts w:ascii="宋体" w:hAnsi="宋体" w:cs="宋体"/>
              </w:rPr>
            </w:pPr>
            <w:r w:rsidRPr="00A6628C">
              <w:rPr>
                <w:rFonts w:hint="eastAsia"/>
              </w:rPr>
              <w:t>氨</w:t>
            </w:r>
          </w:p>
        </w:tc>
        <w:tc>
          <w:tcPr>
            <w:tcW w:w="1134" w:type="dxa"/>
            <w:shd w:val="clear" w:color="auto" w:fill="auto"/>
            <w:vAlign w:val="center"/>
          </w:tcPr>
          <w:p w:rsidR="00332391" w:rsidRPr="00A6628C" w:rsidRDefault="00332391" w:rsidP="003D2AFD">
            <w:pPr>
              <w:pStyle w:val="a4"/>
            </w:pPr>
            <w:r w:rsidRPr="00A6628C">
              <w:t>0.070</w:t>
            </w:r>
          </w:p>
        </w:tc>
        <w:tc>
          <w:tcPr>
            <w:tcW w:w="850" w:type="dxa"/>
            <w:shd w:val="clear" w:color="auto" w:fill="auto"/>
            <w:vAlign w:val="center"/>
          </w:tcPr>
          <w:p w:rsidR="00332391" w:rsidRPr="00A6628C" w:rsidRDefault="00332391" w:rsidP="003D2AFD">
            <w:pPr>
              <w:pStyle w:val="a4"/>
            </w:pPr>
            <w:r w:rsidRPr="00A6628C">
              <w:t>0.070</w:t>
            </w:r>
          </w:p>
        </w:tc>
        <w:tc>
          <w:tcPr>
            <w:tcW w:w="851" w:type="dxa"/>
            <w:shd w:val="clear" w:color="auto" w:fill="auto"/>
            <w:vAlign w:val="center"/>
          </w:tcPr>
          <w:p w:rsidR="00332391" w:rsidRPr="00A6628C" w:rsidRDefault="00332391" w:rsidP="003D2AFD">
            <w:pPr>
              <w:pStyle w:val="a4"/>
            </w:pPr>
            <w:r w:rsidRPr="00A6628C">
              <w:t>0.417</w:t>
            </w:r>
          </w:p>
        </w:tc>
        <w:tc>
          <w:tcPr>
            <w:tcW w:w="850" w:type="dxa"/>
            <w:shd w:val="clear" w:color="auto" w:fill="auto"/>
            <w:vAlign w:val="center"/>
          </w:tcPr>
          <w:p w:rsidR="00332391" w:rsidRPr="00A6628C" w:rsidRDefault="00332391" w:rsidP="003D2AFD">
            <w:pPr>
              <w:pStyle w:val="a4"/>
            </w:pPr>
            <w:r w:rsidRPr="00A6628C">
              <w:t>0.695</w:t>
            </w:r>
          </w:p>
        </w:tc>
        <w:tc>
          <w:tcPr>
            <w:tcW w:w="993" w:type="dxa"/>
            <w:shd w:val="clear" w:color="auto" w:fill="auto"/>
            <w:vAlign w:val="center"/>
          </w:tcPr>
          <w:p w:rsidR="00332391" w:rsidRPr="00325B1C" w:rsidRDefault="00332391" w:rsidP="003D2AFD">
            <w:pPr>
              <w:pStyle w:val="a4"/>
            </w:pPr>
            <w:r w:rsidRPr="00325B1C">
              <w:t>1.391</w:t>
            </w:r>
          </w:p>
        </w:tc>
        <w:tc>
          <w:tcPr>
            <w:tcW w:w="708" w:type="dxa"/>
            <w:shd w:val="clear" w:color="auto" w:fill="auto"/>
            <w:vAlign w:val="center"/>
          </w:tcPr>
          <w:p w:rsidR="00332391" w:rsidRPr="00325B1C" w:rsidRDefault="00332391" w:rsidP="003D2AFD">
            <w:pPr>
              <w:pStyle w:val="a4"/>
            </w:pPr>
            <w:r w:rsidRPr="00325B1C">
              <w:t>3.476</w:t>
            </w:r>
          </w:p>
        </w:tc>
        <w:tc>
          <w:tcPr>
            <w:tcW w:w="993" w:type="dxa"/>
            <w:shd w:val="clear" w:color="auto" w:fill="auto"/>
            <w:vAlign w:val="center"/>
          </w:tcPr>
          <w:p w:rsidR="00332391" w:rsidRPr="00325B1C" w:rsidRDefault="00332391" w:rsidP="003D2AFD">
            <w:pPr>
              <w:pStyle w:val="a4"/>
            </w:pPr>
            <w:r w:rsidRPr="00325B1C">
              <w:t>6.953</w:t>
            </w:r>
          </w:p>
        </w:tc>
        <w:tc>
          <w:tcPr>
            <w:tcW w:w="797" w:type="dxa"/>
            <w:shd w:val="clear" w:color="auto" w:fill="auto"/>
            <w:vAlign w:val="center"/>
          </w:tcPr>
          <w:p w:rsidR="00332391" w:rsidRPr="00325B1C" w:rsidRDefault="00332391" w:rsidP="003D2AFD">
            <w:pPr>
              <w:pStyle w:val="a4"/>
            </w:pPr>
            <w:r w:rsidRPr="00325B1C">
              <w:t>27.812</w:t>
            </w:r>
          </w:p>
        </w:tc>
      </w:tr>
      <w:tr w:rsidR="00332391" w:rsidRPr="00A6628C" w:rsidTr="002D671E">
        <w:tc>
          <w:tcPr>
            <w:tcW w:w="1526" w:type="dxa"/>
            <w:shd w:val="clear" w:color="auto" w:fill="auto"/>
            <w:vAlign w:val="center"/>
          </w:tcPr>
          <w:p w:rsidR="00332391" w:rsidRPr="00A6628C" w:rsidRDefault="00332391" w:rsidP="003D2AFD">
            <w:pPr>
              <w:pStyle w:val="a4"/>
              <w:rPr>
                <w:rFonts w:ascii="宋体" w:hAnsi="宋体" w:cs="宋体"/>
              </w:rPr>
            </w:pPr>
            <w:r w:rsidRPr="00A6628C">
              <w:rPr>
                <w:rFonts w:hint="eastAsia"/>
              </w:rPr>
              <w:t>硫化氢</w:t>
            </w:r>
          </w:p>
        </w:tc>
        <w:tc>
          <w:tcPr>
            <w:tcW w:w="1134" w:type="dxa"/>
            <w:shd w:val="clear" w:color="auto" w:fill="auto"/>
            <w:vAlign w:val="center"/>
          </w:tcPr>
          <w:p w:rsidR="00332391" w:rsidRPr="00A6628C" w:rsidRDefault="00332391" w:rsidP="003D2AFD">
            <w:pPr>
              <w:pStyle w:val="a4"/>
            </w:pPr>
            <w:r w:rsidRPr="00A6628C">
              <w:t>0.0007</w:t>
            </w:r>
          </w:p>
        </w:tc>
        <w:tc>
          <w:tcPr>
            <w:tcW w:w="850" w:type="dxa"/>
            <w:shd w:val="clear" w:color="auto" w:fill="auto"/>
            <w:vAlign w:val="center"/>
          </w:tcPr>
          <w:p w:rsidR="00332391" w:rsidRPr="00A6628C" w:rsidRDefault="00332391" w:rsidP="003D2AFD">
            <w:pPr>
              <w:pStyle w:val="a4"/>
            </w:pPr>
            <w:r w:rsidRPr="00A6628C">
              <w:t>0.0007</w:t>
            </w:r>
          </w:p>
        </w:tc>
        <w:tc>
          <w:tcPr>
            <w:tcW w:w="851" w:type="dxa"/>
            <w:shd w:val="clear" w:color="auto" w:fill="auto"/>
            <w:vAlign w:val="center"/>
          </w:tcPr>
          <w:p w:rsidR="00332391" w:rsidRPr="00A6628C" w:rsidRDefault="00332391" w:rsidP="003D2AFD">
            <w:pPr>
              <w:pStyle w:val="a4"/>
            </w:pPr>
            <w:r w:rsidRPr="00A6628C">
              <w:t>0.0042</w:t>
            </w:r>
          </w:p>
        </w:tc>
        <w:tc>
          <w:tcPr>
            <w:tcW w:w="850" w:type="dxa"/>
            <w:shd w:val="clear" w:color="auto" w:fill="auto"/>
            <w:vAlign w:val="center"/>
          </w:tcPr>
          <w:p w:rsidR="00332391" w:rsidRPr="00A6628C" w:rsidRDefault="00332391" w:rsidP="003D2AFD">
            <w:pPr>
              <w:pStyle w:val="a4"/>
            </w:pPr>
            <w:r w:rsidRPr="00A6628C">
              <w:t>0.0278</w:t>
            </w:r>
          </w:p>
        </w:tc>
        <w:tc>
          <w:tcPr>
            <w:tcW w:w="993" w:type="dxa"/>
            <w:shd w:val="clear" w:color="auto" w:fill="auto"/>
            <w:vAlign w:val="center"/>
          </w:tcPr>
          <w:p w:rsidR="00332391" w:rsidRPr="00325B1C" w:rsidRDefault="00332391" w:rsidP="003D2AFD">
            <w:pPr>
              <w:pStyle w:val="a4"/>
            </w:pPr>
            <w:r w:rsidRPr="00325B1C">
              <w:t>0.0834</w:t>
            </w:r>
          </w:p>
        </w:tc>
        <w:tc>
          <w:tcPr>
            <w:tcW w:w="708" w:type="dxa"/>
            <w:shd w:val="clear" w:color="auto" w:fill="auto"/>
            <w:vAlign w:val="center"/>
          </w:tcPr>
          <w:p w:rsidR="00332391" w:rsidRPr="00325B1C" w:rsidRDefault="00332391" w:rsidP="003D2AFD">
            <w:pPr>
              <w:pStyle w:val="a4"/>
            </w:pPr>
            <w:r w:rsidRPr="00325B1C">
              <w:t>0.278</w:t>
            </w:r>
          </w:p>
        </w:tc>
        <w:tc>
          <w:tcPr>
            <w:tcW w:w="993" w:type="dxa"/>
            <w:shd w:val="clear" w:color="auto" w:fill="auto"/>
            <w:vAlign w:val="center"/>
          </w:tcPr>
          <w:p w:rsidR="00332391" w:rsidRPr="00325B1C" w:rsidRDefault="00332391" w:rsidP="003D2AFD">
            <w:pPr>
              <w:pStyle w:val="a4"/>
            </w:pPr>
            <w:r w:rsidRPr="00325B1C">
              <w:t>1.1125</w:t>
            </w:r>
          </w:p>
        </w:tc>
        <w:tc>
          <w:tcPr>
            <w:tcW w:w="797" w:type="dxa"/>
            <w:shd w:val="clear" w:color="auto" w:fill="auto"/>
            <w:vAlign w:val="center"/>
          </w:tcPr>
          <w:p w:rsidR="00332391" w:rsidRPr="00325B1C" w:rsidRDefault="00332391" w:rsidP="003D2AFD">
            <w:pPr>
              <w:pStyle w:val="a4"/>
            </w:pPr>
            <w:r w:rsidRPr="00325B1C">
              <w:t>11.12</w:t>
            </w:r>
            <w:r>
              <w:rPr>
                <w:rFonts w:hint="eastAsia"/>
              </w:rPr>
              <w:t>5</w:t>
            </w:r>
          </w:p>
        </w:tc>
      </w:tr>
    </w:tbl>
    <w:p w:rsidR="00332391" w:rsidRPr="00A6628C" w:rsidRDefault="00332391" w:rsidP="003D2AFD">
      <w:pPr>
        <w:pStyle w:val="a4"/>
        <w:jc w:val="both"/>
      </w:pPr>
      <w:r w:rsidRPr="00A6628C">
        <w:rPr>
          <w:rFonts w:hint="eastAsia"/>
        </w:rPr>
        <w:t>注：摘自《家畜粪便学》上海交大出版社，</w:t>
      </w:r>
      <w:r w:rsidRPr="00A6628C">
        <w:t>1997</w:t>
      </w:r>
      <w:r w:rsidRPr="00A6628C">
        <w:rPr>
          <w:rFonts w:hint="eastAsia"/>
        </w:rPr>
        <w:t>。</w:t>
      </w:r>
    </w:p>
    <w:p w:rsidR="00332391" w:rsidRPr="00A6628C" w:rsidRDefault="00332391" w:rsidP="00E93D97">
      <w:pPr>
        <w:pStyle w:val="a8"/>
      </w:pPr>
      <w:r w:rsidRPr="00E93D97">
        <w:rPr>
          <w:rFonts w:hint="eastAsia"/>
        </w:rPr>
        <w:t>表</w:t>
      </w:r>
      <w:r w:rsidR="00E93D97" w:rsidRPr="00E93D97">
        <w:rPr>
          <w:rFonts w:hint="eastAsia"/>
        </w:rPr>
        <w:t>5.2.2-8</w:t>
      </w:r>
      <w:r w:rsidR="003D2AFD" w:rsidRPr="00E93D97">
        <w:rPr>
          <w:rFonts w:hint="eastAsia"/>
        </w:rPr>
        <w:t xml:space="preserve"> </w:t>
      </w:r>
      <w:r w:rsidRPr="00F64973">
        <w:rPr>
          <w:rFonts w:hint="eastAsia"/>
        </w:rPr>
        <w:t>项目恶臭感受</w:t>
      </w:r>
    </w:p>
    <w:tbl>
      <w:tblPr>
        <w:tblW w:w="5000" w:type="pct"/>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1808"/>
        <w:gridCol w:w="2131"/>
        <w:gridCol w:w="1556"/>
        <w:gridCol w:w="1278"/>
        <w:gridCol w:w="1749"/>
      </w:tblGrid>
      <w:tr w:rsidR="00332391" w:rsidRPr="00A6628C" w:rsidTr="00B33819">
        <w:trPr>
          <w:jc w:val="center"/>
        </w:trPr>
        <w:tc>
          <w:tcPr>
            <w:tcW w:w="1061" w:type="pct"/>
            <w:vMerge w:val="restart"/>
            <w:vAlign w:val="center"/>
            <w:hideMark/>
          </w:tcPr>
          <w:p w:rsidR="00332391" w:rsidRPr="00A6628C" w:rsidRDefault="00332391" w:rsidP="0023755B">
            <w:pPr>
              <w:pStyle w:val="a4"/>
              <w:rPr>
                <w:rFonts w:eastAsia="Times New Roman"/>
              </w:rPr>
            </w:pPr>
            <w:r w:rsidRPr="00A6628C">
              <w:rPr>
                <w:rFonts w:hint="eastAsia"/>
              </w:rPr>
              <w:t>距离中心下风向距离</w:t>
            </w:r>
            <w:r w:rsidRPr="00A6628C">
              <w:rPr>
                <w:rFonts w:eastAsia="Times New Roman"/>
              </w:rPr>
              <w:t>D</w:t>
            </w:r>
            <w:r w:rsidRPr="00A6628C">
              <w:rPr>
                <w:rFonts w:hint="eastAsia"/>
              </w:rPr>
              <w:t>（</w:t>
            </w:r>
            <w:r w:rsidRPr="00A6628C">
              <w:rPr>
                <w:rFonts w:eastAsia="Times New Roman"/>
              </w:rPr>
              <w:t>m</w:t>
            </w:r>
            <w:r w:rsidRPr="00A6628C">
              <w:rPr>
                <w:rFonts w:hint="eastAsia"/>
              </w:rPr>
              <w:t>）</w:t>
            </w:r>
          </w:p>
        </w:tc>
        <w:tc>
          <w:tcPr>
            <w:tcW w:w="2163" w:type="pct"/>
            <w:gridSpan w:val="2"/>
            <w:vAlign w:val="center"/>
            <w:hideMark/>
          </w:tcPr>
          <w:p w:rsidR="00332391" w:rsidRPr="00A6628C" w:rsidRDefault="00332391" w:rsidP="0023755B">
            <w:pPr>
              <w:pStyle w:val="a4"/>
            </w:pPr>
            <w:r w:rsidRPr="00A6628C">
              <w:rPr>
                <w:rFonts w:hint="eastAsia"/>
              </w:rPr>
              <w:t>预测浓度（</w:t>
            </w:r>
            <w:r w:rsidRPr="00A6628C">
              <w:rPr>
                <w:rFonts w:eastAsia="Times New Roman"/>
              </w:rPr>
              <w:t>mg/m</w:t>
            </w:r>
            <w:r w:rsidRPr="00A6628C">
              <w:rPr>
                <w:rFonts w:eastAsia="Times New Roman"/>
                <w:vertAlign w:val="superscript"/>
              </w:rPr>
              <w:t>3</w:t>
            </w:r>
            <w:r w:rsidRPr="00A6628C">
              <w:rPr>
                <w:rFonts w:hint="eastAsia"/>
              </w:rPr>
              <w:t>）</w:t>
            </w:r>
          </w:p>
        </w:tc>
        <w:tc>
          <w:tcPr>
            <w:tcW w:w="1776" w:type="pct"/>
            <w:gridSpan w:val="2"/>
            <w:hideMark/>
          </w:tcPr>
          <w:p w:rsidR="00332391" w:rsidRPr="00A6628C" w:rsidRDefault="00332391" w:rsidP="0023755B">
            <w:pPr>
              <w:pStyle w:val="a4"/>
            </w:pPr>
            <w:r w:rsidRPr="00A6628C">
              <w:rPr>
                <w:rFonts w:hint="eastAsia"/>
              </w:rPr>
              <w:t>臭气感受</w:t>
            </w:r>
          </w:p>
        </w:tc>
      </w:tr>
      <w:tr w:rsidR="00332391" w:rsidRPr="00A6628C" w:rsidTr="00B33819">
        <w:trPr>
          <w:jc w:val="center"/>
        </w:trPr>
        <w:tc>
          <w:tcPr>
            <w:tcW w:w="1061" w:type="pct"/>
            <w:vMerge/>
            <w:vAlign w:val="center"/>
            <w:hideMark/>
          </w:tcPr>
          <w:p w:rsidR="00332391" w:rsidRPr="00A6628C" w:rsidRDefault="00332391" w:rsidP="0023755B">
            <w:pPr>
              <w:pStyle w:val="a4"/>
              <w:rPr>
                <w:rFonts w:ascii="Calibri" w:eastAsia="Times New Roman" w:hAnsi="Calibri"/>
              </w:rPr>
            </w:pPr>
          </w:p>
        </w:tc>
        <w:tc>
          <w:tcPr>
            <w:tcW w:w="1250" w:type="pct"/>
            <w:vAlign w:val="center"/>
            <w:hideMark/>
          </w:tcPr>
          <w:p w:rsidR="00332391" w:rsidRPr="00A6628C" w:rsidRDefault="00332391" w:rsidP="0023755B">
            <w:pPr>
              <w:pStyle w:val="a4"/>
              <w:rPr>
                <w:rFonts w:eastAsia="Times New Roman"/>
              </w:rPr>
            </w:pPr>
            <w:r w:rsidRPr="00A6628C">
              <w:t>NH</w:t>
            </w:r>
            <w:r w:rsidRPr="00A6628C">
              <w:rPr>
                <w:vertAlign w:val="subscript"/>
              </w:rPr>
              <w:t>3</w:t>
            </w:r>
          </w:p>
        </w:tc>
        <w:tc>
          <w:tcPr>
            <w:tcW w:w="913" w:type="pct"/>
            <w:vAlign w:val="center"/>
            <w:hideMark/>
          </w:tcPr>
          <w:p w:rsidR="00332391" w:rsidRPr="00A6628C" w:rsidRDefault="00332391" w:rsidP="0023755B">
            <w:pPr>
              <w:pStyle w:val="a4"/>
              <w:rPr>
                <w:rFonts w:eastAsia="Times New Roman"/>
              </w:rPr>
            </w:pPr>
            <w:r w:rsidRPr="00A6628C">
              <w:t>H</w:t>
            </w:r>
            <w:r w:rsidRPr="00A6628C">
              <w:rPr>
                <w:vertAlign w:val="subscript"/>
              </w:rPr>
              <w:t>2</w:t>
            </w:r>
            <w:r w:rsidRPr="00A6628C">
              <w:t>S</w:t>
            </w:r>
          </w:p>
        </w:tc>
        <w:tc>
          <w:tcPr>
            <w:tcW w:w="750" w:type="pct"/>
            <w:vAlign w:val="center"/>
            <w:hideMark/>
          </w:tcPr>
          <w:p w:rsidR="00332391" w:rsidRPr="00A6628C" w:rsidRDefault="00332391" w:rsidP="0023755B">
            <w:pPr>
              <w:pStyle w:val="a4"/>
              <w:rPr>
                <w:rFonts w:eastAsia="Times New Roman"/>
              </w:rPr>
            </w:pPr>
            <w:r w:rsidRPr="00A6628C">
              <w:t>NH</w:t>
            </w:r>
            <w:r w:rsidRPr="00A6628C">
              <w:rPr>
                <w:vertAlign w:val="subscript"/>
              </w:rPr>
              <w:t>3</w:t>
            </w:r>
          </w:p>
        </w:tc>
        <w:tc>
          <w:tcPr>
            <w:tcW w:w="1026" w:type="pct"/>
            <w:vAlign w:val="center"/>
            <w:hideMark/>
          </w:tcPr>
          <w:p w:rsidR="00332391" w:rsidRPr="00A6628C" w:rsidRDefault="00332391" w:rsidP="0023755B">
            <w:pPr>
              <w:pStyle w:val="a4"/>
              <w:rPr>
                <w:rFonts w:eastAsia="Times New Roman"/>
              </w:rPr>
            </w:pPr>
            <w:r w:rsidRPr="00A6628C">
              <w:t>H</w:t>
            </w:r>
            <w:r w:rsidRPr="00A6628C">
              <w:rPr>
                <w:vertAlign w:val="subscript"/>
              </w:rPr>
              <w:t>2</w:t>
            </w:r>
            <w:r w:rsidRPr="00A6628C">
              <w:t>S</w:t>
            </w:r>
          </w:p>
        </w:tc>
      </w:tr>
      <w:tr w:rsidR="00C14761" w:rsidRPr="00A6628C" w:rsidTr="00B33819">
        <w:trPr>
          <w:jc w:val="center"/>
        </w:trPr>
        <w:tc>
          <w:tcPr>
            <w:tcW w:w="1061" w:type="pct"/>
            <w:vAlign w:val="center"/>
          </w:tcPr>
          <w:p w:rsidR="00C14761" w:rsidRPr="001E33E0" w:rsidRDefault="00C14761" w:rsidP="0023755B">
            <w:pPr>
              <w:pStyle w:val="a4"/>
            </w:pPr>
            <w:r w:rsidRPr="001E33E0">
              <w:t>戚官村</w:t>
            </w:r>
          </w:p>
        </w:tc>
        <w:tc>
          <w:tcPr>
            <w:tcW w:w="1250" w:type="pct"/>
            <w:vAlign w:val="bottom"/>
          </w:tcPr>
          <w:p w:rsidR="00C14761" w:rsidRPr="00B33819" w:rsidRDefault="00C14761" w:rsidP="0023755B">
            <w:pPr>
              <w:pStyle w:val="a4"/>
              <w:rPr>
                <w:color w:val="0000FF"/>
              </w:rPr>
            </w:pPr>
            <w:r w:rsidRPr="00B33819">
              <w:rPr>
                <w:color w:val="0000FF"/>
              </w:rPr>
              <w:t xml:space="preserve">0.004369 </w:t>
            </w:r>
          </w:p>
        </w:tc>
        <w:tc>
          <w:tcPr>
            <w:tcW w:w="913" w:type="pct"/>
            <w:vAlign w:val="bottom"/>
          </w:tcPr>
          <w:p w:rsidR="00C14761" w:rsidRPr="00B33819" w:rsidRDefault="00C14761" w:rsidP="0023755B">
            <w:pPr>
              <w:pStyle w:val="a4"/>
              <w:rPr>
                <w:color w:val="0000FF"/>
              </w:rPr>
            </w:pPr>
            <w:r w:rsidRPr="00B33819">
              <w:rPr>
                <w:color w:val="0000FF"/>
              </w:rPr>
              <w:t xml:space="preserve">0.000559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23755B">
            <w:pPr>
              <w:pStyle w:val="a4"/>
              <w:rPr>
                <w:color w:val="0000FF"/>
              </w:rPr>
            </w:pPr>
            <w:r w:rsidRPr="00B33819">
              <w:rPr>
                <w:rFonts w:hint="eastAsia"/>
                <w:color w:val="0000FF"/>
              </w:rPr>
              <w:t>勉强感到臭</w:t>
            </w:r>
          </w:p>
        </w:tc>
      </w:tr>
      <w:tr w:rsidR="00C14761" w:rsidRPr="00A6628C" w:rsidTr="00B33819">
        <w:trPr>
          <w:jc w:val="center"/>
        </w:trPr>
        <w:tc>
          <w:tcPr>
            <w:tcW w:w="1061" w:type="pct"/>
            <w:vAlign w:val="center"/>
          </w:tcPr>
          <w:p w:rsidR="00C14761" w:rsidRPr="001E33E0" w:rsidRDefault="00C14761" w:rsidP="0023755B">
            <w:pPr>
              <w:pStyle w:val="a4"/>
            </w:pPr>
            <w:proofErr w:type="gramStart"/>
            <w:r w:rsidRPr="001E33E0">
              <w:t>捧寨村</w:t>
            </w:r>
            <w:proofErr w:type="gramEnd"/>
          </w:p>
        </w:tc>
        <w:tc>
          <w:tcPr>
            <w:tcW w:w="1250" w:type="pct"/>
            <w:vAlign w:val="bottom"/>
          </w:tcPr>
          <w:p w:rsidR="00C14761" w:rsidRPr="00B33819" w:rsidRDefault="00C14761" w:rsidP="0023755B">
            <w:pPr>
              <w:pStyle w:val="a4"/>
              <w:rPr>
                <w:color w:val="0000FF"/>
              </w:rPr>
            </w:pPr>
            <w:r w:rsidRPr="00B33819">
              <w:rPr>
                <w:color w:val="0000FF"/>
              </w:rPr>
              <w:t xml:space="preserve">0.003206 </w:t>
            </w:r>
          </w:p>
        </w:tc>
        <w:tc>
          <w:tcPr>
            <w:tcW w:w="913" w:type="pct"/>
            <w:vAlign w:val="bottom"/>
          </w:tcPr>
          <w:p w:rsidR="00C14761" w:rsidRPr="00B33819" w:rsidRDefault="00C14761" w:rsidP="0023755B">
            <w:pPr>
              <w:pStyle w:val="a4"/>
              <w:rPr>
                <w:color w:val="0000FF"/>
              </w:rPr>
            </w:pPr>
            <w:r w:rsidRPr="00B33819">
              <w:rPr>
                <w:color w:val="0000FF"/>
              </w:rPr>
              <w:t xml:space="preserve">0.000408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proofErr w:type="gramStart"/>
            <w:r w:rsidRPr="001E33E0">
              <w:t>旧州村</w:t>
            </w:r>
            <w:proofErr w:type="gramEnd"/>
          </w:p>
        </w:tc>
        <w:tc>
          <w:tcPr>
            <w:tcW w:w="1250" w:type="pct"/>
            <w:vAlign w:val="bottom"/>
          </w:tcPr>
          <w:p w:rsidR="00C14761" w:rsidRPr="00B33819" w:rsidRDefault="00C14761" w:rsidP="0023755B">
            <w:pPr>
              <w:pStyle w:val="a4"/>
              <w:rPr>
                <w:color w:val="0000FF"/>
              </w:rPr>
            </w:pPr>
            <w:r w:rsidRPr="00B33819">
              <w:rPr>
                <w:color w:val="0000FF"/>
              </w:rPr>
              <w:t xml:space="preserve">0.002520 </w:t>
            </w:r>
          </w:p>
        </w:tc>
        <w:tc>
          <w:tcPr>
            <w:tcW w:w="913" w:type="pct"/>
            <w:vAlign w:val="bottom"/>
          </w:tcPr>
          <w:p w:rsidR="00C14761" w:rsidRPr="00B33819" w:rsidRDefault="00C14761" w:rsidP="0023755B">
            <w:pPr>
              <w:pStyle w:val="a4"/>
              <w:rPr>
                <w:color w:val="0000FF"/>
              </w:rPr>
            </w:pPr>
            <w:r w:rsidRPr="00B33819">
              <w:rPr>
                <w:color w:val="0000FF"/>
              </w:rPr>
              <w:t xml:space="preserve">0.000321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trHeight w:val="64"/>
          <w:jc w:val="center"/>
        </w:trPr>
        <w:tc>
          <w:tcPr>
            <w:tcW w:w="1061" w:type="pct"/>
            <w:vAlign w:val="center"/>
          </w:tcPr>
          <w:p w:rsidR="00C14761" w:rsidRPr="001E33E0" w:rsidRDefault="00C14761" w:rsidP="0023755B">
            <w:pPr>
              <w:pStyle w:val="a4"/>
            </w:pPr>
            <w:r w:rsidRPr="001E33E0">
              <w:t>白衣寨</w:t>
            </w:r>
          </w:p>
        </w:tc>
        <w:tc>
          <w:tcPr>
            <w:tcW w:w="1250" w:type="pct"/>
            <w:vAlign w:val="bottom"/>
          </w:tcPr>
          <w:p w:rsidR="00C14761" w:rsidRPr="00B33819" w:rsidRDefault="00C14761" w:rsidP="0023755B">
            <w:pPr>
              <w:pStyle w:val="a4"/>
              <w:rPr>
                <w:color w:val="0000FF"/>
              </w:rPr>
            </w:pPr>
            <w:r w:rsidRPr="00B33819">
              <w:rPr>
                <w:color w:val="0000FF"/>
              </w:rPr>
              <w:t xml:space="preserve">0.003459 </w:t>
            </w:r>
          </w:p>
        </w:tc>
        <w:tc>
          <w:tcPr>
            <w:tcW w:w="913" w:type="pct"/>
            <w:vAlign w:val="bottom"/>
          </w:tcPr>
          <w:p w:rsidR="00C14761" w:rsidRPr="00B33819" w:rsidRDefault="00C14761" w:rsidP="0023755B">
            <w:pPr>
              <w:pStyle w:val="a4"/>
              <w:rPr>
                <w:color w:val="0000FF"/>
              </w:rPr>
            </w:pPr>
            <w:r w:rsidRPr="00B33819">
              <w:rPr>
                <w:color w:val="0000FF"/>
              </w:rPr>
              <w:t xml:space="preserve">0.000440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朱家庄</w:t>
            </w:r>
          </w:p>
        </w:tc>
        <w:tc>
          <w:tcPr>
            <w:tcW w:w="1250" w:type="pct"/>
            <w:vAlign w:val="bottom"/>
          </w:tcPr>
          <w:p w:rsidR="00C14761" w:rsidRPr="00B33819" w:rsidRDefault="00C14761" w:rsidP="0023755B">
            <w:pPr>
              <w:pStyle w:val="a4"/>
              <w:rPr>
                <w:color w:val="0000FF"/>
              </w:rPr>
            </w:pPr>
            <w:r w:rsidRPr="00B33819">
              <w:rPr>
                <w:color w:val="0000FF"/>
              </w:rPr>
              <w:t xml:space="preserve">0.002640 </w:t>
            </w:r>
          </w:p>
        </w:tc>
        <w:tc>
          <w:tcPr>
            <w:tcW w:w="913" w:type="pct"/>
            <w:vAlign w:val="bottom"/>
          </w:tcPr>
          <w:p w:rsidR="00C14761" w:rsidRPr="00B33819" w:rsidRDefault="00C14761" w:rsidP="0023755B">
            <w:pPr>
              <w:pStyle w:val="a4"/>
              <w:rPr>
                <w:color w:val="0000FF"/>
              </w:rPr>
            </w:pPr>
            <w:r w:rsidRPr="00B33819">
              <w:rPr>
                <w:color w:val="0000FF"/>
              </w:rPr>
              <w:t xml:space="preserve">0.000334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廖家营</w:t>
            </w:r>
          </w:p>
        </w:tc>
        <w:tc>
          <w:tcPr>
            <w:tcW w:w="1250" w:type="pct"/>
            <w:vAlign w:val="bottom"/>
          </w:tcPr>
          <w:p w:rsidR="00C14761" w:rsidRPr="00B33819" w:rsidRDefault="00C14761" w:rsidP="0023755B">
            <w:pPr>
              <w:pStyle w:val="a4"/>
              <w:rPr>
                <w:color w:val="0000FF"/>
              </w:rPr>
            </w:pPr>
            <w:r w:rsidRPr="00B33819">
              <w:rPr>
                <w:color w:val="0000FF"/>
              </w:rPr>
              <w:t xml:space="preserve">0.002028 </w:t>
            </w:r>
          </w:p>
        </w:tc>
        <w:tc>
          <w:tcPr>
            <w:tcW w:w="913" w:type="pct"/>
            <w:vAlign w:val="bottom"/>
          </w:tcPr>
          <w:p w:rsidR="00C14761" w:rsidRPr="00B33819" w:rsidRDefault="00C14761" w:rsidP="0023755B">
            <w:pPr>
              <w:pStyle w:val="a4"/>
              <w:rPr>
                <w:color w:val="0000FF"/>
              </w:rPr>
            </w:pPr>
            <w:r w:rsidRPr="00B33819">
              <w:rPr>
                <w:color w:val="0000FF"/>
              </w:rPr>
              <w:t xml:space="preserve">0.000255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沈家桥</w:t>
            </w:r>
          </w:p>
        </w:tc>
        <w:tc>
          <w:tcPr>
            <w:tcW w:w="1250" w:type="pct"/>
            <w:vAlign w:val="bottom"/>
          </w:tcPr>
          <w:p w:rsidR="00C14761" w:rsidRPr="00B33819" w:rsidRDefault="00C14761" w:rsidP="0023755B">
            <w:pPr>
              <w:pStyle w:val="a4"/>
              <w:rPr>
                <w:color w:val="0000FF"/>
              </w:rPr>
            </w:pPr>
            <w:r w:rsidRPr="00B33819">
              <w:rPr>
                <w:color w:val="0000FF"/>
              </w:rPr>
              <w:t xml:space="preserve">0.001759 </w:t>
            </w:r>
          </w:p>
        </w:tc>
        <w:tc>
          <w:tcPr>
            <w:tcW w:w="913" w:type="pct"/>
            <w:vAlign w:val="bottom"/>
          </w:tcPr>
          <w:p w:rsidR="00C14761" w:rsidRPr="00B33819" w:rsidRDefault="00C14761" w:rsidP="0023755B">
            <w:pPr>
              <w:pStyle w:val="a4"/>
              <w:rPr>
                <w:color w:val="0000FF"/>
              </w:rPr>
            </w:pPr>
            <w:r w:rsidRPr="00B33819">
              <w:rPr>
                <w:color w:val="0000FF"/>
              </w:rPr>
              <w:t xml:space="preserve">0.000220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大龙潭</w:t>
            </w:r>
          </w:p>
        </w:tc>
        <w:tc>
          <w:tcPr>
            <w:tcW w:w="1250" w:type="pct"/>
            <w:vAlign w:val="bottom"/>
          </w:tcPr>
          <w:p w:rsidR="00C14761" w:rsidRPr="00B33819" w:rsidRDefault="00C14761" w:rsidP="0023755B">
            <w:pPr>
              <w:pStyle w:val="a4"/>
              <w:rPr>
                <w:color w:val="0000FF"/>
              </w:rPr>
            </w:pPr>
            <w:r w:rsidRPr="00B33819">
              <w:rPr>
                <w:color w:val="0000FF"/>
              </w:rPr>
              <w:t xml:space="preserve">0.001498 </w:t>
            </w:r>
          </w:p>
        </w:tc>
        <w:tc>
          <w:tcPr>
            <w:tcW w:w="913" w:type="pct"/>
            <w:vAlign w:val="bottom"/>
          </w:tcPr>
          <w:p w:rsidR="00C14761" w:rsidRPr="00B33819" w:rsidRDefault="00C14761" w:rsidP="0023755B">
            <w:pPr>
              <w:pStyle w:val="a4"/>
              <w:rPr>
                <w:color w:val="0000FF"/>
              </w:rPr>
            </w:pPr>
            <w:r w:rsidRPr="00B33819">
              <w:rPr>
                <w:color w:val="0000FF"/>
              </w:rPr>
              <w:t xml:space="preserve">0.000187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小龙潭</w:t>
            </w:r>
          </w:p>
        </w:tc>
        <w:tc>
          <w:tcPr>
            <w:tcW w:w="1250" w:type="pct"/>
            <w:vAlign w:val="bottom"/>
          </w:tcPr>
          <w:p w:rsidR="00C14761" w:rsidRPr="00B33819" w:rsidRDefault="00C14761" w:rsidP="0023755B">
            <w:pPr>
              <w:pStyle w:val="a4"/>
              <w:rPr>
                <w:color w:val="0000FF"/>
              </w:rPr>
            </w:pPr>
            <w:r w:rsidRPr="00B33819">
              <w:rPr>
                <w:color w:val="0000FF"/>
              </w:rPr>
              <w:t xml:space="preserve">0.003228 </w:t>
            </w:r>
          </w:p>
        </w:tc>
        <w:tc>
          <w:tcPr>
            <w:tcW w:w="913" w:type="pct"/>
            <w:vAlign w:val="bottom"/>
          </w:tcPr>
          <w:p w:rsidR="00C14761" w:rsidRPr="00B33819" w:rsidRDefault="00C14761" w:rsidP="0023755B">
            <w:pPr>
              <w:pStyle w:val="a4"/>
              <w:rPr>
                <w:color w:val="0000FF"/>
              </w:rPr>
            </w:pPr>
            <w:r w:rsidRPr="00B33819">
              <w:rPr>
                <w:color w:val="0000FF"/>
              </w:rPr>
              <w:t xml:space="preserve">0.000410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江川一中</w:t>
            </w:r>
          </w:p>
        </w:tc>
        <w:tc>
          <w:tcPr>
            <w:tcW w:w="1250" w:type="pct"/>
            <w:vAlign w:val="bottom"/>
          </w:tcPr>
          <w:p w:rsidR="00C14761" w:rsidRPr="00B33819" w:rsidRDefault="00C14761" w:rsidP="0023755B">
            <w:pPr>
              <w:pStyle w:val="a4"/>
              <w:rPr>
                <w:color w:val="0000FF"/>
              </w:rPr>
            </w:pPr>
            <w:r w:rsidRPr="00B33819">
              <w:rPr>
                <w:color w:val="0000FF"/>
              </w:rPr>
              <w:t xml:space="preserve">0.003296 </w:t>
            </w:r>
          </w:p>
        </w:tc>
        <w:tc>
          <w:tcPr>
            <w:tcW w:w="913" w:type="pct"/>
            <w:vAlign w:val="bottom"/>
          </w:tcPr>
          <w:p w:rsidR="00C14761" w:rsidRPr="00B33819" w:rsidRDefault="00C14761" w:rsidP="0023755B">
            <w:pPr>
              <w:pStyle w:val="a4"/>
              <w:rPr>
                <w:color w:val="0000FF"/>
              </w:rPr>
            </w:pPr>
            <w:r w:rsidRPr="00B33819">
              <w:rPr>
                <w:color w:val="0000FF"/>
              </w:rPr>
              <w:t xml:space="preserve">0.000419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白龙潭</w:t>
            </w:r>
          </w:p>
        </w:tc>
        <w:tc>
          <w:tcPr>
            <w:tcW w:w="1250" w:type="pct"/>
            <w:vAlign w:val="bottom"/>
          </w:tcPr>
          <w:p w:rsidR="00C14761" w:rsidRPr="00B33819" w:rsidRDefault="00C14761" w:rsidP="0023755B">
            <w:pPr>
              <w:pStyle w:val="a4"/>
              <w:rPr>
                <w:color w:val="0000FF"/>
              </w:rPr>
            </w:pPr>
            <w:r w:rsidRPr="00B33819">
              <w:rPr>
                <w:color w:val="0000FF"/>
              </w:rPr>
              <w:t xml:space="preserve">0.002114 </w:t>
            </w:r>
          </w:p>
        </w:tc>
        <w:tc>
          <w:tcPr>
            <w:tcW w:w="913" w:type="pct"/>
            <w:vAlign w:val="bottom"/>
          </w:tcPr>
          <w:p w:rsidR="00C14761" w:rsidRPr="00B33819" w:rsidRDefault="00C14761" w:rsidP="0023755B">
            <w:pPr>
              <w:pStyle w:val="a4"/>
              <w:rPr>
                <w:color w:val="0000FF"/>
              </w:rPr>
            </w:pPr>
            <w:r w:rsidRPr="00B33819">
              <w:rPr>
                <w:color w:val="0000FF"/>
              </w:rPr>
              <w:t xml:space="preserve">0.000268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新窑村</w:t>
            </w:r>
          </w:p>
        </w:tc>
        <w:tc>
          <w:tcPr>
            <w:tcW w:w="1250" w:type="pct"/>
            <w:vAlign w:val="bottom"/>
          </w:tcPr>
          <w:p w:rsidR="00C14761" w:rsidRPr="00B33819" w:rsidRDefault="00C14761" w:rsidP="0023755B">
            <w:pPr>
              <w:pStyle w:val="a4"/>
              <w:rPr>
                <w:color w:val="0000FF"/>
              </w:rPr>
            </w:pPr>
            <w:r w:rsidRPr="00B33819">
              <w:rPr>
                <w:color w:val="0000FF"/>
              </w:rPr>
              <w:t xml:space="preserve">0.001971 </w:t>
            </w:r>
          </w:p>
        </w:tc>
        <w:tc>
          <w:tcPr>
            <w:tcW w:w="913" w:type="pct"/>
            <w:vAlign w:val="bottom"/>
          </w:tcPr>
          <w:p w:rsidR="00C14761" w:rsidRPr="00B33819" w:rsidRDefault="00C14761" w:rsidP="0023755B">
            <w:pPr>
              <w:pStyle w:val="a4"/>
              <w:rPr>
                <w:color w:val="0000FF"/>
              </w:rPr>
            </w:pPr>
            <w:r w:rsidRPr="00B33819">
              <w:rPr>
                <w:color w:val="0000FF"/>
              </w:rPr>
              <w:t xml:space="preserve">0.000249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proofErr w:type="gramStart"/>
            <w:r w:rsidRPr="001E33E0">
              <w:t>唐磨德</w:t>
            </w:r>
            <w:proofErr w:type="gramEnd"/>
          </w:p>
        </w:tc>
        <w:tc>
          <w:tcPr>
            <w:tcW w:w="1250" w:type="pct"/>
            <w:vAlign w:val="bottom"/>
          </w:tcPr>
          <w:p w:rsidR="00C14761" w:rsidRPr="00B33819" w:rsidRDefault="00C14761" w:rsidP="0023755B">
            <w:pPr>
              <w:pStyle w:val="a4"/>
              <w:rPr>
                <w:color w:val="0000FF"/>
              </w:rPr>
            </w:pPr>
            <w:r w:rsidRPr="00B33819">
              <w:rPr>
                <w:color w:val="0000FF"/>
              </w:rPr>
              <w:t xml:space="preserve">0.000165 </w:t>
            </w:r>
          </w:p>
        </w:tc>
        <w:tc>
          <w:tcPr>
            <w:tcW w:w="913" w:type="pct"/>
            <w:vAlign w:val="bottom"/>
          </w:tcPr>
          <w:p w:rsidR="00C14761" w:rsidRPr="00B33819" w:rsidRDefault="00C14761" w:rsidP="0023755B">
            <w:pPr>
              <w:pStyle w:val="a4"/>
              <w:rPr>
                <w:color w:val="0000FF"/>
              </w:rPr>
            </w:pPr>
            <w:r w:rsidRPr="00B33819">
              <w:rPr>
                <w:color w:val="0000FF"/>
              </w:rPr>
              <w:t xml:space="preserve">0.000015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天井</w:t>
            </w:r>
            <w:proofErr w:type="gramStart"/>
            <w:r w:rsidRPr="001E33E0">
              <w:t>凹</w:t>
            </w:r>
            <w:proofErr w:type="gramEnd"/>
          </w:p>
        </w:tc>
        <w:tc>
          <w:tcPr>
            <w:tcW w:w="1250" w:type="pct"/>
            <w:vAlign w:val="bottom"/>
          </w:tcPr>
          <w:p w:rsidR="00C14761" w:rsidRPr="00B33819" w:rsidRDefault="00C14761" w:rsidP="0023755B">
            <w:pPr>
              <w:pStyle w:val="a4"/>
              <w:rPr>
                <w:color w:val="0000FF"/>
              </w:rPr>
            </w:pPr>
            <w:r w:rsidRPr="00B33819">
              <w:rPr>
                <w:color w:val="0000FF"/>
              </w:rPr>
              <w:t xml:space="preserve">0.000130 </w:t>
            </w:r>
          </w:p>
        </w:tc>
        <w:tc>
          <w:tcPr>
            <w:tcW w:w="913" w:type="pct"/>
            <w:vAlign w:val="bottom"/>
          </w:tcPr>
          <w:p w:rsidR="00C14761" w:rsidRPr="00B33819" w:rsidRDefault="00C14761" w:rsidP="0023755B">
            <w:pPr>
              <w:pStyle w:val="a4"/>
              <w:rPr>
                <w:color w:val="0000FF"/>
              </w:rPr>
            </w:pPr>
            <w:r w:rsidRPr="00B33819">
              <w:rPr>
                <w:color w:val="0000FF"/>
              </w:rPr>
              <w:t xml:space="preserve">0.000011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r w:rsidR="00C14761" w:rsidRPr="00A6628C" w:rsidTr="00B33819">
        <w:trPr>
          <w:jc w:val="center"/>
        </w:trPr>
        <w:tc>
          <w:tcPr>
            <w:tcW w:w="1061" w:type="pct"/>
            <w:vAlign w:val="center"/>
          </w:tcPr>
          <w:p w:rsidR="00C14761" w:rsidRPr="001E33E0" w:rsidRDefault="00C14761" w:rsidP="0023755B">
            <w:pPr>
              <w:pStyle w:val="a4"/>
            </w:pPr>
            <w:r w:rsidRPr="001E33E0">
              <w:t>雨西摆</w:t>
            </w:r>
          </w:p>
        </w:tc>
        <w:tc>
          <w:tcPr>
            <w:tcW w:w="1250" w:type="pct"/>
            <w:vAlign w:val="bottom"/>
          </w:tcPr>
          <w:p w:rsidR="00C14761" w:rsidRPr="00B33819" w:rsidRDefault="00C14761" w:rsidP="0023755B">
            <w:pPr>
              <w:pStyle w:val="a4"/>
              <w:rPr>
                <w:color w:val="0000FF"/>
              </w:rPr>
            </w:pPr>
            <w:r w:rsidRPr="00B33819">
              <w:rPr>
                <w:color w:val="0000FF"/>
              </w:rPr>
              <w:t xml:space="preserve">0.000154 </w:t>
            </w:r>
          </w:p>
        </w:tc>
        <w:tc>
          <w:tcPr>
            <w:tcW w:w="913" w:type="pct"/>
            <w:vAlign w:val="bottom"/>
          </w:tcPr>
          <w:p w:rsidR="00C14761" w:rsidRPr="00B33819" w:rsidRDefault="00C14761" w:rsidP="0023755B">
            <w:pPr>
              <w:pStyle w:val="a4"/>
              <w:rPr>
                <w:color w:val="0000FF"/>
              </w:rPr>
            </w:pPr>
            <w:r w:rsidRPr="00B33819">
              <w:rPr>
                <w:color w:val="0000FF"/>
              </w:rPr>
              <w:t xml:space="preserve">0.000014 </w:t>
            </w:r>
          </w:p>
        </w:tc>
        <w:tc>
          <w:tcPr>
            <w:tcW w:w="750" w:type="pct"/>
          </w:tcPr>
          <w:p w:rsidR="00C14761" w:rsidRPr="00B33819" w:rsidRDefault="00C14761" w:rsidP="00C14761">
            <w:pPr>
              <w:pStyle w:val="a4"/>
              <w:rPr>
                <w:color w:val="0000FF"/>
              </w:rPr>
            </w:pPr>
            <w:r w:rsidRPr="00B33819">
              <w:rPr>
                <w:rFonts w:hint="eastAsia"/>
                <w:color w:val="0000FF"/>
              </w:rPr>
              <w:t>无臭</w:t>
            </w:r>
          </w:p>
        </w:tc>
        <w:tc>
          <w:tcPr>
            <w:tcW w:w="1026" w:type="pct"/>
          </w:tcPr>
          <w:p w:rsidR="00C14761" w:rsidRPr="00B33819" w:rsidRDefault="00C14761" w:rsidP="00C14761">
            <w:pPr>
              <w:pStyle w:val="a4"/>
              <w:rPr>
                <w:color w:val="0000FF"/>
              </w:rPr>
            </w:pPr>
            <w:r w:rsidRPr="00B33819">
              <w:rPr>
                <w:rFonts w:hint="eastAsia"/>
                <w:color w:val="0000FF"/>
              </w:rPr>
              <w:t>无臭</w:t>
            </w:r>
          </w:p>
        </w:tc>
      </w:tr>
    </w:tbl>
    <w:p w:rsidR="00332391" w:rsidRDefault="00332391" w:rsidP="00C14761">
      <w:pPr>
        <w:ind w:firstLine="480"/>
      </w:pPr>
      <w:r>
        <w:rPr>
          <w:rFonts w:hint="eastAsia"/>
        </w:rPr>
        <w:t>根据</w:t>
      </w:r>
      <w:r w:rsidR="00C14761">
        <w:rPr>
          <w:rFonts w:hint="eastAsia"/>
        </w:rPr>
        <w:t>上表分析</w:t>
      </w:r>
      <w:r>
        <w:rPr>
          <w:rFonts w:hint="eastAsia"/>
        </w:rPr>
        <w:t>，</w:t>
      </w:r>
      <w:r w:rsidR="00F9271C">
        <w:rPr>
          <w:rFonts w:hint="eastAsia"/>
        </w:rPr>
        <w:t>项目生产过程排放的恶臭气体在戚官村</w:t>
      </w:r>
      <w:r w:rsidRPr="00A6628C">
        <w:rPr>
          <w:rFonts w:hint="eastAsia"/>
        </w:rPr>
        <w:t>勉强感到臭</w:t>
      </w:r>
      <w:r>
        <w:rPr>
          <w:rFonts w:hint="eastAsia"/>
        </w:rPr>
        <w:t>味，</w:t>
      </w:r>
      <w:r w:rsidR="00F9271C">
        <w:rPr>
          <w:rFonts w:hint="eastAsia"/>
        </w:rPr>
        <w:t>其余</w:t>
      </w:r>
      <w:r w:rsidR="00F9271C">
        <w:rPr>
          <w:rFonts w:hint="eastAsia"/>
        </w:rPr>
        <w:lastRenderedPageBreak/>
        <w:t>村庄</w:t>
      </w:r>
      <w:r>
        <w:rPr>
          <w:rFonts w:hint="eastAsia"/>
        </w:rPr>
        <w:t>无影响。</w:t>
      </w:r>
    </w:p>
    <w:p w:rsidR="00332391" w:rsidRPr="001B55F1" w:rsidRDefault="00332391" w:rsidP="00F9271C">
      <w:pPr>
        <w:pStyle w:val="a9"/>
        <w:ind w:firstLine="482"/>
      </w:pPr>
      <w:r w:rsidRPr="001B55F1">
        <w:rPr>
          <w:rFonts w:hint="eastAsia"/>
        </w:rPr>
        <w:t>（</w:t>
      </w:r>
      <w:r w:rsidR="00B33819">
        <w:rPr>
          <w:rFonts w:hint="eastAsia"/>
        </w:rPr>
        <w:t>3</w:t>
      </w:r>
      <w:r w:rsidRPr="001B55F1">
        <w:rPr>
          <w:rFonts w:hint="eastAsia"/>
        </w:rPr>
        <w:t>）猪粪运输过程恶臭影响</w:t>
      </w:r>
    </w:p>
    <w:p w:rsidR="00332391" w:rsidRDefault="00F9271C" w:rsidP="00F9271C">
      <w:pPr>
        <w:ind w:firstLine="480"/>
      </w:pPr>
      <w:r>
        <w:rPr>
          <w:rFonts w:hint="eastAsia"/>
        </w:rPr>
        <w:t>养殖过程产生的猪粪经干湿分离机将含水率压缩至</w:t>
      </w:r>
      <w:r>
        <w:rPr>
          <w:rFonts w:hint="eastAsia"/>
        </w:rPr>
        <w:t>60%</w:t>
      </w:r>
      <w:r>
        <w:rPr>
          <w:rFonts w:hint="eastAsia"/>
        </w:rPr>
        <w:t>以下袋装外售。</w:t>
      </w:r>
      <w:r w:rsidR="00332391">
        <w:rPr>
          <w:rFonts w:hint="eastAsia"/>
        </w:rPr>
        <w:t>在猪粪的运输途中，</w:t>
      </w:r>
      <w:r w:rsidR="003F3B99">
        <w:rPr>
          <w:rFonts w:hint="eastAsia"/>
        </w:rPr>
        <w:t>散装猪粪</w:t>
      </w:r>
      <w:r w:rsidR="00332391">
        <w:rPr>
          <w:rFonts w:hint="eastAsia"/>
        </w:rPr>
        <w:t>随着运输车辆的移动，恶臭的产生会对周围环境空气有一定的影响</w:t>
      </w:r>
      <w:r w:rsidR="003F3B99">
        <w:rPr>
          <w:rFonts w:hint="eastAsia"/>
        </w:rPr>
        <w:t>。本项目猪粪进行袋装运输，</w:t>
      </w:r>
      <w:proofErr w:type="gramStart"/>
      <w:r w:rsidR="003F3B99">
        <w:rPr>
          <w:rFonts w:hint="eastAsia"/>
        </w:rPr>
        <w:t>且</w:t>
      </w:r>
      <w:r w:rsidR="00332391">
        <w:rPr>
          <w:rFonts w:hint="eastAsia"/>
        </w:rPr>
        <w:t>运输</w:t>
      </w:r>
      <w:proofErr w:type="gramEnd"/>
      <w:r w:rsidR="003F3B99">
        <w:rPr>
          <w:rFonts w:hint="eastAsia"/>
        </w:rPr>
        <w:t>车辆</w:t>
      </w:r>
      <w:r w:rsidR="00332391">
        <w:rPr>
          <w:rFonts w:hint="eastAsia"/>
        </w:rPr>
        <w:t>采用密闭式</w:t>
      </w:r>
      <w:r w:rsidR="003F3B99">
        <w:rPr>
          <w:rFonts w:hint="eastAsia"/>
        </w:rPr>
        <w:t>运输户</w:t>
      </w:r>
      <w:r w:rsidR="00332391">
        <w:rPr>
          <w:rFonts w:hint="eastAsia"/>
        </w:rPr>
        <w:t>，</w:t>
      </w:r>
      <w:r w:rsidR="003F3B99">
        <w:rPr>
          <w:rFonts w:hint="eastAsia"/>
        </w:rPr>
        <w:t>猪粪运输过程对</w:t>
      </w:r>
      <w:r w:rsidR="00332391">
        <w:rPr>
          <w:rFonts w:hint="eastAsia"/>
        </w:rPr>
        <w:t>运输</w:t>
      </w:r>
      <w:r w:rsidR="003F3B99">
        <w:rPr>
          <w:rFonts w:hint="eastAsia"/>
        </w:rPr>
        <w:t>道路沿线的环境空气影响较小</w:t>
      </w:r>
      <w:r w:rsidR="00332391">
        <w:rPr>
          <w:rFonts w:hint="eastAsia"/>
        </w:rPr>
        <w:t>。</w:t>
      </w:r>
    </w:p>
    <w:p w:rsidR="00D32520" w:rsidRPr="000515E0" w:rsidRDefault="000561C9" w:rsidP="00D32520">
      <w:pPr>
        <w:pStyle w:val="a9"/>
        <w:ind w:firstLine="482"/>
        <w:rPr>
          <w:color w:val="0000FF"/>
        </w:rPr>
      </w:pPr>
      <w:r w:rsidRPr="000515E0">
        <w:rPr>
          <w:rFonts w:hint="eastAsia"/>
          <w:color w:val="0000FF"/>
        </w:rPr>
        <w:t>（二）</w:t>
      </w:r>
      <w:r w:rsidR="00D32520" w:rsidRPr="000515E0">
        <w:rPr>
          <w:rFonts w:hint="eastAsia"/>
          <w:color w:val="0000FF"/>
        </w:rPr>
        <w:t>沼气燃烧废气</w:t>
      </w:r>
    </w:p>
    <w:p w:rsidR="003562E7" w:rsidRPr="000515E0" w:rsidRDefault="003562E7" w:rsidP="003562E7">
      <w:pPr>
        <w:ind w:firstLine="480"/>
        <w:rPr>
          <w:b/>
          <w:color w:val="0000FF"/>
        </w:rPr>
      </w:pPr>
      <w:r w:rsidRPr="000515E0">
        <w:rPr>
          <w:rFonts w:hint="eastAsia"/>
          <w:color w:val="0000FF"/>
        </w:rPr>
        <w:t>污水处理站沼气系统产生的沼气由于沼气所含水分为饱和蒸汽压，在遇温度变化时会重新凝结为液态水阻塞沼气输送管路；同时由于沼气含硫化物量较大，且以</w:t>
      </w:r>
      <w:r w:rsidRPr="000515E0">
        <w:rPr>
          <w:rFonts w:hint="eastAsia"/>
          <w:color w:val="0000FF"/>
        </w:rPr>
        <w:t>H</w:t>
      </w:r>
      <w:r w:rsidRPr="000515E0">
        <w:rPr>
          <w:rFonts w:hint="eastAsia"/>
          <w:color w:val="0000FF"/>
          <w:vertAlign w:val="subscript"/>
        </w:rPr>
        <w:t>2</w:t>
      </w:r>
      <w:r w:rsidRPr="000515E0">
        <w:rPr>
          <w:rFonts w:hint="eastAsia"/>
          <w:color w:val="0000FF"/>
        </w:rPr>
        <w:t xml:space="preserve">S </w:t>
      </w:r>
      <w:r w:rsidRPr="000515E0">
        <w:rPr>
          <w:rFonts w:hint="eastAsia"/>
          <w:color w:val="0000FF"/>
        </w:rPr>
        <w:t>为主，易形成酸腐蚀管路。项目配套设置有沼气净化装置，采用常温氧化铁脱硫后净化沼气，具体处理工艺为：沼气系统产生沼气→沉降脱水→干法脱硫→净化后的沼气→食堂燃烧排饭。经过脱水、脱硫后的沼气燃烧后排放的污染物主要为少量</w:t>
      </w:r>
      <w:r w:rsidRPr="000515E0">
        <w:rPr>
          <w:rFonts w:hint="eastAsia"/>
          <w:color w:val="0000FF"/>
        </w:rPr>
        <w:t>CO</w:t>
      </w:r>
      <w:r w:rsidRPr="000515E0">
        <w:rPr>
          <w:rFonts w:hint="eastAsia"/>
          <w:color w:val="0000FF"/>
          <w:vertAlign w:val="subscript"/>
        </w:rPr>
        <w:t>2</w:t>
      </w:r>
      <w:r w:rsidRPr="000515E0">
        <w:rPr>
          <w:rFonts w:hint="eastAsia"/>
          <w:color w:val="0000FF"/>
        </w:rPr>
        <w:t>、</w:t>
      </w:r>
      <w:r w:rsidRPr="000515E0">
        <w:rPr>
          <w:rFonts w:hint="eastAsia"/>
          <w:color w:val="0000FF"/>
        </w:rPr>
        <w:t>NOx</w:t>
      </w:r>
      <w:r w:rsidRPr="000515E0">
        <w:rPr>
          <w:rFonts w:hint="eastAsia"/>
          <w:color w:val="0000FF"/>
        </w:rPr>
        <w:t>、</w:t>
      </w:r>
      <w:r w:rsidRPr="000515E0">
        <w:rPr>
          <w:rFonts w:hint="eastAsia"/>
          <w:color w:val="0000FF"/>
        </w:rPr>
        <w:t>H</w:t>
      </w:r>
      <w:r w:rsidRPr="000515E0">
        <w:rPr>
          <w:rFonts w:hint="eastAsia"/>
          <w:color w:val="0000FF"/>
          <w:vertAlign w:val="subscript"/>
        </w:rPr>
        <w:t>2</w:t>
      </w:r>
      <w:r w:rsidRPr="000515E0">
        <w:rPr>
          <w:rFonts w:hint="eastAsia"/>
          <w:color w:val="0000FF"/>
        </w:rPr>
        <w:t>O</w:t>
      </w:r>
      <w:r w:rsidRPr="000515E0">
        <w:rPr>
          <w:rFonts w:hint="eastAsia"/>
          <w:color w:val="0000FF"/>
        </w:rPr>
        <w:t>以及微量的</w:t>
      </w:r>
      <w:r w:rsidRPr="000515E0">
        <w:rPr>
          <w:rFonts w:hint="eastAsia"/>
          <w:color w:val="0000FF"/>
        </w:rPr>
        <w:t>SO</w:t>
      </w:r>
      <w:r w:rsidRPr="000515E0">
        <w:rPr>
          <w:rFonts w:hint="eastAsia"/>
          <w:color w:val="0000FF"/>
          <w:vertAlign w:val="subscript"/>
        </w:rPr>
        <w:t>2</w:t>
      </w:r>
      <w:r w:rsidRPr="000515E0">
        <w:rPr>
          <w:rFonts w:hint="eastAsia"/>
          <w:color w:val="0000FF"/>
        </w:rPr>
        <w:t>、</w:t>
      </w:r>
      <w:r w:rsidRPr="000515E0">
        <w:rPr>
          <w:rFonts w:hint="eastAsia"/>
          <w:color w:val="0000FF"/>
        </w:rPr>
        <w:t>H</w:t>
      </w:r>
      <w:r w:rsidRPr="000515E0">
        <w:rPr>
          <w:rFonts w:hint="eastAsia"/>
          <w:color w:val="0000FF"/>
          <w:vertAlign w:val="subscript"/>
        </w:rPr>
        <w:t>2</w:t>
      </w:r>
      <w:r w:rsidRPr="000515E0">
        <w:rPr>
          <w:rFonts w:hint="eastAsia"/>
          <w:color w:val="0000FF"/>
        </w:rPr>
        <w:t>S</w:t>
      </w:r>
      <w:r w:rsidRPr="000515E0">
        <w:rPr>
          <w:rFonts w:hint="eastAsia"/>
          <w:color w:val="0000FF"/>
        </w:rPr>
        <w:t>，浓度极小，对周围环境影响较小。</w:t>
      </w:r>
    </w:p>
    <w:p w:rsidR="00C45844" w:rsidRDefault="00D32520" w:rsidP="003562E7">
      <w:pPr>
        <w:pStyle w:val="a9"/>
        <w:ind w:firstLine="482"/>
      </w:pPr>
      <w:r w:rsidRPr="00783A01">
        <w:rPr>
          <w:rFonts w:hint="eastAsia"/>
          <w:color w:val="000000" w:themeColor="text1"/>
        </w:rPr>
        <w:t>（</w:t>
      </w:r>
      <w:r>
        <w:rPr>
          <w:rFonts w:hint="eastAsia"/>
          <w:color w:val="000000" w:themeColor="text1"/>
        </w:rPr>
        <w:t>三</w:t>
      </w:r>
      <w:r w:rsidRPr="00783A01">
        <w:rPr>
          <w:rFonts w:hint="eastAsia"/>
          <w:color w:val="000000" w:themeColor="text1"/>
        </w:rPr>
        <w:t>）</w:t>
      </w:r>
      <w:r w:rsidR="00332391">
        <w:rPr>
          <w:rFonts w:hint="eastAsia"/>
        </w:rPr>
        <w:t>食堂油烟</w:t>
      </w:r>
    </w:p>
    <w:p w:rsidR="00E909EB" w:rsidRPr="00783A01" w:rsidRDefault="000561C9" w:rsidP="00E909EB">
      <w:pPr>
        <w:ind w:firstLine="480"/>
        <w:rPr>
          <w:color w:val="000000" w:themeColor="text1"/>
          <w:szCs w:val="24"/>
        </w:rPr>
      </w:pPr>
      <w:r>
        <w:rPr>
          <w:rFonts w:hint="eastAsia"/>
          <w:color w:val="000000" w:themeColor="text1"/>
          <w:szCs w:val="24"/>
        </w:rPr>
        <w:t>场区就餐人数</w:t>
      </w:r>
      <w:r>
        <w:rPr>
          <w:rFonts w:hint="eastAsia"/>
          <w:color w:val="000000" w:themeColor="text1"/>
          <w:szCs w:val="24"/>
        </w:rPr>
        <w:t>20</w:t>
      </w:r>
      <w:r w:rsidRPr="00783A01">
        <w:rPr>
          <w:rFonts w:hint="eastAsia"/>
          <w:color w:val="000000" w:themeColor="text1"/>
          <w:szCs w:val="24"/>
        </w:rPr>
        <w:t>人，</w:t>
      </w:r>
      <w:bookmarkStart w:id="326" w:name="_Toc450603617"/>
      <w:r w:rsidR="00E909EB" w:rsidRPr="00783A01">
        <w:rPr>
          <w:rFonts w:hint="eastAsia"/>
          <w:color w:val="000000" w:themeColor="text1"/>
          <w:szCs w:val="24"/>
        </w:rPr>
        <w:t>食堂</w:t>
      </w:r>
      <w:r w:rsidR="00E909EB">
        <w:rPr>
          <w:rFonts w:hint="eastAsia"/>
          <w:color w:val="000000" w:themeColor="text1"/>
          <w:szCs w:val="24"/>
        </w:rPr>
        <w:t>烹饪</w:t>
      </w:r>
      <w:r w:rsidR="00E909EB" w:rsidRPr="00783A01">
        <w:rPr>
          <w:rFonts w:hint="eastAsia"/>
          <w:color w:val="000000" w:themeColor="text1"/>
          <w:szCs w:val="24"/>
        </w:rPr>
        <w:t>油烟</w:t>
      </w:r>
      <w:r w:rsidR="00E909EB">
        <w:rPr>
          <w:rFonts w:hint="eastAsia"/>
          <w:color w:val="000000" w:themeColor="text1"/>
          <w:szCs w:val="24"/>
        </w:rPr>
        <w:t>经油烟净化器处理后引至屋顶排放。项目地处山区，</w:t>
      </w:r>
      <w:r w:rsidR="00E909EB" w:rsidRPr="00783A01">
        <w:rPr>
          <w:rFonts w:hint="eastAsia"/>
          <w:color w:val="000000" w:themeColor="text1"/>
          <w:szCs w:val="24"/>
        </w:rPr>
        <w:t>周边地势开阔、植被覆盖率较高，烹饪油烟经稀释扩散后，对周边环境影响较小</w:t>
      </w:r>
      <w:r w:rsidR="00E909EB" w:rsidRPr="00783A01">
        <w:rPr>
          <w:color w:val="000000" w:themeColor="text1"/>
          <w:szCs w:val="24"/>
        </w:rPr>
        <w:t>。</w:t>
      </w:r>
      <w:bookmarkEnd w:id="326"/>
    </w:p>
    <w:p w:rsidR="000561C9" w:rsidRPr="00783A01" w:rsidRDefault="00D32520" w:rsidP="000561C9">
      <w:pPr>
        <w:pStyle w:val="a9"/>
        <w:ind w:firstLine="482"/>
        <w:rPr>
          <w:color w:val="000000" w:themeColor="text1"/>
        </w:rPr>
      </w:pPr>
      <w:r>
        <w:rPr>
          <w:rFonts w:hint="eastAsia"/>
          <w:color w:val="000000" w:themeColor="text1"/>
        </w:rPr>
        <w:t>（四）</w:t>
      </w:r>
      <w:r w:rsidR="000561C9" w:rsidRPr="00783A01">
        <w:rPr>
          <w:rFonts w:hint="eastAsia"/>
          <w:color w:val="000000" w:themeColor="text1"/>
        </w:rPr>
        <w:t>备用发电机燃油烟气</w:t>
      </w:r>
    </w:p>
    <w:p w:rsidR="00332391" w:rsidRPr="000561C9" w:rsidRDefault="000561C9" w:rsidP="00C45844">
      <w:pPr>
        <w:ind w:firstLine="480"/>
      </w:pPr>
      <w:r w:rsidRPr="00783A01">
        <w:rPr>
          <w:rFonts w:hint="eastAsia"/>
          <w:color w:val="000000" w:themeColor="text1"/>
        </w:rPr>
        <w:t>备用发电机共</w:t>
      </w:r>
      <w:r w:rsidRPr="00783A01">
        <w:rPr>
          <w:rFonts w:hint="eastAsia"/>
          <w:color w:val="000000" w:themeColor="text1"/>
        </w:rPr>
        <w:t>1</w:t>
      </w:r>
      <w:r w:rsidRPr="00783A01">
        <w:rPr>
          <w:rFonts w:hint="eastAsia"/>
          <w:color w:val="000000" w:themeColor="text1"/>
        </w:rPr>
        <w:t>台，功率</w:t>
      </w:r>
      <w:r>
        <w:rPr>
          <w:rFonts w:hint="eastAsia"/>
          <w:color w:val="000000" w:themeColor="text1"/>
        </w:rPr>
        <w:t>19</w:t>
      </w:r>
      <w:r w:rsidRPr="00783A01">
        <w:rPr>
          <w:rFonts w:hint="eastAsia"/>
          <w:color w:val="000000" w:themeColor="text1"/>
        </w:rPr>
        <w:t>0</w:t>
      </w:r>
      <w:r w:rsidRPr="00783A01">
        <w:rPr>
          <w:color w:val="000000" w:themeColor="text1"/>
        </w:rPr>
        <w:t>kw</w:t>
      </w:r>
      <w:r w:rsidRPr="00783A01">
        <w:rPr>
          <w:rFonts w:hint="eastAsia"/>
          <w:color w:val="000000" w:themeColor="text1"/>
        </w:rPr>
        <w:t>，为备用电源，备用柴油发电机只在停电时使用，年均使用频率较小。燃油烟气的</w:t>
      </w:r>
      <w:r w:rsidRPr="00783A01">
        <w:rPr>
          <w:rFonts w:hint="eastAsia"/>
          <w:color w:val="000000" w:themeColor="text1"/>
          <w:kern w:val="0"/>
        </w:rPr>
        <w:t>主要</w:t>
      </w:r>
      <w:r w:rsidRPr="00783A01">
        <w:rPr>
          <w:rFonts w:hint="eastAsia"/>
          <w:color w:val="000000" w:themeColor="text1"/>
        </w:rPr>
        <w:t>污染物为</w:t>
      </w:r>
      <w:r w:rsidRPr="00783A01">
        <w:rPr>
          <w:color w:val="000000" w:themeColor="text1"/>
          <w:kern w:val="0"/>
        </w:rPr>
        <w:t>CO</w:t>
      </w:r>
      <w:r w:rsidRPr="00783A01">
        <w:rPr>
          <w:rFonts w:hint="eastAsia"/>
          <w:color w:val="000000" w:themeColor="text1"/>
          <w:kern w:val="0"/>
        </w:rPr>
        <w:t>、</w:t>
      </w:r>
      <w:r w:rsidRPr="00783A01">
        <w:rPr>
          <w:color w:val="000000" w:themeColor="text1"/>
          <w:kern w:val="0"/>
        </w:rPr>
        <w:t>THC</w:t>
      </w:r>
      <w:r w:rsidRPr="00783A01">
        <w:rPr>
          <w:rFonts w:hint="eastAsia"/>
          <w:color w:val="000000" w:themeColor="text1"/>
          <w:kern w:val="0"/>
        </w:rPr>
        <w:t>、</w:t>
      </w:r>
      <w:r w:rsidRPr="00783A01">
        <w:rPr>
          <w:color w:val="000000" w:themeColor="text1"/>
          <w:kern w:val="0"/>
        </w:rPr>
        <w:t>NOx</w:t>
      </w:r>
      <w:r w:rsidRPr="00783A01">
        <w:rPr>
          <w:rFonts w:hint="eastAsia"/>
          <w:color w:val="000000" w:themeColor="text1"/>
          <w:kern w:val="0"/>
        </w:rPr>
        <w:t>，为无组织排放。</w:t>
      </w:r>
      <w:r w:rsidR="00524D84">
        <w:rPr>
          <w:rFonts w:hint="eastAsia"/>
          <w:color w:val="000000" w:themeColor="text1"/>
          <w:kern w:val="0"/>
        </w:rPr>
        <w:t>发电机仅为备用点源，年均使用频率仅</w:t>
      </w:r>
      <w:r w:rsidR="00524D84">
        <w:rPr>
          <w:rFonts w:hint="eastAsia"/>
          <w:color w:val="000000" w:themeColor="text1"/>
          <w:kern w:val="0"/>
        </w:rPr>
        <w:t>1-2</w:t>
      </w:r>
      <w:r w:rsidR="00524D84">
        <w:rPr>
          <w:rFonts w:hint="eastAsia"/>
          <w:color w:val="000000" w:themeColor="text1"/>
          <w:kern w:val="0"/>
        </w:rPr>
        <w:t>次，燃油烟气经过滤</w:t>
      </w:r>
      <w:proofErr w:type="gramStart"/>
      <w:r w:rsidR="00524D84">
        <w:rPr>
          <w:rFonts w:hint="eastAsia"/>
          <w:color w:val="000000" w:themeColor="text1"/>
          <w:kern w:val="0"/>
        </w:rPr>
        <w:t>棉处理</w:t>
      </w:r>
      <w:proofErr w:type="gramEnd"/>
      <w:r w:rsidR="00524D84">
        <w:rPr>
          <w:rFonts w:hint="eastAsia"/>
          <w:color w:val="000000" w:themeColor="text1"/>
          <w:kern w:val="0"/>
        </w:rPr>
        <w:t>后，引至室外排放，废气经稀释扩散后对周边环境影响较小。</w:t>
      </w:r>
    </w:p>
    <w:p w:rsidR="00CC6012" w:rsidRPr="00783A01" w:rsidRDefault="0072284D" w:rsidP="00320CA0">
      <w:pPr>
        <w:pStyle w:val="40"/>
        <w:rPr>
          <w:color w:val="000000" w:themeColor="text1"/>
        </w:rPr>
      </w:pPr>
      <w:r>
        <w:rPr>
          <w:rFonts w:hint="eastAsia"/>
          <w:color w:val="000000" w:themeColor="text1"/>
        </w:rPr>
        <w:t>5</w:t>
      </w:r>
      <w:r w:rsidR="00CC6012" w:rsidRPr="00783A01">
        <w:rPr>
          <w:rFonts w:hint="eastAsia"/>
          <w:color w:val="000000" w:themeColor="text1"/>
        </w:rPr>
        <w:t>.2.2.</w:t>
      </w:r>
      <w:r w:rsidR="00A257A0">
        <w:rPr>
          <w:rFonts w:hint="eastAsia"/>
          <w:color w:val="000000" w:themeColor="text1"/>
        </w:rPr>
        <w:t>4</w:t>
      </w:r>
      <w:r w:rsidR="00CC6012" w:rsidRPr="00783A01">
        <w:rPr>
          <w:rFonts w:hint="eastAsia"/>
          <w:color w:val="000000" w:themeColor="text1"/>
        </w:rPr>
        <w:t>大气环境防护距离</w:t>
      </w:r>
    </w:p>
    <w:p w:rsidR="00E42470" w:rsidRPr="000515E0" w:rsidRDefault="00E42470" w:rsidP="00E42470">
      <w:pPr>
        <w:ind w:firstLine="480"/>
        <w:rPr>
          <w:color w:val="0000FF"/>
        </w:rPr>
      </w:pPr>
      <w:r w:rsidRPr="000515E0">
        <w:rPr>
          <w:rFonts w:hint="eastAsia"/>
          <w:color w:val="0000FF"/>
        </w:rPr>
        <w:t>运行期无组织排放污染物为</w:t>
      </w:r>
      <w:r w:rsidRPr="000515E0">
        <w:rPr>
          <w:rFonts w:hint="eastAsia"/>
          <w:color w:val="0000FF"/>
        </w:rPr>
        <w:t>NH</w:t>
      </w:r>
      <w:r w:rsidRPr="000515E0">
        <w:rPr>
          <w:rFonts w:hint="eastAsia"/>
          <w:color w:val="0000FF"/>
          <w:vertAlign w:val="subscript"/>
        </w:rPr>
        <w:t>3</w:t>
      </w:r>
      <w:r w:rsidRPr="000515E0">
        <w:rPr>
          <w:rFonts w:hint="eastAsia"/>
          <w:color w:val="0000FF"/>
        </w:rPr>
        <w:t>、</w:t>
      </w:r>
      <w:r w:rsidRPr="000515E0">
        <w:rPr>
          <w:rFonts w:hint="eastAsia"/>
          <w:color w:val="0000FF"/>
        </w:rPr>
        <w:t>H</w:t>
      </w:r>
      <w:r w:rsidRPr="000515E0">
        <w:rPr>
          <w:rFonts w:hint="eastAsia"/>
          <w:color w:val="0000FF"/>
          <w:vertAlign w:val="subscript"/>
        </w:rPr>
        <w:t>2</w:t>
      </w:r>
      <w:r w:rsidRPr="000515E0">
        <w:rPr>
          <w:rFonts w:hint="eastAsia"/>
          <w:color w:val="0000FF"/>
        </w:rPr>
        <w:t>S</w:t>
      </w:r>
      <w:r w:rsidRPr="000515E0">
        <w:rPr>
          <w:rFonts w:hint="eastAsia"/>
          <w:color w:val="0000FF"/>
        </w:rPr>
        <w:t>，根据《环境影响评价技术导则</w:t>
      </w:r>
      <w:r w:rsidRPr="000515E0">
        <w:rPr>
          <w:rFonts w:hint="eastAsia"/>
          <w:color w:val="0000FF"/>
        </w:rPr>
        <w:t xml:space="preserve">  </w:t>
      </w:r>
      <w:r w:rsidRPr="000515E0">
        <w:rPr>
          <w:rFonts w:hint="eastAsia"/>
          <w:color w:val="0000FF"/>
        </w:rPr>
        <w:t>大气环境》（</w:t>
      </w:r>
      <w:r w:rsidRPr="000515E0">
        <w:rPr>
          <w:rFonts w:hint="eastAsia"/>
          <w:color w:val="0000FF"/>
        </w:rPr>
        <w:t>HJ2.2-2018</w:t>
      </w:r>
      <w:r w:rsidRPr="000515E0">
        <w:rPr>
          <w:rFonts w:hint="eastAsia"/>
          <w:color w:val="0000FF"/>
        </w:rPr>
        <w:t>）有关规定，采用</w:t>
      </w:r>
      <w:r w:rsidRPr="000515E0">
        <w:rPr>
          <w:rFonts w:hint="eastAsia"/>
          <w:color w:val="0000FF"/>
        </w:rPr>
        <w:t>Aermod</w:t>
      </w:r>
      <w:r w:rsidRPr="000515E0">
        <w:rPr>
          <w:rFonts w:hint="eastAsia"/>
          <w:color w:val="0000FF"/>
        </w:rPr>
        <w:t>预测软件进行预测，步长为</w:t>
      </w:r>
      <w:r w:rsidRPr="000515E0">
        <w:rPr>
          <w:rFonts w:hint="eastAsia"/>
          <w:color w:val="0000FF"/>
        </w:rPr>
        <w:t>50</w:t>
      </w:r>
      <w:r w:rsidRPr="000515E0">
        <w:rPr>
          <w:rFonts w:hint="eastAsia"/>
          <w:color w:val="0000FF"/>
        </w:rPr>
        <w:t>×</w:t>
      </w:r>
      <w:r w:rsidRPr="000515E0">
        <w:rPr>
          <w:rFonts w:hint="eastAsia"/>
          <w:color w:val="0000FF"/>
        </w:rPr>
        <w:t>50m</w:t>
      </w:r>
      <w:r w:rsidRPr="000515E0">
        <w:rPr>
          <w:rFonts w:hint="eastAsia"/>
          <w:color w:val="0000FF"/>
        </w:rPr>
        <w:t>，预测结果如下：</w:t>
      </w:r>
    </w:p>
    <w:p w:rsidR="00E03AAF" w:rsidRPr="000515E0" w:rsidRDefault="00E03AAF" w:rsidP="00E03AAF">
      <w:pPr>
        <w:spacing w:line="240" w:lineRule="auto"/>
        <w:ind w:firstLineChars="0" w:firstLine="0"/>
        <w:jc w:val="center"/>
        <w:rPr>
          <w:b/>
          <w:color w:val="0000FF"/>
          <w:kern w:val="0"/>
          <w:sz w:val="21"/>
          <w:szCs w:val="20"/>
        </w:rPr>
      </w:pPr>
      <w:r w:rsidRPr="000515E0">
        <w:rPr>
          <w:rFonts w:hint="eastAsia"/>
          <w:b/>
          <w:color w:val="0000FF"/>
          <w:kern w:val="0"/>
          <w:sz w:val="21"/>
          <w:szCs w:val="20"/>
        </w:rPr>
        <w:t>表</w:t>
      </w:r>
      <w:r w:rsidRPr="000515E0">
        <w:rPr>
          <w:rFonts w:hint="eastAsia"/>
          <w:b/>
          <w:color w:val="0000FF"/>
          <w:kern w:val="0"/>
          <w:sz w:val="21"/>
          <w:szCs w:val="20"/>
        </w:rPr>
        <w:t xml:space="preserve"> </w:t>
      </w:r>
      <w:r w:rsidRPr="000515E0">
        <w:rPr>
          <w:rFonts w:hint="eastAsia"/>
          <w:b/>
          <w:color w:val="0000FF"/>
          <w:kern w:val="0"/>
          <w:sz w:val="21"/>
          <w:szCs w:val="20"/>
        </w:rPr>
        <w:t>大气环境防护距离预测结果统计表</w:t>
      </w:r>
    </w:p>
    <w:tbl>
      <w:tblPr>
        <w:tblStyle w:val="54"/>
        <w:tblW w:w="5000" w:type="pct"/>
        <w:tblBorders>
          <w:top w:val="double" w:sz="4" w:space="0" w:color="auto"/>
          <w:left w:val="none" w:sz="0" w:space="0" w:color="auto"/>
          <w:bottom w:val="double" w:sz="4" w:space="0" w:color="auto"/>
          <w:right w:val="none" w:sz="0" w:space="0" w:color="auto"/>
        </w:tblBorders>
        <w:tblLayout w:type="fixed"/>
        <w:tblLook w:val="04A0" w:firstRow="1" w:lastRow="0" w:firstColumn="1" w:lastColumn="0" w:noHBand="0" w:noVBand="1"/>
      </w:tblPr>
      <w:tblGrid>
        <w:gridCol w:w="688"/>
        <w:gridCol w:w="837"/>
        <w:gridCol w:w="711"/>
        <w:gridCol w:w="2408"/>
        <w:gridCol w:w="1278"/>
        <w:gridCol w:w="1277"/>
        <w:gridCol w:w="1323"/>
      </w:tblGrid>
      <w:tr w:rsidR="00E63171" w:rsidRPr="000515E0" w:rsidTr="00E63171">
        <w:tc>
          <w:tcPr>
            <w:tcW w:w="404" w:type="pct"/>
            <w:vAlign w:val="center"/>
          </w:tcPr>
          <w:p w:rsidR="00E03AAF" w:rsidRPr="000515E0" w:rsidRDefault="00E03AAF" w:rsidP="00E03AAF">
            <w:pPr>
              <w:pStyle w:val="a4"/>
              <w:rPr>
                <w:color w:val="0000FF"/>
              </w:rPr>
            </w:pPr>
            <w:r w:rsidRPr="000515E0">
              <w:rPr>
                <w:color w:val="0000FF"/>
              </w:rPr>
              <w:t>序号</w:t>
            </w:r>
          </w:p>
        </w:tc>
        <w:tc>
          <w:tcPr>
            <w:tcW w:w="491" w:type="pct"/>
            <w:vAlign w:val="center"/>
          </w:tcPr>
          <w:p w:rsidR="00E03AAF" w:rsidRPr="000515E0" w:rsidRDefault="00E03AAF" w:rsidP="00E03AAF">
            <w:pPr>
              <w:pStyle w:val="a4"/>
              <w:rPr>
                <w:color w:val="0000FF"/>
              </w:rPr>
            </w:pPr>
            <w:r w:rsidRPr="000515E0">
              <w:rPr>
                <w:color w:val="0000FF"/>
              </w:rPr>
              <w:t>名称</w:t>
            </w:r>
          </w:p>
        </w:tc>
        <w:tc>
          <w:tcPr>
            <w:tcW w:w="417" w:type="pct"/>
            <w:vAlign w:val="center"/>
          </w:tcPr>
          <w:p w:rsidR="00E03AAF" w:rsidRPr="000515E0" w:rsidRDefault="00E03AAF" w:rsidP="00E03AAF">
            <w:pPr>
              <w:pStyle w:val="a4"/>
              <w:rPr>
                <w:color w:val="0000FF"/>
              </w:rPr>
            </w:pPr>
            <w:r w:rsidRPr="000515E0">
              <w:rPr>
                <w:color w:val="0000FF"/>
              </w:rPr>
              <w:t>平均</w:t>
            </w:r>
            <w:r w:rsidRPr="000515E0">
              <w:rPr>
                <w:color w:val="0000FF"/>
              </w:rPr>
              <w:lastRenderedPageBreak/>
              <w:t>时间</w:t>
            </w:r>
          </w:p>
        </w:tc>
        <w:tc>
          <w:tcPr>
            <w:tcW w:w="1413" w:type="pct"/>
            <w:vAlign w:val="center"/>
          </w:tcPr>
          <w:p w:rsidR="00E03AAF" w:rsidRPr="000515E0" w:rsidRDefault="00E03AAF" w:rsidP="00E03AAF">
            <w:pPr>
              <w:pStyle w:val="a4"/>
              <w:rPr>
                <w:color w:val="0000FF"/>
              </w:rPr>
            </w:pPr>
            <w:r w:rsidRPr="000515E0">
              <w:rPr>
                <w:color w:val="0000FF"/>
              </w:rPr>
              <w:lastRenderedPageBreak/>
              <w:t>出现时刻</w:t>
            </w:r>
          </w:p>
        </w:tc>
        <w:tc>
          <w:tcPr>
            <w:tcW w:w="750" w:type="pct"/>
            <w:vAlign w:val="center"/>
          </w:tcPr>
          <w:p w:rsidR="00E03AAF" w:rsidRPr="000515E0" w:rsidRDefault="00E63171" w:rsidP="00E63171">
            <w:pPr>
              <w:pStyle w:val="a4"/>
              <w:rPr>
                <w:color w:val="0000FF"/>
              </w:rPr>
            </w:pPr>
            <w:r w:rsidRPr="000515E0">
              <w:rPr>
                <w:rFonts w:hint="eastAsia"/>
                <w:color w:val="0000FF"/>
              </w:rPr>
              <w:t>区域</w:t>
            </w:r>
            <w:r w:rsidR="00E03AAF" w:rsidRPr="000515E0">
              <w:rPr>
                <w:color w:val="0000FF"/>
              </w:rPr>
              <w:t>最大值</w:t>
            </w:r>
            <w:r w:rsidR="00E03AAF" w:rsidRPr="000515E0">
              <w:rPr>
                <w:color w:val="0000FF"/>
              </w:rPr>
              <w:t xml:space="preserve"> </w:t>
            </w:r>
            <w:r w:rsidR="00E03AAF" w:rsidRPr="000515E0">
              <w:rPr>
                <w:color w:val="0000FF"/>
              </w:rPr>
              <w:lastRenderedPageBreak/>
              <w:t>(μg/m^3)</w:t>
            </w:r>
          </w:p>
        </w:tc>
        <w:tc>
          <w:tcPr>
            <w:tcW w:w="749" w:type="pct"/>
            <w:vAlign w:val="center"/>
          </w:tcPr>
          <w:p w:rsidR="00E03AAF" w:rsidRPr="000515E0" w:rsidRDefault="00E03AAF" w:rsidP="00E03AAF">
            <w:pPr>
              <w:pStyle w:val="a4"/>
              <w:rPr>
                <w:color w:val="0000FF"/>
              </w:rPr>
            </w:pPr>
            <w:r w:rsidRPr="000515E0">
              <w:rPr>
                <w:color w:val="0000FF"/>
              </w:rPr>
              <w:lastRenderedPageBreak/>
              <w:t>占标率</w:t>
            </w:r>
            <w:r w:rsidRPr="000515E0">
              <w:rPr>
                <w:color w:val="0000FF"/>
              </w:rPr>
              <w:t>(%)</w:t>
            </w:r>
          </w:p>
        </w:tc>
        <w:tc>
          <w:tcPr>
            <w:tcW w:w="776" w:type="pct"/>
            <w:vAlign w:val="center"/>
          </w:tcPr>
          <w:p w:rsidR="00E03AAF" w:rsidRPr="000515E0" w:rsidRDefault="00E03AAF" w:rsidP="00E03AAF">
            <w:pPr>
              <w:pStyle w:val="a4"/>
              <w:rPr>
                <w:color w:val="0000FF"/>
              </w:rPr>
            </w:pPr>
            <w:r w:rsidRPr="000515E0">
              <w:rPr>
                <w:rFonts w:hint="eastAsia"/>
                <w:color w:val="0000FF"/>
              </w:rPr>
              <w:t>大气环境防</w:t>
            </w:r>
            <w:r w:rsidRPr="000515E0">
              <w:rPr>
                <w:rFonts w:hint="eastAsia"/>
                <w:color w:val="0000FF"/>
              </w:rPr>
              <w:lastRenderedPageBreak/>
              <w:t>护距离（</w:t>
            </w:r>
            <w:r w:rsidRPr="000515E0">
              <w:rPr>
                <w:rFonts w:hint="eastAsia"/>
                <w:color w:val="0000FF"/>
              </w:rPr>
              <w:t>m</w:t>
            </w:r>
            <w:r w:rsidRPr="000515E0">
              <w:rPr>
                <w:rFonts w:hint="eastAsia"/>
                <w:color w:val="0000FF"/>
              </w:rPr>
              <w:t>）</w:t>
            </w:r>
          </w:p>
        </w:tc>
      </w:tr>
      <w:tr w:rsidR="00E63171" w:rsidRPr="000515E0" w:rsidTr="00E63171">
        <w:tc>
          <w:tcPr>
            <w:tcW w:w="404" w:type="pct"/>
            <w:vAlign w:val="center"/>
          </w:tcPr>
          <w:p w:rsidR="00E03AAF" w:rsidRPr="000515E0" w:rsidRDefault="00E03AAF" w:rsidP="00E03AAF">
            <w:pPr>
              <w:pStyle w:val="a4"/>
              <w:rPr>
                <w:color w:val="0000FF"/>
              </w:rPr>
            </w:pPr>
            <w:r w:rsidRPr="000515E0">
              <w:rPr>
                <w:rFonts w:hint="eastAsia"/>
                <w:color w:val="0000FF"/>
              </w:rPr>
              <w:lastRenderedPageBreak/>
              <w:t>1</w:t>
            </w:r>
          </w:p>
        </w:tc>
        <w:tc>
          <w:tcPr>
            <w:tcW w:w="491" w:type="pct"/>
            <w:vAlign w:val="center"/>
          </w:tcPr>
          <w:p w:rsidR="00E03AAF" w:rsidRPr="000515E0" w:rsidRDefault="00E03AAF" w:rsidP="00E03AAF">
            <w:pPr>
              <w:pStyle w:val="a4"/>
              <w:rPr>
                <w:color w:val="0000FF"/>
              </w:rPr>
            </w:pPr>
            <w:r w:rsidRPr="000515E0">
              <w:rPr>
                <w:rFonts w:hint="eastAsia"/>
                <w:color w:val="0000FF"/>
              </w:rPr>
              <w:t>NH</w:t>
            </w:r>
            <w:r w:rsidRPr="000515E0">
              <w:rPr>
                <w:rFonts w:hint="eastAsia"/>
                <w:color w:val="0000FF"/>
                <w:vertAlign w:val="subscript"/>
              </w:rPr>
              <w:t>3</w:t>
            </w:r>
          </w:p>
        </w:tc>
        <w:tc>
          <w:tcPr>
            <w:tcW w:w="417" w:type="pct"/>
            <w:vAlign w:val="center"/>
          </w:tcPr>
          <w:p w:rsidR="00E03AAF" w:rsidRPr="000515E0" w:rsidRDefault="00E03AAF" w:rsidP="00E03AAF">
            <w:pPr>
              <w:pStyle w:val="a4"/>
              <w:rPr>
                <w:color w:val="0000FF"/>
              </w:rPr>
            </w:pPr>
            <w:r w:rsidRPr="000515E0">
              <w:rPr>
                <w:rFonts w:hint="eastAsia"/>
                <w:color w:val="0000FF"/>
              </w:rPr>
              <w:t>1h</w:t>
            </w:r>
          </w:p>
        </w:tc>
        <w:tc>
          <w:tcPr>
            <w:tcW w:w="1413" w:type="pct"/>
            <w:vAlign w:val="center"/>
          </w:tcPr>
          <w:p w:rsidR="00E03AAF" w:rsidRPr="000515E0" w:rsidRDefault="00E03AAF" w:rsidP="00E03AAF">
            <w:pPr>
              <w:pStyle w:val="a4"/>
              <w:rPr>
                <w:color w:val="0000FF"/>
              </w:rPr>
            </w:pPr>
            <w:r w:rsidRPr="000515E0">
              <w:rPr>
                <w:color w:val="0000FF"/>
              </w:rPr>
              <w:t>2020-11-10 19:00:00</w:t>
            </w:r>
          </w:p>
        </w:tc>
        <w:tc>
          <w:tcPr>
            <w:tcW w:w="750" w:type="pct"/>
            <w:vAlign w:val="center"/>
          </w:tcPr>
          <w:p w:rsidR="00E03AAF" w:rsidRPr="000515E0" w:rsidRDefault="00E03AAF" w:rsidP="00E03AAF">
            <w:pPr>
              <w:pStyle w:val="a4"/>
              <w:rPr>
                <w:color w:val="0000FF"/>
              </w:rPr>
            </w:pPr>
            <w:r w:rsidRPr="000515E0">
              <w:rPr>
                <w:color w:val="0000FF"/>
              </w:rPr>
              <w:t>57.58</w:t>
            </w:r>
          </w:p>
        </w:tc>
        <w:tc>
          <w:tcPr>
            <w:tcW w:w="749" w:type="pct"/>
            <w:vAlign w:val="center"/>
          </w:tcPr>
          <w:p w:rsidR="00E03AAF" w:rsidRPr="000515E0" w:rsidRDefault="00E03AAF" w:rsidP="00E03AAF">
            <w:pPr>
              <w:pStyle w:val="a4"/>
              <w:rPr>
                <w:color w:val="0000FF"/>
              </w:rPr>
            </w:pPr>
            <w:r w:rsidRPr="000515E0">
              <w:rPr>
                <w:rFonts w:hint="eastAsia"/>
                <w:color w:val="0000FF"/>
              </w:rPr>
              <w:t>28.79</w:t>
            </w:r>
          </w:p>
        </w:tc>
        <w:tc>
          <w:tcPr>
            <w:tcW w:w="776" w:type="pct"/>
            <w:vAlign w:val="center"/>
          </w:tcPr>
          <w:p w:rsidR="00E03AAF" w:rsidRPr="000515E0" w:rsidRDefault="00E03AAF" w:rsidP="00E03AAF">
            <w:pPr>
              <w:pStyle w:val="a4"/>
              <w:rPr>
                <w:color w:val="0000FF"/>
              </w:rPr>
            </w:pPr>
            <w:r w:rsidRPr="000515E0">
              <w:rPr>
                <w:rFonts w:hint="eastAsia"/>
                <w:color w:val="0000FF"/>
              </w:rPr>
              <w:t>-</w:t>
            </w:r>
          </w:p>
        </w:tc>
      </w:tr>
      <w:tr w:rsidR="00E03AAF" w:rsidRPr="000515E0" w:rsidTr="00E63171">
        <w:tc>
          <w:tcPr>
            <w:tcW w:w="404" w:type="pct"/>
            <w:vAlign w:val="center"/>
          </w:tcPr>
          <w:p w:rsidR="00E03AAF" w:rsidRPr="000515E0" w:rsidRDefault="00E03AAF" w:rsidP="00E03AAF">
            <w:pPr>
              <w:pStyle w:val="a4"/>
              <w:rPr>
                <w:color w:val="0000FF"/>
              </w:rPr>
            </w:pPr>
            <w:r w:rsidRPr="000515E0">
              <w:rPr>
                <w:rFonts w:hint="eastAsia"/>
                <w:color w:val="0000FF"/>
              </w:rPr>
              <w:t>2</w:t>
            </w:r>
          </w:p>
        </w:tc>
        <w:tc>
          <w:tcPr>
            <w:tcW w:w="491" w:type="pct"/>
            <w:vAlign w:val="center"/>
          </w:tcPr>
          <w:p w:rsidR="00E03AAF" w:rsidRPr="000515E0" w:rsidRDefault="00E03AAF" w:rsidP="00E03AAF">
            <w:pPr>
              <w:pStyle w:val="a4"/>
              <w:rPr>
                <w:color w:val="0000FF"/>
              </w:rPr>
            </w:pPr>
            <w:r w:rsidRPr="000515E0">
              <w:rPr>
                <w:rFonts w:hint="eastAsia"/>
                <w:color w:val="0000FF"/>
              </w:rPr>
              <w:t>H</w:t>
            </w:r>
            <w:r w:rsidRPr="000515E0">
              <w:rPr>
                <w:rFonts w:hint="eastAsia"/>
                <w:color w:val="0000FF"/>
                <w:vertAlign w:val="subscript"/>
              </w:rPr>
              <w:t>2</w:t>
            </w:r>
            <w:r w:rsidRPr="000515E0">
              <w:rPr>
                <w:rFonts w:hint="eastAsia"/>
                <w:color w:val="0000FF"/>
              </w:rPr>
              <w:t>S</w:t>
            </w:r>
          </w:p>
        </w:tc>
        <w:tc>
          <w:tcPr>
            <w:tcW w:w="417" w:type="pct"/>
            <w:vAlign w:val="center"/>
          </w:tcPr>
          <w:p w:rsidR="00E03AAF" w:rsidRPr="000515E0" w:rsidRDefault="00E03AAF" w:rsidP="00E03AAF">
            <w:pPr>
              <w:pStyle w:val="a4"/>
              <w:rPr>
                <w:color w:val="0000FF"/>
              </w:rPr>
            </w:pPr>
            <w:r w:rsidRPr="000515E0">
              <w:rPr>
                <w:rFonts w:hint="eastAsia"/>
                <w:color w:val="0000FF"/>
              </w:rPr>
              <w:t>1h</w:t>
            </w:r>
          </w:p>
        </w:tc>
        <w:tc>
          <w:tcPr>
            <w:tcW w:w="1413" w:type="pct"/>
            <w:vAlign w:val="center"/>
          </w:tcPr>
          <w:p w:rsidR="00E03AAF" w:rsidRPr="000515E0" w:rsidRDefault="00E03AAF" w:rsidP="00E03AAF">
            <w:pPr>
              <w:pStyle w:val="a4"/>
              <w:rPr>
                <w:color w:val="0000FF"/>
              </w:rPr>
            </w:pPr>
            <w:r w:rsidRPr="000515E0">
              <w:rPr>
                <w:color w:val="0000FF"/>
              </w:rPr>
              <w:t>2020-11-10 19:00:00</w:t>
            </w:r>
          </w:p>
        </w:tc>
        <w:tc>
          <w:tcPr>
            <w:tcW w:w="750" w:type="pct"/>
            <w:vAlign w:val="center"/>
          </w:tcPr>
          <w:p w:rsidR="00E03AAF" w:rsidRPr="000515E0" w:rsidRDefault="00E03AAF" w:rsidP="00E03AAF">
            <w:pPr>
              <w:pStyle w:val="a4"/>
              <w:rPr>
                <w:color w:val="0000FF"/>
              </w:rPr>
            </w:pPr>
            <w:r w:rsidRPr="000515E0">
              <w:rPr>
                <w:color w:val="0000FF"/>
              </w:rPr>
              <w:t>7.32</w:t>
            </w:r>
          </w:p>
        </w:tc>
        <w:tc>
          <w:tcPr>
            <w:tcW w:w="749" w:type="pct"/>
            <w:vAlign w:val="center"/>
          </w:tcPr>
          <w:p w:rsidR="00E03AAF" w:rsidRPr="000515E0" w:rsidRDefault="00E03AAF" w:rsidP="00E03AAF">
            <w:pPr>
              <w:pStyle w:val="a4"/>
              <w:rPr>
                <w:color w:val="0000FF"/>
              </w:rPr>
            </w:pPr>
            <w:r w:rsidRPr="000515E0">
              <w:rPr>
                <w:color w:val="0000FF"/>
              </w:rPr>
              <w:t>73.23</w:t>
            </w:r>
          </w:p>
        </w:tc>
        <w:tc>
          <w:tcPr>
            <w:tcW w:w="776" w:type="pct"/>
            <w:vAlign w:val="center"/>
          </w:tcPr>
          <w:p w:rsidR="00E03AAF" w:rsidRPr="000515E0" w:rsidRDefault="00E03AAF" w:rsidP="00E03AAF">
            <w:pPr>
              <w:pStyle w:val="a4"/>
              <w:rPr>
                <w:color w:val="0000FF"/>
              </w:rPr>
            </w:pPr>
            <w:r w:rsidRPr="000515E0">
              <w:rPr>
                <w:rFonts w:hint="eastAsia"/>
                <w:color w:val="0000FF"/>
              </w:rPr>
              <w:t>-</w:t>
            </w:r>
          </w:p>
        </w:tc>
      </w:tr>
    </w:tbl>
    <w:p w:rsidR="00A257A0" w:rsidRDefault="00A257A0" w:rsidP="00CC6012">
      <w:pPr>
        <w:numPr>
          <w:ilvl w:val="12"/>
          <w:numId w:val="0"/>
        </w:numPr>
        <w:adjustRightInd w:val="0"/>
        <w:snapToGrid w:val="0"/>
        <w:spacing w:line="240" w:lineRule="auto"/>
        <w:jc w:val="center"/>
        <w:textAlignment w:val="baseline"/>
        <w:rPr>
          <w:b/>
          <w:bCs/>
          <w:color w:val="000000" w:themeColor="text1"/>
          <w:kern w:val="0"/>
          <w:sz w:val="21"/>
          <w:szCs w:val="21"/>
        </w:rPr>
      </w:pPr>
    </w:p>
    <w:p w:rsidR="00685164" w:rsidRPr="00783A01" w:rsidRDefault="0056206E" w:rsidP="00CC6012">
      <w:pPr>
        <w:numPr>
          <w:ilvl w:val="12"/>
          <w:numId w:val="0"/>
        </w:numPr>
        <w:adjustRightInd w:val="0"/>
        <w:snapToGrid w:val="0"/>
        <w:spacing w:line="240" w:lineRule="auto"/>
        <w:jc w:val="center"/>
        <w:textAlignment w:val="baseline"/>
        <w:rPr>
          <w:b/>
          <w:bCs/>
          <w:color w:val="000000" w:themeColor="text1"/>
          <w:kern w:val="0"/>
          <w:sz w:val="21"/>
          <w:szCs w:val="21"/>
        </w:rPr>
      </w:pPr>
      <w:r>
        <w:rPr>
          <w:noProof/>
        </w:rPr>
        <w:drawing>
          <wp:inline distT="0" distB="0" distL="0" distR="0" wp14:anchorId="1155ECEC" wp14:editId="286EC545">
            <wp:extent cx="5274310" cy="3521090"/>
            <wp:effectExtent l="19050" t="19050" r="21590" b="22225"/>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stretch>
                      <a:fillRect/>
                    </a:stretch>
                  </pic:blipFill>
                  <pic:spPr>
                    <a:xfrm>
                      <a:off x="0" y="0"/>
                      <a:ext cx="5274310" cy="3521090"/>
                    </a:xfrm>
                    <a:prstGeom prst="rect">
                      <a:avLst/>
                    </a:prstGeom>
                    <a:ln w="12700">
                      <a:solidFill>
                        <a:schemeClr val="tx1"/>
                      </a:solidFill>
                    </a:ln>
                  </pic:spPr>
                </pic:pic>
              </a:graphicData>
            </a:graphic>
          </wp:inline>
        </w:drawing>
      </w:r>
    </w:p>
    <w:p w:rsidR="00CC6012" w:rsidRPr="000D615A" w:rsidRDefault="00CC6012" w:rsidP="00A257A0">
      <w:pPr>
        <w:pStyle w:val="affff4"/>
      </w:pPr>
      <w:r w:rsidRPr="000D615A">
        <w:t>NH</w:t>
      </w:r>
      <w:r w:rsidRPr="000D615A">
        <w:rPr>
          <w:vertAlign w:val="subscript"/>
        </w:rPr>
        <w:t>3</w:t>
      </w:r>
      <w:r w:rsidRPr="000D615A">
        <w:t>大气防护距离计算结果</w:t>
      </w:r>
      <w:r w:rsidR="00A257A0">
        <w:rPr>
          <w:rFonts w:hint="eastAsia"/>
        </w:rPr>
        <w:t>图（占标率）</w:t>
      </w:r>
    </w:p>
    <w:p w:rsidR="00CC6012" w:rsidRPr="00A257A0" w:rsidRDefault="00A257A0" w:rsidP="00CC6012">
      <w:pPr>
        <w:ind w:firstLineChars="0" w:firstLine="0"/>
        <w:rPr>
          <w:color w:val="000000" w:themeColor="text1"/>
          <w:szCs w:val="24"/>
        </w:rPr>
      </w:pPr>
      <w:r>
        <w:rPr>
          <w:noProof/>
        </w:rPr>
        <w:drawing>
          <wp:inline distT="0" distB="0" distL="0" distR="0" wp14:anchorId="3C92B000" wp14:editId="6276B1DC">
            <wp:extent cx="5274310" cy="3501556"/>
            <wp:effectExtent l="19050" t="19050" r="21590" b="22860"/>
            <wp:docPr id="745" name="图片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stretch>
                      <a:fillRect/>
                    </a:stretch>
                  </pic:blipFill>
                  <pic:spPr>
                    <a:xfrm>
                      <a:off x="0" y="0"/>
                      <a:ext cx="5274310" cy="3501556"/>
                    </a:xfrm>
                    <a:prstGeom prst="rect">
                      <a:avLst/>
                    </a:prstGeom>
                    <a:ln>
                      <a:solidFill>
                        <a:schemeClr val="tx1"/>
                      </a:solidFill>
                    </a:ln>
                  </pic:spPr>
                </pic:pic>
              </a:graphicData>
            </a:graphic>
          </wp:inline>
        </w:drawing>
      </w:r>
    </w:p>
    <w:p w:rsidR="00CC6012" w:rsidRPr="000D615A" w:rsidRDefault="00CC6012" w:rsidP="00A257A0">
      <w:pPr>
        <w:pStyle w:val="affff4"/>
      </w:pPr>
      <w:r w:rsidRPr="000D615A">
        <w:rPr>
          <w:rFonts w:hint="eastAsia"/>
        </w:rPr>
        <w:t>H</w:t>
      </w:r>
      <w:r w:rsidRPr="000D615A">
        <w:rPr>
          <w:rFonts w:hint="eastAsia"/>
          <w:vertAlign w:val="subscript"/>
        </w:rPr>
        <w:t>2</w:t>
      </w:r>
      <w:r w:rsidRPr="000D615A">
        <w:rPr>
          <w:rFonts w:hint="eastAsia"/>
        </w:rPr>
        <w:t>S</w:t>
      </w:r>
      <w:r w:rsidRPr="000D615A">
        <w:t>大气防护距离计算结果</w:t>
      </w:r>
      <w:r w:rsidR="00A257A0">
        <w:rPr>
          <w:rFonts w:hint="eastAsia"/>
        </w:rPr>
        <w:t>图（占标率）</w:t>
      </w:r>
    </w:p>
    <w:p w:rsidR="00CC6012" w:rsidRPr="00783A01" w:rsidRDefault="00A257A0" w:rsidP="00A257A0">
      <w:pPr>
        <w:ind w:firstLine="480"/>
      </w:pPr>
      <w:r>
        <w:rPr>
          <w:rFonts w:hint="eastAsia"/>
        </w:rPr>
        <w:lastRenderedPageBreak/>
        <w:t>综上</w:t>
      </w:r>
      <w:r w:rsidR="00CC6012" w:rsidRPr="00783A01">
        <w:rPr>
          <w:rFonts w:hint="eastAsia"/>
        </w:rPr>
        <w:t>，</w:t>
      </w:r>
      <w:r>
        <w:rPr>
          <w:rFonts w:hint="eastAsia"/>
        </w:rPr>
        <w:t>运营过程</w:t>
      </w:r>
      <w:r w:rsidR="00CC6012" w:rsidRPr="00783A01">
        <w:rPr>
          <w:rFonts w:hint="eastAsia"/>
        </w:rPr>
        <w:t>项目所产生的恶臭在项目区场界范围内</w:t>
      </w:r>
      <w:r>
        <w:rPr>
          <w:rFonts w:hint="eastAsia"/>
        </w:rPr>
        <w:t>均</w:t>
      </w:r>
      <w:r w:rsidR="00CC6012" w:rsidRPr="00783A01">
        <w:rPr>
          <w:rFonts w:hint="eastAsia"/>
        </w:rPr>
        <w:t>能达标</w:t>
      </w:r>
      <w:r>
        <w:rPr>
          <w:rFonts w:hint="eastAsia"/>
        </w:rPr>
        <w:t>排放，</w:t>
      </w:r>
      <w:r w:rsidR="00CC6012" w:rsidRPr="00783A01">
        <w:rPr>
          <w:rFonts w:hint="eastAsia"/>
        </w:rPr>
        <w:t>无超标点，</w:t>
      </w:r>
      <w:r>
        <w:rPr>
          <w:rFonts w:hint="eastAsia"/>
        </w:rPr>
        <w:t>无需设置大气环境防护距离</w:t>
      </w:r>
      <w:r w:rsidR="00CC6012" w:rsidRPr="00783A01">
        <w:rPr>
          <w:rFonts w:hint="eastAsia"/>
        </w:rPr>
        <w:t>。</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.2.2.</w:t>
      </w:r>
      <w:r w:rsidR="00A257A0">
        <w:rPr>
          <w:rFonts w:hint="eastAsia"/>
          <w:b/>
          <w:bCs/>
          <w:color w:val="000000" w:themeColor="text1"/>
          <w:sz w:val="28"/>
          <w:szCs w:val="28"/>
        </w:rPr>
        <w:t>5</w:t>
      </w:r>
      <w:r w:rsidR="00CC6012" w:rsidRPr="00783A01">
        <w:rPr>
          <w:rFonts w:hint="eastAsia"/>
          <w:b/>
          <w:bCs/>
          <w:color w:val="000000" w:themeColor="text1"/>
          <w:sz w:val="28"/>
          <w:szCs w:val="28"/>
        </w:rPr>
        <w:t>卫生防护距离</w:t>
      </w:r>
    </w:p>
    <w:p w:rsidR="00662A12" w:rsidRDefault="00CC6012" w:rsidP="005450DB">
      <w:pPr>
        <w:ind w:firstLine="480"/>
      </w:pPr>
      <w:r w:rsidRPr="00783A01">
        <w:rPr>
          <w:rFonts w:hint="eastAsia"/>
          <w:color w:val="000000" w:themeColor="text1"/>
        </w:rPr>
        <w:t>为保护人体健康，必须在项目地与居住区之间设置一定的卫生防护距离。卫生防护距离，系指产生有害因素的部门（车间或工段）的边界至居住区边界的最小距离。</w:t>
      </w:r>
      <w:r w:rsidRPr="00662A12">
        <w:rPr>
          <w:rFonts w:hint="eastAsia"/>
        </w:rPr>
        <w:t>本项目所在区域，属于简单地形</w:t>
      </w:r>
      <w:r w:rsidR="00DD4C7A" w:rsidRPr="00662A12">
        <w:rPr>
          <w:rFonts w:hint="eastAsia"/>
        </w:rPr>
        <w:t>，</w:t>
      </w:r>
      <w:r w:rsidRPr="00662A12">
        <w:t>根据《畜禽养殖业污染防治技术规范》（</w:t>
      </w:r>
      <w:r w:rsidRPr="00662A12">
        <w:t>HJ/T81-2001</w:t>
      </w:r>
      <w:r w:rsidRPr="00662A12">
        <w:t>），</w:t>
      </w:r>
      <w:r w:rsidR="002A3C2E" w:rsidRPr="00662A12">
        <w:t>场界与禁建区域边界的最小距离不得小于</w:t>
      </w:r>
      <w:r w:rsidR="002A3C2E" w:rsidRPr="00662A12">
        <w:t>500m</w:t>
      </w:r>
      <w:r w:rsidRPr="00662A12">
        <w:rPr>
          <w:rFonts w:hint="eastAsia"/>
        </w:rPr>
        <w:t>；根据</w:t>
      </w:r>
      <w:r w:rsidRPr="00662A12">
        <w:t>《村镇规划卫生标准》（</w:t>
      </w:r>
      <w:r w:rsidRPr="00662A12">
        <w:t>GB18055-2012</w:t>
      </w:r>
      <w:r w:rsidRPr="00662A12">
        <w:t>）</w:t>
      </w:r>
      <w:r w:rsidRPr="00662A12">
        <w:rPr>
          <w:rFonts w:hint="eastAsia"/>
        </w:rPr>
        <w:t>有关规定，养猪数量在</w:t>
      </w:r>
      <w:r w:rsidR="0065041C" w:rsidRPr="00662A12">
        <w:rPr>
          <w:rFonts w:hint="eastAsia"/>
        </w:rPr>
        <w:t>5</w:t>
      </w:r>
      <w:r w:rsidRPr="00662A12">
        <w:rPr>
          <w:rFonts w:hint="eastAsia"/>
        </w:rPr>
        <w:t>00~10000</w:t>
      </w:r>
      <w:r w:rsidRPr="00662A12">
        <w:rPr>
          <w:rFonts w:hint="eastAsia"/>
        </w:rPr>
        <w:t>头，卫生防护距离为</w:t>
      </w:r>
      <w:r w:rsidRPr="00662A12">
        <w:rPr>
          <w:rFonts w:hint="eastAsia"/>
        </w:rPr>
        <w:t>200~800m</w:t>
      </w:r>
      <w:r w:rsidR="00662A12" w:rsidRPr="00662A12">
        <w:rPr>
          <w:rFonts w:hint="eastAsia"/>
        </w:rPr>
        <w:t>。</w:t>
      </w:r>
      <w:r w:rsidRPr="00662A12">
        <w:rPr>
          <w:rFonts w:hint="eastAsia"/>
        </w:rPr>
        <w:t>本项目</w:t>
      </w:r>
      <w:r w:rsidR="005450DB">
        <w:rPr>
          <w:rFonts w:hint="eastAsia"/>
        </w:rPr>
        <w:t>常</w:t>
      </w:r>
      <w:r w:rsidRPr="00662A12">
        <w:rPr>
          <w:rFonts w:hint="eastAsia"/>
        </w:rPr>
        <w:t>存栏数量为</w:t>
      </w:r>
      <w:r w:rsidR="005450DB">
        <w:rPr>
          <w:rFonts w:hint="eastAsia"/>
        </w:rPr>
        <w:t>5000</w:t>
      </w:r>
      <w:r w:rsidRPr="00662A12">
        <w:rPr>
          <w:rFonts w:hint="eastAsia"/>
        </w:rPr>
        <w:t>头，所以</w:t>
      </w:r>
      <w:r w:rsidRPr="00662A12">
        <w:t>确定本项目的卫生防护距离为</w:t>
      </w:r>
      <w:r w:rsidRPr="00662A12">
        <w:rPr>
          <w:rFonts w:hint="eastAsia"/>
        </w:rPr>
        <w:t>以废气污染源为边界外延</w:t>
      </w:r>
      <w:r w:rsidRPr="00662A12">
        <w:rPr>
          <w:rFonts w:hint="eastAsia"/>
        </w:rPr>
        <w:t>500m</w:t>
      </w:r>
      <w:r w:rsidRPr="00662A12">
        <w:rPr>
          <w:rFonts w:hint="eastAsia"/>
        </w:rPr>
        <w:t>作为卫生环境防护距离。</w:t>
      </w:r>
    </w:p>
    <w:p w:rsidR="00CC6012" w:rsidRPr="00783A01" w:rsidRDefault="00CC6012" w:rsidP="004446FC">
      <w:pPr>
        <w:ind w:firstLine="480"/>
        <w:rPr>
          <w:color w:val="000000" w:themeColor="text1"/>
        </w:rPr>
      </w:pPr>
      <w:r w:rsidRPr="00783A01">
        <w:rPr>
          <w:rFonts w:hint="eastAsia"/>
          <w:color w:val="000000" w:themeColor="text1"/>
        </w:rPr>
        <w:t>同时根据项目四周情况可知，本项目防护区域内无敏感点。环</w:t>
      </w:r>
      <w:proofErr w:type="gramStart"/>
      <w:r w:rsidRPr="00783A01">
        <w:rPr>
          <w:rFonts w:hint="eastAsia"/>
          <w:color w:val="000000" w:themeColor="text1"/>
        </w:rPr>
        <w:t>评要求</w:t>
      </w:r>
      <w:proofErr w:type="gramEnd"/>
      <w:r w:rsidRPr="00783A01">
        <w:rPr>
          <w:rFonts w:hint="eastAsia"/>
          <w:color w:val="000000" w:themeColor="text1"/>
        </w:rPr>
        <w:t>卫生环境防护距离内不得新建居民住宅、医院、学校等设施，不引进医药、食品等企业。</w:t>
      </w:r>
    </w:p>
    <w:p w:rsidR="00CC6012" w:rsidRPr="00783A01" w:rsidRDefault="00CC6012" w:rsidP="004446FC">
      <w:pPr>
        <w:ind w:firstLine="480"/>
        <w:rPr>
          <w:color w:val="000000" w:themeColor="text1"/>
        </w:rPr>
      </w:pPr>
      <w:r w:rsidRPr="00783A01">
        <w:rPr>
          <w:rFonts w:hint="eastAsia"/>
          <w:color w:val="000000" w:themeColor="text1"/>
        </w:rPr>
        <w:t>喂养猪只的饲料添加</w:t>
      </w:r>
      <w:r w:rsidRPr="00783A01">
        <w:rPr>
          <w:rFonts w:hint="eastAsia"/>
          <w:color w:val="000000" w:themeColor="text1"/>
        </w:rPr>
        <w:t>EM</w:t>
      </w:r>
      <w:r w:rsidRPr="00783A01">
        <w:rPr>
          <w:rFonts w:hint="eastAsia"/>
          <w:color w:val="000000" w:themeColor="text1"/>
        </w:rPr>
        <w:t>菌剂，并且饲料含氮量较低，可以有效减少猪只产生的恶臭。</w:t>
      </w:r>
    </w:p>
    <w:p w:rsidR="00CC6012" w:rsidRPr="00783A01" w:rsidRDefault="00CC6012" w:rsidP="004446FC">
      <w:pPr>
        <w:ind w:firstLine="480"/>
        <w:rPr>
          <w:color w:val="000000" w:themeColor="text1"/>
        </w:rPr>
      </w:pPr>
      <w:r w:rsidRPr="00783A01">
        <w:rPr>
          <w:rFonts w:hint="eastAsia"/>
          <w:color w:val="000000" w:themeColor="text1"/>
        </w:rPr>
        <w:t>猪粪中蛋白质、氨基酸因细菌活动而进行的脱羧和脱氨作用而产生恶臭。恶臭对人的感观有一定的刺激，对周围环境有一定的影响。为减少</w:t>
      </w:r>
      <w:r w:rsidR="005450DB">
        <w:rPr>
          <w:rFonts w:hint="eastAsia"/>
          <w:color w:val="000000" w:themeColor="text1"/>
        </w:rPr>
        <w:t>恶臭</w:t>
      </w:r>
      <w:r w:rsidRPr="00783A01">
        <w:rPr>
          <w:rFonts w:hint="eastAsia"/>
          <w:color w:val="000000" w:themeColor="text1"/>
        </w:rPr>
        <w:t>对环境的不良影响，需要对</w:t>
      </w:r>
      <w:r w:rsidR="005450DB">
        <w:rPr>
          <w:rFonts w:hint="eastAsia"/>
          <w:color w:val="000000" w:themeColor="text1"/>
        </w:rPr>
        <w:t>猪舍猪粪及时清扫、猪粪及时干湿分离处理</w:t>
      </w:r>
      <w:r w:rsidRPr="00783A01">
        <w:rPr>
          <w:rFonts w:hint="eastAsia"/>
          <w:color w:val="000000" w:themeColor="text1"/>
        </w:rPr>
        <w:t>。</w:t>
      </w:r>
      <w:r w:rsidRPr="00783A01">
        <w:rPr>
          <w:rFonts w:hint="eastAsia"/>
          <w:color w:val="000000" w:themeColor="text1"/>
        </w:rPr>
        <w:t xml:space="preserve"> </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.2.2.</w:t>
      </w:r>
      <w:r w:rsidR="007F28C5">
        <w:rPr>
          <w:rFonts w:hint="eastAsia"/>
          <w:b/>
          <w:bCs/>
          <w:color w:val="000000" w:themeColor="text1"/>
          <w:sz w:val="28"/>
          <w:szCs w:val="28"/>
        </w:rPr>
        <w:t>6</w:t>
      </w:r>
      <w:r w:rsidR="00CC6012" w:rsidRPr="00783A01">
        <w:rPr>
          <w:b/>
          <w:bCs/>
          <w:color w:val="000000" w:themeColor="text1"/>
          <w:sz w:val="28"/>
          <w:szCs w:val="28"/>
        </w:rPr>
        <w:t>大气环境影响评价结论</w:t>
      </w:r>
    </w:p>
    <w:p w:rsidR="008A5B92" w:rsidRPr="00783A01" w:rsidRDefault="00CC6012" w:rsidP="008A5B92">
      <w:pPr>
        <w:ind w:firstLine="480"/>
        <w:rPr>
          <w:color w:val="000000" w:themeColor="text1"/>
        </w:rPr>
      </w:pPr>
      <w:r w:rsidRPr="00783A01">
        <w:rPr>
          <w:color w:val="000000" w:themeColor="text1"/>
        </w:rPr>
        <w:t>项目产生的废气主要为</w:t>
      </w:r>
      <w:r w:rsidRPr="00783A01">
        <w:rPr>
          <w:rFonts w:hint="eastAsia"/>
          <w:color w:val="000000" w:themeColor="text1"/>
        </w:rPr>
        <w:t>猪舍、</w:t>
      </w:r>
      <w:r w:rsidR="007F28C5">
        <w:rPr>
          <w:rFonts w:hint="eastAsia"/>
          <w:color w:val="000000" w:themeColor="text1"/>
        </w:rPr>
        <w:t>猪粪处理间</w:t>
      </w:r>
      <w:r w:rsidRPr="00783A01">
        <w:rPr>
          <w:rFonts w:hint="eastAsia"/>
          <w:color w:val="000000" w:themeColor="text1"/>
        </w:rPr>
        <w:t>、</w:t>
      </w:r>
      <w:r w:rsidR="007F28C5">
        <w:rPr>
          <w:rFonts w:hint="eastAsia"/>
          <w:color w:val="000000" w:themeColor="text1"/>
        </w:rPr>
        <w:t>养殖废水处理系统</w:t>
      </w:r>
      <w:r w:rsidRPr="00783A01">
        <w:rPr>
          <w:color w:val="000000" w:themeColor="text1"/>
        </w:rPr>
        <w:t>的恶臭，</w:t>
      </w:r>
      <w:r w:rsidR="007F28C5" w:rsidRPr="00C62759">
        <w:rPr>
          <w:rFonts w:hAnsi="宋体" w:hint="eastAsia"/>
          <w:szCs w:val="20"/>
        </w:rPr>
        <w:t>采取措施后</w:t>
      </w:r>
      <w:r w:rsidR="00113655">
        <w:rPr>
          <w:rFonts w:hint="eastAsia"/>
          <w:color w:val="000000" w:themeColor="text1"/>
        </w:rPr>
        <w:t>估算</w:t>
      </w:r>
      <w:r w:rsidR="007F28C5">
        <w:rPr>
          <w:rFonts w:hint="eastAsia"/>
          <w:color w:val="000000" w:themeColor="text1"/>
        </w:rPr>
        <w:t>结果表明：</w:t>
      </w:r>
      <w:r w:rsidR="00113655" w:rsidRPr="00113655">
        <w:rPr>
          <w:rFonts w:hint="eastAsia"/>
          <w:color w:val="0000FF"/>
        </w:rPr>
        <w:t>NH</w:t>
      </w:r>
      <w:r w:rsidR="00113655" w:rsidRPr="00113655">
        <w:rPr>
          <w:rFonts w:hint="eastAsia"/>
          <w:color w:val="0000FF"/>
          <w:vertAlign w:val="subscript"/>
        </w:rPr>
        <w:t>3</w:t>
      </w:r>
      <w:r w:rsidR="00113655" w:rsidRPr="00113655">
        <w:rPr>
          <w:rFonts w:hint="eastAsia"/>
          <w:color w:val="0000FF"/>
        </w:rPr>
        <w:t>、</w:t>
      </w:r>
      <w:r w:rsidR="00113655" w:rsidRPr="00113655">
        <w:rPr>
          <w:rFonts w:hint="eastAsia"/>
          <w:color w:val="0000FF"/>
        </w:rPr>
        <w:t>H</w:t>
      </w:r>
      <w:r w:rsidR="00113655" w:rsidRPr="00113655">
        <w:rPr>
          <w:rFonts w:hint="eastAsia"/>
          <w:color w:val="0000FF"/>
          <w:vertAlign w:val="subscript"/>
        </w:rPr>
        <w:t>2</w:t>
      </w:r>
      <w:r w:rsidR="00113655" w:rsidRPr="00113655">
        <w:rPr>
          <w:rFonts w:hint="eastAsia"/>
          <w:color w:val="0000FF"/>
        </w:rPr>
        <w:t>S</w:t>
      </w:r>
      <w:r w:rsidR="00113655" w:rsidRPr="00113655">
        <w:rPr>
          <w:rFonts w:hint="eastAsia"/>
          <w:color w:val="0000FF"/>
        </w:rPr>
        <w:t>下风向最大浓度出现距离为</w:t>
      </w:r>
      <w:r w:rsidR="00113655" w:rsidRPr="00113655">
        <w:rPr>
          <w:rFonts w:hint="eastAsia"/>
          <w:color w:val="0000FF"/>
        </w:rPr>
        <w:t>73m</w:t>
      </w:r>
      <w:r w:rsidR="00113655" w:rsidRPr="00113655">
        <w:rPr>
          <w:rFonts w:hint="eastAsia"/>
          <w:color w:val="0000FF"/>
        </w:rPr>
        <w:t>，其中：</w:t>
      </w:r>
      <w:r w:rsidR="00113655" w:rsidRPr="00113655">
        <w:rPr>
          <w:rFonts w:hint="eastAsia"/>
          <w:color w:val="0000FF"/>
        </w:rPr>
        <w:t>NH</w:t>
      </w:r>
      <w:r w:rsidR="00113655" w:rsidRPr="00113655">
        <w:rPr>
          <w:rFonts w:hint="eastAsia"/>
          <w:color w:val="0000FF"/>
          <w:vertAlign w:val="subscript"/>
        </w:rPr>
        <w:t>3</w:t>
      </w:r>
      <w:r w:rsidR="00113655" w:rsidRPr="00113655">
        <w:rPr>
          <w:rFonts w:hint="eastAsia"/>
          <w:color w:val="0000FF"/>
        </w:rPr>
        <w:t>下风向最大浓度</w:t>
      </w:r>
      <w:r w:rsidR="00113655" w:rsidRPr="00113655">
        <w:rPr>
          <w:rFonts w:hint="eastAsia"/>
          <w:color w:val="0000FF"/>
        </w:rPr>
        <w:t>4.04</w:t>
      </w:r>
      <w:r w:rsidR="00113655" w:rsidRPr="00113655">
        <w:rPr>
          <w:rFonts w:hint="eastAsia"/>
          <w:color w:val="0000FF"/>
        </w:rPr>
        <w:t>μ</w:t>
      </w:r>
      <w:r w:rsidR="00113655" w:rsidRPr="00113655">
        <w:rPr>
          <w:rFonts w:hint="eastAsia"/>
          <w:color w:val="0000FF"/>
        </w:rPr>
        <w:t>g/m</w:t>
      </w:r>
      <w:r w:rsidR="00113655" w:rsidRPr="00113655">
        <w:rPr>
          <w:rFonts w:hint="eastAsia"/>
          <w:color w:val="0000FF"/>
        </w:rPr>
        <w:t>³，占标率</w:t>
      </w:r>
      <w:r w:rsidR="00113655" w:rsidRPr="00113655">
        <w:rPr>
          <w:rFonts w:hint="eastAsia"/>
          <w:color w:val="0000FF"/>
        </w:rPr>
        <w:t>2.02%</w:t>
      </w:r>
      <w:r w:rsidR="00113655" w:rsidRPr="00113655">
        <w:rPr>
          <w:rFonts w:hint="eastAsia"/>
          <w:color w:val="0000FF"/>
        </w:rPr>
        <w:t>；</w:t>
      </w:r>
      <w:r w:rsidR="00113655" w:rsidRPr="00113655">
        <w:rPr>
          <w:rFonts w:hint="eastAsia"/>
          <w:color w:val="0000FF"/>
        </w:rPr>
        <w:t>H</w:t>
      </w:r>
      <w:r w:rsidR="00113655" w:rsidRPr="00113655">
        <w:rPr>
          <w:rFonts w:hint="eastAsia"/>
          <w:color w:val="0000FF"/>
          <w:vertAlign w:val="subscript"/>
        </w:rPr>
        <w:t>2</w:t>
      </w:r>
      <w:r w:rsidR="00113655" w:rsidRPr="00113655">
        <w:rPr>
          <w:rFonts w:hint="eastAsia"/>
          <w:color w:val="0000FF"/>
        </w:rPr>
        <w:t>S</w:t>
      </w:r>
      <w:r w:rsidR="00113655" w:rsidRPr="00113655">
        <w:rPr>
          <w:rFonts w:hint="eastAsia"/>
          <w:color w:val="0000FF"/>
        </w:rPr>
        <w:t>下风向最大浓度</w:t>
      </w:r>
      <w:r w:rsidR="00113655" w:rsidRPr="00113655">
        <w:rPr>
          <w:rFonts w:hint="eastAsia"/>
          <w:color w:val="0000FF"/>
        </w:rPr>
        <w:t>0.7</w:t>
      </w:r>
      <w:r w:rsidR="00113655" w:rsidRPr="00113655">
        <w:rPr>
          <w:rFonts w:hint="eastAsia"/>
          <w:color w:val="0000FF"/>
        </w:rPr>
        <w:t>μ</w:t>
      </w:r>
      <w:r w:rsidR="00113655" w:rsidRPr="00113655">
        <w:rPr>
          <w:rFonts w:hint="eastAsia"/>
          <w:color w:val="0000FF"/>
        </w:rPr>
        <w:t>g/m</w:t>
      </w:r>
      <w:r w:rsidR="00113655" w:rsidRPr="00113655">
        <w:rPr>
          <w:rFonts w:hint="eastAsia"/>
          <w:color w:val="0000FF"/>
        </w:rPr>
        <w:t>³，占标率</w:t>
      </w:r>
      <w:r w:rsidR="00113655" w:rsidRPr="00113655">
        <w:rPr>
          <w:rFonts w:hint="eastAsia"/>
          <w:color w:val="0000FF"/>
        </w:rPr>
        <w:t>7.04%</w:t>
      </w:r>
      <w:r w:rsidR="00113655" w:rsidRPr="00113655">
        <w:rPr>
          <w:rFonts w:hint="eastAsia"/>
          <w:color w:val="0000FF"/>
        </w:rPr>
        <w:t>。</w:t>
      </w:r>
      <w:r w:rsidR="00974C52">
        <w:rPr>
          <w:rFonts w:hint="eastAsia"/>
          <w:color w:val="000000" w:themeColor="text1"/>
        </w:rPr>
        <w:t>最近关心点</w:t>
      </w:r>
      <w:r w:rsidR="009E6EF0">
        <w:rPr>
          <w:rFonts w:hint="eastAsia"/>
          <w:color w:val="000000" w:themeColor="text1"/>
        </w:rPr>
        <w:t>戚官</w:t>
      </w:r>
      <w:r w:rsidRPr="00783A01">
        <w:rPr>
          <w:rFonts w:hint="eastAsia"/>
          <w:color w:val="000000" w:themeColor="text1"/>
        </w:rPr>
        <w:t>村</w:t>
      </w:r>
      <w:r w:rsidR="00974C52">
        <w:rPr>
          <w:rFonts w:hint="eastAsia"/>
          <w:color w:val="000000" w:themeColor="text1"/>
        </w:rPr>
        <w:t>（东北</w:t>
      </w:r>
      <w:r w:rsidR="00974C52">
        <w:rPr>
          <w:rFonts w:hint="eastAsia"/>
          <w:color w:val="000000" w:themeColor="text1"/>
        </w:rPr>
        <w:t>1130m</w:t>
      </w:r>
      <w:r w:rsidR="00974C52">
        <w:rPr>
          <w:rFonts w:hint="eastAsia"/>
          <w:color w:val="000000" w:themeColor="text1"/>
        </w:rPr>
        <w:t>）</w:t>
      </w:r>
      <w:r w:rsidRPr="00783A01">
        <w:rPr>
          <w:rFonts w:hint="eastAsia"/>
          <w:color w:val="000000" w:themeColor="text1"/>
        </w:rPr>
        <w:t>NH</w:t>
      </w:r>
      <w:r w:rsidRPr="00783A01">
        <w:rPr>
          <w:rFonts w:hint="eastAsia"/>
          <w:color w:val="000000" w:themeColor="text1"/>
          <w:vertAlign w:val="subscript"/>
        </w:rPr>
        <w:t>3</w:t>
      </w:r>
      <w:r w:rsidRPr="00783A01">
        <w:rPr>
          <w:rFonts w:hint="eastAsia"/>
          <w:color w:val="000000" w:themeColor="text1"/>
        </w:rPr>
        <w:t>、</w:t>
      </w:r>
      <w:r w:rsidRPr="00783A01">
        <w:rPr>
          <w:rFonts w:hint="eastAsia"/>
          <w:color w:val="000000" w:themeColor="text1"/>
        </w:rPr>
        <w:t>H</w:t>
      </w:r>
      <w:r w:rsidRPr="00783A01">
        <w:rPr>
          <w:rFonts w:hint="eastAsia"/>
          <w:color w:val="000000" w:themeColor="text1"/>
          <w:vertAlign w:val="subscript"/>
        </w:rPr>
        <w:t>2</w:t>
      </w:r>
      <w:r w:rsidRPr="00783A01">
        <w:rPr>
          <w:rFonts w:hint="eastAsia"/>
          <w:color w:val="000000" w:themeColor="text1"/>
        </w:rPr>
        <w:t>S</w:t>
      </w:r>
      <w:r w:rsidRPr="00783A01">
        <w:rPr>
          <w:rFonts w:hint="eastAsia"/>
          <w:color w:val="000000" w:themeColor="text1"/>
        </w:rPr>
        <w:t>贡献值满足</w:t>
      </w:r>
      <w:r w:rsidR="00974C52" w:rsidRPr="000B5E8B">
        <w:rPr>
          <w:rFonts w:hint="eastAsia"/>
          <w:color w:val="000000" w:themeColor="text1"/>
        </w:rPr>
        <w:t>《环境影响评价技术导则</w:t>
      </w:r>
      <w:r w:rsidR="00974C52">
        <w:rPr>
          <w:rFonts w:hint="eastAsia"/>
          <w:color w:val="000000" w:themeColor="text1"/>
        </w:rPr>
        <w:t xml:space="preserve"> </w:t>
      </w:r>
      <w:r w:rsidR="00974C52" w:rsidRPr="000B5E8B">
        <w:rPr>
          <w:rFonts w:hint="eastAsia"/>
          <w:color w:val="000000" w:themeColor="text1"/>
        </w:rPr>
        <w:t>大气环境》</w:t>
      </w:r>
      <w:r w:rsidR="00974C52" w:rsidRPr="000B5E8B">
        <w:rPr>
          <w:color w:val="000000" w:themeColor="text1"/>
        </w:rPr>
        <w:t>(HJ</w:t>
      </w:r>
      <w:r w:rsidR="00974C52" w:rsidRPr="000B5E8B">
        <w:rPr>
          <w:rFonts w:hint="eastAsia"/>
          <w:color w:val="000000" w:themeColor="text1"/>
        </w:rPr>
        <w:t xml:space="preserve"> </w:t>
      </w:r>
      <w:r w:rsidR="00974C52" w:rsidRPr="000B5E8B">
        <w:rPr>
          <w:color w:val="000000" w:themeColor="text1"/>
        </w:rPr>
        <w:t>2.2-2018)</w:t>
      </w:r>
      <w:r w:rsidR="00974C52">
        <w:rPr>
          <w:rFonts w:hint="eastAsia"/>
          <w:color w:val="000000" w:themeColor="text1"/>
        </w:rPr>
        <w:t>表</w:t>
      </w:r>
      <w:r w:rsidR="00974C52">
        <w:rPr>
          <w:rFonts w:hint="eastAsia"/>
          <w:color w:val="000000" w:themeColor="text1"/>
        </w:rPr>
        <w:t>D.1</w:t>
      </w:r>
      <w:r w:rsidR="00974C52">
        <w:rPr>
          <w:rFonts w:hint="eastAsia"/>
          <w:color w:val="000000" w:themeColor="text1"/>
        </w:rPr>
        <w:t>其他污染物空气质量浓度参考值，养殖过程排放的</w:t>
      </w:r>
      <w:r w:rsidRPr="00783A01">
        <w:rPr>
          <w:color w:val="000000" w:themeColor="text1"/>
        </w:rPr>
        <w:t>H</w:t>
      </w:r>
      <w:r w:rsidRPr="00783A01">
        <w:rPr>
          <w:color w:val="000000" w:themeColor="text1"/>
          <w:vertAlign w:val="subscript"/>
        </w:rPr>
        <w:t>2</w:t>
      </w:r>
      <w:r w:rsidRPr="00783A01">
        <w:rPr>
          <w:color w:val="000000" w:themeColor="text1"/>
        </w:rPr>
        <w:t>S</w:t>
      </w:r>
      <w:r w:rsidRPr="00783A01">
        <w:rPr>
          <w:color w:val="000000" w:themeColor="text1"/>
        </w:rPr>
        <w:t>、</w:t>
      </w:r>
      <w:r w:rsidRPr="00783A01">
        <w:rPr>
          <w:color w:val="000000" w:themeColor="text1"/>
        </w:rPr>
        <w:t>NH</w:t>
      </w:r>
      <w:r w:rsidRPr="00783A01">
        <w:rPr>
          <w:color w:val="000000" w:themeColor="text1"/>
          <w:vertAlign w:val="subscript"/>
        </w:rPr>
        <w:t>3</w:t>
      </w:r>
      <w:r w:rsidRPr="00783A01">
        <w:rPr>
          <w:color w:val="000000" w:themeColor="text1"/>
        </w:rPr>
        <w:t>对关心点影响</w:t>
      </w:r>
      <w:r w:rsidR="00974C52">
        <w:rPr>
          <w:rFonts w:hint="eastAsia"/>
          <w:color w:val="000000" w:themeColor="text1"/>
        </w:rPr>
        <w:t>较小</w:t>
      </w:r>
      <w:r w:rsidR="0022792F">
        <w:rPr>
          <w:rFonts w:hint="eastAsia"/>
          <w:color w:val="000000" w:themeColor="text1"/>
        </w:rPr>
        <w:t>。</w:t>
      </w:r>
      <w:r w:rsidR="0022792F">
        <w:rPr>
          <w:rFonts w:hint="eastAsia"/>
        </w:rPr>
        <w:t>排放的恶臭气体在戚官村</w:t>
      </w:r>
      <w:r w:rsidR="0022792F" w:rsidRPr="00A6628C">
        <w:rPr>
          <w:rFonts w:hint="eastAsia"/>
        </w:rPr>
        <w:t>勉强感到臭</w:t>
      </w:r>
      <w:r w:rsidR="0022792F">
        <w:rPr>
          <w:rFonts w:hint="eastAsia"/>
        </w:rPr>
        <w:t>味，其余村庄无影响。</w:t>
      </w:r>
      <w:r w:rsidR="00974C52" w:rsidRPr="00C62759">
        <w:rPr>
          <w:rFonts w:hint="eastAsia"/>
          <w:color w:val="000000"/>
        </w:rPr>
        <w:t>在评价范围内无超标点，无需设置大气环境防护距离。</w:t>
      </w:r>
      <w:r w:rsidR="008A5B92" w:rsidRPr="00783A01">
        <w:rPr>
          <w:color w:val="000000" w:themeColor="text1"/>
        </w:rPr>
        <w:t>根据《制定大气污染物排放标准的技术方法》与《村镇规划卫生标准》（</w:t>
      </w:r>
      <w:r w:rsidR="008A5B92" w:rsidRPr="00783A01">
        <w:rPr>
          <w:color w:val="000000" w:themeColor="text1"/>
        </w:rPr>
        <w:t>GB18055-2012</w:t>
      </w:r>
      <w:r w:rsidR="008A5B92" w:rsidRPr="00783A01">
        <w:rPr>
          <w:color w:val="000000" w:themeColor="text1"/>
        </w:rPr>
        <w:t>）的有关规定，确定本项目卫生防护距离定为</w:t>
      </w:r>
      <w:r w:rsidR="008A5B92" w:rsidRPr="00783A01">
        <w:rPr>
          <w:color w:val="000000" w:themeColor="text1"/>
        </w:rPr>
        <w:t>500m</w:t>
      </w:r>
      <w:r w:rsidR="008A5B92">
        <w:rPr>
          <w:rFonts w:hint="eastAsia"/>
          <w:color w:val="000000" w:themeColor="text1"/>
        </w:rPr>
        <w:t>，</w:t>
      </w:r>
      <w:r w:rsidR="00E93D97">
        <w:rPr>
          <w:rFonts w:hint="eastAsia"/>
          <w:color w:val="000000" w:themeColor="text1"/>
        </w:rPr>
        <w:t>厂址</w:t>
      </w:r>
      <w:r w:rsidR="008A5B92">
        <w:rPr>
          <w:rFonts w:hint="eastAsia"/>
          <w:color w:val="000000" w:themeColor="text1"/>
        </w:rPr>
        <w:t>周边</w:t>
      </w:r>
      <w:r w:rsidR="008A5B92" w:rsidRPr="00783A01">
        <w:rPr>
          <w:color w:val="000000" w:themeColor="text1"/>
        </w:rPr>
        <w:t>500m</w:t>
      </w:r>
      <w:r w:rsidR="008A5B92" w:rsidRPr="00783A01">
        <w:rPr>
          <w:color w:val="000000" w:themeColor="text1"/>
        </w:rPr>
        <w:t>范围内无环境敏感点。</w:t>
      </w:r>
      <w:r w:rsidR="008A5B92">
        <w:rPr>
          <w:rFonts w:hint="eastAsia"/>
          <w:color w:val="000000" w:themeColor="text1"/>
        </w:rPr>
        <w:t>食堂油烟经油烟净化器处理达标排放，对周边环境</w:t>
      </w:r>
      <w:r w:rsidR="008A5B92">
        <w:rPr>
          <w:rFonts w:hint="eastAsia"/>
          <w:color w:val="000000" w:themeColor="text1"/>
        </w:rPr>
        <w:lastRenderedPageBreak/>
        <w:t>影响较小。备用发电机燃油烟气过滤</w:t>
      </w:r>
      <w:proofErr w:type="gramStart"/>
      <w:r w:rsidR="008A5B92">
        <w:rPr>
          <w:rFonts w:hint="eastAsia"/>
          <w:color w:val="000000" w:themeColor="text1"/>
        </w:rPr>
        <w:t>棉处理</w:t>
      </w:r>
      <w:proofErr w:type="gramEnd"/>
      <w:r w:rsidR="008A5B92">
        <w:rPr>
          <w:rFonts w:hint="eastAsia"/>
          <w:color w:val="000000" w:themeColor="text1"/>
        </w:rPr>
        <w:t>后引至室外排放，排放量较小，经稀释扩散后对周边环境影响较小。</w:t>
      </w:r>
      <w:r w:rsidR="00C36EE2" w:rsidRPr="00C62759">
        <w:rPr>
          <w:rFonts w:hint="eastAsia"/>
          <w:color w:val="000000"/>
        </w:rPr>
        <w:t>本项目大气环境影响可接受。</w:t>
      </w:r>
    </w:p>
    <w:p w:rsidR="00CC6012" w:rsidRPr="00783A01" w:rsidRDefault="0072284D" w:rsidP="00CC6012">
      <w:pPr>
        <w:keepNext/>
        <w:keepLines/>
        <w:ind w:firstLineChars="0" w:firstLine="0"/>
        <w:outlineLvl w:val="2"/>
        <w:rPr>
          <w:b/>
          <w:bCs/>
          <w:color w:val="000000" w:themeColor="text1"/>
          <w:sz w:val="30"/>
          <w:szCs w:val="32"/>
        </w:rPr>
      </w:pPr>
      <w:bookmarkStart w:id="327" w:name="_Toc148927461"/>
      <w:bookmarkStart w:id="328" w:name="_Toc175643231"/>
      <w:bookmarkStart w:id="329" w:name="_Toc199831420"/>
      <w:bookmarkStart w:id="330" w:name="_Toc223923682"/>
      <w:bookmarkStart w:id="331" w:name="_Toc509473434"/>
      <w:bookmarkStart w:id="332" w:name="_Toc92893412"/>
      <w:r>
        <w:rPr>
          <w:rFonts w:hint="eastAsia"/>
          <w:b/>
          <w:bCs/>
          <w:color w:val="000000" w:themeColor="text1"/>
          <w:sz w:val="30"/>
          <w:szCs w:val="32"/>
        </w:rPr>
        <w:t>5</w:t>
      </w:r>
      <w:r w:rsidR="00CC6012" w:rsidRPr="00783A01">
        <w:rPr>
          <w:b/>
          <w:bCs/>
          <w:color w:val="000000" w:themeColor="text1"/>
          <w:sz w:val="30"/>
          <w:szCs w:val="32"/>
        </w:rPr>
        <w:t>.2.</w:t>
      </w:r>
      <w:r w:rsidR="00B027DA">
        <w:rPr>
          <w:rFonts w:hint="eastAsia"/>
          <w:b/>
          <w:bCs/>
          <w:color w:val="000000" w:themeColor="text1"/>
          <w:sz w:val="30"/>
          <w:szCs w:val="32"/>
        </w:rPr>
        <w:t>2</w:t>
      </w:r>
      <w:r w:rsidR="00CC6012" w:rsidRPr="00783A01">
        <w:rPr>
          <w:rFonts w:hint="eastAsia"/>
          <w:b/>
          <w:bCs/>
          <w:color w:val="000000" w:themeColor="text1"/>
          <w:sz w:val="30"/>
          <w:szCs w:val="32"/>
        </w:rPr>
        <w:t>地表</w:t>
      </w:r>
      <w:r w:rsidR="00CC6012" w:rsidRPr="00783A01">
        <w:rPr>
          <w:b/>
          <w:bCs/>
          <w:color w:val="000000" w:themeColor="text1"/>
          <w:sz w:val="30"/>
          <w:szCs w:val="32"/>
        </w:rPr>
        <w:t>水环境影响分析</w:t>
      </w:r>
      <w:bookmarkEnd w:id="327"/>
      <w:bookmarkEnd w:id="328"/>
      <w:bookmarkEnd w:id="329"/>
      <w:bookmarkEnd w:id="330"/>
      <w:bookmarkEnd w:id="331"/>
      <w:bookmarkEnd w:id="332"/>
    </w:p>
    <w:p w:rsidR="00CC6012" w:rsidRPr="00783A01" w:rsidRDefault="0072284D" w:rsidP="00693644">
      <w:pPr>
        <w:pStyle w:val="40"/>
        <w:rPr>
          <w:color w:val="000000" w:themeColor="text1"/>
        </w:rPr>
      </w:pPr>
      <w:r>
        <w:rPr>
          <w:rFonts w:hint="eastAsia"/>
          <w:color w:val="000000" w:themeColor="text1"/>
        </w:rPr>
        <w:t>5</w:t>
      </w:r>
      <w:r w:rsidR="00693644" w:rsidRPr="00783A01">
        <w:rPr>
          <w:rFonts w:hint="eastAsia"/>
          <w:color w:val="000000" w:themeColor="text1"/>
        </w:rPr>
        <w:t>.2.</w:t>
      </w:r>
      <w:r w:rsidR="00B027DA">
        <w:rPr>
          <w:rFonts w:hint="eastAsia"/>
          <w:color w:val="000000" w:themeColor="text1"/>
        </w:rPr>
        <w:t>2</w:t>
      </w:r>
      <w:r w:rsidR="00693644" w:rsidRPr="00783A01">
        <w:rPr>
          <w:rFonts w:hint="eastAsia"/>
          <w:color w:val="000000" w:themeColor="text1"/>
        </w:rPr>
        <w:t>.1</w:t>
      </w:r>
      <w:r w:rsidR="00743979">
        <w:rPr>
          <w:rFonts w:hint="eastAsia"/>
          <w:color w:val="000000" w:themeColor="text1"/>
        </w:rPr>
        <w:t>废水处置方案</w:t>
      </w:r>
    </w:p>
    <w:p w:rsidR="007712B3" w:rsidRDefault="007712B3" w:rsidP="00CC6012">
      <w:pPr>
        <w:ind w:firstLine="480"/>
        <w:rPr>
          <w:color w:val="000000" w:themeColor="text1"/>
          <w:szCs w:val="24"/>
        </w:rPr>
      </w:pPr>
      <w:r>
        <w:rPr>
          <w:rFonts w:hint="eastAsia"/>
          <w:color w:val="000000" w:themeColor="text1"/>
          <w:szCs w:val="24"/>
        </w:rPr>
        <w:t>项目运营过程产生的废水包括：猪尿、猪舍冲洗水、生活污水等。</w:t>
      </w:r>
    </w:p>
    <w:p w:rsidR="007712B3" w:rsidRPr="008851CA" w:rsidRDefault="007712B3" w:rsidP="00CC6012">
      <w:pPr>
        <w:ind w:firstLine="480"/>
        <w:rPr>
          <w:color w:val="0000FF"/>
        </w:rPr>
      </w:pPr>
      <w:r w:rsidRPr="008851CA">
        <w:rPr>
          <w:rFonts w:hint="eastAsia"/>
          <w:color w:val="0000FF"/>
          <w:szCs w:val="24"/>
        </w:rPr>
        <w:t>根据工程分析结果，</w:t>
      </w:r>
      <w:r w:rsidRPr="008851CA">
        <w:rPr>
          <w:rFonts w:hint="eastAsia"/>
          <w:color w:val="0000FF"/>
        </w:rPr>
        <w:t>废水产生量</w:t>
      </w:r>
      <w:r w:rsidRPr="008851CA">
        <w:rPr>
          <w:color w:val="0000FF"/>
        </w:rPr>
        <w:t>6636.27</w:t>
      </w:r>
      <w:r w:rsidRPr="008851CA">
        <w:rPr>
          <w:rFonts w:hint="eastAsia"/>
          <w:color w:val="0000FF"/>
        </w:rPr>
        <w:t>t/a</w:t>
      </w:r>
      <w:r w:rsidRPr="008851CA">
        <w:rPr>
          <w:rFonts w:hint="eastAsia"/>
          <w:color w:val="0000FF"/>
        </w:rPr>
        <w:t>，最大污水排放量</w:t>
      </w:r>
      <w:r w:rsidRPr="008851CA">
        <w:rPr>
          <w:rFonts w:hint="eastAsia"/>
          <w:color w:val="0000FF"/>
        </w:rPr>
        <w:t>Qmax=30.575m</w:t>
      </w:r>
      <w:r w:rsidRPr="008851CA">
        <w:rPr>
          <w:rFonts w:hint="eastAsia"/>
          <w:color w:val="0000FF"/>
        </w:rPr>
        <w:t>³</w:t>
      </w:r>
      <w:r w:rsidRPr="008851CA">
        <w:rPr>
          <w:rFonts w:hint="eastAsia"/>
          <w:color w:val="0000FF"/>
        </w:rPr>
        <w:t>/d</w:t>
      </w:r>
      <w:r w:rsidRPr="008851CA">
        <w:rPr>
          <w:rFonts w:hint="eastAsia"/>
          <w:color w:val="0000FF"/>
        </w:rPr>
        <w:t>、</w:t>
      </w:r>
      <w:r w:rsidRPr="008851CA">
        <w:rPr>
          <w:rFonts w:hint="eastAsia"/>
          <w:color w:val="0000FF"/>
        </w:rPr>
        <w:t>Q</w:t>
      </w:r>
      <w:r w:rsidRPr="008851CA">
        <w:rPr>
          <w:rFonts w:hint="eastAsia"/>
          <w:color w:val="0000FF"/>
          <w:vertAlign w:val="subscript"/>
        </w:rPr>
        <w:t>平均</w:t>
      </w:r>
      <w:r w:rsidRPr="008851CA">
        <w:rPr>
          <w:rFonts w:hint="eastAsia"/>
          <w:color w:val="0000FF"/>
        </w:rPr>
        <w:t>=</w:t>
      </w:r>
      <w:r w:rsidR="002E621F" w:rsidRPr="008851CA">
        <w:rPr>
          <w:rFonts w:hint="eastAsia"/>
          <w:color w:val="0000FF"/>
        </w:rPr>
        <w:t>18.182m</w:t>
      </w:r>
      <w:r w:rsidR="002E621F" w:rsidRPr="008851CA">
        <w:rPr>
          <w:rFonts w:hint="eastAsia"/>
          <w:color w:val="0000FF"/>
        </w:rPr>
        <w:t>³</w:t>
      </w:r>
      <w:r w:rsidR="002E621F" w:rsidRPr="008851CA">
        <w:rPr>
          <w:rFonts w:hint="eastAsia"/>
          <w:color w:val="0000FF"/>
        </w:rPr>
        <w:t>/d</w:t>
      </w:r>
      <w:r w:rsidRPr="008851CA">
        <w:rPr>
          <w:rFonts w:hint="eastAsia"/>
          <w:color w:val="0000FF"/>
        </w:rPr>
        <w:t>，其中：生活污水产生量</w:t>
      </w:r>
      <w:r w:rsidRPr="008851CA">
        <w:rPr>
          <w:rFonts w:hint="eastAsia"/>
          <w:color w:val="0000FF"/>
        </w:rPr>
        <w:t>1.58m</w:t>
      </w:r>
      <w:r w:rsidRPr="008851CA">
        <w:rPr>
          <w:rFonts w:hint="eastAsia"/>
          <w:color w:val="0000FF"/>
          <w:vertAlign w:val="superscript"/>
        </w:rPr>
        <w:t>3</w:t>
      </w:r>
      <w:r w:rsidRPr="008851CA">
        <w:rPr>
          <w:rFonts w:hint="eastAsia"/>
          <w:color w:val="0000FF"/>
        </w:rPr>
        <w:t>/d</w:t>
      </w:r>
      <w:r w:rsidRPr="008851CA">
        <w:rPr>
          <w:rFonts w:hint="eastAsia"/>
          <w:color w:val="0000FF"/>
        </w:rPr>
        <w:t>、</w:t>
      </w:r>
      <w:r w:rsidRPr="008851CA">
        <w:rPr>
          <w:rFonts w:hint="eastAsia"/>
          <w:color w:val="0000FF"/>
        </w:rPr>
        <w:t>576.7m</w:t>
      </w:r>
      <w:r w:rsidRPr="008851CA">
        <w:rPr>
          <w:rFonts w:hint="eastAsia"/>
          <w:color w:val="0000FF"/>
          <w:vertAlign w:val="superscript"/>
        </w:rPr>
        <w:t>3</w:t>
      </w:r>
      <w:r w:rsidRPr="008851CA">
        <w:rPr>
          <w:rFonts w:hint="eastAsia"/>
          <w:color w:val="0000FF"/>
        </w:rPr>
        <w:t>/a</w:t>
      </w:r>
      <w:r w:rsidRPr="008851CA">
        <w:rPr>
          <w:rFonts w:hint="eastAsia"/>
          <w:color w:val="0000FF"/>
        </w:rPr>
        <w:t>；养殖废水（含粪便压滤</w:t>
      </w:r>
      <w:r w:rsidR="00165A12" w:rsidRPr="008851CA">
        <w:rPr>
          <w:rFonts w:hint="eastAsia"/>
          <w:color w:val="0000FF"/>
        </w:rPr>
        <w:t xml:space="preserve"> </w:t>
      </w:r>
      <w:r w:rsidRPr="008851CA">
        <w:rPr>
          <w:rFonts w:hint="eastAsia"/>
          <w:color w:val="0000FF"/>
        </w:rPr>
        <w:t>水）产生量</w:t>
      </w:r>
      <w:r w:rsidR="002E621F" w:rsidRPr="008851CA">
        <w:rPr>
          <w:rFonts w:hint="eastAsia"/>
          <w:color w:val="0000FF"/>
        </w:rPr>
        <w:t>Qmax=</w:t>
      </w:r>
      <w:r w:rsidRPr="008851CA">
        <w:rPr>
          <w:rFonts w:hint="eastAsia"/>
          <w:color w:val="0000FF"/>
        </w:rPr>
        <w:t>28.995m</w:t>
      </w:r>
      <w:r w:rsidRPr="008851CA">
        <w:rPr>
          <w:rFonts w:hint="eastAsia"/>
          <w:color w:val="0000FF"/>
        </w:rPr>
        <w:t>³</w:t>
      </w:r>
      <w:r w:rsidRPr="008851CA">
        <w:rPr>
          <w:rFonts w:hint="eastAsia"/>
          <w:color w:val="0000FF"/>
        </w:rPr>
        <w:t>/d</w:t>
      </w:r>
      <w:r w:rsidRPr="008851CA">
        <w:rPr>
          <w:rFonts w:hint="eastAsia"/>
          <w:color w:val="0000FF"/>
        </w:rPr>
        <w:t>、</w:t>
      </w:r>
      <w:r w:rsidR="002E621F" w:rsidRPr="008851CA">
        <w:rPr>
          <w:rFonts w:hint="eastAsia"/>
          <w:color w:val="0000FF"/>
        </w:rPr>
        <w:t>Q</w:t>
      </w:r>
      <w:r w:rsidR="002E621F" w:rsidRPr="008851CA">
        <w:rPr>
          <w:rFonts w:hint="eastAsia"/>
          <w:color w:val="0000FF"/>
          <w:vertAlign w:val="subscript"/>
        </w:rPr>
        <w:t>平均</w:t>
      </w:r>
      <w:r w:rsidR="002E621F" w:rsidRPr="008851CA">
        <w:rPr>
          <w:rFonts w:hint="eastAsia"/>
          <w:color w:val="0000FF"/>
        </w:rPr>
        <w:t>=16.602</w:t>
      </w:r>
      <w:r w:rsidR="00663DA9" w:rsidRPr="008851CA">
        <w:rPr>
          <w:rFonts w:hint="eastAsia"/>
          <w:color w:val="0000FF"/>
        </w:rPr>
        <w:t>m</w:t>
      </w:r>
      <w:r w:rsidR="00663DA9" w:rsidRPr="008851CA">
        <w:rPr>
          <w:rFonts w:hint="eastAsia"/>
          <w:color w:val="0000FF"/>
        </w:rPr>
        <w:t>³</w:t>
      </w:r>
      <w:r w:rsidR="00663DA9" w:rsidRPr="008851CA">
        <w:rPr>
          <w:rFonts w:hint="eastAsia"/>
          <w:color w:val="0000FF"/>
        </w:rPr>
        <w:t>/d</w:t>
      </w:r>
      <w:r w:rsidR="007B7C06" w:rsidRPr="008851CA">
        <w:rPr>
          <w:rFonts w:hint="eastAsia"/>
          <w:color w:val="0000FF"/>
        </w:rPr>
        <w:t>，</w:t>
      </w:r>
      <w:r w:rsidRPr="008851CA">
        <w:rPr>
          <w:rFonts w:hint="eastAsia"/>
          <w:color w:val="0000FF"/>
        </w:rPr>
        <w:t>6059.57m</w:t>
      </w:r>
      <w:r w:rsidRPr="008851CA">
        <w:rPr>
          <w:rFonts w:hint="eastAsia"/>
          <w:color w:val="0000FF"/>
          <w:vertAlign w:val="superscript"/>
        </w:rPr>
        <w:t>3</w:t>
      </w:r>
      <w:r w:rsidRPr="008851CA">
        <w:rPr>
          <w:rFonts w:hint="eastAsia"/>
          <w:color w:val="0000FF"/>
        </w:rPr>
        <w:t>/a</w:t>
      </w:r>
      <w:r w:rsidRPr="008851CA">
        <w:rPr>
          <w:rFonts w:hint="eastAsia"/>
          <w:color w:val="0000FF"/>
        </w:rPr>
        <w:t>。</w:t>
      </w:r>
    </w:p>
    <w:p w:rsidR="00CA451A" w:rsidRDefault="00CA451A" w:rsidP="00CA451A">
      <w:pPr>
        <w:ind w:firstLine="480"/>
        <w:rPr>
          <w:color w:val="0000FF"/>
        </w:rPr>
      </w:pPr>
      <w:r w:rsidRPr="008851CA">
        <w:rPr>
          <w:rFonts w:hint="eastAsia"/>
          <w:color w:val="0000FF"/>
        </w:rPr>
        <w:t>目前，建设单位已租赁和签订粪</w:t>
      </w:r>
      <w:proofErr w:type="gramStart"/>
      <w:r w:rsidRPr="008851CA">
        <w:rPr>
          <w:rFonts w:hint="eastAsia"/>
          <w:color w:val="0000FF"/>
        </w:rPr>
        <w:t>污利用</w:t>
      </w:r>
      <w:proofErr w:type="gramEnd"/>
      <w:r w:rsidRPr="008851CA">
        <w:rPr>
          <w:rFonts w:hint="eastAsia"/>
          <w:color w:val="0000FF"/>
        </w:rPr>
        <w:t>土地共计</w:t>
      </w:r>
      <w:r w:rsidRPr="008851CA">
        <w:rPr>
          <w:rFonts w:hint="eastAsia"/>
          <w:color w:val="0000FF"/>
        </w:rPr>
        <w:t>845</w:t>
      </w:r>
      <w:r w:rsidRPr="008851CA">
        <w:rPr>
          <w:rFonts w:hint="eastAsia"/>
          <w:color w:val="0000FF"/>
        </w:rPr>
        <w:t>亩，按《云南省环保厅关于规模化畜禽养殖主要污染物减排量认定条件的函》（</w:t>
      </w:r>
      <w:proofErr w:type="gramStart"/>
      <w:r w:rsidRPr="008851CA">
        <w:rPr>
          <w:rFonts w:hint="eastAsia"/>
          <w:color w:val="0000FF"/>
        </w:rPr>
        <w:t>云环函〔</w:t>
      </w:r>
      <w:r w:rsidRPr="008851CA">
        <w:rPr>
          <w:rFonts w:hint="eastAsia"/>
          <w:color w:val="0000FF"/>
        </w:rPr>
        <w:t>2012</w:t>
      </w:r>
      <w:r w:rsidRPr="008851CA">
        <w:rPr>
          <w:rFonts w:hint="eastAsia"/>
          <w:color w:val="0000FF"/>
        </w:rPr>
        <w:t>〕</w:t>
      </w:r>
      <w:proofErr w:type="gramEnd"/>
      <w:r w:rsidRPr="008851CA">
        <w:rPr>
          <w:rFonts w:hint="eastAsia"/>
          <w:color w:val="0000FF"/>
        </w:rPr>
        <w:t>343</w:t>
      </w:r>
      <w:r w:rsidRPr="008851CA">
        <w:rPr>
          <w:rFonts w:hint="eastAsia"/>
          <w:color w:val="0000FF"/>
        </w:rPr>
        <w:t>号）每亩土地年消耗污水及尿液量不超过</w:t>
      </w:r>
      <w:r w:rsidRPr="008851CA">
        <w:rPr>
          <w:rFonts w:hint="eastAsia"/>
          <w:color w:val="0000FF"/>
        </w:rPr>
        <w:t>5</w:t>
      </w:r>
      <w:r w:rsidRPr="008851CA">
        <w:rPr>
          <w:rFonts w:hint="eastAsia"/>
          <w:color w:val="0000FF"/>
        </w:rPr>
        <w:t>头猪（出栏）的要求，养殖场折合成年猪共计</w:t>
      </w:r>
      <w:r w:rsidRPr="008851CA">
        <w:rPr>
          <w:rFonts w:hint="eastAsia"/>
          <w:color w:val="0000FF"/>
        </w:rPr>
        <w:t>3335</w:t>
      </w:r>
      <w:r w:rsidRPr="008851CA">
        <w:rPr>
          <w:rFonts w:hint="eastAsia"/>
          <w:color w:val="0000FF"/>
        </w:rPr>
        <w:t>头（</w:t>
      </w:r>
      <w:proofErr w:type="gramStart"/>
      <w:r w:rsidRPr="008851CA">
        <w:rPr>
          <w:rFonts w:hint="eastAsia"/>
          <w:color w:val="0000FF"/>
        </w:rPr>
        <w:t>需土地</w:t>
      </w:r>
      <w:proofErr w:type="gramEnd"/>
      <w:r w:rsidRPr="008851CA">
        <w:rPr>
          <w:rFonts w:hint="eastAsia"/>
          <w:color w:val="0000FF"/>
        </w:rPr>
        <w:t>667</w:t>
      </w:r>
      <w:r w:rsidRPr="008851CA">
        <w:rPr>
          <w:rFonts w:hint="eastAsia"/>
          <w:color w:val="0000FF"/>
        </w:rPr>
        <w:t>亩），现有签订协议进行粪污处理的土地年均可完全</w:t>
      </w:r>
      <w:proofErr w:type="gramStart"/>
      <w:r w:rsidRPr="008851CA">
        <w:rPr>
          <w:rFonts w:hint="eastAsia"/>
          <w:color w:val="0000FF"/>
        </w:rPr>
        <w:t>消纳本项目</w:t>
      </w:r>
      <w:proofErr w:type="gramEnd"/>
      <w:r w:rsidRPr="008851CA">
        <w:rPr>
          <w:rFonts w:hint="eastAsia"/>
          <w:color w:val="0000FF"/>
        </w:rPr>
        <w:t>养殖过程产生的废水。花卉种植基地</w:t>
      </w:r>
      <w:r w:rsidRPr="008851CA">
        <w:rPr>
          <w:rFonts w:hint="eastAsia"/>
          <w:color w:val="0000FF"/>
        </w:rPr>
        <w:t>10-15</w:t>
      </w:r>
      <w:r w:rsidRPr="008851CA">
        <w:rPr>
          <w:rFonts w:hint="eastAsia"/>
          <w:color w:val="0000FF"/>
        </w:rPr>
        <w:t>天施肥</w:t>
      </w:r>
      <w:r w:rsidRPr="008851CA">
        <w:rPr>
          <w:rFonts w:hint="eastAsia"/>
          <w:color w:val="0000FF"/>
        </w:rPr>
        <w:t>1</w:t>
      </w:r>
      <w:r w:rsidRPr="008851CA">
        <w:rPr>
          <w:rFonts w:hint="eastAsia"/>
          <w:color w:val="0000FF"/>
        </w:rPr>
        <w:t>次，果园</w:t>
      </w:r>
      <w:r w:rsidRPr="008851CA">
        <w:rPr>
          <w:rFonts w:hint="eastAsia"/>
          <w:color w:val="0000FF"/>
        </w:rPr>
        <w:t>3</w:t>
      </w:r>
      <w:r w:rsidRPr="008851CA">
        <w:rPr>
          <w:rFonts w:hint="eastAsia"/>
          <w:color w:val="0000FF"/>
        </w:rPr>
        <w:t>个月左右施肥一次。</w:t>
      </w:r>
      <w:r>
        <w:rPr>
          <w:rFonts w:hint="eastAsia"/>
          <w:color w:val="0000FF"/>
        </w:rPr>
        <w:t>花卉种植基地设施</w:t>
      </w:r>
      <w:r>
        <w:rPr>
          <w:rFonts w:hint="eastAsia"/>
          <w:color w:val="0000FF"/>
        </w:rPr>
        <w:t>2250m</w:t>
      </w:r>
      <w:r>
        <w:rPr>
          <w:rFonts w:hint="eastAsia"/>
          <w:color w:val="0000FF"/>
        </w:rPr>
        <w:t>³的收集池，可常年储存，按</w:t>
      </w:r>
      <w:proofErr w:type="gramStart"/>
      <w:r w:rsidRPr="008851CA">
        <w:rPr>
          <w:rFonts w:hint="eastAsia"/>
          <w:color w:val="0000FF"/>
        </w:rPr>
        <w:t>云环函〔</w:t>
      </w:r>
      <w:r w:rsidRPr="008851CA">
        <w:rPr>
          <w:rFonts w:hint="eastAsia"/>
          <w:color w:val="0000FF"/>
        </w:rPr>
        <w:t>2012</w:t>
      </w:r>
      <w:r w:rsidRPr="008851CA">
        <w:rPr>
          <w:rFonts w:hint="eastAsia"/>
          <w:color w:val="0000FF"/>
        </w:rPr>
        <w:t>〕</w:t>
      </w:r>
      <w:proofErr w:type="gramEnd"/>
      <w:r w:rsidRPr="008851CA">
        <w:rPr>
          <w:rFonts w:hint="eastAsia"/>
          <w:color w:val="0000FF"/>
        </w:rPr>
        <w:t>343</w:t>
      </w:r>
      <w:r w:rsidRPr="008851CA">
        <w:rPr>
          <w:rFonts w:hint="eastAsia"/>
          <w:color w:val="0000FF"/>
        </w:rPr>
        <w:t>号</w:t>
      </w:r>
      <w:r>
        <w:rPr>
          <w:rFonts w:hint="eastAsia"/>
          <w:color w:val="0000FF"/>
        </w:rPr>
        <w:t>要求，花卉种植基地</w:t>
      </w:r>
      <w:r>
        <w:rPr>
          <w:rFonts w:hint="eastAsia"/>
          <w:color w:val="0000FF"/>
        </w:rPr>
        <w:t>255</w:t>
      </w:r>
      <w:r>
        <w:rPr>
          <w:rFonts w:hint="eastAsia"/>
          <w:color w:val="0000FF"/>
        </w:rPr>
        <w:t>亩土地每年可消纳</w:t>
      </w:r>
      <w:r>
        <w:rPr>
          <w:rFonts w:hint="eastAsia"/>
          <w:color w:val="0000FF"/>
        </w:rPr>
        <w:t>1125</w:t>
      </w:r>
      <w:r>
        <w:rPr>
          <w:rFonts w:hint="eastAsia"/>
          <w:color w:val="0000FF"/>
        </w:rPr>
        <w:t>头成年猪产生的粪污，约</w:t>
      </w:r>
      <w:r>
        <w:rPr>
          <w:rFonts w:hint="eastAsia"/>
          <w:color w:val="0000FF"/>
        </w:rPr>
        <w:t>2238.62m</w:t>
      </w:r>
      <w:r>
        <w:rPr>
          <w:rFonts w:hint="eastAsia"/>
          <w:color w:val="0000FF"/>
        </w:rPr>
        <w:t>³</w:t>
      </w:r>
      <w:r>
        <w:rPr>
          <w:rFonts w:hint="eastAsia"/>
          <w:color w:val="0000FF"/>
        </w:rPr>
        <w:t>/</w:t>
      </w:r>
      <w:r>
        <w:rPr>
          <w:rFonts w:hint="eastAsia"/>
          <w:color w:val="0000FF"/>
        </w:rPr>
        <w:t>、</w:t>
      </w:r>
      <w:r>
        <w:rPr>
          <w:rFonts w:hint="eastAsia"/>
          <w:color w:val="0000FF"/>
        </w:rPr>
        <w:t>6.13m</w:t>
      </w:r>
      <w:r>
        <w:rPr>
          <w:rFonts w:hint="eastAsia"/>
          <w:color w:val="0000FF"/>
        </w:rPr>
        <w:t>³</w:t>
      </w:r>
      <w:r>
        <w:rPr>
          <w:rFonts w:hint="eastAsia"/>
          <w:color w:val="0000FF"/>
        </w:rPr>
        <w:t>/d</w:t>
      </w:r>
      <w:r>
        <w:rPr>
          <w:rFonts w:hint="eastAsia"/>
          <w:color w:val="0000FF"/>
        </w:rPr>
        <w:t>。其他果园目前未建设粪水收集池，主要是即拉即用。</w:t>
      </w:r>
    </w:p>
    <w:p w:rsidR="00CA451A" w:rsidRPr="00EA6D45" w:rsidRDefault="00CA451A" w:rsidP="00CA451A">
      <w:pPr>
        <w:ind w:firstLineChars="0" w:firstLine="0"/>
      </w:pPr>
      <w:r>
        <w:rPr>
          <w:rFonts w:hint="eastAsia"/>
          <w:color w:val="0000FF"/>
        </w:rPr>
        <w:t>当粪水无法回田施肥利用时，废水处理达</w:t>
      </w:r>
      <w:r w:rsidRPr="00B36B4B">
        <w:rPr>
          <w:rFonts w:hint="eastAsia"/>
          <w:color w:val="0000FF"/>
        </w:rPr>
        <w:t>《城镇污水处理厂污染物排放标准》（</w:t>
      </w:r>
      <w:r w:rsidRPr="00B36B4B">
        <w:rPr>
          <w:rFonts w:hint="eastAsia"/>
          <w:color w:val="0000FF"/>
        </w:rPr>
        <w:t>GB18918-2002</w:t>
      </w:r>
      <w:r w:rsidRPr="00B36B4B">
        <w:rPr>
          <w:rFonts w:hint="eastAsia"/>
          <w:color w:val="0000FF"/>
        </w:rPr>
        <w:t>）一级</w:t>
      </w:r>
      <w:r w:rsidRPr="00B36B4B">
        <w:rPr>
          <w:rFonts w:hint="eastAsia"/>
          <w:color w:val="0000FF"/>
        </w:rPr>
        <w:t>A</w:t>
      </w:r>
      <w:r w:rsidRPr="00B36B4B">
        <w:rPr>
          <w:rFonts w:hint="eastAsia"/>
          <w:color w:val="0000FF"/>
        </w:rPr>
        <w:t>标准后，用于场区绿化和周边农作物浇洒。</w:t>
      </w:r>
      <w:r>
        <w:rPr>
          <w:rFonts w:hint="eastAsia"/>
          <w:color w:val="0000FF"/>
        </w:rPr>
        <w:t>处理规模不得小于</w:t>
      </w:r>
      <w:r>
        <w:rPr>
          <w:rFonts w:hint="eastAsia"/>
          <w:color w:val="0000FF"/>
        </w:rPr>
        <w:t>12.05m</w:t>
      </w:r>
      <w:r>
        <w:rPr>
          <w:rFonts w:hint="eastAsia"/>
          <w:color w:val="0000FF"/>
        </w:rPr>
        <w:t>³</w:t>
      </w:r>
      <w:r>
        <w:rPr>
          <w:rFonts w:hint="eastAsia"/>
          <w:color w:val="0000FF"/>
        </w:rPr>
        <w:t>/d</w:t>
      </w:r>
      <w:r>
        <w:rPr>
          <w:rFonts w:hint="eastAsia"/>
          <w:color w:val="0000FF"/>
        </w:rPr>
        <w:t>。</w:t>
      </w:r>
    </w:p>
    <w:p w:rsidR="00EC3BED" w:rsidRPr="00CA451A" w:rsidRDefault="00CA451A" w:rsidP="00CC6012">
      <w:pPr>
        <w:ind w:firstLine="480"/>
        <w:rPr>
          <w:color w:val="0000FF"/>
        </w:rPr>
      </w:pPr>
      <w:r w:rsidRPr="00CA451A">
        <w:rPr>
          <w:rFonts w:hint="eastAsia"/>
          <w:color w:val="0000FF"/>
        </w:rPr>
        <w:t>因此，</w:t>
      </w:r>
      <w:r w:rsidR="00EC3BED" w:rsidRPr="00CA451A">
        <w:rPr>
          <w:rFonts w:hint="eastAsia"/>
          <w:color w:val="0000FF"/>
        </w:rPr>
        <w:t>运营期产生的猪尿、猪舍冲洗水、粪便压滤液等经固液分离——收集池沉淀——黑膜沼气池厌氧发酵分解</w:t>
      </w:r>
      <w:r w:rsidR="00EC3BED" w:rsidRPr="00CA451A">
        <w:rPr>
          <w:color w:val="0000FF"/>
        </w:rPr>
        <w:t>后</w:t>
      </w:r>
      <w:r w:rsidR="00EC3BED" w:rsidRPr="00CA451A">
        <w:rPr>
          <w:rFonts w:hint="eastAsia"/>
          <w:color w:val="0000FF"/>
        </w:rPr>
        <w:t>，通常情况下通过粪污处置协议由种植户用罐车运走作农肥施用，在废水无法座农肥使用时，经自建的污水处理站处理达标后，用于场内绿化和周边农田浇洒。</w:t>
      </w:r>
    </w:p>
    <w:p w:rsidR="00492F09" w:rsidRDefault="00492F09" w:rsidP="00873429">
      <w:pPr>
        <w:pStyle w:val="40"/>
      </w:pPr>
      <w:r>
        <w:rPr>
          <w:rFonts w:hint="eastAsia"/>
        </w:rPr>
        <w:t>5</w:t>
      </w:r>
      <w:r w:rsidRPr="00783A01">
        <w:rPr>
          <w:rFonts w:hint="eastAsia"/>
        </w:rPr>
        <w:t>.2.</w:t>
      </w:r>
      <w:r>
        <w:rPr>
          <w:rFonts w:hint="eastAsia"/>
        </w:rPr>
        <w:t>2</w:t>
      </w:r>
      <w:r w:rsidRPr="00783A01">
        <w:rPr>
          <w:rFonts w:hint="eastAsia"/>
        </w:rPr>
        <w:t>.2</w:t>
      </w:r>
      <w:r>
        <w:rPr>
          <w:rFonts w:hint="eastAsia"/>
        </w:rPr>
        <w:t>污水处理</w:t>
      </w:r>
      <w:r w:rsidR="005106D5">
        <w:rPr>
          <w:rFonts w:hint="eastAsia"/>
        </w:rPr>
        <w:t>设施</w:t>
      </w:r>
      <w:r w:rsidR="00873429">
        <w:rPr>
          <w:rFonts w:hint="eastAsia"/>
        </w:rPr>
        <w:t>的可行性分析</w:t>
      </w:r>
    </w:p>
    <w:p w:rsidR="00873429" w:rsidRDefault="00873429" w:rsidP="00873429">
      <w:pPr>
        <w:ind w:firstLine="480"/>
        <w:rPr>
          <w:color w:val="0000FF"/>
        </w:rPr>
      </w:pPr>
      <w:r w:rsidRPr="00AC360C">
        <w:rPr>
          <w:rFonts w:hint="eastAsia"/>
          <w:color w:val="0000FF"/>
          <w:szCs w:val="24"/>
        </w:rPr>
        <w:t>项目排水雨污分流，养殖区猪尿通过管道排入化粪池，猪粪和冲洗水由密闭的</w:t>
      </w:r>
      <w:proofErr w:type="gramStart"/>
      <w:r w:rsidRPr="00AC360C">
        <w:rPr>
          <w:rFonts w:hint="eastAsia"/>
          <w:color w:val="0000FF"/>
          <w:szCs w:val="24"/>
        </w:rPr>
        <w:t>刮粪沟</w:t>
      </w:r>
      <w:proofErr w:type="gramEnd"/>
      <w:r w:rsidRPr="00AC360C">
        <w:rPr>
          <w:rFonts w:hint="eastAsia"/>
          <w:color w:val="0000FF"/>
          <w:szCs w:val="24"/>
        </w:rPr>
        <w:t>排至</w:t>
      </w:r>
      <w:r w:rsidRPr="00AC360C">
        <w:rPr>
          <w:rFonts w:hint="eastAsia"/>
          <w:color w:val="0000FF"/>
          <w:szCs w:val="24"/>
        </w:rPr>
        <w:t>180m</w:t>
      </w:r>
      <w:r w:rsidRPr="00AC360C">
        <w:rPr>
          <w:rFonts w:hint="eastAsia"/>
          <w:color w:val="0000FF"/>
          <w:szCs w:val="24"/>
        </w:rPr>
        <w:t>³粪污收集池，通过管道用泵送入干湿分离机压滤（粪便含水率≤</w:t>
      </w:r>
      <w:r w:rsidRPr="00AC360C">
        <w:rPr>
          <w:rFonts w:hint="eastAsia"/>
          <w:color w:val="0000FF"/>
          <w:szCs w:val="24"/>
        </w:rPr>
        <w:t>60%</w:t>
      </w:r>
      <w:r w:rsidRPr="00AC360C">
        <w:rPr>
          <w:rFonts w:hint="eastAsia"/>
          <w:color w:val="0000FF"/>
          <w:szCs w:val="24"/>
        </w:rPr>
        <w:t>）后，压滤粪水和通过管道排出的废水首先进入</w:t>
      </w:r>
      <w:r w:rsidRPr="00AC360C">
        <w:rPr>
          <w:rFonts w:hint="eastAsia"/>
          <w:color w:val="0000FF"/>
          <w:szCs w:val="24"/>
        </w:rPr>
        <w:t>2*50m</w:t>
      </w:r>
      <w:r w:rsidRPr="00AC360C">
        <w:rPr>
          <w:rFonts w:hint="eastAsia"/>
          <w:color w:val="0000FF"/>
          <w:szCs w:val="24"/>
        </w:rPr>
        <w:t>³化粪池，再排入</w:t>
      </w:r>
      <w:r w:rsidRPr="00AC360C">
        <w:rPr>
          <w:rFonts w:hint="eastAsia"/>
          <w:color w:val="0000FF"/>
          <w:szCs w:val="24"/>
        </w:rPr>
        <w:t>2*100m</w:t>
      </w:r>
      <w:r w:rsidRPr="00AC360C">
        <w:rPr>
          <w:rFonts w:hint="eastAsia"/>
          <w:color w:val="0000FF"/>
          <w:szCs w:val="24"/>
        </w:rPr>
        <w:t>³沼气池处理后，排入</w:t>
      </w:r>
      <w:r w:rsidRPr="00AC360C">
        <w:rPr>
          <w:rFonts w:hint="eastAsia"/>
          <w:color w:val="0000FF"/>
          <w:szCs w:val="24"/>
        </w:rPr>
        <w:t>600</w:t>
      </w:r>
      <w:r w:rsidRPr="00AC360C">
        <w:rPr>
          <w:rFonts w:hint="eastAsia"/>
          <w:color w:val="0000FF"/>
          <w:szCs w:val="24"/>
        </w:rPr>
        <w:t>收集池</w:t>
      </w:r>
      <w:r w:rsidRPr="00AC360C">
        <w:rPr>
          <w:rFonts w:hint="eastAsia"/>
          <w:color w:val="0000FF"/>
          <w:szCs w:val="24"/>
        </w:rPr>
        <w:t>+2000m</w:t>
      </w:r>
      <w:r w:rsidRPr="00AC360C">
        <w:rPr>
          <w:rFonts w:hint="eastAsia"/>
          <w:color w:val="0000FF"/>
          <w:szCs w:val="24"/>
        </w:rPr>
        <w:t>³暂存池暂存，由种植户使用</w:t>
      </w:r>
      <w:r w:rsidRPr="00AC360C">
        <w:rPr>
          <w:rFonts w:hint="eastAsia"/>
          <w:color w:val="0000FF"/>
          <w:szCs w:val="24"/>
        </w:rPr>
        <w:lastRenderedPageBreak/>
        <w:t>罐车运走作农肥施用，剩余部分经污水处理站处理达</w:t>
      </w:r>
      <w:r w:rsidR="00AC360C" w:rsidRPr="00AC360C">
        <w:rPr>
          <w:rFonts w:hint="eastAsia"/>
          <w:color w:val="0000FF"/>
        </w:rPr>
        <w:t>《城镇污水处理厂污染物排放标准》（</w:t>
      </w:r>
      <w:r w:rsidR="00AC360C" w:rsidRPr="00AC360C">
        <w:rPr>
          <w:rFonts w:hint="eastAsia"/>
          <w:color w:val="0000FF"/>
        </w:rPr>
        <w:t>GB18918-2002</w:t>
      </w:r>
      <w:r w:rsidR="00AC360C" w:rsidRPr="00AC360C">
        <w:rPr>
          <w:rFonts w:hint="eastAsia"/>
          <w:color w:val="0000FF"/>
        </w:rPr>
        <w:t>）一级</w:t>
      </w:r>
      <w:r w:rsidR="00AC360C" w:rsidRPr="00AC360C">
        <w:rPr>
          <w:rFonts w:hint="eastAsia"/>
          <w:color w:val="0000FF"/>
        </w:rPr>
        <w:t>A</w:t>
      </w:r>
      <w:r w:rsidR="00AC360C" w:rsidRPr="00AC360C">
        <w:rPr>
          <w:rFonts w:hint="eastAsia"/>
          <w:color w:val="0000FF"/>
        </w:rPr>
        <w:t>标准后，用于场区绿化和周边农作物浇洒，不外排。</w:t>
      </w:r>
    </w:p>
    <w:p w:rsidR="00AC360C" w:rsidRDefault="00AC360C" w:rsidP="00873429">
      <w:pPr>
        <w:ind w:firstLine="480"/>
        <w:rPr>
          <w:color w:val="0000FF"/>
          <w:szCs w:val="24"/>
        </w:rPr>
      </w:pPr>
      <w:r>
        <w:rPr>
          <w:rFonts w:hint="eastAsia"/>
          <w:color w:val="0000FF"/>
          <w:szCs w:val="24"/>
        </w:rPr>
        <w:t>本次对照《畜禽养殖业污染治理工程技术规范》（</w:t>
      </w:r>
      <w:r>
        <w:rPr>
          <w:rFonts w:hint="eastAsia"/>
          <w:color w:val="0000FF"/>
          <w:szCs w:val="24"/>
        </w:rPr>
        <w:t>HJ 497-2009</w:t>
      </w:r>
      <w:r>
        <w:rPr>
          <w:rFonts w:hint="eastAsia"/>
          <w:color w:val="0000FF"/>
          <w:szCs w:val="24"/>
        </w:rPr>
        <w:t>）对污水处理</w:t>
      </w:r>
      <w:r w:rsidR="005D7C1E">
        <w:rPr>
          <w:rFonts w:hint="eastAsia"/>
          <w:color w:val="0000FF"/>
          <w:szCs w:val="24"/>
        </w:rPr>
        <w:t>共计及</w:t>
      </w:r>
      <w:r>
        <w:rPr>
          <w:rFonts w:hint="eastAsia"/>
          <w:color w:val="0000FF"/>
          <w:szCs w:val="24"/>
        </w:rPr>
        <w:t>设施的</w:t>
      </w:r>
      <w:r w:rsidR="005D7C1E">
        <w:rPr>
          <w:rFonts w:hint="eastAsia"/>
          <w:color w:val="0000FF"/>
          <w:szCs w:val="24"/>
        </w:rPr>
        <w:t>可行性进行分析：</w:t>
      </w:r>
    </w:p>
    <w:p w:rsidR="005D7C1E" w:rsidRDefault="005D7C1E" w:rsidP="00873429">
      <w:pPr>
        <w:ind w:firstLine="480"/>
        <w:rPr>
          <w:color w:val="0000FF"/>
          <w:szCs w:val="24"/>
        </w:rPr>
      </w:pPr>
      <w:r>
        <w:rPr>
          <w:rFonts w:hint="eastAsia"/>
          <w:color w:val="0000FF"/>
          <w:szCs w:val="24"/>
        </w:rPr>
        <w:t>（</w:t>
      </w:r>
      <w:r>
        <w:rPr>
          <w:rFonts w:hint="eastAsia"/>
          <w:color w:val="0000FF"/>
          <w:szCs w:val="24"/>
        </w:rPr>
        <w:t>1</w:t>
      </w:r>
      <w:r>
        <w:rPr>
          <w:rFonts w:hint="eastAsia"/>
          <w:color w:val="0000FF"/>
          <w:szCs w:val="24"/>
        </w:rPr>
        <w:t>）粪污收集</w:t>
      </w:r>
    </w:p>
    <w:p w:rsidR="005D7C1E" w:rsidRDefault="005D7C1E" w:rsidP="00873429">
      <w:pPr>
        <w:ind w:firstLine="480"/>
        <w:rPr>
          <w:color w:val="0000FF"/>
          <w:szCs w:val="24"/>
        </w:rPr>
      </w:pPr>
      <w:r>
        <w:rPr>
          <w:rFonts w:hint="eastAsia"/>
          <w:color w:val="0000FF"/>
          <w:szCs w:val="24"/>
        </w:rPr>
        <w:t>《畜禽养殖业污染治理工程技术规范》（</w:t>
      </w:r>
      <w:r>
        <w:rPr>
          <w:rFonts w:hint="eastAsia"/>
          <w:color w:val="0000FF"/>
          <w:szCs w:val="24"/>
        </w:rPr>
        <w:t>HJ 497-2009</w:t>
      </w:r>
      <w:r>
        <w:rPr>
          <w:rFonts w:hint="eastAsia"/>
          <w:color w:val="0000FF"/>
          <w:szCs w:val="24"/>
        </w:rPr>
        <w:t>）</w:t>
      </w:r>
      <w:r w:rsidR="004B0E69">
        <w:rPr>
          <w:rFonts w:hint="eastAsia"/>
          <w:color w:val="0000FF"/>
          <w:szCs w:val="24"/>
        </w:rPr>
        <w:t>6.1.1</w:t>
      </w:r>
      <w:r w:rsidR="004B0E69">
        <w:rPr>
          <w:rFonts w:hint="eastAsia"/>
          <w:color w:val="0000FF"/>
          <w:szCs w:val="24"/>
        </w:rPr>
        <w:t>小结明确：“新建、改建、扩建的畜禽养殖场宜采用干清粪工艺。现有采用水冲粪、水泡粪清粪工艺的养殖场，应逐步改为干清粪工艺。”本项目猪舍清粪采用干清粪，满足要求。</w:t>
      </w:r>
    </w:p>
    <w:p w:rsidR="004B0E69" w:rsidRDefault="00374B99" w:rsidP="00873429">
      <w:pPr>
        <w:ind w:firstLine="480"/>
        <w:rPr>
          <w:color w:val="0000FF"/>
          <w:szCs w:val="24"/>
        </w:rPr>
      </w:pPr>
      <w:r>
        <w:rPr>
          <w:rFonts w:hint="eastAsia"/>
          <w:color w:val="0000FF"/>
          <w:szCs w:val="24"/>
        </w:rPr>
        <w:t>（</w:t>
      </w:r>
      <w:r>
        <w:rPr>
          <w:rFonts w:hint="eastAsia"/>
          <w:color w:val="0000FF"/>
          <w:szCs w:val="24"/>
        </w:rPr>
        <w:t>2</w:t>
      </w:r>
      <w:r>
        <w:rPr>
          <w:rFonts w:hint="eastAsia"/>
          <w:color w:val="0000FF"/>
          <w:szCs w:val="24"/>
        </w:rPr>
        <w:t>）粪污</w:t>
      </w:r>
      <w:r w:rsidR="006D2753">
        <w:rPr>
          <w:rFonts w:hint="eastAsia"/>
          <w:color w:val="0000FF"/>
          <w:szCs w:val="24"/>
        </w:rPr>
        <w:t>贮存</w:t>
      </w:r>
    </w:p>
    <w:p w:rsidR="007834AD" w:rsidRDefault="007834AD" w:rsidP="00873429">
      <w:pPr>
        <w:ind w:firstLine="480"/>
        <w:rPr>
          <w:color w:val="0000FF"/>
          <w:szCs w:val="24"/>
        </w:rPr>
      </w:pPr>
      <w:r>
        <w:rPr>
          <w:rFonts w:hint="eastAsia"/>
          <w:color w:val="0000FF"/>
          <w:szCs w:val="24"/>
        </w:rPr>
        <w:t>本项目</w:t>
      </w:r>
      <w:proofErr w:type="gramStart"/>
      <w:r>
        <w:rPr>
          <w:rFonts w:hint="eastAsia"/>
          <w:color w:val="0000FF"/>
          <w:szCs w:val="24"/>
        </w:rPr>
        <w:t>刮粪沟</w:t>
      </w:r>
      <w:proofErr w:type="gramEnd"/>
      <w:r>
        <w:rPr>
          <w:rFonts w:hint="eastAsia"/>
          <w:color w:val="0000FF"/>
          <w:szCs w:val="24"/>
        </w:rPr>
        <w:t>末端设置</w:t>
      </w:r>
      <w:r>
        <w:rPr>
          <w:rFonts w:hint="eastAsia"/>
          <w:color w:val="0000FF"/>
          <w:szCs w:val="24"/>
        </w:rPr>
        <w:t>180m</w:t>
      </w:r>
      <w:r>
        <w:rPr>
          <w:rFonts w:hint="eastAsia"/>
          <w:color w:val="0000FF"/>
          <w:szCs w:val="24"/>
        </w:rPr>
        <w:t>³粪池，</w:t>
      </w:r>
      <w:r>
        <w:rPr>
          <w:rFonts w:hint="eastAsia"/>
          <w:color w:val="0000FF"/>
          <w:szCs w:val="24"/>
        </w:rPr>
        <w:t>500m</w:t>
      </w:r>
      <w:r>
        <w:rPr>
          <w:rFonts w:hint="eastAsia"/>
          <w:color w:val="0000FF"/>
          <w:szCs w:val="24"/>
        </w:rPr>
        <w:t>³</w:t>
      </w:r>
      <w:r w:rsidR="00CA451A">
        <w:rPr>
          <w:rFonts w:hint="eastAsia"/>
          <w:color w:val="0000FF"/>
          <w:szCs w:val="24"/>
        </w:rPr>
        <w:t>粪水收集池、</w:t>
      </w:r>
      <w:r>
        <w:rPr>
          <w:rFonts w:hint="eastAsia"/>
          <w:color w:val="0000FF"/>
          <w:szCs w:val="24"/>
        </w:rPr>
        <w:t>2000m</w:t>
      </w:r>
      <w:r>
        <w:rPr>
          <w:rFonts w:hint="eastAsia"/>
          <w:color w:val="0000FF"/>
          <w:szCs w:val="24"/>
        </w:rPr>
        <w:t>³</w:t>
      </w:r>
      <w:r w:rsidR="00CA451A">
        <w:rPr>
          <w:rFonts w:hint="eastAsia"/>
          <w:color w:val="0000FF"/>
          <w:szCs w:val="24"/>
        </w:rPr>
        <w:t>黑膜沼气池</w:t>
      </w:r>
      <w:r>
        <w:rPr>
          <w:rFonts w:hint="eastAsia"/>
          <w:color w:val="0000FF"/>
          <w:szCs w:val="24"/>
        </w:rPr>
        <w:t>。项目与</w:t>
      </w:r>
      <w:r>
        <w:rPr>
          <w:rFonts w:hint="eastAsia"/>
        </w:rPr>
        <w:t>《畜禽养殖业污染治理工程技术规范》（</w:t>
      </w:r>
      <w:r>
        <w:rPr>
          <w:rFonts w:hint="eastAsia"/>
        </w:rPr>
        <w:t>HJ 497-2009</w:t>
      </w:r>
      <w:r>
        <w:rPr>
          <w:rFonts w:hint="eastAsia"/>
        </w:rPr>
        <w:t>）中</w:t>
      </w:r>
      <w:r>
        <w:rPr>
          <w:rFonts w:hint="eastAsia"/>
          <w:color w:val="0000FF"/>
          <w:szCs w:val="24"/>
        </w:rPr>
        <w:t>粪污贮存</w:t>
      </w:r>
      <w:r>
        <w:rPr>
          <w:rFonts w:hint="eastAsia"/>
        </w:rPr>
        <w:t>要求的符合性分析如下：</w:t>
      </w:r>
    </w:p>
    <w:p w:rsidR="00D91052" w:rsidRDefault="00DE5983" w:rsidP="00DE5983">
      <w:pPr>
        <w:pStyle w:val="a8"/>
      </w:pPr>
      <w:r>
        <w:rPr>
          <w:rFonts w:hint="eastAsia"/>
        </w:rPr>
        <w:t>表</w:t>
      </w:r>
      <w:r w:rsidR="007834AD">
        <w:rPr>
          <w:rFonts w:hint="eastAsia"/>
        </w:rPr>
        <w:t>5.2.2-</w:t>
      </w:r>
      <w:r w:rsidR="00214F66">
        <w:rPr>
          <w:rFonts w:hint="eastAsia"/>
        </w:rPr>
        <w:t>1</w:t>
      </w:r>
      <w:r>
        <w:rPr>
          <w:rFonts w:hint="eastAsia"/>
        </w:rPr>
        <w:t xml:space="preserve"> </w:t>
      </w:r>
      <w:r>
        <w:rPr>
          <w:rFonts w:hint="eastAsia"/>
        </w:rPr>
        <w:t>粪污贮存合理性对照分析统计表</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728"/>
        <w:gridCol w:w="4058"/>
        <w:gridCol w:w="2834"/>
        <w:gridCol w:w="902"/>
      </w:tblGrid>
      <w:tr w:rsidR="00175C53" w:rsidRPr="00175C53" w:rsidTr="002424CD">
        <w:tc>
          <w:tcPr>
            <w:tcW w:w="427" w:type="pct"/>
            <w:vAlign w:val="center"/>
          </w:tcPr>
          <w:p w:rsidR="00DE5983" w:rsidRPr="00175C53" w:rsidRDefault="00DE5983" w:rsidP="009C54A2">
            <w:pPr>
              <w:pStyle w:val="a4"/>
              <w:rPr>
                <w:color w:val="0000FF"/>
              </w:rPr>
            </w:pPr>
            <w:r w:rsidRPr="00175C53">
              <w:rPr>
                <w:rFonts w:hint="eastAsia"/>
                <w:color w:val="0000FF"/>
              </w:rPr>
              <w:t>序号</w:t>
            </w:r>
          </w:p>
        </w:tc>
        <w:tc>
          <w:tcPr>
            <w:tcW w:w="2381" w:type="pct"/>
            <w:vAlign w:val="center"/>
          </w:tcPr>
          <w:p w:rsidR="00DE5983" w:rsidRPr="00175C53" w:rsidRDefault="00DE5983" w:rsidP="009C54A2">
            <w:pPr>
              <w:pStyle w:val="a4"/>
              <w:rPr>
                <w:color w:val="0000FF"/>
              </w:rPr>
            </w:pPr>
            <w:r w:rsidRPr="00175C53">
              <w:rPr>
                <w:rFonts w:hint="eastAsia"/>
                <w:color w:val="0000FF"/>
              </w:rPr>
              <w:t>《畜禽养殖业污染治理工程技术规范》（</w:t>
            </w:r>
            <w:r w:rsidRPr="00175C53">
              <w:rPr>
                <w:rFonts w:hint="eastAsia"/>
                <w:color w:val="0000FF"/>
              </w:rPr>
              <w:t>HJ 497-2009</w:t>
            </w:r>
            <w:r w:rsidRPr="00175C53">
              <w:rPr>
                <w:rFonts w:hint="eastAsia"/>
                <w:color w:val="0000FF"/>
              </w:rPr>
              <w:t>）要求</w:t>
            </w:r>
          </w:p>
        </w:tc>
        <w:tc>
          <w:tcPr>
            <w:tcW w:w="1663" w:type="pct"/>
            <w:vAlign w:val="center"/>
          </w:tcPr>
          <w:p w:rsidR="00DE5983" w:rsidRPr="00175C53" w:rsidRDefault="00DE5983" w:rsidP="009C54A2">
            <w:pPr>
              <w:pStyle w:val="a4"/>
              <w:rPr>
                <w:color w:val="0000FF"/>
              </w:rPr>
            </w:pPr>
            <w:r w:rsidRPr="00175C53">
              <w:rPr>
                <w:rFonts w:hint="eastAsia"/>
                <w:color w:val="0000FF"/>
              </w:rPr>
              <w:t>本项目情况</w:t>
            </w:r>
          </w:p>
        </w:tc>
        <w:tc>
          <w:tcPr>
            <w:tcW w:w="529" w:type="pct"/>
            <w:vAlign w:val="center"/>
          </w:tcPr>
          <w:p w:rsidR="00DE5983" w:rsidRPr="00175C53" w:rsidRDefault="00DE5983" w:rsidP="009C54A2">
            <w:pPr>
              <w:pStyle w:val="a4"/>
              <w:rPr>
                <w:color w:val="0000FF"/>
              </w:rPr>
            </w:pPr>
            <w:r w:rsidRPr="00175C53">
              <w:rPr>
                <w:rFonts w:hint="eastAsia"/>
                <w:color w:val="0000FF"/>
              </w:rPr>
              <w:t>合理性判定</w:t>
            </w:r>
          </w:p>
        </w:tc>
      </w:tr>
      <w:tr w:rsidR="00175C53" w:rsidRPr="00175C53" w:rsidTr="002424CD">
        <w:tc>
          <w:tcPr>
            <w:tcW w:w="427" w:type="pct"/>
            <w:vAlign w:val="center"/>
          </w:tcPr>
          <w:p w:rsidR="00DE5983" w:rsidRPr="00175C53" w:rsidRDefault="00DE5983" w:rsidP="009C54A2">
            <w:pPr>
              <w:pStyle w:val="a4"/>
              <w:rPr>
                <w:color w:val="0000FF"/>
              </w:rPr>
            </w:pPr>
            <w:r w:rsidRPr="00175C53">
              <w:rPr>
                <w:rFonts w:hint="eastAsia"/>
                <w:color w:val="0000FF"/>
              </w:rPr>
              <w:t>1</w:t>
            </w:r>
          </w:p>
        </w:tc>
        <w:tc>
          <w:tcPr>
            <w:tcW w:w="2381" w:type="pct"/>
            <w:vAlign w:val="center"/>
          </w:tcPr>
          <w:p w:rsidR="00DE5983" w:rsidRPr="00175C53" w:rsidRDefault="00DE5983" w:rsidP="009C54A2">
            <w:pPr>
              <w:pStyle w:val="a4"/>
              <w:rPr>
                <w:color w:val="0000FF"/>
              </w:rPr>
            </w:pPr>
            <w:r w:rsidRPr="00175C53">
              <w:rPr>
                <w:rFonts w:hint="eastAsia"/>
                <w:color w:val="0000FF"/>
              </w:rPr>
              <w:t>粪污无害化处理后用于还田利用的，畜禽粪污处理厂（站）应设置专门的贮存池。</w:t>
            </w:r>
          </w:p>
        </w:tc>
        <w:tc>
          <w:tcPr>
            <w:tcW w:w="1663" w:type="pct"/>
            <w:vAlign w:val="center"/>
          </w:tcPr>
          <w:p w:rsidR="00DE5983" w:rsidRPr="00175C53" w:rsidRDefault="00DE5983" w:rsidP="00443ACC">
            <w:pPr>
              <w:pStyle w:val="a4"/>
              <w:rPr>
                <w:color w:val="0000FF"/>
              </w:rPr>
            </w:pPr>
            <w:r w:rsidRPr="00175C53">
              <w:rPr>
                <w:rFonts w:hint="eastAsia"/>
                <w:color w:val="0000FF"/>
              </w:rPr>
              <w:t>场区东北设置</w:t>
            </w:r>
            <w:r w:rsidRPr="00175C53">
              <w:rPr>
                <w:rFonts w:hint="eastAsia"/>
                <w:color w:val="0000FF"/>
              </w:rPr>
              <w:t>180m</w:t>
            </w:r>
            <w:r w:rsidRPr="00175C53">
              <w:rPr>
                <w:rFonts w:hint="eastAsia"/>
                <w:color w:val="0000FF"/>
              </w:rPr>
              <w:t>³粪池；容积</w:t>
            </w:r>
            <w:r w:rsidR="009C54A2">
              <w:rPr>
                <w:rFonts w:hint="eastAsia"/>
                <w:color w:val="0000FF"/>
              </w:rPr>
              <w:t>500</w:t>
            </w:r>
            <w:r w:rsidR="0007037E" w:rsidRPr="00175C53">
              <w:rPr>
                <w:rFonts w:hint="eastAsia"/>
                <w:color w:val="0000FF"/>
              </w:rPr>
              <w:t>m</w:t>
            </w:r>
            <w:r w:rsidR="0007037E" w:rsidRPr="00175C53">
              <w:rPr>
                <w:rFonts w:hint="eastAsia"/>
                <w:color w:val="0000FF"/>
              </w:rPr>
              <w:t>³的废水</w:t>
            </w:r>
            <w:r w:rsidR="00443ACC">
              <w:rPr>
                <w:rFonts w:hint="eastAsia"/>
                <w:color w:val="0000FF"/>
              </w:rPr>
              <w:t>收集池</w:t>
            </w:r>
            <w:r w:rsidR="0007037E" w:rsidRPr="00175C53">
              <w:rPr>
                <w:rFonts w:hint="eastAsia"/>
                <w:color w:val="0000FF"/>
              </w:rPr>
              <w:t>。</w:t>
            </w:r>
          </w:p>
        </w:tc>
        <w:tc>
          <w:tcPr>
            <w:tcW w:w="529" w:type="pct"/>
            <w:vAlign w:val="center"/>
          </w:tcPr>
          <w:p w:rsidR="00DE5983" w:rsidRPr="00175C53" w:rsidRDefault="00B43B3B" w:rsidP="009C54A2">
            <w:pPr>
              <w:pStyle w:val="a4"/>
              <w:rPr>
                <w:color w:val="0000FF"/>
              </w:rPr>
            </w:pPr>
            <w:r w:rsidRPr="00175C53">
              <w:rPr>
                <w:rFonts w:hint="eastAsia"/>
                <w:color w:val="0000FF"/>
              </w:rPr>
              <w:t>合理</w:t>
            </w:r>
          </w:p>
        </w:tc>
      </w:tr>
      <w:tr w:rsidR="00175C53" w:rsidRPr="00175C53" w:rsidTr="002424CD">
        <w:trPr>
          <w:trHeight w:val="333"/>
        </w:trPr>
        <w:tc>
          <w:tcPr>
            <w:tcW w:w="427" w:type="pct"/>
            <w:vAlign w:val="center"/>
          </w:tcPr>
          <w:p w:rsidR="00DE5983" w:rsidRPr="00175C53" w:rsidRDefault="00DE5983" w:rsidP="009C54A2">
            <w:pPr>
              <w:pStyle w:val="a4"/>
              <w:rPr>
                <w:color w:val="0000FF"/>
              </w:rPr>
            </w:pPr>
            <w:r w:rsidRPr="00175C53">
              <w:rPr>
                <w:rFonts w:hint="eastAsia"/>
                <w:color w:val="0000FF"/>
              </w:rPr>
              <w:t>2</w:t>
            </w:r>
          </w:p>
        </w:tc>
        <w:tc>
          <w:tcPr>
            <w:tcW w:w="2381" w:type="pct"/>
            <w:vAlign w:val="center"/>
          </w:tcPr>
          <w:p w:rsidR="00DE5983" w:rsidRPr="00175C53" w:rsidRDefault="00DE5983" w:rsidP="009C54A2">
            <w:pPr>
              <w:pStyle w:val="a4"/>
              <w:rPr>
                <w:color w:val="0000FF"/>
              </w:rPr>
            </w:pPr>
            <w:r w:rsidRPr="00175C53">
              <w:rPr>
                <w:rFonts w:hint="eastAsia"/>
                <w:color w:val="0000FF"/>
              </w:rPr>
              <w:t>贮存池的总有效容积应根据贮存期确定。种养结合的养殖场，贮存池的贮存期不得低于当地农作物生产用肥的最大间隔时间和冬季封冻期或雨季最长降雨期，一般不得小于</w:t>
            </w:r>
            <w:r w:rsidRPr="00175C53">
              <w:rPr>
                <w:color w:val="0000FF"/>
              </w:rPr>
              <w:t>30d</w:t>
            </w:r>
            <w:r w:rsidRPr="00175C53">
              <w:rPr>
                <w:rFonts w:hint="eastAsia"/>
                <w:color w:val="0000FF"/>
              </w:rPr>
              <w:t>的排放总量。</w:t>
            </w:r>
          </w:p>
        </w:tc>
        <w:tc>
          <w:tcPr>
            <w:tcW w:w="1663" w:type="pct"/>
            <w:vAlign w:val="center"/>
          </w:tcPr>
          <w:p w:rsidR="00DE5983" w:rsidRPr="00175C53" w:rsidRDefault="0007037E" w:rsidP="002424CD">
            <w:pPr>
              <w:pStyle w:val="a4"/>
              <w:rPr>
                <w:color w:val="0000FF"/>
              </w:rPr>
            </w:pPr>
            <w:r w:rsidRPr="00175C53">
              <w:rPr>
                <w:rFonts w:hint="eastAsia"/>
                <w:color w:val="0000FF"/>
              </w:rPr>
              <w:t>项目</w:t>
            </w:r>
            <w:r w:rsidR="004F26DB" w:rsidRPr="00175C53">
              <w:rPr>
                <w:rFonts w:hint="eastAsia"/>
                <w:color w:val="0000FF"/>
              </w:rPr>
              <w:t>全场</w:t>
            </w:r>
            <w:r w:rsidRPr="00175C53">
              <w:rPr>
                <w:rFonts w:hint="eastAsia"/>
                <w:color w:val="0000FF"/>
              </w:rPr>
              <w:t>Qmax=30.575m</w:t>
            </w:r>
            <w:r w:rsidRPr="00175C53">
              <w:rPr>
                <w:rFonts w:hint="eastAsia"/>
                <w:color w:val="0000FF"/>
              </w:rPr>
              <w:t>³</w:t>
            </w:r>
            <w:r w:rsidRPr="00175C53">
              <w:rPr>
                <w:rFonts w:hint="eastAsia"/>
                <w:color w:val="0000FF"/>
              </w:rPr>
              <w:t>/d</w:t>
            </w:r>
            <w:r w:rsidRPr="00175C53">
              <w:rPr>
                <w:rFonts w:hint="eastAsia"/>
                <w:color w:val="0000FF"/>
              </w:rPr>
              <w:t>、</w:t>
            </w:r>
            <w:r w:rsidRPr="00175C53">
              <w:rPr>
                <w:rFonts w:hint="eastAsia"/>
                <w:color w:val="0000FF"/>
              </w:rPr>
              <w:t>Q</w:t>
            </w:r>
            <w:r w:rsidRPr="00175C53">
              <w:rPr>
                <w:rFonts w:hint="eastAsia"/>
                <w:color w:val="0000FF"/>
                <w:vertAlign w:val="subscript"/>
              </w:rPr>
              <w:t>平均</w:t>
            </w:r>
            <w:r w:rsidRPr="00175C53">
              <w:rPr>
                <w:rFonts w:hint="eastAsia"/>
                <w:color w:val="0000FF"/>
              </w:rPr>
              <w:t>=18.182m</w:t>
            </w:r>
            <w:r w:rsidRPr="00175C53">
              <w:rPr>
                <w:rFonts w:hint="eastAsia"/>
                <w:color w:val="0000FF"/>
              </w:rPr>
              <w:t>³</w:t>
            </w:r>
            <w:r w:rsidRPr="00175C53">
              <w:rPr>
                <w:rFonts w:hint="eastAsia"/>
                <w:color w:val="0000FF"/>
              </w:rPr>
              <w:t>/d</w:t>
            </w:r>
            <w:r w:rsidRPr="00175C53">
              <w:rPr>
                <w:rFonts w:hint="eastAsia"/>
                <w:color w:val="0000FF"/>
              </w:rPr>
              <w:t>；按日最大排水量统计，</w:t>
            </w:r>
            <w:r w:rsidRPr="00175C53">
              <w:rPr>
                <w:rFonts w:hint="eastAsia"/>
                <w:color w:val="0000FF"/>
              </w:rPr>
              <w:t>30d</w:t>
            </w:r>
            <w:r w:rsidRPr="00175C53">
              <w:rPr>
                <w:rFonts w:hint="eastAsia"/>
                <w:color w:val="0000FF"/>
              </w:rPr>
              <w:t>排水量</w:t>
            </w:r>
            <w:r w:rsidR="004F26DB" w:rsidRPr="00175C53">
              <w:rPr>
                <w:rFonts w:hint="eastAsia"/>
                <w:color w:val="0000FF"/>
              </w:rPr>
              <w:t>917.25 m</w:t>
            </w:r>
            <w:r w:rsidR="004F26DB" w:rsidRPr="00175C53">
              <w:rPr>
                <w:rFonts w:hint="eastAsia"/>
                <w:color w:val="0000FF"/>
              </w:rPr>
              <w:t>³</w:t>
            </w:r>
            <w:r w:rsidR="004F26DB" w:rsidRPr="00175C53">
              <w:rPr>
                <w:rFonts w:hint="eastAsia"/>
                <w:color w:val="0000FF"/>
              </w:rPr>
              <w:t>/d</w:t>
            </w:r>
            <w:r w:rsidR="0097737F" w:rsidRPr="00175C53">
              <w:rPr>
                <w:rFonts w:hint="eastAsia"/>
                <w:color w:val="0000FF"/>
              </w:rPr>
              <w:t>＜项目养殖废水处理池</w:t>
            </w:r>
            <w:r w:rsidR="002424CD">
              <w:rPr>
                <w:rFonts w:hint="eastAsia"/>
                <w:color w:val="0000FF"/>
              </w:rPr>
              <w:t>+</w:t>
            </w:r>
            <w:r w:rsidR="002424CD">
              <w:rPr>
                <w:rFonts w:hint="eastAsia"/>
                <w:color w:val="0000FF"/>
              </w:rPr>
              <w:t>黑膜沼气池</w:t>
            </w:r>
            <w:r w:rsidR="0097737F" w:rsidRPr="00175C53">
              <w:rPr>
                <w:rFonts w:hint="eastAsia"/>
                <w:color w:val="0000FF"/>
              </w:rPr>
              <w:t>总容积</w:t>
            </w:r>
            <w:r w:rsidR="0097737F" w:rsidRPr="00175C53">
              <w:rPr>
                <w:rFonts w:hint="eastAsia"/>
                <w:color w:val="0000FF"/>
              </w:rPr>
              <w:t>2</w:t>
            </w:r>
            <w:r w:rsidR="009C54A2">
              <w:rPr>
                <w:rFonts w:hint="eastAsia"/>
                <w:color w:val="0000FF"/>
              </w:rPr>
              <w:t>5</w:t>
            </w:r>
            <w:r w:rsidR="0097737F" w:rsidRPr="00175C53">
              <w:rPr>
                <w:rFonts w:hint="eastAsia"/>
                <w:color w:val="0000FF"/>
              </w:rPr>
              <w:t>00m</w:t>
            </w:r>
            <w:r w:rsidR="0097737F" w:rsidRPr="00175C53">
              <w:rPr>
                <w:rFonts w:hint="eastAsia"/>
                <w:color w:val="0000FF"/>
              </w:rPr>
              <w:t>³</w:t>
            </w:r>
            <w:r w:rsidR="002424CD">
              <w:rPr>
                <w:rFonts w:hint="eastAsia"/>
                <w:color w:val="0000FF"/>
              </w:rPr>
              <w:t>，</w:t>
            </w:r>
            <w:r w:rsidR="004F26DB" w:rsidRPr="00175C53">
              <w:rPr>
                <w:rFonts w:hint="eastAsia"/>
                <w:color w:val="0000FF"/>
              </w:rPr>
              <w:t>容积足够。</w:t>
            </w:r>
          </w:p>
        </w:tc>
        <w:tc>
          <w:tcPr>
            <w:tcW w:w="529" w:type="pct"/>
            <w:vAlign w:val="center"/>
          </w:tcPr>
          <w:p w:rsidR="00DE5983" w:rsidRPr="00175C53" w:rsidRDefault="00B43B3B" w:rsidP="009C54A2">
            <w:pPr>
              <w:pStyle w:val="a4"/>
              <w:rPr>
                <w:color w:val="0000FF"/>
              </w:rPr>
            </w:pPr>
            <w:r w:rsidRPr="00175C53">
              <w:rPr>
                <w:rFonts w:hint="eastAsia"/>
                <w:color w:val="0000FF"/>
              </w:rPr>
              <w:t>合理</w:t>
            </w:r>
          </w:p>
        </w:tc>
      </w:tr>
      <w:tr w:rsidR="00175C53" w:rsidRPr="00175C53" w:rsidTr="002424CD">
        <w:tc>
          <w:tcPr>
            <w:tcW w:w="427" w:type="pct"/>
            <w:vAlign w:val="center"/>
          </w:tcPr>
          <w:p w:rsidR="00DE5983" w:rsidRPr="00175C53" w:rsidRDefault="00DE5983" w:rsidP="009C54A2">
            <w:pPr>
              <w:pStyle w:val="a4"/>
              <w:rPr>
                <w:color w:val="0000FF"/>
              </w:rPr>
            </w:pPr>
            <w:r w:rsidRPr="00175C53">
              <w:rPr>
                <w:rFonts w:hint="eastAsia"/>
                <w:color w:val="0000FF"/>
              </w:rPr>
              <w:t>3</w:t>
            </w:r>
          </w:p>
        </w:tc>
        <w:tc>
          <w:tcPr>
            <w:tcW w:w="2381" w:type="pct"/>
            <w:vAlign w:val="center"/>
          </w:tcPr>
          <w:p w:rsidR="00DE5983" w:rsidRPr="00175C53" w:rsidRDefault="00DE5983" w:rsidP="009C54A2">
            <w:pPr>
              <w:pStyle w:val="a4"/>
              <w:rPr>
                <w:color w:val="0000FF"/>
              </w:rPr>
            </w:pPr>
            <w:r w:rsidRPr="00175C53">
              <w:rPr>
                <w:rFonts w:hint="eastAsia"/>
                <w:color w:val="0000FF"/>
              </w:rPr>
              <w:t>贮存池的结构应符合</w:t>
            </w:r>
            <w:r w:rsidRPr="00175C53">
              <w:rPr>
                <w:rFonts w:hint="eastAsia"/>
                <w:color w:val="0000FF"/>
              </w:rPr>
              <w:t>GB 50069</w:t>
            </w:r>
            <w:r w:rsidRPr="00175C53">
              <w:rPr>
                <w:rFonts w:hint="eastAsia"/>
                <w:color w:val="0000FF"/>
              </w:rPr>
              <w:t>的有关规定，具有防渗漏功能，不得污染地下水。</w:t>
            </w:r>
          </w:p>
        </w:tc>
        <w:tc>
          <w:tcPr>
            <w:tcW w:w="1663" w:type="pct"/>
            <w:vAlign w:val="center"/>
          </w:tcPr>
          <w:p w:rsidR="00DE5983" w:rsidRPr="00175C53" w:rsidRDefault="002424CD" w:rsidP="002424CD">
            <w:pPr>
              <w:pStyle w:val="a4"/>
              <w:rPr>
                <w:color w:val="0000FF"/>
              </w:rPr>
            </w:pPr>
            <w:r>
              <w:rPr>
                <w:rFonts w:hint="eastAsia"/>
                <w:color w:val="0000FF"/>
              </w:rPr>
              <w:t>180</w:t>
            </w:r>
            <w:r>
              <w:rPr>
                <w:rFonts w:hint="eastAsia"/>
              </w:rPr>
              <w:t xml:space="preserve"> </w:t>
            </w:r>
            <w:r w:rsidRPr="002424CD">
              <w:rPr>
                <w:rFonts w:hint="eastAsia"/>
                <w:color w:val="0000FF"/>
              </w:rPr>
              <w:t>m</w:t>
            </w:r>
            <w:r w:rsidRPr="002424CD">
              <w:rPr>
                <w:rFonts w:hint="eastAsia"/>
                <w:color w:val="0000FF"/>
              </w:rPr>
              <w:t>³粪池</w:t>
            </w:r>
            <w:r>
              <w:rPr>
                <w:rFonts w:hint="eastAsia"/>
                <w:color w:val="0000FF"/>
              </w:rPr>
              <w:t>和</w:t>
            </w:r>
            <w:r>
              <w:rPr>
                <w:rFonts w:hint="eastAsia"/>
                <w:color w:val="0000FF"/>
              </w:rPr>
              <w:t>500m</w:t>
            </w:r>
            <w:r>
              <w:rPr>
                <w:rFonts w:hint="eastAsia"/>
                <w:color w:val="0000FF"/>
              </w:rPr>
              <w:t>³收集池粘土层</w:t>
            </w:r>
            <w:r>
              <w:rPr>
                <w:rFonts w:hint="eastAsia"/>
                <w:color w:val="0000FF"/>
              </w:rPr>
              <w:t>+</w:t>
            </w:r>
            <w:r>
              <w:rPr>
                <w:rFonts w:hint="eastAsia"/>
                <w:color w:val="0000FF"/>
              </w:rPr>
              <w:t>混凝土防渗；</w:t>
            </w:r>
            <w:r w:rsidR="00B43B3B" w:rsidRPr="00175C53">
              <w:rPr>
                <w:rFonts w:hint="eastAsia"/>
                <w:color w:val="0000FF"/>
              </w:rPr>
              <w:t>2000m</w:t>
            </w:r>
            <w:r w:rsidR="00B43B3B" w:rsidRPr="00175C53">
              <w:rPr>
                <w:rFonts w:hint="eastAsia"/>
                <w:color w:val="0000FF"/>
              </w:rPr>
              <w:t>³</w:t>
            </w:r>
            <w:r w:rsidR="009C54A2" w:rsidRPr="009C54A2">
              <w:rPr>
                <w:rFonts w:hint="eastAsia"/>
                <w:color w:val="0000FF"/>
              </w:rPr>
              <w:t>黑膜沼气池</w:t>
            </w:r>
            <w:r w:rsidR="009C54A2">
              <w:rPr>
                <w:rFonts w:hint="eastAsia"/>
                <w:color w:val="0000FF"/>
              </w:rPr>
              <w:t>，</w:t>
            </w:r>
            <w:r w:rsidR="00B43B3B" w:rsidRPr="00175C53">
              <w:rPr>
                <w:rFonts w:hint="eastAsia"/>
                <w:color w:val="0000FF"/>
              </w:rPr>
              <w:t>采用塑料黑膜防渗。</w:t>
            </w:r>
          </w:p>
        </w:tc>
        <w:tc>
          <w:tcPr>
            <w:tcW w:w="529" w:type="pct"/>
            <w:vAlign w:val="center"/>
          </w:tcPr>
          <w:p w:rsidR="00DE5983" w:rsidRPr="00175C53" w:rsidRDefault="00B43B3B" w:rsidP="009C54A2">
            <w:pPr>
              <w:pStyle w:val="a4"/>
              <w:rPr>
                <w:color w:val="0000FF"/>
              </w:rPr>
            </w:pPr>
            <w:r w:rsidRPr="00175C53">
              <w:rPr>
                <w:rFonts w:hint="eastAsia"/>
                <w:color w:val="0000FF"/>
              </w:rPr>
              <w:t>合理</w:t>
            </w:r>
          </w:p>
        </w:tc>
      </w:tr>
      <w:tr w:rsidR="00175C53" w:rsidRPr="00175C53" w:rsidTr="002424CD">
        <w:tc>
          <w:tcPr>
            <w:tcW w:w="427" w:type="pct"/>
            <w:vAlign w:val="center"/>
          </w:tcPr>
          <w:p w:rsidR="00DE5983" w:rsidRPr="00175C53" w:rsidRDefault="00DE5983" w:rsidP="009C54A2">
            <w:pPr>
              <w:pStyle w:val="a4"/>
              <w:rPr>
                <w:color w:val="0000FF"/>
              </w:rPr>
            </w:pPr>
            <w:r w:rsidRPr="00175C53">
              <w:rPr>
                <w:rFonts w:hint="eastAsia"/>
                <w:color w:val="0000FF"/>
              </w:rPr>
              <w:t>4</w:t>
            </w:r>
          </w:p>
        </w:tc>
        <w:tc>
          <w:tcPr>
            <w:tcW w:w="2381" w:type="pct"/>
            <w:vAlign w:val="center"/>
          </w:tcPr>
          <w:p w:rsidR="00DE5983" w:rsidRPr="00175C53" w:rsidRDefault="00DE5983" w:rsidP="009C54A2">
            <w:pPr>
              <w:pStyle w:val="a4"/>
              <w:rPr>
                <w:color w:val="0000FF"/>
              </w:rPr>
            </w:pPr>
            <w:r w:rsidRPr="00175C53">
              <w:rPr>
                <w:rFonts w:cs="宋体" w:hint="eastAsia"/>
                <w:color w:val="0000FF"/>
                <w:szCs w:val="21"/>
              </w:rPr>
              <w:t>贮存池应配备防止降雨（水）进入的措施。</w:t>
            </w:r>
          </w:p>
        </w:tc>
        <w:tc>
          <w:tcPr>
            <w:tcW w:w="1663" w:type="pct"/>
            <w:vAlign w:val="center"/>
          </w:tcPr>
          <w:p w:rsidR="00DE5983" w:rsidRPr="00175C53" w:rsidRDefault="00B43B3B" w:rsidP="009C54A2">
            <w:pPr>
              <w:pStyle w:val="a4"/>
              <w:rPr>
                <w:color w:val="0000FF"/>
              </w:rPr>
            </w:pPr>
            <w:r w:rsidRPr="00175C53">
              <w:rPr>
                <w:rFonts w:hint="eastAsia"/>
                <w:color w:val="0000FF"/>
              </w:rPr>
              <w:t>化粪池、沼气池、粪池、收集池等进行封闭</w:t>
            </w:r>
          </w:p>
        </w:tc>
        <w:tc>
          <w:tcPr>
            <w:tcW w:w="529" w:type="pct"/>
            <w:vAlign w:val="center"/>
          </w:tcPr>
          <w:p w:rsidR="00DE5983" w:rsidRPr="00175C53" w:rsidRDefault="00B43B3B" w:rsidP="009C54A2">
            <w:pPr>
              <w:pStyle w:val="a4"/>
              <w:rPr>
                <w:color w:val="0000FF"/>
              </w:rPr>
            </w:pPr>
            <w:r w:rsidRPr="00175C53">
              <w:rPr>
                <w:rFonts w:hint="eastAsia"/>
                <w:color w:val="0000FF"/>
              </w:rPr>
              <w:t>合理</w:t>
            </w:r>
          </w:p>
        </w:tc>
      </w:tr>
      <w:tr w:rsidR="00175C53" w:rsidRPr="00175C53" w:rsidTr="002424CD">
        <w:tc>
          <w:tcPr>
            <w:tcW w:w="427" w:type="pct"/>
            <w:vAlign w:val="center"/>
          </w:tcPr>
          <w:p w:rsidR="00DE5983" w:rsidRPr="00175C53" w:rsidRDefault="00DE5983" w:rsidP="009C54A2">
            <w:pPr>
              <w:pStyle w:val="a4"/>
              <w:rPr>
                <w:color w:val="0000FF"/>
              </w:rPr>
            </w:pPr>
            <w:r w:rsidRPr="00175C53">
              <w:rPr>
                <w:rFonts w:hint="eastAsia"/>
                <w:color w:val="0000FF"/>
              </w:rPr>
              <w:t>5</w:t>
            </w:r>
          </w:p>
        </w:tc>
        <w:tc>
          <w:tcPr>
            <w:tcW w:w="2381" w:type="pct"/>
            <w:vAlign w:val="center"/>
          </w:tcPr>
          <w:p w:rsidR="00DE5983" w:rsidRPr="00175C53" w:rsidRDefault="00DE5983" w:rsidP="009C54A2">
            <w:pPr>
              <w:pStyle w:val="a4"/>
              <w:rPr>
                <w:color w:val="0000FF"/>
              </w:rPr>
            </w:pPr>
            <w:proofErr w:type="gramStart"/>
            <w:r w:rsidRPr="00175C53">
              <w:rPr>
                <w:rFonts w:cs="宋体" w:hint="eastAsia"/>
                <w:color w:val="0000FF"/>
                <w:szCs w:val="21"/>
              </w:rPr>
              <w:t>贮存池宜配置</w:t>
            </w:r>
            <w:proofErr w:type="gramEnd"/>
            <w:r w:rsidRPr="00175C53">
              <w:rPr>
                <w:rFonts w:cs="宋体" w:hint="eastAsia"/>
                <w:color w:val="0000FF"/>
                <w:szCs w:val="21"/>
              </w:rPr>
              <w:t>排污泵。</w:t>
            </w:r>
          </w:p>
        </w:tc>
        <w:tc>
          <w:tcPr>
            <w:tcW w:w="1663" w:type="pct"/>
            <w:vAlign w:val="center"/>
          </w:tcPr>
          <w:p w:rsidR="00DE5983" w:rsidRPr="00175C53" w:rsidRDefault="007834AD" w:rsidP="009C54A2">
            <w:pPr>
              <w:pStyle w:val="a4"/>
              <w:rPr>
                <w:color w:val="0000FF"/>
              </w:rPr>
            </w:pPr>
            <w:r w:rsidRPr="00175C53">
              <w:rPr>
                <w:rFonts w:hint="eastAsia"/>
                <w:color w:val="0000FF"/>
              </w:rPr>
              <w:t>粪污贮存池配置潜污泵。</w:t>
            </w:r>
          </w:p>
        </w:tc>
        <w:tc>
          <w:tcPr>
            <w:tcW w:w="529" w:type="pct"/>
            <w:vAlign w:val="center"/>
          </w:tcPr>
          <w:p w:rsidR="00DE5983" w:rsidRPr="00175C53" w:rsidRDefault="007834AD" w:rsidP="009C54A2">
            <w:pPr>
              <w:pStyle w:val="a4"/>
              <w:rPr>
                <w:color w:val="0000FF"/>
              </w:rPr>
            </w:pPr>
            <w:r w:rsidRPr="00175C53">
              <w:rPr>
                <w:rFonts w:hint="eastAsia"/>
                <w:color w:val="0000FF"/>
              </w:rPr>
              <w:t>合理</w:t>
            </w:r>
          </w:p>
        </w:tc>
      </w:tr>
    </w:tbl>
    <w:p w:rsidR="007834AD" w:rsidRDefault="007834AD" w:rsidP="007834AD">
      <w:pPr>
        <w:pStyle w:val="a9"/>
        <w:ind w:firstLine="482"/>
      </w:pPr>
      <w:r>
        <w:rPr>
          <w:rFonts w:hint="eastAsia"/>
          <w:color w:val="0000FF"/>
          <w:szCs w:val="24"/>
        </w:rPr>
        <w:t>（</w:t>
      </w:r>
      <w:r>
        <w:rPr>
          <w:rFonts w:hint="eastAsia"/>
          <w:color w:val="0000FF"/>
          <w:szCs w:val="24"/>
        </w:rPr>
        <w:t>3</w:t>
      </w:r>
      <w:r>
        <w:rPr>
          <w:rFonts w:hint="eastAsia"/>
          <w:color w:val="0000FF"/>
          <w:szCs w:val="24"/>
        </w:rPr>
        <w:t>）</w:t>
      </w:r>
      <w:r w:rsidRPr="007834AD">
        <w:rPr>
          <w:rFonts w:hint="eastAsia"/>
        </w:rPr>
        <w:t>粪污处理基本工艺</w:t>
      </w:r>
      <w:r>
        <w:rPr>
          <w:rFonts w:hint="eastAsia"/>
        </w:rPr>
        <w:t>符合性分析</w:t>
      </w:r>
    </w:p>
    <w:p w:rsidR="00EE17EB" w:rsidRPr="0097737F" w:rsidRDefault="00EE17EB" w:rsidP="00AF07A8">
      <w:pPr>
        <w:ind w:firstLine="480"/>
        <w:rPr>
          <w:color w:val="0000FF"/>
        </w:rPr>
      </w:pPr>
      <w:r w:rsidRPr="0097737F">
        <w:rPr>
          <w:rFonts w:hint="eastAsia"/>
          <w:color w:val="0000FF"/>
        </w:rPr>
        <w:t>根据《排污许可证申请与核发技术指南</w:t>
      </w:r>
      <w:r w:rsidRPr="0097737F">
        <w:rPr>
          <w:rFonts w:hint="eastAsia"/>
          <w:color w:val="0000FF"/>
        </w:rPr>
        <w:t xml:space="preserve"> </w:t>
      </w:r>
      <w:r w:rsidRPr="0097737F">
        <w:rPr>
          <w:rFonts w:hint="eastAsia"/>
          <w:color w:val="0000FF"/>
        </w:rPr>
        <w:t>畜禽养殖行业》（</w:t>
      </w:r>
      <w:r w:rsidRPr="0097737F">
        <w:rPr>
          <w:rFonts w:hint="eastAsia"/>
          <w:color w:val="0000FF"/>
        </w:rPr>
        <w:t>HJ 1029-2019</w:t>
      </w:r>
      <w:r w:rsidRPr="0097737F">
        <w:rPr>
          <w:rFonts w:hint="eastAsia"/>
          <w:color w:val="0000FF"/>
        </w:rPr>
        <w:t>）</w:t>
      </w:r>
      <w:r w:rsidRPr="0097737F">
        <w:rPr>
          <w:rFonts w:hint="eastAsia"/>
          <w:color w:val="0000FF"/>
        </w:rPr>
        <w:lastRenderedPageBreak/>
        <w:t>中废水污染防治可行技术主要对间接排放和直接排放的养殖废水</w:t>
      </w:r>
      <w:r w:rsidR="0097737F" w:rsidRPr="0097737F">
        <w:rPr>
          <w:rFonts w:hint="eastAsia"/>
          <w:color w:val="0000FF"/>
        </w:rPr>
        <w:t>处理工艺提出要求。本项目废水全部处理后综合利用，因此，本次根据《畜禽养殖业污染治理工程技术规范》（</w:t>
      </w:r>
      <w:r w:rsidR="0097737F" w:rsidRPr="0097737F">
        <w:rPr>
          <w:rFonts w:hint="eastAsia"/>
          <w:color w:val="0000FF"/>
        </w:rPr>
        <w:t>HJ 497-2009</w:t>
      </w:r>
      <w:r w:rsidR="0097737F" w:rsidRPr="0097737F">
        <w:rPr>
          <w:rFonts w:hint="eastAsia"/>
          <w:color w:val="0000FF"/>
        </w:rPr>
        <w:t>）进行分析。</w:t>
      </w:r>
    </w:p>
    <w:p w:rsidR="00C02C26" w:rsidRDefault="00AF07A8" w:rsidP="00C02C26">
      <w:pPr>
        <w:ind w:firstLine="480"/>
        <w:rPr>
          <w:color w:val="0000FF"/>
        </w:rPr>
      </w:pPr>
      <w:r w:rsidRPr="0097737F">
        <w:rPr>
          <w:rFonts w:hint="eastAsia"/>
          <w:color w:val="0000FF"/>
        </w:rPr>
        <w:t>《畜禽养殖业污染治理工程技术规范》（</w:t>
      </w:r>
      <w:r w:rsidRPr="0097737F">
        <w:rPr>
          <w:rFonts w:hint="eastAsia"/>
          <w:color w:val="0000FF"/>
        </w:rPr>
        <w:t>HJ 497-2009</w:t>
      </w:r>
      <w:r w:rsidRPr="0097737F">
        <w:rPr>
          <w:rFonts w:hint="eastAsia"/>
          <w:color w:val="0000FF"/>
        </w:rPr>
        <w:t>）中要求：“应根据养殖场的养殖种类、养殖规模、粪污收集方式、当地的自然地理环境条件以及排水去向等因素确定工艺路线及处理目标，并应充分考虑畜禽养殖废水的特殊性，在实现综合利用或达标排放的情况下，优先选择低运行成本的处理工艺；应慎重选用物化处理工艺。”</w:t>
      </w:r>
      <w:r w:rsidR="00C02C26" w:rsidRPr="00C02C26">
        <w:rPr>
          <w:rFonts w:hint="eastAsia"/>
          <w:color w:val="0000FF"/>
        </w:rPr>
        <w:t xml:space="preserve"> </w:t>
      </w:r>
    </w:p>
    <w:p w:rsidR="00C02C26" w:rsidRDefault="00C02C26" w:rsidP="00C02C26">
      <w:pPr>
        <w:ind w:firstLine="480"/>
        <w:rPr>
          <w:color w:val="0000FF"/>
        </w:rPr>
      </w:pPr>
      <w:r>
        <w:rPr>
          <w:rFonts w:hint="eastAsia"/>
          <w:color w:val="0000FF"/>
        </w:rPr>
        <w:t>（</w:t>
      </w:r>
      <w:r>
        <w:rPr>
          <w:rFonts w:hint="eastAsia"/>
          <w:color w:val="0000FF"/>
        </w:rPr>
        <w:t>4</w:t>
      </w:r>
      <w:r>
        <w:rPr>
          <w:rFonts w:hint="eastAsia"/>
          <w:color w:val="0000FF"/>
        </w:rPr>
        <w:t>）废水处理池要求</w:t>
      </w:r>
    </w:p>
    <w:p w:rsidR="009A7C21" w:rsidRDefault="009A7C21" w:rsidP="00C02C26">
      <w:pPr>
        <w:ind w:firstLine="480"/>
        <w:rPr>
          <w:color w:val="0000FF"/>
        </w:rPr>
      </w:pPr>
      <w:r>
        <w:rPr>
          <w:rFonts w:hint="eastAsia"/>
          <w:color w:val="0000FF"/>
        </w:rPr>
        <w:t>项目</w:t>
      </w:r>
      <w:r w:rsidR="0090644D">
        <w:rPr>
          <w:rFonts w:hint="eastAsia"/>
          <w:color w:val="0000FF"/>
        </w:rPr>
        <w:t>废水处理池合理性分析如下：</w:t>
      </w:r>
    </w:p>
    <w:p w:rsidR="009A7C21" w:rsidRPr="0090644D" w:rsidRDefault="0090644D" w:rsidP="0090644D">
      <w:pPr>
        <w:pStyle w:val="a8"/>
      </w:pPr>
      <w:r>
        <w:rPr>
          <w:rFonts w:hint="eastAsia"/>
        </w:rPr>
        <w:t>表</w:t>
      </w:r>
      <w:r>
        <w:rPr>
          <w:rFonts w:hint="eastAsia"/>
        </w:rPr>
        <w:t>5.2.2-</w:t>
      </w:r>
      <w:r w:rsidR="00214F66">
        <w:rPr>
          <w:rFonts w:hint="eastAsia"/>
        </w:rPr>
        <w:t>2</w:t>
      </w:r>
      <w:r>
        <w:rPr>
          <w:rFonts w:hint="eastAsia"/>
        </w:rPr>
        <w:t xml:space="preserve">  </w:t>
      </w:r>
      <w:r>
        <w:rPr>
          <w:rFonts w:hint="eastAsia"/>
        </w:rPr>
        <w:t>项目废水处理池合理性分析对照表</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730"/>
        <w:gridCol w:w="1082"/>
        <w:gridCol w:w="2834"/>
        <w:gridCol w:w="2833"/>
        <w:gridCol w:w="1043"/>
      </w:tblGrid>
      <w:tr w:rsidR="0090644D" w:rsidRPr="0090644D" w:rsidTr="00AB0265">
        <w:trPr>
          <w:trHeight w:val="450"/>
        </w:trPr>
        <w:tc>
          <w:tcPr>
            <w:tcW w:w="428" w:type="pct"/>
            <w:vMerge w:val="restart"/>
            <w:vAlign w:val="center"/>
          </w:tcPr>
          <w:p w:rsidR="00C02C26" w:rsidRPr="0090644D" w:rsidRDefault="00C02C26" w:rsidP="0090644D">
            <w:pPr>
              <w:pStyle w:val="a4"/>
              <w:rPr>
                <w:color w:val="0000FF"/>
              </w:rPr>
            </w:pPr>
            <w:r w:rsidRPr="0090644D">
              <w:rPr>
                <w:rFonts w:hint="eastAsia"/>
                <w:color w:val="0000FF"/>
              </w:rPr>
              <w:t>序号</w:t>
            </w:r>
          </w:p>
        </w:tc>
        <w:tc>
          <w:tcPr>
            <w:tcW w:w="2298" w:type="pct"/>
            <w:gridSpan w:val="2"/>
            <w:vAlign w:val="center"/>
          </w:tcPr>
          <w:p w:rsidR="00C02C26" w:rsidRPr="0090644D" w:rsidRDefault="00C02C26" w:rsidP="0090644D">
            <w:pPr>
              <w:pStyle w:val="a4"/>
              <w:rPr>
                <w:color w:val="0000FF"/>
              </w:rPr>
            </w:pPr>
            <w:r w:rsidRPr="0090644D">
              <w:rPr>
                <w:rFonts w:hint="eastAsia"/>
                <w:color w:val="0000FF"/>
              </w:rPr>
              <w:t>《畜禽养殖业污染治理工程技术规范》（</w:t>
            </w:r>
            <w:r w:rsidRPr="0090644D">
              <w:rPr>
                <w:rFonts w:hint="eastAsia"/>
                <w:color w:val="0000FF"/>
              </w:rPr>
              <w:t>HJ 497-2009</w:t>
            </w:r>
            <w:r w:rsidRPr="0090644D">
              <w:rPr>
                <w:rFonts w:hint="eastAsia"/>
                <w:color w:val="0000FF"/>
              </w:rPr>
              <w:t>）要求</w:t>
            </w:r>
          </w:p>
        </w:tc>
        <w:tc>
          <w:tcPr>
            <w:tcW w:w="1662" w:type="pct"/>
            <w:vMerge w:val="restart"/>
            <w:vAlign w:val="center"/>
          </w:tcPr>
          <w:p w:rsidR="00C02C26" w:rsidRPr="0090644D" w:rsidRDefault="00C02C26" w:rsidP="0090644D">
            <w:pPr>
              <w:pStyle w:val="a4"/>
              <w:rPr>
                <w:color w:val="0000FF"/>
              </w:rPr>
            </w:pPr>
            <w:r w:rsidRPr="0090644D">
              <w:rPr>
                <w:rFonts w:hint="eastAsia"/>
                <w:color w:val="0000FF"/>
              </w:rPr>
              <w:t>本项目情况</w:t>
            </w:r>
          </w:p>
        </w:tc>
        <w:tc>
          <w:tcPr>
            <w:tcW w:w="612" w:type="pct"/>
            <w:vMerge w:val="restart"/>
            <w:vAlign w:val="center"/>
          </w:tcPr>
          <w:p w:rsidR="00C02C26" w:rsidRPr="0090644D" w:rsidRDefault="00C02C26" w:rsidP="0090644D">
            <w:pPr>
              <w:pStyle w:val="a4"/>
              <w:rPr>
                <w:color w:val="0000FF"/>
              </w:rPr>
            </w:pPr>
            <w:r w:rsidRPr="0090644D">
              <w:rPr>
                <w:rFonts w:hint="eastAsia"/>
                <w:color w:val="0000FF"/>
              </w:rPr>
              <w:t>合理性判定</w:t>
            </w:r>
          </w:p>
        </w:tc>
      </w:tr>
      <w:tr w:rsidR="0090644D" w:rsidRPr="0090644D" w:rsidTr="00AB0265">
        <w:trPr>
          <w:trHeight w:val="165"/>
        </w:trPr>
        <w:tc>
          <w:tcPr>
            <w:tcW w:w="428" w:type="pct"/>
            <w:vMerge/>
            <w:vAlign w:val="center"/>
          </w:tcPr>
          <w:p w:rsidR="00C02C26" w:rsidRPr="0090644D" w:rsidRDefault="00C02C26" w:rsidP="0090644D">
            <w:pPr>
              <w:pStyle w:val="a4"/>
              <w:rPr>
                <w:color w:val="0000FF"/>
              </w:rPr>
            </w:pPr>
          </w:p>
        </w:tc>
        <w:tc>
          <w:tcPr>
            <w:tcW w:w="635" w:type="pct"/>
            <w:vAlign w:val="center"/>
          </w:tcPr>
          <w:p w:rsidR="00C02C26" w:rsidRPr="0090644D" w:rsidRDefault="00C02C26" w:rsidP="0090644D">
            <w:pPr>
              <w:pStyle w:val="a4"/>
              <w:rPr>
                <w:color w:val="0000FF"/>
              </w:rPr>
            </w:pPr>
            <w:r w:rsidRPr="0090644D">
              <w:rPr>
                <w:rFonts w:hint="eastAsia"/>
                <w:color w:val="0000FF"/>
              </w:rPr>
              <w:t>池体名称</w:t>
            </w:r>
          </w:p>
        </w:tc>
        <w:tc>
          <w:tcPr>
            <w:tcW w:w="1663" w:type="pct"/>
            <w:vAlign w:val="center"/>
          </w:tcPr>
          <w:p w:rsidR="00C02C26" w:rsidRPr="0090644D" w:rsidRDefault="00C02C26" w:rsidP="0090644D">
            <w:pPr>
              <w:pStyle w:val="a4"/>
              <w:rPr>
                <w:color w:val="0000FF"/>
              </w:rPr>
            </w:pPr>
            <w:r w:rsidRPr="0090644D">
              <w:rPr>
                <w:rFonts w:hint="eastAsia"/>
                <w:color w:val="0000FF"/>
              </w:rPr>
              <w:t>要求</w:t>
            </w:r>
          </w:p>
        </w:tc>
        <w:tc>
          <w:tcPr>
            <w:tcW w:w="1662" w:type="pct"/>
            <w:vMerge/>
            <w:vAlign w:val="center"/>
          </w:tcPr>
          <w:p w:rsidR="00C02C26" w:rsidRPr="0090644D" w:rsidRDefault="00C02C26" w:rsidP="0090644D">
            <w:pPr>
              <w:pStyle w:val="a4"/>
              <w:rPr>
                <w:color w:val="0000FF"/>
              </w:rPr>
            </w:pPr>
          </w:p>
        </w:tc>
        <w:tc>
          <w:tcPr>
            <w:tcW w:w="612" w:type="pct"/>
            <w:vMerge/>
            <w:vAlign w:val="center"/>
          </w:tcPr>
          <w:p w:rsidR="00C02C26" w:rsidRPr="0090644D" w:rsidRDefault="00C02C26" w:rsidP="0090644D">
            <w:pPr>
              <w:pStyle w:val="a4"/>
              <w:rPr>
                <w:color w:val="0000FF"/>
              </w:rPr>
            </w:pPr>
          </w:p>
        </w:tc>
      </w:tr>
      <w:tr w:rsidR="0090644D" w:rsidRPr="0090644D" w:rsidTr="00AB0265">
        <w:trPr>
          <w:trHeight w:val="132"/>
        </w:trPr>
        <w:tc>
          <w:tcPr>
            <w:tcW w:w="428" w:type="pct"/>
            <w:vAlign w:val="center"/>
          </w:tcPr>
          <w:p w:rsidR="00C02C26" w:rsidRPr="0090644D" w:rsidRDefault="00C02C26" w:rsidP="0090644D">
            <w:pPr>
              <w:pStyle w:val="a4"/>
              <w:rPr>
                <w:color w:val="0000FF"/>
              </w:rPr>
            </w:pPr>
            <w:r w:rsidRPr="0090644D">
              <w:rPr>
                <w:rFonts w:hint="eastAsia"/>
                <w:color w:val="0000FF"/>
              </w:rPr>
              <w:t>1</w:t>
            </w:r>
          </w:p>
        </w:tc>
        <w:tc>
          <w:tcPr>
            <w:tcW w:w="635" w:type="pct"/>
            <w:vAlign w:val="center"/>
          </w:tcPr>
          <w:p w:rsidR="00C02C26" w:rsidRPr="0090644D" w:rsidRDefault="00C02C26" w:rsidP="0090644D">
            <w:pPr>
              <w:pStyle w:val="a4"/>
              <w:rPr>
                <w:color w:val="0000FF"/>
              </w:rPr>
            </w:pPr>
            <w:r w:rsidRPr="0090644D">
              <w:rPr>
                <w:rFonts w:hint="eastAsia"/>
                <w:color w:val="0000FF"/>
              </w:rPr>
              <w:t>集水池</w:t>
            </w:r>
          </w:p>
        </w:tc>
        <w:tc>
          <w:tcPr>
            <w:tcW w:w="1663" w:type="pct"/>
            <w:vAlign w:val="center"/>
          </w:tcPr>
          <w:p w:rsidR="00C02C26" w:rsidRPr="0090644D" w:rsidRDefault="00C02C26" w:rsidP="0090644D">
            <w:pPr>
              <w:pStyle w:val="a4"/>
              <w:rPr>
                <w:color w:val="0000FF"/>
              </w:rPr>
            </w:pPr>
            <w:r w:rsidRPr="0090644D">
              <w:rPr>
                <w:rFonts w:hint="eastAsia"/>
                <w:color w:val="0000FF"/>
              </w:rPr>
              <w:t>厌氧处理系统前应设置集水池；容量不宜小于最大日排放量的</w:t>
            </w:r>
            <w:r w:rsidRPr="0090644D">
              <w:rPr>
                <w:color w:val="0000FF"/>
              </w:rPr>
              <w:t>50%</w:t>
            </w:r>
            <w:r w:rsidRPr="0090644D">
              <w:rPr>
                <w:rFonts w:hint="eastAsia"/>
                <w:color w:val="0000FF"/>
              </w:rPr>
              <w:t>。</w:t>
            </w:r>
          </w:p>
        </w:tc>
        <w:tc>
          <w:tcPr>
            <w:tcW w:w="1662" w:type="pct"/>
            <w:vAlign w:val="center"/>
          </w:tcPr>
          <w:p w:rsidR="00C02C26" w:rsidRPr="0090644D" w:rsidRDefault="00C02C26" w:rsidP="00AB0265">
            <w:pPr>
              <w:pStyle w:val="a4"/>
              <w:rPr>
                <w:color w:val="0000FF"/>
              </w:rPr>
            </w:pPr>
            <w:r w:rsidRPr="0090644D">
              <w:rPr>
                <w:rFonts w:hint="eastAsia"/>
                <w:color w:val="0000FF"/>
              </w:rPr>
              <w:t>场区东北设置</w:t>
            </w:r>
            <w:r w:rsidR="009C54A2">
              <w:rPr>
                <w:rFonts w:hint="eastAsia"/>
                <w:color w:val="0000FF"/>
              </w:rPr>
              <w:t>1</w:t>
            </w:r>
            <w:r w:rsidR="009A7C21" w:rsidRPr="0090644D">
              <w:rPr>
                <w:rFonts w:hint="eastAsia"/>
                <w:color w:val="0000FF"/>
              </w:rPr>
              <w:t>个</w:t>
            </w:r>
            <w:r w:rsidR="009C54A2">
              <w:rPr>
                <w:rFonts w:hint="eastAsia"/>
                <w:color w:val="0000FF"/>
              </w:rPr>
              <w:t>5</w:t>
            </w:r>
            <w:r w:rsidR="009A7C21" w:rsidRPr="0090644D">
              <w:rPr>
                <w:rFonts w:hint="eastAsia"/>
                <w:color w:val="0000FF"/>
              </w:rPr>
              <w:t>0</w:t>
            </w:r>
            <w:r w:rsidRPr="0090644D">
              <w:rPr>
                <w:rFonts w:hint="eastAsia"/>
                <w:color w:val="0000FF"/>
              </w:rPr>
              <w:t>0m</w:t>
            </w:r>
            <w:r w:rsidRPr="0090644D">
              <w:rPr>
                <w:rFonts w:hint="eastAsia"/>
                <w:color w:val="0000FF"/>
              </w:rPr>
              <w:t>³</w:t>
            </w:r>
            <w:r w:rsidR="009C54A2">
              <w:rPr>
                <w:rFonts w:hint="eastAsia"/>
                <w:color w:val="0000FF"/>
              </w:rPr>
              <w:t>收集池</w:t>
            </w:r>
            <w:r w:rsidR="009A7C21" w:rsidRPr="0090644D">
              <w:rPr>
                <w:rFonts w:hint="eastAsia"/>
                <w:color w:val="0000FF"/>
              </w:rPr>
              <w:t>，大于最大日排放量（</w:t>
            </w:r>
            <w:r w:rsidR="009A7C21" w:rsidRPr="0090644D">
              <w:rPr>
                <w:rFonts w:hint="eastAsia"/>
                <w:color w:val="0000FF"/>
              </w:rPr>
              <w:t>30.575m</w:t>
            </w:r>
            <w:r w:rsidR="009A7C21" w:rsidRPr="0090644D">
              <w:rPr>
                <w:rFonts w:hint="eastAsia"/>
                <w:color w:val="0000FF"/>
              </w:rPr>
              <w:t>³）</w:t>
            </w:r>
            <w:r w:rsidRPr="0090644D">
              <w:rPr>
                <w:rFonts w:hint="eastAsia"/>
                <w:color w:val="0000FF"/>
              </w:rPr>
              <w:t>的</w:t>
            </w:r>
            <w:r w:rsidR="009A7C21" w:rsidRPr="0090644D">
              <w:rPr>
                <w:rFonts w:hint="eastAsia"/>
                <w:color w:val="0000FF"/>
              </w:rPr>
              <w:t>50%</w:t>
            </w:r>
            <w:r w:rsidR="009A7C21" w:rsidRPr="0090644D">
              <w:rPr>
                <w:rFonts w:hint="eastAsia"/>
                <w:color w:val="0000FF"/>
              </w:rPr>
              <w:t>（</w:t>
            </w:r>
            <w:r w:rsidR="009A7C21" w:rsidRPr="0090644D">
              <w:rPr>
                <w:rFonts w:hint="eastAsia"/>
                <w:color w:val="0000FF"/>
              </w:rPr>
              <w:t>15.29m</w:t>
            </w:r>
            <w:r w:rsidR="009A7C21" w:rsidRPr="0090644D">
              <w:rPr>
                <w:rFonts w:hint="eastAsia"/>
                <w:color w:val="0000FF"/>
              </w:rPr>
              <w:t>³）</w:t>
            </w:r>
            <w:r w:rsidRPr="0090644D">
              <w:rPr>
                <w:rFonts w:hint="eastAsia"/>
                <w:color w:val="0000FF"/>
              </w:rPr>
              <w:t>。</w:t>
            </w:r>
          </w:p>
        </w:tc>
        <w:tc>
          <w:tcPr>
            <w:tcW w:w="612" w:type="pct"/>
            <w:vAlign w:val="center"/>
          </w:tcPr>
          <w:p w:rsidR="00C02C26" w:rsidRPr="0090644D" w:rsidRDefault="00C02C26" w:rsidP="0090644D">
            <w:pPr>
              <w:pStyle w:val="a4"/>
              <w:rPr>
                <w:color w:val="0000FF"/>
              </w:rPr>
            </w:pPr>
            <w:r w:rsidRPr="0090644D">
              <w:rPr>
                <w:rFonts w:hint="eastAsia"/>
                <w:color w:val="0000FF"/>
              </w:rPr>
              <w:t>合理</w:t>
            </w:r>
          </w:p>
        </w:tc>
      </w:tr>
      <w:tr w:rsidR="0090644D" w:rsidRPr="0090644D" w:rsidTr="00AB0265">
        <w:trPr>
          <w:trHeight w:val="333"/>
        </w:trPr>
        <w:tc>
          <w:tcPr>
            <w:tcW w:w="428" w:type="pct"/>
            <w:vAlign w:val="center"/>
          </w:tcPr>
          <w:p w:rsidR="00C02C26" w:rsidRPr="0090644D" w:rsidRDefault="00C02C26" w:rsidP="0090644D">
            <w:pPr>
              <w:pStyle w:val="a4"/>
              <w:rPr>
                <w:color w:val="0000FF"/>
              </w:rPr>
            </w:pPr>
            <w:r w:rsidRPr="0090644D">
              <w:rPr>
                <w:rFonts w:hint="eastAsia"/>
                <w:color w:val="0000FF"/>
              </w:rPr>
              <w:t>2</w:t>
            </w:r>
          </w:p>
        </w:tc>
        <w:tc>
          <w:tcPr>
            <w:tcW w:w="635" w:type="pct"/>
            <w:vAlign w:val="center"/>
          </w:tcPr>
          <w:p w:rsidR="00C02C26" w:rsidRPr="0090644D" w:rsidRDefault="00C02C26" w:rsidP="0090644D">
            <w:pPr>
              <w:pStyle w:val="a4"/>
              <w:rPr>
                <w:color w:val="0000FF"/>
              </w:rPr>
            </w:pPr>
            <w:r w:rsidRPr="0090644D">
              <w:rPr>
                <w:rFonts w:hint="eastAsia"/>
                <w:color w:val="0000FF"/>
              </w:rPr>
              <w:t>固液分离</w:t>
            </w:r>
            <w:r w:rsidR="002240BE" w:rsidRPr="0090644D">
              <w:rPr>
                <w:rFonts w:hint="eastAsia"/>
                <w:color w:val="0000FF"/>
              </w:rPr>
              <w:t>设备</w:t>
            </w:r>
          </w:p>
        </w:tc>
        <w:tc>
          <w:tcPr>
            <w:tcW w:w="1663" w:type="pct"/>
            <w:vAlign w:val="center"/>
          </w:tcPr>
          <w:p w:rsidR="00C02C26" w:rsidRPr="0090644D" w:rsidRDefault="00C02C26" w:rsidP="0090644D">
            <w:pPr>
              <w:pStyle w:val="a4"/>
              <w:rPr>
                <w:color w:val="0000FF"/>
              </w:rPr>
            </w:pPr>
            <w:r w:rsidRPr="0090644D">
              <w:rPr>
                <w:rFonts w:hint="eastAsia"/>
                <w:color w:val="0000FF"/>
              </w:rPr>
              <w:t>固液分离设备可选用水力筛网、螺旋挤压分离机等</w:t>
            </w:r>
            <w:r w:rsidR="004038FE" w:rsidRPr="0090644D">
              <w:rPr>
                <w:rFonts w:hint="eastAsia"/>
                <w:color w:val="0000FF"/>
              </w:rPr>
              <w:t>；当采用螺旋挤压分离机时，宜在排污收集后</w:t>
            </w:r>
            <w:r w:rsidR="004038FE" w:rsidRPr="0090644D">
              <w:rPr>
                <w:rFonts w:hint="eastAsia"/>
                <w:color w:val="0000FF"/>
              </w:rPr>
              <w:t>3h</w:t>
            </w:r>
            <w:r w:rsidR="004038FE" w:rsidRPr="0090644D">
              <w:rPr>
                <w:rFonts w:hint="eastAsia"/>
                <w:color w:val="0000FF"/>
              </w:rPr>
              <w:t>内进行污水的固液分离。</w:t>
            </w:r>
          </w:p>
        </w:tc>
        <w:tc>
          <w:tcPr>
            <w:tcW w:w="1662" w:type="pct"/>
            <w:vAlign w:val="center"/>
          </w:tcPr>
          <w:p w:rsidR="00C02C26" w:rsidRPr="0090644D" w:rsidRDefault="002240BE" w:rsidP="0090644D">
            <w:pPr>
              <w:pStyle w:val="a4"/>
              <w:rPr>
                <w:color w:val="0000FF"/>
              </w:rPr>
            </w:pPr>
            <w:r w:rsidRPr="0090644D">
              <w:rPr>
                <w:rFonts w:hint="eastAsia"/>
                <w:color w:val="0000FF"/>
              </w:rPr>
              <w:t>项目采用干清粪，水渣分离；猪粪（</w:t>
            </w:r>
            <w:proofErr w:type="gramStart"/>
            <w:r w:rsidRPr="0090644D">
              <w:rPr>
                <w:rFonts w:hint="eastAsia"/>
                <w:color w:val="0000FF"/>
              </w:rPr>
              <w:t>含少水分</w:t>
            </w:r>
            <w:proofErr w:type="gramEnd"/>
            <w:r w:rsidRPr="0090644D">
              <w:rPr>
                <w:rFonts w:hint="eastAsia"/>
                <w:color w:val="0000FF"/>
              </w:rPr>
              <w:t>）通过刮粪机排至</w:t>
            </w:r>
            <w:r w:rsidRPr="0090644D">
              <w:rPr>
                <w:rFonts w:hint="eastAsia"/>
                <w:color w:val="0000FF"/>
              </w:rPr>
              <w:t>180m</w:t>
            </w:r>
            <w:r w:rsidRPr="0090644D">
              <w:rPr>
                <w:rFonts w:hint="eastAsia"/>
                <w:color w:val="0000FF"/>
              </w:rPr>
              <w:t>³的密闭粪池，</w:t>
            </w:r>
            <w:r w:rsidR="0090644D" w:rsidRPr="0090644D">
              <w:rPr>
                <w:rFonts w:hint="eastAsia"/>
                <w:color w:val="0000FF"/>
              </w:rPr>
              <w:t>泵入干湿分离机固液分离。</w:t>
            </w:r>
          </w:p>
        </w:tc>
        <w:tc>
          <w:tcPr>
            <w:tcW w:w="612" w:type="pct"/>
            <w:vAlign w:val="center"/>
          </w:tcPr>
          <w:p w:rsidR="00C02C26" w:rsidRPr="0090644D" w:rsidRDefault="00C02C26" w:rsidP="0090644D">
            <w:pPr>
              <w:pStyle w:val="a4"/>
              <w:rPr>
                <w:color w:val="0000FF"/>
              </w:rPr>
            </w:pPr>
            <w:r w:rsidRPr="0090644D">
              <w:rPr>
                <w:rFonts w:hint="eastAsia"/>
                <w:color w:val="0000FF"/>
              </w:rPr>
              <w:t>合理</w:t>
            </w:r>
          </w:p>
        </w:tc>
      </w:tr>
      <w:tr w:rsidR="0090644D" w:rsidRPr="0090644D" w:rsidTr="00AB0265">
        <w:tc>
          <w:tcPr>
            <w:tcW w:w="428" w:type="pct"/>
            <w:vAlign w:val="center"/>
          </w:tcPr>
          <w:p w:rsidR="00C02C26" w:rsidRPr="0090644D" w:rsidRDefault="00C02C26" w:rsidP="0090644D">
            <w:pPr>
              <w:pStyle w:val="a4"/>
              <w:rPr>
                <w:color w:val="0000FF"/>
              </w:rPr>
            </w:pPr>
            <w:r w:rsidRPr="0090644D">
              <w:rPr>
                <w:rFonts w:hint="eastAsia"/>
                <w:color w:val="0000FF"/>
              </w:rPr>
              <w:t>3</w:t>
            </w:r>
          </w:p>
        </w:tc>
        <w:tc>
          <w:tcPr>
            <w:tcW w:w="635" w:type="pct"/>
            <w:vAlign w:val="center"/>
          </w:tcPr>
          <w:p w:rsidR="00C02C26" w:rsidRPr="0090644D" w:rsidRDefault="00A55076" w:rsidP="0090644D">
            <w:pPr>
              <w:pStyle w:val="a4"/>
              <w:rPr>
                <w:color w:val="0000FF"/>
              </w:rPr>
            </w:pPr>
            <w:r w:rsidRPr="0090644D">
              <w:rPr>
                <w:rFonts w:hint="eastAsia"/>
                <w:color w:val="0000FF"/>
              </w:rPr>
              <w:t>厌氧处理池</w:t>
            </w:r>
            <w:r w:rsidR="0090644D">
              <w:rPr>
                <w:rFonts w:hint="eastAsia"/>
                <w:color w:val="0000FF"/>
              </w:rPr>
              <w:t>（沼气池）</w:t>
            </w:r>
          </w:p>
        </w:tc>
        <w:tc>
          <w:tcPr>
            <w:tcW w:w="1663" w:type="pct"/>
            <w:vAlign w:val="center"/>
          </w:tcPr>
          <w:p w:rsidR="00C02C26" w:rsidRPr="0090644D" w:rsidRDefault="00A55076" w:rsidP="00AB0265">
            <w:pPr>
              <w:pStyle w:val="a4"/>
              <w:rPr>
                <w:color w:val="0000FF"/>
              </w:rPr>
            </w:pPr>
            <w:r w:rsidRPr="0090644D">
              <w:rPr>
                <w:rFonts w:hint="eastAsia"/>
                <w:color w:val="0000FF"/>
              </w:rPr>
              <w:t>中温条件下，当总固体含量</w:t>
            </w:r>
            <w:r w:rsidRPr="0090644D">
              <w:rPr>
                <w:rFonts w:hint="eastAsia"/>
                <w:color w:val="0000FF"/>
              </w:rPr>
              <w:t>w (TS)</w:t>
            </w:r>
            <w:r w:rsidRPr="0090644D">
              <w:rPr>
                <w:rFonts w:hint="eastAsia"/>
                <w:color w:val="0000FF"/>
              </w:rPr>
              <w:t>＜</w:t>
            </w:r>
            <w:r w:rsidRPr="0090644D">
              <w:rPr>
                <w:rFonts w:hint="eastAsia"/>
                <w:color w:val="0000FF"/>
              </w:rPr>
              <w:t>3%</w:t>
            </w:r>
            <w:r w:rsidRPr="0090644D">
              <w:rPr>
                <w:rFonts w:hint="eastAsia"/>
                <w:color w:val="0000FF"/>
              </w:rPr>
              <w:t>时，厌氧反应器的水力停留时间（</w:t>
            </w:r>
            <w:r w:rsidRPr="0090644D">
              <w:rPr>
                <w:rFonts w:hint="eastAsia"/>
                <w:color w:val="0000FF"/>
              </w:rPr>
              <w:t>HRT</w:t>
            </w:r>
            <w:r w:rsidRPr="0090644D">
              <w:rPr>
                <w:rFonts w:hint="eastAsia"/>
                <w:color w:val="0000FF"/>
              </w:rPr>
              <w:t>）不宜小于</w:t>
            </w:r>
            <w:r w:rsidRPr="0090644D">
              <w:rPr>
                <w:rFonts w:hint="eastAsia"/>
                <w:color w:val="0000FF"/>
              </w:rPr>
              <w:t>5d</w:t>
            </w:r>
            <w:r w:rsidRPr="0090644D">
              <w:rPr>
                <w:rFonts w:hint="eastAsia"/>
                <w:color w:val="0000FF"/>
              </w:rPr>
              <w:t>；总固体含量</w:t>
            </w:r>
            <w:r w:rsidRPr="0090644D">
              <w:rPr>
                <w:rFonts w:hint="eastAsia"/>
                <w:color w:val="0000FF"/>
              </w:rPr>
              <w:t>w (TS)</w:t>
            </w:r>
            <w:r w:rsidRPr="0090644D">
              <w:rPr>
                <w:rFonts w:hint="eastAsia"/>
                <w:color w:val="0000FF"/>
              </w:rPr>
              <w:t>≥</w:t>
            </w:r>
            <w:r w:rsidRPr="0090644D">
              <w:rPr>
                <w:rFonts w:hint="eastAsia"/>
                <w:color w:val="0000FF"/>
              </w:rPr>
              <w:t>3%</w:t>
            </w:r>
            <w:r w:rsidRPr="0090644D">
              <w:rPr>
                <w:rFonts w:hint="eastAsia"/>
                <w:color w:val="0000FF"/>
              </w:rPr>
              <w:t>时，不宜小于</w:t>
            </w:r>
            <w:r w:rsidRPr="0090644D">
              <w:rPr>
                <w:rFonts w:hint="eastAsia"/>
                <w:color w:val="0000FF"/>
              </w:rPr>
              <w:t>8d</w:t>
            </w:r>
            <w:r w:rsidRPr="0090644D">
              <w:rPr>
                <w:rFonts w:hint="eastAsia"/>
                <w:color w:val="0000FF"/>
              </w:rPr>
              <w:t>。</w:t>
            </w:r>
          </w:p>
        </w:tc>
        <w:tc>
          <w:tcPr>
            <w:tcW w:w="1662" w:type="pct"/>
            <w:vAlign w:val="center"/>
          </w:tcPr>
          <w:p w:rsidR="00C02C26" w:rsidRPr="0090644D" w:rsidRDefault="00A55076" w:rsidP="00443ACC">
            <w:pPr>
              <w:pStyle w:val="a4"/>
              <w:rPr>
                <w:color w:val="0000FF"/>
              </w:rPr>
            </w:pPr>
            <w:r w:rsidRPr="0090644D">
              <w:rPr>
                <w:rFonts w:hint="eastAsia"/>
                <w:color w:val="0000FF"/>
              </w:rPr>
              <w:t>项目废水</w:t>
            </w:r>
            <w:r w:rsidRPr="0090644D">
              <w:rPr>
                <w:rFonts w:hint="eastAsia"/>
                <w:color w:val="0000FF"/>
              </w:rPr>
              <w:t>Qmax=30.575m</w:t>
            </w:r>
            <w:r w:rsidRPr="0090644D">
              <w:rPr>
                <w:rFonts w:hint="eastAsia"/>
                <w:color w:val="0000FF"/>
              </w:rPr>
              <w:t>³</w:t>
            </w:r>
            <w:r w:rsidRPr="0090644D">
              <w:rPr>
                <w:rFonts w:hint="eastAsia"/>
                <w:color w:val="0000FF"/>
              </w:rPr>
              <w:t>/d</w:t>
            </w:r>
            <w:r w:rsidRPr="0090644D">
              <w:rPr>
                <w:rFonts w:hint="eastAsia"/>
                <w:color w:val="0000FF"/>
              </w:rPr>
              <w:t>、</w:t>
            </w:r>
            <w:r w:rsidRPr="0090644D">
              <w:rPr>
                <w:rFonts w:hint="eastAsia"/>
                <w:color w:val="0000FF"/>
              </w:rPr>
              <w:t>Q</w:t>
            </w:r>
            <w:r w:rsidRPr="0090644D">
              <w:rPr>
                <w:rFonts w:hint="eastAsia"/>
                <w:color w:val="0000FF"/>
              </w:rPr>
              <w:t>平均</w:t>
            </w:r>
            <w:r w:rsidRPr="0090644D">
              <w:rPr>
                <w:rFonts w:hint="eastAsia"/>
                <w:color w:val="0000FF"/>
              </w:rPr>
              <w:t>=18.182m</w:t>
            </w:r>
            <w:r w:rsidRPr="0090644D">
              <w:rPr>
                <w:rFonts w:hint="eastAsia"/>
                <w:color w:val="0000FF"/>
              </w:rPr>
              <w:t>³</w:t>
            </w:r>
            <w:r w:rsidRPr="0090644D">
              <w:rPr>
                <w:rFonts w:hint="eastAsia"/>
                <w:color w:val="0000FF"/>
              </w:rPr>
              <w:t>/d</w:t>
            </w:r>
            <w:r w:rsidRPr="0090644D">
              <w:rPr>
                <w:rFonts w:hint="eastAsia"/>
                <w:color w:val="0000FF"/>
              </w:rPr>
              <w:t>；</w:t>
            </w:r>
            <w:r w:rsidR="00BC75DD" w:rsidRPr="0090644D">
              <w:rPr>
                <w:rFonts w:hint="eastAsia"/>
                <w:color w:val="0000FF"/>
              </w:rPr>
              <w:t>项目废水固液分离，</w:t>
            </w:r>
            <w:r w:rsidRPr="0090644D">
              <w:rPr>
                <w:rFonts w:hint="eastAsia"/>
                <w:color w:val="0000FF"/>
              </w:rPr>
              <w:t>按</w:t>
            </w:r>
            <w:r w:rsidR="00BC75DD" w:rsidRPr="0090644D">
              <w:rPr>
                <w:rFonts w:hint="eastAsia"/>
                <w:color w:val="0000FF"/>
              </w:rPr>
              <w:t>w (TS)</w:t>
            </w:r>
            <w:r w:rsidR="00BC75DD" w:rsidRPr="0090644D">
              <w:rPr>
                <w:rFonts w:hint="eastAsia"/>
                <w:color w:val="0000FF"/>
              </w:rPr>
              <w:t>＜</w:t>
            </w:r>
            <w:r w:rsidR="00BC75DD" w:rsidRPr="0090644D">
              <w:rPr>
                <w:rFonts w:hint="eastAsia"/>
                <w:color w:val="0000FF"/>
              </w:rPr>
              <w:t>3%</w:t>
            </w:r>
            <w:r w:rsidR="00BC75DD" w:rsidRPr="0090644D">
              <w:rPr>
                <w:rFonts w:hint="eastAsia"/>
                <w:color w:val="0000FF"/>
              </w:rPr>
              <w:t>时，</w:t>
            </w:r>
            <w:r w:rsidRPr="0090644D">
              <w:rPr>
                <w:rFonts w:hint="eastAsia"/>
                <w:color w:val="0000FF"/>
              </w:rPr>
              <w:t>日最大排水量、</w:t>
            </w:r>
            <w:r w:rsidR="00BC75DD" w:rsidRPr="0090644D">
              <w:rPr>
                <w:rFonts w:hint="eastAsia"/>
                <w:color w:val="0000FF"/>
              </w:rPr>
              <w:t>停留</w:t>
            </w:r>
            <w:r w:rsidRPr="0090644D">
              <w:rPr>
                <w:rFonts w:hint="eastAsia"/>
                <w:color w:val="0000FF"/>
              </w:rPr>
              <w:t>时长</w:t>
            </w:r>
            <w:r w:rsidR="00BC75DD" w:rsidRPr="0090644D">
              <w:rPr>
                <w:rFonts w:hint="eastAsia"/>
                <w:color w:val="0000FF"/>
              </w:rPr>
              <w:t>5</w:t>
            </w:r>
            <w:r w:rsidRPr="0090644D">
              <w:rPr>
                <w:rFonts w:hint="eastAsia"/>
                <w:color w:val="0000FF"/>
              </w:rPr>
              <w:t>d</w:t>
            </w:r>
            <w:r w:rsidRPr="0090644D">
              <w:rPr>
                <w:rFonts w:hint="eastAsia"/>
                <w:color w:val="0000FF"/>
              </w:rPr>
              <w:t>统计，池容</w:t>
            </w:r>
            <w:r w:rsidR="00BC75DD" w:rsidRPr="0090644D">
              <w:rPr>
                <w:rFonts w:hint="eastAsia"/>
                <w:color w:val="0000FF"/>
              </w:rPr>
              <w:t>≥</w:t>
            </w:r>
            <w:r w:rsidR="00BC75DD" w:rsidRPr="0090644D">
              <w:rPr>
                <w:rFonts w:hint="eastAsia"/>
                <w:color w:val="0000FF"/>
              </w:rPr>
              <w:t>152.9m</w:t>
            </w:r>
            <w:r w:rsidR="00BC75DD" w:rsidRPr="0090644D">
              <w:rPr>
                <w:rFonts w:hint="eastAsia"/>
                <w:color w:val="0000FF"/>
              </w:rPr>
              <w:t>³，</w:t>
            </w:r>
            <w:r w:rsidR="00443ACC" w:rsidRPr="009C54A2">
              <w:rPr>
                <w:rFonts w:hint="eastAsia"/>
                <w:color w:val="0000FF"/>
              </w:rPr>
              <w:t>黑膜沼气池</w:t>
            </w:r>
            <w:r w:rsidR="00443ACC">
              <w:rPr>
                <w:rFonts w:hint="eastAsia"/>
                <w:color w:val="0000FF"/>
              </w:rPr>
              <w:t>容积</w:t>
            </w:r>
            <w:r w:rsidR="009C54A2" w:rsidRPr="009C54A2">
              <w:rPr>
                <w:rFonts w:hint="eastAsia"/>
                <w:color w:val="0000FF"/>
              </w:rPr>
              <w:t>2000m</w:t>
            </w:r>
            <w:r w:rsidR="009C54A2" w:rsidRPr="009C54A2">
              <w:rPr>
                <w:rFonts w:hint="eastAsia"/>
                <w:color w:val="0000FF"/>
              </w:rPr>
              <w:t>³</w:t>
            </w:r>
            <w:r w:rsidR="00BC75DD" w:rsidRPr="0090644D">
              <w:rPr>
                <w:rFonts w:hint="eastAsia"/>
                <w:color w:val="0000FF"/>
              </w:rPr>
              <w:t>，满足要求。</w:t>
            </w:r>
          </w:p>
        </w:tc>
        <w:tc>
          <w:tcPr>
            <w:tcW w:w="612" w:type="pct"/>
            <w:vAlign w:val="center"/>
          </w:tcPr>
          <w:p w:rsidR="00C02C26" w:rsidRPr="0090644D" w:rsidRDefault="00C02C26" w:rsidP="0090644D">
            <w:pPr>
              <w:pStyle w:val="a4"/>
              <w:rPr>
                <w:color w:val="0000FF"/>
              </w:rPr>
            </w:pPr>
            <w:r w:rsidRPr="0090644D">
              <w:rPr>
                <w:rFonts w:hint="eastAsia"/>
                <w:color w:val="0000FF"/>
              </w:rPr>
              <w:t>合理</w:t>
            </w:r>
          </w:p>
        </w:tc>
      </w:tr>
    </w:tbl>
    <w:p w:rsidR="00175C53" w:rsidRDefault="0072284D" w:rsidP="00492B45">
      <w:pPr>
        <w:pStyle w:val="40"/>
        <w:rPr>
          <w:color w:val="000000" w:themeColor="text1"/>
        </w:rPr>
      </w:pPr>
      <w:r>
        <w:rPr>
          <w:rFonts w:hint="eastAsia"/>
          <w:color w:val="000000" w:themeColor="text1"/>
        </w:rPr>
        <w:t>5</w:t>
      </w:r>
      <w:r w:rsidR="00693644" w:rsidRPr="00783A01">
        <w:rPr>
          <w:rFonts w:hint="eastAsia"/>
          <w:color w:val="000000" w:themeColor="text1"/>
        </w:rPr>
        <w:t>.2.</w:t>
      </w:r>
      <w:r w:rsidR="00B027DA">
        <w:rPr>
          <w:rFonts w:hint="eastAsia"/>
          <w:color w:val="000000" w:themeColor="text1"/>
        </w:rPr>
        <w:t>2</w:t>
      </w:r>
      <w:r w:rsidR="00693644" w:rsidRPr="00783A01">
        <w:rPr>
          <w:rFonts w:hint="eastAsia"/>
          <w:color w:val="000000" w:themeColor="text1"/>
        </w:rPr>
        <w:t>.3</w:t>
      </w:r>
      <w:r w:rsidR="00175C53">
        <w:rPr>
          <w:rFonts w:hint="eastAsia"/>
          <w:color w:val="000000" w:themeColor="text1"/>
        </w:rPr>
        <w:t>废水</w:t>
      </w:r>
      <w:r w:rsidR="00522439">
        <w:rPr>
          <w:rFonts w:hint="eastAsia"/>
          <w:color w:val="000000" w:themeColor="text1"/>
        </w:rPr>
        <w:t>处理方案</w:t>
      </w:r>
      <w:r w:rsidR="00175C53">
        <w:rPr>
          <w:rFonts w:hint="eastAsia"/>
          <w:color w:val="000000" w:themeColor="text1"/>
        </w:rPr>
        <w:t>的可行性、可靠性分析</w:t>
      </w:r>
    </w:p>
    <w:p w:rsidR="00522439" w:rsidRPr="00522439" w:rsidRDefault="00522439" w:rsidP="00522439">
      <w:pPr>
        <w:pStyle w:val="5"/>
      </w:pPr>
      <w:r>
        <w:rPr>
          <w:rFonts w:hint="eastAsia"/>
        </w:rPr>
        <w:t>5.2.2.3.1</w:t>
      </w:r>
      <w:r>
        <w:rPr>
          <w:rFonts w:hint="eastAsia"/>
          <w:color w:val="000000" w:themeColor="text1"/>
        </w:rPr>
        <w:t>废水还田施肥利用的可行性、可靠性分析</w:t>
      </w:r>
    </w:p>
    <w:p w:rsidR="00D240D0" w:rsidRDefault="00D240D0" w:rsidP="00481735">
      <w:pPr>
        <w:pStyle w:val="a9"/>
        <w:ind w:firstLine="482"/>
      </w:pPr>
      <w:r>
        <w:rPr>
          <w:rFonts w:hint="eastAsia"/>
        </w:rPr>
        <w:t>（</w:t>
      </w:r>
      <w:r w:rsidR="00732D18">
        <w:rPr>
          <w:rFonts w:hint="eastAsia"/>
        </w:rPr>
        <w:t>一</w:t>
      </w:r>
      <w:r>
        <w:rPr>
          <w:rFonts w:hint="eastAsia"/>
        </w:rPr>
        <w:t>）还田</w:t>
      </w:r>
      <w:r w:rsidR="00481735">
        <w:rPr>
          <w:rFonts w:hint="eastAsia"/>
        </w:rPr>
        <w:t>废水</w:t>
      </w:r>
      <w:r w:rsidR="00732D18">
        <w:rPr>
          <w:rFonts w:hint="eastAsia"/>
        </w:rPr>
        <w:t>处理的可行性</w:t>
      </w:r>
    </w:p>
    <w:p w:rsidR="00732D18" w:rsidRPr="00732D18" w:rsidRDefault="00732D18" w:rsidP="00732D18">
      <w:pPr>
        <w:pStyle w:val="a9"/>
        <w:ind w:firstLine="482"/>
      </w:pPr>
      <w:r>
        <w:rPr>
          <w:rFonts w:hint="eastAsia"/>
        </w:rPr>
        <w:t>（</w:t>
      </w:r>
      <w:r>
        <w:rPr>
          <w:rFonts w:hint="eastAsia"/>
        </w:rPr>
        <w:t>1</w:t>
      </w:r>
      <w:r>
        <w:rPr>
          <w:rFonts w:hint="eastAsia"/>
        </w:rPr>
        <w:t>）还田废水量</w:t>
      </w:r>
    </w:p>
    <w:p w:rsidR="0050256F" w:rsidRPr="005D0717" w:rsidRDefault="00D80200" w:rsidP="00133359">
      <w:pPr>
        <w:pStyle w:val="affff3"/>
        <w:ind w:firstLine="480"/>
      </w:pPr>
      <w:r>
        <w:rPr>
          <w:rFonts w:hint="eastAsia"/>
        </w:rPr>
        <w:t>根据</w:t>
      </w:r>
      <w:r w:rsidRPr="00362C8A">
        <w:rPr>
          <w:rFonts w:hint="eastAsia"/>
        </w:rPr>
        <w:t>《云南省环保厅关于规模化畜禽养殖主要污染物减排量认定条件的函》</w:t>
      </w:r>
      <w:r w:rsidRPr="00362C8A">
        <w:rPr>
          <w:rFonts w:hint="eastAsia"/>
        </w:rPr>
        <w:lastRenderedPageBreak/>
        <w:t>（</w:t>
      </w:r>
      <w:proofErr w:type="gramStart"/>
      <w:r w:rsidRPr="00362C8A">
        <w:rPr>
          <w:rFonts w:hint="eastAsia"/>
        </w:rPr>
        <w:t>云环函〔</w:t>
      </w:r>
      <w:r w:rsidRPr="00362C8A">
        <w:rPr>
          <w:rFonts w:hint="eastAsia"/>
        </w:rPr>
        <w:t>2012</w:t>
      </w:r>
      <w:r w:rsidRPr="00362C8A">
        <w:rPr>
          <w:rFonts w:hint="eastAsia"/>
        </w:rPr>
        <w:t>〕</w:t>
      </w:r>
      <w:proofErr w:type="gramEnd"/>
      <w:r w:rsidRPr="00362C8A">
        <w:rPr>
          <w:rFonts w:hint="eastAsia"/>
        </w:rPr>
        <w:t>343</w:t>
      </w:r>
      <w:r w:rsidRPr="00362C8A">
        <w:rPr>
          <w:rFonts w:hint="eastAsia"/>
        </w:rPr>
        <w:t>号），关于规模化畜禽养殖主要污染物减排量认定条件的函可知，一般情况下每亩土地年消耗污水及尿液量为不超过</w:t>
      </w:r>
      <w:r w:rsidRPr="00362C8A">
        <w:rPr>
          <w:rFonts w:hint="eastAsia"/>
        </w:rPr>
        <w:t>5</w:t>
      </w:r>
      <w:r w:rsidRPr="00362C8A">
        <w:rPr>
          <w:rFonts w:hint="eastAsia"/>
        </w:rPr>
        <w:t>头猪（出栏）。</w:t>
      </w:r>
      <w:r w:rsidR="00481735">
        <w:rPr>
          <w:rFonts w:hint="eastAsia"/>
        </w:rPr>
        <w:t>本</w:t>
      </w:r>
      <w:r w:rsidR="00481735" w:rsidRPr="005D0717">
        <w:rPr>
          <w:rFonts w:hint="eastAsia"/>
        </w:rPr>
        <w:t>项目常存栏</w:t>
      </w:r>
      <w:r w:rsidR="00481735" w:rsidRPr="005D0717">
        <w:rPr>
          <w:rFonts w:hint="eastAsia"/>
        </w:rPr>
        <w:t>5000</w:t>
      </w:r>
      <w:r w:rsidR="00481735" w:rsidRPr="005D0717">
        <w:rPr>
          <w:rFonts w:hint="eastAsia"/>
        </w:rPr>
        <w:t>头（含仔猪</w:t>
      </w:r>
      <w:r w:rsidR="004C106C">
        <w:rPr>
          <w:rFonts w:hint="eastAsia"/>
        </w:rPr>
        <w:t>，</w:t>
      </w:r>
      <w:r w:rsidR="005106D5">
        <w:rPr>
          <w:rFonts w:hint="eastAsia"/>
        </w:rPr>
        <w:t>2081</w:t>
      </w:r>
      <w:r w:rsidR="005106D5">
        <w:rPr>
          <w:rFonts w:hint="eastAsia"/>
        </w:rPr>
        <w:t>头仔猪</w:t>
      </w:r>
      <w:r w:rsidR="004C106C">
        <w:rPr>
          <w:rFonts w:hint="eastAsia"/>
        </w:rPr>
        <w:t>按</w:t>
      </w:r>
      <w:r w:rsidR="004C106C">
        <w:rPr>
          <w:rFonts w:hint="eastAsia"/>
        </w:rPr>
        <w:t>5</w:t>
      </w:r>
      <w:r w:rsidR="004C106C">
        <w:rPr>
          <w:rFonts w:hint="eastAsia"/>
        </w:rPr>
        <w:t>头折合</w:t>
      </w:r>
      <w:r w:rsidR="005106D5">
        <w:rPr>
          <w:rFonts w:hint="eastAsia"/>
        </w:rPr>
        <w:t>成</w:t>
      </w:r>
      <w:r w:rsidR="004C106C">
        <w:rPr>
          <w:rFonts w:hint="eastAsia"/>
        </w:rPr>
        <w:t>1</w:t>
      </w:r>
      <w:r w:rsidR="005106D5">
        <w:rPr>
          <w:rFonts w:hint="eastAsia"/>
        </w:rPr>
        <w:t>头</w:t>
      </w:r>
      <w:r w:rsidR="004C106C">
        <w:rPr>
          <w:rFonts w:hint="eastAsia"/>
        </w:rPr>
        <w:t>由成年猪计</w:t>
      </w:r>
      <w:r w:rsidR="00481735" w:rsidRPr="005D0717">
        <w:rPr>
          <w:rFonts w:hint="eastAsia"/>
        </w:rPr>
        <w:t>），折合成年猪为</w:t>
      </w:r>
      <w:r w:rsidR="005106D5">
        <w:rPr>
          <w:rFonts w:hint="eastAsia"/>
        </w:rPr>
        <w:t>3335</w:t>
      </w:r>
      <w:r w:rsidR="00481735" w:rsidRPr="005D0717">
        <w:rPr>
          <w:rFonts w:hint="eastAsia"/>
        </w:rPr>
        <w:t>头，产生</w:t>
      </w:r>
      <w:r w:rsidR="009C21BC" w:rsidRPr="005D0717">
        <w:rPr>
          <w:rFonts w:hint="eastAsia"/>
        </w:rPr>
        <w:t>污水及尿液量完全消</w:t>
      </w:r>
      <w:proofErr w:type="gramStart"/>
      <w:r w:rsidR="009C21BC" w:rsidRPr="005D0717">
        <w:rPr>
          <w:rFonts w:hint="eastAsia"/>
        </w:rPr>
        <w:t>纳需要</w:t>
      </w:r>
      <w:proofErr w:type="gramEnd"/>
      <w:r w:rsidR="00C71019">
        <w:rPr>
          <w:rFonts w:hint="eastAsia"/>
        </w:rPr>
        <w:t>667</w:t>
      </w:r>
      <w:r w:rsidR="009C21BC" w:rsidRPr="005D0717">
        <w:rPr>
          <w:rFonts w:hint="eastAsia"/>
        </w:rPr>
        <w:t>亩土地。</w:t>
      </w:r>
    </w:p>
    <w:p w:rsidR="00F55F97" w:rsidRPr="005D0717" w:rsidRDefault="00F55F97" w:rsidP="00F55F97">
      <w:pPr>
        <w:pStyle w:val="a8"/>
        <w:rPr>
          <w:color w:val="0000FF"/>
        </w:rPr>
      </w:pPr>
      <w:r w:rsidRPr="005D0717">
        <w:rPr>
          <w:rFonts w:hint="eastAsia"/>
          <w:color w:val="0000FF"/>
        </w:rPr>
        <w:t>表</w:t>
      </w:r>
      <w:r w:rsidRPr="005D0717">
        <w:rPr>
          <w:rFonts w:hint="eastAsia"/>
          <w:color w:val="0000FF"/>
        </w:rPr>
        <w:t>5.2.2-</w:t>
      </w:r>
      <w:r w:rsidR="00214F66">
        <w:rPr>
          <w:rFonts w:hint="eastAsia"/>
          <w:color w:val="0000FF"/>
        </w:rPr>
        <w:t>3</w:t>
      </w:r>
      <w:r w:rsidRPr="005D0717">
        <w:rPr>
          <w:rFonts w:hint="eastAsia"/>
          <w:color w:val="0000FF"/>
        </w:rPr>
        <w:t xml:space="preserve"> </w:t>
      </w:r>
      <w:r w:rsidRPr="005D0717">
        <w:rPr>
          <w:rFonts w:hint="eastAsia"/>
          <w:color w:val="0000FF"/>
        </w:rPr>
        <w:t>项目粪</w:t>
      </w:r>
      <w:proofErr w:type="gramStart"/>
      <w:r w:rsidRPr="005D0717">
        <w:rPr>
          <w:rFonts w:hint="eastAsia"/>
          <w:color w:val="0000FF"/>
        </w:rPr>
        <w:t>污消纳方情况</w:t>
      </w:r>
      <w:proofErr w:type="gramEnd"/>
      <w:r w:rsidRPr="005D0717">
        <w:rPr>
          <w:rFonts w:hint="eastAsia"/>
          <w:color w:val="0000FF"/>
        </w:rPr>
        <w:t>统计表</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598"/>
        <w:gridCol w:w="1372"/>
        <w:gridCol w:w="1399"/>
        <w:gridCol w:w="1459"/>
        <w:gridCol w:w="1624"/>
        <w:gridCol w:w="1035"/>
        <w:gridCol w:w="1035"/>
      </w:tblGrid>
      <w:tr w:rsidR="00574799" w:rsidRPr="005D0717" w:rsidTr="00AB0265">
        <w:tc>
          <w:tcPr>
            <w:tcW w:w="351" w:type="pct"/>
            <w:vAlign w:val="center"/>
          </w:tcPr>
          <w:p w:rsidR="00574799" w:rsidRPr="005D0717" w:rsidRDefault="00574799" w:rsidP="000D145E">
            <w:pPr>
              <w:pStyle w:val="a4"/>
              <w:rPr>
                <w:color w:val="0000FF"/>
              </w:rPr>
            </w:pPr>
            <w:r w:rsidRPr="005D0717">
              <w:rPr>
                <w:rFonts w:hint="eastAsia"/>
                <w:color w:val="0000FF"/>
              </w:rPr>
              <w:t>序号</w:t>
            </w:r>
          </w:p>
        </w:tc>
        <w:tc>
          <w:tcPr>
            <w:tcW w:w="805" w:type="pct"/>
            <w:vAlign w:val="center"/>
          </w:tcPr>
          <w:p w:rsidR="00574799" w:rsidRPr="005D0717" w:rsidRDefault="00574799" w:rsidP="000D145E">
            <w:pPr>
              <w:pStyle w:val="a4"/>
              <w:rPr>
                <w:color w:val="0000FF"/>
              </w:rPr>
            </w:pPr>
            <w:proofErr w:type="gramStart"/>
            <w:r w:rsidRPr="005D0717">
              <w:rPr>
                <w:rFonts w:hint="eastAsia"/>
                <w:color w:val="0000FF"/>
              </w:rPr>
              <w:t>粪污消纳</w:t>
            </w:r>
            <w:proofErr w:type="gramEnd"/>
            <w:r w:rsidRPr="005D0717">
              <w:rPr>
                <w:rFonts w:hint="eastAsia"/>
                <w:color w:val="0000FF"/>
              </w:rPr>
              <w:t>方</w:t>
            </w:r>
          </w:p>
        </w:tc>
        <w:tc>
          <w:tcPr>
            <w:tcW w:w="821" w:type="pct"/>
            <w:vAlign w:val="center"/>
          </w:tcPr>
          <w:p w:rsidR="00574799" w:rsidRPr="005D0717" w:rsidRDefault="00574799" w:rsidP="000D145E">
            <w:pPr>
              <w:pStyle w:val="a4"/>
              <w:rPr>
                <w:color w:val="0000FF"/>
              </w:rPr>
            </w:pPr>
            <w:r>
              <w:rPr>
                <w:rFonts w:hint="eastAsia"/>
                <w:color w:val="0000FF"/>
              </w:rPr>
              <w:t>与项目的位置、距离</w:t>
            </w:r>
          </w:p>
        </w:tc>
        <w:tc>
          <w:tcPr>
            <w:tcW w:w="856" w:type="pct"/>
            <w:vAlign w:val="center"/>
          </w:tcPr>
          <w:p w:rsidR="00574799" w:rsidRPr="005D0717" w:rsidRDefault="00574799" w:rsidP="000D145E">
            <w:pPr>
              <w:pStyle w:val="a4"/>
              <w:rPr>
                <w:color w:val="0000FF"/>
              </w:rPr>
            </w:pPr>
            <w:r w:rsidRPr="005D0717">
              <w:rPr>
                <w:rFonts w:hint="eastAsia"/>
                <w:color w:val="0000FF"/>
              </w:rPr>
              <w:t>园地位置</w:t>
            </w:r>
          </w:p>
        </w:tc>
        <w:tc>
          <w:tcPr>
            <w:tcW w:w="953" w:type="pct"/>
            <w:vAlign w:val="center"/>
          </w:tcPr>
          <w:p w:rsidR="00574799" w:rsidRPr="005D0717" w:rsidRDefault="00574799" w:rsidP="000D145E">
            <w:pPr>
              <w:pStyle w:val="a4"/>
              <w:rPr>
                <w:color w:val="0000FF"/>
              </w:rPr>
            </w:pPr>
            <w:r w:rsidRPr="005D0717">
              <w:rPr>
                <w:rFonts w:hint="eastAsia"/>
                <w:color w:val="0000FF"/>
              </w:rPr>
              <w:t>种植类型</w:t>
            </w:r>
          </w:p>
        </w:tc>
        <w:tc>
          <w:tcPr>
            <w:tcW w:w="607" w:type="pct"/>
            <w:vAlign w:val="center"/>
          </w:tcPr>
          <w:p w:rsidR="00574799" w:rsidRPr="005D0717" w:rsidRDefault="00574799" w:rsidP="000D145E">
            <w:pPr>
              <w:pStyle w:val="a4"/>
              <w:rPr>
                <w:color w:val="0000FF"/>
              </w:rPr>
            </w:pPr>
            <w:r w:rsidRPr="005D0717">
              <w:rPr>
                <w:rFonts w:hint="eastAsia"/>
                <w:color w:val="0000FF"/>
              </w:rPr>
              <w:t>种植面积（亩）</w:t>
            </w:r>
          </w:p>
        </w:tc>
        <w:tc>
          <w:tcPr>
            <w:tcW w:w="607" w:type="pct"/>
            <w:vAlign w:val="center"/>
          </w:tcPr>
          <w:p w:rsidR="00574799" w:rsidRPr="005D0717" w:rsidRDefault="00574799" w:rsidP="000D145E">
            <w:pPr>
              <w:pStyle w:val="a4"/>
              <w:rPr>
                <w:color w:val="0000FF"/>
              </w:rPr>
            </w:pPr>
            <w:r>
              <w:rPr>
                <w:rFonts w:hint="eastAsia"/>
                <w:color w:val="0000FF"/>
              </w:rPr>
              <w:t>施肥时间</w:t>
            </w:r>
          </w:p>
        </w:tc>
      </w:tr>
      <w:tr w:rsidR="00574799" w:rsidRPr="005D0717" w:rsidTr="00AB0265">
        <w:tc>
          <w:tcPr>
            <w:tcW w:w="351" w:type="pct"/>
            <w:vAlign w:val="center"/>
          </w:tcPr>
          <w:p w:rsidR="00574799" w:rsidRPr="005D0717" w:rsidRDefault="00574799" w:rsidP="000D145E">
            <w:pPr>
              <w:pStyle w:val="a4"/>
              <w:rPr>
                <w:color w:val="0000FF"/>
              </w:rPr>
            </w:pPr>
            <w:r w:rsidRPr="005D0717">
              <w:rPr>
                <w:rFonts w:hint="eastAsia"/>
                <w:color w:val="0000FF"/>
              </w:rPr>
              <w:t>1</w:t>
            </w:r>
          </w:p>
        </w:tc>
        <w:tc>
          <w:tcPr>
            <w:tcW w:w="805" w:type="pct"/>
            <w:vAlign w:val="center"/>
          </w:tcPr>
          <w:p w:rsidR="00574799" w:rsidRPr="005D0717" w:rsidRDefault="00574799" w:rsidP="000D145E">
            <w:pPr>
              <w:pStyle w:val="a4"/>
              <w:rPr>
                <w:color w:val="0000FF"/>
              </w:rPr>
            </w:pPr>
            <w:r w:rsidRPr="005D0717">
              <w:rPr>
                <w:rFonts w:hint="eastAsia"/>
                <w:color w:val="0000FF"/>
              </w:rPr>
              <w:t>张五</w:t>
            </w:r>
          </w:p>
        </w:tc>
        <w:tc>
          <w:tcPr>
            <w:tcW w:w="821" w:type="pct"/>
            <w:vAlign w:val="center"/>
          </w:tcPr>
          <w:p w:rsidR="00574799" w:rsidRPr="00214F66" w:rsidRDefault="00574799" w:rsidP="000D145E">
            <w:pPr>
              <w:pStyle w:val="a4"/>
              <w:rPr>
                <w:color w:val="0000FF"/>
              </w:rPr>
            </w:pPr>
            <w:r w:rsidRPr="00214F66">
              <w:rPr>
                <w:rFonts w:hint="eastAsia"/>
                <w:color w:val="0000FF"/>
              </w:rPr>
              <w:t>西北，</w:t>
            </w:r>
            <w:r w:rsidRPr="00214F66">
              <w:rPr>
                <w:rFonts w:hint="eastAsia"/>
                <w:color w:val="0000FF"/>
              </w:rPr>
              <w:t>11km</w:t>
            </w:r>
          </w:p>
        </w:tc>
        <w:tc>
          <w:tcPr>
            <w:tcW w:w="856" w:type="pct"/>
            <w:vAlign w:val="center"/>
          </w:tcPr>
          <w:p w:rsidR="00574799" w:rsidRPr="005D0717" w:rsidRDefault="00574799" w:rsidP="000D145E">
            <w:pPr>
              <w:pStyle w:val="a4"/>
              <w:rPr>
                <w:color w:val="0000FF"/>
              </w:rPr>
            </w:pPr>
            <w:r w:rsidRPr="005D0717">
              <w:rPr>
                <w:rFonts w:hint="eastAsia"/>
                <w:color w:val="0000FF"/>
              </w:rPr>
              <w:t>江川区大平地</w:t>
            </w:r>
          </w:p>
        </w:tc>
        <w:tc>
          <w:tcPr>
            <w:tcW w:w="953" w:type="pct"/>
            <w:vAlign w:val="center"/>
          </w:tcPr>
          <w:p w:rsidR="00574799" w:rsidRPr="005D0717" w:rsidRDefault="00574799" w:rsidP="000D145E">
            <w:pPr>
              <w:pStyle w:val="a4"/>
              <w:rPr>
                <w:color w:val="0000FF"/>
              </w:rPr>
            </w:pPr>
            <w:r>
              <w:rPr>
                <w:rFonts w:hint="eastAsia"/>
                <w:color w:val="0000FF"/>
              </w:rPr>
              <w:t>花卉（康乃馨、</w:t>
            </w:r>
            <w:r w:rsidRPr="005F4F77">
              <w:rPr>
                <w:rFonts w:hint="eastAsia"/>
                <w:color w:val="0000FF"/>
              </w:rPr>
              <w:t>尤加利</w:t>
            </w:r>
            <w:r>
              <w:rPr>
                <w:rFonts w:hint="eastAsia"/>
                <w:color w:val="0000FF"/>
              </w:rPr>
              <w:t>）</w:t>
            </w:r>
          </w:p>
        </w:tc>
        <w:tc>
          <w:tcPr>
            <w:tcW w:w="607" w:type="pct"/>
            <w:vAlign w:val="center"/>
          </w:tcPr>
          <w:p w:rsidR="00574799" w:rsidRPr="005D0717" w:rsidRDefault="00574799" w:rsidP="000D145E">
            <w:pPr>
              <w:pStyle w:val="a4"/>
              <w:rPr>
                <w:color w:val="0000FF"/>
              </w:rPr>
            </w:pPr>
            <w:r w:rsidRPr="005D0717">
              <w:rPr>
                <w:rFonts w:hint="eastAsia"/>
                <w:color w:val="0000FF"/>
              </w:rPr>
              <w:t>255</w:t>
            </w:r>
          </w:p>
        </w:tc>
        <w:tc>
          <w:tcPr>
            <w:tcW w:w="607" w:type="pct"/>
            <w:vAlign w:val="center"/>
          </w:tcPr>
          <w:p w:rsidR="00574799" w:rsidRPr="005D0717" w:rsidRDefault="00574799" w:rsidP="000D145E">
            <w:pPr>
              <w:pStyle w:val="a4"/>
              <w:rPr>
                <w:color w:val="0000FF"/>
              </w:rPr>
            </w:pPr>
            <w:r>
              <w:rPr>
                <w:rFonts w:hint="eastAsia"/>
                <w:color w:val="0000FF"/>
              </w:rPr>
              <w:t>10-15</w:t>
            </w:r>
            <w:r>
              <w:rPr>
                <w:rFonts w:hint="eastAsia"/>
                <w:color w:val="0000FF"/>
              </w:rPr>
              <w:t>天</w:t>
            </w:r>
          </w:p>
        </w:tc>
      </w:tr>
      <w:tr w:rsidR="00574799" w:rsidRPr="005D0717" w:rsidTr="00AB0265">
        <w:tc>
          <w:tcPr>
            <w:tcW w:w="351" w:type="pct"/>
            <w:vAlign w:val="center"/>
          </w:tcPr>
          <w:p w:rsidR="00574799" w:rsidRPr="005D0717" w:rsidRDefault="00574799" w:rsidP="000D145E">
            <w:pPr>
              <w:pStyle w:val="a4"/>
              <w:rPr>
                <w:color w:val="0000FF"/>
              </w:rPr>
            </w:pPr>
            <w:r w:rsidRPr="005D0717">
              <w:rPr>
                <w:rFonts w:hint="eastAsia"/>
                <w:color w:val="0000FF"/>
              </w:rPr>
              <w:t>2</w:t>
            </w:r>
          </w:p>
        </w:tc>
        <w:tc>
          <w:tcPr>
            <w:tcW w:w="805" w:type="pct"/>
            <w:vAlign w:val="center"/>
          </w:tcPr>
          <w:p w:rsidR="00574799" w:rsidRPr="005D0717" w:rsidRDefault="00574799" w:rsidP="000D145E">
            <w:pPr>
              <w:pStyle w:val="a4"/>
              <w:rPr>
                <w:color w:val="0000FF"/>
              </w:rPr>
            </w:pPr>
            <w:r w:rsidRPr="005D0717">
              <w:rPr>
                <w:rFonts w:hint="eastAsia"/>
                <w:color w:val="0000FF"/>
              </w:rPr>
              <w:t>陆建林</w:t>
            </w:r>
          </w:p>
        </w:tc>
        <w:tc>
          <w:tcPr>
            <w:tcW w:w="821" w:type="pct"/>
            <w:vAlign w:val="center"/>
          </w:tcPr>
          <w:p w:rsidR="00574799" w:rsidRPr="00214F66" w:rsidRDefault="00574799" w:rsidP="000D145E">
            <w:pPr>
              <w:pStyle w:val="a4"/>
              <w:rPr>
                <w:color w:val="0000FF"/>
              </w:rPr>
            </w:pPr>
            <w:r w:rsidRPr="00214F66">
              <w:rPr>
                <w:rFonts w:hint="eastAsia"/>
                <w:color w:val="0000FF"/>
              </w:rPr>
              <w:t>北面，</w:t>
            </w:r>
            <w:r w:rsidRPr="00214F66">
              <w:rPr>
                <w:rFonts w:hint="eastAsia"/>
                <w:color w:val="0000FF"/>
              </w:rPr>
              <w:t>1.6km</w:t>
            </w:r>
          </w:p>
        </w:tc>
        <w:tc>
          <w:tcPr>
            <w:tcW w:w="856" w:type="pct"/>
            <w:vAlign w:val="center"/>
          </w:tcPr>
          <w:p w:rsidR="00574799" w:rsidRPr="005D0717" w:rsidRDefault="00574799" w:rsidP="000D145E">
            <w:pPr>
              <w:pStyle w:val="a4"/>
              <w:rPr>
                <w:color w:val="0000FF"/>
              </w:rPr>
            </w:pPr>
            <w:r w:rsidRPr="005D0717">
              <w:rPr>
                <w:rFonts w:hint="eastAsia"/>
                <w:color w:val="0000FF"/>
              </w:rPr>
              <w:t>白依寨石将军山</w:t>
            </w:r>
          </w:p>
        </w:tc>
        <w:tc>
          <w:tcPr>
            <w:tcW w:w="953" w:type="pct"/>
            <w:vAlign w:val="center"/>
          </w:tcPr>
          <w:p w:rsidR="00574799" w:rsidRPr="005D0717" w:rsidRDefault="00574799" w:rsidP="000D145E">
            <w:pPr>
              <w:pStyle w:val="a4"/>
              <w:rPr>
                <w:color w:val="0000FF"/>
              </w:rPr>
            </w:pPr>
            <w:r w:rsidRPr="005D0717">
              <w:rPr>
                <w:rFonts w:hint="eastAsia"/>
                <w:color w:val="0000FF"/>
              </w:rPr>
              <w:t>果林</w:t>
            </w:r>
            <w:r>
              <w:rPr>
                <w:rFonts w:hint="eastAsia"/>
                <w:color w:val="0000FF"/>
              </w:rPr>
              <w:t>（桃树、梨树、李子树、樱桃树）</w:t>
            </w:r>
          </w:p>
        </w:tc>
        <w:tc>
          <w:tcPr>
            <w:tcW w:w="607" w:type="pct"/>
            <w:vAlign w:val="center"/>
          </w:tcPr>
          <w:p w:rsidR="00574799" w:rsidRPr="005D0717" w:rsidRDefault="00574799" w:rsidP="000D145E">
            <w:pPr>
              <w:pStyle w:val="a4"/>
              <w:rPr>
                <w:color w:val="0000FF"/>
              </w:rPr>
            </w:pPr>
            <w:r w:rsidRPr="005D0717">
              <w:rPr>
                <w:rFonts w:hint="eastAsia"/>
                <w:color w:val="0000FF"/>
              </w:rPr>
              <w:t>302</w:t>
            </w:r>
          </w:p>
        </w:tc>
        <w:tc>
          <w:tcPr>
            <w:tcW w:w="607" w:type="pct"/>
            <w:vAlign w:val="center"/>
          </w:tcPr>
          <w:p w:rsidR="00574799" w:rsidRPr="005D0717" w:rsidRDefault="00640934" w:rsidP="000D145E">
            <w:pPr>
              <w:pStyle w:val="a4"/>
              <w:rPr>
                <w:color w:val="0000FF"/>
              </w:rPr>
            </w:pPr>
            <w:r>
              <w:rPr>
                <w:rFonts w:hint="eastAsia"/>
                <w:color w:val="0000FF"/>
              </w:rPr>
              <w:t>果树</w:t>
            </w:r>
            <w:r>
              <w:rPr>
                <w:rFonts w:hint="eastAsia"/>
                <w:color w:val="0000FF"/>
              </w:rPr>
              <w:t>3</w:t>
            </w:r>
            <w:r>
              <w:rPr>
                <w:rFonts w:hint="eastAsia"/>
                <w:color w:val="0000FF"/>
              </w:rPr>
              <w:t>个月</w:t>
            </w:r>
          </w:p>
        </w:tc>
      </w:tr>
      <w:tr w:rsidR="000D145E" w:rsidRPr="005D0717" w:rsidTr="00AB0265">
        <w:tc>
          <w:tcPr>
            <w:tcW w:w="351" w:type="pct"/>
            <w:vAlign w:val="center"/>
          </w:tcPr>
          <w:p w:rsidR="000D145E" w:rsidRPr="005D0717" w:rsidRDefault="000D145E" w:rsidP="000D145E">
            <w:pPr>
              <w:pStyle w:val="a4"/>
              <w:rPr>
                <w:color w:val="0000FF"/>
              </w:rPr>
            </w:pPr>
            <w:r w:rsidRPr="005D0717">
              <w:rPr>
                <w:rFonts w:hint="eastAsia"/>
                <w:color w:val="0000FF"/>
              </w:rPr>
              <w:t>3</w:t>
            </w:r>
          </w:p>
        </w:tc>
        <w:tc>
          <w:tcPr>
            <w:tcW w:w="805" w:type="pct"/>
            <w:vAlign w:val="center"/>
          </w:tcPr>
          <w:p w:rsidR="000D145E" w:rsidRPr="005D0717" w:rsidRDefault="000D145E" w:rsidP="000D145E">
            <w:pPr>
              <w:pStyle w:val="a4"/>
              <w:rPr>
                <w:color w:val="0000FF"/>
              </w:rPr>
            </w:pPr>
            <w:r w:rsidRPr="005D0717">
              <w:rPr>
                <w:rFonts w:hint="eastAsia"/>
                <w:color w:val="0000FF"/>
              </w:rPr>
              <w:t>唐双龙</w:t>
            </w:r>
          </w:p>
        </w:tc>
        <w:tc>
          <w:tcPr>
            <w:tcW w:w="821" w:type="pct"/>
            <w:vAlign w:val="center"/>
          </w:tcPr>
          <w:p w:rsidR="000D145E" w:rsidRPr="00214F66" w:rsidRDefault="000D145E" w:rsidP="000D145E">
            <w:pPr>
              <w:pStyle w:val="a4"/>
              <w:rPr>
                <w:color w:val="0000FF"/>
              </w:rPr>
            </w:pPr>
            <w:r w:rsidRPr="00214F66">
              <w:rPr>
                <w:rFonts w:hint="eastAsia"/>
                <w:color w:val="0000FF"/>
              </w:rPr>
              <w:t>北面，</w:t>
            </w:r>
            <w:r w:rsidRPr="00214F66">
              <w:rPr>
                <w:rFonts w:hint="eastAsia"/>
                <w:color w:val="0000FF"/>
              </w:rPr>
              <w:t>14.0km</w:t>
            </w:r>
          </w:p>
        </w:tc>
        <w:tc>
          <w:tcPr>
            <w:tcW w:w="856" w:type="pct"/>
            <w:vAlign w:val="center"/>
          </w:tcPr>
          <w:p w:rsidR="000D145E" w:rsidRPr="005D0717" w:rsidRDefault="000D145E" w:rsidP="000D145E">
            <w:pPr>
              <w:pStyle w:val="a4"/>
              <w:rPr>
                <w:color w:val="0000FF"/>
              </w:rPr>
            </w:pPr>
            <w:r w:rsidRPr="005D0717">
              <w:rPr>
                <w:rFonts w:hint="eastAsia"/>
                <w:color w:val="0000FF"/>
              </w:rPr>
              <w:t>江川区大平地张大山</w:t>
            </w:r>
          </w:p>
        </w:tc>
        <w:tc>
          <w:tcPr>
            <w:tcW w:w="953" w:type="pct"/>
            <w:vAlign w:val="center"/>
          </w:tcPr>
          <w:p w:rsidR="000D145E" w:rsidRPr="005D0717" w:rsidRDefault="000D145E" w:rsidP="000D145E">
            <w:pPr>
              <w:pStyle w:val="a4"/>
              <w:rPr>
                <w:color w:val="0000FF"/>
              </w:rPr>
            </w:pPr>
            <w:r w:rsidRPr="005D0717">
              <w:rPr>
                <w:rFonts w:hint="eastAsia"/>
                <w:color w:val="0000FF"/>
              </w:rPr>
              <w:t>果园</w:t>
            </w:r>
            <w:r>
              <w:rPr>
                <w:rFonts w:hint="eastAsia"/>
                <w:color w:val="0000FF"/>
              </w:rPr>
              <w:t>（桃树、梨树、</w:t>
            </w:r>
            <w:r w:rsidRPr="00640934">
              <w:rPr>
                <w:rFonts w:hint="eastAsia"/>
                <w:color w:val="0000FF"/>
              </w:rPr>
              <w:t>李子树</w:t>
            </w:r>
            <w:r>
              <w:rPr>
                <w:rFonts w:hint="eastAsia"/>
                <w:color w:val="0000FF"/>
              </w:rPr>
              <w:t>）</w:t>
            </w:r>
            <w:r w:rsidRPr="005D0717">
              <w:rPr>
                <w:rFonts w:hint="eastAsia"/>
                <w:color w:val="0000FF"/>
              </w:rPr>
              <w:t>、烤烟</w:t>
            </w:r>
          </w:p>
        </w:tc>
        <w:tc>
          <w:tcPr>
            <w:tcW w:w="607" w:type="pct"/>
            <w:vAlign w:val="center"/>
          </w:tcPr>
          <w:p w:rsidR="000D145E" w:rsidRPr="005D0717" w:rsidRDefault="000D145E" w:rsidP="000D145E">
            <w:pPr>
              <w:pStyle w:val="a4"/>
              <w:rPr>
                <w:color w:val="0000FF"/>
              </w:rPr>
            </w:pPr>
            <w:r w:rsidRPr="005D0717">
              <w:rPr>
                <w:rFonts w:hint="eastAsia"/>
                <w:color w:val="0000FF"/>
              </w:rPr>
              <w:t>120</w:t>
            </w:r>
          </w:p>
        </w:tc>
        <w:tc>
          <w:tcPr>
            <w:tcW w:w="607" w:type="pct"/>
            <w:vMerge w:val="restart"/>
            <w:vAlign w:val="center"/>
          </w:tcPr>
          <w:p w:rsidR="000D145E" w:rsidRPr="005D0717" w:rsidRDefault="000D145E" w:rsidP="000D145E">
            <w:pPr>
              <w:pStyle w:val="a4"/>
              <w:rPr>
                <w:color w:val="0000FF"/>
              </w:rPr>
            </w:pPr>
            <w:r w:rsidRPr="000D145E">
              <w:rPr>
                <w:rFonts w:hint="eastAsia"/>
                <w:color w:val="0000FF"/>
              </w:rPr>
              <w:t>果树</w:t>
            </w:r>
            <w:r w:rsidRPr="000D145E">
              <w:rPr>
                <w:rFonts w:hint="eastAsia"/>
                <w:color w:val="0000FF"/>
              </w:rPr>
              <w:t>3</w:t>
            </w:r>
            <w:r w:rsidRPr="000D145E">
              <w:rPr>
                <w:rFonts w:hint="eastAsia"/>
                <w:color w:val="0000FF"/>
              </w:rPr>
              <w:t>个月，烤烟在夏季</w:t>
            </w:r>
          </w:p>
        </w:tc>
      </w:tr>
      <w:tr w:rsidR="000D145E" w:rsidRPr="005D0717" w:rsidTr="00AB0265">
        <w:tc>
          <w:tcPr>
            <w:tcW w:w="351" w:type="pct"/>
            <w:vAlign w:val="center"/>
          </w:tcPr>
          <w:p w:rsidR="000D145E" w:rsidRPr="005D0717" w:rsidRDefault="000D145E" w:rsidP="000D145E">
            <w:pPr>
              <w:pStyle w:val="a4"/>
              <w:rPr>
                <w:color w:val="0000FF"/>
              </w:rPr>
            </w:pPr>
            <w:r w:rsidRPr="005D0717">
              <w:rPr>
                <w:rFonts w:hint="eastAsia"/>
                <w:color w:val="0000FF"/>
              </w:rPr>
              <w:t>4</w:t>
            </w:r>
          </w:p>
        </w:tc>
        <w:tc>
          <w:tcPr>
            <w:tcW w:w="805" w:type="pct"/>
            <w:vAlign w:val="center"/>
          </w:tcPr>
          <w:p w:rsidR="000D145E" w:rsidRPr="005D0717" w:rsidRDefault="000D145E" w:rsidP="000D145E">
            <w:pPr>
              <w:pStyle w:val="a4"/>
              <w:rPr>
                <w:color w:val="0000FF"/>
              </w:rPr>
            </w:pPr>
            <w:r w:rsidRPr="005D0717">
              <w:rPr>
                <w:rFonts w:hint="eastAsia"/>
                <w:color w:val="0000FF"/>
              </w:rPr>
              <w:t>李剑嵩</w:t>
            </w:r>
          </w:p>
        </w:tc>
        <w:tc>
          <w:tcPr>
            <w:tcW w:w="821" w:type="pct"/>
            <w:vAlign w:val="center"/>
          </w:tcPr>
          <w:p w:rsidR="000D145E" w:rsidRPr="00214F66" w:rsidRDefault="000D145E" w:rsidP="000D145E">
            <w:pPr>
              <w:pStyle w:val="a4"/>
              <w:rPr>
                <w:color w:val="0000FF"/>
              </w:rPr>
            </w:pPr>
            <w:r w:rsidRPr="00214F66">
              <w:rPr>
                <w:rFonts w:hint="eastAsia"/>
                <w:color w:val="0000FF"/>
              </w:rPr>
              <w:t>北面，</w:t>
            </w:r>
            <w:r w:rsidRPr="00214F66">
              <w:rPr>
                <w:rFonts w:hint="eastAsia"/>
                <w:color w:val="0000FF"/>
              </w:rPr>
              <w:t>14.0km</w:t>
            </w:r>
          </w:p>
        </w:tc>
        <w:tc>
          <w:tcPr>
            <w:tcW w:w="856" w:type="pct"/>
            <w:vAlign w:val="center"/>
          </w:tcPr>
          <w:p w:rsidR="000D145E" w:rsidRPr="005D0717" w:rsidRDefault="000D145E" w:rsidP="000D145E">
            <w:pPr>
              <w:pStyle w:val="a4"/>
              <w:rPr>
                <w:color w:val="0000FF"/>
              </w:rPr>
            </w:pPr>
            <w:r w:rsidRPr="005D0717">
              <w:rPr>
                <w:rFonts w:hint="eastAsia"/>
                <w:color w:val="0000FF"/>
              </w:rPr>
              <w:t>江川区大平地</w:t>
            </w:r>
            <w:proofErr w:type="gramStart"/>
            <w:r w:rsidRPr="005D0717">
              <w:rPr>
                <w:rFonts w:hint="eastAsia"/>
                <w:color w:val="0000FF"/>
              </w:rPr>
              <w:t>白石摘</w:t>
            </w:r>
            <w:proofErr w:type="gramEnd"/>
          </w:p>
        </w:tc>
        <w:tc>
          <w:tcPr>
            <w:tcW w:w="953" w:type="pct"/>
            <w:vAlign w:val="center"/>
          </w:tcPr>
          <w:p w:rsidR="000D145E" w:rsidRPr="005D0717" w:rsidRDefault="000D145E" w:rsidP="000D145E">
            <w:pPr>
              <w:pStyle w:val="a4"/>
              <w:rPr>
                <w:color w:val="0000FF"/>
              </w:rPr>
            </w:pPr>
            <w:r w:rsidRPr="005D0717">
              <w:rPr>
                <w:rFonts w:hint="eastAsia"/>
                <w:color w:val="0000FF"/>
              </w:rPr>
              <w:t>果园</w:t>
            </w:r>
            <w:r>
              <w:rPr>
                <w:rFonts w:hint="eastAsia"/>
                <w:color w:val="0000FF"/>
              </w:rPr>
              <w:t>（</w:t>
            </w:r>
            <w:r w:rsidRPr="00640934">
              <w:rPr>
                <w:rFonts w:hint="eastAsia"/>
                <w:color w:val="0000FF"/>
              </w:rPr>
              <w:t>李子树</w:t>
            </w:r>
            <w:r>
              <w:rPr>
                <w:rFonts w:hint="eastAsia"/>
                <w:color w:val="0000FF"/>
              </w:rPr>
              <w:t>、桃树、梨树）</w:t>
            </w:r>
            <w:r w:rsidRPr="005D0717">
              <w:rPr>
                <w:rFonts w:hint="eastAsia"/>
                <w:color w:val="0000FF"/>
              </w:rPr>
              <w:t>、烤烟</w:t>
            </w:r>
          </w:p>
        </w:tc>
        <w:tc>
          <w:tcPr>
            <w:tcW w:w="607" w:type="pct"/>
            <w:vAlign w:val="center"/>
          </w:tcPr>
          <w:p w:rsidR="000D145E" w:rsidRPr="005D0717" w:rsidRDefault="000D145E" w:rsidP="000D145E">
            <w:pPr>
              <w:pStyle w:val="a4"/>
              <w:rPr>
                <w:color w:val="0000FF"/>
              </w:rPr>
            </w:pPr>
            <w:r w:rsidRPr="005D0717">
              <w:rPr>
                <w:rFonts w:hint="eastAsia"/>
                <w:color w:val="0000FF"/>
              </w:rPr>
              <w:t>150</w:t>
            </w:r>
          </w:p>
        </w:tc>
        <w:tc>
          <w:tcPr>
            <w:tcW w:w="607" w:type="pct"/>
            <w:vMerge/>
            <w:vAlign w:val="center"/>
          </w:tcPr>
          <w:p w:rsidR="000D145E" w:rsidRPr="005D0717" w:rsidRDefault="000D145E" w:rsidP="000D145E">
            <w:pPr>
              <w:pStyle w:val="a4"/>
              <w:rPr>
                <w:color w:val="0000FF"/>
              </w:rPr>
            </w:pPr>
          </w:p>
        </w:tc>
      </w:tr>
      <w:tr w:rsidR="00574799" w:rsidRPr="005D0717" w:rsidTr="00AB0265">
        <w:tc>
          <w:tcPr>
            <w:tcW w:w="351" w:type="pct"/>
            <w:vAlign w:val="center"/>
          </w:tcPr>
          <w:p w:rsidR="00574799" w:rsidRPr="005D0717" w:rsidRDefault="00574799" w:rsidP="000D145E">
            <w:pPr>
              <w:pStyle w:val="a4"/>
              <w:rPr>
                <w:color w:val="0000FF"/>
              </w:rPr>
            </w:pPr>
            <w:r w:rsidRPr="005D0717">
              <w:rPr>
                <w:rFonts w:hint="eastAsia"/>
                <w:color w:val="0000FF"/>
              </w:rPr>
              <w:t>4</w:t>
            </w:r>
          </w:p>
        </w:tc>
        <w:tc>
          <w:tcPr>
            <w:tcW w:w="805" w:type="pct"/>
            <w:vAlign w:val="center"/>
          </w:tcPr>
          <w:p w:rsidR="00574799" w:rsidRPr="005D0717" w:rsidRDefault="00574799" w:rsidP="000D145E">
            <w:pPr>
              <w:pStyle w:val="a4"/>
              <w:rPr>
                <w:color w:val="0000FF"/>
              </w:rPr>
            </w:pPr>
            <w:proofErr w:type="gramStart"/>
            <w:r w:rsidRPr="005D0717">
              <w:rPr>
                <w:rFonts w:hint="eastAsia"/>
                <w:color w:val="0000FF"/>
              </w:rPr>
              <w:t>玉溪尚泰工贸</w:t>
            </w:r>
            <w:proofErr w:type="gramEnd"/>
            <w:r w:rsidRPr="005D0717">
              <w:rPr>
                <w:rFonts w:hint="eastAsia"/>
                <w:color w:val="0000FF"/>
              </w:rPr>
              <w:t>有限公司</w:t>
            </w:r>
          </w:p>
        </w:tc>
        <w:tc>
          <w:tcPr>
            <w:tcW w:w="821" w:type="pct"/>
            <w:vAlign w:val="center"/>
          </w:tcPr>
          <w:p w:rsidR="00574799" w:rsidRPr="00214F66" w:rsidRDefault="00574799" w:rsidP="000D145E">
            <w:pPr>
              <w:pStyle w:val="a4"/>
              <w:rPr>
                <w:color w:val="0000FF"/>
              </w:rPr>
            </w:pPr>
            <w:r w:rsidRPr="00214F66">
              <w:rPr>
                <w:rFonts w:hint="eastAsia"/>
                <w:color w:val="0000FF"/>
              </w:rPr>
              <w:t>养殖场附近</w:t>
            </w:r>
          </w:p>
        </w:tc>
        <w:tc>
          <w:tcPr>
            <w:tcW w:w="856" w:type="pct"/>
            <w:vAlign w:val="center"/>
          </w:tcPr>
          <w:p w:rsidR="00574799" w:rsidRPr="005D0717" w:rsidRDefault="00574799" w:rsidP="000D145E">
            <w:pPr>
              <w:pStyle w:val="a4"/>
              <w:rPr>
                <w:color w:val="0000FF"/>
              </w:rPr>
            </w:pPr>
            <w:r w:rsidRPr="005D0717">
              <w:rPr>
                <w:rFonts w:hint="eastAsia"/>
                <w:color w:val="0000FF"/>
              </w:rPr>
              <w:t>场址周边</w:t>
            </w:r>
          </w:p>
        </w:tc>
        <w:tc>
          <w:tcPr>
            <w:tcW w:w="953" w:type="pct"/>
            <w:vAlign w:val="center"/>
          </w:tcPr>
          <w:p w:rsidR="00574799" w:rsidRPr="005D0717" w:rsidRDefault="00574799" w:rsidP="000D145E">
            <w:pPr>
              <w:pStyle w:val="a4"/>
              <w:rPr>
                <w:color w:val="0000FF"/>
              </w:rPr>
            </w:pPr>
            <w:r w:rsidRPr="005D0717">
              <w:rPr>
                <w:rFonts w:hint="eastAsia"/>
                <w:color w:val="0000FF"/>
              </w:rPr>
              <w:t>果林</w:t>
            </w:r>
          </w:p>
        </w:tc>
        <w:tc>
          <w:tcPr>
            <w:tcW w:w="607" w:type="pct"/>
            <w:vAlign w:val="center"/>
          </w:tcPr>
          <w:p w:rsidR="00574799" w:rsidRPr="005D0717" w:rsidRDefault="00574799" w:rsidP="000D145E">
            <w:pPr>
              <w:pStyle w:val="a4"/>
              <w:rPr>
                <w:color w:val="0000FF"/>
              </w:rPr>
            </w:pPr>
            <w:r w:rsidRPr="005D0717">
              <w:rPr>
                <w:rFonts w:hint="eastAsia"/>
                <w:color w:val="0000FF"/>
              </w:rPr>
              <w:t>18</w:t>
            </w:r>
          </w:p>
        </w:tc>
        <w:tc>
          <w:tcPr>
            <w:tcW w:w="607" w:type="pct"/>
            <w:vAlign w:val="center"/>
          </w:tcPr>
          <w:p w:rsidR="00574799" w:rsidRPr="005D0717" w:rsidRDefault="000D145E" w:rsidP="000D145E">
            <w:pPr>
              <w:pStyle w:val="a4"/>
              <w:rPr>
                <w:color w:val="0000FF"/>
              </w:rPr>
            </w:pPr>
            <w:r>
              <w:rPr>
                <w:rFonts w:hint="eastAsia"/>
                <w:color w:val="0000FF"/>
              </w:rPr>
              <w:t>果树</w:t>
            </w:r>
            <w:r>
              <w:rPr>
                <w:rFonts w:hint="eastAsia"/>
                <w:color w:val="0000FF"/>
              </w:rPr>
              <w:t>3</w:t>
            </w:r>
            <w:r>
              <w:rPr>
                <w:rFonts w:hint="eastAsia"/>
                <w:color w:val="0000FF"/>
              </w:rPr>
              <w:t>个月</w:t>
            </w:r>
          </w:p>
        </w:tc>
      </w:tr>
      <w:tr w:rsidR="00574799" w:rsidRPr="005D0717" w:rsidTr="00AB0265">
        <w:tc>
          <w:tcPr>
            <w:tcW w:w="351" w:type="pct"/>
            <w:vAlign w:val="center"/>
          </w:tcPr>
          <w:p w:rsidR="00574799" w:rsidRPr="005D0717" w:rsidRDefault="00574799" w:rsidP="000D145E">
            <w:pPr>
              <w:pStyle w:val="a4"/>
              <w:rPr>
                <w:color w:val="0000FF"/>
              </w:rPr>
            </w:pPr>
          </w:p>
        </w:tc>
        <w:tc>
          <w:tcPr>
            <w:tcW w:w="805" w:type="pct"/>
            <w:vAlign w:val="center"/>
          </w:tcPr>
          <w:p w:rsidR="00574799" w:rsidRPr="005D0717" w:rsidRDefault="00574799" w:rsidP="000D145E">
            <w:pPr>
              <w:pStyle w:val="a4"/>
              <w:rPr>
                <w:color w:val="0000FF"/>
              </w:rPr>
            </w:pPr>
          </w:p>
        </w:tc>
        <w:tc>
          <w:tcPr>
            <w:tcW w:w="821" w:type="pct"/>
            <w:vAlign w:val="center"/>
          </w:tcPr>
          <w:p w:rsidR="00574799" w:rsidRPr="005D0717" w:rsidRDefault="00574799" w:rsidP="000D145E">
            <w:pPr>
              <w:pStyle w:val="a4"/>
              <w:rPr>
                <w:color w:val="0000FF"/>
              </w:rPr>
            </w:pPr>
          </w:p>
        </w:tc>
        <w:tc>
          <w:tcPr>
            <w:tcW w:w="856" w:type="pct"/>
            <w:vAlign w:val="center"/>
          </w:tcPr>
          <w:p w:rsidR="00574799" w:rsidRPr="005D0717" w:rsidRDefault="00574799" w:rsidP="000D145E">
            <w:pPr>
              <w:pStyle w:val="a4"/>
              <w:rPr>
                <w:color w:val="0000FF"/>
              </w:rPr>
            </w:pPr>
          </w:p>
        </w:tc>
        <w:tc>
          <w:tcPr>
            <w:tcW w:w="953" w:type="pct"/>
            <w:vAlign w:val="center"/>
          </w:tcPr>
          <w:p w:rsidR="00574799" w:rsidRPr="005D0717" w:rsidRDefault="00574799" w:rsidP="000D145E">
            <w:pPr>
              <w:pStyle w:val="a4"/>
              <w:rPr>
                <w:color w:val="0000FF"/>
              </w:rPr>
            </w:pPr>
          </w:p>
        </w:tc>
        <w:tc>
          <w:tcPr>
            <w:tcW w:w="607" w:type="pct"/>
            <w:vAlign w:val="center"/>
          </w:tcPr>
          <w:p w:rsidR="00574799" w:rsidRPr="005D0717" w:rsidRDefault="00574799" w:rsidP="000D145E">
            <w:pPr>
              <w:pStyle w:val="a4"/>
              <w:rPr>
                <w:color w:val="0000FF"/>
              </w:rPr>
            </w:pPr>
            <w:r w:rsidRPr="005D0717">
              <w:rPr>
                <w:rFonts w:hint="eastAsia"/>
                <w:color w:val="0000FF"/>
              </w:rPr>
              <w:t>845</w:t>
            </w:r>
          </w:p>
        </w:tc>
        <w:tc>
          <w:tcPr>
            <w:tcW w:w="607" w:type="pct"/>
            <w:vAlign w:val="center"/>
          </w:tcPr>
          <w:p w:rsidR="00574799" w:rsidRPr="005D0717" w:rsidRDefault="00574799" w:rsidP="000D145E">
            <w:pPr>
              <w:pStyle w:val="a4"/>
              <w:rPr>
                <w:color w:val="0000FF"/>
              </w:rPr>
            </w:pPr>
          </w:p>
        </w:tc>
      </w:tr>
    </w:tbl>
    <w:p w:rsidR="001479C4" w:rsidRPr="005D0717" w:rsidRDefault="00165EBF" w:rsidP="00442A5D">
      <w:pPr>
        <w:ind w:firstLine="480"/>
        <w:rPr>
          <w:color w:val="0000FF"/>
        </w:rPr>
      </w:pPr>
      <w:r w:rsidRPr="005D0717">
        <w:rPr>
          <w:rFonts w:hint="eastAsia"/>
          <w:color w:val="0000FF"/>
        </w:rPr>
        <w:t>综上，建设单位及签订协议的</w:t>
      </w:r>
      <w:proofErr w:type="gramStart"/>
      <w:r w:rsidRPr="005D0717">
        <w:rPr>
          <w:rFonts w:hint="eastAsia"/>
          <w:color w:val="0000FF"/>
        </w:rPr>
        <w:t>粪污消纳</w:t>
      </w:r>
      <w:proofErr w:type="gramEnd"/>
      <w:r w:rsidRPr="005D0717">
        <w:rPr>
          <w:rFonts w:hint="eastAsia"/>
          <w:color w:val="0000FF"/>
        </w:rPr>
        <w:t>方有土地共计</w:t>
      </w:r>
      <w:r w:rsidRPr="005D0717">
        <w:rPr>
          <w:rFonts w:hint="eastAsia"/>
          <w:color w:val="0000FF"/>
        </w:rPr>
        <w:t>845</w:t>
      </w:r>
      <w:r w:rsidRPr="005D0717">
        <w:rPr>
          <w:rFonts w:hint="eastAsia"/>
          <w:color w:val="0000FF"/>
        </w:rPr>
        <w:t>亩，</w:t>
      </w:r>
      <w:r w:rsidR="005D0717" w:rsidRPr="005D0717">
        <w:rPr>
          <w:rFonts w:hint="eastAsia"/>
          <w:color w:val="0000FF"/>
        </w:rPr>
        <w:t>每年可接纳</w:t>
      </w:r>
      <w:r w:rsidR="005D0717" w:rsidRPr="005D0717">
        <w:rPr>
          <w:rFonts w:hint="eastAsia"/>
          <w:color w:val="0000FF"/>
        </w:rPr>
        <w:t>4225</w:t>
      </w:r>
      <w:r w:rsidR="005D0717" w:rsidRPr="005D0717">
        <w:rPr>
          <w:rFonts w:hint="eastAsia"/>
          <w:color w:val="0000FF"/>
        </w:rPr>
        <w:t>头成年猪产生的粪污</w:t>
      </w:r>
      <w:r w:rsidRPr="005D0717">
        <w:rPr>
          <w:rFonts w:hint="eastAsia"/>
          <w:color w:val="0000FF"/>
        </w:rPr>
        <w:t>。</w:t>
      </w:r>
      <w:r w:rsidR="005D0717" w:rsidRPr="005D0717">
        <w:rPr>
          <w:rFonts w:hint="eastAsia"/>
          <w:color w:val="0000FF"/>
        </w:rPr>
        <w:t>本项目养殖规模达到设计规模后</w:t>
      </w:r>
      <w:r w:rsidR="001479C4" w:rsidRPr="005D0717">
        <w:rPr>
          <w:rFonts w:hint="eastAsia"/>
          <w:color w:val="0000FF"/>
        </w:rPr>
        <w:t>，</w:t>
      </w:r>
      <w:r w:rsidR="005D0717" w:rsidRPr="005D0717">
        <w:rPr>
          <w:rFonts w:hint="eastAsia"/>
          <w:color w:val="0000FF"/>
        </w:rPr>
        <w:t>折合成年猪为</w:t>
      </w:r>
      <w:r w:rsidR="005D0717" w:rsidRPr="005D0717">
        <w:rPr>
          <w:rFonts w:hint="eastAsia"/>
          <w:color w:val="0000FF"/>
        </w:rPr>
        <w:t>3</w:t>
      </w:r>
      <w:r w:rsidR="00C71019">
        <w:rPr>
          <w:rFonts w:hint="eastAsia"/>
          <w:color w:val="0000FF"/>
        </w:rPr>
        <w:t>335</w:t>
      </w:r>
      <w:r w:rsidR="005D0717" w:rsidRPr="005D0717">
        <w:rPr>
          <w:rFonts w:hint="eastAsia"/>
          <w:color w:val="0000FF"/>
        </w:rPr>
        <w:t>头，已签订经果林、花卉种植基地等完全可以</w:t>
      </w:r>
      <w:proofErr w:type="gramStart"/>
      <w:r w:rsidR="005D0717" w:rsidRPr="005D0717">
        <w:rPr>
          <w:rFonts w:hint="eastAsia"/>
          <w:color w:val="0000FF"/>
        </w:rPr>
        <w:t>消纳本项目</w:t>
      </w:r>
      <w:proofErr w:type="gramEnd"/>
      <w:r w:rsidR="005D0717" w:rsidRPr="005D0717">
        <w:rPr>
          <w:rFonts w:hint="eastAsia"/>
          <w:color w:val="0000FF"/>
        </w:rPr>
        <w:t>产生的废水量。</w:t>
      </w:r>
    </w:p>
    <w:p w:rsidR="00732D18" w:rsidRDefault="00732D18" w:rsidP="0067523C">
      <w:pPr>
        <w:pStyle w:val="a9"/>
        <w:ind w:firstLine="482"/>
      </w:pPr>
      <w:r>
        <w:rPr>
          <w:rFonts w:hint="eastAsia"/>
        </w:rPr>
        <w:t>（</w:t>
      </w:r>
      <w:r>
        <w:rPr>
          <w:rFonts w:hint="eastAsia"/>
        </w:rPr>
        <w:t>2</w:t>
      </w:r>
      <w:r>
        <w:rPr>
          <w:rFonts w:hint="eastAsia"/>
        </w:rPr>
        <w:t>）</w:t>
      </w:r>
      <w:r w:rsidRPr="00783A01">
        <w:rPr>
          <w:rFonts w:hint="eastAsia"/>
        </w:rPr>
        <w:t>对猪尿、废水的承载能力分析</w:t>
      </w:r>
    </w:p>
    <w:p w:rsidR="00732D18" w:rsidRPr="00214F66" w:rsidRDefault="0067523C" w:rsidP="00732D18">
      <w:pPr>
        <w:ind w:firstLine="480"/>
        <w:rPr>
          <w:color w:val="0000FF"/>
        </w:rPr>
      </w:pPr>
      <w:r w:rsidRPr="00214F66">
        <w:rPr>
          <w:rFonts w:hint="eastAsia"/>
          <w:color w:val="0000FF"/>
        </w:rPr>
        <w:t>项目产生的尿液和冲洗水约有</w:t>
      </w:r>
      <w:r w:rsidRPr="00214F66">
        <w:rPr>
          <w:rFonts w:hint="eastAsia"/>
          <w:color w:val="0000FF"/>
        </w:rPr>
        <w:t>2507.20m</w:t>
      </w:r>
      <w:r w:rsidRPr="00214F66">
        <w:rPr>
          <w:rFonts w:hint="eastAsia"/>
          <w:color w:val="0000FF"/>
        </w:rPr>
        <w:t>³</w:t>
      </w:r>
      <w:r w:rsidRPr="00214F66">
        <w:rPr>
          <w:rFonts w:hint="eastAsia"/>
          <w:color w:val="0000FF"/>
        </w:rPr>
        <w:t>/a</w:t>
      </w:r>
      <w:r w:rsidR="00133359" w:rsidRPr="00214F66">
        <w:rPr>
          <w:rFonts w:hint="eastAsia"/>
          <w:color w:val="0000FF"/>
        </w:rPr>
        <w:t>，由种植户运至种植种植园内</w:t>
      </w:r>
      <w:r w:rsidR="00732D18" w:rsidRPr="00214F66">
        <w:rPr>
          <w:rFonts w:hint="eastAsia"/>
          <w:color w:val="0000FF"/>
        </w:rPr>
        <w:t>发酵处理后，用于</w:t>
      </w:r>
      <w:r w:rsidR="00133359" w:rsidRPr="00214F66">
        <w:rPr>
          <w:rFonts w:hint="eastAsia"/>
          <w:color w:val="0000FF"/>
        </w:rPr>
        <w:t>企业</w:t>
      </w:r>
      <w:r w:rsidR="00732D18" w:rsidRPr="00214F66">
        <w:rPr>
          <w:rFonts w:hint="eastAsia"/>
          <w:color w:val="0000FF"/>
        </w:rPr>
        <w:t>租赁的林地</w:t>
      </w:r>
      <w:r w:rsidR="007A0860" w:rsidRPr="00214F66">
        <w:rPr>
          <w:rFonts w:hint="eastAsia"/>
          <w:color w:val="0000FF"/>
        </w:rPr>
        <w:t>和其他种植园</w:t>
      </w:r>
      <w:r w:rsidR="00732D18" w:rsidRPr="00214F66">
        <w:rPr>
          <w:rFonts w:hint="eastAsia"/>
          <w:color w:val="0000FF"/>
        </w:rPr>
        <w:t>施肥。</w:t>
      </w:r>
      <w:r w:rsidR="007A0860" w:rsidRPr="00214F66">
        <w:rPr>
          <w:rFonts w:hint="eastAsia"/>
          <w:color w:val="0000FF"/>
        </w:rPr>
        <w:t>各种植园用罐车运至种植基地使用</w:t>
      </w:r>
      <w:r w:rsidR="00214F66" w:rsidRPr="00214F66">
        <w:rPr>
          <w:rFonts w:hint="eastAsia"/>
          <w:color w:val="0000FF"/>
        </w:rPr>
        <w:t>，运距在</w:t>
      </w:r>
      <w:r w:rsidR="00214F66" w:rsidRPr="00214F66">
        <w:rPr>
          <w:rFonts w:hint="eastAsia"/>
          <w:color w:val="0000FF"/>
        </w:rPr>
        <w:t>1.6-14km</w:t>
      </w:r>
      <w:r w:rsidR="00214F66">
        <w:rPr>
          <w:rFonts w:hint="eastAsia"/>
          <w:color w:val="0000FF"/>
        </w:rPr>
        <w:t>，种植面积、种植类型详见</w:t>
      </w:r>
      <w:r w:rsidR="00214F66" w:rsidRPr="00214F66">
        <w:rPr>
          <w:rFonts w:hint="eastAsia"/>
          <w:color w:val="0000FF"/>
        </w:rPr>
        <w:t>表</w:t>
      </w:r>
      <w:r w:rsidR="00214F66" w:rsidRPr="00214F66">
        <w:rPr>
          <w:rFonts w:hint="eastAsia"/>
          <w:color w:val="0000FF"/>
        </w:rPr>
        <w:t>5.2.2-3</w:t>
      </w:r>
      <w:r w:rsidR="00214F66">
        <w:rPr>
          <w:rFonts w:hint="eastAsia"/>
          <w:color w:val="0000FF"/>
        </w:rPr>
        <w:t>。</w:t>
      </w:r>
    </w:p>
    <w:p w:rsidR="00732D18" w:rsidRDefault="00E10BFD" w:rsidP="00732D18">
      <w:pPr>
        <w:pStyle w:val="a9"/>
        <w:ind w:firstLine="482"/>
      </w:pPr>
      <w:r>
        <w:t>A</w:t>
      </w:r>
      <w:r>
        <w:rPr>
          <w:rFonts w:hint="eastAsia"/>
        </w:rPr>
        <w:t>、</w:t>
      </w:r>
      <w:r w:rsidR="00732D18">
        <w:rPr>
          <w:rFonts w:hint="eastAsia"/>
        </w:rPr>
        <w:t>区域畜禽粪污承载力测算</w:t>
      </w:r>
    </w:p>
    <w:p w:rsidR="00732D18" w:rsidRDefault="00732D18" w:rsidP="00732D18">
      <w:pPr>
        <w:ind w:firstLine="480"/>
      </w:pPr>
      <w:r>
        <w:rPr>
          <w:rFonts w:hint="eastAsia"/>
        </w:rPr>
        <w:t>根据</w:t>
      </w:r>
      <w:r w:rsidRPr="00892E64">
        <w:t>农业部</w:t>
      </w:r>
      <w:r>
        <w:rPr>
          <w:rFonts w:hint="eastAsia"/>
        </w:rPr>
        <w:t>办公厅</w:t>
      </w:r>
      <w:r w:rsidRPr="00892E64">
        <w:t>发布《畜禽粪污土地承载力测算技术指南》</w:t>
      </w:r>
      <w:r>
        <w:rPr>
          <w:rFonts w:hint="eastAsia"/>
        </w:rPr>
        <w:t>（农办牧</w:t>
      </w:r>
      <w:r>
        <w:rPr>
          <w:rFonts w:hint="eastAsia"/>
        </w:rPr>
        <w:t>[2018]1</w:t>
      </w:r>
      <w:r>
        <w:rPr>
          <w:rFonts w:hint="eastAsia"/>
        </w:rPr>
        <w:t>号）的通知中计算方法对本项目周边土地对项目运营期产生的废水的承载能力进行计算。</w:t>
      </w:r>
    </w:p>
    <w:p w:rsidR="00732D18" w:rsidRDefault="00732D18" w:rsidP="00732D18">
      <w:pPr>
        <w:ind w:firstLine="480"/>
      </w:pPr>
      <w:r>
        <w:rPr>
          <w:rFonts w:hint="eastAsia"/>
        </w:rPr>
        <w:t>a</w:t>
      </w:r>
      <w:r>
        <w:rPr>
          <w:rFonts w:hint="eastAsia"/>
        </w:rPr>
        <w:t>、粪肥养分产生的量</w:t>
      </w:r>
    </w:p>
    <w:p w:rsidR="00732D18" w:rsidRDefault="00732D18" w:rsidP="00732D18">
      <w:pPr>
        <w:ind w:firstLine="480"/>
      </w:pPr>
      <w:r>
        <w:rPr>
          <w:rFonts w:hint="eastAsia"/>
        </w:rPr>
        <w:t>畜禽粪</w:t>
      </w:r>
      <w:proofErr w:type="gramStart"/>
      <w:r>
        <w:rPr>
          <w:rFonts w:hint="eastAsia"/>
        </w:rPr>
        <w:t>污包括</w:t>
      </w:r>
      <w:proofErr w:type="gramEnd"/>
      <w:r>
        <w:rPr>
          <w:rFonts w:hint="eastAsia"/>
        </w:rPr>
        <w:t>粪便、尿液和废水。本项目固体粪肥压滤处理后包装外售，回</w:t>
      </w:r>
      <w:r>
        <w:rPr>
          <w:rFonts w:hint="eastAsia"/>
        </w:rPr>
        <w:lastRenderedPageBreak/>
        <w:t>田的粪</w:t>
      </w:r>
      <w:proofErr w:type="gramStart"/>
      <w:r>
        <w:rPr>
          <w:rFonts w:hint="eastAsia"/>
        </w:rPr>
        <w:t>污主要</w:t>
      </w:r>
      <w:proofErr w:type="gramEnd"/>
      <w:r>
        <w:rPr>
          <w:rFonts w:hint="eastAsia"/>
        </w:rPr>
        <w:t>是尿液和废水。农办牧</w:t>
      </w:r>
      <w:r>
        <w:rPr>
          <w:rFonts w:hint="eastAsia"/>
        </w:rPr>
        <w:t>[2018]1</w:t>
      </w:r>
      <w:r>
        <w:rPr>
          <w:rFonts w:hint="eastAsia"/>
        </w:rPr>
        <w:t>号明确：</w:t>
      </w:r>
      <w:r>
        <w:rPr>
          <w:rFonts w:hint="eastAsia"/>
        </w:rPr>
        <w:t>1</w:t>
      </w:r>
      <w:r>
        <w:rPr>
          <w:rFonts w:hint="eastAsia"/>
        </w:rPr>
        <w:t>头猪当量的氮排泄量</w:t>
      </w:r>
      <w:r>
        <w:rPr>
          <w:rFonts w:hint="eastAsia"/>
        </w:rPr>
        <w:t>11kg</w:t>
      </w:r>
      <w:r>
        <w:rPr>
          <w:rFonts w:hint="eastAsia"/>
        </w:rPr>
        <w:t>，磷排泄量为</w:t>
      </w:r>
      <w:r>
        <w:rPr>
          <w:rFonts w:hint="eastAsia"/>
        </w:rPr>
        <w:t>1.65kg</w:t>
      </w:r>
      <w:r>
        <w:rPr>
          <w:rFonts w:hint="eastAsia"/>
        </w:rPr>
        <w:t>，</w:t>
      </w:r>
      <w:r w:rsidRPr="00513306">
        <w:rPr>
          <w:rFonts w:hint="eastAsia"/>
        </w:rPr>
        <w:t>综合考虑畜禽粪污养分在收集、处理和贮存过程中的损失，单位猪当量氮养分供给量为</w:t>
      </w:r>
      <w:r w:rsidRPr="00513306">
        <w:t>7.0kg</w:t>
      </w:r>
      <w:r w:rsidRPr="00513306">
        <w:rPr>
          <w:rFonts w:hint="eastAsia"/>
        </w:rPr>
        <w:t>，磷养分供给量为</w:t>
      </w:r>
      <w:r w:rsidRPr="00513306">
        <w:t>1.2kg</w:t>
      </w:r>
      <w:r w:rsidRPr="00513306">
        <w:rPr>
          <w:rFonts w:hint="eastAsia"/>
        </w:rPr>
        <w:t>。</w:t>
      </w:r>
      <w:r>
        <w:rPr>
          <w:rFonts w:hint="eastAsia"/>
        </w:rPr>
        <w:t>固体粪肥中氮素占排泄总量的</w:t>
      </w:r>
      <w:r>
        <w:rPr>
          <w:rFonts w:hint="eastAsia"/>
        </w:rPr>
        <w:t>50%</w:t>
      </w:r>
      <w:r>
        <w:rPr>
          <w:rFonts w:hint="eastAsia"/>
        </w:rPr>
        <w:t>，磷素占</w:t>
      </w:r>
      <w:r>
        <w:rPr>
          <w:rFonts w:hint="eastAsia"/>
        </w:rPr>
        <w:t>80%</w:t>
      </w:r>
      <w:r>
        <w:rPr>
          <w:rFonts w:hint="eastAsia"/>
        </w:rPr>
        <w:t>。尿液、废水中氮素占排泄总量的</w:t>
      </w:r>
      <w:r>
        <w:rPr>
          <w:rFonts w:hint="eastAsia"/>
        </w:rPr>
        <w:t>50%</w:t>
      </w:r>
      <w:r>
        <w:rPr>
          <w:rFonts w:hint="eastAsia"/>
        </w:rPr>
        <w:t>，磷素占</w:t>
      </w:r>
      <w:r>
        <w:rPr>
          <w:rFonts w:hint="eastAsia"/>
        </w:rPr>
        <w:t>20%</w:t>
      </w:r>
      <w:r>
        <w:rPr>
          <w:rFonts w:hint="eastAsia"/>
        </w:rPr>
        <w:t>。</w:t>
      </w:r>
    </w:p>
    <w:p w:rsidR="00732D18" w:rsidRPr="00F701BA" w:rsidRDefault="00732D18" w:rsidP="00732D18">
      <w:pPr>
        <w:ind w:firstLine="480"/>
        <w:rPr>
          <w:color w:val="0000FF"/>
        </w:rPr>
      </w:pPr>
      <w:r w:rsidRPr="00F701BA">
        <w:rPr>
          <w:rFonts w:hint="eastAsia"/>
          <w:color w:val="0000FF"/>
        </w:rPr>
        <w:t>本项目运营期折合成年猪</w:t>
      </w:r>
      <w:r w:rsidR="00C71019" w:rsidRPr="00F701BA">
        <w:rPr>
          <w:rFonts w:hint="eastAsia"/>
          <w:color w:val="0000FF"/>
        </w:rPr>
        <w:t>3335</w:t>
      </w:r>
      <w:r w:rsidRPr="00F701BA">
        <w:rPr>
          <w:rFonts w:hint="eastAsia"/>
          <w:color w:val="0000FF"/>
        </w:rPr>
        <w:t>头，氮养分产生量</w:t>
      </w:r>
      <w:r w:rsidRPr="00F701BA">
        <w:rPr>
          <w:color w:val="0000FF"/>
        </w:rPr>
        <w:t xml:space="preserve"> </w:t>
      </w:r>
      <w:r w:rsidR="00782334" w:rsidRPr="00F701BA">
        <w:rPr>
          <w:rFonts w:hint="eastAsia"/>
          <w:color w:val="0000FF"/>
        </w:rPr>
        <w:t>11672.5</w:t>
      </w:r>
      <w:r w:rsidRPr="00F701BA">
        <w:rPr>
          <w:rFonts w:hint="eastAsia"/>
          <w:color w:val="0000FF"/>
        </w:rPr>
        <w:t>kg</w:t>
      </w:r>
      <w:r w:rsidRPr="00F701BA">
        <w:rPr>
          <w:rFonts w:hint="eastAsia"/>
          <w:color w:val="0000FF"/>
        </w:rPr>
        <w:t>，磷养分产生量</w:t>
      </w:r>
      <w:r w:rsidR="00AF6737" w:rsidRPr="00F701BA">
        <w:rPr>
          <w:rFonts w:hint="eastAsia"/>
          <w:color w:val="0000FF"/>
        </w:rPr>
        <w:t>800.4</w:t>
      </w:r>
      <w:r w:rsidRPr="00F701BA">
        <w:rPr>
          <w:rFonts w:hint="eastAsia"/>
          <w:color w:val="0000FF"/>
        </w:rPr>
        <w:t>kg</w:t>
      </w:r>
      <w:r w:rsidRPr="00F701BA">
        <w:rPr>
          <w:rFonts w:hint="eastAsia"/>
          <w:color w:val="0000FF"/>
        </w:rPr>
        <w:t>。</w:t>
      </w:r>
    </w:p>
    <w:p w:rsidR="00732D18" w:rsidRPr="00BD5081" w:rsidRDefault="00732D18" w:rsidP="00732D18">
      <w:pPr>
        <w:ind w:firstLine="480"/>
        <w:rPr>
          <w:sz w:val="21"/>
          <w:szCs w:val="21"/>
        </w:rPr>
      </w:pPr>
      <w:r>
        <w:rPr>
          <w:rFonts w:hint="eastAsia"/>
        </w:rPr>
        <w:t>b</w:t>
      </w:r>
      <w:r>
        <w:rPr>
          <w:rFonts w:hint="eastAsia"/>
        </w:rPr>
        <w:t>、</w:t>
      </w:r>
      <w:r w:rsidRPr="00BD5081">
        <w:rPr>
          <w:rFonts w:hint="eastAsia"/>
          <w:bdr w:val="none" w:sz="0" w:space="0" w:color="auto" w:frame="1"/>
        </w:rPr>
        <w:t>区域植物养分需求量</w:t>
      </w:r>
    </w:p>
    <w:p w:rsidR="00732D18" w:rsidRPr="00BD5081" w:rsidRDefault="00732D18" w:rsidP="00732D18">
      <w:pPr>
        <w:ind w:firstLine="480"/>
        <w:rPr>
          <w:sz w:val="21"/>
          <w:szCs w:val="21"/>
        </w:rPr>
      </w:pPr>
      <w:r w:rsidRPr="00BD5081">
        <w:rPr>
          <w:rFonts w:hint="eastAsia"/>
          <w:bdr w:val="none" w:sz="0" w:space="0" w:color="auto" w:frame="1"/>
        </w:rPr>
        <w:t>根据区域内各类植物（包括作物、人工牧草、人工林地等）的氮（磷）养分需求量测算，</w:t>
      </w:r>
      <w:r>
        <w:rPr>
          <w:rFonts w:hint="eastAsia"/>
          <w:shd w:val="clear" w:color="auto" w:fill="FFFFFF"/>
        </w:rPr>
        <w:t>不同土壤肥力下，区域内植物氮（磷）总养分需求量中需要施肥的比例、粪肥占施肥比例和粪肥当季利用效率测算，计算方法如下：</w:t>
      </w:r>
      <w:r w:rsidR="00E53E0C" w:rsidRPr="00BD5081">
        <w:rPr>
          <w:sz w:val="21"/>
          <w:szCs w:val="21"/>
        </w:rPr>
        <w:t xml:space="preserve"> </w:t>
      </w:r>
    </w:p>
    <w:p w:rsidR="00732D18" w:rsidRPr="00462459" w:rsidRDefault="00732D18" w:rsidP="00732D18">
      <w:pPr>
        <w:ind w:firstLineChars="0" w:firstLine="0"/>
        <w:jc w:val="center"/>
      </w:pPr>
      <w:r w:rsidRPr="00462459">
        <w:rPr>
          <w:rFonts w:hint="eastAsia"/>
        </w:rPr>
        <w:t>区域植物养分需求量</w:t>
      </w:r>
      <w:r w:rsidRPr="00462459">
        <w:rPr>
          <w:rFonts w:hint="eastAsia"/>
        </w:rPr>
        <w:t>=</w:t>
      </w:r>
      <w:r>
        <w:rPr>
          <w:rFonts w:hint="eastAsia"/>
        </w:rPr>
        <w:t>Σ每种植物总产量（总面积）</w:t>
      </w:r>
      <w:r w:rsidRPr="00462459">
        <w:rPr>
          <w:rFonts w:hint="eastAsia"/>
        </w:rPr>
        <w:t>×单位产量（单位面积）养分需求</w:t>
      </w:r>
    </w:p>
    <w:p w:rsidR="00732D18" w:rsidRDefault="00732D18" w:rsidP="00741A72">
      <w:pPr>
        <w:ind w:firstLineChars="0" w:firstLine="0"/>
      </w:pPr>
      <w:r w:rsidRPr="00462459">
        <w:object w:dxaOrig="8419" w:dyaOrig="660">
          <v:shape id="_x0000_i1034" type="#_x0000_t75" style="width:420.75pt;height:33pt" o:ole="">
            <v:imagedata r:id="rId87" o:title=""/>
          </v:shape>
          <o:OLEObject Type="Embed" ProgID="Equation.DSMT4" ShapeID="_x0000_i1034" DrawAspect="Content" ObjectID="_1703515191" r:id="rId88"/>
        </w:object>
      </w:r>
      <w:r w:rsidRPr="004F5D25">
        <w:object w:dxaOrig="8440" w:dyaOrig="660">
          <v:shape id="_x0000_i1035" type="#_x0000_t75" style="width:422.25pt;height:33pt" o:ole="">
            <v:imagedata r:id="rId89" o:title=""/>
          </v:shape>
          <o:OLEObject Type="Embed" ProgID="Equation.DSMT4" ShapeID="_x0000_i1035" DrawAspect="Content" ObjectID="_1703515192" r:id="rId90"/>
        </w:object>
      </w:r>
      <w:r w:rsidR="00B7616E">
        <w:rPr>
          <w:rFonts w:hint="eastAsia"/>
        </w:rPr>
        <w:t xml:space="preserve">    </w:t>
      </w:r>
      <w:r w:rsidRPr="00513306">
        <w:rPr>
          <w:rFonts w:hint="eastAsia"/>
        </w:rPr>
        <w:t>氮（磷）施肥供给养分占</w:t>
      </w:r>
      <w:proofErr w:type="gramStart"/>
      <w:r w:rsidRPr="00513306">
        <w:rPr>
          <w:rFonts w:hint="eastAsia"/>
        </w:rPr>
        <w:t>比根据</w:t>
      </w:r>
      <w:proofErr w:type="gramEnd"/>
      <w:r w:rsidRPr="00513306">
        <w:rPr>
          <w:rFonts w:hint="eastAsia"/>
        </w:rPr>
        <w:t>土壤氮（磷）养分确定，土壤不同氮磷养分水平下的</w:t>
      </w:r>
      <w:proofErr w:type="gramStart"/>
      <w:r w:rsidRPr="00513306">
        <w:rPr>
          <w:rFonts w:hint="eastAsia"/>
        </w:rPr>
        <w:t>施肥占</w:t>
      </w:r>
      <w:proofErr w:type="gramEnd"/>
      <w:r w:rsidRPr="00513306">
        <w:rPr>
          <w:rFonts w:hint="eastAsia"/>
        </w:rPr>
        <w:t>比</w:t>
      </w:r>
      <w:proofErr w:type="gramStart"/>
      <w:r w:rsidRPr="00513306">
        <w:rPr>
          <w:rFonts w:hint="eastAsia"/>
        </w:rPr>
        <w:t>推荐值见</w:t>
      </w:r>
      <w:r>
        <w:rPr>
          <w:rFonts w:hint="eastAsia"/>
        </w:rPr>
        <w:t>“指南”</w:t>
      </w:r>
      <w:proofErr w:type="gramEnd"/>
      <w:r w:rsidRPr="00513306">
        <w:rPr>
          <w:rFonts w:hint="eastAsia"/>
        </w:rPr>
        <w:t>附表</w:t>
      </w:r>
      <w:r w:rsidRPr="00513306">
        <w:rPr>
          <w:rFonts w:hint="eastAsia"/>
        </w:rPr>
        <w:t>2</w:t>
      </w:r>
      <w:r w:rsidRPr="00513306">
        <w:rPr>
          <w:rFonts w:hint="eastAsia"/>
        </w:rPr>
        <w:t>。不同区域的粪肥占施肥比例</w:t>
      </w:r>
      <w:r>
        <w:rPr>
          <w:rFonts w:hint="eastAsia"/>
        </w:rPr>
        <w:t>取值为</w:t>
      </w:r>
      <w:r>
        <w:rPr>
          <w:rFonts w:hint="eastAsia"/>
        </w:rPr>
        <w:t>50%</w:t>
      </w:r>
      <w:r w:rsidRPr="00513306">
        <w:rPr>
          <w:rFonts w:hint="eastAsia"/>
        </w:rPr>
        <w:t>；粪肥中氮素当季利用率取值范围推荐值为</w:t>
      </w:r>
      <w:r w:rsidRPr="00513306">
        <w:rPr>
          <w:rFonts w:hint="eastAsia"/>
        </w:rPr>
        <w:t>25%</w:t>
      </w:r>
      <w:r w:rsidRPr="00513306">
        <w:rPr>
          <w:rFonts w:hint="eastAsia"/>
        </w:rPr>
        <w:t>—</w:t>
      </w:r>
      <w:r w:rsidRPr="00513306">
        <w:rPr>
          <w:rFonts w:hint="eastAsia"/>
        </w:rPr>
        <w:t>30%</w:t>
      </w:r>
      <w:r w:rsidRPr="00513306">
        <w:rPr>
          <w:rFonts w:hint="eastAsia"/>
        </w:rPr>
        <w:t>，磷素当季利用率取值范围推荐值为</w:t>
      </w:r>
      <w:r w:rsidRPr="00513306">
        <w:rPr>
          <w:rFonts w:hint="eastAsia"/>
        </w:rPr>
        <w:t>30%</w:t>
      </w:r>
      <w:r w:rsidR="00B7616E">
        <w:rPr>
          <w:rFonts w:ascii="宋体" w:hAnsi="宋体" w:hint="eastAsia"/>
        </w:rPr>
        <w:t>～</w:t>
      </w:r>
      <w:r w:rsidRPr="00513306">
        <w:rPr>
          <w:rFonts w:hint="eastAsia"/>
        </w:rPr>
        <w:t>35%</w:t>
      </w:r>
      <w:r w:rsidRPr="00513306">
        <w:rPr>
          <w:rFonts w:hint="eastAsia"/>
        </w:rPr>
        <w:t>。</w:t>
      </w:r>
    </w:p>
    <w:p w:rsidR="00732D18" w:rsidRDefault="00732D18" w:rsidP="00732D18">
      <w:pPr>
        <w:pStyle w:val="a8"/>
      </w:pPr>
      <w:r>
        <w:rPr>
          <w:rFonts w:hint="eastAsia"/>
        </w:rPr>
        <w:t>表</w:t>
      </w:r>
      <w:r>
        <w:rPr>
          <w:rFonts w:hint="eastAsia"/>
        </w:rPr>
        <w:t xml:space="preserve">5.2.3- </w:t>
      </w:r>
      <w:r>
        <w:rPr>
          <w:rFonts w:hint="eastAsia"/>
        </w:rPr>
        <w:t>项目可回</w:t>
      </w:r>
      <w:proofErr w:type="gramStart"/>
      <w:r>
        <w:rPr>
          <w:rFonts w:hint="eastAsia"/>
        </w:rPr>
        <w:t>田项目</w:t>
      </w:r>
      <w:proofErr w:type="gramEnd"/>
      <w:r>
        <w:rPr>
          <w:rFonts w:hint="eastAsia"/>
        </w:rPr>
        <w:t>污染物承载能力统计</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2445"/>
        <w:gridCol w:w="2286"/>
        <w:gridCol w:w="1897"/>
        <w:gridCol w:w="1894"/>
      </w:tblGrid>
      <w:tr w:rsidR="00F701BA" w:rsidRPr="00F701BA" w:rsidTr="00F701BA">
        <w:tc>
          <w:tcPr>
            <w:tcW w:w="1435" w:type="pct"/>
            <w:vAlign w:val="center"/>
          </w:tcPr>
          <w:p w:rsidR="00732D18" w:rsidRPr="00F701BA" w:rsidRDefault="00732D18" w:rsidP="004373A8">
            <w:pPr>
              <w:pStyle w:val="a4"/>
              <w:rPr>
                <w:color w:val="0000FF"/>
              </w:rPr>
            </w:pPr>
            <w:r w:rsidRPr="00F701BA">
              <w:rPr>
                <w:rFonts w:hint="eastAsia"/>
                <w:color w:val="0000FF"/>
              </w:rPr>
              <w:t>回</w:t>
            </w:r>
            <w:proofErr w:type="gramStart"/>
            <w:r w:rsidRPr="00F701BA">
              <w:rPr>
                <w:rFonts w:hint="eastAsia"/>
                <w:color w:val="0000FF"/>
              </w:rPr>
              <w:t>田项目</w:t>
            </w:r>
            <w:proofErr w:type="gramEnd"/>
          </w:p>
        </w:tc>
        <w:tc>
          <w:tcPr>
            <w:tcW w:w="1341" w:type="pct"/>
            <w:vAlign w:val="center"/>
          </w:tcPr>
          <w:p w:rsidR="00732D18" w:rsidRPr="00F701BA" w:rsidRDefault="00732D18" w:rsidP="004373A8">
            <w:pPr>
              <w:pStyle w:val="a4"/>
              <w:rPr>
                <w:color w:val="0000FF"/>
              </w:rPr>
            </w:pPr>
            <w:r w:rsidRPr="00F701BA">
              <w:rPr>
                <w:rFonts w:hint="eastAsia"/>
                <w:color w:val="0000FF"/>
              </w:rPr>
              <w:t>植物种类</w:t>
            </w:r>
          </w:p>
        </w:tc>
        <w:tc>
          <w:tcPr>
            <w:tcW w:w="1113" w:type="pct"/>
            <w:vAlign w:val="center"/>
          </w:tcPr>
          <w:p w:rsidR="00732D18" w:rsidRPr="00F701BA" w:rsidRDefault="00732D18" w:rsidP="004373A8">
            <w:pPr>
              <w:pStyle w:val="a4"/>
              <w:rPr>
                <w:color w:val="0000FF"/>
              </w:rPr>
            </w:pPr>
            <w:r w:rsidRPr="00F701BA">
              <w:rPr>
                <w:rFonts w:hint="eastAsia"/>
                <w:color w:val="0000FF"/>
              </w:rPr>
              <w:t>氮素</w:t>
            </w:r>
            <w:r w:rsidR="00C33F32" w:rsidRPr="00F701BA">
              <w:rPr>
                <w:rFonts w:hint="eastAsia"/>
                <w:color w:val="0000FF"/>
              </w:rPr>
              <w:t>（</w:t>
            </w:r>
            <w:r w:rsidR="00C33F32" w:rsidRPr="00F701BA">
              <w:rPr>
                <w:rFonts w:hint="eastAsia"/>
                <w:color w:val="0000FF"/>
              </w:rPr>
              <w:t>t</w:t>
            </w:r>
            <w:r w:rsidR="00C33F32" w:rsidRPr="00F701BA">
              <w:rPr>
                <w:rFonts w:hint="eastAsia"/>
                <w:color w:val="0000FF"/>
              </w:rPr>
              <w:t>）</w:t>
            </w:r>
          </w:p>
        </w:tc>
        <w:tc>
          <w:tcPr>
            <w:tcW w:w="1111" w:type="pct"/>
            <w:vAlign w:val="center"/>
          </w:tcPr>
          <w:p w:rsidR="00732D18" w:rsidRPr="00F701BA" w:rsidRDefault="00732D18" w:rsidP="004373A8">
            <w:pPr>
              <w:pStyle w:val="a4"/>
              <w:rPr>
                <w:color w:val="0000FF"/>
              </w:rPr>
            </w:pPr>
            <w:r w:rsidRPr="00F701BA">
              <w:rPr>
                <w:rFonts w:hint="eastAsia"/>
                <w:color w:val="0000FF"/>
              </w:rPr>
              <w:t>磷素</w:t>
            </w:r>
            <w:r w:rsidR="005324D9" w:rsidRPr="00F701BA">
              <w:rPr>
                <w:rFonts w:hint="eastAsia"/>
                <w:color w:val="0000FF"/>
              </w:rPr>
              <w:t>（</w:t>
            </w:r>
            <w:r w:rsidR="005324D9" w:rsidRPr="00F701BA">
              <w:rPr>
                <w:rFonts w:hint="eastAsia"/>
                <w:color w:val="0000FF"/>
              </w:rPr>
              <w:t>t</w:t>
            </w:r>
            <w:r w:rsidR="005324D9" w:rsidRPr="00F701BA">
              <w:rPr>
                <w:rFonts w:hint="eastAsia"/>
                <w:color w:val="0000FF"/>
              </w:rPr>
              <w:t>）</w:t>
            </w:r>
          </w:p>
        </w:tc>
      </w:tr>
      <w:tr w:rsidR="00F701BA" w:rsidRPr="00F701BA" w:rsidTr="00F701BA">
        <w:tc>
          <w:tcPr>
            <w:tcW w:w="1435" w:type="pct"/>
            <w:vAlign w:val="center"/>
          </w:tcPr>
          <w:p w:rsidR="003A2D5D" w:rsidRPr="00F701BA" w:rsidRDefault="003A2D5D" w:rsidP="004373A8">
            <w:pPr>
              <w:pStyle w:val="a4"/>
              <w:rPr>
                <w:color w:val="0000FF"/>
              </w:rPr>
            </w:pPr>
            <w:r w:rsidRPr="00F701BA">
              <w:rPr>
                <w:rFonts w:hint="eastAsia"/>
                <w:color w:val="0000FF"/>
              </w:rPr>
              <w:t>18</w:t>
            </w:r>
            <w:r w:rsidRPr="00F701BA">
              <w:rPr>
                <w:rFonts w:hint="eastAsia"/>
                <w:color w:val="0000FF"/>
              </w:rPr>
              <w:t>亩果林植物养分需求</w:t>
            </w:r>
          </w:p>
        </w:tc>
        <w:tc>
          <w:tcPr>
            <w:tcW w:w="1341" w:type="pct"/>
            <w:vAlign w:val="center"/>
          </w:tcPr>
          <w:p w:rsidR="003A2D5D" w:rsidRPr="00F701BA" w:rsidRDefault="003A2D5D" w:rsidP="00A42151">
            <w:pPr>
              <w:pStyle w:val="a4"/>
              <w:rPr>
                <w:color w:val="0000FF"/>
              </w:rPr>
            </w:pPr>
            <w:r w:rsidRPr="00F701BA">
              <w:rPr>
                <w:rFonts w:hint="eastAsia"/>
                <w:color w:val="0000FF"/>
              </w:rPr>
              <w:t>果</w:t>
            </w:r>
            <w:r w:rsidR="00A42151" w:rsidRPr="00F701BA">
              <w:rPr>
                <w:rFonts w:hint="eastAsia"/>
                <w:color w:val="0000FF"/>
              </w:rPr>
              <w:t>树</w:t>
            </w:r>
            <w:r w:rsidRPr="00F701BA">
              <w:rPr>
                <w:rFonts w:hint="eastAsia"/>
                <w:color w:val="0000FF"/>
              </w:rPr>
              <w:t>（</w:t>
            </w:r>
            <w:proofErr w:type="gramStart"/>
            <w:r w:rsidRPr="00F701BA">
              <w:rPr>
                <w:rFonts w:hint="eastAsia"/>
                <w:color w:val="0000FF"/>
              </w:rPr>
              <w:t>以梨为</w:t>
            </w:r>
            <w:proofErr w:type="gramEnd"/>
            <w:r w:rsidRPr="00F701BA">
              <w:rPr>
                <w:rFonts w:hint="eastAsia"/>
                <w:color w:val="0000FF"/>
              </w:rPr>
              <w:t>代表）</w:t>
            </w:r>
          </w:p>
        </w:tc>
        <w:tc>
          <w:tcPr>
            <w:tcW w:w="1113" w:type="pct"/>
            <w:vAlign w:val="center"/>
          </w:tcPr>
          <w:p w:rsidR="003A2D5D" w:rsidRPr="00F701BA" w:rsidRDefault="00733465" w:rsidP="00C33F32">
            <w:pPr>
              <w:pStyle w:val="a4"/>
              <w:rPr>
                <w:color w:val="0000FF"/>
              </w:rPr>
            </w:pPr>
            <w:r w:rsidRPr="00F701BA">
              <w:rPr>
                <w:rFonts w:hint="eastAsia"/>
                <w:color w:val="0000FF"/>
              </w:rPr>
              <w:t>0.</w:t>
            </w:r>
            <w:r w:rsidR="00C33F32" w:rsidRPr="00F701BA">
              <w:rPr>
                <w:rFonts w:hint="eastAsia"/>
                <w:color w:val="0000FF"/>
              </w:rPr>
              <w:t>32</w:t>
            </w:r>
          </w:p>
        </w:tc>
        <w:tc>
          <w:tcPr>
            <w:tcW w:w="1111" w:type="pct"/>
            <w:vAlign w:val="center"/>
          </w:tcPr>
          <w:p w:rsidR="003A2D5D" w:rsidRPr="00F701BA" w:rsidRDefault="005324D9" w:rsidP="004373A8">
            <w:pPr>
              <w:pStyle w:val="a4"/>
              <w:rPr>
                <w:color w:val="0000FF"/>
              </w:rPr>
            </w:pPr>
            <w:r w:rsidRPr="00F701BA">
              <w:rPr>
                <w:rFonts w:hint="eastAsia"/>
                <w:color w:val="0000FF"/>
              </w:rPr>
              <w:t>0.27</w:t>
            </w:r>
          </w:p>
        </w:tc>
      </w:tr>
      <w:tr w:rsidR="00F701BA" w:rsidRPr="00F701BA" w:rsidTr="00F701BA">
        <w:tc>
          <w:tcPr>
            <w:tcW w:w="1435" w:type="pct"/>
            <w:vAlign w:val="center"/>
          </w:tcPr>
          <w:p w:rsidR="00AF6737" w:rsidRPr="00F701BA" w:rsidRDefault="00AF6737" w:rsidP="00160BB0">
            <w:pPr>
              <w:pStyle w:val="a4"/>
              <w:rPr>
                <w:color w:val="0000FF"/>
              </w:rPr>
            </w:pPr>
            <w:r w:rsidRPr="00F701BA">
              <w:rPr>
                <w:rFonts w:hint="eastAsia"/>
                <w:color w:val="0000FF"/>
              </w:rPr>
              <w:t>255</w:t>
            </w:r>
            <w:r w:rsidRPr="00F701BA">
              <w:rPr>
                <w:rFonts w:hint="eastAsia"/>
                <w:color w:val="0000FF"/>
              </w:rPr>
              <w:t>亩花卉种植园</w:t>
            </w:r>
          </w:p>
        </w:tc>
        <w:tc>
          <w:tcPr>
            <w:tcW w:w="1341" w:type="pct"/>
            <w:vAlign w:val="center"/>
          </w:tcPr>
          <w:p w:rsidR="00AF6737" w:rsidRPr="00F701BA" w:rsidRDefault="00AF6737" w:rsidP="00160BB0">
            <w:pPr>
              <w:pStyle w:val="a4"/>
              <w:rPr>
                <w:color w:val="0000FF"/>
              </w:rPr>
            </w:pPr>
            <w:r w:rsidRPr="00F701BA">
              <w:rPr>
                <w:rFonts w:hint="eastAsia"/>
                <w:color w:val="0000FF"/>
              </w:rPr>
              <w:t>花卉</w:t>
            </w:r>
          </w:p>
        </w:tc>
        <w:tc>
          <w:tcPr>
            <w:tcW w:w="1113" w:type="pct"/>
            <w:vAlign w:val="center"/>
          </w:tcPr>
          <w:p w:rsidR="00AF6737" w:rsidRPr="00F701BA" w:rsidRDefault="00C33F32" w:rsidP="00160BB0">
            <w:pPr>
              <w:pStyle w:val="a4"/>
              <w:rPr>
                <w:color w:val="0000FF"/>
              </w:rPr>
            </w:pPr>
            <w:r w:rsidRPr="00F701BA">
              <w:rPr>
                <w:rFonts w:hint="eastAsia"/>
                <w:color w:val="0000FF"/>
              </w:rPr>
              <w:t>4.544</w:t>
            </w:r>
          </w:p>
        </w:tc>
        <w:tc>
          <w:tcPr>
            <w:tcW w:w="1111" w:type="pct"/>
            <w:vAlign w:val="center"/>
          </w:tcPr>
          <w:p w:rsidR="00AF6737" w:rsidRPr="00F701BA" w:rsidRDefault="005324D9" w:rsidP="00160BB0">
            <w:pPr>
              <w:pStyle w:val="a4"/>
              <w:rPr>
                <w:color w:val="0000FF"/>
              </w:rPr>
            </w:pPr>
            <w:r w:rsidRPr="00F701BA">
              <w:rPr>
                <w:rFonts w:hint="eastAsia"/>
                <w:color w:val="0000FF"/>
              </w:rPr>
              <w:t>3.787</w:t>
            </w:r>
          </w:p>
        </w:tc>
      </w:tr>
      <w:tr w:rsidR="00F701BA" w:rsidRPr="00F701BA" w:rsidTr="00F701BA">
        <w:tc>
          <w:tcPr>
            <w:tcW w:w="1435" w:type="pct"/>
            <w:vAlign w:val="center"/>
          </w:tcPr>
          <w:p w:rsidR="00A42151" w:rsidRPr="00F701BA" w:rsidRDefault="00A42151" w:rsidP="004373A8">
            <w:pPr>
              <w:pStyle w:val="a4"/>
              <w:rPr>
                <w:color w:val="0000FF"/>
              </w:rPr>
            </w:pPr>
            <w:r w:rsidRPr="00F701BA">
              <w:rPr>
                <w:rFonts w:hint="eastAsia"/>
                <w:color w:val="0000FF"/>
              </w:rPr>
              <w:t>302</w:t>
            </w:r>
            <w:r w:rsidRPr="00F701BA">
              <w:rPr>
                <w:rFonts w:hint="eastAsia"/>
                <w:color w:val="0000FF"/>
              </w:rPr>
              <w:t>亩果林</w:t>
            </w:r>
          </w:p>
        </w:tc>
        <w:tc>
          <w:tcPr>
            <w:tcW w:w="1341" w:type="pct"/>
          </w:tcPr>
          <w:p w:rsidR="00A42151" w:rsidRPr="00F701BA" w:rsidRDefault="00A42151" w:rsidP="00A42151">
            <w:pPr>
              <w:pStyle w:val="a4"/>
              <w:rPr>
                <w:color w:val="0000FF"/>
              </w:rPr>
            </w:pPr>
            <w:r w:rsidRPr="00F701BA">
              <w:rPr>
                <w:rFonts w:hint="eastAsia"/>
                <w:color w:val="0000FF"/>
              </w:rPr>
              <w:t>果树（</w:t>
            </w:r>
            <w:proofErr w:type="gramStart"/>
            <w:r w:rsidRPr="00F701BA">
              <w:rPr>
                <w:rFonts w:hint="eastAsia"/>
                <w:color w:val="0000FF"/>
              </w:rPr>
              <w:t>以梨为</w:t>
            </w:r>
            <w:proofErr w:type="gramEnd"/>
            <w:r w:rsidRPr="00F701BA">
              <w:rPr>
                <w:rFonts w:hint="eastAsia"/>
                <w:color w:val="0000FF"/>
              </w:rPr>
              <w:t>代表）</w:t>
            </w:r>
          </w:p>
        </w:tc>
        <w:tc>
          <w:tcPr>
            <w:tcW w:w="1113" w:type="pct"/>
            <w:vAlign w:val="center"/>
          </w:tcPr>
          <w:p w:rsidR="00A42151" w:rsidRPr="00F701BA" w:rsidRDefault="00C33F32" w:rsidP="0053423C">
            <w:pPr>
              <w:pStyle w:val="a4"/>
              <w:rPr>
                <w:color w:val="0000FF"/>
              </w:rPr>
            </w:pPr>
            <w:r w:rsidRPr="00F701BA">
              <w:rPr>
                <w:rFonts w:hint="eastAsia"/>
                <w:color w:val="0000FF"/>
              </w:rPr>
              <w:t>5.38</w:t>
            </w:r>
          </w:p>
        </w:tc>
        <w:tc>
          <w:tcPr>
            <w:tcW w:w="1111" w:type="pct"/>
            <w:vAlign w:val="center"/>
          </w:tcPr>
          <w:p w:rsidR="00A42151" w:rsidRPr="00F701BA" w:rsidRDefault="005324D9" w:rsidP="004373A8">
            <w:pPr>
              <w:pStyle w:val="a4"/>
              <w:rPr>
                <w:color w:val="0000FF"/>
              </w:rPr>
            </w:pPr>
            <w:r w:rsidRPr="00F701BA">
              <w:rPr>
                <w:rFonts w:hint="eastAsia"/>
                <w:color w:val="0000FF"/>
              </w:rPr>
              <w:t>4.483</w:t>
            </w:r>
          </w:p>
        </w:tc>
      </w:tr>
      <w:tr w:rsidR="00F701BA" w:rsidRPr="00F701BA" w:rsidTr="00F701BA">
        <w:tc>
          <w:tcPr>
            <w:tcW w:w="1435" w:type="pct"/>
            <w:vAlign w:val="center"/>
          </w:tcPr>
          <w:p w:rsidR="00A42151" w:rsidRPr="00F701BA" w:rsidRDefault="00A42151" w:rsidP="004373A8">
            <w:pPr>
              <w:pStyle w:val="a4"/>
              <w:rPr>
                <w:color w:val="0000FF"/>
              </w:rPr>
            </w:pPr>
            <w:r w:rsidRPr="00F701BA">
              <w:rPr>
                <w:rFonts w:hint="eastAsia"/>
                <w:color w:val="0000FF"/>
              </w:rPr>
              <w:t>270</w:t>
            </w:r>
            <w:r w:rsidRPr="00F701BA">
              <w:rPr>
                <w:rFonts w:hint="eastAsia"/>
                <w:color w:val="0000FF"/>
              </w:rPr>
              <w:t>亩果林和烤烟</w:t>
            </w:r>
          </w:p>
        </w:tc>
        <w:tc>
          <w:tcPr>
            <w:tcW w:w="1341" w:type="pct"/>
          </w:tcPr>
          <w:p w:rsidR="00A42151" w:rsidRPr="00F701BA" w:rsidRDefault="00A42151" w:rsidP="00A42151">
            <w:pPr>
              <w:pStyle w:val="a4"/>
              <w:rPr>
                <w:color w:val="0000FF"/>
              </w:rPr>
            </w:pPr>
            <w:r w:rsidRPr="00F701BA">
              <w:rPr>
                <w:rFonts w:hint="eastAsia"/>
                <w:color w:val="0000FF"/>
              </w:rPr>
              <w:t>果树（</w:t>
            </w:r>
            <w:proofErr w:type="gramStart"/>
            <w:r w:rsidRPr="00F701BA">
              <w:rPr>
                <w:rFonts w:hint="eastAsia"/>
                <w:color w:val="0000FF"/>
              </w:rPr>
              <w:t>以梨为</w:t>
            </w:r>
            <w:proofErr w:type="gramEnd"/>
            <w:r w:rsidRPr="00F701BA">
              <w:rPr>
                <w:rFonts w:hint="eastAsia"/>
                <w:color w:val="0000FF"/>
              </w:rPr>
              <w:t>代表）</w:t>
            </w:r>
          </w:p>
        </w:tc>
        <w:tc>
          <w:tcPr>
            <w:tcW w:w="1113" w:type="pct"/>
            <w:vAlign w:val="center"/>
          </w:tcPr>
          <w:p w:rsidR="00A42151" w:rsidRPr="00F701BA" w:rsidRDefault="00C33F32" w:rsidP="0053423C">
            <w:pPr>
              <w:pStyle w:val="a4"/>
              <w:rPr>
                <w:color w:val="0000FF"/>
              </w:rPr>
            </w:pPr>
            <w:r w:rsidRPr="00F701BA">
              <w:rPr>
                <w:rFonts w:hint="eastAsia"/>
                <w:color w:val="0000FF"/>
              </w:rPr>
              <w:t>4.812</w:t>
            </w:r>
          </w:p>
        </w:tc>
        <w:tc>
          <w:tcPr>
            <w:tcW w:w="1111" w:type="pct"/>
            <w:vAlign w:val="center"/>
          </w:tcPr>
          <w:p w:rsidR="00A42151" w:rsidRPr="00F701BA" w:rsidRDefault="005324D9" w:rsidP="004373A8">
            <w:pPr>
              <w:pStyle w:val="a4"/>
              <w:rPr>
                <w:color w:val="0000FF"/>
              </w:rPr>
            </w:pPr>
            <w:r w:rsidRPr="00F701BA">
              <w:rPr>
                <w:rFonts w:hint="eastAsia"/>
                <w:color w:val="0000FF"/>
              </w:rPr>
              <w:t>4.01</w:t>
            </w:r>
          </w:p>
        </w:tc>
      </w:tr>
      <w:tr w:rsidR="00F701BA" w:rsidRPr="00F701BA" w:rsidTr="00F701BA">
        <w:tc>
          <w:tcPr>
            <w:tcW w:w="1435" w:type="pct"/>
            <w:vAlign w:val="center"/>
          </w:tcPr>
          <w:p w:rsidR="00AF6737" w:rsidRPr="00F701BA" w:rsidRDefault="00AF6737" w:rsidP="004373A8">
            <w:pPr>
              <w:pStyle w:val="a4"/>
              <w:rPr>
                <w:color w:val="0000FF"/>
              </w:rPr>
            </w:pPr>
            <w:r w:rsidRPr="00F701BA">
              <w:rPr>
                <w:rFonts w:hint="eastAsia"/>
                <w:color w:val="0000FF"/>
              </w:rPr>
              <w:t>合计</w:t>
            </w:r>
          </w:p>
        </w:tc>
        <w:tc>
          <w:tcPr>
            <w:tcW w:w="1341" w:type="pct"/>
            <w:vAlign w:val="center"/>
          </w:tcPr>
          <w:p w:rsidR="00AF6737" w:rsidRPr="00F701BA" w:rsidRDefault="00AF6737" w:rsidP="004373A8">
            <w:pPr>
              <w:pStyle w:val="a4"/>
              <w:rPr>
                <w:color w:val="0000FF"/>
              </w:rPr>
            </w:pPr>
          </w:p>
        </w:tc>
        <w:tc>
          <w:tcPr>
            <w:tcW w:w="1113" w:type="pct"/>
            <w:vAlign w:val="center"/>
          </w:tcPr>
          <w:p w:rsidR="00AF6737" w:rsidRPr="00F701BA" w:rsidRDefault="00C33F32" w:rsidP="004373A8">
            <w:pPr>
              <w:pStyle w:val="a4"/>
              <w:rPr>
                <w:color w:val="0000FF"/>
              </w:rPr>
            </w:pPr>
            <w:r w:rsidRPr="00F701BA">
              <w:rPr>
                <w:rFonts w:hint="eastAsia"/>
                <w:color w:val="0000FF"/>
              </w:rPr>
              <w:t>15.056</w:t>
            </w:r>
          </w:p>
        </w:tc>
        <w:tc>
          <w:tcPr>
            <w:tcW w:w="1111" w:type="pct"/>
            <w:vAlign w:val="center"/>
          </w:tcPr>
          <w:p w:rsidR="00AF6737" w:rsidRPr="00F701BA" w:rsidRDefault="005324D9" w:rsidP="004373A8">
            <w:pPr>
              <w:pStyle w:val="a4"/>
              <w:rPr>
                <w:color w:val="0000FF"/>
              </w:rPr>
            </w:pPr>
            <w:r w:rsidRPr="00F701BA">
              <w:rPr>
                <w:rFonts w:hint="eastAsia"/>
                <w:color w:val="0000FF"/>
              </w:rPr>
              <w:t>12.55</w:t>
            </w:r>
          </w:p>
        </w:tc>
      </w:tr>
    </w:tbl>
    <w:p w:rsidR="000541F2" w:rsidRPr="000541F2" w:rsidRDefault="00732D18" w:rsidP="00732D18">
      <w:pPr>
        <w:ind w:firstLine="480"/>
        <w:rPr>
          <w:color w:val="0000FF"/>
        </w:rPr>
      </w:pPr>
      <w:r w:rsidRPr="000541F2">
        <w:rPr>
          <w:rFonts w:hint="eastAsia"/>
          <w:color w:val="0000FF"/>
        </w:rPr>
        <w:t>综上所述，</w:t>
      </w:r>
      <w:r w:rsidR="0001738B" w:rsidRPr="000541F2">
        <w:rPr>
          <w:rFonts w:hint="eastAsia"/>
          <w:color w:val="0000FF"/>
        </w:rPr>
        <w:t>全部</w:t>
      </w:r>
      <w:r w:rsidR="0053423C" w:rsidRPr="000541F2">
        <w:rPr>
          <w:rFonts w:hint="eastAsia"/>
          <w:color w:val="0000FF"/>
        </w:rPr>
        <w:t>废水氮素和磷素输入量分别为</w:t>
      </w:r>
      <w:r w:rsidR="0001738B" w:rsidRPr="000541F2">
        <w:rPr>
          <w:rFonts w:hint="eastAsia"/>
          <w:color w:val="0000FF"/>
        </w:rPr>
        <w:t>11.673t/a</w:t>
      </w:r>
      <w:r w:rsidR="0053423C" w:rsidRPr="000541F2">
        <w:rPr>
          <w:rFonts w:hint="eastAsia"/>
          <w:color w:val="0000FF"/>
        </w:rPr>
        <w:t>、</w:t>
      </w:r>
      <w:r w:rsidR="0001738B" w:rsidRPr="000541F2">
        <w:rPr>
          <w:rFonts w:hint="eastAsia"/>
          <w:color w:val="0000FF"/>
        </w:rPr>
        <w:t>0.80</w:t>
      </w:r>
      <w:r w:rsidR="0053423C" w:rsidRPr="000541F2">
        <w:rPr>
          <w:rFonts w:hint="eastAsia"/>
          <w:color w:val="0000FF"/>
        </w:rPr>
        <w:t>t/a</w:t>
      </w:r>
      <w:r w:rsidR="0053423C" w:rsidRPr="000541F2">
        <w:rPr>
          <w:rFonts w:hint="eastAsia"/>
          <w:color w:val="0000FF"/>
        </w:rPr>
        <w:t>，</w:t>
      </w:r>
      <w:r w:rsidR="0001738B" w:rsidRPr="000541F2">
        <w:rPr>
          <w:rFonts w:hint="eastAsia"/>
          <w:color w:val="0000FF"/>
        </w:rPr>
        <w:t>已租赁和签订协议的种植基地可消纳氮素和磷素量分别为</w:t>
      </w:r>
      <w:r w:rsidR="0001738B" w:rsidRPr="000541F2">
        <w:rPr>
          <w:rFonts w:hint="eastAsia"/>
          <w:color w:val="0000FF"/>
        </w:rPr>
        <w:t>15.056t/a</w:t>
      </w:r>
      <w:r w:rsidR="0001738B" w:rsidRPr="000541F2">
        <w:rPr>
          <w:rFonts w:hint="eastAsia"/>
          <w:color w:val="0000FF"/>
        </w:rPr>
        <w:t>、</w:t>
      </w:r>
      <w:r w:rsidR="0001738B" w:rsidRPr="000541F2">
        <w:rPr>
          <w:rFonts w:hint="eastAsia"/>
          <w:color w:val="0000FF"/>
        </w:rPr>
        <w:t>12.55t/a</w:t>
      </w:r>
      <w:r w:rsidR="0001738B" w:rsidRPr="000541F2">
        <w:rPr>
          <w:rFonts w:hint="eastAsia"/>
          <w:color w:val="0000FF"/>
        </w:rPr>
        <w:t>，可以完全</w:t>
      </w:r>
      <w:proofErr w:type="gramStart"/>
      <w:r w:rsidR="0001738B" w:rsidRPr="000541F2">
        <w:rPr>
          <w:rFonts w:hint="eastAsia"/>
          <w:color w:val="0000FF"/>
        </w:rPr>
        <w:t>消纳本项目</w:t>
      </w:r>
      <w:proofErr w:type="gramEnd"/>
      <w:r w:rsidR="0001738B" w:rsidRPr="000541F2">
        <w:rPr>
          <w:rFonts w:hint="eastAsia"/>
          <w:color w:val="0000FF"/>
        </w:rPr>
        <w:t>养殖废水排放的氮素和磷素。</w:t>
      </w:r>
    </w:p>
    <w:p w:rsidR="009F7E80" w:rsidRDefault="009F7E80" w:rsidP="00732D18">
      <w:pPr>
        <w:ind w:firstLine="480"/>
        <w:rPr>
          <w:color w:val="0000FF"/>
        </w:rPr>
      </w:pPr>
      <w:r w:rsidRPr="000541F2">
        <w:rPr>
          <w:rFonts w:hint="eastAsia"/>
          <w:color w:val="0000FF"/>
        </w:rPr>
        <w:t>另，花卉种植基地已建有容积</w:t>
      </w:r>
      <w:r w:rsidRPr="000541F2">
        <w:rPr>
          <w:rFonts w:hint="eastAsia"/>
          <w:color w:val="0000FF"/>
        </w:rPr>
        <w:t>2250m</w:t>
      </w:r>
      <w:r w:rsidRPr="000541F2">
        <w:rPr>
          <w:rFonts w:hint="eastAsia"/>
          <w:color w:val="0000FF"/>
        </w:rPr>
        <w:t>³的收集池，</w:t>
      </w:r>
      <w:r w:rsidR="000541F2" w:rsidRPr="000541F2">
        <w:rPr>
          <w:rFonts w:hint="eastAsia"/>
          <w:color w:val="0000FF"/>
        </w:rPr>
        <w:t>其他种植基地根须需要将</w:t>
      </w:r>
      <w:r w:rsidR="000541F2" w:rsidRPr="000541F2">
        <w:rPr>
          <w:rFonts w:hint="eastAsia"/>
          <w:color w:val="0000FF"/>
        </w:rPr>
        <w:lastRenderedPageBreak/>
        <w:t>建设收集池，</w:t>
      </w:r>
      <w:r w:rsidR="004373A8" w:rsidRPr="000541F2">
        <w:rPr>
          <w:rFonts w:hint="eastAsia"/>
          <w:color w:val="0000FF"/>
        </w:rPr>
        <w:t>满足</w:t>
      </w:r>
      <w:r w:rsidR="000541F2" w:rsidRPr="000541F2">
        <w:rPr>
          <w:rFonts w:hint="eastAsia"/>
          <w:color w:val="0000FF"/>
        </w:rPr>
        <w:t>末端废水的</w:t>
      </w:r>
      <w:r w:rsidR="004373A8" w:rsidRPr="000541F2">
        <w:rPr>
          <w:rFonts w:hint="eastAsia"/>
          <w:color w:val="0000FF"/>
        </w:rPr>
        <w:t>暂存要求；企业租赁的土地位于养殖场附近，发酵废水可利用养殖场收集池储存，使用时可通过罐车</w:t>
      </w:r>
      <w:r w:rsidR="004373A8" w:rsidRPr="000541F2">
        <w:rPr>
          <w:rFonts w:hint="eastAsia"/>
          <w:color w:val="0000FF"/>
        </w:rPr>
        <w:t>+</w:t>
      </w:r>
      <w:r w:rsidR="004373A8" w:rsidRPr="000541F2">
        <w:rPr>
          <w:rFonts w:hint="eastAsia"/>
          <w:color w:val="0000FF"/>
        </w:rPr>
        <w:t>塑料管的方式进行施肥。</w:t>
      </w:r>
    </w:p>
    <w:p w:rsidR="008401CB" w:rsidRDefault="008401CB" w:rsidP="005D5648">
      <w:pPr>
        <w:pStyle w:val="a9"/>
        <w:ind w:firstLine="482"/>
      </w:pPr>
      <w:r>
        <w:rPr>
          <w:rFonts w:hint="eastAsia"/>
        </w:rPr>
        <w:t>（</w:t>
      </w:r>
      <w:r>
        <w:rPr>
          <w:rFonts w:hint="eastAsia"/>
        </w:rPr>
        <w:t>3</w:t>
      </w:r>
      <w:r>
        <w:rPr>
          <w:rFonts w:hint="eastAsia"/>
        </w:rPr>
        <w:t>）</w:t>
      </w:r>
      <w:r w:rsidR="005D5648" w:rsidRPr="005D5648">
        <w:rPr>
          <w:rFonts w:hint="eastAsia"/>
        </w:rPr>
        <w:t>养殖废水回用配套</w:t>
      </w:r>
      <w:r w:rsidR="005D5648">
        <w:rPr>
          <w:rFonts w:hint="eastAsia"/>
        </w:rPr>
        <w:t>设施</w:t>
      </w:r>
    </w:p>
    <w:p w:rsidR="00355899" w:rsidRPr="00355899" w:rsidRDefault="00355899" w:rsidP="00355899">
      <w:pPr>
        <w:pStyle w:val="affff3"/>
        <w:ind w:firstLine="480"/>
        <w:rPr>
          <w:sz w:val="28"/>
        </w:rPr>
      </w:pPr>
      <w:r>
        <w:rPr>
          <w:rFonts w:hint="eastAsia"/>
        </w:rPr>
        <w:t>根据</w:t>
      </w:r>
      <w:r w:rsidRPr="00355899">
        <w:rPr>
          <w:rFonts w:hint="eastAsia"/>
        </w:rPr>
        <w:t>《畜禽养殖业污染防治技术规范》（</w:t>
      </w:r>
      <w:r w:rsidRPr="00355899">
        <w:rPr>
          <w:rFonts w:hint="eastAsia"/>
        </w:rPr>
        <w:t>GB/T 81-2001</w:t>
      </w:r>
      <w:r w:rsidRPr="00355899">
        <w:rPr>
          <w:rFonts w:hint="eastAsia"/>
        </w:rPr>
        <w:t>）中污水的处理：“在畜禽养殖场与还田利用的农田之间应建立有效的污水输送网络，通过车载或管道形式将处理</w:t>
      </w:r>
      <w:r w:rsidRPr="00355899">
        <w:rPr>
          <w:rFonts w:hint="eastAsia"/>
        </w:rPr>
        <w:t>(</w:t>
      </w:r>
      <w:r w:rsidRPr="00355899">
        <w:rPr>
          <w:rFonts w:hint="eastAsia"/>
        </w:rPr>
        <w:t>置</w:t>
      </w:r>
      <w:r w:rsidRPr="00355899">
        <w:rPr>
          <w:rFonts w:hint="eastAsia"/>
        </w:rPr>
        <w:t>)</w:t>
      </w:r>
      <w:r w:rsidRPr="00355899">
        <w:rPr>
          <w:rFonts w:hint="eastAsia"/>
        </w:rPr>
        <w:t>后的污水输送至农田</w:t>
      </w:r>
      <w:r w:rsidRPr="00355899">
        <w:rPr>
          <w:rFonts w:ascii="宋体" w:hAnsi="宋体" w:hint="eastAsia"/>
        </w:rPr>
        <w:t>…</w:t>
      </w:r>
      <w:r w:rsidRPr="00355899">
        <w:rPr>
          <w:rFonts w:hint="eastAsia"/>
        </w:rPr>
        <w:t>”</w:t>
      </w:r>
    </w:p>
    <w:p w:rsidR="009B369E" w:rsidRDefault="009B369E" w:rsidP="00732D18">
      <w:pPr>
        <w:ind w:firstLine="480"/>
        <w:rPr>
          <w:color w:val="0000FF"/>
        </w:rPr>
      </w:pPr>
      <w:r>
        <w:rPr>
          <w:rFonts w:hint="eastAsia"/>
          <w:color w:val="0000FF"/>
        </w:rPr>
        <w:t>①粪污输送方式</w:t>
      </w:r>
    </w:p>
    <w:p w:rsidR="00355899" w:rsidRPr="00355899" w:rsidRDefault="00355899" w:rsidP="00732D18">
      <w:pPr>
        <w:ind w:firstLine="480"/>
        <w:rPr>
          <w:color w:val="0000FF"/>
        </w:rPr>
      </w:pPr>
      <w:r>
        <w:rPr>
          <w:rFonts w:hint="eastAsia"/>
          <w:color w:val="0000FF"/>
        </w:rPr>
        <w:t>根据调查，企业签订粪污处置协议的种植园</w:t>
      </w:r>
      <w:r w:rsidR="00276401">
        <w:rPr>
          <w:rFonts w:hint="eastAsia"/>
          <w:color w:val="0000FF"/>
        </w:rPr>
        <w:t>与场区的直线距离在</w:t>
      </w:r>
      <w:r w:rsidR="00276401">
        <w:rPr>
          <w:rFonts w:hint="eastAsia"/>
          <w:color w:val="0000FF"/>
        </w:rPr>
        <w:t>1.6</w:t>
      </w:r>
      <w:r w:rsidR="00276401">
        <w:rPr>
          <w:rFonts w:ascii="宋体" w:hAnsi="宋体" w:hint="eastAsia"/>
          <w:color w:val="0000FF"/>
        </w:rPr>
        <w:t>～</w:t>
      </w:r>
      <w:r w:rsidR="00276401">
        <w:rPr>
          <w:rFonts w:hint="eastAsia"/>
          <w:color w:val="0000FF"/>
        </w:rPr>
        <w:t>14km</w:t>
      </w:r>
      <w:r w:rsidR="00276401">
        <w:rPr>
          <w:rFonts w:hint="eastAsia"/>
          <w:color w:val="0000FF"/>
        </w:rPr>
        <w:t>之间，修建输送管道耗资较大，因此粪污输送采取车载的方式。项目废水收集池、黑膜沼气池的总容积</w:t>
      </w:r>
      <w:r w:rsidR="00276401">
        <w:rPr>
          <w:rFonts w:hint="eastAsia"/>
          <w:color w:val="0000FF"/>
        </w:rPr>
        <w:t>2500m</w:t>
      </w:r>
      <w:r w:rsidR="00276401">
        <w:rPr>
          <w:rFonts w:hint="eastAsia"/>
          <w:color w:val="0000FF"/>
        </w:rPr>
        <w:t>³，</w:t>
      </w:r>
      <w:r w:rsidR="009B369E">
        <w:rPr>
          <w:rFonts w:hint="eastAsia"/>
          <w:color w:val="0000FF"/>
        </w:rPr>
        <w:t>项目排水量</w:t>
      </w:r>
      <w:r w:rsidR="009B369E">
        <w:rPr>
          <w:rFonts w:hint="eastAsia"/>
          <w:color w:val="0000FF"/>
        </w:rPr>
        <w:t>Qmax=30.575m</w:t>
      </w:r>
      <w:r w:rsidR="009B369E">
        <w:rPr>
          <w:rFonts w:hint="eastAsia"/>
          <w:color w:val="0000FF"/>
        </w:rPr>
        <w:t>³</w:t>
      </w:r>
      <w:r w:rsidR="009B369E">
        <w:rPr>
          <w:rFonts w:hint="eastAsia"/>
          <w:color w:val="0000FF"/>
        </w:rPr>
        <w:t>/d</w:t>
      </w:r>
      <w:r w:rsidR="009B369E">
        <w:rPr>
          <w:rFonts w:hint="eastAsia"/>
          <w:color w:val="0000FF"/>
        </w:rPr>
        <w:t>、</w:t>
      </w:r>
      <w:r w:rsidR="009B369E">
        <w:rPr>
          <w:rFonts w:hint="eastAsia"/>
          <w:color w:val="0000FF"/>
        </w:rPr>
        <w:t>Q</w:t>
      </w:r>
      <w:r w:rsidR="009B369E">
        <w:rPr>
          <w:rFonts w:hint="eastAsia"/>
          <w:color w:val="0000FF"/>
        </w:rPr>
        <w:t>平均</w:t>
      </w:r>
      <w:r w:rsidR="009B369E">
        <w:rPr>
          <w:rFonts w:hint="eastAsia"/>
          <w:color w:val="0000FF"/>
        </w:rPr>
        <w:t>=18.182</w:t>
      </w:r>
      <w:r w:rsidR="009B369E" w:rsidRPr="009B369E">
        <w:rPr>
          <w:rFonts w:hint="eastAsia"/>
          <w:color w:val="0000FF"/>
        </w:rPr>
        <w:t xml:space="preserve"> </w:t>
      </w:r>
      <w:r w:rsidR="009B369E">
        <w:rPr>
          <w:rFonts w:hint="eastAsia"/>
          <w:color w:val="0000FF"/>
        </w:rPr>
        <w:t>m</w:t>
      </w:r>
      <w:r w:rsidR="009B369E">
        <w:rPr>
          <w:rFonts w:hint="eastAsia"/>
          <w:color w:val="0000FF"/>
        </w:rPr>
        <w:t>³</w:t>
      </w:r>
      <w:r w:rsidR="009B369E">
        <w:rPr>
          <w:rFonts w:hint="eastAsia"/>
          <w:color w:val="0000FF"/>
        </w:rPr>
        <w:t>/d</w:t>
      </w:r>
      <w:r w:rsidR="009B369E">
        <w:rPr>
          <w:rFonts w:hint="eastAsia"/>
          <w:color w:val="0000FF"/>
        </w:rPr>
        <w:t>，按平均排水量，</w:t>
      </w:r>
      <w:r w:rsidR="00276401">
        <w:rPr>
          <w:rFonts w:hint="eastAsia"/>
          <w:color w:val="0000FF"/>
        </w:rPr>
        <w:t>可连续储存</w:t>
      </w:r>
      <w:r w:rsidR="009B369E">
        <w:rPr>
          <w:rFonts w:hint="eastAsia"/>
          <w:color w:val="0000FF"/>
        </w:rPr>
        <w:t>137</w:t>
      </w:r>
      <w:r w:rsidR="009B369E">
        <w:rPr>
          <w:rFonts w:hint="eastAsia"/>
          <w:color w:val="0000FF"/>
        </w:rPr>
        <w:t>天的污水。</w:t>
      </w:r>
    </w:p>
    <w:p w:rsidR="009B369E" w:rsidRDefault="009B369E" w:rsidP="00732D18">
      <w:pPr>
        <w:ind w:firstLine="480"/>
        <w:rPr>
          <w:color w:val="0000FF"/>
        </w:rPr>
      </w:pPr>
      <w:r>
        <w:rPr>
          <w:rFonts w:hint="eastAsia"/>
          <w:color w:val="0000FF"/>
        </w:rPr>
        <w:t>②末端</w:t>
      </w:r>
      <w:r w:rsidR="00607DA6">
        <w:rPr>
          <w:rFonts w:hint="eastAsia"/>
          <w:color w:val="0000FF"/>
        </w:rPr>
        <w:t>储存设施设置情况</w:t>
      </w:r>
    </w:p>
    <w:p w:rsidR="005D5648" w:rsidRPr="000541F2" w:rsidRDefault="00607DA6" w:rsidP="00732D18">
      <w:pPr>
        <w:ind w:firstLine="480"/>
        <w:rPr>
          <w:color w:val="0000FF"/>
        </w:rPr>
      </w:pPr>
      <w:r>
        <w:rPr>
          <w:rFonts w:hint="eastAsia"/>
          <w:color w:val="0000FF"/>
        </w:rPr>
        <w:t>据</w:t>
      </w:r>
      <w:r w:rsidR="005D5648">
        <w:rPr>
          <w:rFonts w:hint="eastAsia"/>
          <w:color w:val="0000FF"/>
        </w:rPr>
        <w:t>调查，花卉种植基地已建成</w:t>
      </w:r>
      <w:r w:rsidR="005D5648">
        <w:rPr>
          <w:rFonts w:hint="eastAsia"/>
          <w:color w:val="0000FF"/>
        </w:rPr>
        <w:t>2250m</w:t>
      </w:r>
      <w:r w:rsidR="005D5648">
        <w:rPr>
          <w:rFonts w:hint="eastAsia"/>
          <w:color w:val="0000FF"/>
        </w:rPr>
        <w:t>³的收集池，</w:t>
      </w:r>
      <w:proofErr w:type="gramStart"/>
      <w:r>
        <w:rPr>
          <w:rFonts w:hint="eastAsia"/>
          <w:color w:val="0000FF"/>
        </w:rPr>
        <w:t>粪污可运输</w:t>
      </w:r>
      <w:proofErr w:type="gramEnd"/>
      <w:r>
        <w:rPr>
          <w:rFonts w:hint="eastAsia"/>
          <w:color w:val="0000FF"/>
        </w:rPr>
        <w:t>至收集池储存；其他种植园主要种植梨、桃树、樱桃、李子树等果树，</w:t>
      </w:r>
      <w:r w:rsidR="001F1C2B">
        <w:rPr>
          <w:rFonts w:hint="eastAsia"/>
          <w:color w:val="0000FF"/>
        </w:rPr>
        <w:t>粪污浓度对其影响不大，</w:t>
      </w:r>
      <w:r>
        <w:rPr>
          <w:rFonts w:hint="eastAsia"/>
          <w:color w:val="0000FF"/>
        </w:rPr>
        <w:t>目前无收集池，一般情况下采用即拉即用的方式。</w:t>
      </w:r>
    </w:p>
    <w:p w:rsidR="00DE6A01" w:rsidRDefault="00DE6A01" w:rsidP="00522439">
      <w:pPr>
        <w:pStyle w:val="5"/>
      </w:pPr>
      <w:r>
        <w:rPr>
          <w:rFonts w:hint="eastAsia"/>
          <w:color w:val="000000" w:themeColor="text1"/>
        </w:rPr>
        <w:t>5.2.2.</w:t>
      </w:r>
      <w:r w:rsidR="00522439">
        <w:rPr>
          <w:rFonts w:hint="eastAsia"/>
          <w:color w:val="000000" w:themeColor="text1"/>
        </w:rPr>
        <w:t>3.2</w:t>
      </w:r>
      <w:r>
        <w:rPr>
          <w:rFonts w:hint="eastAsia"/>
        </w:rPr>
        <w:t>污水处理</w:t>
      </w:r>
      <w:r w:rsidR="00522439">
        <w:rPr>
          <w:rFonts w:hint="eastAsia"/>
        </w:rPr>
        <w:t>工艺可行性分析</w:t>
      </w:r>
    </w:p>
    <w:p w:rsidR="00DE6A01" w:rsidRPr="005A4B3C" w:rsidRDefault="00DE6A01" w:rsidP="00DE6A01">
      <w:pPr>
        <w:ind w:firstLine="480"/>
        <w:rPr>
          <w:color w:val="0000FF"/>
        </w:rPr>
      </w:pPr>
      <w:r w:rsidRPr="005A4B3C">
        <w:rPr>
          <w:rFonts w:hint="eastAsia"/>
          <w:color w:val="0000FF"/>
        </w:rPr>
        <w:t>根据经济作物</w:t>
      </w:r>
      <w:proofErr w:type="gramStart"/>
      <w:r w:rsidRPr="005A4B3C">
        <w:rPr>
          <w:rFonts w:hint="eastAsia"/>
          <w:color w:val="0000FF"/>
        </w:rPr>
        <w:t>的最废特点</w:t>
      </w:r>
      <w:proofErr w:type="gramEnd"/>
      <w:r w:rsidRPr="005A4B3C">
        <w:rPr>
          <w:rFonts w:hint="eastAsia"/>
          <w:color w:val="0000FF"/>
        </w:rPr>
        <w:t>：果树追肥主要是花前期、追花后期、果实膨大和花芽分化期、秋梢停止生长期等进行追肥，平均三个月追肥一次。花卉</w:t>
      </w:r>
      <w:r w:rsidRPr="005A4B3C">
        <w:rPr>
          <w:rFonts w:hint="eastAsia"/>
          <w:color w:val="0000FF"/>
        </w:rPr>
        <w:t>10-15</w:t>
      </w:r>
      <w:r w:rsidRPr="005A4B3C">
        <w:rPr>
          <w:rFonts w:hint="eastAsia"/>
          <w:color w:val="0000FF"/>
        </w:rPr>
        <w:t>天追肥一次。项目场址位于星云湖径流区内，根据云南省生态环境厅发布的《九大高原湖泊水质监测月报（</w:t>
      </w:r>
      <w:r w:rsidRPr="005A4B3C">
        <w:rPr>
          <w:rFonts w:hint="eastAsia"/>
          <w:color w:val="0000FF"/>
        </w:rPr>
        <w:t>2021</w:t>
      </w:r>
      <w:r w:rsidRPr="005A4B3C">
        <w:rPr>
          <w:rFonts w:hint="eastAsia"/>
          <w:color w:val="0000FF"/>
        </w:rPr>
        <w:t>年</w:t>
      </w:r>
      <w:r w:rsidRPr="005A4B3C">
        <w:rPr>
          <w:rFonts w:hint="eastAsia"/>
          <w:color w:val="0000FF"/>
        </w:rPr>
        <w:t>10</w:t>
      </w:r>
      <w:r w:rsidRPr="005A4B3C">
        <w:rPr>
          <w:rFonts w:hint="eastAsia"/>
          <w:color w:val="0000FF"/>
        </w:rPr>
        <w:t>月）》，星云湖水质现状为Ⅴ，未达到Ⅲ类水功能要求。为了保护星云湖水质，一般情况下，废水厌氧发酵处理后首先考虑还田资源化利用，无法还田时废水自建污水处理站处理达《城镇污水处理厂污染物排放标准》（</w:t>
      </w:r>
      <w:r w:rsidRPr="005A4B3C">
        <w:rPr>
          <w:rFonts w:hint="eastAsia"/>
          <w:color w:val="0000FF"/>
        </w:rPr>
        <w:t>GB18918-2002</w:t>
      </w:r>
      <w:r w:rsidRPr="005A4B3C">
        <w:rPr>
          <w:rFonts w:hint="eastAsia"/>
          <w:color w:val="0000FF"/>
        </w:rPr>
        <w:t>）一级</w:t>
      </w:r>
      <w:r w:rsidRPr="005A4B3C">
        <w:rPr>
          <w:rFonts w:hint="eastAsia"/>
          <w:color w:val="0000FF"/>
        </w:rPr>
        <w:t>A</w:t>
      </w:r>
      <w:r w:rsidRPr="005A4B3C">
        <w:rPr>
          <w:rFonts w:hint="eastAsia"/>
          <w:color w:val="0000FF"/>
        </w:rPr>
        <w:t>标准后，用于场区绿化和周边农作物浇洒</w:t>
      </w:r>
      <w:r w:rsidR="00C35868" w:rsidRPr="005A4B3C">
        <w:rPr>
          <w:rFonts w:hint="eastAsia"/>
          <w:color w:val="0000FF"/>
        </w:rPr>
        <w:t>；处理规模不得小于</w:t>
      </w:r>
      <w:r w:rsidR="00C35868" w:rsidRPr="005A4B3C">
        <w:rPr>
          <w:color w:val="0000FF"/>
        </w:rPr>
        <w:t>12.05m³/d</w:t>
      </w:r>
      <w:r w:rsidRPr="005A4B3C">
        <w:rPr>
          <w:rFonts w:hint="eastAsia"/>
          <w:color w:val="0000FF"/>
        </w:rPr>
        <w:t>。</w:t>
      </w:r>
    </w:p>
    <w:p w:rsidR="00DE6A01" w:rsidRPr="005A4B3C" w:rsidRDefault="00DE6A01" w:rsidP="00DE6A01">
      <w:pPr>
        <w:ind w:firstLine="480"/>
        <w:rPr>
          <w:color w:val="0000FF"/>
        </w:rPr>
      </w:pPr>
      <w:r w:rsidRPr="005A4B3C">
        <w:rPr>
          <w:rFonts w:hint="eastAsia"/>
          <w:color w:val="0000FF"/>
        </w:rPr>
        <w:t>《畜禽养殖业污染治理工程技术规范》（</w:t>
      </w:r>
      <w:r w:rsidRPr="005A4B3C">
        <w:rPr>
          <w:rFonts w:hint="eastAsia"/>
          <w:color w:val="0000FF"/>
        </w:rPr>
        <w:t>HJ497-2009</w:t>
      </w:r>
      <w:r w:rsidRPr="005A4B3C">
        <w:rPr>
          <w:rFonts w:hint="eastAsia"/>
          <w:color w:val="0000FF"/>
        </w:rPr>
        <w:t>）推荐了三种</w:t>
      </w:r>
      <w:proofErr w:type="gramStart"/>
      <w:r w:rsidRPr="005A4B3C">
        <w:rPr>
          <w:rFonts w:hint="eastAsia"/>
          <w:color w:val="0000FF"/>
        </w:rPr>
        <w:t>污粪处理</w:t>
      </w:r>
      <w:proofErr w:type="gramEnd"/>
      <w:r w:rsidRPr="005A4B3C">
        <w:rPr>
          <w:rFonts w:hint="eastAsia"/>
          <w:color w:val="0000FF"/>
        </w:rPr>
        <w:t>基本工艺模式，“养殖规模在存栏（以猪计）</w:t>
      </w:r>
      <w:r w:rsidRPr="005A4B3C">
        <w:rPr>
          <w:rFonts w:hint="eastAsia"/>
          <w:color w:val="0000FF"/>
        </w:rPr>
        <w:t xml:space="preserve">2000 </w:t>
      </w:r>
      <w:r w:rsidRPr="005A4B3C">
        <w:rPr>
          <w:rFonts w:hint="eastAsia"/>
          <w:color w:val="0000FF"/>
        </w:rPr>
        <w:t>头及以下的应尽可能采用模式Ⅰ或模式Ⅱ处理工艺；存栏（以猪计）</w:t>
      </w:r>
      <w:r w:rsidRPr="005A4B3C">
        <w:rPr>
          <w:rFonts w:hint="eastAsia"/>
          <w:color w:val="0000FF"/>
        </w:rPr>
        <w:t xml:space="preserve">10000 </w:t>
      </w:r>
      <w:r w:rsidRPr="005A4B3C">
        <w:rPr>
          <w:rFonts w:hint="eastAsia"/>
          <w:color w:val="0000FF"/>
        </w:rPr>
        <w:t>头及以上的，宜采用模式Ⅲ处理工艺”，本项目常年存栏</w:t>
      </w:r>
      <w:r w:rsidRPr="005A4B3C">
        <w:rPr>
          <w:rFonts w:hint="eastAsia"/>
          <w:color w:val="0000FF"/>
        </w:rPr>
        <w:t xml:space="preserve">5000 </w:t>
      </w:r>
      <w:r w:rsidRPr="005A4B3C">
        <w:rPr>
          <w:rFonts w:hint="eastAsia"/>
          <w:color w:val="0000FF"/>
        </w:rPr>
        <w:t>头，项目使用模式Ⅲ处理工艺。</w:t>
      </w:r>
    </w:p>
    <w:p w:rsidR="00DE6A01" w:rsidRPr="005A4B3C" w:rsidRDefault="00DE6A01" w:rsidP="00DE6A01">
      <w:pPr>
        <w:ind w:firstLine="480"/>
        <w:rPr>
          <w:color w:val="0000FF"/>
        </w:rPr>
      </w:pPr>
      <w:r w:rsidRPr="005A4B3C">
        <w:rPr>
          <w:rFonts w:hint="eastAsia"/>
          <w:color w:val="0000FF"/>
        </w:rPr>
        <w:t>畜禽废水</w:t>
      </w:r>
      <w:r w:rsidRPr="005A4B3C">
        <w:rPr>
          <w:rFonts w:hint="eastAsia"/>
          <w:color w:val="0000FF"/>
        </w:rPr>
        <w:t>COD</w:t>
      </w:r>
      <w:r w:rsidRPr="005A4B3C">
        <w:rPr>
          <w:rFonts w:hint="eastAsia"/>
          <w:color w:val="0000FF"/>
        </w:rPr>
        <w:t>、</w:t>
      </w:r>
      <w:r w:rsidRPr="005A4B3C">
        <w:rPr>
          <w:rFonts w:hint="eastAsia"/>
          <w:color w:val="0000FF"/>
        </w:rPr>
        <w:t>SS</w:t>
      </w:r>
      <w:r w:rsidRPr="005A4B3C">
        <w:rPr>
          <w:rFonts w:hint="eastAsia"/>
          <w:color w:val="0000FF"/>
        </w:rPr>
        <w:t>、</w:t>
      </w:r>
      <w:r w:rsidRPr="005A4B3C">
        <w:rPr>
          <w:rFonts w:hint="eastAsia"/>
          <w:color w:val="0000FF"/>
        </w:rPr>
        <w:t xml:space="preserve">NH3-N </w:t>
      </w:r>
      <w:r w:rsidRPr="005A4B3C">
        <w:rPr>
          <w:rFonts w:hint="eastAsia"/>
          <w:color w:val="0000FF"/>
        </w:rPr>
        <w:t>含量高；可生化性好，沉淀性能好；水质水量</w:t>
      </w:r>
      <w:r w:rsidRPr="005A4B3C">
        <w:rPr>
          <w:rFonts w:hint="eastAsia"/>
          <w:color w:val="0000FF"/>
        </w:rPr>
        <w:lastRenderedPageBreak/>
        <w:t>变化大；含有致病菌并有恶臭等特点。污水处理系统采用“固液分离</w:t>
      </w:r>
      <w:r w:rsidRPr="005A4B3C">
        <w:rPr>
          <w:rFonts w:hint="eastAsia"/>
          <w:color w:val="0000FF"/>
        </w:rPr>
        <w:t>+</w:t>
      </w:r>
      <w:r w:rsidRPr="005A4B3C">
        <w:rPr>
          <w:rFonts w:hint="eastAsia"/>
          <w:color w:val="0000FF"/>
        </w:rPr>
        <w:t>黑膜沼气</w:t>
      </w:r>
      <w:r w:rsidRPr="005A4B3C">
        <w:rPr>
          <w:rFonts w:hint="eastAsia"/>
          <w:color w:val="0000FF"/>
        </w:rPr>
        <w:t>+</w:t>
      </w:r>
      <w:r w:rsidRPr="005A4B3C">
        <w:rPr>
          <w:rFonts w:hint="eastAsia"/>
          <w:color w:val="0000FF"/>
        </w:rPr>
        <w:t>配水池</w:t>
      </w:r>
      <w:r w:rsidRPr="005A4B3C">
        <w:rPr>
          <w:rFonts w:hint="eastAsia"/>
          <w:color w:val="0000FF"/>
        </w:rPr>
        <w:t>+</w:t>
      </w:r>
      <w:r w:rsidRPr="005A4B3C">
        <w:rPr>
          <w:rFonts w:hint="eastAsia"/>
          <w:color w:val="0000FF"/>
        </w:rPr>
        <w:t>调节池</w:t>
      </w:r>
      <w:r w:rsidRPr="005A4B3C">
        <w:rPr>
          <w:rFonts w:hint="eastAsia"/>
          <w:color w:val="0000FF"/>
        </w:rPr>
        <w:t>+</w:t>
      </w:r>
      <w:r w:rsidRPr="005A4B3C">
        <w:rPr>
          <w:rFonts w:hint="eastAsia"/>
          <w:color w:val="0000FF"/>
        </w:rPr>
        <w:t>两级（厌氧</w:t>
      </w:r>
      <w:r w:rsidRPr="005A4B3C">
        <w:rPr>
          <w:rFonts w:hint="eastAsia"/>
          <w:color w:val="0000FF"/>
        </w:rPr>
        <w:t>+</w:t>
      </w:r>
      <w:r w:rsidRPr="005A4B3C">
        <w:rPr>
          <w:rFonts w:hint="eastAsia"/>
          <w:color w:val="0000FF"/>
        </w:rPr>
        <w:t>好氧）</w:t>
      </w:r>
      <w:r w:rsidRPr="005A4B3C">
        <w:rPr>
          <w:rFonts w:hint="eastAsia"/>
          <w:color w:val="0000FF"/>
        </w:rPr>
        <w:t>+</w:t>
      </w:r>
      <w:r w:rsidRPr="005A4B3C">
        <w:rPr>
          <w:rFonts w:hint="eastAsia"/>
          <w:color w:val="0000FF"/>
        </w:rPr>
        <w:t>沉淀池</w:t>
      </w:r>
      <w:r w:rsidRPr="005A4B3C">
        <w:rPr>
          <w:rFonts w:hint="eastAsia"/>
          <w:color w:val="0000FF"/>
        </w:rPr>
        <w:t>+</w:t>
      </w:r>
      <w:r w:rsidRPr="005A4B3C">
        <w:rPr>
          <w:rFonts w:hint="eastAsia"/>
          <w:color w:val="0000FF"/>
        </w:rPr>
        <w:t>缓冲池</w:t>
      </w:r>
      <w:r w:rsidRPr="005A4B3C">
        <w:rPr>
          <w:rFonts w:hint="eastAsia"/>
          <w:color w:val="0000FF"/>
        </w:rPr>
        <w:t>+</w:t>
      </w:r>
      <w:r w:rsidRPr="005A4B3C">
        <w:rPr>
          <w:rFonts w:hint="eastAsia"/>
          <w:color w:val="0000FF"/>
        </w:rPr>
        <w:t>气浮池</w:t>
      </w:r>
      <w:r w:rsidRPr="005A4B3C">
        <w:rPr>
          <w:rFonts w:hint="eastAsia"/>
          <w:color w:val="0000FF"/>
        </w:rPr>
        <w:t>+MBR</w:t>
      </w:r>
      <w:r w:rsidRPr="005A4B3C">
        <w:rPr>
          <w:rFonts w:hint="eastAsia"/>
          <w:color w:val="0000FF"/>
        </w:rPr>
        <w:t>生物膜</w:t>
      </w:r>
      <w:r w:rsidRPr="005A4B3C">
        <w:rPr>
          <w:rFonts w:hint="eastAsia"/>
          <w:color w:val="0000FF"/>
        </w:rPr>
        <w:t>+</w:t>
      </w:r>
      <w:r w:rsidRPr="005A4B3C">
        <w:rPr>
          <w:rFonts w:hint="eastAsia"/>
          <w:color w:val="0000FF"/>
        </w:rPr>
        <w:t>终沉池</w:t>
      </w:r>
      <w:r w:rsidRPr="005A4B3C">
        <w:rPr>
          <w:rFonts w:hint="eastAsia"/>
          <w:color w:val="0000FF"/>
        </w:rPr>
        <w:t>+</w:t>
      </w:r>
      <w:r w:rsidRPr="005A4B3C">
        <w:rPr>
          <w:rFonts w:hint="eastAsia"/>
          <w:color w:val="0000FF"/>
        </w:rPr>
        <w:t>消毒</w:t>
      </w:r>
      <w:r w:rsidRPr="005A4B3C">
        <w:rPr>
          <w:rFonts w:hint="eastAsia"/>
          <w:color w:val="0000FF"/>
        </w:rPr>
        <w:t>+</w:t>
      </w:r>
      <w:r w:rsidR="00C35868" w:rsidRPr="005A4B3C">
        <w:rPr>
          <w:rFonts w:hint="eastAsia"/>
          <w:color w:val="0000FF"/>
        </w:rPr>
        <w:t>清水池”的工艺</w:t>
      </w:r>
      <w:r w:rsidRPr="005A4B3C">
        <w:rPr>
          <w:rFonts w:hint="eastAsia"/>
          <w:color w:val="0000FF"/>
        </w:rPr>
        <w:t>。工艺流程简述如下：</w:t>
      </w:r>
    </w:p>
    <w:p w:rsidR="00ED2560" w:rsidRDefault="00E62F23" w:rsidP="00E62F23">
      <w:pPr>
        <w:ind w:firstLine="480"/>
        <w:rPr>
          <w:color w:val="0000FF"/>
        </w:rPr>
      </w:pPr>
      <w:r>
        <w:rPr>
          <w:rFonts w:hint="eastAsia"/>
          <w:color w:val="0000FF"/>
        </w:rPr>
        <w:t>（</w:t>
      </w:r>
      <w:r>
        <w:rPr>
          <w:rFonts w:hint="eastAsia"/>
          <w:color w:val="0000FF"/>
        </w:rPr>
        <w:t>1</w:t>
      </w:r>
      <w:r>
        <w:rPr>
          <w:rFonts w:hint="eastAsia"/>
          <w:color w:val="0000FF"/>
        </w:rPr>
        <w:t>）</w:t>
      </w:r>
      <w:r w:rsidR="00ED2560" w:rsidRPr="00ED2560">
        <w:rPr>
          <w:rFonts w:hint="eastAsia"/>
          <w:color w:val="0000FF"/>
        </w:rPr>
        <w:t>黑膜沼气池</w:t>
      </w:r>
    </w:p>
    <w:p w:rsidR="00E62F23" w:rsidRDefault="00DE6A01" w:rsidP="00E62F23">
      <w:pPr>
        <w:ind w:firstLine="480"/>
        <w:rPr>
          <w:color w:val="0000FF"/>
        </w:rPr>
      </w:pPr>
      <w:r w:rsidRPr="005A4B3C">
        <w:rPr>
          <w:rFonts w:hint="eastAsia"/>
          <w:color w:val="0000FF"/>
        </w:rPr>
        <w:t>养殖废水干湿分离机固液分离后，经</w:t>
      </w:r>
      <w:r w:rsidRPr="005A4B3C">
        <w:rPr>
          <w:rFonts w:hint="eastAsia"/>
          <w:color w:val="0000FF"/>
        </w:rPr>
        <w:t>500m</w:t>
      </w:r>
      <w:r w:rsidRPr="005A4B3C">
        <w:rPr>
          <w:rFonts w:hint="eastAsia"/>
          <w:color w:val="0000FF"/>
        </w:rPr>
        <w:t>³的收集池汇入</w:t>
      </w:r>
      <w:r w:rsidRPr="005A4B3C">
        <w:rPr>
          <w:rFonts w:hint="eastAsia"/>
          <w:color w:val="0000FF"/>
        </w:rPr>
        <w:t>2000m</w:t>
      </w:r>
      <w:r w:rsidRPr="005A4B3C">
        <w:rPr>
          <w:rFonts w:hint="eastAsia"/>
          <w:color w:val="0000FF"/>
        </w:rPr>
        <w:t>³黑膜沼气</w:t>
      </w:r>
      <w:r w:rsidR="00E62F23">
        <w:rPr>
          <w:rFonts w:hint="eastAsia"/>
          <w:color w:val="0000FF"/>
        </w:rPr>
        <w:t>池</w:t>
      </w:r>
      <w:r w:rsidRPr="005A4B3C">
        <w:rPr>
          <w:rFonts w:hint="eastAsia"/>
          <w:color w:val="0000FF"/>
        </w:rPr>
        <w:t>，</w:t>
      </w:r>
      <w:r w:rsidR="00E62F23" w:rsidRPr="00E62F23">
        <w:rPr>
          <w:rFonts w:hint="eastAsia"/>
          <w:color w:val="0000FF"/>
        </w:rPr>
        <w:t>产沼气的原理同传统的沼气池一样，利用</w:t>
      </w:r>
      <w:r w:rsidR="00E62F23" w:rsidRPr="00E62F23">
        <w:rPr>
          <w:rFonts w:hint="eastAsia"/>
          <w:color w:val="0000FF"/>
        </w:rPr>
        <w:t xml:space="preserve">HDPE </w:t>
      </w:r>
      <w:r w:rsidR="00E62F23" w:rsidRPr="00E62F23">
        <w:rPr>
          <w:rFonts w:hint="eastAsia"/>
          <w:color w:val="0000FF"/>
        </w:rPr>
        <w:t>膜材防渗防漏，池内安装进出水口、</w:t>
      </w:r>
      <w:proofErr w:type="gramStart"/>
      <w:r w:rsidR="00E62F23" w:rsidRPr="00E62F23">
        <w:rPr>
          <w:rFonts w:hint="eastAsia"/>
          <w:color w:val="0000FF"/>
        </w:rPr>
        <w:t>抽渣管</w:t>
      </w:r>
      <w:proofErr w:type="gramEnd"/>
      <w:r w:rsidR="00E62F23" w:rsidRPr="00E62F23">
        <w:rPr>
          <w:rFonts w:hint="eastAsia"/>
          <w:color w:val="0000FF"/>
        </w:rPr>
        <w:t>和沼气收集管，土坑池子上口再加盖</w:t>
      </w:r>
      <w:r w:rsidR="00E62F23" w:rsidRPr="00E62F23">
        <w:rPr>
          <w:rFonts w:hint="eastAsia"/>
          <w:color w:val="0000FF"/>
        </w:rPr>
        <w:t xml:space="preserve">HDPE </w:t>
      </w:r>
      <w:r w:rsidR="00E62F23" w:rsidRPr="00E62F23">
        <w:rPr>
          <w:rFonts w:hint="eastAsia"/>
          <w:color w:val="0000FF"/>
        </w:rPr>
        <w:t>防渗膜密封，四周锚固沟固定，形成一个整体的厌氧发酵空间。是一种集发酵、储气为一体的超大型沼气池，粪污处理依靠厌氧菌的代谢功能，使粪污中的有机物得到降解并产生沼气。</w:t>
      </w:r>
    </w:p>
    <w:p w:rsidR="00ED2560" w:rsidRPr="00ED2560" w:rsidRDefault="00ED2560" w:rsidP="00ED2560">
      <w:pPr>
        <w:ind w:firstLine="480"/>
        <w:rPr>
          <w:color w:val="0000FF"/>
        </w:rPr>
      </w:pPr>
      <w:r>
        <w:rPr>
          <w:rFonts w:hint="eastAsia"/>
          <w:color w:val="0000FF"/>
        </w:rPr>
        <w:t>（</w:t>
      </w:r>
      <w:r>
        <w:rPr>
          <w:rFonts w:hint="eastAsia"/>
          <w:color w:val="0000FF"/>
        </w:rPr>
        <w:t>2</w:t>
      </w:r>
      <w:r>
        <w:rPr>
          <w:rFonts w:hint="eastAsia"/>
          <w:color w:val="0000FF"/>
        </w:rPr>
        <w:t>）</w:t>
      </w:r>
      <w:r w:rsidRPr="00ED2560">
        <w:rPr>
          <w:rFonts w:hint="eastAsia"/>
          <w:color w:val="0000FF"/>
        </w:rPr>
        <w:t>配水池</w:t>
      </w:r>
    </w:p>
    <w:p w:rsidR="00E62F23" w:rsidRPr="00ED2560" w:rsidRDefault="00ED2560" w:rsidP="00ED2560">
      <w:pPr>
        <w:ind w:firstLine="480"/>
        <w:rPr>
          <w:color w:val="0000FF"/>
        </w:rPr>
      </w:pPr>
      <w:r w:rsidRPr="00ED2560">
        <w:rPr>
          <w:rFonts w:hint="eastAsia"/>
          <w:color w:val="0000FF"/>
        </w:rPr>
        <w:t>配水池的作用是为后续生化处理提供水源，稀释进水等作用。</w:t>
      </w:r>
    </w:p>
    <w:p w:rsidR="00ED2560" w:rsidRDefault="00ED2560" w:rsidP="00F701BA">
      <w:pPr>
        <w:pStyle w:val="affff3"/>
        <w:ind w:firstLine="480"/>
      </w:pPr>
      <w:r>
        <w:rPr>
          <w:rFonts w:hint="eastAsia"/>
        </w:rPr>
        <w:t>（</w:t>
      </w:r>
      <w:r>
        <w:rPr>
          <w:rFonts w:hint="eastAsia"/>
        </w:rPr>
        <w:t>3</w:t>
      </w:r>
      <w:r>
        <w:rPr>
          <w:rFonts w:hint="eastAsia"/>
        </w:rPr>
        <w:t>）调节池</w:t>
      </w:r>
    </w:p>
    <w:p w:rsidR="00ED2560" w:rsidRDefault="00ED2560" w:rsidP="00ED2560">
      <w:pPr>
        <w:ind w:firstLine="480"/>
        <w:rPr>
          <w:rFonts w:ascii="黑体" w:eastAsia="黑体" w:cs="黑体"/>
          <w:kern w:val="0"/>
          <w:sz w:val="20"/>
          <w:szCs w:val="20"/>
        </w:rPr>
      </w:pPr>
      <w:r>
        <w:rPr>
          <w:rFonts w:hint="eastAsia"/>
        </w:rPr>
        <w:t>曝气调节</w:t>
      </w:r>
      <w:proofErr w:type="gramStart"/>
      <w:r>
        <w:rPr>
          <w:rFonts w:hint="eastAsia"/>
        </w:rPr>
        <w:t>池主要</w:t>
      </w:r>
      <w:proofErr w:type="gramEnd"/>
      <w:r>
        <w:rPr>
          <w:rFonts w:hint="eastAsia"/>
        </w:rPr>
        <w:t>起到收集污水，调节水质、均匀水量的作用，有效减轻对后续</w:t>
      </w:r>
      <w:r>
        <w:rPr>
          <w:rFonts w:ascii="宋体" w:cs="宋体" w:hint="eastAsia"/>
          <w:kern w:val="0"/>
          <w:szCs w:val="24"/>
        </w:rPr>
        <w:t>生物处理的冲击负荷。</w:t>
      </w:r>
    </w:p>
    <w:p w:rsidR="00ED2560" w:rsidRPr="00ED2560" w:rsidRDefault="00ED2560" w:rsidP="00ED2560">
      <w:pPr>
        <w:ind w:firstLine="480"/>
        <w:rPr>
          <w:color w:val="0000FF"/>
        </w:rPr>
      </w:pPr>
      <w:r>
        <w:rPr>
          <w:rFonts w:hint="eastAsia"/>
          <w:color w:val="0000FF"/>
        </w:rPr>
        <w:t>（</w:t>
      </w:r>
      <w:r>
        <w:rPr>
          <w:rFonts w:hint="eastAsia"/>
          <w:color w:val="0000FF"/>
        </w:rPr>
        <w:t>4</w:t>
      </w:r>
      <w:r>
        <w:rPr>
          <w:rFonts w:hint="eastAsia"/>
          <w:color w:val="0000FF"/>
        </w:rPr>
        <w:t>）</w:t>
      </w:r>
      <w:r w:rsidRPr="00ED2560">
        <w:rPr>
          <w:rFonts w:hint="eastAsia"/>
          <w:color w:val="0000FF"/>
        </w:rPr>
        <w:t>一级缺氧池</w:t>
      </w:r>
    </w:p>
    <w:p w:rsidR="00ED2560" w:rsidRDefault="00ED2560" w:rsidP="003C08AF">
      <w:pPr>
        <w:ind w:firstLine="480"/>
        <w:rPr>
          <w:color w:val="0000FF"/>
        </w:rPr>
      </w:pPr>
      <w:r w:rsidRPr="00ED2560">
        <w:rPr>
          <w:rFonts w:hint="eastAsia"/>
          <w:color w:val="0000FF"/>
        </w:rPr>
        <w:t>缺氧池的作用是将大分子有机物转化为小分子有机物，提高可生化性。好氧反应器中生成的硝态氮</w:t>
      </w:r>
      <w:r w:rsidRPr="00ED2560">
        <w:rPr>
          <w:rFonts w:hint="eastAsia"/>
          <w:color w:val="0000FF"/>
        </w:rPr>
        <w:t>NO</w:t>
      </w:r>
      <w:r w:rsidRPr="0008195F">
        <w:rPr>
          <w:rFonts w:hint="eastAsia"/>
          <w:color w:val="0000FF"/>
          <w:vertAlign w:val="subscript"/>
        </w:rPr>
        <w:t>3</w:t>
      </w:r>
      <w:r w:rsidRPr="00ED2560">
        <w:rPr>
          <w:rFonts w:hint="eastAsia"/>
          <w:color w:val="0000FF"/>
        </w:rPr>
        <w:t>--N</w:t>
      </w:r>
      <w:r w:rsidRPr="00ED2560">
        <w:rPr>
          <w:rFonts w:hint="eastAsia"/>
          <w:color w:val="0000FF"/>
        </w:rPr>
        <w:t>和亚硝酸氮</w:t>
      </w:r>
      <w:r w:rsidRPr="00ED2560">
        <w:rPr>
          <w:rFonts w:hint="eastAsia"/>
          <w:color w:val="0000FF"/>
        </w:rPr>
        <w:t>NO</w:t>
      </w:r>
      <w:r w:rsidRPr="0008195F">
        <w:rPr>
          <w:rFonts w:hint="eastAsia"/>
          <w:color w:val="0000FF"/>
          <w:vertAlign w:val="subscript"/>
        </w:rPr>
        <w:t>2</w:t>
      </w:r>
      <w:r w:rsidRPr="00ED2560">
        <w:rPr>
          <w:rFonts w:hint="eastAsia"/>
          <w:color w:val="0000FF"/>
        </w:rPr>
        <w:t>--N</w:t>
      </w:r>
      <w:r w:rsidRPr="00ED2560">
        <w:rPr>
          <w:rFonts w:hint="eastAsia"/>
          <w:color w:val="0000FF"/>
        </w:rPr>
        <w:t>通过内循环回流到缺氧池中，在有</w:t>
      </w:r>
      <w:proofErr w:type="gramStart"/>
      <w:r w:rsidRPr="00ED2560">
        <w:rPr>
          <w:rFonts w:hint="eastAsia"/>
          <w:color w:val="0000FF"/>
        </w:rPr>
        <w:t>一定碳源的</w:t>
      </w:r>
      <w:proofErr w:type="gramEnd"/>
      <w:r w:rsidRPr="00ED2560">
        <w:rPr>
          <w:rFonts w:hint="eastAsia"/>
          <w:color w:val="0000FF"/>
        </w:rPr>
        <w:t>条件下，由反硝化细菌先将硝酸氮</w:t>
      </w:r>
      <w:r w:rsidRPr="00ED2560">
        <w:rPr>
          <w:rFonts w:hint="eastAsia"/>
          <w:color w:val="0000FF"/>
        </w:rPr>
        <w:t>NO</w:t>
      </w:r>
      <w:r w:rsidRPr="0008195F">
        <w:rPr>
          <w:rFonts w:hint="eastAsia"/>
          <w:color w:val="0000FF"/>
          <w:vertAlign w:val="subscript"/>
        </w:rPr>
        <w:t>3</w:t>
      </w:r>
      <w:r w:rsidRPr="00ED2560">
        <w:rPr>
          <w:rFonts w:hint="eastAsia"/>
          <w:color w:val="0000FF"/>
        </w:rPr>
        <w:t>--N</w:t>
      </w:r>
      <w:r w:rsidRPr="00ED2560">
        <w:rPr>
          <w:rFonts w:hint="eastAsia"/>
          <w:color w:val="0000FF"/>
        </w:rPr>
        <w:t>转化为亚硝酸氮</w:t>
      </w:r>
      <w:r w:rsidRPr="00ED2560">
        <w:rPr>
          <w:rFonts w:hint="eastAsia"/>
          <w:color w:val="0000FF"/>
        </w:rPr>
        <w:t>NO</w:t>
      </w:r>
      <w:r w:rsidRPr="0008195F">
        <w:rPr>
          <w:rFonts w:hint="eastAsia"/>
          <w:color w:val="0000FF"/>
          <w:vertAlign w:val="subscript"/>
        </w:rPr>
        <w:t>2</w:t>
      </w:r>
      <w:r w:rsidRPr="00ED2560">
        <w:rPr>
          <w:rFonts w:hint="eastAsia"/>
          <w:color w:val="0000FF"/>
        </w:rPr>
        <w:t>--N</w:t>
      </w:r>
      <w:r w:rsidRPr="00ED2560">
        <w:rPr>
          <w:rFonts w:hint="eastAsia"/>
          <w:color w:val="0000FF"/>
        </w:rPr>
        <w:t>，</w:t>
      </w:r>
      <w:proofErr w:type="gramStart"/>
      <w:r w:rsidRPr="00ED2560">
        <w:rPr>
          <w:rFonts w:hint="eastAsia"/>
          <w:color w:val="0000FF"/>
        </w:rPr>
        <w:t>亚硝酸氮再进一步</w:t>
      </w:r>
      <w:proofErr w:type="gramEnd"/>
      <w:r w:rsidRPr="00ED2560">
        <w:rPr>
          <w:rFonts w:hint="eastAsia"/>
          <w:color w:val="0000FF"/>
        </w:rPr>
        <w:t>转化为氮气</w:t>
      </w:r>
      <w:r w:rsidRPr="00ED2560">
        <w:rPr>
          <w:rFonts w:hint="eastAsia"/>
          <w:color w:val="0000FF"/>
        </w:rPr>
        <w:t>N</w:t>
      </w:r>
      <w:r w:rsidRPr="0008195F">
        <w:rPr>
          <w:rFonts w:hint="eastAsia"/>
          <w:color w:val="0000FF"/>
          <w:vertAlign w:val="subscript"/>
        </w:rPr>
        <w:t>2</w:t>
      </w:r>
      <w:r w:rsidRPr="00ED2560">
        <w:rPr>
          <w:rFonts w:hint="eastAsia"/>
          <w:color w:val="0000FF"/>
        </w:rPr>
        <w:t>，水体中</w:t>
      </w:r>
      <w:proofErr w:type="gramStart"/>
      <w:r w:rsidRPr="00ED2560">
        <w:rPr>
          <w:rFonts w:hint="eastAsia"/>
          <w:color w:val="0000FF"/>
        </w:rPr>
        <w:t>的氮从化合物</w:t>
      </w:r>
      <w:proofErr w:type="gramEnd"/>
      <w:r w:rsidRPr="00ED2560">
        <w:rPr>
          <w:rFonts w:hint="eastAsia"/>
          <w:color w:val="0000FF"/>
        </w:rPr>
        <w:t>转化为氮气进入到空气中，最终将污水中</w:t>
      </w:r>
      <w:r w:rsidRPr="00ED2560">
        <w:rPr>
          <w:rFonts w:hint="eastAsia"/>
          <w:color w:val="0000FF"/>
        </w:rPr>
        <w:t xml:space="preserve">TN </w:t>
      </w:r>
      <w:r w:rsidRPr="00ED2560">
        <w:rPr>
          <w:rFonts w:hint="eastAsia"/>
          <w:color w:val="0000FF"/>
        </w:rPr>
        <w:t>降低。在厌氧条件下，</w:t>
      </w:r>
      <w:proofErr w:type="gramStart"/>
      <w:r w:rsidRPr="00ED2560">
        <w:rPr>
          <w:rFonts w:hint="eastAsia"/>
          <w:color w:val="0000FF"/>
        </w:rPr>
        <w:t>聚磷菌</w:t>
      </w:r>
      <w:proofErr w:type="gramEnd"/>
      <w:r w:rsidRPr="00ED2560">
        <w:rPr>
          <w:rFonts w:hint="eastAsia"/>
          <w:color w:val="0000FF"/>
        </w:rPr>
        <w:t>的生长受到抑制，为了自身的生长便释放出其细胞中的聚磷酸盐，同时产生自身生长</w:t>
      </w:r>
      <w:proofErr w:type="gramStart"/>
      <w:r w:rsidRPr="00ED2560">
        <w:rPr>
          <w:rFonts w:hint="eastAsia"/>
          <w:color w:val="0000FF"/>
        </w:rPr>
        <w:t>所需的所需的</w:t>
      </w:r>
      <w:proofErr w:type="gramEnd"/>
      <w:r w:rsidRPr="00ED2560">
        <w:rPr>
          <w:rFonts w:hint="eastAsia"/>
          <w:color w:val="0000FF"/>
        </w:rPr>
        <w:t>能量，称该过程</w:t>
      </w:r>
      <w:r w:rsidR="0008195F" w:rsidRPr="0008195F">
        <w:rPr>
          <w:rFonts w:hint="eastAsia"/>
          <w:color w:val="0000FF"/>
        </w:rPr>
        <w:t>为磷的释放。</w:t>
      </w:r>
    </w:p>
    <w:p w:rsidR="0008195F" w:rsidRDefault="0008195F" w:rsidP="00F701BA">
      <w:pPr>
        <w:pStyle w:val="affff3"/>
        <w:ind w:firstLine="480"/>
      </w:pPr>
      <w:r>
        <w:rPr>
          <w:rFonts w:hint="eastAsia"/>
        </w:rPr>
        <w:t>（</w:t>
      </w:r>
      <w:r>
        <w:rPr>
          <w:rFonts w:hint="eastAsia"/>
        </w:rPr>
        <w:t>5</w:t>
      </w:r>
      <w:r>
        <w:rPr>
          <w:rFonts w:hint="eastAsia"/>
        </w:rPr>
        <w:t>）一级好氧池</w:t>
      </w:r>
    </w:p>
    <w:p w:rsidR="0008195F" w:rsidRDefault="0008195F" w:rsidP="0008195F">
      <w:pPr>
        <w:pStyle w:val="affff3"/>
        <w:ind w:firstLine="480"/>
      </w:pPr>
      <w:r>
        <w:rPr>
          <w:rFonts w:hint="eastAsia"/>
        </w:rPr>
        <w:t>污水在好氧池中通过好氧菌的分解作用，将水中各类有机质氧化分解。同时，硝化细菌以原有污水中的含碳有机物和内源代谢产物</w:t>
      </w:r>
      <w:proofErr w:type="gramStart"/>
      <w:r>
        <w:rPr>
          <w:rFonts w:hint="eastAsia"/>
        </w:rPr>
        <w:t>作为碳源进行</w:t>
      </w:r>
      <w:proofErr w:type="gramEnd"/>
      <w:r>
        <w:rPr>
          <w:rFonts w:hint="eastAsia"/>
        </w:rPr>
        <w:t>硝化反应。进入好氧环境后，</w:t>
      </w:r>
      <w:proofErr w:type="gramStart"/>
      <w:r>
        <w:rPr>
          <w:rFonts w:hint="eastAsia"/>
        </w:rPr>
        <w:t>聚磷菌活力</w:t>
      </w:r>
      <w:proofErr w:type="gramEnd"/>
      <w:r>
        <w:rPr>
          <w:rFonts w:hint="eastAsia"/>
        </w:rPr>
        <w:t>得到充分恢复，在充分利用基质的同时，从废水中摄取大量溶解态的正磷酸盐，从而</w:t>
      </w:r>
      <w:proofErr w:type="gramStart"/>
      <w:r>
        <w:rPr>
          <w:rFonts w:hint="eastAsia"/>
        </w:rPr>
        <w:t>完成聚磷的</w:t>
      </w:r>
      <w:proofErr w:type="gramEnd"/>
      <w:r>
        <w:rPr>
          <w:rFonts w:hint="eastAsia"/>
        </w:rPr>
        <w:t>过程。</w:t>
      </w:r>
    </w:p>
    <w:p w:rsidR="0008195F" w:rsidRPr="0008195F" w:rsidRDefault="0008195F" w:rsidP="00F701BA">
      <w:pPr>
        <w:pStyle w:val="affff3"/>
        <w:ind w:firstLine="480"/>
      </w:pPr>
      <w:r>
        <w:rPr>
          <w:rFonts w:hint="eastAsia"/>
        </w:rPr>
        <w:t>（</w:t>
      </w:r>
      <w:r>
        <w:rPr>
          <w:rFonts w:hint="eastAsia"/>
        </w:rPr>
        <w:t>6</w:t>
      </w:r>
      <w:r>
        <w:rPr>
          <w:rFonts w:hint="eastAsia"/>
        </w:rPr>
        <w:t>）</w:t>
      </w:r>
      <w:r w:rsidRPr="0008195F">
        <w:rPr>
          <w:rFonts w:hint="eastAsia"/>
        </w:rPr>
        <w:t>二级缺氧池</w:t>
      </w:r>
    </w:p>
    <w:p w:rsidR="00ED2560" w:rsidRDefault="0008195F" w:rsidP="0008195F">
      <w:pPr>
        <w:ind w:firstLine="480"/>
        <w:rPr>
          <w:color w:val="0000FF"/>
        </w:rPr>
      </w:pPr>
      <w:r w:rsidRPr="0008195F">
        <w:rPr>
          <w:rFonts w:hint="eastAsia"/>
          <w:color w:val="0000FF"/>
        </w:rPr>
        <w:lastRenderedPageBreak/>
        <w:t>缺氧池的作用是通过反硝化反应将水中硝态氮转化为氮气，降低出水氨氮的含量，为后续的好氧工艺减轻负荷。</w:t>
      </w:r>
      <w:proofErr w:type="gramStart"/>
      <w:r w:rsidRPr="0008195F">
        <w:rPr>
          <w:rFonts w:hint="eastAsia"/>
          <w:color w:val="0000FF"/>
        </w:rPr>
        <w:t>内设布</w:t>
      </w:r>
      <w:proofErr w:type="gramEnd"/>
      <w:r w:rsidRPr="0008195F">
        <w:rPr>
          <w:rFonts w:hint="eastAsia"/>
          <w:color w:val="0000FF"/>
        </w:rPr>
        <w:t>水系统，使溶解氧的浓度在</w:t>
      </w:r>
      <w:r w:rsidRPr="0008195F">
        <w:rPr>
          <w:rFonts w:hint="eastAsia"/>
          <w:color w:val="0000FF"/>
        </w:rPr>
        <w:t>0.3~0.5 mg/L</w:t>
      </w:r>
      <w:r w:rsidRPr="0008195F">
        <w:rPr>
          <w:rFonts w:hint="eastAsia"/>
          <w:color w:val="0000FF"/>
        </w:rPr>
        <w:t>。</w:t>
      </w:r>
    </w:p>
    <w:p w:rsidR="00BE4D02" w:rsidRPr="00BE4D02" w:rsidRDefault="00BE4D02" w:rsidP="00F701BA">
      <w:pPr>
        <w:pStyle w:val="affff3"/>
        <w:ind w:firstLine="480"/>
      </w:pPr>
      <w:r>
        <w:rPr>
          <w:rFonts w:hint="eastAsia"/>
        </w:rPr>
        <w:t>（</w:t>
      </w:r>
      <w:r>
        <w:rPr>
          <w:rFonts w:hint="eastAsia"/>
        </w:rPr>
        <w:t>7</w:t>
      </w:r>
      <w:r>
        <w:rPr>
          <w:rFonts w:hint="eastAsia"/>
        </w:rPr>
        <w:t>）</w:t>
      </w:r>
      <w:r w:rsidRPr="00BE4D02">
        <w:rPr>
          <w:rFonts w:hint="eastAsia"/>
        </w:rPr>
        <w:t>二级好氧池</w:t>
      </w:r>
    </w:p>
    <w:p w:rsidR="00ED2560" w:rsidRDefault="00BE4D02" w:rsidP="00BE4D02">
      <w:pPr>
        <w:ind w:firstLine="480"/>
        <w:rPr>
          <w:color w:val="0000FF"/>
        </w:rPr>
      </w:pPr>
      <w:r w:rsidRPr="00BE4D02">
        <w:rPr>
          <w:rFonts w:hint="eastAsia"/>
          <w:color w:val="0000FF"/>
        </w:rPr>
        <w:t>污水在好氧池中通过好氧菌的分解作用，将水中各类有机质氧化分解。进一步去除</w:t>
      </w:r>
      <w:r w:rsidRPr="00BE4D02">
        <w:rPr>
          <w:rFonts w:hint="eastAsia"/>
          <w:color w:val="0000FF"/>
        </w:rPr>
        <w:t>BOD</w:t>
      </w:r>
      <w:r w:rsidRPr="00BE4D02">
        <w:rPr>
          <w:rFonts w:hint="eastAsia"/>
          <w:color w:val="0000FF"/>
        </w:rPr>
        <w:t>，二级</w:t>
      </w:r>
      <w:proofErr w:type="gramStart"/>
      <w:r w:rsidRPr="00BE4D02">
        <w:rPr>
          <w:rFonts w:hint="eastAsia"/>
          <w:color w:val="0000FF"/>
        </w:rPr>
        <w:t>好氧池的</w:t>
      </w:r>
      <w:proofErr w:type="gramEnd"/>
      <w:r w:rsidRPr="00BE4D02">
        <w:rPr>
          <w:rFonts w:hint="eastAsia"/>
          <w:color w:val="0000FF"/>
        </w:rPr>
        <w:t>硝化液回流到二级缺氧池。</w:t>
      </w:r>
    </w:p>
    <w:p w:rsidR="00BE4D02" w:rsidRPr="00BE4D02" w:rsidRDefault="00BE4D02" w:rsidP="00F701BA">
      <w:pPr>
        <w:pStyle w:val="affff3"/>
        <w:ind w:firstLine="480"/>
      </w:pPr>
      <w:r>
        <w:rPr>
          <w:rFonts w:hint="eastAsia"/>
        </w:rPr>
        <w:t>（</w:t>
      </w:r>
      <w:r>
        <w:rPr>
          <w:rFonts w:hint="eastAsia"/>
        </w:rPr>
        <w:t>8</w:t>
      </w:r>
      <w:r>
        <w:rPr>
          <w:rFonts w:hint="eastAsia"/>
        </w:rPr>
        <w:t>）</w:t>
      </w:r>
      <w:r w:rsidRPr="00BE4D02">
        <w:rPr>
          <w:rFonts w:hint="eastAsia"/>
        </w:rPr>
        <w:t>沉淀池</w:t>
      </w:r>
    </w:p>
    <w:p w:rsidR="00BE4D02" w:rsidRPr="00BE4D02" w:rsidRDefault="00BE4D02" w:rsidP="00BE4D02">
      <w:pPr>
        <w:ind w:firstLine="480"/>
        <w:rPr>
          <w:color w:val="0000FF"/>
        </w:rPr>
      </w:pPr>
      <w:r w:rsidRPr="00BE4D02">
        <w:rPr>
          <w:rFonts w:hint="eastAsia"/>
          <w:color w:val="0000FF"/>
        </w:rPr>
        <w:t>作为</w:t>
      </w:r>
      <w:proofErr w:type="gramStart"/>
      <w:r w:rsidRPr="00BE4D02">
        <w:rPr>
          <w:rFonts w:hint="eastAsia"/>
          <w:color w:val="0000FF"/>
        </w:rPr>
        <w:t>好氧池泥水</w:t>
      </w:r>
      <w:proofErr w:type="gramEnd"/>
      <w:r w:rsidRPr="00BE4D02">
        <w:rPr>
          <w:rFonts w:hint="eastAsia"/>
          <w:color w:val="0000FF"/>
        </w:rPr>
        <w:t>分离的设施，在重力的作用下，使悬浮液中密度大于水的悬浮固体下沉，从而与水分离的水处理方法。富含磷的污泥通过剩余污泥外排的方式最终</w:t>
      </w:r>
      <w:proofErr w:type="gramStart"/>
      <w:r w:rsidRPr="00BE4D02">
        <w:rPr>
          <w:rFonts w:hint="eastAsia"/>
          <w:color w:val="0000FF"/>
        </w:rPr>
        <w:t>使磷得到</w:t>
      </w:r>
      <w:proofErr w:type="gramEnd"/>
      <w:r w:rsidRPr="00BE4D02">
        <w:rPr>
          <w:rFonts w:hint="eastAsia"/>
          <w:color w:val="0000FF"/>
        </w:rPr>
        <w:t>去除。它的去除对象，主要是悬浮液中粒径在</w:t>
      </w:r>
      <w:r w:rsidRPr="00BE4D02">
        <w:rPr>
          <w:rFonts w:hint="eastAsia"/>
          <w:color w:val="0000FF"/>
        </w:rPr>
        <w:t>10</w:t>
      </w:r>
      <w:r w:rsidRPr="00BE4D02">
        <w:rPr>
          <w:rFonts w:hint="eastAsia"/>
          <w:color w:val="0000FF"/>
        </w:rPr>
        <w:t>μ</w:t>
      </w:r>
      <w:r w:rsidRPr="00BE4D02">
        <w:rPr>
          <w:rFonts w:hint="eastAsia"/>
          <w:color w:val="0000FF"/>
        </w:rPr>
        <w:t>m</w:t>
      </w:r>
      <w:r w:rsidRPr="00BE4D02">
        <w:rPr>
          <w:rFonts w:hint="eastAsia"/>
          <w:color w:val="0000FF"/>
        </w:rPr>
        <w:t>以上的可沉固体以及通过排除剩余污泥去除总磷。能够有效保证后续处理稳定的水量和良好的水质。</w:t>
      </w:r>
    </w:p>
    <w:p w:rsidR="00BE4D02" w:rsidRPr="00BE4D02" w:rsidRDefault="00BE4D02" w:rsidP="00F701BA">
      <w:pPr>
        <w:pStyle w:val="affff3"/>
        <w:ind w:firstLine="480"/>
      </w:pPr>
      <w:r>
        <w:rPr>
          <w:rFonts w:hint="eastAsia"/>
        </w:rPr>
        <w:t>（</w:t>
      </w:r>
      <w:r>
        <w:rPr>
          <w:rFonts w:hint="eastAsia"/>
        </w:rPr>
        <w:t>9</w:t>
      </w:r>
      <w:r>
        <w:rPr>
          <w:rFonts w:hint="eastAsia"/>
        </w:rPr>
        <w:t>）</w:t>
      </w:r>
      <w:r w:rsidRPr="00BE4D02">
        <w:rPr>
          <w:rFonts w:hint="eastAsia"/>
        </w:rPr>
        <w:t>缓冲池</w:t>
      </w:r>
    </w:p>
    <w:p w:rsidR="00BE4D02" w:rsidRDefault="00BE4D02" w:rsidP="00BE4D02">
      <w:pPr>
        <w:ind w:firstLine="480"/>
        <w:rPr>
          <w:color w:val="0000FF"/>
        </w:rPr>
      </w:pPr>
      <w:r w:rsidRPr="00BE4D02">
        <w:rPr>
          <w:rFonts w:hint="eastAsia"/>
          <w:color w:val="0000FF"/>
        </w:rPr>
        <w:t>缓冲池的作用是储存沉淀池的出水，为后续深度气</w:t>
      </w:r>
      <w:proofErr w:type="gramStart"/>
      <w:r w:rsidRPr="00BE4D02">
        <w:rPr>
          <w:rFonts w:hint="eastAsia"/>
          <w:color w:val="0000FF"/>
        </w:rPr>
        <w:t>浮处理</w:t>
      </w:r>
      <w:proofErr w:type="gramEnd"/>
      <w:r w:rsidRPr="00BE4D02">
        <w:rPr>
          <w:rFonts w:hint="eastAsia"/>
          <w:color w:val="0000FF"/>
        </w:rPr>
        <w:t>提供水源。</w:t>
      </w:r>
    </w:p>
    <w:p w:rsidR="00BE4D02" w:rsidRPr="00BE4D02" w:rsidRDefault="00BE4D02" w:rsidP="00F701BA">
      <w:pPr>
        <w:pStyle w:val="affff3"/>
        <w:ind w:firstLine="480"/>
      </w:pPr>
      <w:r>
        <w:rPr>
          <w:rFonts w:hint="eastAsia"/>
        </w:rPr>
        <w:t>（</w:t>
      </w:r>
      <w:r>
        <w:rPr>
          <w:rFonts w:hint="eastAsia"/>
        </w:rPr>
        <w:t>10</w:t>
      </w:r>
      <w:r>
        <w:rPr>
          <w:rFonts w:hint="eastAsia"/>
        </w:rPr>
        <w:t>）</w:t>
      </w:r>
      <w:r w:rsidRPr="00BE4D02">
        <w:rPr>
          <w:rFonts w:hint="eastAsia"/>
        </w:rPr>
        <w:t>气浮机</w:t>
      </w:r>
    </w:p>
    <w:p w:rsidR="00BE4D02" w:rsidRDefault="00BE4D02" w:rsidP="00BE4D02">
      <w:pPr>
        <w:ind w:firstLine="480"/>
        <w:rPr>
          <w:color w:val="0000FF"/>
        </w:rPr>
      </w:pPr>
      <w:r w:rsidRPr="00BE4D02">
        <w:rPr>
          <w:rFonts w:hint="eastAsia"/>
          <w:color w:val="0000FF"/>
        </w:rPr>
        <w:t>高效</w:t>
      </w:r>
      <w:proofErr w:type="gramStart"/>
      <w:r w:rsidRPr="00BE4D02">
        <w:rPr>
          <w:rFonts w:hint="eastAsia"/>
          <w:color w:val="0000FF"/>
        </w:rPr>
        <w:t>溶气气浮机是</w:t>
      </w:r>
      <w:proofErr w:type="gramEnd"/>
      <w:r w:rsidRPr="00BE4D02">
        <w:rPr>
          <w:rFonts w:hint="eastAsia"/>
          <w:color w:val="0000FF"/>
        </w:rPr>
        <w:t>使悬浮物附着气泡而上升到水面，从而分离水和悬浮物的水处理方法。用于生化处理之前，去除污水中的悬浮物，利用大量微小气泡与悬浮物结合，使悬浮物上浮到污水表面，然后收集处理这些悬浮物。该方法比沉淀快，去除率高，一定程度上能减少后面的生化污泥。特别是针对养殖废水深度处理，更能有效去除浮渣及水中难容的胶状体及悬浮物质。</w:t>
      </w:r>
    </w:p>
    <w:p w:rsidR="00BE4D02" w:rsidRDefault="00BE4D02" w:rsidP="00F701BA">
      <w:pPr>
        <w:pStyle w:val="affff3"/>
        <w:ind w:firstLine="480"/>
      </w:pPr>
      <w:r>
        <w:rPr>
          <w:rFonts w:hint="eastAsia"/>
        </w:rPr>
        <w:t>（</w:t>
      </w:r>
      <w:r>
        <w:rPr>
          <w:rFonts w:hint="eastAsia"/>
        </w:rPr>
        <w:t>11</w:t>
      </w:r>
      <w:r>
        <w:rPr>
          <w:rFonts w:hint="eastAsia"/>
        </w:rPr>
        <w:t>）</w:t>
      </w:r>
      <w:r>
        <w:rPr>
          <w:rFonts w:hint="eastAsia"/>
        </w:rPr>
        <w:t>MBR</w:t>
      </w:r>
      <w:r>
        <w:rPr>
          <w:rFonts w:hint="eastAsia"/>
        </w:rPr>
        <w:t>生物反应器</w:t>
      </w:r>
    </w:p>
    <w:p w:rsidR="00BE4D02" w:rsidRDefault="00A42B04" w:rsidP="00BE4D02">
      <w:pPr>
        <w:ind w:firstLine="480"/>
        <w:rPr>
          <w:color w:val="0000FF"/>
        </w:rPr>
      </w:pPr>
      <w:r w:rsidRPr="00A42B04">
        <w:rPr>
          <w:rFonts w:hint="eastAsia"/>
          <w:color w:val="0000FF"/>
        </w:rPr>
        <w:t>废水进入</w:t>
      </w:r>
      <w:r w:rsidRPr="00A42B04">
        <w:rPr>
          <w:rFonts w:hint="eastAsia"/>
          <w:color w:val="0000FF"/>
        </w:rPr>
        <w:t>MBR</w:t>
      </w:r>
      <w:r w:rsidRPr="00A42B04">
        <w:rPr>
          <w:rFonts w:hint="eastAsia"/>
          <w:color w:val="0000FF"/>
        </w:rPr>
        <w:t>膜生物反应器深度处理，利用沉浸于好氧生物池内之膜分离设备截留槽内的活性污泥与大分子有机物。进一步去除废水中的活性污泥与大分子有机物、深度除磷脱氮。</w:t>
      </w:r>
    </w:p>
    <w:p w:rsidR="00AF1A18" w:rsidRDefault="00BE4D02" w:rsidP="00F701BA">
      <w:pPr>
        <w:pStyle w:val="affff3"/>
        <w:ind w:firstLine="480"/>
      </w:pPr>
      <w:r>
        <w:rPr>
          <w:rFonts w:hint="eastAsia"/>
        </w:rPr>
        <w:t>（</w:t>
      </w:r>
      <w:r>
        <w:rPr>
          <w:rFonts w:hint="eastAsia"/>
        </w:rPr>
        <w:t>12</w:t>
      </w:r>
      <w:r>
        <w:rPr>
          <w:rFonts w:hint="eastAsia"/>
        </w:rPr>
        <w:t>）</w:t>
      </w:r>
      <w:r w:rsidR="00AF1A18">
        <w:rPr>
          <w:rFonts w:hint="eastAsia"/>
        </w:rPr>
        <w:t>消毒池</w:t>
      </w:r>
    </w:p>
    <w:p w:rsidR="00BE4D02" w:rsidRDefault="00AF1A18" w:rsidP="00AF1A18">
      <w:pPr>
        <w:pStyle w:val="affff3"/>
        <w:ind w:firstLine="480"/>
      </w:pPr>
      <w:r>
        <w:rPr>
          <w:rFonts w:hint="eastAsia"/>
        </w:rPr>
        <w:t>消毒池的作用是去除大肠杆菌，通过计量加入次氯酸钠起到清水消毒的作用。消毒接触反应时间</w:t>
      </w:r>
      <w:r>
        <w:rPr>
          <w:rFonts w:hint="eastAsia"/>
        </w:rPr>
        <w:t xml:space="preserve">1.5 </w:t>
      </w:r>
      <w:r>
        <w:rPr>
          <w:rFonts w:hint="eastAsia"/>
        </w:rPr>
        <w:t>小时以上。</w:t>
      </w:r>
    </w:p>
    <w:p w:rsidR="00AF1A18" w:rsidRPr="00AF1A18" w:rsidRDefault="00AF1A18" w:rsidP="00F701BA">
      <w:pPr>
        <w:pStyle w:val="affff3"/>
        <w:ind w:firstLine="480"/>
      </w:pPr>
      <w:r>
        <w:rPr>
          <w:rFonts w:hint="eastAsia"/>
        </w:rPr>
        <w:t>（</w:t>
      </w:r>
      <w:r>
        <w:rPr>
          <w:rFonts w:hint="eastAsia"/>
        </w:rPr>
        <w:t>13</w:t>
      </w:r>
      <w:r>
        <w:rPr>
          <w:rFonts w:hint="eastAsia"/>
        </w:rPr>
        <w:t>）</w:t>
      </w:r>
      <w:r w:rsidRPr="00AF1A18">
        <w:rPr>
          <w:rFonts w:hint="eastAsia"/>
        </w:rPr>
        <w:t>污泥浓缩池</w:t>
      </w:r>
    </w:p>
    <w:p w:rsidR="00DE6A01" w:rsidRPr="005A4B3C" w:rsidRDefault="00AF1A18" w:rsidP="00DE6A01">
      <w:pPr>
        <w:ind w:firstLine="480"/>
        <w:rPr>
          <w:color w:val="0000FF"/>
        </w:rPr>
      </w:pPr>
      <w:r w:rsidRPr="00AF1A18">
        <w:rPr>
          <w:rFonts w:hint="eastAsia"/>
          <w:color w:val="0000FF"/>
        </w:rPr>
        <w:t>储存经气</w:t>
      </w:r>
      <w:proofErr w:type="gramStart"/>
      <w:r w:rsidRPr="00AF1A18">
        <w:rPr>
          <w:rFonts w:hint="eastAsia"/>
          <w:color w:val="0000FF"/>
        </w:rPr>
        <w:t>浮反应</w:t>
      </w:r>
      <w:proofErr w:type="gramEnd"/>
      <w:r w:rsidRPr="00AF1A18">
        <w:rPr>
          <w:rFonts w:hint="eastAsia"/>
          <w:color w:val="0000FF"/>
        </w:rPr>
        <w:t>及沉淀池产生的剩余污泥，进入污泥浓缩池浓缩。</w:t>
      </w:r>
      <w:r w:rsidR="003C08AF" w:rsidRPr="005A4B3C">
        <w:rPr>
          <w:rFonts w:hint="eastAsia"/>
          <w:color w:val="0000FF"/>
        </w:rPr>
        <w:t>污泥浓缩</w:t>
      </w:r>
      <w:r w:rsidR="003C08AF" w:rsidRPr="005A4B3C">
        <w:rPr>
          <w:rFonts w:hint="eastAsia"/>
          <w:color w:val="0000FF"/>
        </w:rPr>
        <w:lastRenderedPageBreak/>
        <w:t>池</w:t>
      </w:r>
      <w:r w:rsidR="00DE6A01" w:rsidRPr="005A4B3C">
        <w:rPr>
          <w:rFonts w:hint="eastAsia"/>
          <w:color w:val="0000FF"/>
        </w:rPr>
        <w:t>的浮渣、剩余生物污泥和粪便定期</w:t>
      </w:r>
      <w:r w:rsidR="003C08AF" w:rsidRPr="005A4B3C">
        <w:rPr>
          <w:rFonts w:hint="eastAsia"/>
          <w:color w:val="0000FF"/>
        </w:rPr>
        <w:t>泵入干湿分离机</w:t>
      </w:r>
      <w:r w:rsidR="005A4B3C" w:rsidRPr="005A4B3C">
        <w:rPr>
          <w:rFonts w:hint="eastAsia"/>
          <w:color w:val="0000FF"/>
        </w:rPr>
        <w:t>处理后，与猪粪一并包装外售。</w:t>
      </w:r>
    </w:p>
    <w:p w:rsidR="00DE6A01" w:rsidRPr="005A4B3C" w:rsidRDefault="00FB1168" w:rsidP="00FB1168">
      <w:pPr>
        <w:ind w:firstLine="480"/>
        <w:jc w:val="center"/>
        <w:rPr>
          <w:color w:val="0000FF"/>
        </w:rPr>
      </w:pPr>
      <w:r>
        <w:object w:dxaOrig="4704" w:dyaOrig="7765">
          <v:shape id="_x0000_i1036" type="#_x0000_t75" style="width:225pt;height:371.25pt" o:ole="">
            <v:imagedata r:id="rId91" o:title=""/>
          </v:shape>
          <o:OLEObject Type="Embed" ProgID="Visio.Drawing.11" ShapeID="_x0000_i1036" DrawAspect="Content" ObjectID="_1703515193" r:id="rId92"/>
        </w:object>
      </w:r>
    </w:p>
    <w:p w:rsidR="00DE6A01" w:rsidRPr="005A4B3C" w:rsidRDefault="00DE6A01" w:rsidP="00EA6D45">
      <w:pPr>
        <w:pStyle w:val="affff4"/>
        <w:rPr>
          <w:color w:val="0000FF"/>
        </w:rPr>
      </w:pPr>
      <w:r w:rsidRPr="005A4B3C">
        <w:rPr>
          <w:rFonts w:hint="eastAsia"/>
          <w:color w:val="0000FF"/>
        </w:rPr>
        <w:t>图</w:t>
      </w:r>
      <w:r w:rsidRPr="005A4B3C">
        <w:rPr>
          <w:rFonts w:hint="eastAsia"/>
          <w:color w:val="0000FF"/>
        </w:rPr>
        <w:t>5.2-</w:t>
      </w:r>
      <w:r w:rsidR="00F701BA">
        <w:rPr>
          <w:rFonts w:hint="eastAsia"/>
          <w:color w:val="0000FF"/>
        </w:rPr>
        <w:t>1</w:t>
      </w:r>
      <w:r w:rsidRPr="005A4B3C">
        <w:rPr>
          <w:rFonts w:hint="eastAsia"/>
          <w:color w:val="0000FF"/>
        </w:rPr>
        <w:t xml:space="preserve"> </w:t>
      </w:r>
      <w:r w:rsidR="00EA6D45" w:rsidRPr="005A4B3C">
        <w:rPr>
          <w:rFonts w:hint="eastAsia"/>
          <w:color w:val="0000FF"/>
        </w:rPr>
        <w:t>无法还田施肥废水</w:t>
      </w:r>
      <w:r w:rsidRPr="005A4B3C">
        <w:rPr>
          <w:rFonts w:hint="eastAsia"/>
          <w:color w:val="0000FF"/>
        </w:rPr>
        <w:t>污水处理工艺流程图</w:t>
      </w:r>
    </w:p>
    <w:p w:rsidR="00FB1168" w:rsidRDefault="00FB1168" w:rsidP="00FB1168">
      <w:pPr>
        <w:ind w:firstLine="480"/>
        <w:rPr>
          <w:color w:val="0000FF"/>
        </w:rPr>
      </w:pPr>
      <w:r>
        <w:rPr>
          <w:rFonts w:hint="eastAsia"/>
          <w:color w:val="0000FF"/>
        </w:rPr>
        <w:t>该工艺具有</w:t>
      </w:r>
      <w:r w:rsidR="00873798">
        <w:rPr>
          <w:rFonts w:hint="eastAsia"/>
          <w:color w:val="0000FF"/>
        </w:rPr>
        <w:t>：</w:t>
      </w:r>
      <w:r w:rsidR="00873798" w:rsidRPr="00873798">
        <w:rPr>
          <w:rFonts w:hint="eastAsia"/>
          <w:color w:val="0000FF"/>
        </w:rPr>
        <w:t>耐冲击；操作维修简便，控制系统采用全自动控制；整个污水处理以物理、化学处理为主，生化处理为辅的工艺，确保了系统运行的稳定性。</w:t>
      </w:r>
      <w:r w:rsidRPr="00A42B04">
        <w:rPr>
          <w:rFonts w:hint="eastAsia"/>
          <w:color w:val="0000FF"/>
        </w:rPr>
        <w:t>出水水质</w:t>
      </w:r>
      <w:r>
        <w:rPr>
          <w:rFonts w:hint="eastAsia"/>
          <w:color w:val="0000FF"/>
        </w:rPr>
        <w:t>：</w:t>
      </w:r>
      <w:r w:rsidRPr="00A42B04">
        <w:rPr>
          <w:rFonts w:hint="eastAsia"/>
          <w:color w:val="0000FF"/>
        </w:rPr>
        <w:t>BOD</w:t>
      </w:r>
      <w:r w:rsidRPr="00A42B04">
        <w:rPr>
          <w:rFonts w:hint="eastAsia"/>
          <w:color w:val="0000FF"/>
          <w:vertAlign w:val="subscript"/>
        </w:rPr>
        <w:t>5</w:t>
      </w:r>
      <w:r w:rsidRPr="00A42B04">
        <w:rPr>
          <w:rFonts w:hint="eastAsia"/>
          <w:color w:val="0000FF"/>
        </w:rPr>
        <w:t>&lt;10mg/l</w:t>
      </w:r>
      <w:r>
        <w:rPr>
          <w:rFonts w:hint="eastAsia"/>
          <w:color w:val="0000FF"/>
        </w:rPr>
        <w:t>，氨氮</w:t>
      </w:r>
      <w:r w:rsidRPr="00A42B04">
        <w:rPr>
          <w:rFonts w:hint="eastAsia"/>
          <w:color w:val="0000FF"/>
        </w:rPr>
        <w:t>&lt;</w:t>
      </w:r>
      <w:r>
        <w:rPr>
          <w:rFonts w:hint="eastAsia"/>
          <w:color w:val="0000FF"/>
        </w:rPr>
        <w:t>5</w:t>
      </w:r>
      <w:r w:rsidRPr="00A42B04">
        <w:rPr>
          <w:rFonts w:hint="eastAsia"/>
          <w:color w:val="0000FF"/>
        </w:rPr>
        <w:t>.0mg/</w:t>
      </w:r>
      <w:r>
        <w:rPr>
          <w:rFonts w:hint="eastAsia"/>
          <w:color w:val="0000FF"/>
        </w:rPr>
        <w:t>，</w:t>
      </w:r>
      <w:r w:rsidRPr="00A42B04">
        <w:rPr>
          <w:rFonts w:hint="eastAsia"/>
          <w:color w:val="0000FF"/>
        </w:rPr>
        <w:t>CODcr</w:t>
      </w:r>
      <w:proofErr w:type="gramStart"/>
      <w:r w:rsidRPr="00A42B04">
        <w:rPr>
          <w:rFonts w:hint="eastAsia"/>
          <w:color w:val="0000FF"/>
        </w:rPr>
        <w:t>〈</w:t>
      </w:r>
      <w:proofErr w:type="gramEnd"/>
      <w:r w:rsidRPr="00A42B04">
        <w:rPr>
          <w:rFonts w:hint="eastAsia"/>
          <w:color w:val="0000FF"/>
        </w:rPr>
        <w:t>30mg/l</w:t>
      </w:r>
      <w:r>
        <w:rPr>
          <w:rFonts w:hint="eastAsia"/>
          <w:color w:val="0000FF"/>
        </w:rPr>
        <w:t>，</w:t>
      </w:r>
      <w:r w:rsidRPr="00A42B04">
        <w:rPr>
          <w:rFonts w:hint="eastAsia"/>
          <w:color w:val="0000FF"/>
        </w:rPr>
        <w:t>浊度</w:t>
      </w:r>
      <w:r w:rsidRPr="00A42B04">
        <w:rPr>
          <w:rFonts w:hint="eastAsia"/>
          <w:color w:val="0000FF"/>
        </w:rPr>
        <w:t>&lt;5NTU</w:t>
      </w:r>
      <w:r>
        <w:rPr>
          <w:rFonts w:hint="eastAsia"/>
          <w:color w:val="0000FF"/>
        </w:rPr>
        <w:t>，</w:t>
      </w:r>
      <w:r w:rsidRPr="00A42B04">
        <w:rPr>
          <w:rFonts w:hint="eastAsia"/>
          <w:color w:val="0000FF"/>
        </w:rPr>
        <w:t>总大肠细菌总数</w:t>
      </w:r>
      <w:r w:rsidRPr="00A42B04">
        <w:rPr>
          <w:rFonts w:hint="eastAsia"/>
          <w:color w:val="0000FF"/>
        </w:rPr>
        <w:t>&lt;1000</w:t>
      </w:r>
      <w:r w:rsidRPr="00A42B04">
        <w:rPr>
          <w:rFonts w:hint="eastAsia"/>
          <w:color w:val="0000FF"/>
        </w:rPr>
        <w:t>个</w:t>
      </w:r>
      <w:r w:rsidRPr="00A42B04">
        <w:rPr>
          <w:rFonts w:hint="eastAsia"/>
          <w:color w:val="0000FF"/>
        </w:rPr>
        <w:t>/L</w:t>
      </w:r>
      <w:r w:rsidR="00873798">
        <w:rPr>
          <w:rFonts w:hint="eastAsia"/>
          <w:color w:val="0000FF"/>
        </w:rPr>
        <w:t>，</w:t>
      </w:r>
      <w:r w:rsidR="006D2BF2">
        <w:rPr>
          <w:rFonts w:hint="eastAsia"/>
          <w:color w:val="0000FF"/>
        </w:rPr>
        <w:t>稳定达标。</w:t>
      </w:r>
    </w:p>
    <w:p w:rsidR="00FB1168" w:rsidRPr="006D2BF2" w:rsidRDefault="006D2BF2" w:rsidP="006D2BF2">
      <w:pPr>
        <w:ind w:firstLine="480"/>
      </w:pPr>
      <w:r>
        <w:rPr>
          <w:rFonts w:hint="eastAsia"/>
        </w:rPr>
        <w:t>综上，该工艺处理养殖废水可行、可靠。</w:t>
      </w:r>
    </w:p>
    <w:p w:rsidR="00CC6012" w:rsidRPr="00783A01" w:rsidRDefault="0072284D" w:rsidP="00693644">
      <w:pPr>
        <w:pStyle w:val="40"/>
        <w:rPr>
          <w:color w:val="000000" w:themeColor="text1"/>
        </w:rPr>
      </w:pPr>
      <w:r>
        <w:rPr>
          <w:rFonts w:hint="eastAsia"/>
          <w:color w:val="000000" w:themeColor="text1"/>
        </w:rPr>
        <w:t>5</w:t>
      </w:r>
      <w:r w:rsidR="00693644" w:rsidRPr="00783A01">
        <w:rPr>
          <w:rFonts w:hint="eastAsia"/>
          <w:color w:val="000000" w:themeColor="text1"/>
        </w:rPr>
        <w:t>.2.</w:t>
      </w:r>
      <w:r w:rsidR="00B027DA">
        <w:rPr>
          <w:rFonts w:hint="eastAsia"/>
          <w:color w:val="000000" w:themeColor="text1"/>
        </w:rPr>
        <w:t>2</w:t>
      </w:r>
      <w:r w:rsidR="00693644" w:rsidRPr="00783A01">
        <w:rPr>
          <w:rFonts w:hint="eastAsia"/>
          <w:color w:val="000000" w:themeColor="text1"/>
        </w:rPr>
        <w:t>.</w:t>
      </w:r>
      <w:r w:rsidR="00522439">
        <w:rPr>
          <w:rFonts w:hint="eastAsia"/>
          <w:color w:val="000000" w:themeColor="text1"/>
        </w:rPr>
        <w:t>4</w:t>
      </w:r>
      <w:r w:rsidR="00CC6012" w:rsidRPr="00783A01">
        <w:rPr>
          <w:rFonts w:hint="eastAsia"/>
          <w:color w:val="000000" w:themeColor="text1"/>
        </w:rPr>
        <w:t>项目非正常排放对周围环境的影响</w:t>
      </w:r>
    </w:p>
    <w:p w:rsidR="0090252A" w:rsidRDefault="00CC6012" w:rsidP="00ED210A">
      <w:pPr>
        <w:ind w:firstLine="480"/>
        <w:rPr>
          <w:bCs/>
          <w:color w:val="000000" w:themeColor="text1"/>
          <w:szCs w:val="24"/>
        </w:rPr>
      </w:pPr>
      <w:r w:rsidRPr="00783A01">
        <w:rPr>
          <w:rFonts w:hint="eastAsia"/>
          <w:bCs/>
          <w:color w:val="000000" w:themeColor="text1"/>
          <w:szCs w:val="24"/>
        </w:rPr>
        <w:t>本项目出现非正常排放的情况主要是指</w:t>
      </w:r>
      <w:r w:rsidR="003E704C" w:rsidRPr="00783A01">
        <w:rPr>
          <w:rFonts w:hint="eastAsia"/>
          <w:bCs/>
          <w:color w:val="000000" w:themeColor="text1"/>
          <w:szCs w:val="24"/>
        </w:rPr>
        <w:t>化粪池</w:t>
      </w:r>
      <w:r w:rsidRPr="00783A01">
        <w:rPr>
          <w:rFonts w:hint="eastAsia"/>
          <w:bCs/>
          <w:color w:val="000000" w:themeColor="text1"/>
          <w:szCs w:val="24"/>
        </w:rPr>
        <w:t>发生损坏时，粪污渗出而对地表水和地下水产生影响。</w:t>
      </w:r>
    </w:p>
    <w:p w:rsidR="00ED210A" w:rsidRPr="0090252A" w:rsidRDefault="00CC6012" w:rsidP="00ED210A">
      <w:pPr>
        <w:ind w:firstLine="480"/>
        <w:rPr>
          <w:color w:val="0000FF"/>
          <w:szCs w:val="24"/>
        </w:rPr>
      </w:pPr>
      <w:r w:rsidRPr="0090252A">
        <w:rPr>
          <w:rFonts w:hint="eastAsia"/>
          <w:bCs/>
          <w:color w:val="0000FF"/>
          <w:szCs w:val="24"/>
        </w:rPr>
        <w:t>项目若发生非正常排放，</w:t>
      </w:r>
      <w:r w:rsidR="0046198C" w:rsidRPr="0090252A">
        <w:rPr>
          <w:rFonts w:hint="eastAsia"/>
          <w:bCs/>
          <w:color w:val="0000FF"/>
          <w:szCs w:val="24"/>
        </w:rPr>
        <w:t>收集池</w:t>
      </w:r>
      <w:r w:rsidRPr="0090252A">
        <w:rPr>
          <w:rFonts w:hint="eastAsia"/>
          <w:bCs/>
          <w:color w:val="0000FF"/>
          <w:szCs w:val="24"/>
        </w:rPr>
        <w:t>废水会沿地势</w:t>
      </w:r>
      <w:r w:rsidR="005F0203" w:rsidRPr="0090252A">
        <w:rPr>
          <w:rFonts w:hint="eastAsia"/>
          <w:bCs/>
          <w:color w:val="0000FF"/>
          <w:szCs w:val="24"/>
        </w:rPr>
        <w:t>向东</w:t>
      </w:r>
      <w:r w:rsidR="0046198C" w:rsidRPr="0090252A">
        <w:rPr>
          <w:rFonts w:hint="eastAsia"/>
          <w:bCs/>
          <w:color w:val="0000FF"/>
          <w:szCs w:val="24"/>
        </w:rPr>
        <w:t>自流</w:t>
      </w:r>
      <w:r w:rsidR="005F0203" w:rsidRPr="0090252A">
        <w:rPr>
          <w:rFonts w:hint="eastAsia"/>
          <w:bCs/>
          <w:color w:val="0000FF"/>
          <w:szCs w:val="24"/>
        </w:rPr>
        <w:t>进入</w:t>
      </w:r>
      <w:proofErr w:type="gramStart"/>
      <w:r w:rsidR="0046198C" w:rsidRPr="0090252A">
        <w:rPr>
          <w:rFonts w:hint="eastAsia"/>
          <w:bCs/>
          <w:color w:val="0000FF"/>
          <w:szCs w:val="24"/>
        </w:rPr>
        <w:t>捧寨河</w:t>
      </w:r>
      <w:r w:rsidRPr="0090252A">
        <w:rPr>
          <w:rFonts w:hint="eastAsia"/>
          <w:bCs/>
          <w:color w:val="0000FF"/>
          <w:szCs w:val="24"/>
        </w:rPr>
        <w:t>，</w:t>
      </w:r>
      <w:r w:rsidR="0046198C" w:rsidRPr="0090252A">
        <w:rPr>
          <w:rFonts w:hint="eastAsia"/>
          <w:bCs/>
          <w:color w:val="0000FF"/>
          <w:szCs w:val="24"/>
        </w:rPr>
        <w:t>捧寨河</w:t>
      </w:r>
      <w:proofErr w:type="gramEnd"/>
      <w:r w:rsidRPr="0090252A">
        <w:rPr>
          <w:rFonts w:hint="eastAsia"/>
          <w:bCs/>
          <w:color w:val="0000FF"/>
          <w:szCs w:val="24"/>
        </w:rPr>
        <w:lastRenderedPageBreak/>
        <w:t>为季节性</w:t>
      </w:r>
      <w:proofErr w:type="gramStart"/>
      <w:r w:rsidRPr="0090252A">
        <w:rPr>
          <w:rFonts w:hint="eastAsia"/>
          <w:bCs/>
          <w:color w:val="0000FF"/>
          <w:szCs w:val="24"/>
        </w:rPr>
        <w:t>箐</w:t>
      </w:r>
      <w:proofErr w:type="gramEnd"/>
      <w:r w:rsidRPr="0090252A">
        <w:rPr>
          <w:rFonts w:hint="eastAsia"/>
          <w:bCs/>
          <w:color w:val="0000FF"/>
          <w:szCs w:val="24"/>
        </w:rPr>
        <w:t>沟，有降雨时沟内有周边汇集的雨水，旱季时则</w:t>
      </w:r>
      <w:r w:rsidR="005F0203" w:rsidRPr="0090252A">
        <w:rPr>
          <w:rFonts w:hint="eastAsia"/>
          <w:bCs/>
          <w:color w:val="0000FF"/>
          <w:szCs w:val="24"/>
        </w:rPr>
        <w:t>干旱</w:t>
      </w:r>
      <w:r w:rsidRPr="0090252A">
        <w:rPr>
          <w:rFonts w:hint="eastAsia"/>
          <w:bCs/>
          <w:color w:val="0000FF"/>
          <w:szCs w:val="24"/>
        </w:rPr>
        <w:t>，在最不利情</w:t>
      </w:r>
      <w:r w:rsidR="005F0203" w:rsidRPr="0090252A">
        <w:rPr>
          <w:rFonts w:hint="eastAsia"/>
          <w:bCs/>
          <w:color w:val="0000FF"/>
          <w:szCs w:val="24"/>
        </w:rPr>
        <w:t>况下发生非正常排放时，沟内废水将全部为项目</w:t>
      </w:r>
      <w:proofErr w:type="gramStart"/>
      <w:r w:rsidR="005F0203" w:rsidRPr="0090252A">
        <w:rPr>
          <w:rFonts w:hint="eastAsia"/>
          <w:bCs/>
          <w:color w:val="0000FF"/>
          <w:szCs w:val="24"/>
        </w:rPr>
        <w:t>厂区非</w:t>
      </w:r>
      <w:proofErr w:type="gramEnd"/>
      <w:r w:rsidR="005F0203" w:rsidRPr="0090252A">
        <w:rPr>
          <w:rFonts w:hint="eastAsia"/>
          <w:bCs/>
          <w:color w:val="0000FF"/>
          <w:szCs w:val="24"/>
        </w:rPr>
        <w:t>正常排放的污水，污染物浓度为：</w:t>
      </w:r>
      <w:r w:rsidR="005F0203" w:rsidRPr="0090252A">
        <w:rPr>
          <w:color w:val="0000FF"/>
        </w:rPr>
        <w:t>CODcr</w:t>
      </w:r>
      <w:r w:rsidR="005F0203" w:rsidRPr="0090252A">
        <w:rPr>
          <w:rFonts w:hint="eastAsia"/>
          <w:color w:val="0000FF"/>
        </w:rPr>
        <w:t xml:space="preserve"> 490.15</w:t>
      </w:r>
      <w:r w:rsidR="00ED210A" w:rsidRPr="0090252A">
        <w:rPr>
          <w:color w:val="0000FF"/>
        </w:rPr>
        <w:t>mg/L</w:t>
      </w:r>
      <w:r w:rsidR="005F0203" w:rsidRPr="0090252A">
        <w:rPr>
          <w:rFonts w:hint="eastAsia"/>
          <w:color w:val="0000FF"/>
        </w:rPr>
        <w:t>，</w:t>
      </w:r>
      <w:r w:rsidR="005F0203" w:rsidRPr="0090252A">
        <w:rPr>
          <w:color w:val="0000FF"/>
        </w:rPr>
        <w:t>BOD</w:t>
      </w:r>
      <w:r w:rsidR="005F0203" w:rsidRPr="0090252A">
        <w:rPr>
          <w:color w:val="0000FF"/>
          <w:vertAlign w:val="subscript"/>
        </w:rPr>
        <w:t>5</w:t>
      </w:r>
      <w:r w:rsidR="005F0203" w:rsidRPr="0090252A">
        <w:rPr>
          <w:rFonts w:hint="eastAsia"/>
          <w:color w:val="0000FF"/>
        </w:rPr>
        <w:t xml:space="preserve"> 369.42</w:t>
      </w:r>
      <w:r w:rsidR="00ED210A" w:rsidRPr="0090252A">
        <w:rPr>
          <w:color w:val="0000FF"/>
        </w:rPr>
        <w:t>mg/L</w:t>
      </w:r>
      <w:r w:rsidR="005F0203" w:rsidRPr="0090252A">
        <w:rPr>
          <w:rFonts w:hint="eastAsia"/>
          <w:color w:val="0000FF"/>
        </w:rPr>
        <w:t>，</w:t>
      </w:r>
      <w:r w:rsidR="005F0203" w:rsidRPr="0090252A">
        <w:rPr>
          <w:color w:val="0000FF"/>
        </w:rPr>
        <w:t>NH</w:t>
      </w:r>
      <w:r w:rsidR="005F0203" w:rsidRPr="0090252A">
        <w:rPr>
          <w:color w:val="0000FF"/>
          <w:vertAlign w:val="subscript"/>
        </w:rPr>
        <w:t>3</w:t>
      </w:r>
      <w:r w:rsidR="005F0203" w:rsidRPr="0090252A">
        <w:rPr>
          <w:color w:val="0000FF"/>
        </w:rPr>
        <w:t>-N</w:t>
      </w:r>
      <w:r w:rsidR="005F0203" w:rsidRPr="0090252A">
        <w:rPr>
          <w:rFonts w:hint="eastAsia"/>
          <w:color w:val="0000FF"/>
        </w:rPr>
        <w:t xml:space="preserve"> 210.46</w:t>
      </w:r>
      <w:r w:rsidR="00ED210A" w:rsidRPr="0090252A">
        <w:rPr>
          <w:color w:val="0000FF"/>
        </w:rPr>
        <w:t>mg/L</w:t>
      </w:r>
      <w:r w:rsidR="005F0203" w:rsidRPr="0090252A">
        <w:rPr>
          <w:rFonts w:hint="eastAsia"/>
          <w:color w:val="0000FF"/>
        </w:rPr>
        <w:t>，</w:t>
      </w:r>
      <w:r w:rsidR="005F0203" w:rsidRPr="0090252A">
        <w:rPr>
          <w:color w:val="0000FF"/>
        </w:rPr>
        <w:t>TP</w:t>
      </w:r>
      <w:r w:rsidR="005F0203" w:rsidRPr="0090252A">
        <w:rPr>
          <w:rFonts w:hint="eastAsia"/>
          <w:color w:val="0000FF"/>
        </w:rPr>
        <w:t xml:space="preserve"> 16.51</w:t>
      </w:r>
      <w:r w:rsidR="00ED210A" w:rsidRPr="0090252A">
        <w:rPr>
          <w:color w:val="0000FF"/>
        </w:rPr>
        <w:t>mg/L</w:t>
      </w:r>
      <w:r w:rsidR="005F0203" w:rsidRPr="0090252A">
        <w:rPr>
          <w:rFonts w:hint="eastAsia"/>
          <w:color w:val="0000FF"/>
        </w:rPr>
        <w:t>，</w:t>
      </w:r>
      <w:r w:rsidR="005F0203" w:rsidRPr="0090252A">
        <w:rPr>
          <w:color w:val="0000FF"/>
        </w:rPr>
        <w:t>SS</w:t>
      </w:r>
      <w:r w:rsidR="005F0203" w:rsidRPr="0090252A">
        <w:rPr>
          <w:rFonts w:hint="eastAsia"/>
          <w:color w:val="0000FF"/>
        </w:rPr>
        <w:t xml:space="preserve"> 398.34</w:t>
      </w:r>
      <w:r w:rsidR="00ED210A" w:rsidRPr="0090252A">
        <w:rPr>
          <w:color w:val="0000FF"/>
        </w:rPr>
        <w:t>mg/L</w:t>
      </w:r>
      <w:r w:rsidR="00ED210A" w:rsidRPr="0090252A">
        <w:rPr>
          <w:rFonts w:hint="eastAsia"/>
          <w:color w:val="0000FF"/>
        </w:rPr>
        <w:t>；河流水质不满足</w:t>
      </w:r>
      <w:r w:rsidR="00ED210A" w:rsidRPr="0090252A">
        <w:rPr>
          <w:color w:val="0000FF"/>
          <w:szCs w:val="24"/>
        </w:rPr>
        <w:t>GB3838-2002</w:t>
      </w:r>
      <w:r w:rsidR="00ED210A" w:rsidRPr="0090252A">
        <w:rPr>
          <w:color w:val="0000FF"/>
          <w:szCs w:val="24"/>
        </w:rPr>
        <w:t>《地表水环境质量标准</w:t>
      </w:r>
      <w:r w:rsidR="00ED210A" w:rsidRPr="0090252A">
        <w:rPr>
          <w:rFonts w:ascii="宋体" w:hAnsi="宋体"/>
          <w:color w:val="0000FF"/>
          <w:szCs w:val="24"/>
        </w:rPr>
        <w:t>》</w:t>
      </w:r>
      <w:r w:rsidR="00ED210A" w:rsidRPr="0090252A">
        <w:rPr>
          <w:rFonts w:ascii="宋体" w:hAnsi="宋体" w:cs="宋体" w:hint="eastAsia"/>
          <w:color w:val="0000FF"/>
          <w:szCs w:val="24"/>
        </w:rPr>
        <w:t>Ⅲ</w:t>
      </w:r>
      <w:r w:rsidR="00ED210A" w:rsidRPr="0090252A">
        <w:rPr>
          <w:rFonts w:hint="eastAsia"/>
          <w:color w:val="0000FF"/>
          <w:szCs w:val="24"/>
        </w:rPr>
        <w:t>类</w:t>
      </w:r>
      <w:r w:rsidR="00ED210A" w:rsidRPr="0090252A">
        <w:rPr>
          <w:color w:val="0000FF"/>
          <w:szCs w:val="24"/>
        </w:rPr>
        <w:t>标准</w:t>
      </w:r>
      <w:r w:rsidR="00ED210A" w:rsidRPr="0090252A">
        <w:rPr>
          <w:rFonts w:hint="eastAsia"/>
          <w:color w:val="0000FF"/>
          <w:szCs w:val="24"/>
        </w:rPr>
        <w:t>，超标严重</w:t>
      </w:r>
      <w:r w:rsidR="00ED210A" w:rsidRPr="0090252A">
        <w:rPr>
          <w:color w:val="0000FF"/>
          <w:szCs w:val="24"/>
        </w:rPr>
        <w:t>。</w:t>
      </w:r>
      <w:r w:rsidR="00ED210A" w:rsidRPr="0090252A">
        <w:rPr>
          <w:rFonts w:hint="eastAsia"/>
          <w:color w:val="0000FF"/>
          <w:szCs w:val="24"/>
        </w:rPr>
        <w:t>雨季时，污染物将随雨水</w:t>
      </w:r>
      <w:proofErr w:type="gramStart"/>
      <w:r w:rsidR="00ED210A" w:rsidRPr="0090252A">
        <w:rPr>
          <w:rFonts w:hint="eastAsia"/>
          <w:color w:val="0000FF"/>
          <w:szCs w:val="24"/>
        </w:rPr>
        <w:t>经捧寨河</w:t>
      </w:r>
      <w:proofErr w:type="gramEnd"/>
      <w:r w:rsidR="0090252A" w:rsidRPr="0090252A">
        <w:rPr>
          <w:rFonts w:hint="eastAsia"/>
          <w:color w:val="0000FF"/>
          <w:szCs w:val="24"/>
        </w:rPr>
        <w:t>、大庄河汇入星云湖，对水体造成污染。</w:t>
      </w:r>
    </w:p>
    <w:p w:rsidR="00CC6012" w:rsidRPr="00D74EAA" w:rsidRDefault="0090252A" w:rsidP="00C862A4">
      <w:pPr>
        <w:ind w:firstLine="480"/>
        <w:rPr>
          <w:color w:val="0000FF"/>
        </w:rPr>
      </w:pPr>
      <w:r w:rsidRPr="00D74EAA">
        <w:rPr>
          <w:rFonts w:hint="eastAsia"/>
          <w:color w:val="0000FF"/>
        </w:rPr>
        <w:t>因此，为杜绝废水非正常排放，</w:t>
      </w:r>
      <w:r w:rsidR="00CC6012" w:rsidRPr="00D74EAA">
        <w:rPr>
          <w:rFonts w:hint="eastAsia"/>
          <w:color w:val="0000FF"/>
        </w:rPr>
        <w:t>项目</w:t>
      </w:r>
      <w:r w:rsidRPr="00D74EAA">
        <w:rPr>
          <w:rFonts w:hint="eastAsia"/>
          <w:color w:val="0000FF"/>
        </w:rPr>
        <w:t>应</w:t>
      </w:r>
      <w:r w:rsidR="00CC6012" w:rsidRPr="00D74EAA">
        <w:rPr>
          <w:rFonts w:hint="eastAsia"/>
          <w:color w:val="0000FF"/>
        </w:rPr>
        <w:t>采取以下措施：</w:t>
      </w:r>
    </w:p>
    <w:p w:rsidR="0090252A" w:rsidRPr="00D74EAA" w:rsidRDefault="00903EAD" w:rsidP="00C862A4">
      <w:pPr>
        <w:ind w:firstLine="480"/>
        <w:rPr>
          <w:color w:val="0000FF"/>
        </w:rPr>
      </w:pPr>
      <w:r w:rsidRPr="00D74EAA">
        <w:rPr>
          <w:rFonts w:hint="eastAsia"/>
          <w:color w:val="0000FF"/>
        </w:rPr>
        <w:t>（</w:t>
      </w:r>
      <w:r w:rsidRPr="00D74EAA">
        <w:rPr>
          <w:rFonts w:hint="eastAsia"/>
          <w:color w:val="0000FF"/>
        </w:rPr>
        <w:t>1</w:t>
      </w:r>
      <w:r w:rsidRPr="00D74EAA">
        <w:rPr>
          <w:rFonts w:hint="eastAsia"/>
          <w:color w:val="0000FF"/>
        </w:rPr>
        <w:t>）</w:t>
      </w:r>
      <w:r w:rsidR="00A36801" w:rsidRPr="00D74EAA">
        <w:rPr>
          <w:rFonts w:hint="eastAsia"/>
          <w:color w:val="0000FF"/>
        </w:rPr>
        <w:t>养殖</w:t>
      </w:r>
      <w:r w:rsidR="00A36801">
        <w:rPr>
          <w:rFonts w:hint="eastAsia"/>
          <w:color w:val="0000FF"/>
        </w:rPr>
        <w:t>区现有</w:t>
      </w:r>
      <w:r w:rsidR="0090252A" w:rsidRPr="00D74EAA">
        <w:rPr>
          <w:rFonts w:hint="eastAsia"/>
          <w:color w:val="0000FF"/>
        </w:rPr>
        <w:t>的化粪池</w:t>
      </w:r>
      <w:r w:rsidR="00A36801">
        <w:rPr>
          <w:rFonts w:hint="eastAsia"/>
          <w:color w:val="0000FF"/>
        </w:rPr>
        <w:t>（</w:t>
      </w:r>
      <w:r w:rsidR="00A36801">
        <w:rPr>
          <w:rFonts w:hint="eastAsia"/>
          <w:color w:val="0000FF"/>
        </w:rPr>
        <w:t>2*50m</w:t>
      </w:r>
      <w:r w:rsidR="00A36801">
        <w:rPr>
          <w:rFonts w:hint="eastAsia"/>
          <w:color w:val="0000FF"/>
        </w:rPr>
        <w:t>³）</w:t>
      </w:r>
      <w:r w:rsidR="0090252A" w:rsidRPr="00D74EAA">
        <w:rPr>
          <w:rFonts w:hint="eastAsia"/>
          <w:color w:val="0000FF"/>
        </w:rPr>
        <w:t>、沼气池</w:t>
      </w:r>
      <w:r w:rsidR="00A36801">
        <w:rPr>
          <w:rFonts w:hint="eastAsia"/>
          <w:color w:val="0000FF"/>
        </w:rPr>
        <w:t>（</w:t>
      </w:r>
      <w:r w:rsidR="00A36801" w:rsidRPr="00A36801">
        <w:rPr>
          <w:color w:val="0000FF"/>
        </w:rPr>
        <w:t>2*</w:t>
      </w:r>
      <w:r w:rsidR="00A36801">
        <w:rPr>
          <w:rFonts w:hint="eastAsia"/>
          <w:color w:val="0000FF"/>
        </w:rPr>
        <w:t>10</w:t>
      </w:r>
      <w:r w:rsidR="00A36801" w:rsidRPr="00A36801">
        <w:rPr>
          <w:color w:val="0000FF"/>
        </w:rPr>
        <w:t>0m³</w:t>
      </w:r>
      <w:r w:rsidR="00A36801">
        <w:rPr>
          <w:rFonts w:hint="eastAsia"/>
          <w:color w:val="0000FF"/>
        </w:rPr>
        <w:t>）</w:t>
      </w:r>
      <w:r w:rsidR="0090252A" w:rsidRPr="00D74EAA">
        <w:rPr>
          <w:rFonts w:hint="eastAsia"/>
          <w:color w:val="0000FF"/>
        </w:rPr>
        <w:t>利用现有设施，必须采取防渗措施，对池壁涂抹混凝土浆</w:t>
      </w:r>
      <w:r w:rsidR="006623CC" w:rsidRPr="00D74EAA">
        <w:rPr>
          <w:rFonts w:hint="eastAsia"/>
          <w:color w:val="0000FF"/>
        </w:rPr>
        <w:t>，必要时涂防渗材料，保证</w:t>
      </w:r>
      <w:r w:rsidRPr="00D74EAA">
        <w:rPr>
          <w:rFonts w:hint="eastAsia"/>
          <w:color w:val="0000FF"/>
        </w:rPr>
        <w:t>防渗系数满足</w:t>
      </w:r>
      <w:r w:rsidRPr="00D74EAA">
        <w:rPr>
          <w:rFonts w:hint="eastAsia"/>
          <w:color w:val="0000FF"/>
        </w:rPr>
        <w:t>K</w:t>
      </w:r>
      <w:r w:rsidRPr="00D74EAA">
        <w:rPr>
          <w:rFonts w:hint="eastAsia"/>
          <w:color w:val="0000FF"/>
        </w:rPr>
        <w:t>≤</w:t>
      </w:r>
      <w:r w:rsidRPr="00D74EAA">
        <w:rPr>
          <w:rFonts w:hint="eastAsia"/>
          <w:color w:val="0000FF"/>
        </w:rPr>
        <w:t>1</w:t>
      </w:r>
      <w:r w:rsidRPr="00D74EAA">
        <w:rPr>
          <w:rFonts w:hint="eastAsia"/>
          <w:color w:val="0000FF"/>
        </w:rPr>
        <w:t>×</w:t>
      </w:r>
      <w:r w:rsidRPr="00D74EAA">
        <w:rPr>
          <w:rFonts w:hint="eastAsia"/>
          <w:color w:val="0000FF"/>
        </w:rPr>
        <w:t>10</w:t>
      </w:r>
      <w:r w:rsidRPr="00D74EAA">
        <w:rPr>
          <w:rFonts w:hint="eastAsia"/>
          <w:color w:val="0000FF"/>
          <w:vertAlign w:val="superscript"/>
        </w:rPr>
        <w:t>-7</w:t>
      </w:r>
      <w:r w:rsidRPr="00D74EAA">
        <w:rPr>
          <w:rFonts w:hint="eastAsia"/>
          <w:color w:val="0000FF"/>
        </w:rPr>
        <w:t>cm/s</w:t>
      </w:r>
      <w:r w:rsidRPr="00D74EAA">
        <w:rPr>
          <w:rFonts w:hint="eastAsia"/>
          <w:color w:val="0000FF"/>
        </w:rPr>
        <w:t>。</w:t>
      </w:r>
      <w:r w:rsidR="00A36801">
        <w:rPr>
          <w:rFonts w:hint="eastAsia"/>
          <w:color w:val="0000FF"/>
        </w:rPr>
        <w:t>整改完成作</w:t>
      </w:r>
      <w:r w:rsidR="00A36801" w:rsidRPr="00F701BA">
        <w:rPr>
          <w:rFonts w:hint="eastAsia"/>
          <w:color w:val="0000FF"/>
        </w:rPr>
        <w:t>为事故废水收集池使用，总容积</w:t>
      </w:r>
      <w:r w:rsidR="00A36801" w:rsidRPr="00F701BA">
        <w:rPr>
          <w:rFonts w:hint="eastAsia"/>
          <w:color w:val="0000FF"/>
        </w:rPr>
        <w:t>300m</w:t>
      </w:r>
      <w:r w:rsidR="00A36801" w:rsidRPr="00F701BA">
        <w:rPr>
          <w:rFonts w:hint="eastAsia"/>
          <w:color w:val="0000FF"/>
        </w:rPr>
        <w:t>³</w:t>
      </w:r>
      <w:r w:rsidR="00A36801">
        <w:rPr>
          <w:rFonts w:hint="eastAsia"/>
        </w:rPr>
        <w:t>。</w:t>
      </w:r>
    </w:p>
    <w:p w:rsidR="002D4570" w:rsidRPr="00D74EAA" w:rsidRDefault="00903EAD" w:rsidP="002D4570">
      <w:pPr>
        <w:ind w:firstLine="480"/>
        <w:rPr>
          <w:color w:val="0000FF"/>
        </w:rPr>
      </w:pPr>
      <w:r w:rsidRPr="00D74EAA">
        <w:rPr>
          <w:rFonts w:hint="eastAsia"/>
          <w:color w:val="0000FF"/>
        </w:rPr>
        <w:t>（</w:t>
      </w:r>
      <w:r w:rsidRPr="00D74EAA">
        <w:rPr>
          <w:rFonts w:hint="eastAsia"/>
          <w:color w:val="0000FF"/>
        </w:rPr>
        <w:t>2</w:t>
      </w:r>
      <w:r w:rsidRPr="00D74EAA">
        <w:rPr>
          <w:rFonts w:hint="eastAsia"/>
          <w:color w:val="0000FF"/>
        </w:rPr>
        <w:t>）</w:t>
      </w:r>
      <w:r w:rsidR="002D4570" w:rsidRPr="00D74EAA">
        <w:rPr>
          <w:rFonts w:hint="eastAsia"/>
          <w:color w:val="0000FF"/>
        </w:rPr>
        <w:t>粪池</w:t>
      </w:r>
      <w:r w:rsidR="00A36801">
        <w:rPr>
          <w:rFonts w:hint="eastAsia"/>
          <w:color w:val="0000FF"/>
        </w:rPr>
        <w:t>（</w:t>
      </w:r>
      <w:r w:rsidR="00A36801">
        <w:rPr>
          <w:rFonts w:hint="eastAsia"/>
          <w:color w:val="0000FF"/>
        </w:rPr>
        <w:t>180m</w:t>
      </w:r>
      <w:r w:rsidR="00A36801">
        <w:rPr>
          <w:rFonts w:hint="eastAsia"/>
          <w:color w:val="0000FF"/>
        </w:rPr>
        <w:t>³）</w:t>
      </w:r>
      <w:r w:rsidR="002D4570" w:rsidRPr="00D74EAA">
        <w:rPr>
          <w:rFonts w:hint="eastAsia"/>
          <w:color w:val="0000FF"/>
        </w:rPr>
        <w:t>、</w:t>
      </w:r>
      <w:r w:rsidR="002D4570" w:rsidRPr="00D74EAA">
        <w:rPr>
          <w:rFonts w:hint="eastAsia"/>
          <w:color w:val="0000FF"/>
        </w:rPr>
        <w:t>500m</w:t>
      </w:r>
      <w:r w:rsidR="002D4570" w:rsidRPr="00D74EAA">
        <w:rPr>
          <w:rFonts w:hint="eastAsia"/>
          <w:color w:val="0000FF"/>
        </w:rPr>
        <w:t>³收集池、</w:t>
      </w:r>
      <w:r w:rsidR="002D4570" w:rsidRPr="00D74EAA">
        <w:rPr>
          <w:rFonts w:hint="eastAsia"/>
          <w:color w:val="0000FF"/>
        </w:rPr>
        <w:t>2000m</w:t>
      </w:r>
      <w:r w:rsidR="002D4570" w:rsidRPr="00D74EAA">
        <w:rPr>
          <w:rFonts w:hint="eastAsia"/>
          <w:color w:val="0000FF"/>
        </w:rPr>
        <w:t>³</w:t>
      </w:r>
      <w:proofErr w:type="gramStart"/>
      <w:r w:rsidR="002D4570" w:rsidRPr="00D74EAA">
        <w:rPr>
          <w:rFonts w:hint="eastAsia"/>
          <w:color w:val="0000FF"/>
        </w:rPr>
        <w:t>黑膜池等</w:t>
      </w:r>
      <w:proofErr w:type="gramEnd"/>
      <w:r w:rsidR="002D4570" w:rsidRPr="00D74EAA">
        <w:rPr>
          <w:rFonts w:hint="eastAsia"/>
          <w:color w:val="0000FF"/>
        </w:rPr>
        <w:t>作重点防渗，等效黏土防渗层</w:t>
      </w:r>
      <w:r w:rsidR="002D4570" w:rsidRPr="00D74EAA">
        <w:rPr>
          <w:rFonts w:hint="eastAsia"/>
          <w:color w:val="0000FF"/>
        </w:rPr>
        <w:t>Mb</w:t>
      </w:r>
      <w:r w:rsidR="002D4570" w:rsidRPr="00D74EAA">
        <w:rPr>
          <w:rFonts w:hint="eastAsia"/>
          <w:color w:val="0000FF"/>
        </w:rPr>
        <w:t>≥</w:t>
      </w:r>
      <w:r w:rsidR="002D4570" w:rsidRPr="00D74EAA">
        <w:rPr>
          <w:rFonts w:hint="eastAsia"/>
          <w:color w:val="0000FF"/>
        </w:rPr>
        <w:t>6.0m</w:t>
      </w:r>
      <w:r w:rsidR="002D4570" w:rsidRPr="00D74EAA">
        <w:rPr>
          <w:rFonts w:hint="eastAsia"/>
          <w:color w:val="0000FF"/>
        </w:rPr>
        <w:t>，</w:t>
      </w:r>
      <w:r w:rsidR="002D4570" w:rsidRPr="00D74EAA">
        <w:rPr>
          <w:rFonts w:hint="eastAsia"/>
          <w:color w:val="0000FF"/>
        </w:rPr>
        <w:t>K</w:t>
      </w:r>
      <w:r w:rsidR="002D4570" w:rsidRPr="00D74EAA">
        <w:rPr>
          <w:rFonts w:hint="eastAsia"/>
          <w:color w:val="0000FF"/>
        </w:rPr>
        <w:t>≤</w:t>
      </w:r>
      <w:r w:rsidR="002D4570" w:rsidRPr="00D74EAA">
        <w:rPr>
          <w:rFonts w:hint="eastAsia"/>
          <w:color w:val="0000FF"/>
        </w:rPr>
        <w:t>1</w:t>
      </w:r>
      <w:r w:rsidR="002D4570" w:rsidRPr="00D74EAA">
        <w:rPr>
          <w:rFonts w:hint="eastAsia"/>
          <w:color w:val="0000FF"/>
        </w:rPr>
        <w:t>×</w:t>
      </w:r>
      <w:r w:rsidR="002D4570" w:rsidRPr="00D74EAA">
        <w:rPr>
          <w:rFonts w:hint="eastAsia"/>
          <w:color w:val="0000FF"/>
        </w:rPr>
        <w:t>10</w:t>
      </w:r>
      <w:r w:rsidR="002D4570" w:rsidRPr="00D74EAA">
        <w:rPr>
          <w:rFonts w:hint="eastAsia"/>
          <w:color w:val="0000FF"/>
          <w:vertAlign w:val="superscript"/>
        </w:rPr>
        <w:t>-7</w:t>
      </w:r>
      <w:r w:rsidR="002D4570" w:rsidRPr="00D74EAA">
        <w:rPr>
          <w:rFonts w:hint="eastAsia"/>
          <w:color w:val="0000FF"/>
        </w:rPr>
        <w:t>cm/s</w:t>
      </w:r>
      <w:r w:rsidR="002D4570" w:rsidRPr="00D74EAA">
        <w:rPr>
          <w:rFonts w:hint="eastAsia"/>
          <w:color w:val="0000FF"/>
        </w:rPr>
        <w:t>。</w:t>
      </w:r>
    </w:p>
    <w:p w:rsidR="00CC6012" w:rsidRPr="00783A01" w:rsidRDefault="0072284D" w:rsidP="00693644">
      <w:pPr>
        <w:pStyle w:val="40"/>
        <w:rPr>
          <w:color w:val="000000" w:themeColor="text1"/>
        </w:rPr>
      </w:pPr>
      <w:bookmarkStart w:id="333" w:name="_Toc223923687"/>
      <w:r>
        <w:rPr>
          <w:rFonts w:hint="eastAsia"/>
          <w:color w:val="000000" w:themeColor="text1"/>
        </w:rPr>
        <w:t>5</w:t>
      </w:r>
      <w:r w:rsidR="00693644" w:rsidRPr="00783A01">
        <w:rPr>
          <w:rFonts w:hint="eastAsia"/>
          <w:color w:val="000000" w:themeColor="text1"/>
        </w:rPr>
        <w:t>.2.</w:t>
      </w:r>
      <w:r w:rsidR="00B027DA">
        <w:rPr>
          <w:rFonts w:hint="eastAsia"/>
          <w:color w:val="000000" w:themeColor="text1"/>
        </w:rPr>
        <w:t>2</w:t>
      </w:r>
      <w:r w:rsidR="00693644" w:rsidRPr="00783A01">
        <w:rPr>
          <w:rFonts w:hint="eastAsia"/>
          <w:color w:val="000000" w:themeColor="text1"/>
        </w:rPr>
        <w:t>.</w:t>
      </w:r>
      <w:r w:rsidR="00C35868">
        <w:rPr>
          <w:rFonts w:hint="eastAsia"/>
          <w:color w:val="000000" w:themeColor="text1"/>
        </w:rPr>
        <w:t>5</w:t>
      </w:r>
      <w:r w:rsidR="00CC6012" w:rsidRPr="00783A01">
        <w:rPr>
          <w:color w:val="000000" w:themeColor="text1"/>
        </w:rPr>
        <w:t>小结</w:t>
      </w:r>
      <w:bookmarkEnd w:id="333"/>
    </w:p>
    <w:p w:rsidR="00CC6012" w:rsidRPr="00783A01" w:rsidRDefault="00160BB0" w:rsidP="000823D3">
      <w:pPr>
        <w:ind w:firstLine="480"/>
      </w:pPr>
      <w:r w:rsidRPr="00F701BA">
        <w:rPr>
          <w:rFonts w:hint="eastAsia"/>
          <w:color w:val="0000FF"/>
        </w:rPr>
        <w:t>运营期产生的猪尿、猪舍冲洗水、粪便压滤液等经固液分离——收集池沉淀——黑膜沼气池厌氧发酵分解</w:t>
      </w:r>
      <w:r w:rsidRPr="00F701BA">
        <w:rPr>
          <w:color w:val="0000FF"/>
        </w:rPr>
        <w:t>后</w:t>
      </w:r>
      <w:r w:rsidRPr="00F701BA">
        <w:rPr>
          <w:rFonts w:hint="eastAsia"/>
          <w:color w:val="0000FF"/>
        </w:rPr>
        <w:t>，</w:t>
      </w:r>
      <w:r w:rsidR="001A53D5" w:rsidRPr="00F701BA">
        <w:rPr>
          <w:rFonts w:hint="eastAsia"/>
          <w:color w:val="0000FF"/>
        </w:rPr>
        <w:t>通常情况下通过粪污处置协议由种植户用罐车运走作农肥施用，在废水无法座农肥使用时，经自建的污水处理站处理达标后，用于</w:t>
      </w:r>
      <w:r w:rsidR="00375F55" w:rsidRPr="00F701BA">
        <w:rPr>
          <w:rFonts w:hint="eastAsia"/>
          <w:color w:val="0000FF"/>
        </w:rPr>
        <w:t>场内绿化和周边农田浇洒，污水处理规模满足养殖废水处理要求，处理工艺可行。养殖区现有化粪池、沼气池等总容积</w:t>
      </w:r>
      <w:r w:rsidR="00375F55" w:rsidRPr="00F701BA">
        <w:rPr>
          <w:rFonts w:hint="eastAsia"/>
          <w:color w:val="0000FF"/>
        </w:rPr>
        <w:t>300m</w:t>
      </w:r>
      <w:r w:rsidR="00375F55" w:rsidRPr="00F701BA">
        <w:rPr>
          <w:rFonts w:hint="eastAsia"/>
          <w:color w:val="0000FF"/>
        </w:rPr>
        <w:t>³，防渗防漏整改后作事故池利用</w:t>
      </w:r>
      <w:r w:rsidR="00E26E55" w:rsidRPr="00F701BA">
        <w:rPr>
          <w:rFonts w:hint="eastAsia"/>
          <w:color w:val="0000FF"/>
        </w:rPr>
        <w:t>，可保证事故废水及时转移收纳，</w:t>
      </w:r>
      <w:r w:rsidR="00CC6012" w:rsidRPr="00F701BA">
        <w:rPr>
          <w:rFonts w:hint="eastAsia"/>
          <w:color w:val="0000FF"/>
        </w:rPr>
        <w:t>废水不外排。</w:t>
      </w:r>
      <w:r w:rsidR="00CC6012" w:rsidRPr="00783A01">
        <w:rPr>
          <w:rFonts w:hint="eastAsia"/>
          <w:bCs/>
        </w:rPr>
        <w:t>食堂废水经隔油池</w:t>
      </w:r>
      <w:r w:rsidR="007E3A07">
        <w:rPr>
          <w:rFonts w:hint="eastAsia"/>
          <w:bCs/>
        </w:rPr>
        <w:t>、</w:t>
      </w:r>
      <w:r w:rsidR="00DC65EB" w:rsidRPr="00783A01">
        <w:rPr>
          <w:rFonts w:hint="eastAsia"/>
          <w:bCs/>
        </w:rPr>
        <w:t>化粪池</w:t>
      </w:r>
      <w:r w:rsidR="007E3A07">
        <w:rPr>
          <w:rFonts w:hint="eastAsia"/>
          <w:bCs/>
        </w:rPr>
        <w:t>处理后，进入养殖废水处置系统处置</w:t>
      </w:r>
      <w:r w:rsidR="00CC6012" w:rsidRPr="00783A01">
        <w:rPr>
          <w:rFonts w:hint="eastAsia"/>
          <w:bCs/>
        </w:rPr>
        <w:t>。</w:t>
      </w:r>
      <w:r w:rsidR="00CC6012" w:rsidRPr="00783A01">
        <w:rPr>
          <w:rFonts w:hint="eastAsia"/>
        </w:rPr>
        <w:t>因此，本项目废水对周围水体的影响不大。</w:t>
      </w:r>
      <w:bookmarkStart w:id="334" w:name="_Toc175643267"/>
      <w:bookmarkStart w:id="335" w:name="_Toc186604588"/>
    </w:p>
    <w:p w:rsidR="00CC6012" w:rsidRPr="00783A01" w:rsidRDefault="0072284D" w:rsidP="00CC6012">
      <w:pPr>
        <w:keepNext/>
        <w:keepLines/>
        <w:ind w:firstLineChars="0" w:firstLine="0"/>
        <w:outlineLvl w:val="2"/>
        <w:rPr>
          <w:b/>
          <w:bCs/>
          <w:color w:val="000000" w:themeColor="text1"/>
          <w:sz w:val="30"/>
          <w:szCs w:val="32"/>
        </w:rPr>
      </w:pPr>
      <w:bookmarkStart w:id="336" w:name="_Toc509473435"/>
      <w:bookmarkStart w:id="337" w:name="_Toc92893413"/>
      <w:r>
        <w:rPr>
          <w:rFonts w:hint="eastAsia"/>
          <w:b/>
          <w:bCs/>
          <w:color w:val="000000" w:themeColor="text1"/>
          <w:sz w:val="30"/>
          <w:szCs w:val="32"/>
        </w:rPr>
        <w:t>5</w:t>
      </w:r>
      <w:r w:rsidR="00CC6012" w:rsidRPr="00783A01">
        <w:rPr>
          <w:b/>
          <w:bCs/>
          <w:color w:val="000000" w:themeColor="text1"/>
          <w:sz w:val="30"/>
          <w:szCs w:val="32"/>
        </w:rPr>
        <w:t>.2.</w:t>
      </w:r>
      <w:r w:rsidR="00B027DA">
        <w:rPr>
          <w:rFonts w:hint="eastAsia"/>
          <w:b/>
          <w:bCs/>
          <w:color w:val="000000" w:themeColor="text1"/>
          <w:sz w:val="30"/>
          <w:szCs w:val="32"/>
        </w:rPr>
        <w:t>3</w:t>
      </w:r>
      <w:r w:rsidR="00CC6012" w:rsidRPr="00783A01">
        <w:rPr>
          <w:rFonts w:hint="eastAsia"/>
          <w:b/>
          <w:bCs/>
          <w:color w:val="000000" w:themeColor="text1"/>
          <w:sz w:val="30"/>
          <w:szCs w:val="32"/>
        </w:rPr>
        <w:t>地下水环境影响分析</w:t>
      </w:r>
      <w:bookmarkEnd w:id="336"/>
      <w:bookmarkEnd w:id="337"/>
    </w:p>
    <w:p w:rsidR="00424137" w:rsidRPr="00783A01" w:rsidRDefault="0072284D" w:rsidP="00424137">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424137" w:rsidRPr="00783A01">
        <w:rPr>
          <w:rFonts w:hint="eastAsia"/>
          <w:b/>
          <w:bCs/>
          <w:color w:val="000000" w:themeColor="text1"/>
          <w:sz w:val="28"/>
          <w:szCs w:val="28"/>
        </w:rPr>
        <w:t>.2.</w:t>
      </w:r>
      <w:r w:rsidR="00B027DA">
        <w:rPr>
          <w:rFonts w:hint="eastAsia"/>
          <w:b/>
          <w:bCs/>
          <w:color w:val="000000" w:themeColor="text1"/>
          <w:sz w:val="28"/>
          <w:szCs w:val="28"/>
        </w:rPr>
        <w:t>3</w:t>
      </w:r>
      <w:r w:rsidR="00424137" w:rsidRPr="00783A01">
        <w:rPr>
          <w:rFonts w:hint="eastAsia"/>
          <w:b/>
          <w:bCs/>
          <w:color w:val="000000" w:themeColor="text1"/>
          <w:sz w:val="28"/>
          <w:szCs w:val="28"/>
        </w:rPr>
        <w:t>.1</w:t>
      </w:r>
      <w:r w:rsidR="00424137" w:rsidRPr="00783A01">
        <w:rPr>
          <w:rFonts w:hint="eastAsia"/>
          <w:b/>
          <w:bCs/>
          <w:color w:val="000000" w:themeColor="text1"/>
          <w:sz w:val="28"/>
          <w:szCs w:val="28"/>
        </w:rPr>
        <w:t>评价范围</w:t>
      </w:r>
    </w:p>
    <w:p w:rsidR="00424137" w:rsidRPr="00783A01" w:rsidRDefault="000838C3" w:rsidP="007E3A07">
      <w:pPr>
        <w:ind w:firstLine="480"/>
      </w:pPr>
      <w:r w:rsidRPr="00783A01">
        <w:rPr>
          <w:rFonts w:hint="eastAsia"/>
        </w:rPr>
        <w:t>根据项目区水文地质图，项目所在地的水文地质单位</w:t>
      </w:r>
      <w:r w:rsidR="00426C24" w:rsidRPr="00783A01">
        <w:rPr>
          <w:rFonts w:hint="eastAsia"/>
        </w:rPr>
        <w:t>，评价范围</w:t>
      </w:r>
      <w:r w:rsidR="00A509E8" w:rsidRPr="00783A01">
        <w:rPr>
          <w:rFonts w:hint="eastAsia"/>
        </w:rPr>
        <w:t>约</w:t>
      </w:r>
      <w:r w:rsidR="00426C24" w:rsidRPr="00783A01">
        <w:rPr>
          <w:rFonts w:hint="eastAsia"/>
        </w:rPr>
        <w:t>4.378km</w:t>
      </w:r>
      <w:r w:rsidR="00426C24" w:rsidRPr="00783A01">
        <w:rPr>
          <w:rFonts w:hint="eastAsia"/>
          <w:vertAlign w:val="superscript"/>
        </w:rPr>
        <w:t>2</w:t>
      </w:r>
      <w:r w:rsidR="00A509E8" w:rsidRPr="00783A01">
        <w:rPr>
          <w:rFonts w:hint="eastAsia"/>
        </w:rPr>
        <w:t>。</w:t>
      </w:r>
      <w:r w:rsidR="00424137" w:rsidRPr="00783A01">
        <w:t>地下水保护目标：为评价范围内的地下水。</w:t>
      </w:r>
    </w:p>
    <w:p w:rsidR="0014643E" w:rsidRDefault="0072284D" w:rsidP="0014643E">
      <w:pPr>
        <w:pStyle w:val="40"/>
        <w:rPr>
          <w:color w:val="000000"/>
          <w:sz w:val="30"/>
          <w:szCs w:val="32"/>
        </w:rPr>
      </w:pPr>
      <w:r>
        <w:rPr>
          <w:rFonts w:hint="eastAsia"/>
        </w:rPr>
        <w:t>5</w:t>
      </w:r>
      <w:r w:rsidR="00424137" w:rsidRPr="00783A01">
        <w:rPr>
          <w:rFonts w:hint="eastAsia"/>
        </w:rPr>
        <w:t>.2.</w:t>
      </w:r>
      <w:r w:rsidR="00B027DA">
        <w:rPr>
          <w:rFonts w:hint="eastAsia"/>
        </w:rPr>
        <w:t>3</w:t>
      </w:r>
      <w:r w:rsidR="00424137" w:rsidRPr="00783A01">
        <w:rPr>
          <w:rFonts w:hint="eastAsia"/>
        </w:rPr>
        <w:t>.2</w:t>
      </w:r>
      <w:bookmarkStart w:id="338" w:name="_Toc478303566"/>
      <w:r w:rsidR="0014643E" w:rsidRPr="0014643E">
        <w:rPr>
          <w:rFonts w:hint="eastAsia"/>
          <w:color w:val="000000"/>
          <w:sz w:val="30"/>
          <w:szCs w:val="32"/>
        </w:rPr>
        <w:t>水文地质</w:t>
      </w:r>
      <w:r w:rsidR="005A2595">
        <w:rPr>
          <w:rFonts w:hint="eastAsia"/>
          <w:color w:val="000000"/>
          <w:sz w:val="30"/>
          <w:szCs w:val="32"/>
        </w:rPr>
        <w:t>条件</w:t>
      </w:r>
    </w:p>
    <w:bookmarkEnd w:id="338"/>
    <w:p w:rsidR="0087370B" w:rsidRPr="00C02C08" w:rsidRDefault="005A2595" w:rsidP="00C70619">
      <w:pPr>
        <w:ind w:firstLine="480"/>
      </w:pPr>
      <w:r>
        <w:rPr>
          <w:rFonts w:hint="eastAsia"/>
        </w:rPr>
        <w:t>项目场址位于江川区大街街道朱家庄</w:t>
      </w:r>
      <w:proofErr w:type="gramStart"/>
      <w:r>
        <w:rPr>
          <w:rFonts w:hint="eastAsia"/>
        </w:rPr>
        <w:t>社区戚官三组</w:t>
      </w:r>
      <w:proofErr w:type="gramEnd"/>
      <w:r>
        <w:rPr>
          <w:rFonts w:hint="eastAsia"/>
        </w:rPr>
        <w:t>，</w:t>
      </w:r>
      <w:r w:rsidR="003655F0">
        <w:rPr>
          <w:rFonts w:hint="eastAsia"/>
        </w:rPr>
        <w:t>处于古生界石灰系</w:t>
      </w:r>
      <w:r w:rsidR="0093092C">
        <w:rPr>
          <w:rFonts w:hint="eastAsia"/>
        </w:rPr>
        <w:t>，</w:t>
      </w:r>
      <w:proofErr w:type="gramStart"/>
      <w:r w:rsidR="0093092C">
        <w:rPr>
          <w:rFonts w:hint="eastAsia"/>
        </w:rPr>
        <w:t>上统马平组</w:t>
      </w:r>
      <w:proofErr w:type="gramEnd"/>
      <w:r w:rsidR="0093092C">
        <w:rPr>
          <w:rFonts w:hint="eastAsia"/>
        </w:rPr>
        <w:t>（</w:t>
      </w:r>
      <w:r w:rsidR="0093092C">
        <w:rPr>
          <w:rFonts w:hint="eastAsia"/>
        </w:rPr>
        <w:t>C</w:t>
      </w:r>
      <w:r w:rsidR="00673A2B" w:rsidRPr="00673A2B">
        <w:rPr>
          <w:rFonts w:hint="eastAsia"/>
          <w:vertAlign w:val="subscript"/>
        </w:rPr>
        <w:t>3</w:t>
      </w:r>
      <w:r w:rsidR="0093092C">
        <w:rPr>
          <w:rFonts w:hint="eastAsia"/>
        </w:rPr>
        <w:t>m</w:t>
      </w:r>
      <w:r w:rsidR="0093092C">
        <w:rPr>
          <w:rFonts w:hint="eastAsia"/>
        </w:rPr>
        <w:t>）出露稳定，中统</w:t>
      </w:r>
      <w:r w:rsidR="007122B8">
        <w:rPr>
          <w:rFonts w:hint="eastAsia"/>
        </w:rPr>
        <w:t>威宁群</w:t>
      </w:r>
      <w:r w:rsidR="006A7EF0">
        <w:rPr>
          <w:rFonts w:hint="eastAsia"/>
        </w:rPr>
        <w:t>（</w:t>
      </w:r>
      <w:r w:rsidR="006A7EF0">
        <w:rPr>
          <w:rFonts w:hint="eastAsia"/>
        </w:rPr>
        <w:t>C</w:t>
      </w:r>
      <w:r w:rsidR="006A7EF0" w:rsidRPr="006A7EF0">
        <w:rPr>
          <w:rFonts w:hint="eastAsia"/>
          <w:vertAlign w:val="subscript"/>
        </w:rPr>
        <w:t>2W</w:t>
      </w:r>
      <w:r w:rsidR="006A7EF0">
        <w:rPr>
          <w:rFonts w:hint="eastAsia"/>
        </w:rPr>
        <w:t>）。</w:t>
      </w:r>
      <w:r w:rsidR="00C02C08" w:rsidRPr="00C02C08">
        <w:rPr>
          <w:rFonts w:hint="eastAsia"/>
        </w:rPr>
        <w:t>中统威宁群</w:t>
      </w:r>
      <w:r w:rsidR="00C02C08" w:rsidRPr="00C02C08">
        <w:t>和上覆石炭</w:t>
      </w:r>
      <w:proofErr w:type="gramStart"/>
      <w:r w:rsidR="00C02C08" w:rsidRPr="00C02C08">
        <w:t>统</w:t>
      </w:r>
      <w:r w:rsidR="00C02C08" w:rsidRPr="00C02C08">
        <w:rPr>
          <w:rFonts w:hint="eastAsia"/>
        </w:rPr>
        <w:t>上</w:t>
      </w:r>
      <w:r w:rsidR="00C02C08" w:rsidRPr="00C02C08">
        <w:rPr>
          <w:rFonts w:hint="eastAsia"/>
        </w:rPr>
        <w:lastRenderedPageBreak/>
        <w:t>统</w:t>
      </w:r>
      <w:proofErr w:type="gramEnd"/>
      <w:r w:rsidR="00C02C08" w:rsidRPr="00C02C08">
        <w:t>马平组，均呈整合或假整合接触</w:t>
      </w:r>
      <w:r w:rsidR="00C02C08">
        <w:rPr>
          <w:rFonts w:hint="eastAsia"/>
        </w:rPr>
        <w:t>，</w:t>
      </w:r>
      <w:proofErr w:type="gramStart"/>
      <w:r w:rsidR="00C02C08">
        <w:rPr>
          <w:rFonts w:hint="eastAsia"/>
        </w:rPr>
        <w:t>故</w:t>
      </w:r>
      <w:r w:rsidR="00673A2B">
        <w:rPr>
          <w:rFonts w:hint="eastAsia"/>
        </w:rPr>
        <w:t>上统与</w:t>
      </w:r>
      <w:proofErr w:type="gramEnd"/>
      <w:r w:rsidR="00673A2B">
        <w:rPr>
          <w:rFonts w:hint="eastAsia"/>
        </w:rPr>
        <w:t>中统合并表示为</w:t>
      </w:r>
      <w:r w:rsidR="00673A2B">
        <w:rPr>
          <w:rFonts w:hint="eastAsia"/>
        </w:rPr>
        <w:t>C</w:t>
      </w:r>
      <w:r w:rsidR="00673A2B" w:rsidRPr="00673A2B">
        <w:rPr>
          <w:rFonts w:hint="eastAsia"/>
          <w:vertAlign w:val="subscript"/>
        </w:rPr>
        <w:t>2+3</w:t>
      </w:r>
      <w:r w:rsidR="00C02C08" w:rsidRPr="00C02C08">
        <w:t>。</w:t>
      </w:r>
      <w:r w:rsidR="006809A3">
        <w:rPr>
          <w:rFonts w:hint="eastAsia"/>
        </w:rPr>
        <w:t>东西两侧分别分布</w:t>
      </w:r>
      <w:r w:rsidR="006303BD">
        <w:rPr>
          <w:rFonts w:hint="eastAsia"/>
        </w:rPr>
        <w:t>古生界石灰</w:t>
      </w:r>
      <w:proofErr w:type="gramStart"/>
      <w:r w:rsidR="006303BD">
        <w:rPr>
          <w:rFonts w:hint="eastAsia"/>
        </w:rPr>
        <w:t>系下统组</w:t>
      </w:r>
      <w:proofErr w:type="gramEnd"/>
      <w:r w:rsidR="006303BD">
        <w:rPr>
          <w:rFonts w:hint="eastAsia"/>
        </w:rPr>
        <w:t>群（</w:t>
      </w:r>
      <w:r w:rsidR="006303BD">
        <w:rPr>
          <w:rFonts w:hint="eastAsia"/>
        </w:rPr>
        <w:t>C1</w:t>
      </w:r>
      <w:r w:rsidR="006303BD">
        <w:rPr>
          <w:rFonts w:hint="eastAsia"/>
        </w:rPr>
        <w:t>）、古生界二</w:t>
      </w:r>
      <w:proofErr w:type="gramStart"/>
      <w:r w:rsidR="006303BD">
        <w:rPr>
          <w:rFonts w:hint="eastAsia"/>
        </w:rPr>
        <w:t>迭系</w:t>
      </w:r>
      <w:r w:rsidR="00692795">
        <w:rPr>
          <w:rFonts w:hint="eastAsia"/>
        </w:rPr>
        <w:t>下统</w:t>
      </w:r>
      <w:proofErr w:type="gramEnd"/>
      <w:r w:rsidR="00692795">
        <w:rPr>
          <w:rFonts w:hint="eastAsia"/>
        </w:rPr>
        <w:t>组群（</w:t>
      </w:r>
      <w:r w:rsidR="00692795">
        <w:rPr>
          <w:rFonts w:hint="eastAsia"/>
        </w:rPr>
        <w:t>P1</w:t>
      </w:r>
      <w:r w:rsidR="00692795">
        <w:rPr>
          <w:rFonts w:hint="eastAsia"/>
        </w:rPr>
        <w:t>）隔水层。</w:t>
      </w:r>
    </w:p>
    <w:p w:rsidR="00E109F7" w:rsidRPr="00C70619" w:rsidRDefault="00673A2B" w:rsidP="00C70619">
      <w:pPr>
        <w:ind w:firstLine="480"/>
        <w:rPr>
          <w:color w:val="000000" w:themeColor="text1"/>
        </w:rPr>
      </w:pPr>
      <w:r w:rsidRPr="00C70619">
        <w:rPr>
          <w:rFonts w:hint="eastAsia"/>
          <w:color w:val="000000" w:themeColor="text1"/>
        </w:rPr>
        <w:t>马平组（</w:t>
      </w:r>
      <w:r w:rsidRPr="00C70619">
        <w:rPr>
          <w:rFonts w:hint="eastAsia"/>
          <w:color w:val="000000" w:themeColor="text1"/>
        </w:rPr>
        <w:t>C</w:t>
      </w:r>
      <w:r w:rsidRPr="00C70619">
        <w:rPr>
          <w:rFonts w:hint="eastAsia"/>
          <w:color w:val="000000" w:themeColor="text1"/>
          <w:vertAlign w:val="subscript"/>
        </w:rPr>
        <w:t>3</w:t>
      </w:r>
      <w:r w:rsidRPr="00C70619">
        <w:rPr>
          <w:rFonts w:hint="eastAsia"/>
          <w:color w:val="000000" w:themeColor="text1"/>
        </w:rPr>
        <w:t>m</w:t>
      </w:r>
      <w:r w:rsidRPr="00C70619">
        <w:rPr>
          <w:rFonts w:hint="eastAsia"/>
          <w:color w:val="000000" w:themeColor="text1"/>
        </w:rPr>
        <w:t>）</w:t>
      </w:r>
      <w:r w:rsidR="00E109F7" w:rsidRPr="00C70619">
        <w:rPr>
          <w:rFonts w:hint="eastAsia"/>
          <w:color w:val="000000" w:themeColor="text1"/>
        </w:rPr>
        <w:t>为</w:t>
      </w:r>
      <w:r w:rsidRPr="00C70619">
        <w:rPr>
          <w:shd w:val="clear" w:color="auto" w:fill="FFFFFF"/>
        </w:rPr>
        <w:t>岩性为灰白色、灰色中厚层及厚层块状石灰岩，</w:t>
      </w:r>
      <w:r w:rsidR="00E109F7" w:rsidRPr="00C70619">
        <w:rPr>
          <w:shd w:val="clear" w:color="auto" w:fill="FFFFFF"/>
        </w:rPr>
        <w:t>微晶灰岩，生物</w:t>
      </w:r>
      <w:proofErr w:type="gramStart"/>
      <w:r w:rsidR="00E109F7" w:rsidRPr="00C70619">
        <w:rPr>
          <w:shd w:val="clear" w:color="auto" w:fill="FFFFFF"/>
        </w:rPr>
        <w:t>屑</w:t>
      </w:r>
      <w:proofErr w:type="gramEnd"/>
      <w:r w:rsidR="00E109F7" w:rsidRPr="00C70619">
        <w:rPr>
          <w:shd w:val="clear" w:color="auto" w:fill="FFFFFF"/>
        </w:rPr>
        <w:t>灰岩，</w:t>
      </w:r>
      <w:r w:rsidRPr="00C70619">
        <w:rPr>
          <w:shd w:val="clear" w:color="auto" w:fill="FFFFFF"/>
        </w:rPr>
        <w:t>局部夹燧石结核或白云岩，富含类，</w:t>
      </w:r>
      <w:r w:rsidRPr="00C70619">
        <w:rPr>
          <w:rFonts w:hint="eastAsia"/>
          <w:shd w:val="clear" w:color="auto" w:fill="FFFFFF"/>
        </w:rPr>
        <w:t>厚</w:t>
      </w:r>
      <w:r w:rsidRPr="00C70619">
        <w:rPr>
          <w:rFonts w:hint="eastAsia"/>
          <w:shd w:val="clear" w:color="auto" w:fill="FFFFFF"/>
        </w:rPr>
        <w:t>32m</w:t>
      </w:r>
      <w:r w:rsidRPr="00C70619">
        <w:rPr>
          <w:shd w:val="clear" w:color="auto" w:fill="FFFFFF"/>
        </w:rPr>
        <w:t>。</w:t>
      </w:r>
      <w:r w:rsidR="00E109F7" w:rsidRPr="00C70619">
        <w:rPr>
          <w:rFonts w:hint="eastAsia"/>
          <w:color w:val="000000" w:themeColor="text1"/>
        </w:rPr>
        <w:t>威宁群（</w:t>
      </w:r>
      <w:r w:rsidR="00E109F7" w:rsidRPr="00C70619">
        <w:rPr>
          <w:rFonts w:hint="eastAsia"/>
          <w:color w:val="000000" w:themeColor="text1"/>
        </w:rPr>
        <w:t>C</w:t>
      </w:r>
      <w:r w:rsidR="00E109F7" w:rsidRPr="00C70619">
        <w:rPr>
          <w:rFonts w:hint="eastAsia"/>
          <w:color w:val="000000" w:themeColor="text1"/>
          <w:vertAlign w:val="subscript"/>
        </w:rPr>
        <w:t>2W</w:t>
      </w:r>
      <w:r w:rsidR="00E109F7" w:rsidRPr="00C70619">
        <w:rPr>
          <w:rFonts w:hint="eastAsia"/>
          <w:color w:val="000000" w:themeColor="text1"/>
        </w:rPr>
        <w:t>）</w:t>
      </w:r>
      <w:r w:rsidR="00E109F7" w:rsidRPr="00C70619">
        <w:rPr>
          <w:shd w:val="clear" w:color="auto" w:fill="FFFFFF"/>
        </w:rPr>
        <w:t>属于早石炭</w:t>
      </w:r>
      <w:proofErr w:type="gramStart"/>
      <w:r w:rsidR="00E109F7" w:rsidRPr="00C70619">
        <w:rPr>
          <w:shd w:val="clear" w:color="auto" w:fill="FFFFFF"/>
        </w:rPr>
        <w:t>世</w:t>
      </w:r>
      <w:proofErr w:type="gramEnd"/>
      <w:r w:rsidR="00E109F7" w:rsidRPr="00C70619">
        <w:rPr>
          <w:shd w:val="clear" w:color="auto" w:fill="FFFFFF"/>
        </w:rPr>
        <w:t>晚期至中石炭</w:t>
      </w:r>
      <w:proofErr w:type="gramStart"/>
      <w:r w:rsidR="00E109F7" w:rsidRPr="00C70619">
        <w:rPr>
          <w:shd w:val="clear" w:color="auto" w:fill="FFFFFF"/>
        </w:rPr>
        <w:t>世</w:t>
      </w:r>
      <w:proofErr w:type="gramEnd"/>
      <w:r w:rsidR="00E109F7" w:rsidRPr="00C70619">
        <w:rPr>
          <w:shd w:val="clear" w:color="auto" w:fill="FFFFFF"/>
        </w:rPr>
        <w:t>地层。深灰色石灰岩、灰白色纯石灰岩及白色白云质石灰岩，含珊瑚、腕足类、菊石、类等，厚</w:t>
      </w:r>
      <w:r w:rsidR="00E109F7" w:rsidRPr="00C70619">
        <w:rPr>
          <w:rFonts w:hint="eastAsia"/>
          <w:shd w:val="clear" w:color="auto" w:fill="FFFFFF"/>
        </w:rPr>
        <w:t>16</w:t>
      </w:r>
      <w:r w:rsidR="00E109F7" w:rsidRPr="00C70619">
        <w:rPr>
          <w:shd w:val="clear" w:color="auto" w:fill="FFFFFF"/>
        </w:rPr>
        <w:t>-</w:t>
      </w:r>
      <w:r w:rsidR="00E109F7" w:rsidRPr="00C70619">
        <w:rPr>
          <w:rFonts w:hint="eastAsia"/>
          <w:shd w:val="clear" w:color="auto" w:fill="FFFFFF"/>
        </w:rPr>
        <w:t>81</w:t>
      </w:r>
      <w:r w:rsidR="00C70619">
        <w:rPr>
          <w:rFonts w:hint="eastAsia"/>
          <w:shd w:val="clear" w:color="auto" w:fill="FFFFFF"/>
        </w:rPr>
        <w:t>m</w:t>
      </w:r>
      <w:r w:rsidR="00E109F7" w:rsidRPr="00C70619">
        <w:rPr>
          <w:shd w:val="clear" w:color="auto" w:fill="FFFFFF"/>
        </w:rPr>
        <w:t>。</w:t>
      </w:r>
    </w:p>
    <w:p w:rsidR="000448EE" w:rsidRDefault="00C70619" w:rsidP="00445B59">
      <w:pPr>
        <w:adjustRightInd w:val="0"/>
        <w:snapToGrid w:val="0"/>
        <w:ind w:firstLine="480"/>
        <w:rPr>
          <w:color w:val="000000" w:themeColor="text1"/>
        </w:rPr>
      </w:pPr>
      <w:r>
        <w:rPr>
          <w:rFonts w:hint="eastAsia"/>
          <w:color w:val="000000" w:themeColor="text1"/>
        </w:rPr>
        <w:t>该地层石灰岩夹白云岩，岩溶率</w:t>
      </w:r>
      <w:r>
        <w:rPr>
          <w:rFonts w:hint="eastAsia"/>
          <w:color w:val="000000" w:themeColor="text1"/>
        </w:rPr>
        <w:t>5</w:t>
      </w:r>
      <w:r>
        <w:rPr>
          <w:rFonts w:ascii="宋体" w:hAnsi="宋体" w:hint="eastAsia"/>
          <w:color w:val="000000" w:themeColor="text1"/>
        </w:rPr>
        <w:t>～</w:t>
      </w:r>
      <w:r>
        <w:rPr>
          <w:rFonts w:hint="eastAsia"/>
          <w:color w:val="000000" w:themeColor="text1"/>
        </w:rPr>
        <w:t>20%</w:t>
      </w:r>
      <w:r>
        <w:rPr>
          <w:rFonts w:hint="eastAsia"/>
          <w:color w:val="000000" w:themeColor="text1"/>
        </w:rPr>
        <w:t>，暗河（暗洞）中等发育。暗河（大泉）流量</w:t>
      </w:r>
      <w:r>
        <w:rPr>
          <w:rFonts w:hint="eastAsia"/>
          <w:color w:val="000000" w:themeColor="text1"/>
        </w:rPr>
        <w:t>50</w:t>
      </w:r>
      <w:r>
        <w:rPr>
          <w:rFonts w:ascii="宋体" w:hAnsi="宋体" w:hint="eastAsia"/>
          <w:color w:val="000000" w:themeColor="text1"/>
        </w:rPr>
        <w:t>～</w:t>
      </w:r>
      <w:r>
        <w:rPr>
          <w:rFonts w:hint="eastAsia"/>
          <w:color w:val="000000" w:themeColor="text1"/>
        </w:rPr>
        <w:t>100L/s</w:t>
      </w:r>
      <w:r>
        <w:rPr>
          <w:rFonts w:hint="eastAsia"/>
          <w:color w:val="000000" w:themeColor="text1"/>
        </w:rPr>
        <w:t>，</w:t>
      </w:r>
      <w:r w:rsidR="00C321F8">
        <w:rPr>
          <w:rFonts w:hint="eastAsia"/>
          <w:color w:val="000000" w:themeColor="text1"/>
        </w:rPr>
        <w:t>地下水径流模数常见值</w:t>
      </w:r>
      <w:r w:rsidR="00C321F8">
        <w:rPr>
          <w:rFonts w:hint="eastAsia"/>
          <w:color w:val="000000" w:themeColor="text1"/>
        </w:rPr>
        <w:t>3</w:t>
      </w:r>
      <w:r w:rsidR="00C321F8">
        <w:rPr>
          <w:rFonts w:ascii="宋体" w:hAnsi="宋体" w:hint="eastAsia"/>
          <w:color w:val="000000" w:themeColor="text1"/>
        </w:rPr>
        <w:t>～</w:t>
      </w:r>
      <w:r w:rsidR="00C321F8">
        <w:rPr>
          <w:rFonts w:hint="eastAsia"/>
          <w:color w:val="000000" w:themeColor="text1"/>
        </w:rPr>
        <w:t>6L/s.km</w:t>
      </w:r>
      <w:r w:rsidR="00C321F8" w:rsidRPr="00C321F8">
        <w:rPr>
          <w:rFonts w:hint="eastAsia"/>
          <w:color w:val="000000" w:themeColor="text1"/>
          <w:vertAlign w:val="superscript"/>
        </w:rPr>
        <w:t>2</w:t>
      </w:r>
      <w:r w:rsidR="00C321F8">
        <w:rPr>
          <w:rFonts w:hint="eastAsia"/>
          <w:color w:val="000000" w:themeColor="text1"/>
        </w:rPr>
        <w:t>。属于</w:t>
      </w:r>
      <w:r w:rsidR="00C321F8">
        <w:rPr>
          <w:rFonts w:hint="eastAsia"/>
          <w:color w:val="000000" w:themeColor="text1"/>
        </w:rPr>
        <w:t>HCO</w:t>
      </w:r>
      <w:r w:rsidR="00C321F8" w:rsidRPr="00445B59">
        <w:rPr>
          <w:rFonts w:hint="eastAsia"/>
          <w:color w:val="000000" w:themeColor="text1"/>
          <w:vertAlign w:val="subscript"/>
        </w:rPr>
        <w:t>3</w:t>
      </w:r>
      <w:r w:rsidR="00C321F8">
        <w:rPr>
          <w:rFonts w:hint="eastAsia"/>
          <w:color w:val="000000" w:themeColor="text1"/>
        </w:rPr>
        <w:t>-Ca.Mg</w:t>
      </w:r>
      <w:proofErr w:type="gramStart"/>
      <w:r w:rsidR="00C321F8">
        <w:rPr>
          <w:rFonts w:hint="eastAsia"/>
          <w:color w:val="000000" w:themeColor="text1"/>
        </w:rPr>
        <w:t>型水为主</w:t>
      </w:r>
      <w:proofErr w:type="gramEnd"/>
      <w:r w:rsidR="00C321F8">
        <w:rPr>
          <w:rFonts w:hint="eastAsia"/>
          <w:color w:val="000000" w:themeColor="text1"/>
        </w:rPr>
        <w:t>，矿化度＜</w:t>
      </w:r>
      <w:r w:rsidR="00C321F8">
        <w:rPr>
          <w:rFonts w:hint="eastAsia"/>
          <w:color w:val="000000" w:themeColor="text1"/>
        </w:rPr>
        <w:t>0.5g/L</w:t>
      </w:r>
      <w:r w:rsidR="00C321F8">
        <w:rPr>
          <w:rFonts w:hint="eastAsia"/>
          <w:color w:val="000000" w:themeColor="text1"/>
        </w:rPr>
        <w:t>。</w:t>
      </w:r>
      <w:r w:rsidR="00424137" w:rsidRPr="00783A01">
        <w:rPr>
          <w:color w:val="000000" w:themeColor="text1"/>
        </w:rPr>
        <w:t>本区地下水为</w:t>
      </w:r>
      <w:r w:rsidR="0087370B">
        <w:rPr>
          <w:rFonts w:hint="eastAsia"/>
          <w:color w:val="000000" w:themeColor="text1"/>
        </w:rPr>
        <w:t>碳酸盐岩溶水</w:t>
      </w:r>
      <w:r w:rsidR="00424137" w:rsidRPr="00783A01">
        <w:rPr>
          <w:color w:val="000000" w:themeColor="text1"/>
        </w:rPr>
        <w:t>。</w:t>
      </w:r>
    </w:p>
    <w:p w:rsidR="00445B59" w:rsidRPr="00684F86" w:rsidRDefault="00086B81" w:rsidP="00445B59">
      <w:pPr>
        <w:adjustRightInd w:val="0"/>
        <w:snapToGrid w:val="0"/>
        <w:ind w:firstLine="480"/>
      </w:pPr>
      <w:r>
        <w:rPr>
          <w:rFonts w:hint="eastAsia"/>
          <w:color w:val="000000" w:themeColor="text1"/>
        </w:rPr>
        <w:t>项目区水文地质图详</w:t>
      </w:r>
      <w:r w:rsidRPr="00684F86">
        <w:rPr>
          <w:rFonts w:hint="eastAsia"/>
        </w:rPr>
        <w:t>见插图</w:t>
      </w:r>
      <w:r w:rsidR="000448EE" w:rsidRPr="00684F86">
        <w:rPr>
          <w:rFonts w:hint="eastAsia"/>
        </w:rPr>
        <w:t>5.2-1</w:t>
      </w:r>
      <w:r w:rsidRPr="00684F86">
        <w:rPr>
          <w:rFonts w:hint="eastAsia"/>
        </w:rPr>
        <w:t>。</w:t>
      </w:r>
    </w:p>
    <w:p w:rsidR="00CC6012" w:rsidRPr="00783A01" w:rsidRDefault="0072284D" w:rsidP="00445B59">
      <w:pPr>
        <w:pStyle w:val="40"/>
      </w:pPr>
      <w:r>
        <w:rPr>
          <w:rFonts w:hint="eastAsia"/>
        </w:rPr>
        <w:t>5</w:t>
      </w:r>
      <w:r w:rsidR="00CC6012" w:rsidRPr="00783A01">
        <w:rPr>
          <w:rFonts w:hint="eastAsia"/>
        </w:rPr>
        <w:t>.2.</w:t>
      </w:r>
      <w:r w:rsidR="00B027DA">
        <w:rPr>
          <w:rFonts w:hint="eastAsia"/>
        </w:rPr>
        <w:t>3</w:t>
      </w:r>
      <w:r w:rsidR="00CC6012" w:rsidRPr="00783A01">
        <w:rPr>
          <w:rFonts w:hint="eastAsia"/>
        </w:rPr>
        <w:t>.</w:t>
      </w:r>
      <w:r w:rsidR="0014643E">
        <w:rPr>
          <w:rFonts w:hint="eastAsia"/>
        </w:rPr>
        <w:t>3</w:t>
      </w:r>
      <w:r w:rsidR="0014643E">
        <w:rPr>
          <w:rFonts w:hint="eastAsia"/>
        </w:rPr>
        <w:t>地下水</w:t>
      </w:r>
      <w:proofErr w:type="gramStart"/>
      <w:r w:rsidR="0014643E">
        <w:rPr>
          <w:rFonts w:hint="eastAsia"/>
        </w:rPr>
        <w:t>补径排</w:t>
      </w:r>
      <w:proofErr w:type="gramEnd"/>
      <w:r w:rsidR="0014643E">
        <w:rPr>
          <w:rFonts w:hint="eastAsia"/>
        </w:rPr>
        <w:t>条件</w:t>
      </w:r>
      <w:r w:rsidR="00086B81">
        <w:rPr>
          <w:rFonts w:hint="eastAsia"/>
        </w:rPr>
        <w:t>及开发利用情况</w:t>
      </w:r>
    </w:p>
    <w:p w:rsidR="00086B81" w:rsidRDefault="00086B81" w:rsidP="00445B59">
      <w:pPr>
        <w:ind w:firstLine="482"/>
        <w:rPr>
          <w:color w:val="000000" w:themeColor="text1"/>
          <w:szCs w:val="24"/>
        </w:rPr>
      </w:pPr>
      <w:r w:rsidRPr="00445B59">
        <w:rPr>
          <w:rStyle w:val="Char4"/>
          <w:rFonts w:hint="eastAsia"/>
        </w:rPr>
        <w:t>（</w:t>
      </w:r>
      <w:r w:rsidRPr="00445B59">
        <w:rPr>
          <w:rStyle w:val="Char4"/>
          <w:rFonts w:hint="eastAsia"/>
        </w:rPr>
        <w:t>1</w:t>
      </w:r>
      <w:r w:rsidRPr="00445B59">
        <w:rPr>
          <w:rStyle w:val="Char4"/>
          <w:rFonts w:hint="eastAsia"/>
        </w:rPr>
        <w:t>）</w:t>
      </w:r>
      <w:r>
        <w:rPr>
          <w:rFonts w:hint="eastAsia"/>
          <w:b/>
          <w:bCs/>
          <w:color w:val="000000" w:themeColor="text1"/>
          <w:sz w:val="28"/>
          <w:szCs w:val="28"/>
        </w:rPr>
        <w:t>地下水</w:t>
      </w:r>
      <w:proofErr w:type="gramStart"/>
      <w:r>
        <w:rPr>
          <w:rFonts w:hint="eastAsia"/>
          <w:b/>
          <w:bCs/>
          <w:color w:val="000000" w:themeColor="text1"/>
          <w:sz w:val="28"/>
          <w:szCs w:val="28"/>
        </w:rPr>
        <w:t>补径排</w:t>
      </w:r>
      <w:proofErr w:type="gramEnd"/>
      <w:r>
        <w:rPr>
          <w:rFonts w:hint="eastAsia"/>
          <w:b/>
          <w:bCs/>
          <w:color w:val="000000" w:themeColor="text1"/>
          <w:sz w:val="28"/>
          <w:szCs w:val="28"/>
        </w:rPr>
        <w:t>条件</w:t>
      </w:r>
    </w:p>
    <w:p w:rsidR="00CC6012" w:rsidRPr="009C6DDD" w:rsidRDefault="00CC6012" w:rsidP="00CC6012">
      <w:pPr>
        <w:ind w:firstLine="480"/>
        <w:rPr>
          <w:color w:val="0000FF"/>
          <w:szCs w:val="24"/>
        </w:rPr>
      </w:pPr>
      <w:r w:rsidRPr="00783A01">
        <w:rPr>
          <w:color w:val="000000" w:themeColor="text1"/>
          <w:szCs w:val="24"/>
        </w:rPr>
        <w:t>补给条件：</w:t>
      </w:r>
      <w:r w:rsidR="00A62DA3" w:rsidRPr="009C6DDD">
        <w:rPr>
          <w:rFonts w:hint="eastAsia"/>
          <w:color w:val="0000FF"/>
          <w:szCs w:val="24"/>
        </w:rPr>
        <w:t>项目</w:t>
      </w:r>
      <w:proofErr w:type="gramStart"/>
      <w:r w:rsidR="00A62DA3" w:rsidRPr="009C6DDD">
        <w:rPr>
          <w:rFonts w:hint="eastAsia"/>
          <w:color w:val="0000FF"/>
          <w:szCs w:val="24"/>
        </w:rPr>
        <w:t>场址</w:t>
      </w:r>
      <w:r w:rsidR="00760DE9" w:rsidRPr="009C6DDD">
        <w:rPr>
          <w:rFonts w:hint="eastAsia"/>
          <w:color w:val="0000FF"/>
          <w:szCs w:val="24"/>
        </w:rPr>
        <w:t>西</w:t>
      </w:r>
      <w:proofErr w:type="gramEnd"/>
      <w:r w:rsidR="00760DE9" w:rsidRPr="009C6DDD">
        <w:rPr>
          <w:rFonts w:hint="eastAsia"/>
          <w:color w:val="0000FF"/>
          <w:szCs w:val="24"/>
        </w:rPr>
        <w:t>高东低、南高北低，</w:t>
      </w:r>
      <w:r w:rsidR="006D1AC4" w:rsidRPr="009C6DDD">
        <w:rPr>
          <w:rFonts w:hint="eastAsia"/>
          <w:color w:val="0000FF"/>
          <w:szCs w:val="24"/>
        </w:rPr>
        <w:t>厂址往西</w:t>
      </w:r>
      <w:r w:rsidR="00760DE9" w:rsidRPr="009C6DDD">
        <w:rPr>
          <w:rFonts w:hint="eastAsia"/>
          <w:color w:val="0000FF"/>
          <w:szCs w:val="24"/>
        </w:rPr>
        <w:t>至山顶</w:t>
      </w:r>
      <w:r w:rsidR="006D1AC4" w:rsidRPr="009C6DDD">
        <w:rPr>
          <w:rFonts w:hint="eastAsia"/>
          <w:color w:val="0000FF"/>
          <w:szCs w:val="24"/>
        </w:rPr>
        <w:t>、往南至通海—江川分水岭均</w:t>
      </w:r>
      <w:r w:rsidRPr="009C6DDD">
        <w:rPr>
          <w:color w:val="0000FF"/>
          <w:szCs w:val="24"/>
        </w:rPr>
        <w:t>无湖泊、水库等地表水体存在，大气降雨是</w:t>
      </w:r>
      <w:proofErr w:type="gramStart"/>
      <w:r w:rsidRPr="009C6DDD">
        <w:rPr>
          <w:color w:val="0000FF"/>
          <w:szCs w:val="24"/>
        </w:rPr>
        <w:t>评价区</w:t>
      </w:r>
      <w:proofErr w:type="gramEnd"/>
      <w:r w:rsidRPr="009C6DDD">
        <w:rPr>
          <w:color w:val="0000FF"/>
          <w:szCs w:val="24"/>
        </w:rPr>
        <w:t>地下水主要补给源。</w:t>
      </w:r>
    </w:p>
    <w:p w:rsidR="00CC6012" w:rsidRPr="00783A01" w:rsidRDefault="00CC6012" w:rsidP="002A7F24">
      <w:pPr>
        <w:ind w:firstLine="480"/>
      </w:pPr>
      <w:r w:rsidRPr="00783A01">
        <w:t>径流排泄条件：项目区所在</w:t>
      </w:r>
      <w:r w:rsidRPr="00783A01">
        <w:rPr>
          <w:rFonts w:hint="eastAsia"/>
        </w:rPr>
        <w:t>地</w:t>
      </w:r>
      <w:r w:rsidRPr="00783A01">
        <w:t>自</w:t>
      </w:r>
      <w:r w:rsidRPr="00783A01">
        <w:rPr>
          <w:rFonts w:hint="eastAsia"/>
        </w:rPr>
        <w:t>东向西北侧</w:t>
      </w:r>
      <w:r w:rsidRPr="00783A01">
        <w:t>延伸。坡体由</w:t>
      </w:r>
      <w:r w:rsidR="009B0F14" w:rsidRPr="00783A01">
        <w:rPr>
          <w:rFonts w:hint="eastAsia"/>
        </w:rPr>
        <w:t>中生界侏罗系</w:t>
      </w:r>
      <w:r w:rsidR="009B0F14" w:rsidRPr="00783A01">
        <w:t>冯家河组</w:t>
      </w:r>
      <w:r w:rsidR="009B0F14" w:rsidRPr="00783A01">
        <w:rPr>
          <w:rFonts w:hint="eastAsia"/>
        </w:rPr>
        <w:t>紫红色泥岩、泥质粉砂岩和灰绿、黄绿色石英砂岩、长石石英砂岩</w:t>
      </w:r>
      <w:r w:rsidRPr="00783A01">
        <w:t>组成，属顺向斜交坡，河谷切割深，峰谷高差较大，排泄条件较好。综上所述，项目区及附近属地下水补给区，主要接受大气降雨补给，补给面积较小，净补给量少，补给水量不均匀，地下水补给条件差，径流</w:t>
      </w:r>
      <w:r w:rsidR="009903BA">
        <w:rPr>
          <w:rFonts w:hint="eastAsia"/>
        </w:rPr>
        <w:t>通过泉眼在场址西北泉眼排泄</w:t>
      </w:r>
      <w:r w:rsidRPr="00783A01">
        <w:t>。</w:t>
      </w:r>
    </w:p>
    <w:p w:rsidR="00CC6012" w:rsidRPr="00783A01" w:rsidRDefault="00677884" w:rsidP="00CC6012">
      <w:pPr>
        <w:ind w:firstLine="482"/>
        <w:rPr>
          <w:b/>
          <w:color w:val="000000" w:themeColor="text1"/>
          <w:szCs w:val="24"/>
        </w:rPr>
      </w:pPr>
      <w:r w:rsidRPr="00783A01">
        <w:rPr>
          <w:rFonts w:hint="eastAsia"/>
          <w:b/>
          <w:color w:val="000000" w:themeColor="text1"/>
          <w:szCs w:val="24"/>
        </w:rPr>
        <w:t>（</w:t>
      </w:r>
      <w:r w:rsidR="00086B81">
        <w:rPr>
          <w:rFonts w:hint="eastAsia"/>
          <w:b/>
          <w:color w:val="000000" w:themeColor="text1"/>
          <w:szCs w:val="24"/>
        </w:rPr>
        <w:t>2</w:t>
      </w:r>
      <w:r w:rsidRPr="00783A01">
        <w:rPr>
          <w:rFonts w:hint="eastAsia"/>
          <w:b/>
          <w:color w:val="000000" w:themeColor="text1"/>
          <w:szCs w:val="24"/>
        </w:rPr>
        <w:t>）</w:t>
      </w:r>
      <w:r w:rsidR="00CC6012" w:rsidRPr="00783A01">
        <w:rPr>
          <w:b/>
          <w:color w:val="000000" w:themeColor="text1"/>
          <w:szCs w:val="24"/>
        </w:rPr>
        <w:t>地下水开发利用历史与现状</w:t>
      </w:r>
    </w:p>
    <w:p w:rsidR="00D257EB" w:rsidRDefault="00CC6012" w:rsidP="002613B0">
      <w:pPr>
        <w:ind w:firstLine="480"/>
        <w:rPr>
          <w:color w:val="0000FF"/>
        </w:rPr>
      </w:pPr>
      <w:r w:rsidRPr="005004BA">
        <w:rPr>
          <w:color w:val="0000FF"/>
        </w:rPr>
        <w:t>经调查，</w:t>
      </w:r>
      <w:r w:rsidR="00391071">
        <w:rPr>
          <w:rFonts w:hint="eastAsia"/>
          <w:color w:val="0000FF"/>
        </w:rPr>
        <w:t>项目所在水文地质单元地下水开发利用情况如下：</w:t>
      </w:r>
    </w:p>
    <w:p w:rsidR="00391071" w:rsidRPr="00391071" w:rsidRDefault="00391071" w:rsidP="005C5FEF">
      <w:pPr>
        <w:pStyle w:val="a8"/>
      </w:pPr>
      <w:r>
        <w:rPr>
          <w:rFonts w:hint="eastAsia"/>
        </w:rPr>
        <w:t>表</w:t>
      </w:r>
      <w:r>
        <w:rPr>
          <w:rFonts w:hint="eastAsia"/>
        </w:rPr>
        <w:t xml:space="preserve">5.2.3-1 </w:t>
      </w:r>
      <w:r>
        <w:rPr>
          <w:rFonts w:hint="eastAsia"/>
        </w:rPr>
        <w:t>项目所在水文地质单元地下水开发利用</w:t>
      </w:r>
      <w:r w:rsidR="005C5FEF">
        <w:rPr>
          <w:rFonts w:hint="eastAsia"/>
        </w:rPr>
        <w:t>情况统计表</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586"/>
        <w:gridCol w:w="1560"/>
        <w:gridCol w:w="1365"/>
        <w:gridCol w:w="1416"/>
        <w:gridCol w:w="2129"/>
        <w:gridCol w:w="1466"/>
      </w:tblGrid>
      <w:tr w:rsidR="005C5FEF" w:rsidRPr="005C5FEF" w:rsidTr="00F701BA">
        <w:tc>
          <w:tcPr>
            <w:tcW w:w="344" w:type="pct"/>
            <w:vAlign w:val="center"/>
          </w:tcPr>
          <w:p w:rsidR="00391071" w:rsidRPr="005C5FEF" w:rsidRDefault="00391071" w:rsidP="00391071">
            <w:pPr>
              <w:pStyle w:val="a4"/>
              <w:rPr>
                <w:color w:val="0000FF"/>
              </w:rPr>
            </w:pPr>
          </w:p>
        </w:tc>
        <w:tc>
          <w:tcPr>
            <w:tcW w:w="915" w:type="pct"/>
            <w:vAlign w:val="center"/>
          </w:tcPr>
          <w:p w:rsidR="00391071" w:rsidRPr="005C5FEF" w:rsidRDefault="00391071" w:rsidP="00391071">
            <w:pPr>
              <w:pStyle w:val="a4"/>
              <w:rPr>
                <w:color w:val="0000FF"/>
              </w:rPr>
            </w:pPr>
            <w:r w:rsidRPr="005C5FEF">
              <w:rPr>
                <w:rFonts w:hint="eastAsia"/>
                <w:color w:val="0000FF"/>
              </w:rPr>
              <w:t>地下水源</w:t>
            </w:r>
          </w:p>
        </w:tc>
        <w:tc>
          <w:tcPr>
            <w:tcW w:w="801" w:type="pct"/>
            <w:vAlign w:val="center"/>
          </w:tcPr>
          <w:p w:rsidR="00391071" w:rsidRPr="005C5FEF" w:rsidRDefault="00A11D48" w:rsidP="00391071">
            <w:pPr>
              <w:pStyle w:val="a4"/>
              <w:rPr>
                <w:color w:val="0000FF"/>
              </w:rPr>
            </w:pPr>
            <w:r>
              <w:rPr>
                <w:rFonts w:hint="eastAsia"/>
                <w:color w:val="0000FF"/>
              </w:rPr>
              <w:t>与场址位置</w:t>
            </w:r>
          </w:p>
        </w:tc>
        <w:tc>
          <w:tcPr>
            <w:tcW w:w="831" w:type="pct"/>
            <w:vAlign w:val="center"/>
          </w:tcPr>
          <w:p w:rsidR="00391071" w:rsidRPr="005C5FEF" w:rsidRDefault="00391071" w:rsidP="00391071">
            <w:pPr>
              <w:pStyle w:val="a4"/>
              <w:rPr>
                <w:color w:val="0000FF"/>
              </w:rPr>
            </w:pPr>
            <w:r w:rsidRPr="005C5FEF">
              <w:rPr>
                <w:rFonts w:hint="eastAsia"/>
                <w:color w:val="0000FF"/>
              </w:rPr>
              <w:t>开采深度</w:t>
            </w:r>
          </w:p>
        </w:tc>
        <w:tc>
          <w:tcPr>
            <w:tcW w:w="1249" w:type="pct"/>
            <w:vAlign w:val="center"/>
          </w:tcPr>
          <w:p w:rsidR="00391071" w:rsidRPr="005C5FEF" w:rsidRDefault="00391071" w:rsidP="00391071">
            <w:pPr>
              <w:pStyle w:val="a4"/>
              <w:rPr>
                <w:color w:val="0000FF"/>
              </w:rPr>
            </w:pPr>
            <w:r w:rsidRPr="005C5FEF">
              <w:rPr>
                <w:rFonts w:hint="eastAsia"/>
                <w:color w:val="0000FF"/>
              </w:rPr>
              <w:t>保护区划定情况</w:t>
            </w:r>
          </w:p>
        </w:tc>
        <w:tc>
          <w:tcPr>
            <w:tcW w:w="860" w:type="pct"/>
            <w:vAlign w:val="center"/>
          </w:tcPr>
          <w:p w:rsidR="00391071" w:rsidRPr="005C5FEF" w:rsidRDefault="00391071" w:rsidP="00391071">
            <w:pPr>
              <w:pStyle w:val="a4"/>
              <w:rPr>
                <w:color w:val="0000FF"/>
              </w:rPr>
            </w:pPr>
            <w:r w:rsidRPr="005C5FEF">
              <w:rPr>
                <w:rFonts w:hint="eastAsia"/>
                <w:color w:val="0000FF"/>
              </w:rPr>
              <w:t>用途</w:t>
            </w:r>
          </w:p>
        </w:tc>
      </w:tr>
      <w:tr w:rsidR="005C5FEF" w:rsidRPr="005C5FEF" w:rsidTr="00F701BA">
        <w:tc>
          <w:tcPr>
            <w:tcW w:w="344" w:type="pct"/>
            <w:vAlign w:val="center"/>
          </w:tcPr>
          <w:p w:rsidR="00391071" w:rsidRPr="005C5FEF" w:rsidRDefault="00391071" w:rsidP="00391071">
            <w:pPr>
              <w:pStyle w:val="a4"/>
              <w:rPr>
                <w:color w:val="0000FF"/>
              </w:rPr>
            </w:pPr>
            <w:r w:rsidRPr="005C5FEF">
              <w:rPr>
                <w:rFonts w:hint="eastAsia"/>
                <w:color w:val="0000FF"/>
              </w:rPr>
              <w:t>1</w:t>
            </w:r>
          </w:p>
        </w:tc>
        <w:tc>
          <w:tcPr>
            <w:tcW w:w="915" w:type="pct"/>
            <w:vAlign w:val="center"/>
          </w:tcPr>
          <w:p w:rsidR="00391071" w:rsidRPr="005C5FEF" w:rsidRDefault="00391071" w:rsidP="00391071">
            <w:pPr>
              <w:pStyle w:val="a4"/>
              <w:rPr>
                <w:color w:val="0000FF"/>
              </w:rPr>
            </w:pPr>
            <w:r w:rsidRPr="005C5FEF">
              <w:rPr>
                <w:rFonts w:hint="eastAsia"/>
                <w:color w:val="0000FF"/>
              </w:rPr>
              <w:t>路子</w:t>
            </w:r>
            <w:proofErr w:type="gramStart"/>
            <w:r w:rsidRPr="005C5FEF">
              <w:rPr>
                <w:rFonts w:hint="eastAsia"/>
                <w:color w:val="0000FF"/>
              </w:rPr>
              <w:t>箐</w:t>
            </w:r>
            <w:proofErr w:type="gramEnd"/>
            <w:r w:rsidRPr="005C5FEF">
              <w:rPr>
                <w:rFonts w:hint="eastAsia"/>
                <w:color w:val="0000FF"/>
              </w:rPr>
              <w:t>1#</w:t>
            </w:r>
            <w:r w:rsidRPr="005C5FEF">
              <w:rPr>
                <w:rFonts w:hint="eastAsia"/>
                <w:color w:val="0000FF"/>
              </w:rPr>
              <w:t>、</w:t>
            </w:r>
            <w:r w:rsidRPr="005C5FEF">
              <w:rPr>
                <w:rFonts w:hint="eastAsia"/>
                <w:color w:val="0000FF"/>
              </w:rPr>
              <w:t>2#</w:t>
            </w:r>
            <w:r w:rsidRPr="005C5FEF">
              <w:rPr>
                <w:rFonts w:hint="eastAsia"/>
                <w:color w:val="0000FF"/>
              </w:rPr>
              <w:t>深水井</w:t>
            </w:r>
          </w:p>
        </w:tc>
        <w:tc>
          <w:tcPr>
            <w:tcW w:w="801" w:type="pct"/>
            <w:vAlign w:val="center"/>
          </w:tcPr>
          <w:p w:rsidR="00391071" w:rsidRPr="005C5FEF" w:rsidRDefault="00391071" w:rsidP="00A11D48">
            <w:pPr>
              <w:pStyle w:val="a4"/>
              <w:rPr>
                <w:color w:val="0000FF"/>
              </w:rPr>
            </w:pPr>
            <w:r w:rsidRPr="005C5FEF">
              <w:rPr>
                <w:rFonts w:hint="eastAsia"/>
                <w:color w:val="0000FF"/>
              </w:rPr>
              <w:t>北</w:t>
            </w:r>
            <w:r w:rsidR="00A11D48">
              <w:rPr>
                <w:rFonts w:hint="eastAsia"/>
                <w:color w:val="0000FF"/>
              </w:rPr>
              <w:t>，</w:t>
            </w:r>
            <w:r w:rsidRPr="005C5FEF">
              <w:rPr>
                <w:rFonts w:hint="eastAsia"/>
                <w:color w:val="0000FF"/>
              </w:rPr>
              <w:t>1.2km</w:t>
            </w:r>
            <w:r w:rsidR="00A11D48" w:rsidRPr="005C5FEF">
              <w:rPr>
                <w:rFonts w:hint="eastAsia"/>
                <w:color w:val="0000FF"/>
              </w:rPr>
              <w:t xml:space="preserve"> </w:t>
            </w:r>
          </w:p>
        </w:tc>
        <w:tc>
          <w:tcPr>
            <w:tcW w:w="831" w:type="pct"/>
            <w:vAlign w:val="center"/>
          </w:tcPr>
          <w:p w:rsidR="00391071" w:rsidRPr="005C5FEF" w:rsidRDefault="00391071" w:rsidP="00391071">
            <w:pPr>
              <w:pStyle w:val="a4"/>
              <w:rPr>
                <w:color w:val="0000FF"/>
              </w:rPr>
            </w:pPr>
            <w:r w:rsidRPr="005C5FEF">
              <w:rPr>
                <w:rFonts w:hint="eastAsia"/>
                <w:color w:val="0000FF"/>
              </w:rPr>
              <w:t>550m</w:t>
            </w:r>
          </w:p>
        </w:tc>
        <w:tc>
          <w:tcPr>
            <w:tcW w:w="1249" w:type="pct"/>
            <w:vMerge w:val="restart"/>
            <w:vAlign w:val="center"/>
          </w:tcPr>
          <w:p w:rsidR="00391071" w:rsidRPr="005C5FEF" w:rsidRDefault="00391071" w:rsidP="00391071">
            <w:pPr>
              <w:pStyle w:val="a4"/>
              <w:rPr>
                <w:color w:val="0000FF"/>
              </w:rPr>
            </w:pPr>
            <w:r w:rsidRPr="005C5FEF">
              <w:rPr>
                <w:rFonts w:hint="eastAsia"/>
                <w:color w:val="0000FF"/>
              </w:rPr>
              <w:t>2012</w:t>
            </w:r>
            <w:r w:rsidRPr="005C5FEF">
              <w:rPr>
                <w:rFonts w:hint="eastAsia"/>
                <w:color w:val="0000FF"/>
              </w:rPr>
              <w:t>年</w:t>
            </w:r>
            <w:r w:rsidRPr="005C5FEF">
              <w:rPr>
                <w:rFonts w:hint="eastAsia"/>
                <w:color w:val="0000FF"/>
              </w:rPr>
              <w:t>4</w:t>
            </w:r>
            <w:r w:rsidRPr="005C5FEF">
              <w:rPr>
                <w:rFonts w:hint="eastAsia"/>
                <w:color w:val="0000FF"/>
              </w:rPr>
              <w:t>月划定一级保护区，未设置二级保护区和准保护区</w:t>
            </w:r>
            <w:r w:rsidR="005C5FEF" w:rsidRPr="005C5FEF">
              <w:rPr>
                <w:rFonts w:hint="eastAsia"/>
                <w:color w:val="0000FF"/>
              </w:rPr>
              <w:t>。</w:t>
            </w:r>
          </w:p>
        </w:tc>
        <w:tc>
          <w:tcPr>
            <w:tcW w:w="860" w:type="pct"/>
            <w:vMerge w:val="restart"/>
            <w:vAlign w:val="center"/>
          </w:tcPr>
          <w:p w:rsidR="00391071" w:rsidRPr="005C5FEF" w:rsidRDefault="00391071" w:rsidP="00391071">
            <w:pPr>
              <w:pStyle w:val="a4"/>
              <w:rPr>
                <w:color w:val="0000FF"/>
              </w:rPr>
            </w:pPr>
            <w:r w:rsidRPr="005C5FEF">
              <w:rPr>
                <w:rFonts w:hint="eastAsia"/>
                <w:color w:val="0000FF"/>
              </w:rPr>
              <w:t>县城供水水源</w:t>
            </w:r>
          </w:p>
        </w:tc>
      </w:tr>
      <w:tr w:rsidR="005C5FEF" w:rsidRPr="005C5FEF" w:rsidTr="00F701BA">
        <w:tc>
          <w:tcPr>
            <w:tcW w:w="344" w:type="pct"/>
            <w:vAlign w:val="center"/>
          </w:tcPr>
          <w:p w:rsidR="00391071" w:rsidRPr="005C5FEF" w:rsidRDefault="00391071" w:rsidP="00391071">
            <w:pPr>
              <w:pStyle w:val="a4"/>
              <w:rPr>
                <w:color w:val="0000FF"/>
              </w:rPr>
            </w:pPr>
            <w:r w:rsidRPr="005C5FEF">
              <w:rPr>
                <w:rFonts w:hint="eastAsia"/>
                <w:color w:val="0000FF"/>
              </w:rPr>
              <w:t>2</w:t>
            </w:r>
          </w:p>
        </w:tc>
        <w:tc>
          <w:tcPr>
            <w:tcW w:w="915" w:type="pct"/>
            <w:vAlign w:val="center"/>
          </w:tcPr>
          <w:p w:rsidR="00391071" w:rsidRPr="005C5FEF" w:rsidRDefault="00391071" w:rsidP="00391071">
            <w:pPr>
              <w:pStyle w:val="a4"/>
              <w:rPr>
                <w:color w:val="0000FF"/>
              </w:rPr>
            </w:pPr>
            <w:r w:rsidRPr="005C5FEF">
              <w:rPr>
                <w:rFonts w:hint="eastAsia"/>
                <w:color w:val="0000FF"/>
              </w:rPr>
              <w:t>福德山</w:t>
            </w:r>
            <w:r w:rsidRPr="005C5FEF">
              <w:rPr>
                <w:rFonts w:hint="eastAsia"/>
                <w:color w:val="0000FF"/>
              </w:rPr>
              <w:t>1#</w:t>
            </w:r>
            <w:r w:rsidRPr="005C5FEF">
              <w:rPr>
                <w:rFonts w:hint="eastAsia"/>
                <w:color w:val="0000FF"/>
              </w:rPr>
              <w:t>、</w:t>
            </w:r>
            <w:r w:rsidRPr="005C5FEF">
              <w:rPr>
                <w:rFonts w:hint="eastAsia"/>
                <w:color w:val="0000FF"/>
              </w:rPr>
              <w:t>2#</w:t>
            </w:r>
            <w:r w:rsidRPr="005C5FEF">
              <w:rPr>
                <w:rFonts w:hint="eastAsia"/>
                <w:color w:val="0000FF"/>
              </w:rPr>
              <w:t>深水井</w:t>
            </w:r>
          </w:p>
        </w:tc>
        <w:tc>
          <w:tcPr>
            <w:tcW w:w="801" w:type="pct"/>
            <w:vAlign w:val="center"/>
          </w:tcPr>
          <w:p w:rsidR="00391071" w:rsidRPr="005C5FEF" w:rsidRDefault="00391071" w:rsidP="00A11D48">
            <w:pPr>
              <w:pStyle w:val="a4"/>
              <w:rPr>
                <w:color w:val="0000FF"/>
              </w:rPr>
            </w:pPr>
            <w:r w:rsidRPr="005C5FEF">
              <w:rPr>
                <w:rFonts w:hint="eastAsia"/>
                <w:color w:val="0000FF"/>
              </w:rPr>
              <w:t>北</w:t>
            </w:r>
            <w:r w:rsidR="00A11D48">
              <w:rPr>
                <w:rFonts w:hint="eastAsia"/>
                <w:color w:val="0000FF"/>
              </w:rPr>
              <w:t>，</w:t>
            </w:r>
            <w:r w:rsidRPr="005C5FEF">
              <w:rPr>
                <w:rFonts w:hint="eastAsia"/>
                <w:color w:val="0000FF"/>
              </w:rPr>
              <w:t>1.845km</w:t>
            </w:r>
            <w:r w:rsidR="00A11D48" w:rsidRPr="005C5FEF">
              <w:rPr>
                <w:rFonts w:hint="eastAsia"/>
                <w:color w:val="0000FF"/>
              </w:rPr>
              <w:t xml:space="preserve"> </w:t>
            </w:r>
          </w:p>
        </w:tc>
        <w:tc>
          <w:tcPr>
            <w:tcW w:w="831" w:type="pct"/>
            <w:vAlign w:val="center"/>
          </w:tcPr>
          <w:p w:rsidR="00391071" w:rsidRPr="005C5FEF" w:rsidRDefault="00391071" w:rsidP="00391071">
            <w:pPr>
              <w:pStyle w:val="a4"/>
              <w:rPr>
                <w:color w:val="0000FF"/>
              </w:rPr>
            </w:pPr>
            <w:r w:rsidRPr="005C5FEF">
              <w:rPr>
                <w:rFonts w:hint="eastAsia"/>
                <w:color w:val="0000FF"/>
              </w:rPr>
              <w:t>201.15m</w:t>
            </w:r>
          </w:p>
        </w:tc>
        <w:tc>
          <w:tcPr>
            <w:tcW w:w="1249" w:type="pct"/>
            <w:vMerge/>
            <w:vAlign w:val="center"/>
          </w:tcPr>
          <w:p w:rsidR="00391071" w:rsidRPr="005C5FEF" w:rsidRDefault="00391071" w:rsidP="00391071">
            <w:pPr>
              <w:pStyle w:val="a4"/>
              <w:rPr>
                <w:color w:val="0000FF"/>
              </w:rPr>
            </w:pPr>
          </w:p>
        </w:tc>
        <w:tc>
          <w:tcPr>
            <w:tcW w:w="860" w:type="pct"/>
            <w:vMerge/>
            <w:vAlign w:val="center"/>
          </w:tcPr>
          <w:p w:rsidR="00391071" w:rsidRPr="005C5FEF" w:rsidRDefault="00391071" w:rsidP="00391071">
            <w:pPr>
              <w:pStyle w:val="a4"/>
              <w:rPr>
                <w:color w:val="0000FF"/>
              </w:rPr>
            </w:pPr>
          </w:p>
        </w:tc>
      </w:tr>
      <w:tr w:rsidR="005C5FEF" w:rsidRPr="005C5FEF" w:rsidTr="00F701BA">
        <w:tc>
          <w:tcPr>
            <w:tcW w:w="344" w:type="pct"/>
            <w:vAlign w:val="center"/>
          </w:tcPr>
          <w:p w:rsidR="00391071" w:rsidRPr="005C5FEF" w:rsidRDefault="00391071" w:rsidP="00391071">
            <w:pPr>
              <w:pStyle w:val="a4"/>
              <w:rPr>
                <w:color w:val="0000FF"/>
              </w:rPr>
            </w:pPr>
            <w:r w:rsidRPr="005C5FEF">
              <w:rPr>
                <w:rFonts w:hint="eastAsia"/>
                <w:color w:val="0000FF"/>
              </w:rPr>
              <w:t>3</w:t>
            </w:r>
          </w:p>
        </w:tc>
        <w:tc>
          <w:tcPr>
            <w:tcW w:w="915" w:type="pct"/>
            <w:vAlign w:val="center"/>
          </w:tcPr>
          <w:p w:rsidR="00391071" w:rsidRPr="005C5FEF" w:rsidRDefault="00391071" w:rsidP="00391071">
            <w:pPr>
              <w:pStyle w:val="a4"/>
              <w:rPr>
                <w:color w:val="0000FF"/>
              </w:rPr>
            </w:pPr>
            <w:r w:rsidRPr="005C5FEF">
              <w:rPr>
                <w:rFonts w:hint="eastAsia"/>
                <w:color w:val="0000FF"/>
              </w:rPr>
              <w:t>小龙潭机井</w:t>
            </w:r>
          </w:p>
        </w:tc>
        <w:tc>
          <w:tcPr>
            <w:tcW w:w="801" w:type="pct"/>
            <w:vAlign w:val="center"/>
          </w:tcPr>
          <w:p w:rsidR="00391071" w:rsidRPr="005C5FEF" w:rsidRDefault="00391071" w:rsidP="00A11D48">
            <w:pPr>
              <w:pStyle w:val="a4"/>
              <w:rPr>
                <w:color w:val="0000FF"/>
              </w:rPr>
            </w:pPr>
            <w:r w:rsidRPr="005C5FEF">
              <w:rPr>
                <w:rFonts w:hint="eastAsia"/>
                <w:color w:val="0000FF"/>
              </w:rPr>
              <w:t>北</w:t>
            </w:r>
            <w:r w:rsidR="00A11D48">
              <w:rPr>
                <w:rFonts w:hint="eastAsia"/>
                <w:color w:val="0000FF"/>
              </w:rPr>
              <w:t>，</w:t>
            </w:r>
            <w:r w:rsidRPr="005C5FEF">
              <w:rPr>
                <w:rFonts w:hint="eastAsia"/>
                <w:color w:val="0000FF"/>
              </w:rPr>
              <w:t>1.76km</w:t>
            </w:r>
            <w:r w:rsidR="00A11D48" w:rsidRPr="005C5FEF">
              <w:rPr>
                <w:rFonts w:hint="eastAsia"/>
                <w:color w:val="0000FF"/>
              </w:rPr>
              <w:t xml:space="preserve"> </w:t>
            </w:r>
          </w:p>
        </w:tc>
        <w:tc>
          <w:tcPr>
            <w:tcW w:w="831" w:type="pct"/>
            <w:vAlign w:val="center"/>
          </w:tcPr>
          <w:p w:rsidR="00391071" w:rsidRPr="005C5FEF" w:rsidRDefault="00391071" w:rsidP="00391071">
            <w:pPr>
              <w:pStyle w:val="a4"/>
              <w:rPr>
                <w:color w:val="0000FF"/>
              </w:rPr>
            </w:pPr>
            <w:r w:rsidRPr="005C5FEF">
              <w:rPr>
                <w:rFonts w:hint="eastAsia"/>
                <w:color w:val="0000FF"/>
              </w:rPr>
              <w:t>无数据</w:t>
            </w:r>
          </w:p>
        </w:tc>
        <w:tc>
          <w:tcPr>
            <w:tcW w:w="1249" w:type="pct"/>
            <w:vAlign w:val="center"/>
          </w:tcPr>
          <w:p w:rsidR="00391071" w:rsidRPr="005C5FEF" w:rsidRDefault="00391071" w:rsidP="00391071">
            <w:pPr>
              <w:pStyle w:val="a4"/>
              <w:rPr>
                <w:color w:val="0000FF"/>
              </w:rPr>
            </w:pPr>
            <w:r w:rsidRPr="005C5FEF">
              <w:rPr>
                <w:rFonts w:hint="eastAsia"/>
                <w:color w:val="0000FF"/>
              </w:rPr>
              <w:t>未设置</w:t>
            </w:r>
          </w:p>
        </w:tc>
        <w:tc>
          <w:tcPr>
            <w:tcW w:w="860" w:type="pct"/>
            <w:vAlign w:val="center"/>
          </w:tcPr>
          <w:p w:rsidR="00391071" w:rsidRPr="005C5FEF" w:rsidRDefault="00391071" w:rsidP="00391071">
            <w:pPr>
              <w:pStyle w:val="a4"/>
              <w:rPr>
                <w:color w:val="0000FF"/>
              </w:rPr>
            </w:pPr>
            <w:r w:rsidRPr="005C5FEF">
              <w:rPr>
                <w:rFonts w:hint="eastAsia"/>
                <w:color w:val="0000FF"/>
              </w:rPr>
              <w:t>村民饮用水源</w:t>
            </w:r>
          </w:p>
        </w:tc>
      </w:tr>
      <w:tr w:rsidR="005C5FEF" w:rsidRPr="005C5FEF" w:rsidTr="00F701BA">
        <w:tc>
          <w:tcPr>
            <w:tcW w:w="344" w:type="pct"/>
            <w:vAlign w:val="center"/>
          </w:tcPr>
          <w:p w:rsidR="00391071" w:rsidRPr="005C5FEF" w:rsidRDefault="00391071" w:rsidP="00391071">
            <w:pPr>
              <w:pStyle w:val="a4"/>
              <w:rPr>
                <w:color w:val="0000FF"/>
              </w:rPr>
            </w:pPr>
            <w:r w:rsidRPr="005C5FEF">
              <w:rPr>
                <w:rFonts w:hint="eastAsia"/>
                <w:color w:val="0000FF"/>
              </w:rPr>
              <w:t>4</w:t>
            </w:r>
          </w:p>
        </w:tc>
        <w:tc>
          <w:tcPr>
            <w:tcW w:w="915" w:type="pct"/>
            <w:vAlign w:val="center"/>
          </w:tcPr>
          <w:p w:rsidR="00391071" w:rsidRPr="005C5FEF" w:rsidRDefault="00391071" w:rsidP="00391071">
            <w:pPr>
              <w:pStyle w:val="a4"/>
              <w:rPr>
                <w:color w:val="0000FF"/>
              </w:rPr>
            </w:pPr>
            <w:r w:rsidRPr="005C5FEF">
              <w:rPr>
                <w:rFonts w:hint="eastAsia"/>
                <w:color w:val="0000FF"/>
              </w:rPr>
              <w:t>戚官村机井</w:t>
            </w:r>
          </w:p>
        </w:tc>
        <w:tc>
          <w:tcPr>
            <w:tcW w:w="801" w:type="pct"/>
            <w:vAlign w:val="center"/>
          </w:tcPr>
          <w:p w:rsidR="00391071" w:rsidRPr="005C5FEF" w:rsidRDefault="00391071" w:rsidP="00A11D48">
            <w:pPr>
              <w:pStyle w:val="a4"/>
              <w:rPr>
                <w:color w:val="0000FF"/>
              </w:rPr>
            </w:pPr>
            <w:r w:rsidRPr="005C5FEF">
              <w:rPr>
                <w:rFonts w:hint="eastAsia"/>
                <w:color w:val="0000FF"/>
              </w:rPr>
              <w:t>西北</w:t>
            </w:r>
            <w:r w:rsidR="00A11D48">
              <w:rPr>
                <w:rFonts w:hint="eastAsia"/>
                <w:color w:val="0000FF"/>
              </w:rPr>
              <w:t>，</w:t>
            </w:r>
            <w:r w:rsidRPr="005C5FEF">
              <w:rPr>
                <w:rFonts w:hint="eastAsia"/>
                <w:color w:val="0000FF"/>
              </w:rPr>
              <w:t>1200m</w:t>
            </w:r>
          </w:p>
        </w:tc>
        <w:tc>
          <w:tcPr>
            <w:tcW w:w="831" w:type="pct"/>
            <w:vAlign w:val="center"/>
          </w:tcPr>
          <w:p w:rsidR="00391071" w:rsidRPr="005C5FEF" w:rsidRDefault="00391071" w:rsidP="00391071">
            <w:pPr>
              <w:pStyle w:val="a4"/>
              <w:rPr>
                <w:color w:val="0000FF"/>
              </w:rPr>
            </w:pPr>
            <w:r w:rsidRPr="005C5FEF">
              <w:rPr>
                <w:rFonts w:hint="eastAsia"/>
                <w:color w:val="0000FF"/>
              </w:rPr>
              <w:t>无数据</w:t>
            </w:r>
          </w:p>
        </w:tc>
        <w:tc>
          <w:tcPr>
            <w:tcW w:w="1249" w:type="pct"/>
            <w:vAlign w:val="center"/>
          </w:tcPr>
          <w:p w:rsidR="00391071" w:rsidRPr="005C5FEF" w:rsidRDefault="00391071" w:rsidP="00391071">
            <w:pPr>
              <w:pStyle w:val="a4"/>
              <w:rPr>
                <w:color w:val="0000FF"/>
              </w:rPr>
            </w:pPr>
            <w:r w:rsidRPr="005C5FEF">
              <w:rPr>
                <w:rFonts w:hint="eastAsia"/>
                <w:color w:val="0000FF"/>
              </w:rPr>
              <w:t>未设置</w:t>
            </w:r>
          </w:p>
        </w:tc>
        <w:tc>
          <w:tcPr>
            <w:tcW w:w="860" w:type="pct"/>
            <w:vAlign w:val="center"/>
          </w:tcPr>
          <w:p w:rsidR="00391071" w:rsidRPr="005C5FEF" w:rsidRDefault="00391071" w:rsidP="00391071">
            <w:pPr>
              <w:pStyle w:val="a4"/>
              <w:rPr>
                <w:color w:val="0000FF"/>
              </w:rPr>
            </w:pPr>
            <w:r w:rsidRPr="005C5FEF">
              <w:rPr>
                <w:rFonts w:hint="eastAsia"/>
                <w:color w:val="0000FF"/>
              </w:rPr>
              <w:t>衣物清洗，无</w:t>
            </w:r>
            <w:r w:rsidRPr="005C5FEF">
              <w:rPr>
                <w:rFonts w:hint="eastAsia"/>
                <w:color w:val="0000FF"/>
              </w:rPr>
              <w:lastRenderedPageBreak/>
              <w:t>饮用功能</w:t>
            </w:r>
          </w:p>
        </w:tc>
      </w:tr>
      <w:tr w:rsidR="005C5FEF" w:rsidRPr="005C5FEF" w:rsidTr="00F701BA">
        <w:tc>
          <w:tcPr>
            <w:tcW w:w="344" w:type="pct"/>
            <w:vAlign w:val="center"/>
          </w:tcPr>
          <w:p w:rsidR="005C5FEF" w:rsidRPr="005C5FEF" w:rsidRDefault="005C5FEF" w:rsidP="00391071">
            <w:pPr>
              <w:pStyle w:val="a4"/>
              <w:rPr>
                <w:color w:val="0000FF"/>
              </w:rPr>
            </w:pPr>
            <w:r>
              <w:rPr>
                <w:rFonts w:hint="eastAsia"/>
                <w:color w:val="0000FF"/>
              </w:rPr>
              <w:lastRenderedPageBreak/>
              <w:t>5</w:t>
            </w:r>
          </w:p>
        </w:tc>
        <w:tc>
          <w:tcPr>
            <w:tcW w:w="915" w:type="pct"/>
            <w:vAlign w:val="center"/>
          </w:tcPr>
          <w:p w:rsidR="005C5FEF" w:rsidRPr="005C5FEF" w:rsidRDefault="005C5FEF" w:rsidP="00391071">
            <w:pPr>
              <w:pStyle w:val="a4"/>
              <w:rPr>
                <w:color w:val="0000FF"/>
              </w:rPr>
            </w:pPr>
            <w:proofErr w:type="gramStart"/>
            <w:r>
              <w:rPr>
                <w:rFonts w:hint="eastAsia"/>
                <w:color w:val="0000FF"/>
              </w:rPr>
              <w:t>芭蕉龙</w:t>
            </w:r>
            <w:proofErr w:type="gramEnd"/>
            <w:r>
              <w:rPr>
                <w:rFonts w:hint="eastAsia"/>
                <w:color w:val="0000FF"/>
              </w:rPr>
              <w:t>源机井</w:t>
            </w:r>
          </w:p>
        </w:tc>
        <w:tc>
          <w:tcPr>
            <w:tcW w:w="801" w:type="pct"/>
            <w:vAlign w:val="center"/>
          </w:tcPr>
          <w:p w:rsidR="005C5FEF" w:rsidRPr="005C5FEF" w:rsidRDefault="005C5FEF" w:rsidP="00A11D48">
            <w:pPr>
              <w:pStyle w:val="a4"/>
              <w:rPr>
                <w:color w:val="0000FF"/>
              </w:rPr>
            </w:pPr>
            <w:r>
              <w:rPr>
                <w:rFonts w:hint="eastAsia"/>
                <w:color w:val="0000FF"/>
              </w:rPr>
              <w:t>南</w:t>
            </w:r>
            <w:r w:rsidR="00A11D48">
              <w:rPr>
                <w:rFonts w:hint="eastAsia"/>
                <w:color w:val="0000FF"/>
              </w:rPr>
              <w:t>，</w:t>
            </w:r>
            <w:r>
              <w:rPr>
                <w:rFonts w:hint="eastAsia"/>
                <w:color w:val="0000FF"/>
              </w:rPr>
              <w:t>435m</w:t>
            </w:r>
            <w:r w:rsidR="00A11D48" w:rsidRPr="005C5FEF">
              <w:rPr>
                <w:rFonts w:hint="eastAsia"/>
                <w:color w:val="0000FF"/>
              </w:rPr>
              <w:t xml:space="preserve"> </w:t>
            </w:r>
          </w:p>
        </w:tc>
        <w:tc>
          <w:tcPr>
            <w:tcW w:w="831" w:type="pct"/>
            <w:vAlign w:val="center"/>
          </w:tcPr>
          <w:p w:rsidR="005C5FEF" w:rsidRPr="005C5FEF" w:rsidRDefault="005C5FEF" w:rsidP="00391071">
            <w:pPr>
              <w:pStyle w:val="a4"/>
              <w:rPr>
                <w:color w:val="0000FF"/>
              </w:rPr>
            </w:pPr>
            <w:r>
              <w:rPr>
                <w:rFonts w:hint="eastAsia"/>
                <w:color w:val="0000FF"/>
              </w:rPr>
              <w:t>198m</w:t>
            </w:r>
          </w:p>
        </w:tc>
        <w:tc>
          <w:tcPr>
            <w:tcW w:w="1249" w:type="pct"/>
            <w:vAlign w:val="center"/>
          </w:tcPr>
          <w:p w:rsidR="005C5FEF" w:rsidRPr="005C5FEF" w:rsidRDefault="005C5FEF" w:rsidP="00391071">
            <w:pPr>
              <w:pStyle w:val="a4"/>
              <w:rPr>
                <w:color w:val="0000FF"/>
              </w:rPr>
            </w:pPr>
            <w:r>
              <w:rPr>
                <w:rFonts w:hint="eastAsia"/>
                <w:color w:val="0000FF"/>
              </w:rPr>
              <w:t>未设置</w:t>
            </w:r>
          </w:p>
        </w:tc>
        <w:tc>
          <w:tcPr>
            <w:tcW w:w="860" w:type="pct"/>
            <w:vAlign w:val="center"/>
          </w:tcPr>
          <w:p w:rsidR="005C5FEF" w:rsidRPr="005C5FEF" w:rsidRDefault="005C5FEF" w:rsidP="00391071">
            <w:pPr>
              <w:pStyle w:val="a4"/>
              <w:rPr>
                <w:color w:val="0000FF"/>
              </w:rPr>
            </w:pPr>
            <w:r>
              <w:rPr>
                <w:rFonts w:hint="eastAsia"/>
                <w:color w:val="0000FF"/>
              </w:rPr>
              <w:t>数量较小，仅有</w:t>
            </w:r>
            <w:proofErr w:type="gramStart"/>
            <w:r>
              <w:rPr>
                <w:rFonts w:hint="eastAsia"/>
                <w:color w:val="0000FF"/>
              </w:rPr>
              <w:t>芭蕉龙</w:t>
            </w:r>
            <w:proofErr w:type="gramEnd"/>
            <w:r>
              <w:rPr>
                <w:rFonts w:hint="eastAsia"/>
                <w:color w:val="0000FF"/>
              </w:rPr>
              <w:t>源山庄</w:t>
            </w:r>
            <w:r w:rsidR="00A11D48">
              <w:rPr>
                <w:rFonts w:hint="eastAsia"/>
                <w:color w:val="0000FF"/>
              </w:rPr>
              <w:t>内</w:t>
            </w:r>
            <w:r>
              <w:rPr>
                <w:rFonts w:hint="eastAsia"/>
                <w:color w:val="0000FF"/>
              </w:rPr>
              <w:t>使用</w:t>
            </w:r>
            <w:r w:rsidR="00A11D48">
              <w:rPr>
                <w:rFonts w:hint="eastAsia"/>
                <w:color w:val="0000FF"/>
              </w:rPr>
              <w:t>。</w:t>
            </w:r>
          </w:p>
        </w:tc>
      </w:tr>
    </w:tbl>
    <w:p w:rsidR="005C5FEF" w:rsidRPr="005C5FEF" w:rsidRDefault="005C5FEF" w:rsidP="005C5FEF">
      <w:pPr>
        <w:ind w:firstLine="480"/>
        <w:rPr>
          <w:b/>
          <w:bCs/>
          <w:color w:val="0000FF"/>
          <w:sz w:val="28"/>
          <w:szCs w:val="28"/>
        </w:rPr>
      </w:pPr>
      <w:r w:rsidRPr="005C5FEF">
        <w:rPr>
          <w:rFonts w:hint="eastAsia"/>
          <w:color w:val="0000FF"/>
        </w:rPr>
        <w:t>项目厂址不在路子</w:t>
      </w:r>
      <w:proofErr w:type="gramStart"/>
      <w:r w:rsidRPr="005C5FEF">
        <w:rPr>
          <w:rFonts w:hint="eastAsia"/>
          <w:color w:val="0000FF"/>
        </w:rPr>
        <w:t>箐</w:t>
      </w:r>
      <w:proofErr w:type="gramEnd"/>
      <w:r w:rsidRPr="005C5FEF">
        <w:rPr>
          <w:rFonts w:hint="eastAsia"/>
          <w:color w:val="0000FF"/>
        </w:rPr>
        <w:t>、福德山的饮用水源保护区内。</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3</w:t>
      </w:r>
      <w:r w:rsidR="00CC6012" w:rsidRPr="00783A01">
        <w:rPr>
          <w:rFonts w:hint="eastAsia"/>
          <w:b/>
          <w:bCs/>
          <w:color w:val="000000" w:themeColor="text1"/>
          <w:sz w:val="28"/>
          <w:szCs w:val="28"/>
        </w:rPr>
        <w:t>.</w:t>
      </w:r>
      <w:r w:rsidR="003504DE">
        <w:rPr>
          <w:rFonts w:hint="eastAsia"/>
          <w:b/>
          <w:bCs/>
          <w:color w:val="000000" w:themeColor="text1"/>
          <w:sz w:val="28"/>
          <w:szCs w:val="28"/>
        </w:rPr>
        <w:t>4</w:t>
      </w:r>
      <w:r w:rsidR="00CC6012" w:rsidRPr="00783A01">
        <w:rPr>
          <w:rFonts w:hint="eastAsia"/>
          <w:b/>
          <w:bCs/>
          <w:color w:val="000000" w:themeColor="text1"/>
          <w:sz w:val="28"/>
          <w:szCs w:val="28"/>
        </w:rPr>
        <w:t>地下水</w:t>
      </w:r>
      <w:r w:rsidR="003504DE">
        <w:rPr>
          <w:rFonts w:hint="eastAsia"/>
          <w:b/>
          <w:bCs/>
          <w:color w:val="000000" w:themeColor="text1"/>
          <w:sz w:val="28"/>
          <w:szCs w:val="28"/>
        </w:rPr>
        <w:t>环境影响</w:t>
      </w:r>
      <w:r w:rsidR="00CC6012" w:rsidRPr="00783A01">
        <w:rPr>
          <w:rFonts w:hint="eastAsia"/>
          <w:b/>
          <w:bCs/>
          <w:color w:val="000000" w:themeColor="text1"/>
          <w:sz w:val="28"/>
          <w:szCs w:val="28"/>
        </w:rPr>
        <w:t>分析</w:t>
      </w:r>
    </w:p>
    <w:p w:rsidR="008D6827" w:rsidRDefault="0072284D" w:rsidP="00E37002">
      <w:pPr>
        <w:pStyle w:val="5"/>
      </w:pPr>
      <w:r>
        <w:rPr>
          <w:rFonts w:hint="eastAsia"/>
        </w:rPr>
        <w:t>5</w:t>
      </w:r>
      <w:r w:rsidR="0078711B" w:rsidRPr="00783A01">
        <w:rPr>
          <w:rFonts w:hint="eastAsia"/>
        </w:rPr>
        <w:t>.2.</w:t>
      </w:r>
      <w:r w:rsidR="00B027DA">
        <w:rPr>
          <w:rFonts w:hint="eastAsia"/>
        </w:rPr>
        <w:t>3</w:t>
      </w:r>
      <w:r w:rsidR="0078711B" w:rsidRPr="00783A01">
        <w:rPr>
          <w:rFonts w:hint="eastAsia"/>
        </w:rPr>
        <w:t>.</w:t>
      </w:r>
      <w:r w:rsidR="0078711B">
        <w:rPr>
          <w:rFonts w:hint="eastAsia"/>
        </w:rPr>
        <w:t>4.1</w:t>
      </w:r>
      <w:r w:rsidR="008D6827">
        <w:rPr>
          <w:rFonts w:hint="eastAsia"/>
        </w:rPr>
        <w:t>正常情况下</w:t>
      </w:r>
      <w:r w:rsidR="008D6827" w:rsidRPr="008D6827">
        <w:rPr>
          <w:rFonts w:hint="eastAsia"/>
        </w:rPr>
        <w:t>对地下水</w:t>
      </w:r>
      <w:r w:rsidR="008D6827">
        <w:rPr>
          <w:rFonts w:hint="eastAsia"/>
        </w:rPr>
        <w:t>的影响分析</w:t>
      </w:r>
    </w:p>
    <w:p w:rsidR="00E37002" w:rsidRDefault="00D44580" w:rsidP="00F701BA">
      <w:pPr>
        <w:pStyle w:val="affff3"/>
        <w:ind w:firstLine="480"/>
      </w:pPr>
      <w:r>
        <w:rPr>
          <w:rFonts w:hint="eastAsia"/>
        </w:rPr>
        <w:t>养殖过程产生的养殖废水厌氧发酵处理后尽量回填作农肥施用；无法</w:t>
      </w:r>
      <w:r w:rsidR="00A872A2">
        <w:rPr>
          <w:rFonts w:hint="eastAsia"/>
        </w:rPr>
        <w:t>还田废水自行</w:t>
      </w:r>
      <w:r>
        <w:rPr>
          <w:rFonts w:hint="eastAsia"/>
        </w:rPr>
        <w:t>处理达</w:t>
      </w:r>
      <w:r w:rsidRPr="00AC360C">
        <w:rPr>
          <w:rFonts w:hint="eastAsia"/>
        </w:rPr>
        <w:t>《城镇污水处理厂污染物排放标准》（</w:t>
      </w:r>
      <w:r w:rsidRPr="00AC360C">
        <w:rPr>
          <w:rFonts w:hint="eastAsia"/>
        </w:rPr>
        <w:t>GB18918-2002</w:t>
      </w:r>
      <w:r w:rsidRPr="00AC360C">
        <w:rPr>
          <w:rFonts w:hint="eastAsia"/>
        </w:rPr>
        <w:t>）一级</w:t>
      </w:r>
      <w:r w:rsidRPr="00AC360C">
        <w:rPr>
          <w:rFonts w:hint="eastAsia"/>
        </w:rPr>
        <w:t>A</w:t>
      </w:r>
      <w:r w:rsidRPr="00AC360C">
        <w:rPr>
          <w:rFonts w:hint="eastAsia"/>
        </w:rPr>
        <w:t>标准后，用于场区绿化和周边农作物浇洒</w:t>
      </w:r>
      <w:r w:rsidR="004F159F">
        <w:rPr>
          <w:rFonts w:hint="eastAsia"/>
        </w:rPr>
        <w:t>。猪舍、</w:t>
      </w:r>
      <w:proofErr w:type="gramStart"/>
      <w:r w:rsidR="00A872A2">
        <w:rPr>
          <w:rFonts w:hint="eastAsia"/>
        </w:rPr>
        <w:t>刮粪沟</w:t>
      </w:r>
      <w:proofErr w:type="gramEnd"/>
      <w:r w:rsidR="00A872A2">
        <w:rPr>
          <w:rFonts w:hint="eastAsia"/>
        </w:rPr>
        <w:t>、</w:t>
      </w:r>
      <w:r w:rsidR="004F159F">
        <w:rPr>
          <w:rFonts w:hint="eastAsia"/>
        </w:rPr>
        <w:t>化粪池、沼气池、粪池、</w:t>
      </w:r>
      <w:r w:rsidR="00A872A2">
        <w:rPr>
          <w:rFonts w:hint="eastAsia"/>
        </w:rPr>
        <w:t>5</w:t>
      </w:r>
      <w:r w:rsidR="004F159F">
        <w:rPr>
          <w:rFonts w:hint="eastAsia"/>
        </w:rPr>
        <w:t>00m</w:t>
      </w:r>
      <w:r w:rsidR="004F159F">
        <w:rPr>
          <w:rFonts w:hint="eastAsia"/>
        </w:rPr>
        <w:t>³的收集池、安全填埋井的均用具有防渗作用的混凝土浇筑</w:t>
      </w:r>
      <w:r w:rsidR="009C60C3">
        <w:rPr>
          <w:rFonts w:hint="eastAsia"/>
        </w:rPr>
        <w:t>；</w:t>
      </w:r>
      <w:r w:rsidR="004F159F">
        <w:rPr>
          <w:rFonts w:hint="eastAsia"/>
        </w:rPr>
        <w:t>废水输送管道采用</w:t>
      </w:r>
      <w:r w:rsidR="009C60C3">
        <w:rPr>
          <w:rFonts w:hint="eastAsia"/>
        </w:rPr>
        <w:t>PVC</w:t>
      </w:r>
      <w:r w:rsidR="009C60C3">
        <w:rPr>
          <w:rFonts w:hint="eastAsia"/>
        </w:rPr>
        <w:t>管材，衔接</w:t>
      </w:r>
      <w:proofErr w:type="gramStart"/>
      <w:r w:rsidR="009C60C3">
        <w:rPr>
          <w:rFonts w:hint="eastAsia"/>
        </w:rPr>
        <w:t>口采用</w:t>
      </w:r>
      <w:proofErr w:type="gramEnd"/>
      <w:r w:rsidR="009C60C3">
        <w:rPr>
          <w:rFonts w:hint="eastAsia"/>
        </w:rPr>
        <w:t>防渗材料加固；</w:t>
      </w:r>
      <w:r w:rsidR="00A872A2">
        <w:rPr>
          <w:rFonts w:hint="eastAsia"/>
        </w:rPr>
        <w:t>2000m</w:t>
      </w:r>
      <w:r w:rsidR="00A872A2">
        <w:rPr>
          <w:rFonts w:hint="eastAsia"/>
        </w:rPr>
        <w:t>³的黑膜沼气池</w:t>
      </w:r>
      <w:r w:rsidR="009C60C3">
        <w:rPr>
          <w:rFonts w:hint="eastAsia"/>
        </w:rPr>
        <w:t>使用铺设黑膜防渗。</w:t>
      </w:r>
      <w:r w:rsidR="00CC29C3">
        <w:rPr>
          <w:rFonts w:hint="eastAsia"/>
        </w:rPr>
        <w:t>干湿分离后的粪便</w:t>
      </w:r>
      <w:r w:rsidR="00A872A2">
        <w:rPr>
          <w:rFonts w:hint="eastAsia"/>
        </w:rPr>
        <w:t>用</w:t>
      </w:r>
      <w:r w:rsidR="00CC29C3">
        <w:rPr>
          <w:rFonts w:hint="eastAsia"/>
        </w:rPr>
        <w:t>编织袋包装后放置于</w:t>
      </w:r>
      <w:r w:rsidR="00A872A2">
        <w:rPr>
          <w:rFonts w:hint="eastAsia"/>
        </w:rPr>
        <w:t>5</w:t>
      </w:r>
      <w:r w:rsidR="00CC29C3">
        <w:rPr>
          <w:rFonts w:hint="eastAsia"/>
        </w:rPr>
        <w:t>00m</w:t>
      </w:r>
      <w:r w:rsidR="00CC29C3">
        <w:rPr>
          <w:rFonts w:hint="eastAsia"/>
        </w:rPr>
        <w:t>³收集池防渗混凝土浇筑的顶部库房内。</w:t>
      </w:r>
    </w:p>
    <w:p w:rsidR="004F159F" w:rsidRDefault="009C60C3" w:rsidP="00A872A2">
      <w:pPr>
        <w:pStyle w:val="affff3"/>
        <w:ind w:firstLine="480"/>
      </w:pPr>
      <w:r>
        <w:rPr>
          <w:rFonts w:hint="eastAsia"/>
        </w:rPr>
        <w:t>正常情况下，项目产生的废水</w:t>
      </w:r>
      <w:r w:rsidR="00CC29C3">
        <w:rPr>
          <w:rFonts w:hint="eastAsia"/>
        </w:rPr>
        <w:t>、粪便等均能妥善处置，</w:t>
      </w:r>
      <w:r w:rsidR="00DC6B42">
        <w:rPr>
          <w:rFonts w:hint="eastAsia"/>
        </w:rPr>
        <w:t>在采取防渗措施后，项目的运行对地下水的影响较小。</w:t>
      </w:r>
    </w:p>
    <w:p w:rsidR="002613B0" w:rsidRDefault="0072284D" w:rsidP="0078711B">
      <w:pPr>
        <w:pStyle w:val="5"/>
      </w:pPr>
      <w:r>
        <w:rPr>
          <w:rFonts w:hint="eastAsia"/>
        </w:rPr>
        <w:t>5</w:t>
      </w:r>
      <w:r w:rsidR="0078711B" w:rsidRPr="00783A01">
        <w:rPr>
          <w:rFonts w:hint="eastAsia"/>
        </w:rPr>
        <w:t>.2.</w:t>
      </w:r>
      <w:r w:rsidR="00B027DA">
        <w:rPr>
          <w:rFonts w:hint="eastAsia"/>
        </w:rPr>
        <w:t>3</w:t>
      </w:r>
      <w:r w:rsidR="0078711B" w:rsidRPr="00783A01">
        <w:rPr>
          <w:rFonts w:hint="eastAsia"/>
        </w:rPr>
        <w:t>.</w:t>
      </w:r>
      <w:r w:rsidR="0078711B">
        <w:rPr>
          <w:rFonts w:hint="eastAsia"/>
        </w:rPr>
        <w:t>4.2</w:t>
      </w:r>
      <w:r w:rsidR="008D6827">
        <w:rPr>
          <w:rFonts w:hint="eastAsia"/>
        </w:rPr>
        <w:t>非正常情况对</w:t>
      </w:r>
      <w:r w:rsidR="002613B0">
        <w:rPr>
          <w:rFonts w:hint="eastAsia"/>
        </w:rPr>
        <w:t>地下水环境影响预测</w:t>
      </w:r>
    </w:p>
    <w:p w:rsidR="00E37002" w:rsidRDefault="00E37002" w:rsidP="00E37002">
      <w:pPr>
        <w:pStyle w:val="a9"/>
        <w:ind w:firstLine="482"/>
      </w:pPr>
      <w:r>
        <w:rPr>
          <w:rFonts w:hint="eastAsia"/>
        </w:rPr>
        <w:t>（一）地下水污染途径</w:t>
      </w:r>
    </w:p>
    <w:p w:rsidR="00E37002" w:rsidRDefault="00E37002" w:rsidP="00E37002">
      <w:pPr>
        <w:ind w:firstLine="480"/>
      </w:pPr>
      <w:r>
        <w:rPr>
          <w:rFonts w:hint="eastAsia"/>
        </w:rPr>
        <w:t>污染物对地下水的影响主要是由于降雨或废水排放等通过垂直渗透进入包气带，进入包气带的污染物在物理、化学和生物作用下经吸附、转化、迁移和分解后输入地下水。因此，包气带是连接地面污染物与地下含水层的主要通道和过度带，既是污染物媒介体，又是污染物的净化场所和防护层。一般来说，</w:t>
      </w:r>
      <w:proofErr w:type="gramStart"/>
      <w:r>
        <w:rPr>
          <w:rFonts w:hint="eastAsia"/>
        </w:rPr>
        <w:t>土壤粒细而</w:t>
      </w:r>
      <w:proofErr w:type="gramEnd"/>
      <w:r>
        <w:rPr>
          <w:rFonts w:hint="eastAsia"/>
        </w:rPr>
        <w:t>紧密，渗透性差，则污染慢；反之，颗粒大松散，渗透性能良好则污染重。污染物从污染源进入地下水所经过路径称为地下水污染途径，地下水污染途径多种多样。对地下水的污染主要是由于污染物迁移穿过包气带进入含水层造成。</w:t>
      </w:r>
    </w:p>
    <w:p w:rsidR="00E37002" w:rsidRDefault="00E37002" w:rsidP="00E37002">
      <w:pPr>
        <w:ind w:firstLine="480"/>
      </w:pPr>
      <w:r>
        <w:rPr>
          <w:rFonts w:hint="eastAsia"/>
        </w:rPr>
        <w:t>项目场地为粉质粘土层，包气带防污性能为中级，说明浅层地下水不太容易受到污染。本项目场地地势西高东低，厂址位于</w:t>
      </w:r>
      <w:proofErr w:type="gramStart"/>
      <w:r>
        <w:rPr>
          <w:rFonts w:hint="eastAsia"/>
        </w:rPr>
        <w:t>捧寨河</w:t>
      </w:r>
      <w:proofErr w:type="gramEnd"/>
      <w:r>
        <w:rPr>
          <w:rFonts w:hint="eastAsia"/>
        </w:rPr>
        <w:t>西岸边坡处，与</w:t>
      </w:r>
      <w:proofErr w:type="gramStart"/>
      <w:r>
        <w:rPr>
          <w:rFonts w:hint="eastAsia"/>
        </w:rPr>
        <w:t>捧寨河</w:t>
      </w:r>
      <w:proofErr w:type="gramEnd"/>
      <w:r>
        <w:rPr>
          <w:rFonts w:hint="eastAsia"/>
        </w:rPr>
        <w:t>河谷高差</w:t>
      </w:r>
      <w:r>
        <w:rPr>
          <w:rFonts w:hint="eastAsia"/>
        </w:rPr>
        <w:t>34.5m</w:t>
      </w:r>
      <w:r>
        <w:rPr>
          <w:rFonts w:hint="eastAsia"/>
        </w:rPr>
        <w:t>。若废水发生渗漏，污染物主要随地势向东面河谷排泄，由断面排泄进入</w:t>
      </w:r>
      <w:proofErr w:type="gramStart"/>
      <w:r>
        <w:rPr>
          <w:rFonts w:hint="eastAsia"/>
        </w:rPr>
        <w:t>捧寨河</w:t>
      </w:r>
      <w:proofErr w:type="gramEnd"/>
      <w:r>
        <w:rPr>
          <w:rFonts w:hint="eastAsia"/>
        </w:rPr>
        <w:t>，不会很快穿过包气带进入浅层地下水，对浅层地下水的污染很小。</w:t>
      </w:r>
    </w:p>
    <w:p w:rsidR="00E37002" w:rsidRDefault="00E37002" w:rsidP="00E37002">
      <w:pPr>
        <w:ind w:firstLine="480"/>
      </w:pPr>
      <w:r>
        <w:rPr>
          <w:rFonts w:hint="eastAsia"/>
        </w:rPr>
        <w:t>判断深层地下水是否会受到污染影响，通常分析深层地下水</w:t>
      </w:r>
      <w:proofErr w:type="gramStart"/>
      <w:r>
        <w:rPr>
          <w:rFonts w:hint="eastAsia"/>
        </w:rPr>
        <w:t>含水组</w:t>
      </w:r>
      <w:proofErr w:type="gramEnd"/>
      <w:r>
        <w:rPr>
          <w:rFonts w:hint="eastAsia"/>
        </w:rPr>
        <w:t>上覆地层</w:t>
      </w:r>
      <w:r>
        <w:rPr>
          <w:rFonts w:hint="eastAsia"/>
        </w:rPr>
        <w:lastRenderedPageBreak/>
        <w:t>的防污性能和有无与浅层地下水的水利联系。通过水文地质条件分析，区内粘土隔水层垂直渗入补给条件较差，与浅层地下水水利联系不密切。因此，深层地下水不易受到项目下渗污水的污染影响。</w:t>
      </w:r>
    </w:p>
    <w:p w:rsidR="00E37002" w:rsidRDefault="00E37002" w:rsidP="00E37002">
      <w:pPr>
        <w:ind w:firstLine="480"/>
      </w:pPr>
      <w:r>
        <w:rPr>
          <w:rFonts w:hint="eastAsia"/>
        </w:rPr>
        <w:t>根据地下水地质条件、地下水补给。径流条件和排洪特点，分析本项目废水排放情况，本项目运营期对可能对地下水的造成污染主要是猪舍及污水管道渗水、储粪池、废水处理系统污水池、安全填埋井渗滤液等事故情况下下</w:t>
      </w:r>
      <w:proofErr w:type="gramStart"/>
      <w:r>
        <w:rPr>
          <w:rFonts w:hint="eastAsia"/>
        </w:rPr>
        <w:t>渗</w:t>
      </w:r>
      <w:proofErr w:type="gramEnd"/>
      <w:r>
        <w:rPr>
          <w:rFonts w:hint="eastAsia"/>
        </w:rPr>
        <w:t>污染地下水。</w:t>
      </w:r>
    </w:p>
    <w:p w:rsidR="00E37002" w:rsidRDefault="00E37002" w:rsidP="00E37002">
      <w:pPr>
        <w:ind w:firstLine="480"/>
      </w:pPr>
      <w:r>
        <w:rPr>
          <w:rFonts w:hint="eastAsia"/>
        </w:rPr>
        <w:t>本项目所在区域无地面沉降、地裂缝、岩溶塌陷、湿地退化、土地荒漠化等环境问题，没有出现土地盐渍化、沼泽化迹象；可能造成地下水污染途径有以下几种途径：</w:t>
      </w:r>
    </w:p>
    <w:p w:rsidR="00E37002" w:rsidRDefault="00E37002" w:rsidP="00E37002">
      <w:pPr>
        <w:ind w:firstLine="480"/>
      </w:pPr>
      <w:r>
        <w:rPr>
          <w:rFonts w:hint="eastAsia"/>
        </w:rPr>
        <w:t>①废水收集处理系统防渗措施不足，导致污水渗入地下造成对地下水的污染；</w:t>
      </w:r>
    </w:p>
    <w:p w:rsidR="00E37002" w:rsidRDefault="00E37002" w:rsidP="00E37002">
      <w:pPr>
        <w:ind w:firstLine="480"/>
      </w:pPr>
      <w:r>
        <w:rPr>
          <w:rFonts w:hint="eastAsia"/>
        </w:rPr>
        <w:t>②工程使用的各类废水池、污水管道防渗措施不足，而造成废水渗漏污染；</w:t>
      </w:r>
    </w:p>
    <w:p w:rsidR="00E37002" w:rsidRDefault="00E37002" w:rsidP="00E37002">
      <w:pPr>
        <w:ind w:firstLine="480"/>
      </w:pPr>
      <w:r>
        <w:rPr>
          <w:rFonts w:hint="eastAsia"/>
        </w:rPr>
        <w:t>③生产设施因基础防渗不足通过裂隙污染地下水。</w:t>
      </w:r>
    </w:p>
    <w:p w:rsidR="00E37002" w:rsidRDefault="00E37002" w:rsidP="00E37002">
      <w:pPr>
        <w:ind w:firstLine="480"/>
      </w:pPr>
      <w:r>
        <w:rPr>
          <w:rFonts w:hint="eastAsia"/>
        </w:rPr>
        <w:t>④废水汇集渠道防渗措施不足，而造成废水下渗污染地下水。</w:t>
      </w:r>
    </w:p>
    <w:p w:rsidR="00E37002" w:rsidRDefault="00E37002" w:rsidP="00E37002">
      <w:pPr>
        <w:ind w:firstLine="480"/>
      </w:pPr>
      <w:r>
        <w:rPr>
          <w:rFonts w:hint="eastAsia"/>
        </w:rPr>
        <w:t>⑤病死猪填埋井防渗措施不足，而造成病死猪及胞衣堆放过程中渗滤液下渗污染地下水。</w:t>
      </w:r>
    </w:p>
    <w:p w:rsidR="00E37002" w:rsidRDefault="00E37002" w:rsidP="00E37002">
      <w:pPr>
        <w:pStyle w:val="a9"/>
        <w:ind w:firstLine="482"/>
      </w:pPr>
      <w:r>
        <w:rPr>
          <w:rFonts w:hint="eastAsia"/>
        </w:rPr>
        <w:t>（二）</w:t>
      </w:r>
      <w:r w:rsidRPr="00E37002">
        <w:rPr>
          <w:rFonts w:hint="eastAsia"/>
        </w:rPr>
        <w:t>地下水环境影响预测</w:t>
      </w:r>
    </w:p>
    <w:p w:rsidR="002613B0" w:rsidRPr="00593BDC" w:rsidRDefault="002613B0" w:rsidP="002613B0">
      <w:pPr>
        <w:ind w:firstLine="480"/>
      </w:pPr>
      <w:r w:rsidRPr="00593BDC">
        <w:rPr>
          <w:rFonts w:hint="eastAsia"/>
        </w:rPr>
        <w:t>本次地下水评价等级为三级，根据《环境影响评价技术导则</w:t>
      </w:r>
      <w:r w:rsidRPr="00593BDC">
        <w:t>-</w:t>
      </w:r>
      <w:r w:rsidRPr="00593BDC">
        <w:rPr>
          <w:rFonts w:hint="eastAsia"/>
        </w:rPr>
        <w:t>地下水环境》（</w:t>
      </w:r>
      <w:r w:rsidRPr="00593BDC">
        <w:t>HJ610-2016</w:t>
      </w:r>
      <w:r w:rsidRPr="00593BDC">
        <w:rPr>
          <w:rFonts w:hint="eastAsia"/>
        </w:rPr>
        <w:t>）推荐的预测模式，采用解析法对污水处理站发生泄漏对地下水的影响进行预测。预测对象为潜水含水层。</w:t>
      </w:r>
    </w:p>
    <w:p w:rsidR="002613B0" w:rsidRPr="00593BDC" w:rsidRDefault="002613B0" w:rsidP="002613B0">
      <w:pPr>
        <w:pStyle w:val="a9"/>
        <w:ind w:firstLine="482"/>
      </w:pPr>
      <w:r w:rsidRPr="00593BDC">
        <w:rPr>
          <w:rFonts w:hint="eastAsia"/>
        </w:rPr>
        <w:t>（</w:t>
      </w:r>
      <w:r w:rsidRPr="00593BDC">
        <w:t>1</w:t>
      </w:r>
      <w:r w:rsidRPr="00593BDC">
        <w:rPr>
          <w:rFonts w:hint="eastAsia"/>
        </w:rPr>
        <w:t>）正常状况下地下水环境影响分析</w:t>
      </w:r>
    </w:p>
    <w:p w:rsidR="002613B0" w:rsidRPr="00593BDC" w:rsidRDefault="002613B0" w:rsidP="002613B0">
      <w:pPr>
        <w:ind w:firstLine="480"/>
      </w:pPr>
      <w:r w:rsidRPr="00593BDC">
        <w:rPr>
          <w:rFonts w:hint="eastAsia"/>
        </w:rPr>
        <w:t>正常工况下，本项目防渗措施完好，污染物渗漏进入地下水的可能较小，一般不会对地下水产生明显影响。</w:t>
      </w:r>
    </w:p>
    <w:p w:rsidR="002613B0" w:rsidRPr="00593BDC" w:rsidRDefault="002613B0" w:rsidP="002613B0">
      <w:pPr>
        <w:pStyle w:val="a9"/>
        <w:ind w:firstLine="482"/>
      </w:pPr>
      <w:r w:rsidRPr="00593BDC">
        <w:rPr>
          <w:rFonts w:hint="eastAsia"/>
        </w:rPr>
        <w:t>（</w:t>
      </w:r>
      <w:r w:rsidRPr="00593BDC">
        <w:t>2</w:t>
      </w:r>
      <w:r w:rsidRPr="00593BDC">
        <w:rPr>
          <w:rFonts w:hint="eastAsia"/>
        </w:rPr>
        <w:t>）非正常状况下地下水环境影响分析</w:t>
      </w:r>
    </w:p>
    <w:p w:rsidR="002613B0" w:rsidRPr="00593BDC" w:rsidRDefault="002613B0" w:rsidP="002613B0">
      <w:pPr>
        <w:ind w:firstLine="480"/>
      </w:pPr>
      <w:r w:rsidRPr="00593BDC">
        <w:rPr>
          <w:rFonts w:hint="eastAsia"/>
        </w:rPr>
        <w:t>本项目废水污染物浓度高，一旦发生泄漏，将对区域地下水环境产生影响。因此，本次评价选取</w:t>
      </w:r>
      <w:r w:rsidR="009903BA">
        <w:rPr>
          <w:rFonts w:hint="eastAsia"/>
        </w:rPr>
        <w:t>化粪池</w:t>
      </w:r>
      <w:r w:rsidRPr="00593BDC">
        <w:rPr>
          <w:rFonts w:hint="eastAsia"/>
        </w:rPr>
        <w:t>作为可能渗漏源进行非正常工况下的地下水影响预测。</w:t>
      </w:r>
    </w:p>
    <w:p w:rsidR="003B345D" w:rsidRPr="003B345D" w:rsidRDefault="002613B0" w:rsidP="003B345D">
      <w:pPr>
        <w:pStyle w:val="a9"/>
        <w:ind w:firstLine="482"/>
        <w:rPr>
          <w:rFonts w:cstheme="minorBidi"/>
          <w:szCs w:val="21"/>
        </w:rPr>
      </w:pPr>
      <w:r w:rsidRPr="00593BDC">
        <w:rPr>
          <w:rFonts w:ascii="宋体" w:hAnsi="宋体" w:cs="宋体" w:hint="eastAsia"/>
        </w:rPr>
        <w:t>①</w:t>
      </w:r>
      <w:r w:rsidR="003B345D" w:rsidRPr="003B345D">
        <w:rPr>
          <w:rFonts w:cstheme="minorBidi" w:hint="eastAsia"/>
          <w:szCs w:val="21"/>
        </w:rPr>
        <w:t>预测范围</w:t>
      </w:r>
    </w:p>
    <w:p w:rsidR="003B345D" w:rsidRPr="00CE6C34" w:rsidRDefault="003B345D" w:rsidP="003B345D">
      <w:pPr>
        <w:ind w:firstLine="480"/>
      </w:pPr>
      <w:r w:rsidRPr="003B345D">
        <w:rPr>
          <w:rFonts w:cstheme="minorBidi"/>
          <w:szCs w:val="21"/>
        </w:rPr>
        <w:t>项目区地势</w:t>
      </w:r>
      <w:proofErr w:type="gramStart"/>
      <w:r w:rsidRPr="003B345D">
        <w:rPr>
          <w:rFonts w:cstheme="minorBidi"/>
          <w:szCs w:val="21"/>
        </w:rPr>
        <w:t>整体</w:t>
      </w:r>
      <w:r>
        <w:rPr>
          <w:rFonts w:cstheme="minorBidi" w:hint="eastAsia"/>
          <w:szCs w:val="21"/>
        </w:rPr>
        <w:t>南</w:t>
      </w:r>
      <w:proofErr w:type="gramEnd"/>
      <w:r>
        <w:rPr>
          <w:rFonts w:cstheme="minorBidi" w:hint="eastAsia"/>
          <w:szCs w:val="21"/>
        </w:rPr>
        <w:t>西</w:t>
      </w:r>
      <w:r w:rsidRPr="003B345D">
        <w:rPr>
          <w:rFonts w:cstheme="minorBidi" w:hint="eastAsia"/>
          <w:szCs w:val="21"/>
        </w:rPr>
        <w:t>高</w:t>
      </w:r>
      <w:r>
        <w:rPr>
          <w:rFonts w:cstheme="minorBidi" w:hint="eastAsia"/>
          <w:szCs w:val="21"/>
        </w:rPr>
        <w:t>北</w:t>
      </w:r>
      <w:r w:rsidRPr="003B345D">
        <w:rPr>
          <w:rFonts w:cstheme="minorBidi" w:hint="eastAsia"/>
          <w:szCs w:val="21"/>
        </w:rPr>
        <w:t>东低</w:t>
      </w:r>
      <w:r w:rsidRPr="003B345D">
        <w:rPr>
          <w:rFonts w:cstheme="minorBidi"/>
          <w:szCs w:val="21"/>
        </w:rPr>
        <w:t>，地下水整体由</w:t>
      </w:r>
      <w:r>
        <w:rPr>
          <w:rFonts w:cstheme="minorBidi" w:hint="eastAsia"/>
          <w:szCs w:val="21"/>
        </w:rPr>
        <w:t>南</w:t>
      </w:r>
      <w:r w:rsidRPr="003B345D">
        <w:rPr>
          <w:rFonts w:cstheme="minorBidi" w:hint="eastAsia"/>
          <w:szCs w:val="21"/>
        </w:rPr>
        <w:t>向</w:t>
      </w:r>
      <w:r>
        <w:rPr>
          <w:rFonts w:cstheme="minorBidi" w:hint="eastAsia"/>
          <w:szCs w:val="21"/>
        </w:rPr>
        <w:t>北</w:t>
      </w:r>
      <w:r w:rsidRPr="003B345D">
        <w:rPr>
          <w:rFonts w:cstheme="minorBidi" w:hint="eastAsia"/>
          <w:szCs w:val="21"/>
        </w:rPr>
        <w:t>，在</w:t>
      </w:r>
      <w:r>
        <w:rPr>
          <w:rFonts w:cstheme="minorBidi" w:hint="eastAsia"/>
          <w:szCs w:val="21"/>
        </w:rPr>
        <w:t>西北隔水层交界处以泉水</w:t>
      </w:r>
      <w:r w:rsidRPr="003B345D">
        <w:rPr>
          <w:rFonts w:cstheme="minorBidi" w:hint="eastAsia"/>
          <w:szCs w:val="21"/>
        </w:rPr>
        <w:t>的形式</w:t>
      </w:r>
      <w:r w:rsidRPr="003B345D">
        <w:rPr>
          <w:rFonts w:cstheme="minorBidi"/>
          <w:szCs w:val="21"/>
        </w:rPr>
        <w:t>排泄，评价区内构造</w:t>
      </w:r>
      <w:r w:rsidRPr="003B345D">
        <w:rPr>
          <w:rFonts w:cstheme="minorBidi" w:hint="eastAsia"/>
          <w:szCs w:val="21"/>
        </w:rPr>
        <w:t>不</w:t>
      </w:r>
      <w:r w:rsidRPr="003B345D">
        <w:rPr>
          <w:rFonts w:cstheme="minorBidi"/>
          <w:szCs w:val="21"/>
        </w:rPr>
        <w:t>发育，水文地质条件</w:t>
      </w:r>
      <w:r w:rsidRPr="003B345D">
        <w:rPr>
          <w:rFonts w:cstheme="minorBidi" w:hint="eastAsia"/>
          <w:szCs w:val="21"/>
        </w:rPr>
        <w:t>相对简单。</w:t>
      </w:r>
      <w:r w:rsidRPr="00CE6C34">
        <w:rPr>
          <w:rFonts w:hint="eastAsia"/>
        </w:rPr>
        <w:t>评价范围确定为</w:t>
      </w:r>
      <w:r w:rsidR="00CE6C34" w:rsidRPr="00CE6C34">
        <w:rPr>
          <w:rFonts w:hint="eastAsia"/>
        </w:rPr>
        <w:t>场址南面江通高速南面垭口处</w:t>
      </w:r>
      <w:r w:rsidRPr="00CE6C34">
        <w:rPr>
          <w:rFonts w:hint="eastAsia"/>
        </w:rPr>
        <w:t>，</w:t>
      </w:r>
      <w:r w:rsidR="00CE6C34" w:rsidRPr="00CE6C34">
        <w:rPr>
          <w:rFonts w:hint="eastAsia"/>
        </w:rPr>
        <w:t>往北整个水文地质单位元，</w:t>
      </w:r>
      <w:r w:rsidRPr="00CE6C34">
        <w:rPr>
          <w:rFonts w:hint="eastAsia"/>
        </w:rPr>
        <w:t>评价</w:t>
      </w:r>
      <w:r w:rsidR="00CE6C34" w:rsidRPr="00CE6C34">
        <w:rPr>
          <w:rFonts w:hint="eastAsia"/>
        </w:rPr>
        <w:t>面积</w:t>
      </w:r>
      <w:r w:rsidR="00CE6C34" w:rsidRPr="00CE6C34">
        <w:rPr>
          <w:rFonts w:hint="eastAsia"/>
        </w:rPr>
        <w:lastRenderedPageBreak/>
        <w:t>4.035</w:t>
      </w:r>
      <w:r w:rsidRPr="00CE6C34">
        <w:rPr>
          <w:rFonts w:hint="eastAsia"/>
        </w:rPr>
        <w:t>km</w:t>
      </w:r>
      <w:r w:rsidRPr="00CE6C34">
        <w:rPr>
          <w:rFonts w:hint="eastAsia"/>
          <w:vertAlign w:val="superscript"/>
        </w:rPr>
        <w:t>2</w:t>
      </w:r>
      <w:r w:rsidRPr="00CE6C34">
        <w:rPr>
          <w:rFonts w:hint="eastAsia"/>
        </w:rPr>
        <w:t>。</w:t>
      </w:r>
    </w:p>
    <w:p w:rsidR="00CE6C34" w:rsidRPr="00CE6C34" w:rsidRDefault="00A02055" w:rsidP="00A02055">
      <w:pPr>
        <w:ind w:firstLine="480"/>
      </w:pPr>
      <w:r>
        <w:rPr>
          <w:rFonts w:hint="eastAsia"/>
        </w:rPr>
        <w:t>②</w:t>
      </w:r>
      <w:r w:rsidR="00CE6C34" w:rsidRPr="00CE6C34">
        <w:rPr>
          <w:rFonts w:hint="eastAsia"/>
        </w:rPr>
        <w:t>预测时段</w:t>
      </w:r>
    </w:p>
    <w:p w:rsidR="00A02055" w:rsidRPr="00A02055" w:rsidRDefault="00A02055" w:rsidP="00A02055">
      <w:pPr>
        <w:ind w:firstLine="480"/>
      </w:pPr>
      <w:r w:rsidRPr="00A02055">
        <w:rPr>
          <w:rFonts w:hint="eastAsia"/>
        </w:rPr>
        <w:t>选取生产废水汇总完全混合后</w:t>
      </w:r>
      <w:r w:rsidR="00DB1A75">
        <w:rPr>
          <w:rFonts w:hint="eastAsia"/>
        </w:rPr>
        <w:t>在进入养殖区化粪池，</w:t>
      </w:r>
      <w:r w:rsidRPr="00A02055">
        <w:rPr>
          <w:rFonts w:hint="eastAsia"/>
        </w:rPr>
        <w:t>发生事故下渗至地下水后随时间污染物的浓度变化情况进行预测</w:t>
      </w:r>
      <w:r>
        <w:rPr>
          <w:rFonts w:hint="eastAsia"/>
        </w:rPr>
        <w:t>，持续时间为</w:t>
      </w:r>
      <w:r>
        <w:rPr>
          <w:rFonts w:hint="eastAsia"/>
        </w:rPr>
        <w:t>1h</w:t>
      </w:r>
      <w:r>
        <w:rPr>
          <w:rFonts w:hint="eastAsia"/>
        </w:rPr>
        <w:t>，污水排放量</w:t>
      </w:r>
      <w:r w:rsidR="00DB1A75">
        <w:rPr>
          <w:rFonts w:hint="eastAsia"/>
        </w:rPr>
        <w:t>30.575</w:t>
      </w:r>
      <w:r>
        <w:rPr>
          <w:rFonts w:hint="eastAsia"/>
        </w:rPr>
        <w:t>m</w:t>
      </w:r>
      <w:r>
        <w:rPr>
          <w:rFonts w:hint="eastAsia"/>
        </w:rPr>
        <w:t>³</w:t>
      </w:r>
      <w:r w:rsidRPr="00A02055">
        <w:rPr>
          <w:rFonts w:hint="eastAsia"/>
        </w:rPr>
        <w:t>。</w:t>
      </w:r>
    </w:p>
    <w:p w:rsidR="002613B0" w:rsidRPr="00593BDC" w:rsidRDefault="00A02055" w:rsidP="002613B0">
      <w:pPr>
        <w:ind w:firstLine="480"/>
      </w:pPr>
      <w:r>
        <w:rPr>
          <w:rFonts w:ascii="宋体" w:hAnsi="宋体" w:cs="宋体" w:hint="eastAsia"/>
        </w:rPr>
        <w:t>③</w:t>
      </w:r>
      <w:r w:rsidR="002613B0" w:rsidRPr="00593BDC">
        <w:rPr>
          <w:rFonts w:hint="eastAsia"/>
        </w:rPr>
        <w:t>预测情景</w:t>
      </w:r>
    </w:p>
    <w:p w:rsidR="002613B0" w:rsidRDefault="002613B0" w:rsidP="002613B0">
      <w:pPr>
        <w:ind w:firstLine="480"/>
      </w:pPr>
      <w:r w:rsidRPr="00593BDC">
        <w:rPr>
          <w:rFonts w:hint="eastAsia"/>
        </w:rPr>
        <w:t>本次评价选取</w:t>
      </w:r>
      <w:r w:rsidR="00DB1A75">
        <w:rPr>
          <w:rFonts w:hint="eastAsia"/>
        </w:rPr>
        <w:t>养殖区</w:t>
      </w:r>
      <w:r>
        <w:rPr>
          <w:rFonts w:hint="eastAsia"/>
        </w:rPr>
        <w:t>化粪池</w:t>
      </w:r>
      <w:r w:rsidRPr="00593BDC">
        <w:rPr>
          <w:rFonts w:hint="eastAsia"/>
        </w:rPr>
        <w:t>池底出现裂缝导致废水持续泄漏作为非正常工况预测情景。</w:t>
      </w:r>
    </w:p>
    <w:p w:rsidR="002613B0" w:rsidRPr="00593BDC" w:rsidRDefault="00A02055" w:rsidP="002613B0">
      <w:pPr>
        <w:ind w:firstLine="480"/>
      </w:pPr>
      <w:r>
        <w:rPr>
          <w:rFonts w:ascii="宋体" w:hAnsi="宋体" w:cs="宋体" w:hint="eastAsia"/>
        </w:rPr>
        <w:t>④</w:t>
      </w:r>
      <w:r w:rsidR="002613B0" w:rsidRPr="00593BDC">
        <w:rPr>
          <w:rFonts w:hint="eastAsia"/>
        </w:rPr>
        <w:t>预测因子及浓度</w:t>
      </w:r>
    </w:p>
    <w:p w:rsidR="002613B0" w:rsidRPr="002A7BAC" w:rsidRDefault="002613B0" w:rsidP="002613B0">
      <w:pPr>
        <w:ind w:firstLine="480"/>
        <w:rPr>
          <w:vertAlign w:val="subscript"/>
        </w:rPr>
      </w:pPr>
      <w:r w:rsidRPr="00593BDC">
        <w:rPr>
          <w:rFonts w:hint="eastAsia"/>
        </w:rPr>
        <w:t>预测因子为：</w:t>
      </w:r>
      <w:r w:rsidRPr="00593BDC">
        <w:t>COD</w:t>
      </w:r>
      <w:r w:rsidRPr="00593BDC">
        <w:rPr>
          <w:vertAlign w:val="subscript"/>
        </w:rPr>
        <w:t>Cr</w:t>
      </w:r>
      <w:r w:rsidR="002A7BAC" w:rsidRPr="002A7BAC">
        <w:rPr>
          <w:rFonts w:hint="eastAsia"/>
        </w:rPr>
        <w:t>、</w:t>
      </w:r>
      <w:r w:rsidR="002A7BAC">
        <w:rPr>
          <w:rFonts w:hint="eastAsia"/>
        </w:rPr>
        <w:t>氨氮</w:t>
      </w:r>
    </w:p>
    <w:p w:rsidR="00910A1D" w:rsidRPr="00910A1D" w:rsidRDefault="002613B0" w:rsidP="001D2DDD">
      <w:pPr>
        <w:ind w:firstLine="480"/>
        <w:rPr>
          <w:szCs w:val="21"/>
        </w:rPr>
      </w:pPr>
      <w:r w:rsidRPr="00593BDC">
        <w:rPr>
          <w:rFonts w:hint="eastAsia"/>
        </w:rPr>
        <w:t>污染物浓度：</w:t>
      </w:r>
      <w:r w:rsidR="00910A1D" w:rsidRPr="00910A1D">
        <w:rPr>
          <w:szCs w:val="24"/>
        </w:rPr>
        <w:t>假设</w:t>
      </w:r>
      <w:r w:rsidR="00910A1D">
        <w:rPr>
          <w:rFonts w:hint="eastAsia"/>
          <w:szCs w:val="24"/>
        </w:rPr>
        <w:t>养殖区化粪池</w:t>
      </w:r>
      <w:r w:rsidR="00910A1D" w:rsidRPr="00910A1D">
        <w:rPr>
          <w:rFonts w:hint="eastAsia"/>
          <w:szCs w:val="24"/>
        </w:rPr>
        <w:t>发生渗漏</w:t>
      </w:r>
      <w:r w:rsidR="00910A1D" w:rsidRPr="00910A1D">
        <w:rPr>
          <w:szCs w:val="24"/>
        </w:rPr>
        <w:t>，</w:t>
      </w:r>
      <w:r w:rsidR="00910A1D" w:rsidRPr="00910A1D">
        <w:rPr>
          <w:rFonts w:hint="eastAsia"/>
          <w:szCs w:val="24"/>
        </w:rPr>
        <w:t>污染物</w:t>
      </w:r>
      <w:r w:rsidR="00910A1D" w:rsidRPr="00910A1D">
        <w:rPr>
          <w:szCs w:val="24"/>
        </w:rPr>
        <w:t>泄露至含水层中，且污染物持续泄露</w:t>
      </w:r>
      <w:r w:rsidR="00DB1A75">
        <w:rPr>
          <w:rFonts w:hint="eastAsia"/>
          <w:szCs w:val="24"/>
        </w:rPr>
        <w:t>1h</w:t>
      </w:r>
      <w:r w:rsidR="00910A1D" w:rsidRPr="00910A1D">
        <w:rPr>
          <w:szCs w:val="24"/>
        </w:rPr>
        <w:t>，</w:t>
      </w:r>
      <w:r w:rsidR="00910A1D" w:rsidRPr="00910A1D">
        <w:t>废水中主要污染物为</w:t>
      </w:r>
      <w:r w:rsidR="00910A1D" w:rsidRPr="00910A1D">
        <w:t>COD</w:t>
      </w:r>
      <w:r w:rsidR="00910A1D" w:rsidRPr="00910A1D">
        <w:rPr>
          <w:rFonts w:hint="eastAsia"/>
        </w:rPr>
        <w:t>cr</w:t>
      </w:r>
      <w:r w:rsidR="00910A1D" w:rsidRPr="00910A1D">
        <w:t>、</w:t>
      </w:r>
      <w:r w:rsidR="00910A1D" w:rsidRPr="00910A1D">
        <w:t>SS</w:t>
      </w:r>
      <w:r w:rsidR="00910A1D" w:rsidRPr="00910A1D">
        <w:t>、</w:t>
      </w:r>
      <w:r w:rsidR="00910A1D" w:rsidRPr="00910A1D">
        <w:rPr>
          <w:rFonts w:hint="eastAsia"/>
        </w:rPr>
        <w:t>BOD</w:t>
      </w:r>
      <w:r w:rsidR="00910A1D" w:rsidRPr="00910A1D">
        <w:rPr>
          <w:rFonts w:hint="eastAsia"/>
          <w:vertAlign w:val="subscript"/>
        </w:rPr>
        <w:t>5</w:t>
      </w:r>
      <w:r w:rsidR="00910A1D" w:rsidRPr="00910A1D">
        <w:t>和氨氮。</w:t>
      </w:r>
      <w:r w:rsidR="00910A1D" w:rsidRPr="00910A1D">
        <w:t>COD</w:t>
      </w:r>
      <w:r w:rsidR="00910A1D" w:rsidRPr="00910A1D">
        <w:rPr>
          <w:rFonts w:hint="eastAsia"/>
        </w:rPr>
        <w:t>cr</w:t>
      </w:r>
      <w:r w:rsidR="00910A1D" w:rsidRPr="00910A1D">
        <w:t>地表含量较高，但实验数据显示</w:t>
      </w:r>
      <w:r w:rsidR="00910A1D" w:rsidRPr="00910A1D">
        <w:t>COD</w:t>
      </w:r>
      <w:r w:rsidR="00910A1D" w:rsidRPr="00910A1D">
        <w:rPr>
          <w:rFonts w:hint="eastAsia"/>
        </w:rPr>
        <w:t>cr</w:t>
      </w:r>
      <w:r w:rsidR="00910A1D" w:rsidRPr="00910A1D">
        <w:t>进入地下水后含量极低，基本被沿途生物消耗掉，因此</w:t>
      </w:r>
      <w:r w:rsidR="00910A1D">
        <w:rPr>
          <w:rFonts w:hint="eastAsia"/>
        </w:rPr>
        <w:t>，</w:t>
      </w:r>
      <w:r w:rsidR="00910A1D" w:rsidRPr="00910A1D">
        <w:t>用高锰酸盐指数替代，其含量可以反映地下水中有机污染物的大小。</w:t>
      </w:r>
      <w:r w:rsidR="00910A1D" w:rsidRPr="00910A1D">
        <w:rPr>
          <w:rFonts w:hint="eastAsia"/>
          <w:szCs w:val="24"/>
        </w:rPr>
        <w:t>废水中</w:t>
      </w:r>
      <w:r w:rsidR="00910A1D" w:rsidRPr="00910A1D">
        <w:rPr>
          <w:szCs w:val="21"/>
        </w:rPr>
        <w:t>CODcr</w:t>
      </w:r>
      <w:r w:rsidR="00910A1D" w:rsidRPr="00910A1D">
        <w:rPr>
          <w:rFonts w:hint="eastAsia"/>
          <w:szCs w:val="21"/>
        </w:rPr>
        <w:t>浓度</w:t>
      </w:r>
      <w:r w:rsidR="001D2DDD">
        <w:rPr>
          <w:rFonts w:hint="eastAsia"/>
        </w:rPr>
        <w:t>2450.77</w:t>
      </w:r>
      <w:r w:rsidR="00910A1D" w:rsidRPr="00910A1D">
        <w:rPr>
          <w:szCs w:val="21"/>
        </w:rPr>
        <w:t>mg/</w:t>
      </w:r>
      <w:r w:rsidR="001D2DDD">
        <w:rPr>
          <w:rFonts w:hint="eastAsia"/>
        </w:rPr>
        <w:t>，</w:t>
      </w:r>
      <w:r w:rsidR="00910A1D" w:rsidRPr="00910A1D">
        <w:t>高锰酸盐指数一般来说是</w:t>
      </w:r>
      <w:r w:rsidR="00910A1D" w:rsidRPr="00910A1D">
        <w:t>COD</w:t>
      </w:r>
      <w:r w:rsidR="00910A1D" w:rsidRPr="00910A1D">
        <w:rPr>
          <w:rFonts w:hint="eastAsia"/>
        </w:rPr>
        <w:t>cr</w:t>
      </w:r>
      <w:r w:rsidR="00910A1D" w:rsidRPr="00910A1D">
        <w:t>的</w:t>
      </w:r>
      <w:r w:rsidR="00910A1D" w:rsidRPr="00910A1D">
        <w:t>40%~50%</w:t>
      </w:r>
      <w:r w:rsidR="001D2DDD">
        <w:rPr>
          <w:rFonts w:hint="eastAsia"/>
        </w:rPr>
        <w:t>（取</w:t>
      </w:r>
      <w:r w:rsidR="001D2DDD">
        <w:rPr>
          <w:rFonts w:hint="eastAsia"/>
        </w:rPr>
        <w:t>50%</w:t>
      </w:r>
      <w:r w:rsidR="001D2DDD">
        <w:rPr>
          <w:rFonts w:hint="eastAsia"/>
        </w:rPr>
        <w:t>）</w:t>
      </w:r>
      <w:r w:rsidR="00910A1D" w:rsidRPr="00910A1D">
        <w:t>，预测时高锰酸盐指数浓度为</w:t>
      </w:r>
      <w:r w:rsidR="001D2DDD">
        <w:rPr>
          <w:rFonts w:hint="eastAsia"/>
        </w:rPr>
        <w:t>1225.39</w:t>
      </w:r>
      <w:r w:rsidR="00910A1D" w:rsidRPr="00910A1D">
        <w:t>mg/L</w:t>
      </w:r>
      <w:r w:rsidR="00910A1D" w:rsidRPr="00910A1D">
        <w:t>。</w:t>
      </w:r>
      <w:r w:rsidR="002A7BAC">
        <w:rPr>
          <w:rFonts w:hint="eastAsia"/>
        </w:rPr>
        <w:t>氨氮浓度</w:t>
      </w:r>
      <w:r w:rsidR="002A7BAC">
        <w:rPr>
          <w:rFonts w:hint="eastAsia"/>
        </w:rPr>
        <w:t>244.72</w:t>
      </w:r>
      <w:r w:rsidR="002A7BAC" w:rsidRPr="002A7BAC">
        <w:t xml:space="preserve"> </w:t>
      </w:r>
      <w:r w:rsidR="002A7BAC" w:rsidRPr="00910A1D">
        <w:t>mg/L</w:t>
      </w:r>
      <w:r w:rsidR="002A7BAC">
        <w:rPr>
          <w:rFonts w:hint="eastAsia"/>
        </w:rPr>
        <w:t>。</w:t>
      </w:r>
    </w:p>
    <w:p w:rsidR="002613B0" w:rsidRPr="00593BDC" w:rsidRDefault="001D2DDD" w:rsidP="002613B0">
      <w:pPr>
        <w:ind w:firstLine="480"/>
      </w:pPr>
      <w:r>
        <w:rPr>
          <w:rFonts w:ascii="宋体" w:hAnsi="宋体" w:cs="宋体" w:hint="eastAsia"/>
        </w:rPr>
        <w:t>⑤</w:t>
      </w:r>
      <w:r w:rsidR="002613B0" w:rsidRPr="00593BDC">
        <w:rPr>
          <w:rFonts w:hint="eastAsia"/>
        </w:rPr>
        <w:t>预测模式</w:t>
      </w:r>
    </w:p>
    <w:p w:rsidR="002613B0" w:rsidRPr="00593BDC" w:rsidRDefault="001D2DDD" w:rsidP="001D2DDD">
      <w:pPr>
        <w:ind w:firstLine="480"/>
      </w:pPr>
      <w:r w:rsidRPr="001D2DDD">
        <w:rPr>
          <w:rFonts w:hint="eastAsia"/>
        </w:rPr>
        <w:t>根据《</w:t>
      </w:r>
      <w:r w:rsidRPr="001D2DDD">
        <w:t>环境影响评价技术导则</w:t>
      </w:r>
      <w:r w:rsidRPr="001D2DDD">
        <w:t xml:space="preserve"> </w:t>
      </w:r>
      <w:r w:rsidRPr="001D2DDD">
        <w:t>地下水环境》（</w:t>
      </w:r>
      <w:r w:rsidRPr="001D2DDD">
        <w:t>HJ610-2016</w:t>
      </w:r>
      <w:r w:rsidRPr="001D2DDD">
        <w:t>）</w:t>
      </w:r>
      <w:r w:rsidRPr="001D2DDD">
        <w:rPr>
          <w:rFonts w:hint="eastAsia"/>
        </w:rPr>
        <w:t>，评价等级为三级时，地下水预测方法可采用解析法或类比法，本次采用解析法一维半无限长多孔介质柱体，一端为定浓度边界</w:t>
      </w:r>
      <w:r w:rsidRPr="001D2DDD">
        <w:t>模型</w:t>
      </w:r>
      <w:r w:rsidRPr="001D2DDD">
        <w:rPr>
          <w:rFonts w:hint="eastAsia"/>
        </w:rPr>
        <w:t>。</w:t>
      </w:r>
      <w:r w:rsidR="002613B0" w:rsidRPr="00593BDC">
        <w:rPr>
          <w:rFonts w:hint="eastAsia"/>
        </w:rPr>
        <w:t>公式如下：</w:t>
      </w:r>
    </w:p>
    <w:p w:rsidR="002613B0" w:rsidRPr="00593BDC" w:rsidRDefault="002613B0" w:rsidP="002613B0">
      <w:pPr>
        <w:ind w:firstLine="480"/>
        <w:rPr>
          <w:color w:val="0000FF"/>
          <w:szCs w:val="24"/>
        </w:rPr>
      </w:pPr>
      <w:r w:rsidRPr="00593BDC">
        <w:rPr>
          <w:noProof/>
          <w:color w:val="0000FF"/>
          <w:szCs w:val="24"/>
        </w:rPr>
        <w:drawing>
          <wp:inline distT="0" distB="0" distL="0" distR="0" wp14:anchorId="7E923828" wp14:editId="4A8164AB">
            <wp:extent cx="3400425" cy="11525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400425" cy="1152525"/>
                    </a:xfrm>
                    <a:prstGeom prst="rect">
                      <a:avLst/>
                    </a:prstGeom>
                    <a:noFill/>
                    <a:ln>
                      <a:noFill/>
                    </a:ln>
                  </pic:spPr>
                </pic:pic>
              </a:graphicData>
            </a:graphic>
          </wp:inline>
        </w:drawing>
      </w:r>
    </w:p>
    <w:p w:rsidR="002613B0" w:rsidRPr="00593BDC" w:rsidRDefault="002613B0" w:rsidP="002613B0">
      <w:pPr>
        <w:ind w:firstLine="480"/>
      </w:pPr>
      <w:r w:rsidRPr="00593BDC">
        <w:rPr>
          <w:rFonts w:hint="eastAsia"/>
        </w:rPr>
        <w:t>式中：</w:t>
      </w:r>
      <w:r w:rsidRPr="00593BDC">
        <w:t>x</w:t>
      </w:r>
      <w:proofErr w:type="gramStart"/>
      <w:r w:rsidRPr="00593BDC">
        <w:t>—</w:t>
      </w:r>
      <w:r w:rsidRPr="00593BDC">
        <w:rPr>
          <w:rFonts w:hint="eastAsia"/>
        </w:rPr>
        <w:t>距注入</w:t>
      </w:r>
      <w:proofErr w:type="gramEnd"/>
      <w:r w:rsidRPr="00593BDC">
        <w:rPr>
          <w:rFonts w:hint="eastAsia"/>
        </w:rPr>
        <w:t>点的距离，</w:t>
      </w:r>
      <w:r w:rsidRPr="00593BDC">
        <w:t>m</w:t>
      </w:r>
      <w:r w:rsidRPr="00593BDC">
        <w:rPr>
          <w:rFonts w:hint="eastAsia"/>
        </w:rPr>
        <w:t>；</w:t>
      </w:r>
    </w:p>
    <w:p w:rsidR="002613B0" w:rsidRPr="00593BDC" w:rsidRDefault="002613B0" w:rsidP="002613B0">
      <w:pPr>
        <w:ind w:firstLineChars="500" w:firstLine="1200"/>
      </w:pPr>
      <w:r w:rsidRPr="00593BDC">
        <w:t>t—</w:t>
      </w:r>
      <w:r w:rsidRPr="00593BDC">
        <w:rPr>
          <w:rFonts w:hint="eastAsia"/>
        </w:rPr>
        <w:t>时间，</w:t>
      </w:r>
      <w:r w:rsidRPr="00593BDC">
        <w:t>d</w:t>
      </w:r>
      <w:r w:rsidRPr="00593BDC">
        <w:rPr>
          <w:rFonts w:hint="eastAsia"/>
        </w:rPr>
        <w:t>；</w:t>
      </w:r>
    </w:p>
    <w:p w:rsidR="002613B0" w:rsidRPr="00593BDC" w:rsidRDefault="002613B0" w:rsidP="002613B0">
      <w:pPr>
        <w:ind w:firstLineChars="500" w:firstLine="1200"/>
      </w:pPr>
      <w:r w:rsidRPr="00593BDC">
        <w:t>C—t</w:t>
      </w:r>
      <w:r w:rsidRPr="00593BDC">
        <w:rPr>
          <w:rFonts w:hint="eastAsia"/>
        </w:rPr>
        <w:t>时刻点</w:t>
      </w:r>
      <w:r w:rsidRPr="00593BDC">
        <w:t>x</w:t>
      </w:r>
      <w:r w:rsidRPr="00593BDC">
        <w:rPr>
          <w:rFonts w:hint="eastAsia"/>
        </w:rPr>
        <w:t>处的示踪剂浓度，</w:t>
      </w:r>
      <w:r w:rsidRPr="00593BDC">
        <w:t>mg/L</w:t>
      </w:r>
      <w:r w:rsidRPr="00593BDC">
        <w:rPr>
          <w:rFonts w:hint="eastAsia"/>
        </w:rPr>
        <w:t>；</w:t>
      </w:r>
    </w:p>
    <w:p w:rsidR="002613B0" w:rsidRPr="00593BDC" w:rsidRDefault="002613B0" w:rsidP="002613B0">
      <w:pPr>
        <w:ind w:firstLineChars="500" w:firstLine="1200"/>
      </w:pPr>
      <w:r w:rsidRPr="00593BDC">
        <w:t>C</w:t>
      </w:r>
      <w:r w:rsidRPr="002613B0">
        <w:t>0</w:t>
      </w:r>
      <w:r w:rsidRPr="00593BDC">
        <w:t>—</w:t>
      </w:r>
      <w:r w:rsidRPr="00593BDC">
        <w:rPr>
          <w:rFonts w:hint="eastAsia"/>
        </w:rPr>
        <w:t>注入的示踪剂浓度，</w:t>
      </w:r>
      <w:r w:rsidRPr="00593BDC">
        <w:t>mg/L</w:t>
      </w:r>
      <w:r w:rsidRPr="00593BDC">
        <w:rPr>
          <w:rFonts w:hint="eastAsia"/>
        </w:rPr>
        <w:t>；</w:t>
      </w:r>
    </w:p>
    <w:p w:rsidR="002613B0" w:rsidRPr="00593BDC" w:rsidRDefault="002613B0" w:rsidP="002613B0">
      <w:pPr>
        <w:ind w:firstLineChars="500" w:firstLine="1200"/>
      </w:pPr>
      <w:r w:rsidRPr="00593BDC">
        <w:t>u—</w:t>
      </w:r>
      <w:r w:rsidRPr="00593BDC">
        <w:rPr>
          <w:rFonts w:hint="eastAsia"/>
        </w:rPr>
        <w:t>水渗流速度，</w:t>
      </w:r>
      <w:r w:rsidRPr="00593BDC">
        <w:t>m/d</w:t>
      </w:r>
      <w:r w:rsidRPr="00593BDC">
        <w:rPr>
          <w:rFonts w:hint="eastAsia"/>
        </w:rPr>
        <w:t>；</w:t>
      </w:r>
    </w:p>
    <w:p w:rsidR="002613B0" w:rsidRPr="00593BDC" w:rsidRDefault="002613B0" w:rsidP="002613B0">
      <w:pPr>
        <w:ind w:firstLineChars="500" w:firstLine="1200"/>
      </w:pPr>
      <w:r w:rsidRPr="00593BDC">
        <w:lastRenderedPageBreak/>
        <w:t>K—</w:t>
      </w:r>
      <w:r w:rsidRPr="00593BDC">
        <w:rPr>
          <w:rFonts w:hint="eastAsia"/>
        </w:rPr>
        <w:t>渗透系数，</w:t>
      </w:r>
      <w:r w:rsidRPr="00593BDC">
        <w:t>m/d</w:t>
      </w:r>
      <w:r w:rsidRPr="00593BDC">
        <w:rPr>
          <w:rFonts w:hint="eastAsia"/>
        </w:rPr>
        <w:t>；</w:t>
      </w:r>
    </w:p>
    <w:p w:rsidR="002613B0" w:rsidRPr="00593BDC" w:rsidRDefault="002613B0" w:rsidP="002613B0">
      <w:pPr>
        <w:ind w:firstLineChars="500" w:firstLine="1200"/>
      </w:pPr>
      <w:r w:rsidRPr="00593BDC">
        <w:t>I—</w:t>
      </w:r>
      <w:r w:rsidRPr="00593BDC">
        <w:rPr>
          <w:rFonts w:hint="eastAsia"/>
        </w:rPr>
        <w:t>地下水水力坡度，</w:t>
      </w:r>
      <w:r w:rsidRPr="00593BDC">
        <w:t>‰</w:t>
      </w:r>
      <w:r w:rsidRPr="00593BDC">
        <w:rPr>
          <w:rFonts w:hint="eastAsia"/>
        </w:rPr>
        <w:t>；</w:t>
      </w:r>
    </w:p>
    <w:p w:rsidR="002613B0" w:rsidRPr="00593BDC" w:rsidRDefault="002613B0" w:rsidP="002613B0">
      <w:pPr>
        <w:ind w:firstLineChars="500" w:firstLine="1200"/>
      </w:pPr>
      <w:r w:rsidRPr="00593BDC">
        <w:t>n—</w:t>
      </w:r>
      <w:r w:rsidRPr="00593BDC">
        <w:rPr>
          <w:rFonts w:hint="eastAsia"/>
        </w:rPr>
        <w:t>有效孔隙度，无量纲；</w:t>
      </w:r>
    </w:p>
    <w:p w:rsidR="002613B0" w:rsidRPr="00593BDC" w:rsidRDefault="002613B0" w:rsidP="002613B0">
      <w:pPr>
        <w:ind w:firstLineChars="500" w:firstLine="1200"/>
      </w:pPr>
      <w:r w:rsidRPr="00593BDC">
        <w:t>D</w:t>
      </w:r>
      <w:r w:rsidRPr="002613B0">
        <w:t>L</w:t>
      </w:r>
      <w:r w:rsidRPr="00593BDC">
        <w:t>—</w:t>
      </w:r>
      <w:r w:rsidRPr="00593BDC">
        <w:rPr>
          <w:rFonts w:hint="eastAsia"/>
        </w:rPr>
        <w:t>纵向</w:t>
      </w:r>
      <w:r w:rsidRPr="00593BDC">
        <w:t>x</w:t>
      </w:r>
      <w:r w:rsidRPr="00593BDC">
        <w:rPr>
          <w:rFonts w:hint="eastAsia"/>
        </w:rPr>
        <w:t>方向弥散系数，</w:t>
      </w:r>
      <w:r w:rsidRPr="00593BDC">
        <w:t>m</w:t>
      </w:r>
      <w:r w:rsidRPr="00394B3E">
        <w:rPr>
          <w:vertAlign w:val="superscript"/>
        </w:rPr>
        <w:t>2</w:t>
      </w:r>
      <w:r w:rsidRPr="00593BDC">
        <w:t>/d</w:t>
      </w:r>
      <w:r w:rsidR="003E06A7">
        <w:rPr>
          <w:rFonts w:hint="eastAsia"/>
        </w:rPr>
        <w:t>。</w:t>
      </w:r>
    </w:p>
    <w:p w:rsidR="002613B0" w:rsidRPr="00593BDC" w:rsidRDefault="002613B0" w:rsidP="002613B0">
      <w:pPr>
        <w:ind w:firstLine="480"/>
      </w:pPr>
      <w:r w:rsidRPr="00593BDC">
        <w:rPr>
          <w:rFonts w:ascii="宋体" w:hAnsi="宋体" w:cs="宋体" w:hint="eastAsia"/>
        </w:rPr>
        <w:t>④</w:t>
      </w:r>
      <w:r w:rsidRPr="00593BDC">
        <w:rPr>
          <w:rFonts w:hint="eastAsia"/>
        </w:rPr>
        <w:t>参数取值</w:t>
      </w:r>
    </w:p>
    <w:p w:rsidR="002613B0" w:rsidRPr="00593BDC" w:rsidRDefault="002613B0" w:rsidP="002613B0">
      <w:pPr>
        <w:ind w:firstLine="480"/>
      </w:pPr>
      <w:r w:rsidRPr="00593BDC">
        <w:t>a</w:t>
      </w:r>
      <w:r w:rsidRPr="00593BDC">
        <w:rPr>
          <w:rFonts w:hint="eastAsia"/>
        </w:rPr>
        <w:t>、渗透系数</w:t>
      </w:r>
      <w:r w:rsidRPr="00593BDC">
        <w:t>K</w:t>
      </w:r>
      <w:r w:rsidRPr="00593BDC">
        <w:rPr>
          <w:rFonts w:hint="eastAsia"/>
        </w:rPr>
        <w:t>：</w:t>
      </w:r>
      <w:r w:rsidR="00C20212">
        <w:rPr>
          <w:rFonts w:hint="eastAsia"/>
        </w:rPr>
        <w:t>项目区土壤主要是红壤，为亚黏土，渗透系数参考《</w:t>
      </w:r>
      <w:r w:rsidR="00C20212">
        <w:t>环境影响评价技术导则</w:t>
      </w:r>
      <w:r w:rsidR="00C20212">
        <w:t xml:space="preserve"> </w:t>
      </w:r>
      <w:r w:rsidR="00C20212">
        <w:t>地下水环境》（</w:t>
      </w:r>
      <w:r w:rsidR="00C20212">
        <w:t>HJ610-2016</w:t>
      </w:r>
      <w:r w:rsidR="00C20212">
        <w:t>）</w:t>
      </w:r>
      <w:r w:rsidR="00C20212">
        <w:rPr>
          <w:rFonts w:hint="eastAsia"/>
        </w:rPr>
        <w:t>附录</w:t>
      </w:r>
      <w:r w:rsidR="00C20212">
        <w:rPr>
          <w:rFonts w:hint="eastAsia"/>
        </w:rPr>
        <w:t>B</w:t>
      </w:r>
      <w:r w:rsidR="00C20212">
        <w:rPr>
          <w:rFonts w:hint="eastAsia"/>
        </w:rPr>
        <w:t>表</w:t>
      </w:r>
      <w:r w:rsidR="00C20212">
        <w:rPr>
          <w:rFonts w:hint="eastAsia"/>
        </w:rPr>
        <w:t>B.1</w:t>
      </w:r>
      <w:r w:rsidR="00344A71">
        <w:rPr>
          <w:rFonts w:hint="eastAsia"/>
          <w:color w:val="000000" w:themeColor="text1"/>
        </w:rPr>
        <w:t>，</w:t>
      </w:r>
      <w:r w:rsidRPr="00593BDC">
        <w:rPr>
          <w:rFonts w:hint="eastAsia"/>
        </w:rPr>
        <w:t>渗透系数</w:t>
      </w:r>
      <w:r w:rsidR="00344A71">
        <w:rPr>
          <w:rFonts w:hint="eastAsia"/>
        </w:rPr>
        <w:t>取值为</w:t>
      </w:r>
      <w:r w:rsidR="00121E6A">
        <w:rPr>
          <w:rFonts w:hint="eastAsia"/>
        </w:rPr>
        <w:t>0.25</w:t>
      </w:r>
      <w:r w:rsidRPr="00593BDC">
        <w:t>m/d</w:t>
      </w:r>
      <w:r w:rsidRPr="00593BDC">
        <w:rPr>
          <w:rFonts w:hint="eastAsia"/>
        </w:rPr>
        <w:t>。</w:t>
      </w:r>
    </w:p>
    <w:p w:rsidR="002613B0" w:rsidRPr="00593BDC" w:rsidRDefault="002613B0" w:rsidP="002613B0">
      <w:pPr>
        <w:ind w:firstLine="480"/>
      </w:pPr>
      <w:r w:rsidRPr="00593BDC">
        <w:t>b</w:t>
      </w:r>
      <w:r w:rsidRPr="00593BDC">
        <w:rPr>
          <w:rFonts w:hint="eastAsia"/>
        </w:rPr>
        <w:t>、有效孔隙度</w:t>
      </w:r>
      <w:r w:rsidRPr="00593BDC">
        <w:t>n</w:t>
      </w:r>
      <w:r w:rsidRPr="00593BDC">
        <w:rPr>
          <w:rFonts w:hint="eastAsia"/>
        </w:rPr>
        <w:t>：</w:t>
      </w:r>
      <w:r w:rsidR="00C20212">
        <w:rPr>
          <w:rFonts w:hint="eastAsia"/>
          <w:kern w:val="0"/>
        </w:rPr>
        <w:t>亚黏土</w:t>
      </w:r>
      <w:r w:rsidR="00C20212" w:rsidRPr="00DE6BCA">
        <w:rPr>
          <w:rFonts w:hint="eastAsia"/>
          <w:kern w:val="0"/>
        </w:rPr>
        <w:t>孔隙度参考值（</w:t>
      </w:r>
      <w:r w:rsidR="00C20212">
        <w:rPr>
          <w:rFonts w:hint="eastAsia"/>
          <w:kern w:val="0"/>
        </w:rPr>
        <w:t>3</w:t>
      </w:r>
      <w:r w:rsidR="00C20212" w:rsidRPr="00DE6BCA">
        <w:rPr>
          <w:kern w:val="0"/>
        </w:rPr>
        <w:t>~</w:t>
      </w:r>
      <w:r w:rsidR="00C20212">
        <w:rPr>
          <w:rFonts w:hint="eastAsia"/>
          <w:kern w:val="0"/>
        </w:rPr>
        <w:t>12</w:t>
      </w:r>
      <w:r w:rsidR="00C20212" w:rsidRPr="00DE6BCA">
        <w:rPr>
          <w:kern w:val="0"/>
        </w:rPr>
        <w:t>%</w:t>
      </w:r>
      <w:r w:rsidR="00C20212" w:rsidRPr="00DE6BCA">
        <w:rPr>
          <w:rFonts w:hint="eastAsia"/>
          <w:kern w:val="0"/>
        </w:rPr>
        <w:t>），本次预测评价中取</w:t>
      </w:r>
      <w:r w:rsidR="00C20212" w:rsidRPr="00DE6BCA">
        <w:rPr>
          <w:kern w:val="0"/>
        </w:rPr>
        <w:t>n=</w:t>
      </w:r>
      <w:r w:rsidR="00C20212">
        <w:rPr>
          <w:rFonts w:hint="eastAsia"/>
          <w:kern w:val="0"/>
        </w:rPr>
        <w:t>0.07</w:t>
      </w:r>
      <w:r w:rsidR="00C20212">
        <w:rPr>
          <w:rFonts w:hint="eastAsia"/>
          <w:kern w:val="0"/>
        </w:rPr>
        <w:t>。</w:t>
      </w:r>
    </w:p>
    <w:p w:rsidR="002613B0" w:rsidRPr="00593BDC" w:rsidRDefault="002613B0" w:rsidP="002613B0">
      <w:pPr>
        <w:ind w:firstLine="480"/>
      </w:pPr>
      <w:r w:rsidRPr="00593BDC">
        <w:t>c</w:t>
      </w:r>
      <w:r w:rsidRPr="00593BDC">
        <w:rPr>
          <w:rFonts w:hint="eastAsia"/>
        </w:rPr>
        <w:t>、地下水水力坡度</w:t>
      </w:r>
      <w:r w:rsidRPr="00593BDC">
        <w:t>I</w:t>
      </w:r>
      <w:r w:rsidRPr="00593BDC">
        <w:rPr>
          <w:rFonts w:hint="eastAsia"/>
        </w:rPr>
        <w:t>：</w:t>
      </w:r>
      <w:r w:rsidR="00C20212">
        <w:rPr>
          <w:rFonts w:hint="eastAsia"/>
        </w:rPr>
        <w:t>项目区</w:t>
      </w:r>
      <w:r w:rsidRPr="00593BDC">
        <w:rPr>
          <w:rFonts w:hint="eastAsia"/>
        </w:rPr>
        <w:t>地下水水力坡度为</w:t>
      </w:r>
      <w:r w:rsidRPr="00593BDC">
        <w:t>0.001</w:t>
      </w:r>
      <w:r w:rsidRPr="00593BDC">
        <w:rPr>
          <w:rFonts w:hint="eastAsia"/>
        </w:rPr>
        <w:t>；</w:t>
      </w:r>
    </w:p>
    <w:p w:rsidR="002613B0" w:rsidRPr="00593BDC" w:rsidRDefault="002613B0" w:rsidP="002613B0">
      <w:pPr>
        <w:ind w:firstLine="480"/>
      </w:pPr>
      <w:r w:rsidRPr="00593BDC">
        <w:t>d</w:t>
      </w:r>
      <w:r w:rsidRPr="00593BDC">
        <w:rPr>
          <w:rFonts w:hint="eastAsia"/>
        </w:rPr>
        <w:t>、根据</w:t>
      </w:r>
      <w:r w:rsidRPr="00593BDC">
        <w:t>b</w:t>
      </w:r>
      <w:r w:rsidRPr="00593BDC">
        <w:rPr>
          <w:rFonts w:hint="eastAsia"/>
        </w:rPr>
        <w:t>、</w:t>
      </w:r>
      <w:r w:rsidRPr="00593BDC">
        <w:t>c</w:t>
      </w:r>
      <w:r w:rsidRPr="00593BDC">
        <w:rPr>
          <w:rFonts w:hint="eastAsia"/>
        </w:rPr>
        <w:t>、</w:t>
      </w:r>
      <w:r w:rsidRPr="00593BDC">
        <w:t>d</w:t>
      </w:r>
      <w:r w:rsidRPr="00593BDC">
        <w:rPr>
          <w:rFonts w:hint="eastAsia"/>
        </w:rPr>
        <w:t>中对</w:t>
      </w:r>
      <w:r w:rsidRPr="00593BDC">
        <w:t>K</w:t>
      </w:r>
      <w:r w:rsidRPr="00593BDC">
        <w:rPr>
          <w:rFonts w:hint="eastAsia"/>
        </w:rPr>
        <w:t>、</w:t>
      </w:r>
      <w:r w:rsidRPr="00593BDC">
        <w:t>n</w:t>
      </w:r>
      <w:r w:rsidRPr="00593BDC">
        <w:rPr>
          <w:rFonts w:hint="eastAsia"/>
        </w:rPr>
        <w:t>、</w:t>
      </w:r>
      <w:r w:rsidRPr="00593BDC">
        <w:t>I</w:t>
      </w:r>
      <w:r w:rsidRPr="00593BDC">
        <w:rPr>
          <w:rFonts w:hint="eastAsia"/>
        </w:rPr>
        <w:t>的取值，地下水渗流速度</w:t>
      </w:r>
      <w:r w:rsidRPr="00593BDC">
        <w:t>u=0.00</w:t>
      </w:r>
      <w:r w:rsidR="00665C95">
        <w:rPr>
          <w:rFonts w:hint="eastAsia"/>
        </w:rPr>
        <w:t>36</w:t>
      </w:r>
      <w:r w:rsidRPr="00593BDC">
        <w:t>m/d</w:t>
      </w:r>
      <w:r w:rsidRPr="00593BDC">
        <w:rPr>
          <w:rFonts w:hint="eastAsia"/>
        </w:rPr>
        <w:t>。</w:t>
      </w:r>
    </w:p>
    <w:p w:rsidR="002613B0" w:rsidRPr="00593BDC" w:rsidRDefault="002613B0" w:rsidP="002613B0">
      <w:pPr>
        <w:ind w:firstLine="480"/>
      </w:pPr>
      <w:r w:rsidRPr="00593BDC">
        <w:t>f</w:t>
      </w:r>
      <w:r w:rsidRPr="00593BDC">
        <w:rPr>
          <w:rFonts w:hint="eastAsia"/>
        </w:rPr>
        <w:t>、弥散系数</w:t>
      </w:r>
      <w:r w:rsidRPr="00593BDC">
        <w:t>D</w:t>
      </w:r>
      <w:r w:rsidRPr="00593BDC">
        <w:rPr>
          <w:vertAlign w:val="subscript"/>
        </w:rPr>
        <w:t>L</w:t>
      </w:r>
      <w:r w:rsidRPr="00593BDC">
        <w:rPr>
          <w:rFonts w:hint="eastAsia"/>
        </w:rPr>
        <w:t>：由于</w:t>
      </w:r>
      <w:r w:rsidRPr="00593BDC">
        <w:t>“</w:t>
      </w:r>
      <w:r w:rsidRPr="00593BDC">
        <w:rPr>
          <w:rFonts w:hint="eastAsia"/>
        </w:rPr>
        <w:t>弥散系数</w:t>
      </w:r>
      <w:r w:rsidRPr="00593BDC">
        <w:t>=</w:t>
      </w:r>
      <w:r w:rsidRPr="00593BDC">
        <w:rPr>
          <w:rFonts w:hint="eastAsia"/>
        </w:rPr>
        <w:t>弥散度地下水渗流速度</w:t>
      </w:r>
      <w:r w:rsidRPr="00593BDC">
        <w:t>”</w:t>
      </w:r>
      <w:r w:rsidRPr="00593BDC">
        <w:rPr>
          <w:rFonts w:hint="eastAsia"/>
        </w:rPr>
        <w:t>，根据经验保守取值，纵向弥散度</w:t>
      </w:r>
      <w:r w:rsidRPr="00593BDC">
        <w:t>10m</w:t>
      </w:r>
      <w:r w:rsidRPr="00593BDC">
        <w:rPr>
          <w:rFonts w:hint="eastAsia"/>
        </w:rPr>
        <w:t>。因此，纵向弥散系数</w:t>
      </w:r>
      <w:r w:rsidRPr="00593BDC">
        <w:t>D</w:t>
      </w:r>
      <w:r w:rsidRPr="00593BDC">
        <w:rPr>
          <w:vertAlign w:val="subscript"/>
        </w:rPr>
        <w:t>L</w:t>
      </w:r>
      <w:r w:rsidRPr="00593BDC">
        <w:t>=0.0</w:t>
      </w:r>
      <w:r w:rsidR="00665C95">
        <w:rPr>
          <w:rFonts w:hint="eastAsia"/>
        </w:rPr>
        <w:t>36</w:t>
      </w:r>
      <w:r w:rsidRPr="00593BDC">
        <w:t>m</w:t>
      </w:r>
      <w:r w:rsidRPr="00593BDC">
        <w:rPr>
          <w:vertAlign w:val="superscript"/>
        </w:rPr>
        <w:t>2</w:t>
      </w:r>
      <w:r w:rsidRPr="00593BDC">
        <w:t>/d</w:t>
      </w:r>
      <w:r w:rsidRPr="00593BDC">
        <w:rPr>
          <w:rFonts w:hint="eastAsia"/>
        </w:rPr>
        <w:t>。</w:t>
      </w:r>
    </w:p>
    <w:p w:rsidR="002613B0" w:rsidRPr="00593BDC" w:rsidRDefault="002613B0" w:rsidP="002613B0">
      <w:pPr>
        <w:ind w:firstLine="480"/>
      </w:pPr>
      <w:r w:rsidRPr="00593BDC">
        <w:rPr>
          <w:rFonts w:ascii="宋体" w:hAnsi="宋体" w:cs="宋体" w:hint="eastAsia"/>
        </w:rPr>
        <w:t>⑤</w:t>
      </w:r>
      <w:r w:rsidRPr="00593BDC">
        <w:rPr>
          <w:rFonts w:hint="eastAsia"/>
        </w:rPr>
        <w:t>预测结果与分析</w:t>
      </w:r>
    </w:p>
    <w:p w:rsidR="002613B0" w:rsidRPr="0029643E" w:rsidRDefault="002613B0" w:rsidP="00DA433D">
      <w:pPr>
        <w:pStyle w:val="a8"/>
      </w:pPr>
      <w:r w:rsidRPr="0029643E">
        <w:rPr>
          <w:rFonts w:hint="eastAsia"/>
        </w:rPr>
        <w:t>表</w:t>
      </w:r>
      <w:r w:rsidR="009A63A2">
        <w:rPr>
          <w:rFonts w:hint="eastAsia"/>
        </w:rPr>
        <w:t>5.2.</w:t>
      </w:r>
      <w:r w:rsidR="00B83C6B">
        <w:rPr>
          <w:rFonts w:hint="eastAsia"/>
        </w:rPr>
        <w:t>3</w:t>
      </w:r>
      <w:r w:rsidR="009A63A2">
        <w:rPr>
          <w:rFonts w:hint="eastAsia"/>
        </w:rPr>
        <w:t>-</w:t>
      </w:r>
      <w:r w:rsidR="00B83C6B">
        <w:rPr>
          <w:rFonts w:hint="eastAsia"/>
        </w:rPr>
        <w:t>2</w:t>
      </w:r>
      <w:r w:rsidRPr="0029643E">
        <w:t xml:space="preserve"> </w:t>
      </w:r>
      <w:r w:rsidRPr="0029643E">
        <w:rPr>
          <w:rFonts w:hint="eastAsia"/>
        </w:rPr>
        <w:t>污染物检出下限及其水质标准限值</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4709"/>
        <w:gridCol w:w="3813"/>
      </w:tblGrid>
      <w:tr w:rsidR="00DA433D" w:rsidRPr="0029643E" w:rsidTr="00DA433D">
        <w:tc>
          <w:tcPr>
            <w:tcW w:w="2763" w:type="pct"/>
            <w:hideMark/>
          </w:tcPr>
          <w:p w:rsidR="00DA433D" w:rsidRPr="0029643E" w:rsidRDefault="00DA433D" w:rsidP="00DA433D">
            <w:pPr>
              <w:pStyle w:val="a4"/>
              <w:rPr>
                <w:rFonts w:eastAsia="Times New Roman"/>
              </w:rPr>
            </w:pPr>
            <w:r w:rsidRPr="0029643E">
              <w:rPr>
                <w:rFonts w:hint="eastAsia"/>
              </w:rPr>
              <w:t>模拟预测因子</w:t>
            </w:r>
          </w:p>
        </w:tc>
        <w:tc>
          <w:tcPr>
            <w:tcW w:w="2237" w:type="pct"/>
            <w:hideMark/>
          </w:tcPr>
          <w:p w:rsidR="00DA433D" w:rsidRPr="0029643E" w:rsidRDefault="00DA433D" w:rsidP="00DA433D">
            <w:pPr>
              <w:pStyle w:val="a4"/>
              <w:rPr>
                <w:rFonts w:eastAsia="Times New Roman"/>
              </w:rPr>
            </w:pPr>
            <w:r w:rsidRPr="0029643E">
              <w:rPr>
                <w:rFonts w:hint="eastAsia"/>
              </w:rPr>
              <w:t>标准限值</w:t>
            </w:r>
            <w:r w:rsidRPr="0029643E">
              <w:rPr>
                <w:rFonts w:eastAsia="Times New Roman"/>
              </w:rPr>
              <w:t>mg/L</w:t>
            </w:r>
          </w:p>
        </w:tc>
      </w:tr>
      <w:tr w:rsidR="00DA433D" w:rsidRPr="0029643E" w:rsidTr="00DA433D">
        <w:tc>
          <w:tcPr>
            <w:tcW w:w="2763" w:type="pct"/>
            <w:hideMark/>
          </w:tcPr>
          <w:p w:rsidR="00DA433D" w:rsidRPr="00DA433D" w:rsidRDefault="00DA433D" w:rsidP="00DA433D">
            <w:pPr>
              <w:pStyle w:val="a4"/>
              <w:rPr>
                <w:rFonts w:eastAsiaTheme="minorEastAsia"/>
              </w:rPr>
            </w:pPr>
            <w:r>
              <w:rPr>
                <w:rFonts w:eastAsiaTheme="minorEastAsia" w:hint="eastAsia"/>
              </w:rPr>
              <w:t>耗氧量（</w:t>
            </w:r>
            <w:r w:rsidRPr="0029643E">
              <w:rPr>
                <w:rFonts w:eastAsia="Times New Roman"/>
              </w:rPr>
              <w:t>COD</w:t>
            </w:r>
            <w:r w:rsidRPr="00DA433D">
              <w:rPr>
                <w:rFonts w:eastAsiaTheme="minorEastAsia" w:hint="eastAsia"/>
                <w:vertAlign w:val="subscript"/>
              </w:rPr>
              <w:t>Mn</w:t>
            </w:r>
            <w:r>
              <w:rPr>
                <w:rFonts w:eastAsiaTheme="minorEastAsia" w:hint="eastAsia"/>
                <w:vertAlign w:val="subscript"/>
              </w:rPr>
              <w:t>，</w:t>
            </w:r>
            <w:r w:rsidRPr="00DA433D">
              <w:rPr>
                <w:rFonts w:eastAsiaTheme="minorEastAsia" w:hint="eastAsia"/>
              </w:rPr>
              <w:t>以氧计</w:t>
            </w:r>
            <w:r>
              <w:rPr>
                <w:rFonts w:eastAsiaTheme="minorEastAsia" w:hint="eastAsia"/>
              </w:rPr>
              <w:t>）</w:t>
            </w:r>
          </w:p>
        </w:tc>
        <w:tc>
          <w:tcPr>
            <w:tcW w:w="2237" w:type="pct"/>
            <w:hideMark/>
          </w:tcPr>
          <w:p w:rsidR="00DA433D" w:rsidRPr="0029643E" w:rsidRDefault="00DA433D" w:rsidP="00DA433D">
            <w:pPr>
              <w:pStyle w:val="a4"/>
              <w:rPr>
                <w:rFonts w:eastAsia="Times New Roman"/>
              </w:rPr>
            </w:pPr>
            <w:r w:rsidRPr="0029643E">
              <w:rPr>
                <w:rFonts w:eastAsia="Times New Roman"/>
              </w:rPr>
              <w:t>3</w:t>
            </w:r>
          </w:p>
        </w:tc>
      </w:tr>
      <w:tr w:rsidR="00482308" w:rsidRPr="0029643E" w:rsidTr="00DA433D">
        <w:tc>
          <w:tcPr>
            <w:tcW w:w="2763" w:type="pct"/>
          </w:tcPr>
          <w:p w:rsidR="00482308" w:rsidRDefault="00482308" w:rsidP="00DA433D">
            <w:pPr>
              <w:pStyle w:val="a4"/>
              <w:rPr>
                <w:rFonts w:eastAsiaTheme="minorEastAsia"/>
              </w:rPr>
            </w:pPr>
            <w:r>
              <w:rPr>
                <w:rFonts w:eastAsiaTheme="minorEastAsia" w:hint="eastAsia"/>
              </w:rPr>
              <w:t>氨氮</w:t>
            </w:r>
          </w:p>
        </w:tc>
        <w:tc>
          <w:tcPr>
            <w:tcW w:w="2237" w:type="pct"/>
          </w:tcPr>
          <w:p w:rsidR="00482308" w:rsidRPr="00482308" w:rsidRDefault="00482308" w:rsidP="00DA433D">
            <w:pPr>
              <w:pStyle w:val="a4"/>
              <w:rPr>
                <w:rFonts w:eastAsiaTheme="minorEastAsia"/>
              </w:rPr>
            </w:pPr>
            <w:r>
              <w:rPr>
                <w:rFonts w:eastAsiaTheme="minorEastAsia" w:hint="eastAsia"/>
              </w:rPr>
              <w:t>0.5</w:t>
            </w:r>
          </w:p>
        </w:tc>
      </w:tr>
    </w:tbl>
    <w:p w:rsidR="00E10CF6" w:rsidRDefault="00E10CF6" w:rsidP="00DA433D">
      <w:pPr>
        <w:pStyle w:val="a8"/>
        <w:sectPr w:rsidR="00E10CF6">
          <w:pgSz w:w="11906" w:h="16838"/>
          <w:pgMar w:top="1440" w:right="1800" w:bottom="1440" w:left="1800" w:header="851" w:footer="992" w:gutter="0"/>
          <w:cols w:space="720"/>
          <w:docGrid w:type="lines" w:linePitch="312"/>
        </w:sectPr>
      </w:pPr>
    </w:p>
    <w:p w:rsidR="002613B0" w:rsidRPr="0029643E" w:rsidRDefault="002613B0" w:rsidP="00DA433D">
      <w:pPr>
        <w:pStyle w:val="a8"/>
      </w:pPr>
      <w:r w:rsidRPr="0029643E">
        <w:rPr>
          <w:rFonts w:hint="eastAsia"/>
        </w:rPr>
        <w:lastRenderedPageBreak/>
        <w:t>表</w:t>
      </w:r>
      <w:r w:rsidR="009A63A2">
        <w:rPr>
          <w:rFonts w:hint="eastAsia"/>
        </w:rPr>
        <w:t>5.2.</w:t>
      </w:r>
      <w:r w:rsidR="00B83C6B">
        <w:rPr>
          <w:rFonts w:hint="eastAsia"/>
        </w:rPr>
        <w:t>3-3</w:t>
      </w:r>
      <w:r w:rsidRPr="0029643E">
        <w:t xml:space="preserve">   COD</w:t>
      </w:r>
      <w:r w:rsidRPr="0029643E">
        <w:rPr>
          <w:vertAlign w:val="subscript"/>
        </w:rPr>
        <w:t>Mn</w:t>
      </w:r>
      <w:r w:rsidRPr="0029643E">
        <w:rPr>
          <w:rFonts w:hint="eastAsia"/>
        </w:rPr>
        <w:t>浓度预测结果</w:t>
      </w:r>
      <w:r w:rsidR="00281BE1">
        <w:rPr>
          <w:rFonts w:hint="eastAsia"/>
        </w:rPr>
        <w:t xml:space="preserve"> </w:t>
      </w:r>
      <w:r w:rsidR="00281BE1">
        <w:rPr>
          <w:rFonts w:hint="eastAsia"/>
        </w:rPr>
        <w:t>单位：</w:t>
      </w:r>
      <w:proofErr w:type="gramStart"/>
      <w:r w:rsidR="00281BE1">
        <w:rPr>
          <w:rFonts w:hint="eastAsia"/>
        </w:rPr>
        <w:t>mg/L</w:t>
      </w:r>
      <w:proofErr w:type="gramEnd"/>
    </w:p>
    <w:tbl>
      <w:tblPr>
        <w:tblW w:w="5000" w:type="pct"/>
        <w:jc w:val="center"/>
        <w:tblBorders>
          <w:top w:val="double" w:sz="4" w:space="0" w:color="auto"/>
          <w:bottom w:val="double" w:sz="4" w:space="0" w:color="auto"/>
          <w:insideH w:val="single" w:sz="4" w:space="0" w:color="auto"/>
          <w:insideV w:val="single" w:sz="4" w:space="0" w:color="auto"/>
        </w:tblBorders>
        <w:tblLayout w:type="fixed"/>
        <w:tblLook w:val="04A0" w:firstRow="1" w:lastRow="0" w:firstColumn="1" w:lastColumn="0" w:noHBand="0" w:noVBand="1"/>
      </w:tblPr>
      <w:tblGrid>
        <w:gridCol w:w="857"/>
        <w:gridCol w:w="669"/>
        <w:gridCol w:w="992"/>
        <w:gridCol w:w="992"/>
        <w:gridCol w:w="992"/>
        <w:gridCol w:w="992"/>
        <w:gridCol w:w="1276"/>
        <w:gridCol w:w="992"/>
        <w:gridCol w:w="992"/>
        <w:gridCol w:w="992"/>
        <w:gridCol w:w="1134"/>
        <w:gridCol w:w="995"/>
        <w:gridCol w:w="992"/>
        <w:gridCol w:w="1307"/>
      </w:tblGrid>
      <w:tr w:rsidR="0007646D" w:rsidRPr="00B83C6B" w:rsidTr="003816BA">
        <w:trPr>
          <w:jc w:val="center"/>
        </w:trPr>
        <w:tc>
          <w:tcPr>
            <w:tcW w:w="302" w:type="pct"/>
            <w:tcBorders>
              <w:top w:val="double" w:sz="4" w:space="0" w:color="auto"/>
              <w:left w:val="nil"/>
              <w:bottom w:val="single" w:sz="4" w:space="0" w:color="auto"/>
              <w:right w:val="single" w:sz="4" w:space="0" w:color="auto"/>
              <w:tl2br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T</w:t>
            </w:r>
            <w:r w:rsidRPr="00B83C6B">
              <w:rPr>
                <w:rFonts w:hint="eastAsia"/>
                <w:color w:val="0000FF"/>
                <w:sz w:val="18"/>
                <w:szCs w:val="18"/>
              </w:rPr>
              <w:t>/</w:t>
            </w:r>
            <w:r w:rsidRPr="00B83C6B">
              <w:rPr>
                <w:rFonts w:hint="eastAsia"/>
                <w:color w:val="0000FF"/>
                <w:sz w:val="18"/>
                <w:szCs w:val="18"/>
              </w:rPr>
              <w:t>天</w:t>
            </w:r>
          </w:p>
          <w:p w:rsidR="00714BA3" w:rsidRPr="00B83C6B" w:rsidRDefault="00714BA3" w:rsidP="003816BA">
            <w:pPr>
              <w:pStyle w:val="a4"/>
              <w:rPr>
                <w:color w:val="0000FF"/>
                <w:sz w:val="18"/>
                <w:szCs w:val="18"/>
              </w:rPr>
            </w:pPr>
            <w:r w:rsidRPr="00B83C6B">
              <w:rPr>
                <w:color w:val="0000FF"/>
                <w:sz w:val="18"/>
                <w:szCs w:val="18"/>
              </w:rPr>
              <w:t>x</w:t>
            </w:r>
            <w:r w:rsidRPr="00B83C6B">
              <w:rPr>
                <w:rFonts w:hint="eastAsia"/>
                <w:color w:val="0000FF"/>
                <w:sz w:val="18"/>
                <w:szCs w:val="18"/>
              </w:rPr>
              <w:t>/m</w:t>
            </w:r>
          </w:p>
        </w:tc>
        <w:tc>
          <w:tcPr>
            <w:tcW w:w="236" w:type="pct"/>
            <w:tcBorders>
              <w:top w:val="double" w:sz="4" w:space="0" w:color="auto"/>
              <w:left w:val="single" w:sz="4" w:space="0" w:color="auto"/>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1</w:t>
            </w:r>
          </w:p>
        </w:tc>
        <w:tc>
          <w:tcPr>
            <w:tcW w:w="350" w:type="pct"/>
            <w:tcBorders>
              <w:top w:val="double" w:sz="4" w:space="0" w:color="auto"/>
              <w:left w:val="single" w:sz="4" w:space="0" w:color="auto"/>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rFonts w:hint="eastAsia"/>
                <w:color w:val="0000FF"/>
                <w:sz w:val="18"/>
                <w:szCs w:val="18"/>
              </w:rPr>
              <w:t>5</w:t>
            </w:r>
            <w:r w:rsidRPr="00B83C6B">
              <w:rPr>
                <w:color w:val="0000FF"/>
                <w:sz w:val="18"/>
                <w:szCs w:val="18"/>
              </w:rPr>
              <w:t>0</w:t>
            </w:r>
          </w:p>
        </w:tc>
        <w:tc>
          <w:tcPr>
            <w:tcW w:w="350" w:type="pct"/>
            <w:tcBorders>
              <w:top w:val="double" w:sz="4" w:space="0" w:color="auto"/>
              <w:left w:val="single" w:sz="4" w:space="0" w:color="auto"/>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100</w:t>
            </w:r>
          </w:p>
        </w:tc>
        <w:tc>
          <w:tcPr>
            <w:tcW w:w="350" w:type="pct"/>
            <w:tcBorders>
              <w:top w:val="double" w:sz="4" w:space="0" w:color="auto"/>
              <w:left w:val="single" w:sz="4" w:space="0" w:color="auto"/>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300</w:t>
            </w:r>
          </w:p>
        </w:tc>
        <w:tc>
          <w:tcPr>
            <w:tcW w:w="350" w:type="pct"/>
            <w:tcBorders>
              <w:top w:val="double" w:sz="4" w:space="0" w:color="auto"/>
              <w:left w:val="single" w:sz="4" w:space="0" w:color="auto"/>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500</w:t>
            </w:r>
          </w:p>
        </w:tc>
        <w:tc>
          <w:tcPr>
            <w:tcW w:w="450" w:type="pct"/>
            <w:tcBorders>
              <w:top w:val="double" w:sz="4" w:space="0" w:color="auto"/>
              <w:left w:val="single" w:sz="4" w:space="0" w:color="auto"/>
              <w:bottom w:val="single" w:sz="4" w:space="0" w:color="auto"/>
              <w:right w:val="nil"/>
            </w:tcBorders>
            <w:vAlign w:val="center"/>
            <w:hideMark/>
          </w:tcPr>
          <w:p w:rsidR="00714BA3" w:rsidRPr="00B83C6B" w:rsidRDefault="00714BA3" w:rsidP="003816BA">
            <w:pPr>
              <w:pStyle w:val="a4"/>
              <w:rPr>
                <w:color w:val="0000FF"/>
                <w:sz w:val="18"/>
                <w:szCs w:val="18"/>
              </w:rPr>
            </w:pPr>
            <w:r w:rsidRPr="00B83C6B">
              <w:rPr>
                <w:color w:val="0000FF"/>
                <w:sz w:val="18"/>
                <w:szCs w:val="18"/>
              </w:rPr>
              <w:t>1000</w:t>
            </w:r>
          </w:p>
        </w:tc>
        <w:tc>
          <w:tcPr>
            <w:tcW w:w="350" w:type="pct"/>
            <w:tcBorders>
              <w:top w:val="doub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2000</w:t>
            </w:r>
          </w:p>
        </w:tc>
        <w:tc>
          <w:tcPr>
            <w:tcW w:w="350" w:type="pct"/>
            <w:tcBorders>
              <w:top w:val="doub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5000</w:t>
            </w:r>
          </w:p>
        </w:tc>
        <w:tc>
          <w:tcPr>
            <w:tcW w:w="350" w:type="pct"/>
            <w:tcBorders>
              <w:top w:val="doub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10000</w:t>
            </w:r>
          </w:p>
        </w:tc>
        <w:tc>
          <w:tcPr>
            <w:tcW w:w="400" w:type="pct"/>
            <w:tcBorders>
              <w:top w:val="doub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20000</w:t>
            </w:r>
          </w:p>
        </w:tc>
        <w:tc>
          <w:tcPr>
            <w:tcW w:w="351" w:type="pct"/>
            <w:tcBorders>
              <w:top w:val="doub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35000</w:t>
            </w:r>
          </w:p>
        </w:tc>
        <w:tc>
          <w:tcPr>
            <w:tcW w:w="350" w:type="pct"/>
            <w:tcBorders>
              <w:top w:val="doub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50000</w:t>
            </w:r>
          </w:p>
        </w:tc>
        <w:tc>
          <w:tcPr>
            <w:tcW w:w="461" w:type="pct"/>
            <w:tcBorders>
              <w:top w:val="doub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100000</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5</w:t>
            </w:r>
          </w:p>
        </w:tc>
        <w:tc>
          <w:tcPr>
            <w:tcW w:w="236"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0.000009</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0.000065</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0.000291</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0.000415</w:t>
            </w:r>
          </w:p>
        </w:tc>
        <w:tc>
          <w:tcPr>
            <w:tcW w:w="4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0.000564</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0.000675</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0.000766</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0.000800</w:t>
            </w:r>
          </w:p>
        </w:tc>
        <w:tc>
          <w:tcPr>
            <w:tcW w:w="40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0.000813</w:t>
            </w:r>
          </w:p>
        </w:tc>
        <w:tc>
          <w:tcPr>
            <w:tcW w:w="35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0.000816</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0.000816</w:t>
            </w:r>
          </w:p>
        </w:tc>
        <w:tc>
          <w:tcPr>
            <w:tcW w:w="46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0.000816</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10</w:t>
            </w:r>
          </w:p>
        </w:tc>
        <w:tc>
          <w:tcPr>
            <w:tcW w:w="236"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0.000041</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0.000125</w:t>
            </w:r>
          </w:p>
        </w:tc>
        <w:tc>
          <w:tcPr>
            <w:tcW w:w="4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0.000305</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0.000501</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0.000697</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0.000776</w:t>
            </w:r>
          </w:p>
        </w:tc>
        <w:tc>
          <w:tcPr>
            <w:tcW w:w="40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0.000808</w:t>
            </w:r>
          </w:p>
        </w:tc>
        <w:tc>
          <w:tcPr>
            <w:tcW w:w="35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0.000815</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0.000816</w:t>
            </w:r>
          </w:p>
        </w:tc>
        <w:tc>
          <w:tcPr>
            <w:tcW w:w="46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0.000816</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25</w:t>
            </w:r>
          </w:p>
        </w:tc>
        <w:tc>
          <w:tcPr>
            <w:tcW w:w="236"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0.000008</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0.000093</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0.000407</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0.000652</w:t>
            </w:r>
          </w:p>
        </w:tc>
        <w:tc>
          <w:tcPr>
            <w:tcW w:w="40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0.000781</w:t>
            </w:r>
          </w:p>
        </w:tc>
        <w:tc>
          <w:tcPr>
            <w:tcW w:w="35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0.000811</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0.000815</w:t>
            </w:r>
          </w:p>
        </w:tc>
        <w:tc>
          <w:tcPr>
            <w:tcW w:w="46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0.000816</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40</w:t>
            </w:r>
          </w:p>
        </w:tc>
        <w:tc>
          <w:tcPr>
            <w:tcW w:w="236"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0.000004</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0.000150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0.000463</w:t>
            </w:r>
          </w:p>
        </w:tc>
        <w:tc>
          <w:tcPr>
            <w:tcW w:w="40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0.000724</w:t>
            </w:r>
          </w:p>
        </w:tc>
        <w:tc>
          <w:tcPr>
            <w:tcW w:w="35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0.000802</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0.000814</w:t>
            </w:r>
          </w:p>
        </w:tc>
        <w:tc>
          <w:tcPr>
            <w:tcW w:w="46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rFonts w:ascii="宋体" w:hAnsi="宋体" w:cs="宋体"/>
                <w:color w:val="0000FF"/>
                <w:sz w:val="18"/>
                <w:szCs w:val="18"/>
              </w:rPr>
            </w:pPr>
            <w:r w:rsidRPr="00B83C6B">
              <w:rPr>
                <w:rFonts w:ascii="宋体" w:hAnsi="宋体" w:cs="宋体"/>
                <w:color w:val="0000FF"/>
                <w:sz w:val="18"/>
                <w:szCs w:val="18"/>
              </w:rPr>
              <w:t>0.000816</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hideMark/>
          </w:tcPr>
          <w:p w:rsidR="00714BA3" w:rsidRPr="00B83C6B" w:rsidRDefault="00714BA3" w:rsidP="003816BA">
            <w:pPr>
              <w:pStyle w:val="a4"/>
              <w:rPr>
                <w:color w:val="0000FF"/>
                <w:sz w:val="18"/>
                <w:szCs w:val="18"/>
              </w:rPr>
            </w:pPr>
            <w:r w:rsidRPr="00B83C6B">
              <w:rPr>
                <w:color w:val="0000FF"/>
                <w:sz w:val="18"/>
                <w:szCs w:val="18"/>
              </w:rPr>
              <w:t>55</w:t>
            </w:r>
          </w:p>
        </w:tc>
        <w:tc>
          <w:tcPr>
            <w:tcW w:w="236"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color w:val="0000FF"/>
                <w:sz w:val="18"/>
                <w:szCs w:val="18"/>
              </w:rPr>
              <w:t>0.000033</w:t>
            </w:r>
          </w:p>
        </w:tc>
        <w:tc>
          <w:tcPr>
            <w:tcW w:w="35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color w:val="0000FF"/>
                <w:sz w:val="18"/>
                <w:szCs w:val="18"/>
              </w:rPr>
              <w:t>0.000265</w:t>
            </w:r>
          </w:p>
        </w:tc>
        <w:tc>
          <w:tcPr>
            <w:tcW w:w="400" w:type="pct"/>
            <w:tcBorders>
              <w:top w:val="single" w:sz="4" w:space="0" w:color="auto"/>
              <w:left w:val="single" w:sz="4" w:space="0" w:color="auto"/>
              <w:bottom w:val="single" w:sz="4" w:space="0" w:color="auto"/>
              <w:right w:val="single" w:sz="4" w:space="0" w:color="auto"/>
            </w:tcBorders>
            <w:vAlign w:val="center"/>
          </w:tcPr>
          <w:p w:rsidR="00714BA3" w:rsidRPr="00B83C6B" w:rsidRDefault="00714BA3" w:rsidP="003816BA">
            <w:pPr>
              <w:pStyle w:val="a4"/>
              <w:rPr>
                <w:color w:val="0000FF"/>
                <w:sz w:val="18"/>
                <w:szCs w:val="18"/>
              </w:rPr>
            </w:pPr>
            <w:r w:rsidRPr="00B83C6B">
              <w:rPr>
                <w:color w:val="0000FF"/>
                <w:sz w:val="18"/>
                <w:szCs w:val="18"/>
              </w:rPr>
              <w:t>0.000631</w:t>
            </w:r>
          </w:p>
        </w:tc>
        <w:tc>
          <w:tcPr>
            <w:tcW w:w="35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color w:val="0000FF"/>
                <w:sz w:val="18"/>
                <w:szCs w:val="18"/>
              </w:rPr>
              <w:t>0.000783</w:t>
            </w:r>
          </w:p>
        </w:tc>
        <w:tc>
          <w:tcPr>
            <w:tcW w:w="350"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color w:val="0000FF"/>
                <w:sz w:val="18"/>
                <w:szCs w:val="18"/>
              </w:rPr>
              <w:t>0.000810</w:t>
            </w:r>
          </w:p>
        </w:tc>
        <w:tc>
          <w:tcPr>
            <w:tcW w:w="461" w:type="pct"/>
            <w:tcBorders>
              <w:top w:val="single" w:sz="4" w:space="0" w:color="auto"/>
              <w:left w:val="single" w:sz="4" w:space="0" w:color="auto"/>
              <w:bottom w:val="single" w:sz="4" w:space="0" w:color="auto"/>
              <w:right w:val="nil"/>
            </w:tcBorders>
            <w:vAlign w:val="center"/>
          </w:tcPr>
          <w:p w:rsidR="00714BA3" w:rsidRPr="00B83C6B" w:rsidRDefault="00714BA3" w:rsidP="003816BA">
            <w:pPr>
              <w:pStyle w:val="a4"/>
              <w:rPr>
                <w:color w:val="0000FF"/>
                <w:sz w:val="18"/>
                <w:szCs w:val="18"/>
              </w:rPr>
            </w:pPr>
            <w:r w:rsidRPr="00B83C6B">
              <w:rPr>
                <w:color w:val="0000FF"/>
                <w:sz w:val="18"/>
                <w:szCs w:val="18"/>
              </w:rPr>
              <w:t>0.000816</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hideMark/>
          </w:tcPr>
          <w:p w:rsidR="0007646D" w:rsidRPr="00B83C6B" w:rsidRDefault="0007646D" w:rsidP="003816BA">
            <w:pPr>
              <w:pStyle w:val="a4"/>
              <w:rPr>
                <w:color w:val="0000FF"/>
                <w:sz w:val="18"/>
                <w:szCs w:val="18"/>
              </w:rPr>
            </w:pPr>
            <w:r w:rsidRPr="00B83C6B">
              <w:rPr>
                <w:color w:val="0000FF"/>
                <w:sz w:val="18"/>
                <w:szCs w:val="18"/>
              </w:rPr>
              <w:t>85</w:t>
            </w:r>
          </w:p>
        </w:tc>
        <w:tc>
          <w:tcPr>
            <w:tcW w:w="236"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color w:val="0000FF"/>
                <w:sz w:val="18"/>
                <w:szCs w:val="18"/>
              </w:rPr>
              <w:t>0.000041</w:t>
            </w:r>
          </w:p>
        </w:tc>
        <w:tc>
          <w:tcPr>
            <w:tcW w:w="40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color w:val="0000FF"/>
                <w:sz w:val="18"/>
                <w:szCs w:val="18"/>
              </w:rPr>
              <w:t>0.000369</w:t>
            </w:r>
          </w:p>
        </w:tc>
        <w:tc>
          <w:tcPr>
            <w:tcW w:w="35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0.000700</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0.000790</w:t>
            </w:r>
          </w:p>
        </w:tc>
        <w:tc>
          <w:tcPr>
            <w:tcW w:w="46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0.000816</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100</w:t>
            </w:r>
          </w:p>
        </w:tc>
        <w:tc>
          <w:tcPr>
            <w:tcW w:w="236"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color w:val="0000FF"/>
                <w:sz w:val="18"/>
                <w:szCs w:val="18"/>
              </w:rPr>
              <w:t>0.000011</w:t>
            </w:r>
          </w:p>
        </w:tc>
        <w:tc>
          <w:tcPr>
            <w:tcW w:w="40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color w:val="0000FF"/>
                <w:sz w:val="18"/>
                <w:szCs w:val="18"/>
              </w:rPr>
              <w:t>0.000240</w:t>
            </w:r>
          </w:p>
        </w:tc>
        <w:tc>
          <w:tcPr>
            <w:tcW w:w="35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0.000630</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0.000769</w:t>
            </w:r>
          </w:p>
        </w:tc>
        <w:tc>
          <w:tcPr>
            <w:tcW w:w="46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0.000816</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150</w:t>
            </w:r>
          </w:p>
        </w:tc>
        <w:tc>
          <w:tcPr>
            <w:tcW w:w="236"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0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color w:val="0000FF"/>
                <w:sz w:val="18"/>
                <w:szCs w:val="18"/>
              </w:rPr>
              <w:t>0.000023</w:t>
            </w:r>
          </w:p>
        </w:tc>
        <w:tc>
          <w:tcPr>
            <w:tcW w:w="35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0.000309</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0.000615</w:t>
            </w:r>
          </w:p>
        </w:tc>
        <w:tc>
          <w:tcPr>
            <w:tcW w:w="46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0.000813</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200</w:t>
            </w:r>
          </w:p>
        </w:tc>
        <w:tc>
          <w:tcPr>
            <w:tcW w:w="236"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0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0.000074</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0.000349</w:t>
            </w:r>
          </w:p>
        </w:tc>
        <w:tc>
          <w:tcPr>
            <w:tcW w:w="46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0.000800</w:t>
            </w:r>
          </w:p>
        </w:tc>
      </w:tr>
      <w:tr w:rsidR="0007646D" w:rsidRPr="00B83C6B" w:rsidTr="003816BA">
        <w:trPr>
          <w:jc w:val="center"/>
        </w:trPr>
        <w:tc>
          <w:tcPr>
            <w:tcW w:w="302" w:type="pct"/>
            <w:tcBorders>
              <w:top w:val="single" w:sz="4" w:space="0" w:color="auto"/>
              <w:left w:val="nil"/>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250</w:t>
            </w:r>
          </w:p>
        </w:tc>
        <w:tc>
          <w:tcPr>
            <w:tcW w:w="236"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400" w:type="pct"/>
            <w:tcBorders>
              <w:top w:val="single" w:sz="4" w:space="0" w:color="auto"/>
              <w:left w:val="single" w:sz="4" w:space="0" w:color="auto"/>
              <w:bottom w:val="single" w:sz="4" w:space="0" w:color="auto"/>
              <w:right w:val="single" w:sz="4" w:space="0" w:color="auto"/>
            </w:tcBorders>
            <w:vAlign w:val="center"/>
          </w:tcPr>
          <w:p w:rsidR="0007646D" w:rsidRPr="00B83C6B" w:rsidRDefault="0007646D" w:rsidP="003816BA">
            <w:pPr>
              <w:pStyle w:val="a4"/>
              <w:rPr>
                <w:color w:val="0000FF"/>
                <w:sz w:val="18"/>
                <w:szCs w:val="18"/>
              </w:rPr>
            </w:pPr>
            <w:r w:rsidRPr="00B83C6B">
              <w:rPr>
                <w:rFonts w:hint="eastAsia"/>
                <w:color w:val="0000FF"/>
                <w:sz w:val="18"/>
                <w:szCs w:val="18"/>
              </w:rPr>
              <w:t>0</w:t>
            </w:r>
          </w:p>
        </w:tc>
        <w:tc>
          <w:tcPr>
            <w:tcW w:w="35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0.000008</w:t>
            </w:r>
          </w:p>
        </w:tc>
        <w:tc>
          <w:tcPr>
            <w:tcW w:w="350"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0.000122</w:t>
            </w:r>
          </w:p>
        </w:tc>
        <w:tc>
          <w:tcPr>
            <w:tcW w:w="461" w:type="pct"/>
            <w:tcBorders>
              <w:top w:val="single" w:sz="4" w:space="0" w:color="auto"/>
              <w:left w:val="single" w:sz="4" w:space="0" w:color="auto"/>
              <w:bottom w:val="single" w:sz="4" w:space="0" w:color="auto"/>
              <w:right w:val="nil"/>
            </w:tcBorders>
            <w:vAlign w:val="center"/>
          </w:tcPr>
          <w:p w:rsidR="0007646D" w:rsidRPr="00B83C6B" w:rsidRDefault="0007646D" w:rsidP="003816BA">
            <w:pPr>
              <w:pStyle w:val="a4"/>
              <w:rPr>
                <w:color w:val="0000FF"/>
                <w:sz w:val="18"/>
                <w:szCs w:val="18"/>
              </w:rPr>
            </w:pPr>
            <w:r w:rsidRPr="00B83C6B">
              <w:rPr>
                <w:color w:val="0000FF"/>
                <w:sz w:val="18"/>
                <w:szCs w:val="18"/>
              </w:rPr>
              <w:t>0.000756</w:t>
            </w:r>
          </w:p>
        </w:tc>
      </w:tr>
      <w:tr w:rsidR="00BB44E8" w:rsidRPr="00B83C6B" w:rsidTr="003816BA">
        <w:trPr>
          <w:jc w:val="center"/>
        </w:trPr>
        <w:tc>
          <w:tcPr>
            <w:tcW w:w="302" w:type="pct"/>
            <w:tcBorders>
              <w:top w:val="single" w:sz="4" w:space="0" w:color="auto"/>
              <w:left w:val="nil"/>
              <w:bottom w:val="single" w:sz="4" w:space="0" w:color="auto"/>
              <w:right w:val="single" w:sz="4" w:space="0" w:color="auto"/>
            </w:tcBorders>
            <w:vAlign w:val="center"/>
          </w:tcPr>
          <w:p w:rsidR="00BB44E8" w:rsidRPr="00B83C6B" w:rsidRDefault="00BB44E8" w:rsidP="003816BA">
            <w:pPr>
              <w:pStyle w:val="a4"/>
              <w:rPr>
                <w:color w:val="0000FF"/>
                <w:sz w:val="18"/>
                <w:szCs w:val="18"/>
              </w:rPr>
            </w:pPr>
            <w:r w:rsidRPr="00B83C6B">
              <w:rPr>
                <w:rFonts w:hint="eastAsia"/>
                <w:color w:val="0000FF"/>
                <w:sz w:val="18"/>
                <w:szCs w:val="18"/>
              </w:rPr>
              <w:t>300</w:t>
            </w:r>
          </w:p>
        </w:tc>
        <w:tc>
          <w:tcPr>
            <w:tcW w:w="236"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400" w:type="pct"/>
            <w:tcBorders>
              <w:top w:val="single" w:sz="4" w:space="0" w:color="auto"/>
              <w:left w:val="single" w:sz="4" w:space="0" w:color="auto"/>
              <w:bottom w:val="single" w:sz="4" w:space="0" w:color="auto"/>
              <w:right w:val="single" w:sz="4" w:space="0" w:color="auto"/>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1" w:type="pct"/>
            <w:tcBorders>
              <w:top w:val="single" w:sz="4" w:space="0" w:color="auto"/>
              <w:left w:val="single" w:sz="4" w:space="0" w:color="auto"/>
              <w:bottom w:val="single" w:sz="4" w:space="0" w:color="auto"/>
              <w:right w:val="nil"/>
            </w:tcBorders>
            <w:vAlign w:val="center"/>
          </w:tcPr>
          <w:p w:rsidR="00BB44E8" w:rsidRPr="00B83C6B" w:rsidRDefault="00BB44E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BB44E8" w:rsidRPr="00B83C6B" w:rsidRDefault="0068576A" w:rsidP="003816BA">
            <w:pPr>
              <w:pStyle w:val="a4"/>
              <w:rPr>
                <w:color w:val="0000FF"/>
                <w:sz w:val="18"/>
                <w:szCs w:val="18"/>
              </w:rPr>
            </w:pPr>
            <w:r w:rsidRPr="00B83C6B">
              <w:rPr>
                <w:color w:val="0000FF"/>
                <w:sz w:val="18"/>
                <w:szCs w:val="18"/>
              </w:rPr>
              <w:t>0.000024</w:t>
            </w:r>
          </w:p>
        </w:tc>
        <w:tc>
          <w:tcPr>
            <w:tcW w:w="461" w:type="pct"/>
            <w:tcBorders>
              <w:top w:val="single" w:sz="4" w:space="0" w:color="auto"/>
              <w:left w:val="single" w:sz="4" w:space="0" w:color="auto"/>
              <w:bottom w:val="single" w:sz="4" w:space="0" w:color="auto"/>
              <w:right w:val="nil"/>
            </w:tcBorders>
            <w:vAlign w:val="center"/>
          </w:tcPr>
          <w:p w:rsidR="00BB44E8" w:rsidRPr="00B83C6B" w:rsidRDefault="0068576A" w:rsidP="003816BA">
            <w:pPr>
              <w:pStyle w:val="a4"/>
              <w:rPr>
                <w:color w:val="0000FF"/>
                <w:sz w:val="18"/>
                <w:szCs w:val="18"/>
              </w:rPr>
            </w:pPr>
            <w:r w:rsidRPr="00B83C6B">
              <w:rPr>
                <w:color w:val="0000FF"/>
                <w:sz w:val="18"/>
                <w:szCs w:val="18"/>
              </w:rPr>
              <w:t>0.000652</w:t>
            </w:r>
          </w:p>
        </w:tc>
      </w:tr>
      <w:tr w:rsidR="00B95698" w:rsidRPr="00B83C6B" w:rsidTr="003816BA">
        <w:trPr>
          <w:jc w:val="center"/>
        </w:trPr>
        <w:tc>
          <w:tcPr>
            <w:tcW w:w="302" w:type="pct"/>
            <w:tcBorders>
              <w:top w:val="single" w:sz="4" w:space="0" w:color="auto"/>
              <w:left w:val="nil"/>
              <w:bottom w:val="single" w:sz="4" w:space="0" w:color="auto"/>
              <w:right w:val="single" w:sz="4" w:space="0" w:color="auto"/>
            </w:tcBorders>
            <w:vAlign w:val="center"/>
          </w:tcPr>
          <w:p w:rsidR="00B95698" w:rsidRPr="00B83C6B" w:rsidRDefault="00B95698" w:rsidP="003816BA">
            <w:pPr>
              <w:pStyle w:val="a4"/>
              <w:rPr>
                <w:color w:val="0000FF"/>
                <w:sz w:val="18"/>
                <w:szCs w:val="18"/>
              </w:rPr>
            </w:pPr>
            <w:r w:rsidRPr="00B83C6B">
              <w:rPr>
                <w:rFonts w:hint="eastAsia"/>
                <w:color w:val="0000FF"/>
                <w:sz w:val="18"/>
                <w:szCs w:val="18"/>
              </w:rPr>
              <w:t>500</w:t>
            </w:r>
          </w:p>
        </w:tc>
        <w:tc>
          <w:tcPr>
            <w:tcW w:w="236"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sing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400" w:type="pct"/>
            <w:tcBorders>
              <w:top w:val="single" w:sz="4" w:space="0" w:color="auto"/>
              <w:left w:val="single" w:sz="4" w:space="0" w:color="auto"/>
              <w:bottom w:val="sing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1" w:type="pct"/>
            <w:tcBorders>
              <w:top w:val="single" w:sz="4" w:space="0" w:color="auto"/>
              <w:left w:val="single" w:sz="4" w:space="0" w:color="auto"/>
              <w:bottom w:val="sing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sing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461" w:type="pct"/>
            <w:tcBorders>
              <w:top w:val="single" w:sz="4" w:space="0" w:color="auto"/>
              <w:left w:val="single" w:sz="4" w:space="0" w:color="auto"/>
              <w:bottom w:val="single" w:sz="4" w:space="0" w:color="auto"/>
              <w:right w:val="nil"/>
            </w:tcBorders>
            <w:vAlign w:val="center"/>
          </w:tcPr>
          <w:p w:rsidR="00B95698" w:rsidRPr="00B83C6B" w:rsidRDefault="00B95698" w:rsidP="003816BA">
            <w:pPr>
              <w:pStyle w:val="a4"/>
              <w:rPr>
                <w:color w:val="0000FF"/>
                <w:sz w:val="18"/>
                <w:szCs w:val="18"/>
              </w:rPr>
            </w:pPr>
            <w:r w:rsidRPr="00B83C6B">
              <w:rPr>
                <w:color w:val="0000FF"/>
                <w:sz w:val="18"/>
                <w:szCs w:val="18"/>
              </w:rPr>
              <w:t>0.000049</w:t>
            </w:r>
          </w:p>
        </w:tc>
      </w:tr>
      <w:tr w:rsidR="00B95698" w:rsidRPr="00B83C6B" w:rsidTr="00B95698">
        <w:trPr>
          <w:jc w:val="center"/>
        </w:trPr>
        <w:tc>
          <w:tcPr>
            <w:tcW w:w="302" w:type="pct"/>
            <w:tcBorders>
              <w:top w:val="single" w:sz="4" w:space="0" w:color="auto"/>
              <w:left w:val="nil"/>
              <w:bottom w:val="double" w:sz="4" w:space="0" w:color="auto"/>
              <w:right w:val="single" w:sz="4" w:space="0" w:color="auto"/>
            </w:tcBorders>
            <w:vAlign w:val="center"/>
          </w:tcPr>
          <w:p w:rsidR="00B95698" w:rsidRPr="00B83C6B" w:rsidRDefault="00B95698" w:rsidP="003816BA">
            <w:pPr>
              <w:pStyle w:val="a4"/>
              <w:rPr>
                <w:color w:val="0000FF"/>
                <w:sz w:val="18"/>
                <w:szCs w:val="18"/>
              </w:rPr>
            </w:pPr>
            <w:r w:rsidRPr="00B83C6B">
              <w:rPr>
                <w:rFonts w:hint="eastAsia"/>
                <w:color w:val="0000FF"/>
                <w:sz w:val="18"/>
                <w:szCs w:val="18"/>
              </w:rPr>
              <w:t>1000</w:t>
            </w:r>
          </w:p>
        </w:tc>
        <w:tc>
          <w:tcPr>
            <w:tcW w:w="236"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450"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400"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1"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0"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461" w:type="pct"/>
            <w:tcBorders>
              <w:top w:val="single" w:sz="4" w:space="0" w:color="auto"/>
              <w:left w:val="single" w:sz="4" w:space="0" w:color="auto"/>
              <w:bottom w:val="double" w:sz="4" w:space="0" w:color="auto"/>
              <w:right w:val="nil"/>
            </w:tcBorders>
            <w:vAlign w:val="center"/>
          </w:tcPr>
          <w:p w:rsidR="00B95698" w:rsidRPr="00B83C6B" w:rsidRDefault="00B95698" w:rsidP="003816BA">
            <w:pPr>
              <w:pStyle w:val="a4"/>
              <w:rPr>
                <w:color w:val="0000FF"/>
                <w:sz w:val="18"/>
                <w:szCs w:val="18"/>
              </w:rPr>
            </w:pPr>
            <w:r w:rsidRPr="00B83C6B">
              <w:rPr>
                <w:rFonts w:hint="eastAsia"/>
                <w:color w:val="0000FF"/>
                <w:sz w:val="18"/>
                <w:szCs w:val="18"/>
              </w:rPr>
              <w:t>0</w:t>
            </w:r>
          </w:p>
        </w:tc>
      </w:tr>
    </w:tbl>
    <w:p w:rsidR="002613B0" w:rsidRPr="0029643E" w:rsidRDefault="002613B0" w:rsidP="00482308">
      <w:pPr>
        <w:pStyle w:val="a8"/>
      </w:pPr>
      <w:r w:rsidRPr="0029643E">
        <w:rPr>
          <w:rFonts w:hint="eastAsia"/>
        </w:rPr>
        <w:t>表</w:t>
      </w:r>
      <w:r w:rsidR="009A63A2">
        <w:rPr>
          <w:rFonts w:hint="eastAsia"/>
        </w:rPr>
        <w:t>5.2.</w:t>
      </w:r>
      <w:r w:rsidR="00B83C6B">
        <w:rPr>
          <w:rFonts w:hint="eastAsia"/>
        </w:rPr>
        <w:t>3-4</w:t>
      </w:r>
      <w:r w:rsidRPr="0029643E">
        <w:t xml:space="preserve"> </w:t>
      </w:r>
      <w:r w:rsidRPr="0029643E">
        <w:rPr>
          <w:rFonts w:hint="eastAsia"/>
        </w:rPr>
        <w:t>氨氮浓度预测结果</w:t>
      </w:r>
      <w:r w:rsidR="00281BE1">
        <w:rPr>
          <w:rFonts w:hint="eastAsia"/>
        </w:rPr>
        <w:t xml:space="preserve"> </w:t>
      </w:r>
      <w:r w:rsidR="00281BE1">
        <w:rPr>
          <w:rFonts w:hint="eastAsia"/>
        </w:rPr>
        <w:t>单位：</w:t>
      </w:r>
      <w:proofErr w:type="gramStart"/>
      <w:r w:rsidR="00281BE1">
        <w:rPr>
          <w:rFonts w:hint="eastAsia"/>
        </w:rPr>
        <w:t>mg/L</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769"/>
        <w:gridCol w:w="1007"/>
        <w:gridCol w:w="1058"/>
        <w:gridCol w:w="1058"/>
        <w:gridCol w:w="1057"/>
        <w:gridCol w:w="1057"/>
        <w:gridCol w:w="1057"/>
        <w:gridCol w:w="1057"/>
        <w:gridCol w:w="1057"/>
        <w:gridCol w:w="1057"/>
        <w:gridCol w:w="1057"/>
        <w:gridCol w:w="1057"/>
        <w:gridCol w:w="1043"/>
      </w:tblGrid>
      <w:tr w:rsidR="00D87ED2" w:rsidRPr="00B83C6B" w:rsidTr="003816BA">
        <w:trPr>
          <w:trHeight w:val="207"/>
        </w:trPr>
        <w:tc>
          <w:tcPr>
            <w:tcW w:w="276" w:type="pct"/>
            <w:tcBorders>
              <w:top w:val="double" w:sz="4" w:space="0" w:color="auto"/>
              <w:left w:val="nil"/>
              <w:bottom w:val="single" w:sz="4" w:space="0" w:color="auto"/>
              <w:right w:val="single" w:sz="4" w:space="0" w:color="auto"/>
              <w:tl2br w:val="single" w:sz="4" w:space="0" w:color="auto"/>
            </w:tcBorders>
            <w:vAlign w:val="center"/>
            <w:hideMark/>
          </w:tcPr>
          <w:p w:rsidR="00482308" w:rsidRPr="00B83C6B" w:rsidRDefault="00482308" w:rsidP="00482308">
            <w:pPr>
              <w:pStyle w:val="a4"/>
              <w:rPr>
                <w:color w:val="0000FF"/>
              </w:rPr>
            </w:pPr>
            <w:r w:rsidRPr="00B83C6B">
              <w:rPr>
                <w:color w:val="0000FF"/>
              </w:rPr>
              <w:t>t</w:t>
            </w:r>
            <w:r w:rsidRPr="00B83C6B">
              <w:rPr>
                <w:rFonts w:hint="eastAsia"/>
                <w:color w:val="0000FF"/>
              </w:rPr>
              <w:t>/</w:t>
            </w:r>
            <w:r w:rsidRPr="00B83C6B">
              <w:rPr>
                <w:rFonts w:hint="eastAsia"/>
                <w:color w:val="0000FF"/>
              </w:rPr>
              <w:t>天</w:t>
            </w:r>
          </w:p>
          <w:p w:rsidR="00482308" w:rsidRPr="00B83C6B" w:rsidRDefault="00482308" w:rsidP="00482308">
            <w:pPr>
              <w:pStyle w:val="a4"/>
              <w:rPr>
                <w:color w:val="0000FF"/>
              </w:rPr>
            </w:pPr>
            <w:r w:rsidRPr="00B83C6B">
              <w:rPr>
                <w:color w:val="0000FF"/>
              </w:rPr>
              <w:t>x</w:t>
            </w:r>
            <w:r w:rsidRPr="00B83C6B">
              <w:rPr>
                <w:rFonts w:hint="eastAsia"/>
                <w:color w:val="0000FF"/>
              </w:rPr>
              <w:t>/m</w:t>
            </w:r>
          </w:p>
        </w:tc>
        <w:tc>
          <w:tcPr>
            <w:tcW w:w="271"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color w:val="0000FF"/>
                <w:sz w:val="18"/>
                <w:szCs w:val="18"/>
              </w:rPr>
              <w:t>1</w:t>
            </w:r>
          </w:p>
        </w:tc>
        <w:tc>
          <w:tcPr>
            <w:tcW w:w="355"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5</w:t>
            </w:r>
            <w:r w:rsidRPr="00B83C6B">
              <w:rPr>
                <w:color w:val="0000FF"/>
                <w:sz w:val="18"/>
                <w:szCs w:val="18"/>
              </w:rPr>
              <w:t>0</w:t>
            </w:r>
          </w:p>
        </w:tc>
        <w:tc>
          <w:tcPr>
            <w:tcW w:w="373"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color w:val="0000FF"/>
                <w:sz w:val="18"/>
                <w:szCs w:val="18"/>
              </w:rPr>
              <w:t>100</w:t>
            </w:r>
          </w:p>
        </w:tc>
        <w:tc>
          <w:tcPr>
            <w:tcW w:w="373"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color w:val="0000FF"/>
                <w:sz w:val="18"/>
                <w:szCs w:val="18"/>
              </w:rPr>
              <w:t>300</w:t>
            </w:r>
          </w:p>
        </w:tc>
        <w:tc>
          <w:tcPr>
            <w:tcW w:w="373"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color w:val="0000FF"/>
                <w:sz w:val="18"/>
                <w:szCs w:val="18"/>
              </w:rPr>
              <w:t>500</w:t>
            </w:r>
          </w:p>
        </w:tc>
        <w:tc>
          <w:tcPr>
            <w:tcW w:w="373"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color w:val="0000FF"/>
                <w:sz w:val="18"/>
                <w:szCs w:val="18"/>
              </w:rPr>
              <w:t>1000</w:t>
            </w:r>
          </w:p>
        </w:tc>
        <w:tc>
          <w:tcPr>
            <w:tcW w:w="373"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2000</w:t>
            </w:r>
          </w:p>
        </w:tc>
        <w:tc>
          <w:tcPr>
            <w:tcW w:w="373" w:type="pct"/>
            <w:tcBorders>
              <w:top w:val="double" w:sz="4" w:space="0" w:color="auto"/>
              <w:left w:val="single" w:sz="4" w:space="0" w:color="auto"/>
              <w:bottom w:val="single" w:sz="4" w:space="0" w:color="auto"/>
              <w:right w:val="nil"/>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5000</w:t>
            </w:r>
          </w:p>
        </w:tc>
        <w:tc>
          <w:tcPr>
            <w:tcW w:w="373" w:type="pct"/>
            <w:tcBorders>
              <w:top w:val="double" w:sz="4" w:space="0" w:color="auto"/>
              <w:left w:val="single" w:sz="4" w:space="0" w:color="auto"/>
              <w:bottom w:val="single" w:sz="4" w:space="0" w:color="auto"/>
              <w:right w:val="single" w:sz="4" w:space="0" w:color="auto"/>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10000</w:t>
            </w:r>
          </w:p>
        </w:tc>
        <w:tc>
          <w:tcPr>
            <w:tcW w:w="373" w:type="pct"/>
            <w:tcBorders>
              <w:top w:val="double" w:sz="4" w:space="0" w:color="auto"/>
              <w:left w:val="single" w:sz="4" w:space="0" w:color="auto"/>
              <w:bottom w:val="single" w:sz="4" w:space="0" w:color="auto"/>
              <w:right w:val="nil"/>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20000</w:t>
            </w:r>
          </w:p>
        </w:tc>
        <w:tc>
          <w:tcPr>
            <w:tcW w:w="373" w:type="pct"/>
            <w:tcBorders>
              <w:top w:val="double" w:sz="4" w:space="0" w:color="auto"/>
              <w:left w:val="single" w:sz="4" w:space="0" w:color="auto"/>
              <w:bottom w:val="single" w:sz="4" w:space="0" w:color="auto"/>
              <w:right w:val="nil"/>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35000</w:t>
            </w:r>
          </w:p>
        </w:tc>
        <w:tc>
          <w:tcPr>
            <w:tcW w:w="373" w:type="pct"/>
            <w:tcBorders>
              <w:top w:val="double" w:sz="4" w:space="0" w:color="auto"/>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50000</w:t>
            </w:r>
          </w:p>
        </w:tc>
        <w:tc>
          <w:tcPr>
            <w:tcW w:w="368" w:type="pct"/>
            <w:tcBorders>
              <w:top w:val="double" w:sz="4" w:space="0" w:color="auto"/>
              <w:right w:val="nil"/>
            </w:tcBorders>
            <w:vAlign w:val="center"/>
          </w:tcPr>
          <w:p w:rsidR="00482308" w:rsidRPr="00B83C6B" w:rsidRDefault="00482308" w:rsidP="00482308">
            <w:pPr>
              <w:pStyle w:val="a4"/>
              <w:rPr>
                <w:color w:val="0000FF"/>
                <w:sz w:val="18"/>
                <w:szCs w:val="18"/>
              </w:rPr>
            </w:pPr>
            <w:r w:rsidRPr="00B83C6B">
              <w:rPr>
                <w:rFonts w:hint="eastAsia"/>
                <w:color w:val="0000FF"/>
                <w:sz w:val="18"/>
                <w:szCs w:val="18"/>
              </w:rPr>
              <w:t>100000</w:t>
            </w:r>
          </w:p>
        </w:tc>
      </w:tr>
      <w:tr w:rsidR="00D87ED2" w:rsidRPr="00B83C6B" w:rsidTr="003816BA">
        <w:tc>
          <w:tcPr>
            <w:tcW w:w="276" w:type="pct"/>
            <w:tcBorders>
              <w:top w:val="single" w:sz="4" w:space="0" w:color="auto"/>
              <w:left w:val="nil"/>
              <w:bottom w:val="single" w:sz="4" w:space="0" w:color="auto"/>
              <w:right w:val="single" w:sz="4" w:space="0" w:color="auto"/>
            </w:tcBorders>
            <w:vAlign w:val="center"/>
            <w:hideMark/>
          </w:tcPr>
          <w:p w:rsidR="00482308" w:rsidRPr="00B83C6B" w:rsidRDefault="00482308" w:rsidP="00482308">
            <w:pPr>
              <w:pStyle w:val="a4"/>
              <w:rPr>
                <w:color w:val="0000FF"/>
              </w:rPr>
            </w:pPr>
            <w:r w:rsidRPr="00B83C6B">
              <w:rPr>
                <w:color w:val="0000FF"/>
              </w:rPr>
              <w:t>5</w:t>
            </w:r>
          </w:p>
        </w:tc>
        <w:tc>
          <w:tcPr>
            <w:tcW w:w="271"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color w:val="0000FF"/>
                <w:sz w:val="18"/>
                <w:szCs w:val="18"/>
              </w:rPr>
              <w:t>0.000044</w:t>
            </w:r>
          </w:p>
        </w:tc>
        <w:tc>
          <w:tcPr>
            <w:tcW w:w="373"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D87ED2">
            <w:pPr>
              <w:pStyle w:val="a4"/>
              <w:rPr>
                <w:color w:val="0000FF"/>
                <w:sz w:val="18"/>
                <w:szCs w:val="18"/>
              </w:rPr>
            </w:pPr>
            <w:r w:rsidRPr="00B83C6B">
              <w:rPr>
                <w:rFonts w:hint="eastAsia"/>
                <w:color w:val="0000FF"/>
                <w:sz w:val="18"/>
                <w:szCs w:val="18"/>
              </w:rPr>
              <w:t xml:space="preserve">0.000325 </w:t>
            </w:r>
          </w:p>
        </w:tc>
        <w:tc>
          <w:tcPr>
            <w:tcW w:w="373"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color w:val="0000FF"/>
                <w:sz w:val="18"/>
                <w:szCs w:val="18"/>
              </w:rPr>
              <w:t>0.001458</w:t>
            </w:r>
          </w:p>
        </w:tc>
        <w:tc>
          <w:tcPr>
            <w:tcW w:w="373"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color w:val="0000FF"/>
                <w:sz w:val="18"/>
                <w:szCs w:val="18"/>
              </w:rPr>
              <w:t>0.002079</w:t>
            </w:r>
          </w:p>
        </w:tc>
        <w:tc>
          <w:tcPr>
            <w:tcW w:w="373"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color w:val="0000FF"/>
                <w:sz w:val="18"/>
                <w:szCs w:val="18"/>
              </w:rPr>
              <w:t>0.002822</w:t>
            </w:r>
          </w:p>
        </w:tc>
        <w:tc>
          <w:tcPr>
            <w:tcW w:w="373"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color w:val="0000FF"/>
                <w:sz w:val="18"/>
                <w:szCs w:val="18"/>
              </w:rPr>
              <w:t>0.003382</w:t>
            </w:r>
          </w:p>
        </w:tc>
        <w:tc>
          <w:tcPr>
            <w:tcW w:w="373" w:type="pct"/>
            <w:tcBorders>
              <w:top w:val="single" w:sz="4" w:space="0" w:color="auto"/>
              <w:left w:val="single" w:sz="4" w:space="0" w:color="auto"/>
              <w:bottom w:val="single" w:sz="4" w:space="0" w:color="auto"/>
              <w:right w:val="nil"/>
            </w:tcBorders>
            <w:vAlign w:val="center"/>
          </w:tcPr>
          <w:p w:rsidR="00482308" w:rsidRPr="00B83C6B" w:rsidRDefault="00D87ED2" w:rsidP="00482308">
            <w:pPr>
              <w:pStyle w:val="a4"/>
              <w:rPr>
                <w:color w:val="0000FF"/>
                <w:sz w:val="18"/>
                <w:szCs w:val="18"/>
              </w:rPr>
            </w:pPr>
            <w:r w:rsidRPr="00B83C6B">
              <w:rPr>
                <w:color w:val="0000FF"/>
                <w:sz w:val="18"/>
                <w:szCs w:val="18"/>
              </w:rPr>
              <w:t>0.003838</w:t>
            </w:r>
          </w:p>
        </w:tc>
        <w:tc>
          <w:tcPr>
            <w:tcW w:w="373"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color w:val="0000FF"/>
                <w:sz w:val="18"/>
                <w:szCs w:val="18"/>
              </w:rPr>
              <w:t>0.004006</w:t>
            </w:r>
          </w:p>
        </w:tc>
        <w:tc>
          <w:tcPr>
            <w:tcW w:w="373" w:type="pct"/>
            <w:tcBorders>
              <w:top w:val="single" w:sz="4" w:space="0" w:color="auto"/>
              <w:left w:val="single" w:sz="4" w:space="0" w:color="auto"/>
              <w:bottom w:val="single" w:sz="4" w:space="0" w:color="auto"/>
              <w:right w:val="nil"/>
            </w:tcBorders>
            <w:vAlign w:val="center"/>
          </w:tcPr>
          <w:p w:rsidR="00482308" w:rsidRPr="00B83C6B" w:rsidRDefault="00D87ED2" w:rsidP="00482308">
            <w:pPr>
              <w:pStyle w:val="a4"/>
              <w:rPr>
                <w:color w:val="0000FF"/>
                <w:sz w:val="18"/>
                <w:szCs w:val="18"/>
              </w:rPr>
            </w:pPr>
            <w:r w:rsidRPr="00B83C6B">
              <w:rPr>
                <w:color w:val="0000FF"/>
                <w:sz w:val="18"/>
                <w:szCs w:val="18"/>
              </w:rPr>
              <w:t>0.004071</w:t>
            </w:r>
          </w:p>
        </w:tc>
        <w:tc>
          <w:tcPr>
            <w:tcW w:w="373" w:type="pct"/>
            <w:tcBorders>
              <w:top w:val="single" w:sz="4" w:space="0" w:color="auto"/>
              <w:left w:val="single" w:sz="4" w:space="0" w:color="auto"/>
              <w:bottom w:val="single" w:sz="4" w:space="0" w:color="auto"/>
              <w:right w:val="nil"/>
            </w:tcBorders>
            <w:vAlign w:val="center"/>
          </w:tcPr>
          <w:p w:rsidR="00482308" w:rsidRPr="00B83C6B" w:rsidRDefault="00D87ED2" w:rsidP="00482308">
            <w:pPr>
              <w:pStyle w:val="a4"/>
              <w:rPr>
                <w:color w:val="0000FF"/>
                <w:sz w:val="18"/>
                <w:szCs w:val="18"/>
              </w:rPr>
            </w:pPr>
            <w:r w:rsidRPr="00B83C6B">
              <w:rPr>
                <w:color w:val="0000FF"/>
                <w:sz w:val="18"/>
                <w:szCs w:val="18"/>
              </w:rPr>
              <w:t>0.004084</w:t>
            </w:r>
          </w:p>
        </w:tc>
        <w:tc>
          <w:tcPr>
            <w:tcW w:w="373" w:type="pct"/>
            <w:tcBorders>
              <w:top w:val="single" w:sz="4" w:space="0" w:color="auto"/>
              <w:left w:val="single" w:sz="4" w:space="0" w:color="auto"/>
              <w:bottom w:val="single" w:sz="4" w:space="0" w:color="auto"/>
              <w:right w:val="single" w:sz="4" w:space="0" w:color="auto"/>
            </w:tcBorders>
            <w:vAlign w:val="center"/>
          </w:tcPr>
          <w:p w:rsidR="00482308" w:rsidRPr="00B83C6B" w:rsidRDefault="00D87ED2" w:rsidP="00482308">
            <w:pPr>
              <w:pStyle w:val="a4"/>
              <w:rPr>
                <w:color w:val="0000FF"/>
                <w:sz w:val="18"/>
                <w:szCs w:val="18"/>
              </w:rPr>
            </w:pPr>
            <w:r w:rsidRPr="00B83C6B">
              <w:rPr>
                <w:color w:val="0000FF"/>
                <w:sz w:val="18"/>
                <w:szCs w:val="18"/>
              </w:rPr>
              <w:t>0.004086</w:t>
            </w:r>
          </w:p>
        </w:tc>
        <w:tc>
          <w:tcPr>
            <w:tcW w:w="368" w:type="pct"/>
            <w:tcBorders>
              <w:top w:val="single" w:sz="4" w:space="0" w:color="auto"/>
              <w:left w:val="single" w:sz="4" w:space="0" w:color="auto"/>
              <w:bottom w:val="single" w:sz="4" w:space="0" w:color="auto"/>
              <w:right w:val="nil"/>
            </w:tcBorders>
            <w:vAlign w:val="center"/>
          </w:tcPr>
          <w:p w:rsidR="00482308" w:rsidRPr="00B83C6B" w:rsidRDefault="00D87ED2" w:rsidP="00482308">
            <w:pPr>
              <w:pStyle w:val="a4"/>
              <w:rPr>
                <w:color w:val="0000FF"/>
                <w:sz w:val="18"/>
                <w:szCs w:val="18"/>
              </w:rPr>
            </w:pPr>
            <w:r w:rsidRPr="00B83C6B">
              <w:rPr>
                <w:color w:val="0000FF"/>
                <w:sz w:val="18"/>
                <w:szCs w:val="18"/>
              </w:rPr>
              <w:t>0.004086</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hideMark/>
          </w:tcPr>
          <w:p w:rsidR="00816925" w:rsidRPr="00B83C6B" w:rsidRDefault="00816925" w:rsidP="00482308">
            <w:pPr>
              <w:pStyle w:val="a4"/>
              <w:rPr>
                <w:color w:val="0000FF"/>
                <w:sz w:val="18"/>
                <w:szCs w:val="18"/>
              </w:rPr>
            </w:pPr>
            <w:r w:rsidRPr="00B83C6B">
              <w:rPr>
                <w:color w:val="0000FF"/>
                <w:sz w:val="18"/>
                <w:szCs w:val="18"/>
              </w:rPr>
              <w:t>10</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0.000001</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0.000207</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0.000624</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0.001526</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0.002509</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0.003488</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0.003887</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0.004048</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0.004081</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0.004085</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0.004086</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hideMark/>
          </w:tcPr>
          <w:p w:rsidR="00816925" w:rsidRPr="00B83C6B" w:rsidRDefault="00816925" w:rsidP="00482308">
            <w:pPr>
              <w:pStyle w:val="a4"/>
              <w:rPr>
                <w:color w:val="0000FF"/>
                <w:sz w:val="18"/>
                <w:szCs w:val="18"/>
              </w:rPr>
            </w:pPr>
            <w:r w:rsidRPr="00B83C6B">
              <w:rPr>
                <w:color w:val="0000FF"/>
                <w:sz w:val="18"/>
                <w:szCs w:val="18"/>
              </w:rPr>
              <w:t>25</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0.000043</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0.000463</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0.002038</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0.003266</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0.003909</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0.004061</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0.004082</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0.004086</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hideMark/>
          </w:tcPr>
          <w:p w:rsidR="00816925" w:rsidRPr="00B83C6B" w:rsidRDefault="00816925" w:rsidP="00482308">
            <w:pPr>
              <w:pStyle w:val="a4"/>
              <w:rPr>
                <w:color w:val="0000FF"/>
                <w:sz w:val="18"/>
                <w:szCs w:val="18"/>
              </w:rPr>
            </w:pPr>
            <w:r w:rsidRPr="00B83C6B">
              <w:rPr>
                <w:color w:val="0000FF"/>
                <w:sz w:val="18"/>
                <w:szCs w:val="18"/>
              </w:rPr>
              <w:t>40</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0.000022</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0.000753</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0.002316</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0.003624</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0.004014</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color w:val="0000FF"/>
                <w:sz w:val="18"/>
                <w:szCs w:val="18"/>
              </w:rPr>
              <w:t>0.004074</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482308">
            <w:pPr>
              <w:pStyle w:val="a4"/>
              <w:rPr>
                <w:color w:val="0000FF"/>
                <w:sz w:val="18"/>
                <w:szCs w:val="18"/>
              </w:rPr>
            </w:pPr>
            <w:r w:rsidRPr="00B83C6B">
              <w:rPr>
                <w:color w:val="0000FF"/>
                <w:sz w:val="18"/>
                <w:szCs w:val="18"/>
              </w:rPr>
              <w:t>0.004086</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hideMark/>
          </w:tcPr>
          <w:p w:rsidR="00816925" w:rsidRPr="00B83C6B" w:rsidRDefault="00816925" w:rsidP="00482308">
            <w:pPr>
              <w:pStyle w:val="a4"/>
              <w:rPr>
                <w:color w:val="0000FF"/>
                <w:sz w:val="18"/>
                <w:szCs w:val="18"/>
              </w:rPr>
            </w:pPr>
            <w:r w:rsidRPr="00B83C6B">
              <w:rPr>
                <w:color w:val="0000FF"/>
                <w:sz w:val="18"/>
                <w:szCs w:val="18"/>
              </w:rPr>
              <w:t>55</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0.000164</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0.001326</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0.003159</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0.003921</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0.004055</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0.004086</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hideMark/>
          </w:tcPr>
          <w:p w:rsidR="00816925" w:rsidRPr="00B83C6B" w:rsidRDefault="00816925" w:rsidP="00482308">
            <w:pPr>
              <w:pStyle w:val="a4"/>
              <w:rPr>
                <w:color w:val="0000FF"/>
                <w:sz w:val="18"/>
                <w:szCs w:val="18"/>
              </w:rPr>
            </w:pPr>
            <w:r w:rsidRPr="00B83C6B">
              <w:rPr>
                <w:color w:val="0000FF"/>
                <w:sz w:val="18"/>
                <w:szCs w:val="18"/>
              </w:rPr>
              <w:lastRenderedPageBreak/>
              <w:t>85</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0.000001</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0.000204</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0.001848</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0.003505</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0.003955</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0.004085</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hideMark/>
          </w:tcPr>
          <w:p w:rsidR="00816925" w:rsidRPr="00B83C6B" w:rsidRDefault="00816925" w:rsidP="00482308">
            <w:pPr>
              <w:pStyle w:val="a4"/>
              <w:rPr>
                <w:color w:val="0000FF"/>
                <w:sz w:val="18"/>
                <w:szCs w:val="18"/>
              </w:rPr>
            </w:pPr>
            <w:r w:rsidRPr="00B83C6B">
              <w:rPr>
                <w:color w:val="0000FF"/>
                <w:sz w:val="18"/>
                <w:szCs w:val="18"/>
              </w:rPr>
              <w:t>100</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0.000053</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0.001203</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0.003154</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0.003851</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0.004085</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rFonts w:hint="eastAsia"/>
                <w:color w:val="0000FF"/>
                <w:sz w:val="18"/>
                <w:szCs w:val="18"/>
              </w:rPr>
              <w:t>150</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0.000114</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0.001549</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0.003079</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0.004071</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rFonts w:hint="eastAsia"/>
                <w:color w:val="0000FF"/>
                <w:sz w:val="18"/>
                <w:szCs w:val="18"/>
              </w:rPr>
              <w:t>200</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0.000002</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0.000370</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0.001747</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0.004006</w:t>
            </w:r>
          </w:p>
        </w:tc>
      </w:tr>
      <w:tr w:rsidR="00816925" w:rsidRPr="00B83C6B" w:rsidTr="003816BA">
        <w:tc>
          <w:tcPr>
            <w:tcW w:w="276" w:type="pct"/>
            <w:tcBorders>
              <w:top w:val="single" w:sz="4" w:space="0" w:color="auto"/>
              <w:left w:val="nil"/>
              <w:bottom w:val="single" w:sz="4" w:space="0" w:color="auto"/>
              <w:right w:val="single" w:sz="4" w:space="0" w:color="auto"/>
            </w:tcBorders>
            <w:vAlign w:val="center"/>
          </w:tcPr>
          <w:p w:rsidR="00816925" w:rsidRPr="00B83C6B" w:rsidRDefault="00816925" w:rsidP="00482308">
            <w:pPr>
              <w:pStyle w:val="a4"/>
              <w:rPr>
                <w:color w:val="0000FF"/>
                <w:sz w:val="18"/>
                <w:szCs w:val="18"/>
              </w:rPr>
            </w:pPr>
            <w:r w:rsidRPr="00B83C6B">
              <w:rPr>
                <w:rFonts w:hint="eastAsia"/>
                <w:color w:val="0000FF"/>
                <w:sz w:val="18"/>
                <w:szCs w:val="18"/>
              </w:rPr>
              <w:t>250</w:t>
            </w:r>
          </w:p>
        </w:tc>
        <w:tc>
          <w:tcPr>
            <w:tcW w:w="271"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0.000038</w:t>
            </w:r>
          </w:p>
        </w:tc>
        <w:tc>
          <w:tcPr>
            <w:tcW w:w="373" w:type="pct"/>
            <w:tcBorders>
              <w:top w:val="single" w:sz="4" w:space="0" w:color="auto"/>
              <w:left w:val="single" w:sz="4" w:space="0" w:color="auto"/>
              <w:bottom w:val="single" w:sz="4" w:space="0" w:color="auto"/>
              <w:right w:val="single" w:sz="4" w:space="0" w:color="auto"/>
            </w:tcBorders>
            <w:vAlign w:val="center"/>
          </w:tcPr>
          <w:p w:rsidR="00816925" w:rsidRPr="00B83C6B" w:rsidRDefault="00816925" w:rsidP="00816925">
            <w:pPr>
              <w:pStyle w:val="a4"/>
              <w:rPr>
                <w:color w:val="0000FF"/>
                <w:sz w:val="18"/>
                <w:szCs w:val="18"/>
              </w:rPr>
            </w:pPr>
            <w:r w:rsidRPr="00B83C6B">
              <w:rPr>
                <w:color w:val="0000FF"/>
                <w:sz w:val="18"/>
                <w:szCs w:val="18"/>
              </w:rPr>
              <w:t>0.000610</w:t>
            </w:r>
          </w:p>
        </w:tc>
        <w:tc>
          <w:tcPr>
            <w:tcW w:w="368" w:type="pct"/>
            <w:tcBorders>
              <w:top w:val="single" w:sz="4" w:space="0" w:color="auto"/>
              <w:left w:val="single" w:sz="4" w:space="0" w:color="auto"/>
              <w:bottom w:val="single" w:sz="4" w:space="0" w:color="auto"/>
              <w:right w:val="nil"/>
            </w:tcBorders>
            <w:vAlign w:val="center"/>
          </w:tcPr>
          <w:p w:rsidR="00816925" w:rsidRPr="00B83C6B" w:rsidRDefault="00816925" w:rsidP="00816925">
            <w:pPr>
              <w:pStyle w:val="a4"/>
              <w:rPr>
                <w:color w:val="0000FF"/>
                <w:sz w:val="18"/>
                <w:szCs w:val="18"/>
              </w:rPr>
            </w:pPr>
            <w:r w:rsidRPr="00B83C6B">
              <w:rPr>
                <w:color w:val="0000FF"/>
                <w:sz w:val="18"/>
                <w:szCs w:val="18"/>
              </w:rPr>
              <w:t>0.003784</w:t>
            </w:r>
          </w:p>
        </w:tc>
      </w:tr>
      <w:tr w:rsidR="0068576A" w:rsidRPr="00B83C6B" w:rsidTr="00EC0820">
        <w:tc>
          <w:tcPr>
            <w:tcW w:w="276" w:type="pct"/>
            <w:tcBorders>
              <w:top w:val="single" w:sz="4" w:space="0" w:color="auto"/>
              <w:left w:val="nil"/>
              <w:bottom w:val="single" w:sz="4" w:space="0" w:color="auto"/>
              <w:right w:val="single" w:sz="4" w:space="0" w:color="auto"/>
            </w:tcBorders>
            <w:vAlign w:val="center"/>
          </w:tcPr>
          <w:p w:rsidR="0068576A" w:rsidRPr="00B83C6B" w:rsidRDefault="0068576A" w:rsidP="00EC0820">
            <w:pPr>
              <w:pStyle w:val="a4"/>
              <w:rPr>
                <w:color w:val="0000FF"/>
                <w:sz w:val="18"/>
                <w:szCs w:val="18"/>
              </w:rPr>
            </w:pPr>
            <w:r w:rsidRPr="00B83C6B">
              <w:rPr>
                <w:rFonts w:hint="eastAsia"/>
                <w:color w:val="0000FF"/>
                <w:sz w:val="18"/>
                <w:szCs w:val="18"/>
              </w:rPr>
              <w:t>300</w:t>
            </w:r>
          </w:p>
        </w:tc>
        <w:tc>
          <w:tcPr>
            <w:tcW w:w="271"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vAlign w:val="center"/>
          </w:tcPr>
          <w:p w:rsidR="0068576A" w:rsidRPr="00B83C6B" w:rsidRDefault="0068576A" w:rsidP="00EC0820">
            <w:pPr>
              <w:pStyle w:val="a4"/>
              <w:rPr>
                <w:color w:val="0000FF"/>
                <w:sz w:val="18"/>
                <w:szCs w:val="18"/>
              </w:rPr>
            </w:pPr>
            <w:r w:rsidRPr="00B83C6B">
              <w:rPr>
                <w:rFonts w:hint="eastAsia"/>
                <w:color w:val="0000FF"/>
                <w:sz w:val="18"/>
                <w:szCs w:val="18"/>
              </w:rPr>
              <w:t>0.00012</w:t>
            </w:r>
          </w:p>
        </w:tc>
        <w:tc>
          <w:tcPr>
            <w:tcW w:w="368" w:type="pct"/>
            <w:tcBorders>
              <w:top w:val="single" w:sz="4" w:space="0" w:color="auto"/>
              <w:left w:val="single" w:sz="4" w:space="0" w:color="auto"/>
              <w:bottom w:val="single" w:sz="4" w:space="0" w:color="auto"/>
              <w:right w:val="nil"/>
            </w:tcBorders>
            <w:vAlign w:val="center"/>
          </w:tcPr>
          <w:p w:rsidR="0068576A" w:rsidRPr="00B83C6B" w:rsidRDefault="0068576A" w:rsidP="00EC0820">
            <w:pPr>
              <w:pStyle w:val="a4"/>
              <w:rPr>
                <w:color w:val="0000FF"/>
                <w:sz w:val="18"/>
                <w:szCs w:val="18"/>
              </w:rPr>
            </w:pPr>
            <w:r w:rsidRPr="00B83C6B">
              <w:rPr>
                <w:color w:val="0000FF"/>
                <w:sz w:val="18"/>
                <w:szCs w:val="18"/>
              </w:rPr>
              <w:t>0.003267</w:t>
            </w:r>
          </w:p>
        </w:tc>
      </w:tr>
      <w:tr w:rsidR="0068576A" w:rsidRPr="00B83C6B" w:rsidTr="00EC0820">
        <w:tc>
          <w:tcPr>
            <w:tcW w:w="276" w:type="pct"/>
            <w:tcBorders>
              <w:top w:val="single" w:sz="4" w:space="0" w:color="auto"/>
              <w:left w:val="nil"/>
              <w:bottom w:val="single" w:sz="4" w:space="0" w:color="auto"/>
              <w:right w:val="single" w:sz="4" w:space="0" w:color="auto"/>
            </w:tcBorders>
            <w:vAlign w:val="center"/>
          </w:tcPr>
          <w:p w:rsidR="0068576A" w:rsidRPr="00B83C6B" w:rsidRDefault="0068576A" w:rsidP="00EC0820">
            <w:pPr>
              <w:pStyle w:val="a4"/>
              <w:rPr>
                <w:color w:val="0000FF"/>
                <w:sz w:val="18"/>
                <w:szCs w:val="18"/>
              </w:rPr>
            </w:pPr>
            <w:r w:rsidRPr="00B83C6B">
              <w:rPr>
                <w:rFonts w:hint="eastAsia"/>
                <w:color w:val="0000FF"/>
                <w:sz w:val="18"/>
                <w:szCs w:val="18"/>
              </w:rPr>
              <w:t>500</w:t>
            </w:r>
          </w:p>
        </w:tc>
        <w:tc>
          <w:tcPr>
            <w:tcW w:w="271"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vAlign w:val="center"/>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nil"/>
            </w:tcBorders>
          </w:tcPr>
          <w:p w:rsidR="0068576A" w:rsidRPr="00B83C6B" w:rsidRDefault="0068576A"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single" w:sz="4" w:space="0" w:color="auto"/>
              <w:right w:val="single" w:sz="4" w:space="0" w:color="auto"/>
            </w:tcBorders>
            <w:vAlign w:val="center"/>
          </w:tcPr>
          <w:p w:rsidR="0068576A" w:rsidRPr="00B83C6B" w:rsidRDefault="0068576A" w:rsidP="00EC0820">
            <w:pPr>
              <w:pStyle w:val="a4"/>
              <w:rPr>
                <w:color w:val="0000FF"/>
                <w:sz w:val="18"/>
                <w:szCs w:val="18"/>
              </w:rPr>
            </w:pPr>
            <w:r w:rsidRPr="00B83C6B">
              <w:rPr>
                <w:color w:val="0000FF"/>
                <w:sz w:val="18"/>
                <w:szCs w:val="18"/>
              </w:rPr>
              <w:t>0</w:t>
            </w:r>
          </w:p>
        </w:tc>
        <w:tc>
          <w:tcPr>
            <w:tcW w:w="368" w:type="pct"/>
            <w:tcBorders>
              <w:top w:val="single" w:sz="4" w:space="0" w:color="auto"/>
              <w:left w:val="single" w:sz="4" w:space="0" w:color="auto"/>
              <w:bottom w:val="single" w:sz="4" w:space="0" w:color="auto"/>
              <w:right w:val="nil"/>
            </w:tcBorders>
            <w:vAlign w:val="center"/>
          </w:tcPr>
          <w:p w:rsidR="0068576A" w:rsidRPr="00B83C6B" w:rsidRDefault="0068576A" w:rsidP="00EC0820">
            <w:pPr>
              <w:pStyle w:val="a4"/>
              <w:rPr>
                <w:color w:val="0000FF"/>
                <w:sz w:val="18"/>
                <w:szCs w:val="18"/>
              </w:rPr>
            </w:pPr>
            <w:r w:rsidRPr="00B83C6B">
              <w:rPr>
                <w:color w:val="0000FF"/>
                <w:sz w:val="18"/>
                <w:szCs w:val="18"/>
              </w:rPr>
              <w:t>0.000243</w:t>
            </w:r>
          </w:p>
        </w:tc>
      </w:tr>
      <w:tr w:rsidR="00B95698" w:rsidRPr="00B83C6B" w:rsidTr="00EC0820">
        <w:tc>
          <w:tcPr>
            <w:tcW w:w="276" w:type="pct"/>
            <w:tcBorders>
              <w:top w:val="single" w:sz="4" w:space="0" w:color="auto"/>
              <w:left w:val="nil"/>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1000</w:t>
            </w:r>
          </w:p>
        </w:tc>
        <w:tc>
          <w:tcPr>
            <w:tcW w:w="271"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55"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73" w:type="pct"/>
            <w:tcBorders>
              <w:top w:val="single" w:sz="4" w:space="0" w:color="auto"/>
              <w:left w:val="single" w:sz="4" w:space="0" w:color="auto"/>
              <w:bottom w:val="double" w:sz="4" w:space="0" w:color="auto"/>
              <w:right w:val="single" w:sz="4" w:space="0" w:color="auto"/>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c>
          <w:tcPr>
            <w:tcW w:w="368" w:type="pct"/>
            <w:tcBorders>
              <w:top w:val="single" w:sz="4" w:space="0" w:color="auto"/>
              <w:left w:val="single" w:sz="4" w:space="0" w:color="auto"/>
              <w:bottom w:val="double" w:sz="4" w:space="0" w:color="auto"/>
              <w:right w:val="nil"/>
            </w:tcBorders>
            <w:vAlign w:val="center"/>
          </w:tcPr>
          <w:p w:rsidR="00B95698" w:rsidRPr="00B83C6B" w:rsidRDefault="00B95698" w:rsidP="00EC0820">
            <w:pPr>
              <w:pStyle w:val="a4"/>
              <w:rPr>
                <w:color w:val="0000FF"/>
                <w:sz w:val="18"/>
                <w:szCs w:val="18"/>
              </w:rPr>
            </w:pPr>
            <w:r w:rsidRPr="00B83C6B">
              <w:rPr>
                <w:rFonts w:hint="eastAsia"/>
                <w:color w:val="0000FF"/>
                <w:sz w:val="18"/>
                <w:szCs w:val="18"/>
              </w:rPr>
              <w:t>0</w:t>
            </w:r>
          </w:p>
        </w:tc>
      </w:tr>
    </w:tbl>
    <w:p w:rsidR="00281BE1" w:rsidRPr="0029643E" w:rsidRDefault="00281BE1" w:rsidP="00281BE1">
      <w:pPr>
        <w:ind w:firstLine="480"/>
      </w:pPr>
      <w:r w:rsidRPr="0029643E">
        <w:rPr>
          <w:rFonts w:hint="eastAsia"/>
        </w:rPr>
        <w:t>根据表</w:t>
      </w:r>
      <w:r w:rsidR="009A63A2">
        <w:rPr>
          <w:rFonts w:hint="eastAsia"/>
        </w:rPr>
        <w:t>5.2.</w:t>
      </w:r>
      <w:r w:rsidR="00B83C6B">
        <w:rPr>
          <w:rFonts w:hint="eastAsia"/>
        </w:rPr>
        <w:t>3</w:t>
      </w:r>
      <w:r w:rsidR="009A63A2">
        <w:rPr>
          <w:rFonts w:hint="eastAsia"/>
        </w:rPr>
        <w:t>-</w:t>
      </w:r>
      <w:r w:rsidR="00B83C6B">
        <w:rPr>
          <w:rFonts w:hint="eastAsia"/>
        </w:rPr>
        <w:t>3</w:t>
      </w:r>
      <w:r w:rsidR="00FC51CC">
        <w:rPr>
          <w:rFonts w:hint="eastAsia"/>
        </w:rPr>
        <w:t>、</w:t>
      </w:r>
      <w:r w:rsidR="009A63A2">
        <w:rPr>
          <w:rFonts w:hint="eastAsia"/>
        </w:rPr>
        <w:t>5.2.</w:t>
      </w:r>
      <w:r w:rsidR="00B83C6B">
        <w:rPr>
          <w:rFonts w:hint="eastAsia"/>
        </w:rPr>
        <w:t>3</w:t>
      </w:r>
      <w:r w:rsidR="009A63A2">
        <w:rPr>
          <w:rFonts w:hint="eastAsia"/>
        </w:rPr>
        <w:t>-</w:t>
      </w:r>
      <w:r w:rsidR="00B83C6B">
        <w:rPr>
          <w:rFonts w:hint="eastAsia"/>
        </w:rPr>
        <w:t>4</w:t>
      </w:r>
      <w:r w:rsidR="009A63A2">
        <w:rPr>
          <w:rFonts w:hint="eastAsia"/>
        </w:rPr>
        <w:t>中</w:t>
      </w:r>
      <w:r w:rsidRPr="0029643E">
        <w:rPr>
          <w:rFonts w:hint="eastAsia"/>
        </w:rPr>
        <w:t>可以看出，在非正常情况下，若</w:t>
      </w:r>
      <w:r w:rsidR="00FC51CC">
        <w:rPr>
          <w:rFonts w:hint="eastAsia"/>
        </w:rPr>
        <w:t>养殖区化粪池</w:t>
      </w:r>
      <w:r w:rsidRPr="0029643E">
        <w:rPr>
          <w:rFonts w:hint="eastAsia"/>
        </w:rPr>
        <w:t>发生泄漏，污水的不断持续渗透，随着时间的推移，</w:t>
      </w:r>
      <w:r w:rsidRPr="0029643E">
        <w:t>COD</w:t>
      </w:r>
      <w:r w:rsidRPr="0029643E">
        <w:rPr>
          <w:vertAlign w:val="subscript"/>
        </w:rPr>
        <w:t>cr</w:t>
      </w:r>
      <w:r w:rsidRPr="0029643E">
        <w:rPr>
          <w:rFonts w:hint="eastAsia"/>
        </w:rPr>
        <w:t>和氨氮浓度将不断升高，呈线性放大，最终越来越接近</w:t>
      </w:r>
      <w:r>
        <w:rPr>
          <w:rFonts w:hint="eastAsia"/>
        </w:rPr>
        <w:t>最大浓度</w:t>
      </w:r>
      <w:r w:rsidRPr="0029643E">
        <w:rPr>
          <w:rFonts w:hint="eastAsia"/>
        </w:rPr>
        <w:t>，</w:t>
      </w:r>
      <w:r w:rsidR="005961A5">
        <w:rPr>
          <w:rFonts w:hint="eastAsia"/>
        </w:rPr>
        <w:t>未超标；</w:t>
      </w:r>
      <w:r w:rsidRPr="0029643E">
        <w:rPr>
          <w:rFonts w:hint="eastAsia"/>
        </w:rPr>
        <w:t>污染物会对地下水下游水质造成持续的影响。因此，企业要加强日常管理和风险防范，采取有效措施避免泄漏事件的发生，切实做好渗漏的源头控制及</w:t>
      </w:r>
      <w:r w:rsidR="005961A5">
        <w:rPr>
          <w:rFonts w:hint="eastAsia"/>
        </w:rPr>
        <w:t>废水</w:t>
      </w:r>
      <w:r w:rsidRPr="0029643E">
        <w:rPr>
          <w:rFonts w:hint="eastAsia"/>
        </w:rPr>
        <w:t>的收集和处理工作，做好排水系统、污水处理设施的管理和防渗漏工作。并做好地下水污染实时监测和应急预案，</w:t>
      </w:r>
      <w:r w:rsidR="005961A5">
        <w:rPr>
          <w:rFonts w:hint="eastAsia"/>
        </w:rPr>
        <w:t>对</w:t>
      </w:r>
      <w:r w:rsidRPr="0029643E">
        <w:t>COD</w:t>
      </w:r>
      <w:r w:rsidRPr="0029643E">
        <w:rPr>
          <w:rFonts w:hint="eastAsia"/>
        </w:rPr>
        <w:t>、</w:t>
      </w:r>
      <w:r w:rsidRPr="0029643E">
        <w:t>NH</w:t>
      </w:r>
      <w:r w:rsidRPr="0029643E">
        <w:rPr>
          <w:vertAlign w:val="subscript"/>
        </w:rPr>
        <w:t>3</w:t>
      </w:r>
      <w:r w:rsidRPr="0029643E">
        <w:t>-N</w:t>
      </w:r>
      <w:r w:rsidRPr="0029643E">
        <w:rPr>
          <w:rFonts w:hint="eastAsia"/>
        </w:rPr>
        <w:t>指标</w:t>
      </w:r>
      <w:r w:rsidR="005961A5">
        <w:rPr>
          <w:rFonts w:hint="eastAsia"/>
        </w:rPr>
        <w:t>进行跟踪</w:t>
      </w:r>
      <w:r w:rsidRPr="0029643E">
        <w:rPr>
          <w:rFonts w:hint="eastAsia"/>
        </w:rPr>
        <w:t>监测。建立覆盖全区的地下水长期监控系统，包括科学、合理地设置地下水污染监控井，以便及时发现、及时控制并采取措施修复治理。</w:t>
      </w:r>
    </w:p>
    <w:p w:rsidR="00E10CF6" w:rsidRPr="00281BE1" w:rsidRDefault="00E10CF6" w:rsidP="002613B0">
      <w:pPr>
        <w:ind w:firstLine="480"/>
        <w:rPr>
          <w:color w:val="0000FF"/>
          <w:kern w:val="0"/>
          <w:szCs w:val="24"/>
        </w:rPr>
        <w:sectPr w:rsidR="00E10CF6" w:rsidRPr="00281BE1" w:rsidSect="00E10CF6">
          <w:pgSz w:w="16838" w:h="11906" w:orient="landscape"/>
          <w:pgMar w:top="1800" w:right="1440" w:bottom="1800" w:left="1440" w:header="851" w:footer="992" w:gutter="0"/>
          <w:cols w:space="720"/>
          <w:docGrid w:type="lines" w:linePitch="326"/>
        </w:sectPr>
      </w:pP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lastRenderedPageBreak/>
        <w:t>5</w:t>
      </w:r>
      <w:r w:rsidR="00CC6012" w:rsidRPr="00783A01">
        <w:rPr>
          <w:rFonts w:hint="eastAsia"/>
          <w:b/>
          <w:bCs/>
          <w:color w:val="000000" w:themeColor="text1"/>
          <w:sz w:val="28"/>
          <w:szCs w:val="28"/>
        </w:rPr>
        <w:t>.2.</w:t>
      </w:r>
      <w:r w:rsidR="00B027DA">
        <w:rPr>
          <w:rFonts w:hint="eastAsia"/>
          <w:b/>
          <w:bCs/>
          <w:color w:val="000000" w:themeColor="text1"/>
          <w:sz w:val="28"/>
          <w:szCs w:val="28"/>
        </w:rPr>
        <w:t>3</w:t>
      </w:r>
      <w:r w:rsidR="00CC6012" w:rsidRPr="00783A01">
        <w:rPr>
          <w:rFonts w:hint="eastAsia"/>
          <w:b/>
          <w:bCs/>
          <w:color w:val="000000" w:themeColor="text1"/>
          <w:sz w:val="28"/>
          <w:szCs w:val="28"/>
        </w:rPr>
        <w:t>.</w:t>
      </w:r>
      <w:r w:rsidR="002613B0">
        <w:rPr>
          <w:rFonts w:hint="eastAsia"/>
          <w:b/>
          <w:bCs/>
          <w:color w:val="000000" w:themeColor="text1"/>
          <w:sz w:val="28"/>
          <w:szCs w:val="28"/>
        </w:rPr>
        <w:t>5</w:t>
      </w:r>
      <w:r w:rsidR="00CC6012" w:rsidRPr="00783A01">
        <w:rPr>
          <w:rFonts w:hint="eastAsia"/>
          <w:b/>
          <w:bCs/>
          <w:color w:val="000000" w:themeColor="text1"/>
          <w:sz w:val="28"/>
          <w:szCs w:val="28"/>
        </w:rPr>
        <w:t>安全填埋井对地下水的影响</w:t>
      </w:r>
    </w:p>
    <w:p w:rsidR="00CC6012" w:rsidRPr="00783A01" w:rsidRDefault="00CC6012" w:rsidP="00CC6012">
      <w:pPr>
        <w:ind w:firstLine="480"/>
        <w:rPr>
          <w:color w:val="000000" w:themeColor="text1"/>
          <w:szCs w:val="24"/>
        </w:rPr>
      </w:pPr>
      <w:r w:rsidRPr="00783A01">
        <w:rPr>
          <w:rFonts w:hint="eastAsia"/>
          <w:color w:val="000000" w:themeColor="text1"/>
          <w:szCs w:val="24"/>
        </w:rPr>
        <w:t>病死猪尸体以及分娩废弃物在安全填埋井中腐化的过程中，产生大量的有机物，</w:t>
      </w:r>
      <w:proofErr w:type="gramStart"/>
      <w:r w:rsidRPr="00783A01">
        <w:rPr>
          <w:rFonts w:hint="eastAsia"/>
          <w:color w:val="000000" w:themeColor="text1"/>
          <w:szCs w:val="24"/>
        </w:rPr>
        <w:t>会逸放出</w:t>
      </w:r>
      <w:proofErr w:type="gramEnd"/>
      <w:r w:rsidRPr="00783A01">
        <w:rPr>
          <w:rFonts w:hint="eastAsia"/>
          <w:color w:val="000000" w:themeColor="text1"/>
          <w:szCs w:val="24"/>
        </w:rPr>
        <w:t>大量的病菌和病毒。若填埋井防渗措施不到位，有机物和一些病菌、病毒就会渗透到土壤中，从而对地下水造成一定的污染，当病菌、病毒随着地下水的迁移而进入地表径流，会导致疫情疫病的发生。同时，病死猪以及分娩废弃物对地下水的影响也和养殖废水对地下水影响相似，对地下水有氮、磷元素的影响，水硬度影响、生物学指标影响、有机污染物影响。</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8559EE" w:rsidRPr="00783A01">
        <w:rPr>
          <w:rFonts w:hint="eastAsia"/>
          <w:b/>
          <w:bCs/>
          <w:color w:val="000000" w:themeColor="text1"/>
          <w:sz w:val="28"/>
          <w:szCs w:val="28"/>
        </w:rPr>
        <w:t>.2.</w:t>
      </w:r>
      <w:r w:rsidR="00B027DA">
        <w:rPr>
          <w:rFonts w:hint="eastAsia"/>
          <w:b/>
          <w:bCs/>
          <w:color w:val="000000" w:themeColor="text1"/>
          <w:sz w:val="28"/>
          <w:szCs w:val="28"/>
        </w:rPr>
        <w:t>3</w:t>
      </w:r>
      <w:r w:rsidR="008559EE" w:rsidRPr="00783A01">
        <w:rPr>
          <w:rFonts w:hint="eastAsia"/>
          <w:b/>
          <w:bCs/>
          <w:color w:val="000000" w:themeColor="text1"/>
          <w:sz w:val="28"/>
          <w:szCs w:val="28"/>
        </w:rPr>
        <w:t>.</w:t>
      </w:r>
      <w:r w:rsidR="002613B0">
        <w:rPr>
          <w:rFonts w:hint="eastAsia"/>
          <w:b/>
          <w:bCs/>
          <w:color w:val="000000" w:themeColor="text1"/>
          <w:sz w:val="28"/>
          <w:szCs w:val="28"/>
        </w:rPr>
        <w:t>6</w:t>
      </w:r>
      <w:r w:rsidR="00CC6012" w:rsidRPr="00783A01">
        <w:rPr>
          <w:rFonts w:hint="eastAsia"/>
          <w:b/>
          <w:bCs/>
          <w:color w:val="000000" w:themeColor="text1"/>
          <w:sz w:val="28"/>
          <w:szCs w:val="28"/>
        </w:rPr>
        <w:t>工程</w:t>
      </w:r>
      <w:r w:rsidR="00DD148F">
        <w:rPr>
          <w:rFonts w:hint="eastAsia"/>
          <w:b/>
          <w:bCs/>
          <w:color w:val="000000" w:themeColor="text1"/>
          <w:sz w:val="28"/>
          <w:szCs w:val="28"/>
        </w:rPr>
        <w:t>污染</w:t>
      </w:r>
      <w:r w:rsidR="00CC6012" w:rsidRPr="00783A01">
        <w:rPr>
          <w:rFonts w:hint="eastAsia"/>
          <w:b/>
          <w:bCs/>
          <w:color w:val="000000" w:themeColor="text1"/>
          <w:sz w:val="28"/>
          <w:szCs w:val="28"/>
        </w:rPr>
        <w:t>防治措施</w:t>
      </w:r>
      <w:r w:rsidR="00DD148F">
        <w:rPr>
          <w:rFonts w:hint="eastAsia"/>
          <w:b/>
          <w:bCs/>
          <w:color w:val="000000" w:themeColor="text1"/>
          <w:sz w:val="28"/>
          <w:szCs w:val="28"/>
        </w:rPr>
        <w:t>及跟踪监测</w:t>
      </w:r>
    </w:p>
    <w:p w:rsidR="003A12FE" w:rsidRPr="000A78BD" w:rsidRDefault="00DC6B42" w:rsidP="00DC6B42">
      <w:pPr>
        <w:pStyle w:val="a9"/>
        <w:ind w:firstLine="482"/>
        <w:rPr>
          <w:color w:val="0000FF"/>
        </w:rPr>
      </w:pPr>
      <w:r w:rsidRPr="000A78BD">
        <w:rPr>
          <w:rFonts w:hint="eastAsia"/>
          <w:color w:val="0000FF"/>
        </w:rPr>
        <w:t>（一）</w:t>
      </w:r>
      <w:r w:rsidR="003A12FE" w:rsidRPr="000A78BD">
        <w:rPr>
          <w:rFonts w:hint="eastAsia"/>
          <w:color w:val="0000FF"/>
        </w:rPr>
        <w:t>原</w:t>
      </w:r>
      <w:r w:rsidR="00DD4483" w:rsidRPr="000A78BD">
        <w:rPr>
          <w:rFonts w:hint="eastAsia"/>
          <w:color w:val="0000FF"/>
        </w:rPr>
        <w:t>头</w:t>
      </w:r>
      <w:r w:rsidR="003A12FE" w:rsidRPr="000A78BD">
        <w:rPr>
          <w:rFonts w:hint="eastAsia"/>
          <w:color w:val="0000FF"/>
        </w:rPr>
        <w:t>控制措施</w:t>
      </w:r>
    </w:p>
    <w:p w:rsidR="00046182" w:rsidRPr="000A78BD" w:rsidRDefault="00046182" w:rsidP="00B8738B">
      <w:pPr>
        <w:ind w:firstLine="480"/>
        <w:rPr>
          <w:color w:val="0000FF"/>
        </w:rPr>
      </w:pPr>
      <w:r w:rsidRPr="000A78BD">
        <w:rPr>
          <w:rFonts w:hint="eastAsia"/>
          <w:color w:val="0000FF"/>
        </w:rPr>
        <w:t>（</w:t>
      </w:r>
      <w:r w:rsidRPr="000A78BD">
        <w:rPr>
          <w:rFonts w:hint="eastAsia"/>
          <w:color w:val="0000FF"/>
        </w:rPr>
        <w:t>1</w:t>
      </w:r>
      <w:r w:rsidRPr="000A78BD">
        <w:rPr>
          <w:rFonts w:hint="eastAsia"/>
          <w:color w:val="0000FF"/>
        </w:rPr>
        <w:t>）完善猪舍废水和尿液的收集措施，杜绝零散排放。</w:t>
      </w:r>
    </w:p>
    <w:p w:rsidR="00B8738B" w:rsidRPr="000A78BD" w:rsidRDefault="00046182" w:rsidP="00046182">
      <w:pPr>
        <w:ind w:firstLine="480"/>
        <w:rPr>
          <w:color w:val="0000FF"/>
        </w:rPr>
      </w:pPr>
      <w:r w:rsidRPr="000A78BD">
        <w:rPr>
          <w:rFonts w:hint="eastAsia"/>
          <w:color w:val="0000FF"/>
        </w:rPr>
        <w:t>（</w:t>
      </w:r>
      <w:r w:rsidRPr="000A78BD">
        <w:rPr>
          <w:rFonts w:hint="eastAsia"/>
          <w:color w:val="0000FF"/>
        </w:rPr>
        <w:t>2</w:t>
      </w:r>
      <w:r w:rsidRPr="000A78BD">
        <w:rPr>
          <w:rFonts w:hint="eastAsia"/>
          <w:color w:val="0000FF"/>
        </w:rPr>
        <w:t>）废水输送管道</w:t>
      </w:r>
      <w:r w:rsidR="00F16A0E" w:rsidRPr="000A78BD">
        <w:rPr>
          <w:rFonts w:hint="eastAsia"/>
          <w:color w:val="0000FF"/>
        </w:rPr>
        <w:t>衔接口紧固</w:t>
      </w:r>
      <w:r w:rsidR="00B8738B" w:rsidRPr="000A78BD">
        <w:rPr>
          <w:rFonts w:hint="eastAsia"/>
          <w:color w:val="0000FF"/>
        </w:rPr>
        <w:t>，</w:t>
      </w:r>
      <w:r w:rsidR="00F16A0E" w:rsidRPr="000A78BD">
        <w:rPr>
          <w:rFonts w:hint="eastAsia"/>
          <w:color w:val="0000FF"/>
        </w:rPr>
        <w:t>杜绝</w:t>
      </w:r>
      <w:r w:rsidR="00B8738B" w:rsidRPr="000A78BD">
        <w:rPr>
          <w:rFonts w:hint="eastAsia"/>
          <w:color w:val="0000FF"/>
        </w:rPr>
        <w:t>污染物跑、冒、滴、漏的发生，减少污染物的泄漏量。</w:t>
      </w:r>
    </w:p>
    <w:p w:rsidR="00F16A0E" w:rsidRPr="000A78BD" w:rsidRDefault="00F16A0E" w:rsidP="00046182">
      <w:pPr>
        <w:ind w:firstLine="480"/>
        <w:rPr>
          <w:color w:val="0000FF"/>
        </w:rPr>
      </w:pPr>
      <w:r w:rsidRPr="000A78BD">
        <w:rPr>
          <w:rFonts w:hint="eastAsia"/>
          <w:color w:val="0000FF"/>
        </w:rPr>
        <w:t>（</w:t>
      </w:r>
      <w:r w:rsidRPr="000A78BD">
        <w:rPr>
          <w:rFonts w:hint="eastAsia"/>
          <w:color w:val="0000FF"/>
        </w:rPr>
        <w:t>3</w:t>
      </w:r>
      <w:r w:rsidRPr="000A78BD">
        <w:rPr>
          <w:rFonts w:hint="eastAsia"/>
          <w:color w:val="0000FF"/>
        </w:rPr>
        <w:t>）配套足够水力停留时长容积的污水池，严防废水外溢漫流。</w:t>
      </w:r>
    </w:p>
    <w:p w:rsidR="000A78BD" w:rsidRPr="000A78BD" w:rsidRDefault="000A78BD" w:rsidP="00046182">
      <w:pPr>
        <w:ind w:firstLine="480"/>
        <w:rPr>
          <w:color w:val="0000FF"/>
        </w:rPr>
      </w:pPr>
      <w:r w:rsidRPr="000A78BD">
        <w:rPr>
          <w:rFonts w:hint="eastAsia"/>
          <w:color w:val="0000FF"/>
        </w:rPr>
        <w:t>（</w:t>
      </w:r>
      <w:r w:rsidRPr="000A78BD">
        <w:rPr>
          <w:rFonts w:hint="eastAsia"/>
          <w:color w:val="0000FF"/>
        </w:rPr>
        <w:t>4</w:t>
      </w:r>
      <w:r w:rsidRPr="000A78BD">
        <w:rPr>
          <w:rFonts w:hint="eastAsia"/>
          <w:color w:val="0000FF"/>
        </w:rPr>
        <w:t>）设置事故废水收集池，保证事故状态下废水全部收集，防治事故排放废水污染地下水。</w:t>
      </w:r>
    </w:p>
    <w:p w:rsidR="00DC6B42" w:rsidRPr="00B83C6B" w:rsidRDefault="003A12FE" w:rsidP="00DC6B42">
      <w:pPr>
        <w:pStyle w:val="a9"/>
        <w:ind w:firstLine="482"/>
        <w:rPr>
          <w:color w:val="0000FF"/>
        </w:rPr>
      </w:pPr>
      <w:r w:rsidRPr="00B83C6B">
        <w:rPr>
          <w:rFonts w:hint="eastAsia"/>
          <w:color w:val="0000FF"/>
        </w:rPr>
        <w:t>（二）</w:t>
      </w:r>
      <w:r w:rsidR="00DC6B42" w:rsidRPr="00B83C6B">
        <w:rPr>
          <w:rFonts w:hint="eastAsia"/>
          <w:color w:val="0000FF"/>
        </w:rPr>
        <w:t>分区防渗措施</w:t>
      </w:r>
    </w:p>
    <w:p w:rsidR="00CC6012" w:rsidRPr="00B83C6B" w:rsidRDefault="00CC6012" w:rsidP="00CC6012">
      <w:pPr>
        <w:ind w:firstLine="480"/>
        <w:rPr>
          <w:color w:val="0000FF"/>
          <w:szCs w:val="24"/>
        </w:rPr>
      </w:pPr>
      <w:r w:rsidRPr="00B83C6B">
        <w:rPr>
          <w:rFonts w:hint="eastAsia"/>
          <w:color w:val="0000FF"/>
          <w:szCs w:val="24"/>
        </w:rPr>
        <w:t>项目污染区防渗分为重点污染区防渗和一般污染区防渗。</w:t>
      </w:r>
    </w:p>
    <w:p w:rsidR="0026634D" w:rsidRPr="00B83C6B" w:rsidRDefault="0026634D" w:rsidP="00CB5F24">
      <w:pPr>
        <w:pStyle w:val="a8"/>
        <w:rPr>
          <w:color w:val="0000FF"/>
        </w:rPr>
      </w:pPr>
      <w:r w:rsidRPr="00B83C6B">
        <w:rPr>
          <w:rFonts w:hint="eastAsia"/>
          <w:color w:val="0000FF"/>
        </w:rPr>
        <w:t>表</w:t>
      </w:r>
      <w:r w:rsidRPr="00B83C6B">
        <w:rPr>
          <w:rFonts w:hint="eastAsia"/>
          <w:color w:val="0000FF"/>
        </w:rPr>
        <w:t xml:space="preserve">5.2.4-3 </w:t>
      </w:r>
      <w:r w:rsidRPr="00B83C6B">
        <w:rPr>
          <w:rFonts w:hint="eastAsia"/>
          <w:color w:val="0000FF"/>
        </w:rPr>
        <w:t>分区防渗措施</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1101"/>
        <w:gridCol w:w="1842"/>
        <w:gridCol w:w="5579"/>
      </w:tblGrid>
      <w:tr w:rsidR="00B83C6B" w:rsidRPr="00B83C6B" w:rsidTr="00B83C6B">
        <w:tc>
          <w:tcPr>
            <w:tcW w:w="646" w:type="pct"/>
            <w:vAlign w:val="center"/>
          </w:tcPr>
          <w:p w:rsidR="0026634D" w:rsidRPr="00B83C6B" w:rsidRDefault="0026634D" w:rsidP="00CB5F24">
            <w:pPr>
              <w:pStyle w:val="a4"/>
              <w:rPr>
                <w:color w:val="0000FF"/>
              </w:rPr>
            </w:pPr>
            <w:r w:rsidRPr="00B83C6B">
              <w:rPr>
                <w:rFonts w:hint="eastAsia"/>
                <w:color w:val="0000FF"/>
              </w:rPr>
              <w:t>序号</w:t>
            </w:r>
          </w:p>
        </w:tc>
        <w:tc>
          <w:tcPr>
            <w:tcW w:w="1081" w:type="pct"/>
            <w:vAlign w:val="center"/>
          </w:tcPr>
          <w:p w:rsidR="0026634D" w:rsidRPr="00B83C6B" w:rsidRDefault="0026634D" w:rsidP="00CB5F24">
            <w:pPr>
              <w:pStyle w:val="a4"/>
              <w:rPr>
                <w:color w:val="0000FF"/>
              </w:rPr>
            </w:pPr>
            <w:r w:rsidRPr="00B83C6B">
              <w:rPr>
                <w:rFonts w:hint="eastAsia"/>
                <w:color w:val="0000FF"/>
              </w:rPr>
              <w:t>分区防渗</w:t>
            </w:r>
          </w:p>
        </w:tc>
        <w:tc>
          <w:tcPr>
            <w:tcW w:w="3273" w:type="pct"/>
            <w:vAlign w:val="center"/>
          </w:tcPr>
          <w:p w:rsidR="0026634D" w:rsidRPr="00B83C6B" w:rsidRDefault="00CB5F24" w:rsidP="00CB5F24">
            <w:pPr>
              <w:pStyle w:val="a4"/>
              <w:rPr>
                <w:color w:val="0000FF"/>
              </w:rPr>
            </w:pPr>
            <w:r w:rsidRPr="00B83C6B">
              <w:rPr>
                <w:rFonts w:hint="eastAsia"/>
                <w:color w:val="0000FF"/>
              </w:rPr>
              <w:t>防渗区域</w:t>
            </w:r>
          </w:p>
        </w:tc>
      </w:tr>
      <w:tr w:rsidR="00B83C6B" w:rsidRPr="00B83C6B" w:rsidTr="00B83C6B">
        <w:tc>
          <w:tcPr>
            <w:tcW w:w="646" w:type="pct"/>
            <w:vAlign w:val="center"/>
          </w:tcPr>
          <w:p w:rsidR="0026634D" w:rsidRPr="00B83C6B" w:rsidRDefault="00CB5F24" w:rsidP="00CB5F24">
            <w:pPr>
              <w:pStyle w:val="a4"/>
              <w:rPr>
                <w:color w:val="0000FF"/>
              </w:rPr>
            </w:pPr>
            <w:r w:rsidRPr="00B83C6B">
              <w:rPr>
                <w:rFonts w:hint="eastAsia"/>
                <w:color w:val="0000FF"/>
              </w:rPr>
              <w:t>1</w:t>
            </w:r>
          </w:p>
        </w:tc>
        <w:tc>
          <w:tcPr>
            <w:tcW w:w="1081" w:type="pct"/>
            <w:vAlign w:val="center"/>
          </w:tcPr>
          <w:p w:rsidR="0026634D" w:rsidRPr="00B83C6B" w:rsidRDefault="0026634D" w:rsidP="00CB5F24">
            <w:pPr>
              <w:pStyle w:val="a4"/>
              <w:rPr>
                <w:color w:val="0000FF"/>
              </w:rPr>
            </w:pPr>
            <w:r w:rsidRPr="00B83C6B">
              <w:rPr>
                <w:rFonts w:hint="eastAsia"/>
                <w:color w:val="0000FF"/>
              </w:rPr>
              <w:t>重点防渗区</w:t>
            </w:r>
          </w:p>
        </w:tc>
        <w:tc>
          <w:tcPr>
            <w:tcW w:w="3273" w:type="pct"/>
            <w:vAlign w:val="center"/>
          </w:tcPr>
          <w:p w:rsidR="0026634D" w:rsidRPr="00B83C6B" w:rsidRDefault="0026634D" w:rsidP="00B83C6B">
            <w:pPr>
              <w:pStyle w:val="a4"/>
              <w:rPr>
                <w:color w:val="0000FF"/>
              </w:rPr>
            </w:pPr>
            <w:r w:rsidRPr="00B83C6B">
              <w:rPr>
                <w:rFonts w:hint="eastAsia"/>
                <w:color w:val="0000FF"/>
              </w:rPr>
              <w:t>猪舍、</w:t>
            </w:r>
            <w:proofErr w:type="gramStart"/>
            <w:r w:rsidRPr="00B83C6B">
              <w:rPr>
                <w:rFonts w:hint="eastAsia"/>
                <w:color w:val="0000FF"/>
              </w:rPr>
              <w:t>刮粪沟</w:t>
            </w:r>
            <w:proofErr w:type="gramEnd"/>
            <w:r w:rsidRPr="00B83C6B">
              <w:rPr>
                <w:rFonts w:hint="eastAsia"/>
                <w:color w:val="0000FF"/>
              </w:rPr>
              <w:t>、化粪池、沼气池、粪水收集池、</w:t>
            </w:r>
            <w:r w:rsidR="000B4354" w:rsidRPr="00B83C6B">
              <w:rPr>
                <w:rFonts w:hint="eastAsia"/>
                <w:color w:val="0000FF"/>
              </w:rPr>
              <w:t>安全填埋井、</w:t>
            </w:r>
            <w:proofErr w:type="gramStart"/>
            <w:r w:rsidR="00FC51CC" w:rsidRPr="00B83C6B">
              <w:rPr>
                <w:rFonts w:hint="eastAsia"/>
                <w:color w:val="0000FF"/>
              </w:rPr>
              <w:t>危废暂存</w:t>
            </w:r>
            <w:proofErr w:type="gramEnd"/>
            <w:r w:rsidR="00FC51CC" w:rsidRPr="00B83C6B">
              <w:rPr>
                <w:rFonts w:hint="eastAsia"/>
                <w:color w:val="0000FF"/>
              </w:rPr>
              <w:t>间、</w:t>
            </w:r>
            <w:r w:rsidR="00B83C6B">
              <w:rPr>
                <w:rFonts w:hint="eastAsia"/>
                <w:color w:val="0000FF"/>
              </w:rPr>
              <w:t>猪粪</w:t>
            </w:r>
            <w:r w:rsidR="00FC51CC" w:rsidRPr="00B83C6B">
              <w:rPr>
                <w:rFonts w:hint="eastAsia"/>
                <w:color w:val="0000FF"/>
              </w:rPr>
              <w:t>处理间、</w:t>
            </w:r>
            <w:r w:rsidRPr="00B83C6B">
              <w:rPr>
                <w:rFonts w:hint="eastAsia"/>
                <w:color w:val="0000FF"/>
              </w:rPr>
              <w:t>废水输送管道等</w:t>
            </w:r>
            <w:r w:rsidR="00B83C6B">
              <w:rPr>
                <w:rFonts w:hint="eastAsia"/>
                <w:color w:val="0000FF"/>
              </w:rPr>
              <w:t>。</w:t>
            </w:r>
          </w:p>
        </w:tc>
      </w:tr>
      <w:tr w:rsidR="00B83C6B" w:rsidRPr="00B83C6B" w:rsidTr="00B83C6B">
        <w:tc>
          <w:tcPr>
            <w:tcW w:w="646" w:type="pct"/>
            <w:vAlign w:val="center"/>
          </w:tcPr>
          <w:p w:rsidR="0026634D" w:rsidRPr="00B83C6B" w:rsidRDefault="00CB5F24" w:rsidP="00CB5F24">
            <w:pPr>
              <w:pStyle w:val="a4"/>
              <w:rPr>
                <w:color w:val="0000FF"/>
              </w:rPr>
            </w:pPr>
            <w:r w:rsidRPr="00B83C6B">
              <w:rPr>
                <w:rFonts w:hint="eastAsia"/>
                <w:color w:val="0000FF"/>
              </w:rPr>
              <w:t>2</w:t>
            </w:r>
          </w:p>
        </w:tc>
        <w:tc>
          <w:tcPr>
            <w:tcW w:w="1081" w:type="pct"/>
            <w:vAlign w:val="center"/>
          </w:tcPr>
          <w:p w:rsidR="0026634D" w:rsidRPr="00B83C6B" w:rsidRDefault="0026634D" w:rsidP="00CB5F24">
            <w:pPr>
              <w:pStyle w:val="a4"/>
              <w:rPr>
                <w:color w:val="0000FF"/>
              </w:rPr>
            </w:pPr>
            <w:r w:rsidRPr="00B83C6B">
              <w:rPr>
                <w:rFonts w:hint="eastAsia"/>
                <w:color w:val="0000FF"/>
              </w:rPr>
              <w:t>一般防渗区</w:t>
            </w:r>
          </w:p>
        </w:tc>
        <w:tc>
          <w:tcPr>
            <w:tcW w:w="3273" w:type="pct"/>
            <w:vAlign w:val="center"/>
          </w:tcPr>
          <w:p w:rsidR="0026634D" w:rsidRPr="00B83C6B" w:rsidRDefault="000B4354" w:rsidP="00CB5F24">
            <w:pPr>
              <w:pStyle w:val="a4"/>
              <w:rPr>
                <w:color w:val="0000FF"/>
              </w:rPr>
            </w:pPr>
            <w:r w:rsidRPr="00B83C6B">
              <w:rPr>
                <w:rFonts w:hint="eastAsia"/>
                <w:color w:val="0000FF"/>
              </w:rPr>
              <w:t>药品间、配电室、食堂、公厕地面、饲料库房</w:t>
            </w:r>
          </w:p>
        </w:tc>
      </w:tr>
      <w:tr w:rsidR="00B83C6B" w:rsidRPr="00B83C6B" w:rsidTr="00B83C6B">
        <w:tc>
          <w:tcPr>
            <w:tcW w:w="646" w:type="pct"/>
            <w:vAlign w:val="center"/>
          </w:tcPr>
          <w:p w:rsidR="0026634D" w:rsidRPr="00B83C6B" w:rsidRDefault="00CB5F24" w:rsidP="00CB5F24">
            <w:pPr>
              <w:pStyle w:val="a4"/>
              <w:rPr>
                <w:color w:val="0000FF"/>
              </w:rPr>
            </w:pPr>
            <w:r w:rsidRPr="00B83C6B">
              <w:rPr>
                <w:rFonts w:hint="eastAsia"/>
                <w:color w:val="0000FF"/>
              </w:rPr>
              <w:t>3</w:t>
            </w:r>
          </w:p>
        </w:tc>
        <w:tc>
          <w:tcPr>
            <w:tcW w:w="1081" w:type="pct"/>
            <w:vAlign w:val="center"/>
          </w:tcPr>
          <w:p w:rsidR="0026634D" w:rsidRPr="00B83C6B" w:rsidRDefault="0026634D" w:rsidP="00CB5F24">
            <w:pPr>
              <w:pStyle w:val="a4"/>
              <w:rPr>
                <w:color w:val="0000FF"/>
              </w:rPr>
            </w:pPr>
            <w:r w:rsidRPr="00B83C6B">
              <w:rPr>
                <w:rFonts w:hint="eastAsia"/>
                <w:color w:val="0000FF"/>
              </w:rPr>
              <w:t>简单防渗区</w:t>
            </w:r>
          </w:p>
        </w:tc>
        <w:tc>
          <w:tcPr>
            <w:tcW w:w="3273" w:type="pct"/>
            <w:vAlign w:val="center"/>
          </w:tcPr>
          <w:p w:rsidR="0026634D" w:rsidRPr="00B83C6B" w:rsidRDefault="000B4354" w:rsidP="00D3296E">
            <w:pPr>
              <w:pStyle w:val="a4"/>
              <w:rPr>
                <w:color w:val="0000FF"/>
              </w:rPr>
            </w:pPr>
            <w:r w:rsidRPr="00B83C6B">
              <w:rPr>
                <w:rFonts w:hint="eastAsia"/>
                <w:color w:val="0000FF"/>
              </w:rPr>
              <w:t>道路、</w:t>
            </w:r>
            <w:r w:rsidR="00CB5F24" w:rsidRPr="00B83C6B">
              <w:rPr>
                <w:rFonts w:hint="eastAsia"/>
                <w:color w:val="0000FF"/>
              </w:rPr>
              <w:t>办公区地面</w:t>
            </w:r>
          </w:p>
        </w:tc>
      </w:tr>
    </w:tbl>
    <w:p w:rsidR="00CC6012" w:rsidRPr="00783A01" w:rsidRDefault="00CC6012" w:rsidP="00CC6012">
      <w:pPr>
        <w:ind w:firstLine="482"/>
        <w:rPr>
          <w:b/>
          <w:bCs/>
          <w:color w:val="000000" w:themeColor="text1"/>
          <w:szCs w:val="24"/>
        </w:rPr>
      </w:pPr>
      <w:r w:rsidRPr="00783A01">
        <w:rPr>
          <w:rFonts w:hint="eastAsia"/>
          <w:b/>
          <w:bCs/>
          <w:color w:val="000000" w:themeColor="text1"/>
          <w:szCs w:val="24"/>
        </w:rPr>
        <w:t>（</w:t>
      </w:r>
      <w:r w:rsidRPr="00783A01">
        <w:rPr>
          <w:rFonts w:hint="eastAsia"/>
          <w:b/>
          <w:bCs/>
          <w:color w:val="000000" w:themeColor="text1"/>
          <w:szCs w:val="24"/>
        </w:rPr>
        <w:t>1</w:t>
      </w:r>
      <w:r w:rsidRPr="00783A01">
        <w:rPr>
          <w:rFonts w:hint="eastAsia"/>
          <w:b/>
          <w:bCs/>
          <w:color w:val="000000" w:themeColor="text1"/>
          <w:szCs w:val="24"/>
        </w:rPr>
        <w:t>）重点污染区防渗措施</w:t>
      </w:r>
    </w:p>
    <w:tbl>
      <w:tblPr>
        <w:tblStyle w:val="ab"/>
        <w:tblW w:w="5000" w:type="pct"/>
        <w:tblBorders>
          <w:top w:val="double" w:sz="4" w:space="0" w:color="auto"/>
          <w:left w:val="none" w:sz="0" w:space="0" w:color="auto"/>
          <w:bottom w:val="double" w:sz="4" w:space="0" w:color="auto"/>
          <w:right w:val="none" w:sz="0" w:space="0" w:color="auto"/>
        </w:tblBorders>
        <w:tblLook w:val="04A0" w:firstRow="1" w:lastRow="0" w:firstColumn="1" w:lastColumn="0" w:noHBand="0" w:noVBand="1"/>
      </w:tblPr>
      <w:tblGrid>
        <w:gridCol w:w="769"/>
        <w:gridCol w:w="1938"/>
        <w:gridCol w:w="5815"/>
      </w:tblGrid>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t>序号</w:t>
            </w:r>
          </w:p>
        </w:tc>
        <w:tc>
          <w:tcPr>
            <w:tcW w:w="1137" w:type="pct"/>
            <w:vAlign w:val="center"/>
          </w:tcPr>
          <w:p w:rsidR="00B83C6B" w:rsidRPr="002B0B2F" w:rsidRDefault="00B83C6B" w:rsidP="00FA4575">
            <w:pPr>
              <w:pStyle w:val="a4"/>
              <w:rPr>
                <w:color w:val="0000FF"/>
              </w:rPr>
            </w:pPr>
            <w:r w:rsidRPr="002B0B2F">
              <w:rPr>
                <w:rFonts w:hint="eastAsia"/>
                <w:color w:val="0000FF"/>
              </w:rPr>
              <w:t>项目</w:t>
            </w:r>
          </w:p>
        </w:tc>
        <w:tc>
          <w:tcPr>
            <w:tcW w:w="3412" w:type="pct"/>
            <w:vAlign w:val="center"/>
          </w:tcPr>
          <w:p w:rsidR="00B83C6B" w:rsidRPr="002B0B2F" w:rsidRDefault="00B83C6B" w:rsidP="00FA4575">
            <w:pPr>
              <w:pStyle w:val="a4"/>
              <w:rPr>
                <w:color w:val="0000FF"/>
              </w:rPr>
            </w:pPr>
            <w:r w:rsidRPr="002B0B2F">
              <w:rPr>
                <w:rFonts w:hint="eastAsia"/>
                <w:color w:val="0000FF"/>
              </w:rPr>
              <w:t>防渗措施</w:t>
            </w:r>
            <w:r>
              <w:rPr>
                <w:rFonts w:hint="eastAsia"/>
                <w:color w:val="0000FF"/>
              </w:rPr>
              <w:t>及效果</w:t>
            </w:r>
          </w:p>
        </w:tc>
      </w:tr>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t>1</w:t>
            </w:r>
          </w:p>
        </w:tc>
        <w:tc>
          <w:tcPr>
            <w:tcW w:w="1137" w:type="pct"/>
            <w:vAlign w:val="center"/>
          </w:tcPr>
          <w:p w:rsidR="00B83C6B" w:rsidRPr="002B0B2F" w:rsidRDefault="00B83C6B" w:rsidP="00FA4575">
            <w:pPr>
              <w:pStyle w:val="a4"/>
              <w:rPr>
                <w:color w:val="0000FF"/>
              </w:rPr>
            </w:pPr>
            <w:r w:rsidRPr="002B0B2F">
              <w:rPr>
                <w:rFonts w:hint="eastAsia"/>
                <w:color w:val="0000FF"/>
              </w:rPr>
              <w:t>养殖区</w:t>
            </w:r>
            <w:r w:rsidR="00CE7487">
              <w:rPr>
                <w:rFonts w:hint="eastAsia"/>
                <w:color w:val="0000FF"/>
              </w:rPr>
              <w:t>地面</w:t>
            </w:r>
          </w:p>
        </w:tc>
        <w:tc>
          <w:tcPr>
            <w:tcW w:w="3412" w:type="pct"/>
            <w:vAlign w:val="center"/>
          </w:tcPr>
          <w:p w:rsidR="00B83C6B" w:rsidRPr="002B0B2F" w:rsidRDefault="00B83C6B" w:rsidP="00FA4575">
            <w:pPr>
              <w:pStyle w:val="a4"/>
              <w:rPr>
                <w:color w:val="0000FF"/>
              </w:rPr>
            </w:pPr>
            <w:r w:rsidRPr="002B0B2F">
              <w:rPr>
                <w:rFonts w:hint="eastAsia"/>
                <w:color w:val="0000FF"/>
              </w:rPr>
              <w:t>养殖区猪舍底部采用粘土层</w:t>
            </w:r>
            <w:r w:rsidRPr="002B0B2F">
              <w:rPr>
                <w:rFonts w:hint="eastAsia"/>
                <w:color w:val="0000FF"/>
              </w:rPr>
              <w:t>+</w:t>
            </w:r>
            <w:r w:rsidRPr="002B0B2F">
              <w:rPr>
                <w:rFonts w:hint="eastAsia"/>
                <w:color w:val="0000FF"/>
              </w:rPr>
              <w:t>防渗水泥砂浆及混凝土防渗，等效黏土防渗层</w:t>
            </w:r>
            <w:r w:rsidRPr="002B0B2F">
              <w:rPr>
                <w:rFonts w:hint="eastAsia"/>
                <w:color w:val="0000FF"/>
              </w:rPr>
              <w:t>Mb</w:t>
            </w:r>
            <w:r w:rsidRPr="002B0B2F">
              <w:rPr>
                <w:rFonts w:hint="eastAsia"/>
                <w:color w:val="0000FF"/>
              </w:rPr>
              <w:t>≥</w:t>
            </w:r>
            <w:r w:rsidRPr="002B0B2F">
              <w:rPr>
                <w:rFonts w:hint="eastAsia"/>
                <w:color w:val="0000FF"/>
              </w:rPr>
              <w:t>6.0m</w:t>
            </w:r>
            <w:r w:rsidRPr="002B0B2F">
              <w:rPr>
                <w:rFonts w:hint="eastAsia"/>
                <w:color w:val="0000FF"/>
              </w:rPr>
              <w:t>，</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2B0B2F">
              <w:rPr>
                <w:rFonts w:hint="eastAsia"/>
                <w:color w:val="0000FF"/>
                <w:vertAlign w:val="superscript"/>
              </w:rPr>
              <w:t>-7</w:t>
            </w:r>
            <w:r w:rsidRPr="002B0B2F">
              <w:rPr>
                <w:rFonts w:hint="eastAsia"/>
                <w:color w:val="0000FF"/>
              </w:rPr>
              <w:t>cm/s</w:t>
            </w:r>
            <w:r w:rsidRPr="002B0B2F">
              <w:rPr>
                <w:rFonts w:hint="eastAsia"/>
                <w:color w:val="0000FF"/>
              </w:rPr>
              <w:t>。</w:t>
            </w:r>
          </w:p>
        </w:tc>
      </w:tr>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t>2</w:t>
            </w:r>
          </w:p>
        </w:tc>
        <w:tc>
          <w:tcPr>
            <w:tcW w:w="1137" w:type="pct"/>
            <w:vAlign w:val="center"/>
          </w:tcPr>
          <w:p w:rsidR="00B83C6B" w:rsidRPr="002B0B2F" w:rsidRDefault="00B517FA" w:rsidP="00FA4575">
            <w:pPr>
              <w:pStyle w:val="a4"/>
              <w:rPr>
                <w:color w:val="0000FF"/>
              </w:rPr>
            </w:pPr>
            <w:r>
              <w:rPr>
                <w:rFonts w:hint="eastAsia"/>
              </w:rPr>
              <w:t>废水输送</w:t>
            </w:r>
            <w:r w:rsidRPr="00B371C7">
              <w:rPr>
                <w:rFonts w:hint="eastAsia"/>
              </w:rPr>
              <w:t>管道</w:t>
            </w:r>
          </w:p>
        </w:tc>
        <w:tc>
          <w:tcPr>
            <w:tcW w:w="3412" w:type="pct"/>
            <w:vAlign w:val="center"/>
          </w:tcPr>
          <w:p w:rsidR="00B83C6B" w:rsidRPr="002B0B2F" w:rsidRDefault="00B83C6B" w:rsidP="00FA4575">
            <w:pPr>
              <w:pStyle w:val="a4"/>
              <w:rPr>
                <w:color w:val="0000FF"/>
              </w:rPr>
            </w:pPr>
            <w:r w:rsidRPr="002B0B2F">
              <w:rPr>
                <w:rFonts w:hint="eastAsia"/>
                <w:color w:val="0000FF"/>
              </w:rPr>
              <w:t>采用</w:t>
            </w:r>
            <w:r w:rsidRPr="002B0B2F">
              <w:rPr>
                <w:rFonts w:hint="eastAsia"/>
                <w:color w:val="0000FF"/>
              </w:rPr>
              <w:t>PVC</w:t>
            </w:r>
            <w:r w:rsidRPr="002B0B2F">
              <w:rPr>
                <w:rFonts w:hint="eastAsia"/>
                <w:color w:val="0000FF"/>
              </w:rPr>
              <w:t>管道，衔接</w:t>
            </w:r>
            <w:proofErr w:type="gramStart"/>
            <w:r w:rsidRPr="002B0B2F">
              <w:rPr>
                <w:rFonts w:hint="eastAsia"/>
                <w:color w:val="0000FF"/>
              </w:rPr>
              <w:t>口采用</w:t>
            </w:r>
            <w:proofErr w:type="gramEnd"/>
            <w:r w:rsidRPr="002B0B2F">
              <w:rPr>
                <w:rFonts w:hint="eastAsia"/>
                <w:color w:val="0000FF"/>
              </w:rPr>
              <w:t>防渗胶布紧固，</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2B0B2F">
              <w:rPr>
                <w:rFonts w:hint="eastAsia"/>
                <w:color w:val="0000FF"/>
                <w:vertAlign w:val="superscript"/>
              </w:rPr>
              <w:t>-7</w:t>
            </w:r>
            <w:r w:rsidRPr="002B0B2F">
              <w:rPr>
                <w:rFonts w:hint="eastAsia"/>
                <w:color w:val="0000FF"/>
              </w:rPr>
              <w:t>cm/s</w:t>
            </w:r>
            <w:r w:rsidRPr="002B0B2F">
              <w:rPr>
                <w:rFonts w:hint="eastAsia"/>
                <w:color w:val="0000FF"/>
              </w:rPr>
              <w:t>。</w:t>
            </w:r>
          </w:p>
        </w:tc>
      </w:tr>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t>3</w:t>
            </w:r>
          </w:p>
        </w:tc>
        <w:tc>
          <w:tcPr>
            <w:tcW w:w="1137" w:type="pct"/>
            <w:vAlign w:val="center"/>
          </w:tcPr>
          <w:p w:rsidR="00B83C6B" w:rsidRPr="002B0B2F" w:rsidRDefault="00B83C6B" w:rsidP="00FA4575">
            <w:pPr>
              <w:pStyle w:val="a4"/>
              <w:rPr>
                <w:color w:val="0000FF"/>
              </w:rPr>
            </w:pPr>
            <w:proofErr w:type="gramStart"/>
            <w:r w:rsidRPr="002B0B2F">
              <w:rPr>
                <w:rFonts w:hint="eastAsia"/>
                <w:color w:val="0000FF"/>
              </w:rPr>
              <w:t>刮粪沟</w:t>
            </w:r>
            <w:proofErr w:type="gramEnd"/>
            <w:r w:rsidRPr="002B0B2F">
              <w:rPr>
                <w:rFonts w:hint="eastAsia"/>
                <w:color w:val="0000FF"/>
              </w:rPr>
              <w:t>、漏缝</w:t>
            </w:r>
          </w:p>
        </w:tc>
        <w:tc>
          <w:tcPr>
            <w:tcW w:w="3412" w:type="pct"/>
            <w:vAlign w:val="center"/>
          </w:tcPr>
          <w:p w:rsidR="00B83C6B" w:rsidRPr="002B0B2F" w:rsidRDefault="00B83C6B" w:rsidP="00FA4575">
            <w:pPr>
              <w:pStyle w:val="a4"/>
              <w:rPr>
                <w:color w:val="0000FF"/>
              </w:rPr>
            </w:pPr>
            <w:r w:rsidRPr="002B0B2F">
              <w:rPr>
                <w:rFonts w:hint="eastAsia"/>
                <w:color w:val="0000FF"/>
              </w:rPr>
              <w:t>采取暗沟密闭输送形式，具备防止淤积利于清理的条件，采取粘土层</w:t>
            </w:r>
            <w:r w:rsidRPr="002B0B2F">
              <w:rPr>
                <w:rFonts w:hint="eastAsia"/>
                <w:color w:val="0000FF"/>
              </w:rPr>
              <w:t>+</w:t>
            </w:r>
            <w:r w:rsidRPr="002B0B2F">
              <w:rPr>
                <w:rFonts w:hint="eastAsia"/>
                <w:color w:val="0000FF"/>
              </w:rPr>
              <w:t>防渗水泥砂浆及混凝土防渗，等效黏土防渗层</w:t>
            </w:r>
            <w:r w:rsidRPr="002B0B2F">
              <w:rPr>
                <w:rFonts w:hint="eastAsia"/>
                <w:color w:val="0000FF"/>
              </w:rPr>
              <w:t>Mb</w:t>
            </w:r>
            <w:r w:rsidRPr="002B0B2F">
              <w:rPr>
                <w:rFonts w:hint="eastAsia"/>
                <w:color w:val="0000FF"/>
              </w:rPr>
              <w:t>≥</w:t>
            </w:r>
            <w:r w:rsidRPr="002B0B2F">
              <w:rPr>
                <w:rFonts w:hint="eastAsia"/>
                <w:color w:val="0000FF"/>
              </w:rPr>
              <w:t>6.0m</w:t>
            </w:r>
            <w:r w:rsidRPr="002B0B2F">
              <w:rPr>
                <w:rFonts w:hint="eastAsia"/>
                <w:color w:val="0000FF"/>
              </w:rPr>
              <w:t>，</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CE7487">
              <w:rPr>
                <w:rFonts w:hint="eastAsia"/>
                <w:color w:val="0000FF"/>
                <w:vertAlign w:val="superscript"/>
              </w:rPr>
              <w:t>-7</w:t>
            </w:r>
            <w:r w:rsidRPr="002B0B2F">
              <w:rPr>
                <w:rFonts w:hint="eastAsia"/>
                <w:color w:val="0000FF"/>
              </w:rPr>
              <w:t>cm/s</w:t>
            </w:r>
            <w:r w:rsidRPr="002B0B2F">
              <w:rPr>
                <w:rFonts w:hint="eastAsia"/>
                <w:color w:val="0000FF"/>
              </w:rPr>
              <w:t>。</w:t>
            </w:r>
          </w:p>
        </w:tc>
      </w:tr>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t>4</w:t>
            </w:r>
          </w:p>
        </w:tc>
        <w:tc>
          <w:tcPr>
            <w:tcW w:w="1137" w:type="pct"/>
            <w:vAlign w:val="center"/>
          </w:tcPr>
          <w:p w:rsidR="00B83C6B" w:rsidRPr="002B0B2F" w:rsidRDefault="00B517FA" w:rsidP="00B517FA">
            <w:pPr>
              <w:pStyle w:val="a4"/>
              <w:rPr>
                <w:color w:val="0000FF"/>
              </w:rPr>
            </w:pPr>
            <w:r>
              <w:rPr>
                <w:rFonts w:hint="eastAsia"/>
                <w:color w:val="0000FF"/>
              </w:rPr>
              <w:t>5</w:t>
            </w:r>
            <w:r w:rsidR="00B83C6B" w:rsidRPr="002B0B2F">
              <w:rPr>
                <w:rFonts w:hint="eastAsia"/>
                <w:color w:val="0000FF"/>
              </w:rPr>
              <w:t>00m</w:t>
            </w:r>
            <w:r w:rsidR="00B83C6B" w:rsidRPr="002B0B2F">
              <w:rPr>
                <w:rFonts w:hint="eastAsia"/>
                <w:color w:val="0000FF"/>
              </w:rPr>
              <w:t>³</w:t>
            </w:r>
            <w:r>
              <w:rPr>
                <w:rFonts w:hint="eastAsia"/>
                <w:color w:val="0000FF"/>
              </w:rPr>
              <w:t>收集池</w:t>
            </w:r>
            <w:r w:rsidR="00B83C6B" w:rsidRPr="002B0B2F">
              <w:rPr>
                <w:rFonts w:hint="eastAsia"/>
                <w:color w:val="0000FF"/>
              </w:rPr>
              <w:t>、自</w:t>
            </w:r>
            <w:r w:rsidR="00B83C6B" w:rsidRPr="002B0B2F">
              <w:rPr>
                <w:rFonts w:hint="eastAsia"/>
                <w:color w:val="0000FF"/>
              </w:rPr>
              <w:lastRenderedPageBreak/>
              <w:t>建污水处理站池体、</w:t>
            </w:r>
            <w:proofErr w:type="gramStart"/>
            <w:r w:rsidR="00B83C6B" w:rsidRPr="002B0B2F">
              <w:rPr>
                <w:rFonts w:hint="eastAsia"/>
                <w:color w:val="0000FF"/>
              </w:rPr>
              <w:t>危废暂存</w:t>
            </w:r>
            <w:proofErr w:type="gramEnd"/>
            <w:r w:rsidR="00B83C6B" w:rsidRPr="002B0B2F">
              <w:rPr>
                <w:rFonts w:hint="eastAsia"/>
                <w:color w:val="0000FF"/>
              </w:rPr>
              <w:t>间</w:t>
            </w:r>
          </w:p>
        </w:tc>
        <w:tc>
          <w:tcPr>
            <w:tcW w:w="3412" w:type="pct"/>
            <w:vAlign w:val="center"/>
          </w:tcPr>
          <w:p w:rsidR="00B83C6B" w:rsidRPr="002B0B2F" w:rsidRDefault="00B83C6B" w:rsidP="00FA4575">
            <w:pPr>
              <w:pStyle w:val="a4"/>
              <w:rPr>
                <w:color w:val="0000FF"/>
              </w:rPr>
            </w:pPr>
            <w:r w:rsidRPr="002B0B2F">
              <w:rPr>
                <w:rFonts w:hint="eastAsia"/>
                <w:color w:val="0000FF"/>
              </w:rPr>
              <w:lastRenderedPageBreak/>
              <w:t>预留粪便进出口，其余封闭。底部采用粘土层</w:t>
            </w:r>
            <w:r w:rsidRPr="002B0B2F">
              <w:rPr>
                <w:rFonts w:hint="eastAsia"/>
                <w:color w:val="0000FF"/>
              </w:rPr>
              <w:t>+</w:t>
            </w:r>
            <w:r w:rsidRPr="002B0B2F">
              <w:rPr>
                <w:rFonts w:hint="eastAsia"/>
                <w:color w:val="0000FF"/>
              </w:rPr>
              <w:t>防渗水泥砂浆</w:t>
            </w:r>
            <w:r w:rsidRPr="002B0B2F">
              <w:rPr>
                <w:rFonts w:hint="eastAsia"/>
                <w:color w:val="0000FF"/>
              </w:rPr>
              <w:lastRenderedPageBreak/>
              <w:t>及混凝土防渗，等效黏土防渗层</w:t>
            </w:r>
            <w:r w:rsidRPr="002B0B2F">
              <w:rPr>
                <w:rFonts w:hint="eastAsia"/>
                <w:color w:val="0000FF"/>
              </w:rPr>
              <w:t>Mb</w:t>
            </w:r>
            <w:r w:rsidRPr="002B0B2F">
              <w:rPr>
                <w:rFonts w:hint="eastAsia"/>
                <w:color w:val="0000FF"/>
              </w:rPr>
              <w:t>≥</w:t>
            </w:r>
            <w:r w:rsidRPr="002B0B2F">
              <w:rPr>
                <w:rFonts w:hint="eastAsia"/>
                <w:color w:val="0000FF"/>
              </w:rPr>
              <w:t>6.0m</w:t>
            </w:r>
            <w:r w:rsidRPr="002B0B2F">
              <w:rPr>
                <w:rFonts w:hint="eastAsia"/>
                <w:color w:val="0000FF"/>
              </w:rPr>
              <w:t>，</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2B0B2F">
              <w:rPr>
                <w:rFonts w:hint="eastAsia"/>
                <w:color w:val="0000FF"/>
                <w:vertAlign w:val="superscript"/>
              </w:rPr>
              <w:t>-7</w:t>
            </w:r>
            <w:r w:rsidRPr="002B0B2F">
              <w:rPr>
                <w:rFonts w:hint="eastAsia"/>
                <w:color w:val="0000FF"/>
              </w:rPr>
              <w:t>cm/s</w:t>
            </w:r>
            <w:r w:rsidRPr="002B0B2F">
              <w:rPr>
                <w:rFonts w:hint="eastAsia"/>
                <w:color w:val="0000FF"/>
              </w:rPr>
              <w:t>。池壁和顶部防渗混凝土浇筑，</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2B0B2F">
              <w:rPr>
                <w:rFonts w:hint="eastAsia"/>
                <w:color w:val="0000FF"/>
                <w:vertAlign w:val="superscript"/>
              </w:rPr>
              <w:t>-7</w:t>
            </w:r>
            <w:r w:rsidRPr="002B0B2F">
              <w:rPr>
                <w:rFonts w:hint="eastAsia"/>
                <w:color w:val="0000FF"/>
              </w:rPr>
              <w:t>cm/s</w:t>
            </w:r>
            <w:r w:rsidRPr="002B0B2F">
              <w:rPr>
                <w:rFonts w:hint="eastAsia"/>
                <w:color w:val="0000FF"/>
              </w:rPr>
              <w:t>。</w:t>
            </w:r>
          </w:p>
        </w:tc>
      </w:tr>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lastRenderedPageBreak/>
              <w:t>5</w:t>
            </w:r>
          </w:p>
        </w:tc>
        <w:tc>
          <w:tcPr>
            <w:tcW w:w="1137" w:type="pct"/>
            <w:vAlign w:val="center"/>
          </w:tcPr>
          <w:p w:rsidR="00B83C6B" w:rsidRPr="002B0B2F" w:rsidRDefault="00B517FA" w:rsidP="002B0B2F">
            <w:pPr>
              <w:pStyle w:val="a4"/>
              <w:rPr>
                <w:color w:val="0000FF"/>
              </w:rPr>
            </w:pPr>
            <w:r>
              <w:rPr>
                <w:rFonts w:hint="eastAsia"/>
                <w:color w:val="0000FF"/>
              </w:rPr>
              <w:t>事故池</w:t>
            </w:r>
          </w:p>
        </w:tc>
        <w:tc>
          <w:tcPr>
            <w:tcW w:w="3412" w:type="pct"/>
            <w:vAlign w:val="center"/>
          </w:tcPr>
          <w:p w:rsidR="00B83C6B" w:rsidRPr="002B0B2F" w:rsidRDefault="00B83C6B" w:rsidP="00B517FA">
            <w:pPr>
              <w:pStyle w:val="a4"/>
              <w:rPr>
                <w:color w:val="0000FF"/>
              </w:rPr>
            </w:pPr>
            <w:r w:rsidRPr="002B0B2F">
              <w:rPr>
                <w:rFonts w:hint="eastAsia"/>
                <w:color w:val="0000FF"/>
              </w:rPr>
              <w:t>现有</w:t>
            </w:r>
            <w:r w:rsidR="00B517FA" w:rsidRPr="002B0B2F">
              <w:rPr>
                <w:rFonts w:hint="eastAsia"/>
                <w:color w:val="0000FF"/>
              </w:rPr>
              <w:t>化粪池、沼气池</w:t>
            </w:r>
            <w:r w:rsidRPr="002B0B2F">
              <w:rPr>
                <w:rFonts w:hint="eastAsia"/>
                <w:color w:val="0000FF"/>
              </w:rPr>
              <w:t>整改，池壁、池底设防渗砂浆图层，漏缝凿开用具有防渗效果的混凝土填筑，</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2B0B2F">
              <w:rPr>
                <w:rFonts w:hint="eastAsia"/>
                <w:color w:val="0000FF"/>
                <w:vertAlign w:val="superscript"/>
              </w:rPr>
              <w:t>-7</w:t>
            </w:r>
            <w:r w:rsidRPr="002B0B2F">
              <w:rPr>
                <w:rFonts w:hint="eastAsia"/>
                <w:color w:val="0000FF"/>
              </w:rPr>
              <w:t>cm/s</w:t>
            </w:r>
            <w:r w:rsidRPr="002B0B2F">
              <w:rPr>
                <w:rFonts w:hint="eastAsia"/>
                <w:color w:val="0000FF"/>
              </w:rPr>
              <w:t>。</w:t>
            </w:r>
          </w:p>
        </w:tc>
      </w:tr>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t>6</w:t>
            </w:r>
          </w:p>
        </w:tc>
        <w:tc>
          <w:tcPr>
            <w:tcW w:w="1137" w:type="pct"/>
            <w:vAlign w:val="center"/>
          </w:tcPr>
          <w:p w:rsidR="00B83C6B" w:rsidRPr="002B0B2F" w:rsidRDefault="00B83C6B" w:rsidP="00B517FA">
            <w:pPr>
              <w:pStyle w:val="a4"/>
              <w:rPr>
                <w:color w:val="0000FF"/>
              </w:rPr>
            </w:pPr>
            <w:r w:rsidRPr="002B0B2F">
              <w:rPr>
                <w:rFonts w:hint="eastAsia"/>
                <w:color w:val="0000FF"/>
              </w:rPr>
              <w:t>2000m</w:t>
            </w:r>
            <w:r w:rsidRPr="002B0B2F">
              <w:rPr>
                <w:rFonts w:hint="eastAsia"/>
                <w:color w:val="0000FF"/>
              </w:rPr>
              <w:t>³</w:t>
            </w:r>
            <w:r w:rsidR="00B517FA">
              <w:rPr>
                <w:rFonts w:hint="eastAsia"/>
                <w:color w:val="0000FF"/>
              </w:rPr>
              <w:t>黑膜</w:t>
            </w:r>
            <w:r w:rsidRPr="002B0B2F">
              <w:rPr>
                <w:rFonts w:hint="eastAsia"/>
                <w:color w:val="0000FF"/>
              </w:rPr>
              <w:t>沼</w:t>
            </w:r>
            <w:r w:rsidR="00B517FA">
              <w:rPr>
                <w:rFonts w:hint="eastAsia"/>
                <w:color w:val="0000FF"/>
              </w:rPr>
              <w:t>气</w:t>
            </w:r>
            <w:r w:rsidRPr="002B0B2F">
              <w:rPr>
                <w:rFonts w:hint="eastAsia"/>
                <w:color w:val="0000FF"/>
              </w:rPr>
              <w:t>池</w:t>
            </w:r>
          </w:p>
        </w:tc>
        <w:tc>
          <w:tcPr>
            <w:tcW w:w="3412" w:type="pct"/>
            <w:vAlign w:val="center"/>
          </w:tcPr>
          <w:p w:rsidR="00B83C6B" w:rsidRPr="002B0B2F" w:rsidRDefault="00B83C6B" w:rsidP="00AB47A0">
            <w:pPr>
              <w:pStyle w:val="a4"/>
              <w:rPr>
                <w:color w:val="0000FF"/>
              </w:rPr>
            </w:pPr>
            <w:r w:rsidRPr="002B0B2F">
              <w:rPr>
                <w:rFonts w:hint="eastAsia"/>
                <w:color w:val="0000FF"/>
              </w:rPr>
              <w:t>底部及四周墙体采用粘土层</w:t>
            </w:r>
            <w:r w:rsidRPr="002B0B2F">
              <w:rPr>
                <w:rFonts w:hint="eastAsia"/>
                <w:color w:val="0000FF"/>
              </w:rPr>
              <w:t>+</w:t>
            </w:r>
            <w:r w:rsidRPr="002B0B2F">
              <w:rPr>
                <w:rFonts w:hint="eastAsia"/>
                <w:color w:val="0000FF"/>
              </w:rPr>
              <w:t>水泥砂浆及混凝土防渗</w:t>
            </w:r>
            <w:r w:rsidRPr="002B0B2F">
              <w:rPr>
                <w:rFonts w:hint="eastAsia"/>
                <w:color w:val="0000FF"/>
              </w:rPr>
              <w:t>+</w:t>
            </w:r>
            <w:r w:rsidRPr="002B0B2F">
              <w:rPr>
                <w:rFonts w:hint="eastAsia"/>
                <w:color w:val="0000FF"/>
              </w:rPr>
              <w:t>铺设</w:t>
            </w:r>
            <w:r w:rsidRPr="002B0B2F">
              <w:rPr>
                <w:rFonts w:hint="eastAsia"/>
                <w:color w:val="0000FF"/>
              </w:rPr>
              <w:t>HDPE</w:t>
            </w:r>
            <w:r w:rsidRPr="002B0B2F">
              <w:rPr>
                <w:rFonts w:hint="eastAsia"/>
                <w:color w:val="0000FF"/>
              </w:rPr>
              <w:t>膜防渗，等效黏土防渗层</w:t>
            </w:r>
            <w:r w:rsidRPr="002B0B2F">
              <w:rPr>
                <w:rFonts w:hint="eastAsia"/>
                <w:color w:val="0000FF"/>
              </w:rPr>
              <w:t>Mb</w:t>
            </w:r>
            <w:r w:rsidRPr="002B0B2F">
              <w:rPr>
                <w:rFonts w:hint="eastAsia"/>
                <w:color w:val="0000FF"/>
              </w:rPr>
              <w:t>≥</w:t>
            </w:r>
            <w:r w:rsidRPr="002B0B2F">
              <w:rPr>
                <w:rFonts w:hint="eastAsia"/>
                <w:color w:val="0000FF"/>
              </w:rPr>
              <w:t>6.0m</w:t>
            </w:r>
            <w:r w:rsidRPr="002B0B2F">
              <w:rPr>
                <w:rFonts w:hint="eastAsia"/>
                <w:color w:val="0000FF"/>
              </w:rPr>
              <w:t>，</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CE7487">
              <w:rPr>
                <w:rFonts w:hint="eastAsia"/>
                <w:color w:val="0000FF"/>
                <w:vertAlign w:val="superscript"/>
              </w:rPr>
              <w:t>-7</w:t>
            </w:r>
            <w:r w:rsidRPr="002B0B2F">
              <w:rPr>
                <w:rFonts w:hint="eastAsia"/>
                <w:color w:val="0000FF"/>
              </w:rPr>
              <w:t>cm/s</w:t>
            </w:r>
            <w:r w:rsidRPr="002B0B2F">
              <w:rPr>
                <w:rFonts w:hint="eastAsia"/>
                <w:color w:val="0000FF"/>
              </w:rPr>
              <w:t>。</w:t>
            </w:r>
          </w:p>
        </w:tc>
      </w:tr>
      <w:tr w:rsidR="00B83C6B" w:rsidRPr="002B0B2F" w:rsidTr="00B83C6B">
        <w:tc>
          <w:tcPr>
            <w:tcW w:w="451" w:type="pct"/>
            <w:vAlign w:val="center"/>
          </w:tcPr>
          <w:p w:rsidR="00B83C6B" w:rsidRPr="002B0B2F" w:rsidRDefault="00B83C6B" w:rsidP="00FA4575">
            <w:pPr>
              <w:pStyle w:val="a4"/>
              <w:rPr>
                <w:color w:val="0000FF"/>
              </w:rPr>
            </w:pPr>
            <w:r w:rsidRPr="002B0B2F">
              <w:rPr>
                <w:rFonts w:hint="eastAsia"/>
                <w:color w:val="0000FF"/>
              </w:rPr>
              <w:t>7</w:t>
            </w:r>
          </w:p>
        </w:tc>
        <w:tc>
          <w:tcPr>
            <w:tcW w:w="1137" w:type="pct"/>
            <w:vAlign w:val="center"/>
          </w:tcPr>
          <w:p w:rsidR="00B83C6B" w:rsidRPr="002B0B2F" w:rsidRDefault="00B83C6B" w:rsidP="00FA4575">
            <w:pPr>
              <w:pStyle w:val="a4"/>
              <w:rPr>
                <w:color w:val="0000FF"/>
              </w:rPr>
            </w:pPr>
            <w:r w:rsidRPr="002B0B2F">
              <w:rPr>
                <w:rFonts w:hint="eastAsia"/>
                <w:color w:val="0000FF"/>
              </w:rPr>
              <w:t>安全填埋井</w:t>
            </w:r>
          </w:p>
        </w:tc>
        <w:tc>
          <w:tcPr>
            <w:tcW w:w="3412" w:type="pct"/>
            <w:vAlign w:val="center"/>
          </w:tcPr>
          <w:p w:rsidR="00B83C6B" w:rsidRPr="002B0B2F" w:rsidRDefault="00932575" w:rsidP="00AB47A0">
            <w:pPr>
              <w:pStyle w:val="a4"/>
              <w:rPr>
                <w:color w:val="0000FF"/>
              </w:rPr>
            </w:pPr>
            <w:r w:rsidRPr="002B0B2F">
              <w:rPr>
                <w:rFonts w:hint="eastAsia"/>
                <w:color w:val="0000FF"/>
              </w:rPr>
              <w:t>底部采用粘土层</w:t>
            </w:r>
            <w:r w:rsidRPr="002B0B2F">
              <w:rPr>
                <w:rFonts w:hint="eastAsia"/>
                <w:color w:val="0000FF"/>
              </w:rPr>
              <w:t>+</w:t>
            </w:r>
            <w:r w:rsidRPr="002B0B2F">
              <w:rPr>
                <w:rFonts w:hint="eastAsia"/>
                <w:color w:val="0000FF"/>
              </w:rPr>
              <w:t>防渗水泥砂浆及混凝土防渗，等效黏土防渗层</w:t>
            </w:r>
            <w:r w:rsidRPr="002B0B2F">
              <w:rPr>
                <w:rFonts w:hint="eastAsia"/>
                <w:color w:val="0000FF"/>
              </w:rPr>
              <w:t>Mb</w:t>
            </w:r>
            <w:r w:rsidRPr="002B0B2F">
              <w:rPr>
                <w:rFonts w:hint="eastAsia"/>
                <w:color w:val="0000FF"/>
              </w:rPr>
              <w:t>≥</w:t>
            </w:r>
            <w:r w:rsidRPr="002B0B2F">
              <w:rPr>
                <w:rFonts w:hint="eastAsia"/>
                <w:color w:val="0000FF"/>
              </w:rPr>
              <w:t>6.0m</w:t>
            </w:r>
            <w:r w:rsidRPr="002B0B2F">
              <w:rPr>
                <w:rFonts w:hint="eastAsia"/>
                <w:color w:val="0000FF"/>
              </w:rPr>
              <w:t>，</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2B0B2F">
              <w:rPr>
                <w:rFonts w:hint="eastAsia"/>
                <w:color w:val="0000FF"/>
                <w:vertAlign w:val="superscript"/>
              </w:rPr>
              <w:t>-7</w:t>
            </w:r>
            <w:r w:rsidRPr="002B0B2F">
              <w:rPr>
                <w:rFonts w:hint="eastAsia"/>
                <w:color w:val="0000FF"/>
              </w:rPr>
              <w:t>cm/s</w:t>
            </w:r>
            <w:r w:rsidRPr="002B0B2F">
              <w:rPr>
                <w:rFonts w:hint="eastAsia"/>
                <w:color w:val="0000FF"/>
              </w:rPr>
              <w:t>。池壁和顶部防渗混凝土浇筑，</w:t>
            </w:r>
            <w:r w:rsidRPr="002B0B2F">
              <w:rPr>
                <w:rFonts w:hint="eastAsia"/>
                <w:color w:val="0000FF"/>
              </w:rPr>
              <w:t>K</w:t>
            </w:r>
            <w:r w:rsidRPr="002B0B2F">
              <w:rPr>
                <w:rFonts w:hint="eastAsia"/>
                <w:color w:val="0000FF"/>
              </w:rPr>
              <w:t>≤</w:t>
            </w:r>
            <w:r w:rsidRPr="002B0B2F">
              <w:rPr>
                <w:rFonts w:hint="eastAsia"/>
                <w:color w:val="0000FF"/>
              </w:rPr>
              <w:t>1</w:t>
            </w:r>
            <w:r w:rsidRPr="002B0B2F">
              <w:rPr>
                <w:rFonts w:hint="eastAsia"/>
                <w:color w:val="0000FF"/>
              </w:rPr>
              <w:t>×</w:t>
            </w:r>
            <w:r w:rsidRPr="002B0B2F">
              <w:rPr>
                <w:rFonts w:hint="eastAsia"/>
                <w:color w:val="0000FF"/>
              </w:rPr>
              <w:t>10</w:t>
            </w:r>
            <w:r w:rsidRPr="002B0B2F">
              <w:rPr>
                <w:rFonts w:hint="eastAsia"/>
                <w:color w:val="0000FF"/>
                <w:vertAlign w:val="superscript"/>
              </w:rPr>
              <w:t>-7</w:t>
            </w:r>
            <w:r w:rsidRPr="002B0B2F">
              <w:rPr>
                <w:rFonts w:hint="eastAsia"/>
                <w:color w:val="0000FF"/>
              </w:rPr>
              <w:t>cm/s</w:t>
            </w:r>
            <w:r w:rsidRPr="002B0B2F">
              <w:rPr>
                <w:rFonts w:hint="eastAsia"/>
                <w:color w:val="0000FF"/>
              </w:rPr>
              <w:t>。</w:t>
            </w:r>
          </w:p>
        </w:tc>
      </w:tr>
    </w:tbl>
    <w:p w:rsidR="00CC6012" w:rsidRPr="00783A01" w:rsidRDefault="00CC6012" w:rsidP="00CC6012">
      <w:pPr>
        <w:ind w:firstLine="482"/>
        <w:rPr>
          <w:b/>
          <w:bCs/>
          <w:color w:val="000000" w:themeColor="text1"/>
          <w:szCs w:val="24"/>
        </w:rPr>
      </w:pPr>
      <w:r w:rsidRPr="00783A01">
        <w:rPr>
          <w:rFonts w:hint="eastAsia"/>
          <w:b/>
          <w:bCs/>
          <w:color w:val="000000" w:themeColor="text1"/>
          <w:szCs w:val="24"/>
        </w:rPr>
        <w:t>（</w:t>
      </w:r>
      <w:r w:rsidRPr="00783A01">
        <w:rPr>
          <w:rFonts w:hint="eastAsia"/>
          <w:b/>
          <w:bCs/>
          <w:color w:val="000000" w:themeColor="text1"/>
          <w:szCs w:val="24"/>
        </w:rPr>
        <w:t>2</w:t>
      </w:r>
      <w:r w:rsidRPr="00783A01">
        <w:rPr>
          <w:rFonts w:hint="eastAsia"/>
          <w:b/>
          <w:bCs/>
          <w:color w:val="000000" w:themeColor="text1"/>
          <w:szCs w:val="24"/>
        </w:rPr>
        <w:t>）一般污染区防渗措施</w:t>
      </w:r>
    </w:p>
    <w:p w:rsidR="00CC6012" w:rsidRDefault="00CC6012" w:rsidP="00CC6012">
      <w:pPr>
        <w:ind w:firstLine="480"/>
        <w:rPr>
          <w:color w:val="000000" w:themeColor="text1"/>
          <w:szCs w:val="24"/>
        </w:rPr>
      </w:pPr>
      <w:r w:rsidRPr="00783A01">
        <w:rPr>
          <w:color w:val="000000" w:themeColor="text1"/>
          <w:szCs w:val="24"/>
        </w:rPr>
        <w:t>一般污染区防渗措施：除重点防渗区域外地面采取粘土铺底，再在上层铺</w:t>
      </w:r>
      <w:r w:rsidRPr="00783A01">
        <w:rPr>
          <w:color w:val="000000" w:themeColor="text1"/>
          <w:szCs w:val="24"/>
        </w:rPr>
        <w:t>10</w:t>
      </w:r>
      <w:r w:rsidRPr="00783A01">
        <w:rPr>
          <w:color w:val="000000" w:themeColor="text1"/>
          <w:szCs w:val="24"/>
          <w:vertAlign w:val="superscript"/>
        </w:rPr>
        <w:t>-</w:t>
      </w:r>
      <w:r w:rsidR="00BD3752">
        <w:rPr>
          <w:rFonts w:hint="eastAsia"/>
          <w:color w:val="000000" w:themeColor="text1"/>
          <w:szCs w:val="24"/>
          <w:vertAlign w:val="superscript"/>
        </w:rPr>
        <w:t>7</w:t>
      </w:r>
      <w:r w:rsidRPr="00783A01">
        <w:rPr>
          <w:color w:val="000000" w:themeColor="text1"/>
          <w:szCs w:val="24"/>
        </w:rPr>
        <w:t>cm/s</w:t>
      </w:r>
      <w:r w:rsidRPr="00783A01">
        <w:rPr>
          <w:color w:val="000000" w:themeColor="text1"/>
          <w:szCs w:val="24"/>
        </w:rPr>
        <w:t>的水泥进行硬化</w:t>
      </w:r>
      <w:r w:rsidR="00EE6551">
        <w:rPr>
          <w:rFonts w:hint="eastAsia"/>
          <w:color w:val="000000" w:themeColor="text1"/>
          <w:szCs w:val="24"/>
        </w:rPr>
        <w:t>，</w:t>
      </w:r>
      <w:r w:rsidR="00EE6551">
        <w:rPr>
          <w:rFonts w:hint="eastAsia"/>
        </w:rPr>
        <w:t>等效黏土防渗层</w:t>
      </w:r>
      <w:r w:rsidR="00EE6551">
        <w:rPr>
          <w:rFonts w:hint="eastAsia"/>
        </w:rPr>
        <w:t>Mb</w:t>
      </w:r>
      <w:r w:rsidR="00EE6551">
        <w:rPr>
          <w:rFonts w:hint="eastAsia"/>
        </w:rPr>
        <w:t>≥</w:t>
      </w:r>
      <w:r w:rsidR="00EE6551">
        <w:rPr>
          <w:rFonts w:hint="eastAsia"/>
        </w:rPr>
        <w:t>1.5m</w:t>
      </w:r>
      <w:r w:rsidR="00EE6551">
        <w:rPr>
          <w:rFonts w:hint="eastAsia"/>
        </w:rPr>
        <w:t>，</w:t>
      </w:r>
      <w:r w:rsidR="00EE6551">
        <w:rPr>
          <w:rFonts w:hint="eastAsia"/>
        </w:rPr>
        <w:t>K</w:t>
      </w:r>
      <w:r w:rsidR="00EE6551">
        <w:rPr>
          <w:rFonts w:hint="eastAsia"/>
        </w:rPr>
        <w:t>≤</w:t>
      </w:r>
      <w:r w:rsidR="00EE6551">
        <w:rPr>
          <w:rFonts w:hint="eastAsia"/>
        </w:rPr>
        <w:t>1</w:t>
      </w:r>
      <w:r w:rsidR="00EE6551">
        <w:rPr>
          <w:rFonts w:hint="eastAsia"/>
        </w:rPr>
        <w:t>×</w:t>
      </w:r>
      <w:r w:rsidR="00EE6551">
        <w:rPr>
          <w:rFonts w:hint="eastAsia"/>
        </w:rPr>
        <w:t>10</w:t>
      </w:r>
      <w:r w:rsidR="00EE6551" w:rsidRPr="00EE6551">
        <w:rPr>
          <w:rFonts w:hint="eastAsia"/>
          <w:vertAlign w:val="superscript"/>
        </w:rPr>
        <w:t>-7</w:t>
      </w:r>
      <w:r w:rsidR="00EE6551">
        <w:rPr>
          <w:rFonts w:hint="eastAsia"/>
        </w:rPr>
        <w:t>cm/s</w:t>
      </w:r>
      <w:r w:rsidR="00EE6551">
        <w:rPr>
          <w:rFonts w:hint="eastAsia"/>
        </w:rPr>
        <w:t>。</w:t>
      </w:r>
      <w:r w:rsidRPr="00783A01">
        <w:rPr>
          <w:color w:val="000000" w:themeColor="text1"/>
          <w:szCs w:val="24"/>
        </w:rPr>
        <w:t>通过上述措施可使一般污染区各单元防渗层系数</w:t>
      </w:r>
      <w:r w:rsidRPr="00783A01">
        <w:rPr>
          <w:color w:val="000000" w:themeColor="text1"/>
          <w:szCs w:val="24"/>
        </w:rPr>
        <w:t>≤10</w:t>
      </w:r>
      <w:r w:rsidRPr="00783A01">
        <w:rPr>
          <w:color w:val="000000" w:themeColor="text1"/>
          <w:szCs w:val="24"/>
          <w:vertAlign w:val="superscript"/>
        </w:rPr>
        <w:t>-</w:t>
      </w:r>
      <w:r w:rsidR="00BD3752">
        <w:rPr>
          <w:rFonts w:hint="eastAsia"/>
          <w:color w:val="000000" w:themeColor="text1"/>
          <w:szCs w:val="24"/>
          <w:vertAlign w:val="superscript"/>
        </w:rPr>
        <w:t>7</w:t>
      </w:r>
      <w:r w:rsidRPr="00783A01">
        <w:rPr>
          <w:color w:val="000000" w:themeColor="text1"/>
          <w:szCs w:val="24"/>
        </w:rPr>
        <w:t>cm/s</w:t>
      </w:r>
      <w:r w:rsidRPr="00783A01">
        <w:rPr>
          <w:color w:val="000000" w:themeColor="text1"/>
          <w:szCs w:val="24"/>
        </w:rPr>
        <w:t>。</w:t>
      </w:r>
    </w:p>
    <w:p w:rsidR="000B4354" w:rsidRDefault="000B4354" w:rsidP="00CB5F24">
      <w:pPr>
        <w:pStyle w:val="a9"/>
        <w:ind w:firstLine="482"/>
      </w:pPr>
      <w:r>
        <w:rPr>
          <w:rFonts w:hint="eastAsia"/>
        </w:rPr>
        <w:t>（</w:t>
      </w:r>
      <w:r>
        <w:rPr>
          <w:rFonts w:hint="eastAsia"/>
        </w:rPr>
        <w:t>3</w:t>
      </w:r>
      <w:r>
        <w:rPr>
          <w:rFonts w:hint="eastAsia"/>
        </w:rPr>
        <w:t>）简单防渗</w:t>
      </w:r>
    </w:p>
    <w:p w:rsidR="000B4354" w:rsidRPr="00783A01" w:rsidRDefault="000B4354" w:rsidP="00CC6012">
      <w:pPr>
        <w:ind w:firstLine="480"/>
        <w:rPr>
          <w:color w:val="000000" w:themeColor="text1"/>
          <w:szCs w:val="24"/>
        </w:rPr>
      </w:pPr>
      <w:r>
        <w:rPr>
          <w:rFonts w:hint="eastAsia"/>
          <w:color w:val="000000" w:themeColor="text1"/>
          <w:szCs w:val="24"/>
        </w:rPr>
        <w:t>地面硬化处理。</w:t>
      </w:r>
    </w:p>
    <w:p w:rsidR="00CC6012" w:rsidRDefault="00CC6012" w:rsidP="00CC6012">
      <w:pPr>
        <w:ind w:firstLine="480"/>
        <w:rPr>
          <w:color w:val="000000" w:themeColor="text1"/>
          <w:szCs w:val="24"/>
        </w:rPr>
      </w:pPr>
      <w:r w:rsidRPr="00783A01">
        <w:rPr>
          <w:color w:val="000000" w:themeColor="text1"/>
          <w:szCs w:val="24"/>
        </w:rPr>
        <w:t>由污染途径及对应措施分析可知，项目对可能产生地下水影响的各项途径均进行有效预防，在确保各项防渗措施得以落实，并加强维护和场区环境管理的前提下，可有效控制场区的废水污染物下渗现象，避免污染地下水。因此项目</w:t>
      </w:r>
      <w:r w:rsidRPr="00783A01">
        <w:rPr>
          <w:rFonts w:hint="eastAsia"/>
          <w:color w:val="000000" w:themeColor="text1"/>
          <w:szCs w:val="24"/>
        </w:rPr>
        <w:t>在严格按照环</w:t>
      </w:r>
      <w:proofErr w:type="gramStart"/>
      <w:r w:rsidRPr="00783A01">
        <w:rPr>
          <w:rFonts w:hint="eastAsia"/>
          <w:color w:val="000000" w:themeColor="text1"/>
          <w:szCs w:val="24"/>
        </w:rPr>
        <w:t>评要求</w:t>
      </w:r>
      <w:proofErr w:type="gramEnd"/>
      <w:r w:rsidRPr="00783A01">
        <w:rPr>
          <w:rFonts w:hint="eastAsia"/>
          <w:color w:val="000000" w:themeColor="text1"/>
          <w:szCs w:val="24"/>
        </w:rPr>
        <w:t>施肥的情况下</w:t>
      </w:r>
      <w:r w:rsidRPr="00783A01">
        <w:rPr>
          <w:color w:val="000000" w:themeColor="text1"/>
          <w:szCs w:val="24"/>
        </w:rPr>
        <w:t>不会对区域地下水环境产生明显影响。</w:t>
      </w:r>
    </w:p>
    <w:p w:rsidR="00D3296E" w:rsidRDefault="00D3296E" w:rsidP="00CC6012">
      <w:pPr>
        <w:ind w:firstLine="480"/>
        <w:rPr>
          <w:color w:val="000000" w:themeColor="text1"/>
          <w:szCs w:val="24"/>
        </w:rPr>
      </w:pPr>
      <w:r>
        <w:rPr>
          <w:rFonts w:hint="eastAsia"/>
          <w:color w:val="000000" w:themeColor="text1"/>
          <w:szCs w:val="24"/>
        </w:rPr>
        <w:t>分区防渗图详见插图</w:t>
      </w:r>
      <w:r>
        <w:rPr>
          <w:rFonts w:hint="eastAsia"/>
          <w:color w:val="000000" w:themeColor="text1"/>
          <w:szCs w:val="24"/>
        </w:rPr>
        <w:t>5.2-</w:t>
      </w:r>
      <w:r w:rsidR="00FF1D8C">
        <w:rPr>
          <w:rFonts w:hint="eastAsia"/>
          <w:color w:val="000000" w:themeColor="text1"/>
          <w:szCs w:val="24"/>
        </w:rPr>
        <w:t>2</w:t>
      </w:r>
      <w:r>
        <w:rPr>
          <w:rFonts w:hint="eastAsia"/>
          <w:color w:val="000000" w:themeColor="text1"/>
          <w:szCs w:val="24"/>
        </w:rPr>
        <w:t>。</w:t>
      </w:r>
    </w:p>
    <w:p w:rsidR="00DD148F" w:rsidRDefault="00DD148F" w:rsidP="00DD148F">
      <w:pPr>
        <w:pStyle w:val="a9"/>
        <w:ind w:firstLine="482"/>
        <w:rPr>
          <w:sz w:val="28"/>
          <w:szCs w:val="28"/>
        </w:rPr>
      </w:pPr>
      <w:r>
        <w:rPr>
          <w:rFonts w:hint="eastAsia"/>
        </w:rPr>
        <w:t>（</w:t>
      </w:r>
      <w:r w:rsidR="00DC6B42">
        <w:rPr>
          <w:rFonts w:hint="eastAsia"/>
        </w:rPr>
        <w:t>三</w:t>
      </w:r>
      <w:r>
        <w:rPr>
          <w:rFonts w:hint="eastAsia"/>
        </w:rPr>
        <w:t>）</w:t>
      </w:r>
      <w:r>
        <w:rPr>
          <w:rFonts w:hint="eastAsia"/>
          <w:sz w:val="28"/>
          <w:szCs w:val="28"/>
        </w:rPr>
        <w:t>跟踪监测</w:t>
      </w:r>
    </w:p>
    <w:p w:rsidR="00DD148F" w:rsidRPr="00DD148F" w:rsidRDefault="00850F1B" w:rsidP="00DD148F">
      <w:pPr>
        <w:ind w:firstLine="480"/>
      </w:pPr>
      <w:r>
        <w:rPr>
          <w:rFonts w:hint="eastAsia"/>
        </w:rPr>
        <w:t>场区北面</w:t>
      </w:r>
      <w:proofErr w:type="gramStart"/>
      <w:r>
        <w:rPr>
          <w:rFonts w:hint="eastAsia"/>
        </w:rPr>
        <w:t>戚官村民</w:t>
      </w:r>
      <w:proofErr w:type="gramEnd"/>
      <w:r>
        <w:rPr>
          <w:rFonts w:hint="eastAsia"/>
        </w:rPr>
        <w:t>井作为跟踪监测点</w:t>
      </w:r>
      <w:r>
        <w:rPr>
          <w:rFonts w:hint="eastAsia"/>
        </w:rPr>
        <w:t>1</w:t>
      </w:r>
      <w:r>
        <w:rPr>
          <w:rFonts w:hint="eastAsia"/>
        </w:rPr>
        <w:t>个，定期委托由监测资质的第三方检测机构</w:t>
      </w:r>
      <w:r w:rsidR="00DC7517">
        <w:rPr>
          <w:rFonts w:hint="eastAsia"/>
        </w:rPr>
        <w:t>监测。</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3</w:t>
      </w:r>
      <w:r w:rsidR="00CC6012" w:rsidRPr="00783A01">
        <w:rPr>
          <w:rFonts w:hint="eastAsia"/>
          <w:b/>
          <w:bCs/>
          <w:color w:val="000000" w:themeColor="text1"/>
          <w:sz w:val="28"/>
          <w:szCs w:val="28"/>
        </w:rPr>
        <w:t>.</w:t>
      </w:r>
      <w:r w:rsidR="002613B0">
        <w:rPr>
          <w:rFonts w:hint="eastAsia"/>
          <w:b/>
          <w:bCs/>
          <w:color w:val="000000" w:themeColor="text1"/>
          <w:sz w:val="28"/>
          <w:szCs w:val="28"/>
        </w:rPr>
        <w:t>7</w:t>
      </w:r>
      <w:r w:rsidR="00CC6012" w:rsidRPr="00783A01">
        <w:rPr>
          <w:b/>
          <w:bCs/>
          <w:color w:val="000000" w:themeColor="text1"/>
          <w:sz w:val="28"/>
          <w:szCs w:val="28"/>
        </w:rPr>
        <w:t>地下水环境影响分析结论</w:t>
      </w:r>
    </w:p>
    <w:p w:rsidR="00387335" w:rsidRDefault="00387335" w:rsidP="00387335">
      <w:pPr>
        <w:pStyle w:val="affff3"/>
        <w:ind w:firstLine="480"/>
        <w:rPr>
          <w:rFonts w:hint="eastAsia"/>
        </w:rPr>
      </w:pPr>
      <w:bookmarkStart w:id="339" w:name="_Toc509473436"/>
      <w:bookmarkStart w:id="340" w:name="_Toc92893414"/>
      <w:r w:rsidRPr="00387335">
        <w:rPr>
          <w:rFonts w:hint="eastAsia"/>
        </w:rPr>
        <w:t>本项目对废水收集处理系统、废水输送管道、</w:t>
      </w:r>
      <w:proofErr w:type="gramStart"/>
      <w:r w:rsidRPr="00387335">
        <w:rPr>
          <w:rFonts w:hint="eastAsia"/>
        </w:rPr>
        <w:t>危废暂存</w:t>
      </w:r>
      <w:proofErr w:type="gramEnd"/>
      <w:r w:rsidRPr="00387335">
        <w:rPr>
          <w:rFonts w:hint="eastAsia"/>
        </w:rPr>
        <w:t>间、安全填埋井等分区防渗，正常情况下，项目运营不会对地下水造成影响。非正常情况下，若养殖区化粪池发生泄漏，污水的不断持续渗透，随着时间的推移，</w:t>
      </w:r>
      <w:r w:rsidRPr="00387335">
        <w:rPr>
          <w:rFonts w:hint="eastAsia"/>
        </w:rPr>
        <w:t>CODcr</w:t>
      </w:r>
      <w:r w:rsidRPr="00387335">
        <w:rPr>
          <w:rFonts w:hint="eastAsia"/>
        </w:rPr>
        <w:t>和氨氮浓度将不断升高，呈线性放大，最终越来越接近最大浓度，未超标；污染物会对地下水下游水质造成持续的影响。企业针对非正常排放采取源头控制措施、分区防渗措施，设置监控点对地下水定期监控，配套事故废水收集池，确保废水非正常排放的环境风险水平控制在可接受范围内。采取上述措施后，本建设项目对周围</w:t>
      </w:r>
      <w:r w:rsidRPr="00387335">
        <w:rPr>
          <w:rFonts w:hint="eastAsia"/>
        </w:rPr>
        <w:lastRenderedPageBreak/>
        <w:t>地下水环境影响在可接受范围内。</w:t>
      </w:r>
    </w:p>
    <w:p w:rsidR="00CC6012" w:rsidRPr="00783A01" w:rsidRDefault="0072284D" w:rsidP="00CC6012">
      <w:pPr>
        <w:keepNext/>
        <w:keepLines/>
        <w:ind w:firstLineChars="0" w:firstLine="0"/>
        <w:outlineLvl w:val="2"/>
        <w:rPr>
          <w:b/>
          <w:bCs/>
          <w:color w:val="000000" w:themeColor="text1"/>
          <w:sz w:val="30"/>
          <w:szCs w:val="32"/>
        </w:rPr>
      </w:pPr>
      <w:r>
        <w:rPr>
          <w:rFonts w:hint="eastAsia"/>
          <w:b/>
          <w:bCs/>
          <w:color w:val="000000" w:themeColor="text1"/>
          <w:sz w:val="30"/>
          <w:szCs w:val="32"/>
        </w:rPr>
        <w:t>5</w:t>
      </w:r>
      <w:r w:rsidR="00CC6012" w:rsidRPr="00783A01">
        <w:rPr>
          <w:rFonts w:hint="eastAsia"/>
          <w:b/>
          <w:bCs/>
          <w:color w:val="000000" w:themeColor="text1"/>
          <w:sz w:val="30"/>
          <w:szCs w:val="32"/>
        </w:rPr>
        <w:t>.2.</w:t>
      </w:r>
      <w:r w:rsidR="00B027DA">
        <w:rPr>
          <w:rFonts w:hint="eastAsia"/>
          <w:b/>
          <w:bCs/>
          <w:color w:val="000000" w:themeColor="text1"/>
          <w:sz w:val="30"/>
          <w:szCs w:val="32"/>
        </w:rPr>
        <w:t>4</w:t>
      </w:r>
      <w:r w:rsidR="00CC6012" w:rsidRPr="00783A01">
        <w:rPr>
          <w:b/>
          <w:bCs/>
          <w:color w:val="000000" w:themeColor="text1"/>
          <w:sz w:val="30"/>
          <w:szCs w:val="32"/>
        </w:rPr>
        <w:t>声环境影响分析</w:t>
      </w:r>
      <w:bookmarkEnd w:id="334"/>
      <w:bookmarkEnd w:id="335"/>
      <w:bookmarkEnd w:id="339"/>
      <w:bookmarkEnd w:id="340"/>
    </w:p>
    <w:p w:rsidR="00CC6012" w:rsidRPr="00783A01" w:rsidRDefault="0072284D" w:rsidP="00CC6012">
      <w:pPr>
        <w:keepNext/>
        <w:keepLines/>
        <w:ind w:firstLineChars="0" w:firstLine="0"/>
        <w:outlineLvl w:val="3"/>
        <w:rPr>
          <w:b/>
          <w:bCs/>
          <w:color w:val="000000" w:themeColor="text1"/>
          <w:sz w:val="28"/>
          <w:szCs w:val="28"/>
        </w:rPr>
      </w:pPr>
      <w:bookmarkStart w:id="341" w:name="_Toc175643272"/>
      <w:r>
        <w:rPr>
          <w:rFonts w:hint="eastAsia"/>
          <w:b/>
          <w:bCs/>
          <w:color w:val="000000" w:themeColor="text1"/>
          <w:sz w:val="28"/>
          <w:szCs w:val="28"/>
        </w:rPr>
        <w:t>5</w:t>
      </w:r>
      <w:r w:rsidR="00CC6012" w:rsidRPr="00783A01">
        <w:rPr>
          <w:b/>
          <w:bCs/>
          <w:color w:val="000000" w:themeColor="text1"/>
          <w:sz w:val="28"/>
          <w:szCs w:val="28"/>
        </w:rPr>
        <w:t>.2.</w:t>
      </w:r>
      <w:r w:rsidR="00B027DA">
        <w:rPr>
          <w:rFonts w:hint="eastAsia"/>
          <w:b/>
          <w:bCs/>
          <w:color w:val="000000" w:themeColor="text1"/>
          <w:sz w:val="28"/>
          <w:szCs w:val="28"/>
        </w:rPr>
        <w:t>4</w:t>
      </w:r>
      <w:r w:rsidR="00CC6012" w:rsidRPr="00783A01">
        <w:rPr>
          <w:b/>
          <w:bCs/>
          <w:color w:val="000000" w:themeColor="text1"/>
          <w:sz w:val="28"/>
          <w:szCs w:val="28"/>
        </w:rPr>
        <w:t>.1</w:t>
      </w:r>
      <w:r w:rsidR="00CC6012" w:rsidRPr="00783A01">
        <w:rPr>
          <w:b/>
          <w:bCs/>
          <w:color w:val="000000" w:themeColor="text1"/>
          <w:sz w:val="28"/>
          <w:szCs w:val="28"/>
        </w:rPr>
        <w:t>噪声源分析</w:t>
      </w:r>
      <w:bookmarkEnd w:id="341"/>
    </w:p>
    <w:p w:rsidR="00CC6012" w:rsidRPr="00783A01" w:rsidRDefault="00CC6012" w:rsidP="00CC6012">
      <w:pPr>
        <w:ind w:firstLine="480"/>
        <w:rPr>
          <w:color w:val="000000" w:themeColor="text1"/>
          <w:szCs w:val="24"/>
        </w:rPr>
      </w:pPr>
      <w:bookmarkStart w:id="342" w:name="_Toc175643273"/>
      <w:r w:rsidRPr="00783A01">
        <w:rPr>
          <w:color w:val="000000" w:themeColor="text1"/>
          <w:szCs w:val="24"/>
        </w:rPr>
        <w:t>噪声主要来源于圈舍排风扇、水泵、</w:t>
      </w:r>
      <w:r w:rsidR="00562F6F">
        <w:rPr>
          <w:rFonts w:hint="eastAsia"/>
          <w:color w:val="000000" w:themeColor="text1"/>
          <w:szCs w:val="24"/>
        </w:rPr>
        <w:t>粪便干湿分离机</w:t>
      </w:r>
      <w:r w:rsidR="00601558">
        <w:rPr>
          <w:rFonts w:hint="eastAsia"/>
          <w:color w:val="000000" w:themeColor="text1"/>
          <w:szCs w:val="24"/>
        </w:rPr>
        <w:t>、</w:t>
      </w:r>
      <w:r w:rsidRPr="00783A01">
        <w:rPr>
          <w:color w:val="000000" w:themeColor="text1"/>
          <w:szCs w:val="24"/>
        </w:rPr>
        <w:t>猪只叫声及</w:t>
      </w:r>
      <w:r w:rsidRPr="00783A01">
        <w:rPr>
          <w:rFonts w:hint="eastAsia"/>
          <w:color w:val="000000" w:themeColor="text1"/>
          <w:szCs w:val="24"/>
        </w:rPr>
        <w:t>运输车辆</w:t>
      </w:r>
      <w:r w:rsidRPr="00783A01">
        <w:rPr>
          <w:color w:val="000000" w:themeColor="text1"/>
          <w:szCs w:val="24"/>
        </w:rPr>
        <w:t>。猪只受到惊吓、刺激会发出尖锐的叫声，随机性较大，主要发生在喂食和分娩时。项目噪声</w:t>
      </w:r>
      <w:proofErr w:type="gramStart"/>
      <w:r w:rsidRPr="00783A01">
        <w:rPr>
          <w:color w:val="000000" w:themeColor="text1"/>
          <w:szCs w:val="24"/>
        </w:rPr>
        <w:t>其源强值一般</w:t>
      </w:r>
      <w:proofErr w:type="gramEnd"/>
      <w:r w:rsidRPr="00783A01">
        <w:rPr>
          <w:color w:val="000000" w:themeColor="text1"/>
          <w:szCs w:val="24"/>
        </w:rPr>
        <w:t>在</w:t>
      </w:r>
      <w:r w:rsidRPr="00783A01">
        <w:rPr>
          <w:color w:val="000000" w:themeColor="text1"/>
          <w:szCs w:val="24"/>
        </w:rPr>
        <w:t>65</w:t>
      </w:r>
      <w:r w:rsidRPr="00783A01">
        <w:rPr>
          <w:color w:val="000000" w:themeColor="text1"/>
          <w:szCs w:val="24"/>
        </w:rPr>
        <w:t>～</w:t>
      </w:r>
      <w:r w:rsidRPr="00783A01">
        <w:rPr>
          <w:color w:val="000000" w:themeColor="text1"/>
          <w:szCs w:val="24"/>
        </w:rPr>
        <w:t>85dB</w:t>
      </w:r>
      <w:r w:rsidRPr="00783A01">
        <w:rPr>
          <w:color w:val="000000" w:themeColor="text1"/>
          <w:szCs w:val="24"/>
        </w:rPr>
        <w:t>（</w:t>
      </w:r>
      <w:r w:rsidRPr="00783A01">
        <w:rPr>
          <w:color w:val="000000" w:themeColor="text1"/>
          <w:szCs w:val="24"/>
        </w:rPr>
        <w:t>A</w:t>
      </w:r>
      <w:r w:rsidRPr="00783A01">
        <w:rPr>
          <w:color w:val="000000" w:themeColor="text1"/>
          <w:szCs w:val="24"/>
        </w:rPr>
        <w:t>）之间，经过降噪措施后噪声值一般在</w:t>
      </w:r>
      <w:r w:rsidRPr="00783A01">
        <w:rPr>
          <w:color w:val="000000" w:themeColor="text1"/>
          <w:szCs w:val="24"/>
        </w:rPr>
        <w:t>70dB</w:t>
      </w:r>
      <w:r w:rsidRPr="00783A01">
        <w:rPr>
          <w:color w:val="000000" w:themeColor="text1"/>
          <w:szCs w:val="24"/>
        </w:rPr>
        <w:t>（</w:t>
      </w:r>
      <w:r w:rsidRPr="00783A01">
        <w:rPr>
          <w:color w:val="000000" w:themeColor="text1"/>
          <w:szCs w:val="24"/>
        </w:rPr>
        <w:t>A</w:t>
      </w:r>
      <w:r w:rsidRPr="00783A01">
        <w:rPr>
          <w:color w:val="000000" w:themeColor="text1"/>
          <w:szCs w:val="24"/>
        </w:rPr>
        <w:t>）左右。</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b/>
          <w:bCs/>
          <w:color w:val="000000" w:themeColor="text1"/>
          <w:sz w:val="28"/>
          <w:szCs w:val="28"/>
        </w:rPr>
        <w:t>.2.</w:t>
      </w:r>
      <w:r w:rsidR="00B027DA">
        <w:rPr>
          <w:rFonts w:hint="eastAsia"/>
          <w:b/>
          <w:bCs/>
          <w:color w:val="000000" w:themeColor="text1"/>
          <w:sz w:val="28"/>
          <w:szCs w:val="28"/>
        </w:rPr>
        <w:t>4</w:t>
      </w:r>
      <w:r w:rsidR="00CC6012" w:rsidRPr="00783A01">
        <w:rPr>
          <w:b/>
          <w:bCs/>
          <w:color w:val="000000" w:themeColor="text1"/>
          <w:sz w:val="28"/>
          <w:szCs w:val="28"/>
        </w:rPr>
        <w:t>.2</w:t>
      </w:r>
      <w:r w:rsidR="00CC6012" w:rsidRPr="00783A01">
        <w:rPr>
          <w:b/>
          <w:bCs/>
          <w:color w:val="000000" w:themeColor="text1"/>
          <w:sz w:val="28"/>
          <w:szCs w:val="28"/>
        </w:rPr>
        <w:t>预测模式</w:t>
      </w:r>
      <w:bookmarkEnd w:id="342"/>
    </w:p>
    <w:p w:rsidR="00CC6012" w:rsidRPr="00783A01" w:rsidRDefault="00CC6012" w:rsidP="000076B8">
      <w:pPr>
        <w:ind w:firstLine="480"/>
      </w:pPr>
      <w:bookmarkStart w:id="343" w:name="_Toc175643275"/>
      <w:r w:rsidRPr="000076B8">
        <w:t>评价采用点声源模式预测噪声源对环境的影响，预测仅考虑距离衰减。</w:t>
      </w:r>
      <w:r w:rsidRPr="00783A01">
        <w:t>预测中噪声源强取采取措施后的噪声值，预测模式如下：</w:t>
      </w:r>
    </w:p>
    <w:p w:rsidR="00B72C7B" w:rsidRPr="00783A01" w:rsidRDefault="00B72C7B" w:rsidP="00B72C7B">
      <w:pPr>
        <w:ind w:firstLine="480"/>
        <w:jc w:val="left"/>
        <w:rPr>
          <w:color w:val="000000" w:themeColor="text1"/>
        </w:rPr>
      </w:pPr>
      <w:r w:rsidRPr="00783A01">
        <w:rPr>
          <w:color w:val="000000" w:themeColor="text1"/>
        </w:rPr>
        <w:object w:dxaOrig="3600" w:dyaOrig="760">
          <v:shape id="_x0000_i1037" type="#_x0000_t75" style="width:180.75pt;height:37.5pt" o:ole="" fillcolor="window">
            <v:imagedata r:id="rId94" o:title=""/>
          </v:shape>
          <o:OLEObject Type="Embed" ProgID="Equation.3" ShapeID="_x0000_i1037" DrawAspect="Content" ObjectID="_1703515194" r:id="rId95"/>
        </w:object>
      </w:r>
    </w:p>
    <w:p w:rsidR="00B72C7B" w:rsidRPr="00783A01" w:rsidRDefault="00B72C7B" w:rsidP="00B72C7B">
      <w:pPr>
        <w:ind w:firstLine="480"/>
        <w:jc w:val="left"/>
        <w:rPr>
          <w:color w:val="000000" w:themeColor="text1"/>
        </w:rPr>
      </w:pPr>
      <w:r w:rsidRPr="00783A01">
        <w:rPr>
          <w:color w:val="000000" w:themeColor="text1"/>
        </w:rPr>
        <w:t>式中：</w:t>
      </w:r>
    </w:p>
    <w:p w:rsidR="00B72C7B" w:rsidRPr="00783A01" w:rsidRDefault="00B72C7B" w:rsidP="00B72C7B">
      <w:pPr>
        <w:ind w:firstLine="480"/>
        <w:jc w:val="left"/>
        <w:rPr>
          <w:color w:val="000000" w:themeColor="text1"/>
        </w:rPr>
      </w:pPr>
      <w:r w:rsidRPr="00783A01">
        <w:rPr>
          <w:i/>
          <w:color w:val="000000" w:themeColor="text1"/>
        </w:rPr>
        <w:t>L</w:t>
      </w:r>
      <w:r w:rsidRPr="00783A01">
        <w:rPr>
          <w:i/>
          <w:color w:val="000000" w:themeColor="text1"/>
          <w:vertAlign w:val="subscript"/>
        </w:rPr>
        <w:t>oct</w:t>
      </w:r>
      <w:r w:rsidRPr="00783A01">
        <w:rPr>
          <w:i/>
          <w:color w:val="000000" w:themeColor="text1"/>
        </w:rPr>
        <w:t>(r)</w:t>
      </w:r>
      <w:r w:rsidRPr="00783A01">
        <w:rPr>
          <w:color w:val="000000" w:themeColor="text1"/>
        </w:rPr>
        <w:t>——</w:t>
      </w:r>
      <w:r w:rsidRPr="00783A01">
        <w:rPr>
          <w:color w:val="000000" w:themeColor="text1"/>
        </w:rPr>
        <w:t>点声源在预测点产生声压级；</w:t>
      </w:r>
    </w:p>
    <w:p w:rsidR="00B72C7B" w:rsidRPr="00783A01" w:rsidRDefault="00B72C7B" w:rsidP="00B72C7B">
      <w:pPr>
        <w:ind w:firstLine="480"/>
        <w:jc w:val="left"/>
        <w:rPr>
          <w:color w:val="000000" w:themeColor="text1"/>
        </w:rPr>
      </w:pPr>
      <w:r w:rsidRPr="00783A01">
        <w:rPr>
          <w:i/>
          <w:color w:val="000000" w:themeColor="text1"/>
        </w:rPr>
        <w:t>L</w:t>
      </w:r>
      <w:r w:rsidRPr="00783A01">
        <w:rPr>
          <w:i/>
          <w:color w:val="000000" w:themeColor="text1"/>
          <w:vertAlign w:val="subscript"/>
        </w:rPr>
        <w:t>oct</w:t>
      </w:r>
      <w:r w:rsidRPr="00783A01">
        <w:rPr>
          <w:i/>
          <w:color w:val="000000" w:themeColor="text1"/>
        </w:rPr>
        <w:t>(r</w:t>
      </w:r>
      <w:r w:rsidRPr="00783A01">
        <w:rPr>
          <w:i/>
          <w:color w:val="000000" w:themeColor="text1"/>
          <w:vertAlign w:val="subscript"/>
        </w:rPr>
        <w:t>0</w:t>
      </w:r>
      <w:r w:rsidRPr="00783A01">
        <w:rPr>
          <w:i/>
          <w:color w:val="000000" w:themeColor="text1"/>
        </w:rPr>
        <w:t>)</w:t>
      </w:r>
      <w:r w:rsidRPr="00783A01">
        <w:rPr>
          <w:color w:val="000000" w:themeColor="text1"/>
        </w:rPr>
        <w:t>——</w:t>
      </w:r>
      <w:r w:rsidRPr="00783A01">
        <w:rPr>
          <w:color w:val="000000" w:themeColor="text1"/>
        </w:rPr>
        <w:t>参考位置</w:t>
      </w:r>
      <w:r w:rsidRPr="00783A01">
        <w:rPr>
          <w:color w:val="000000" w:themeColor="text1"/>
        </w:rPr>
        <w:t>r</w:t>
      </w:r>
      <w:r w:rsidRPr="00783A01">
        <w:rPr>
          <w:color w:val="000000" w:themeColor="text1"/>
          <w:vertAlign w:val="subscript"/>
        </w:rPr>
        <w:t>0</w:t>
      </w:r>
      <w:r w:rsidRPr="00783A01">
        <w:rPr>
          <w:color w:val="000000" w:themeColor="text1"/>
        </w:rPr>
        <w:t>处的声压级；</w:t>
      </w:r>
    </w:p>
    <w:p w:rsidR="00B72C7B" w:rsidRPr="00783A01" w:rsidRDefault="00B72C7B" w:rsidP="00B72C7B">
      <w:pPr>
        <w:ind w:firstLine="480"/>
        <w:jc w:val="left"/>
        <w:rPr>
          <w:color w:val="000000" w:themeColor="text1"/>
        </w:rPr>
      </w:pPr>
      <w:r w:rsidRPr="00783A01">
        <w:rPr>
          <w:i/>
          <w:iCs/>
          <w:color w:val="000000" w:themeColor="text1"/>
        </w:rPr>
        <w:t>r</w:t>
      </w:r>
      <w:r w:rsidRPr="00783A01">
        <w:rPr>
          <w:color w:val="000000" w:themeColor="text1"/>
        </w:rPr>
        <w:t xml:space="preserve"> ——</w:t>
      </w:r>
      <w:r w:rsidRPr="00783A01">
        <w:rPr>
          <w:color w:val="000000" w:themeColor="text1"/>
        </w:rPr>
        <w:t>预测点距声源的距离，</w:t>
      </w:r>
      <w:r w:rsidRPr="00783A01">
        <w:rPr>
          <w:color w:val="000000" w:themeColor="text1"/>
        </w:rPr>
        <w:t>m</w:t>
      </w:r>
      <w:r w:rsidRPr="00783A01">
        <w:rPr>
          <w:color w:val="000000" w:themeColor="text1"/>
        </w:rPr>
        <w:t>；</w:t>
      </w:r>
    </w:p>
    <w:p w:rsidR="00B72C7B" w:rsidRPr="00783A01" w:rsidRDefault="00B72C7B" w:rsidP="00B72C7B">
      <w:pPr>
        <w:ind w:firstLine="480"/>
        <w:jc w:val="left"/>
        <w:rPr>
          <w:color w:val="000000" w:themeColor="text1"/>
        </w:rPr>
      </w:pPr>
      <w:r w:rsidRPr="00783A01">
        <w:rPr>
          <w:i/>
          <w:iCs/>
          <w:color w:val="000000" w:themeColor="text1"/>
        </w:rPr>
        <w:t>r</w:t>
      </w:r>
      <w:r w:rsidRPr="00783A01">
        <w:rPr>
          <w:i/>
          <w:iCs/>
          <w:color w:val="000000" w:themeColor="text1"/>
          <w:vertAlign w:val="subscript"/>
        </w:rPr>
        <w:t>0</w:t>
      </w:r>
      <w:r w:rsidRPr="00783A01">
        <w:rPr>
          <w:color w:val="000000" w:themeColor="text1"/>
        </w:rPr>
        <w:t xml:space="preserve"> ——</w:t>
      </w:r>
      <w:r w:rsidRPr="00783A01">
        <w:rPr>
          <w:color w:val="000000" w:themeColor="text1"/>
        </w:rPr>
        <w:t>参考位置距声源的距离，</w:t>
      </w:r>
      <w:r w:rsidRPr="00783A01">
        <w:rPr>
          <w:color w:val="000000" w:themeColor="text1"/>
        </w:rPr>
        <w:t>m</w:t>
      </w:r>
      <w:r w:rsidRPr="00783A01">
        <w:rPr>
          <w:color w:val="000000" w:themeColor="text1"/>
        </w:rPr>
        <w:t>；</w:t>
      </w:r>
    </w:p>
    <w:p w:rsidR="00B72C7B" w:rsidRPr="00783A01" w:rsidRDefault="00B72C7B" w:rsidP="00B72C7B">
      <w:pPr>
        <w:ind w:firstLine="480"/>
        <w:jc w:val="left"/>
        <w:rPr>
          <w:color w:val="000000" w:themeColor="text1"/>
        </w:rPr>
      </w:pPr>
      <w:r w:rsidRPr="00783A01">
        <w:rPr>
          <w:rFonts w:ascii="Cambria Math" w:hAnsi="Cambria Math" w:cs="Cambria Math"/>
          <w:color w:val="000000" w:themeColor="text1"/>
        </w:rPr>
        <w:t>△</w:t>
      </w:r>
      <w:r w:rsidRPr="00783A01">
        <w:rPr>
          <w:i/>
          <w:color w:val="000000" w:themeColor="text1"/>
        </w:rPr>
        <w:t>L</w:t>
      </w:r>
      <w:r w:rsidRPr="00783A01">
        <w:rPr>
          <w:i/>
          <w:color w:val="000000" w:themeColor="text1"/>
          <w:vertAlign w:val="subscript"/>
        </w:rPr>
        <w:t>oct</w:t>
      </w:r>
      <w:r w:rsidRPr="00783A01">
        <w:rPr>
          <w:color w:val="000000" w:themeColor="text1"/>
        </w:rPr>
        <w:t>——</w:t>
      </w:r>
      <w:r w:rsidRPr="00783A01">
        <w:rPr>
          <w:color w:val="000000" w:themeColor="text1"/>
        </w:rPr>
        <w:t>各种因素引起的衰减量（</w:t>
      </w:r>
      <w:proofErr w:type="gramStart"/>
      <w:r w:rsidRPr="00783A01">
        <w:rPr>
          <w:color w:val="000000" w:themeColor="text1"/>
        </w:rPr>
        <w:t>包括声</w:t>
      </w:r>
      <w:proofErr w:type="gramEnd"/>
      <w:r w:rsidRPr="00783A01">
        <w:rPr>
          <w:color w:val="000000" w:themeColor="text1"/>
        </w:rPr>
        <w:t>屏障、遮挡物、空气吸收、地面吸收效应引起的衰减量，其计算方法详见</w:t>
      </w:r>
      <w:r w:rsidRPr="00783A01">
        <w:rPr>
          <w:color w:val="000000" w:themeColor="text1"/>
        </w:rPr>
        <w:t>HJ/T 2.4—2009</w:t>
      </w:r>
      <w:r w:rsidRPr="00783A01">
        <w:rPr>
          <w:color w:val="000000" w:themeColor="text1"/>
        </w:rPr>
        <w:t>《环境影响评价技术导则》（声环境部分）。</w:t>
      </w:r>
    </w:p>
    <w:p w:rsidR="00CC6012" w:rsidRPr="00783A01" w:rsidRDefault="00CC6012" w:rsidP="00CC6012">
      <w:pPr>
        <w:ind w:firstLine="480"/>
        <w:rPr>
          <w:color w:val="000000" w:themeColor="text1"/>
          <w:szCs w:val="24"/>
        </w:rPr>
      </w:pPr>
      <w:r w:rsidRPr="00783A01">
        <w:rPr>
          <w:color w:val="000000" w:themeColor="text1"/>
          <w:szCs w:val="24"/>
        </w:rPr>
        <w:t>声压级合成模式：</w:t>
      </w:r>
    </w:p>
    <w:p w:rsidR="00B72C7B" w:rsidRPr="00783A01" w:rsidRDefault="00B72C7B" w:rsidP="00B72C7B">
      <w:pPr>
        <w:ind w:firstLine="480"/>
        <w:jc w:val="left"/>
        <w:rPr>
          <w:color w:val="000000" w:themeColor="text1"/>
        </w:rPr>
      </w:pPr>
      <w:r w:rsidRPr="00783A01">
        <w:rPr>
          <w:color w:val="000000" w:themeColor="text1"/>
        </w:rPr>
        <w:object w:dxaOrig="1980" w:dyaOrig="800">
          <v:shape id="_x0000_i1038" type="#_x0000_t75" style="width:99pt;height:39.75pt;mso-position-horizontal-relative:page;mso-position-vertical-relative:page" o:ole="">
            <v:imagedata r:id="rId96" o:title=""/>
          </v:shape>
          <o:OLEObject Type="Embed" ProgID="Equation.3" ShapeID="_x0000_i1038" DrawAspect="Content" ObjectID="_1703515195" r:id="rId97"/>
        </w:object>
      </w:r>
    </w:p>
    <w:p w:rsidR="00B72C7B" w:rsidRPr="00783A01" w:rsidRDefault="00B72C7B" w:rsidP="00B72C7B">
      <w:pPr>
        <w:ind w:firstLine="480"/>
        <w:jc w:val="left"/>
        <w:rPr>
          <w:color w:val="000000" w:themeColor="text1"/>
        </w:rPr>
      </w:pPr>
      <w:r w:rsidRPr="00783A01">
        <w:rPr>
          <w:color w:val="000000" w:themeColor="text1"/>
        </w:rPr>
        <w:t>式中：</w:t>
      </w:r>
      <w:r w:rsidRPr="00783A01">
        <w:rPr>
          <w:color w:val="000000" w:themeColor="text1"/>
        </w:rPr>
        <w:t>L</w:t>
      </w:r>
      <w:r w:rsidRPr="00783A01">
        <w:rPr>
          <w:color w:val="000000" w:themeColor="text1"/>
          <w:vertAlign w:val="subscript"/>
        </w:rPr>
        <w:t>总</w:t>
      </w:r>
      <w:r w:rsidRPr="00783A01">
        <w:rPr>
          <w:color w:val="000000" w:themeColor="text1"/>
        </w:rPr>
        <w:t>——</w:t>
      </w:r>
      <w:r w:rsidRPr="00783A01">
        <w:rPr>
          <w:color w:val="000000" w:themeColor="text1"/>
        </w:rPr>
        <w:t>几个声压级相加后的总声压级，</w:t>
      </w:r>
      <w:r w:rsidRPr="00783A01">
        <w:rPr>
          <w:color w:val="000000" w:themeColor="text1"/>
        </w:rPr>
        <w:t>dB</w:t>
      </w:r>
      <w:r w:rsidRPr="00783A01">
        <w:rPr>
          <w:color w:val="000000" w:themeColor="text1"/>
        </w:rPr>
        <w:t>；</w:t>
      </w:r>
    </w:p>
    <w:p w:rsidR="00B72C7B" w:rsidRPr="00783A01" w:rsidRDefault="00B72C7B" w:rsidP="00B72C7B">
      <w:pPr>
        <w:ind w:firstLine="480"/>
        <w:jc w:val="left"/>
        <w:rPr>
          <w:color w:val="000000" w:themeColor="text1"/>
        </w:rPr>
      </w:pPr>
      <w:r w:rsidRPr="00783A01">
        <w:rPr>
          <w:color w:val="000000" w:themeColor="text1"/>
        </w:rPr>
        <w:t>L</w:t>
      </w:r>
      <w:r w:rsidRPr="00783A01">
        <w:rPr>
          <w:color w:val="000000" w:themeColor="text1"/>
          <w:vertAlign w:val="subscript"/>
        </w:rPr>
        <w:t>i</w:t>
      </w:r>
      <w:r w:rsidRPr="00783A01">
        <w:rPr>
          <w:color w:val="000000" w:themeColor="text1"/>
        </w:rPr>
        <w:t>——</w:t>
      </w:r>
      <w:r w:rsidRPr="00783A01">
        <w:rPr>
          <w:color w:val="000000" w:themeColor="text1"/>
        </w:rPr>
        <w:t>某一个声压级，</w:t>
      </w:r>
      <w:r w:rsidRPr="00783A01">
        <w:rPr>
          <w:color w:val="000000" w:themeColor="text1"/>
        </w:rPr>
        <w:t>dB</w:t>
      </w:r>
      <w:r w:rsidRPr="00783A01">
        <w:rPr>
          <w:color w:val="000000" w:themeColor="text1"/>
        </w:rPr>
        <w:t>。</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b/>
          <w:bCs/>
          <w:color w:val="000000" w:themeColor="text1"/>
          <w:sz w:val="28"/>
          <w:szCs w:val="28"/>
        </w:rPr>
        <w:t>.2.</w:t>
      </w:r>
      <w:r w:rsidR="00B027DA">
        <w:rPr>
          <w:rFonts w:hint="eastAsia"/>
          <w:b/>
          <w:bCs/>
          <w:color w:val="000000" w:themeColor="text1"/>
          <w:sz w:val="28"/>
          <w:szCs w:val="28"/>
        </w:rPr>
        <w:t>4</w:t>
      </w:r>
      <w:r w:rsidR="00CC6012" w:rsidRPr="00783A01">
        <w:rPr>
          <w:b/>
          <w:bCs/>
          <w:color w:val="000000" w:themeColor="text1"/>
          <w:sz w:val="28"/>
          <w:szCs w:val="28"/>
        </w:rPr>
        <w:t>.3</w:t>
      </w:r>
      <w:r w:rsidR="00CC6012" w:rsidRPr="00783A01">
        <w:rPr>
          <w:rFonts w:hint="eastAsia"/>
          <w:b/>
          <w:bCs/>
          <w:color w:val="000000" w:themeColor="text1"/>
          <w:sz w:val="28"/>
          <w:szCs w:val="28"/>
        </w:rPr>
        <w:t>厂界</w:t>
      </w:r>
      <w:r w:rsidR="00CC6012" w:rsidRPr="00783A01">
        <w:rPr>
          <w:b/>
          <w:bCs/>
          <w:color w:val="000000" w:themeColor="text1"/>
          <w:sz w:val="28"/>
          <w:szCs w:val="28"/>
        </w:rPr>
        <w:t>预测结果及影响分析</w:t>
      </w:r>
      <w:bookmarkEnd w:id="343"/>
    </w:p>
    <w:p w:rsidR="00CC6012" w:rsidRPr="00783A01" w:rsidRDefault="00CC6012" w:rsidP="00CC6012">
      <w:pPr>
        <w:ind w:firstLine="480"/>
        <w:rPr>
          <w:color w:val="000000" w:themeColor="text1"/>
          <w:szCs w:val="24"/>
        </w:rPr>
      </w:pPr>
      <w:r w:rsidRPr="00783A01">
        <w:rPr>
          <w:color w:val="000000" w:themeColor="text1"/>
          <w:szCs w:val="24"/>
        </w:rPr>
        <w:t>根据噪声产生点及平面布置可知，本项目噪声源主要来自猪舍、废水处理站</w:t>
      </w:r>
      <w:r w:rsidRPr="00783A01">
        <w:rPr>
          <w:color w:val="000000" w:themeColor="text1"/>
          <w:szCs w:val="24"/>
        </w:rPr>
        <w:lastRenderedPageBreak/>
        <w:t>等猪只叫声及风扇、风机等。车辆噪声强度在</w:t>
      </w:r>
      <w:r w:rsidR="001E53CF">
        <w:rPr>
          <w:rFonts w:hint="eastAsia"/>
          <w:color w:val="000000" w:themeColor="text1"/>
          <w:szCs w:val="24"/>
        </w:rPr>
        <w:t>7</w:t>
      </w:r>
      <w:r w:rsidRPr="00783A01">
        <w:rPr>
          <w:color w:val="000000" w:themeColor="text1"/>
          <w:szCs w:val="24"/>
        </w:rPr>
        <w:t>0-85dB</w:t>
      </w:r>
      <w:r w:rsidRPr="00783A01">
        <w:rPr>
          <w:color w:val="000000" w:themeColor="text1"/>
          <w:szCs w:val="24"/>
        </w:rPr>
        <w:t>（</w:t>
      </w:r>
      <w:r w:rsidRPr="00783A01">
        <w:rPr>
          <w:color w:val="000000" w:themeColor="text1"/>
          <w:szCs w:val="24"/>
        </w:rPr>
        <w:t>A</w:t>
      </w:r>
      <w:r w:rsidRPr="00783A01">
        <w:rPr>
          <w:color w:val="000000" w:themeColor="text1"/>
          <w:szCs w:val="24"/>
        </w:rPr>
        <w:t>）。项目各噪声源与厂界的距离见表</w:t>
      </w:r>
      <w:r w:rsidR="000076B8">
        <w:rPr>
          <w:rFonts w:hint="eastAsia"/>
          <w:color w:val="000000" w:themeColor="text1"/>
          <w:szCs w:val="24"/>
        </w:rPr>
        <w:t>5.2.5-1</w:t>
      </w:r>
      <w:r w:rsidRPr="00783A01">
        <w:rPr>
          <w:color w:val="000000" w:themeColor="text1"/>
          <w:szCs w:val="24"/>
        </w:rPr>
        <w:t>，厂界噪声预测结果见表</w:t>
      </w:r>
      <w:r w:rsidR="000076B8">
        <w:rPr>
          <w:rFonts w:hint="eastAsia"/>
          <w:color w:val="000000" w:themeColor="text1"/>
          <w:szCs w:val="24"/>
        </w:rPr>
        <w:t>5.2.5-3</w:t>
      </w:r>
      <w:r w:rsidRPr="00783A01">
        <w:rPr>
          <w:color w:val="000000" w:themeColor="text1"/>
          <w:szCs w:val="24"/>
        </w:rPr>
        <w:t>。</w:t>
      </w:r>
    </w:p>
    <w:p w:rsidR="00CC6012" w:rsidRPr="00783A01" w:rsidRDefault="00CC6012" w:rsidP="00CC6012">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72284D">
        <w:rPr>
          <w:rFonts w:hint="eastAsia"/>
          <w:b/>
          <w:bCs/>
          <w:color w:val="000000" w:themeColor="text1"/>
          <w:kern w:val="0"/>
          <w:sz w:val="21"/>
          <w:szCs w:val="21"/>
        </w:rPr>
        <w:t>5</w:t>
      </w:r>
      <w:r w:rsidRPr="00783A01">
        <w:rPr>
          <w:rFonts w:hint="eastAsia"/>
          <w:b/>
          <w:bCs/>
          <w:color w:val="000000" w:themeColor="text1"/>
          <w:kern w:val="0"/>
          <w:sz w:val="21"/>
          <w:szCs w:val="21"/>
        </w:rPr>
        <w:t>.2</w:t>
      </w:r>
      <w:r w:rsidR="000076B8">
        <w:rPr>
          <w:rFonts w:hint="eastAsia"/>
          <w:b/>
          <w:bCs/>
          <w:color w:val="000000" w:themeColor="text1"/>
          <w:kern w:val="0"/>
          <w:sz w:val="21"/>
          <w:szCs w:val="21"/>
        </w:rPr>
        <w:t>.5-1</w:t>
      </w:r>
      <w:r w:rsidRPr="00783A01">
        <w:rPr>
          <w:rFonts w:hint="eastAsia"/>
          <w:b/>
          <w:bCs/>
          <w:color w:val="000000" w:themeColor="text1"/>
          <w:kern w:val="0"/>
          <w:sz w:val="21"/>
          <w:szCs w:val="21"/>
        </w:rPr>
        <w:t xml:space="preserve">   </w:t>
      </w:r>
      <w:r w:rsidRPr="00783A01">
        <w:rPr>
          <w:b/>
          <w:bCs/>
          <w:color w:val="000000" w:themeColor="text1"/>
          <w:kern w:val="0"/>
          <w:sz w:val="21"/>
          <w:szCs w:val="21"/>
        </w:rPr>
        <w:t>各噪声源与厂界距离一览表</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093"/>
        <w:gridCol w:w="1321"/>
        <w:gridCol w:w="1706"/>
        <w:gridCol w:w="1706"/>
        <w:gridCol w:w="1696"/>
      </w:tblGrid>
      <w:tr w:rsidR="00F40034" w:rsidRPr="00783A01" w:rsidTr="00A570ED">
        <w:tc>
          <w:tcPr>
            <w:tcW w:w="1228" w:type="pct"/>
            <w:vMerge w:val="restart"/>
            <w:shd w:val="clear" w:color="auto" w:fill="auto"/>
            <w:vAlign w:val="center"/>
          </w:tcPr>
          <w:p w:rsidR="00F40034" w:rsidRPr="00783A01" w:rsidRDefault="00F40034" w:rsidP="009F5F45">
            <w:pPr>
              <w:pStyle w:val="a4"/>
            </w:pPr>
            <w:r w:rsidRPr="00783A01">
              <w:rPr>
                <w:rFonts w:hint="eastAsia"/>
              </w:rPr>
              <w:t>项目</w:t>
            </w:r>
          </w:p>
        </w:tc>
        <w:tc>
          <w:tcPr>
            <w:tcW w:w="3772" w:type="pct"/>
            <w:gridSpan w:val="4"/>
            <w:shd w:val="clear" w:color="auto" w:fill="auto"/>
            <w:vAlign w:val="center"/>
          </w:tcPr>
          <w:p w:rsidR="00F40034" w:rsidRPr="00783A01" w:rsidRDefault="00F40034" w:rsidP="009F5F45">
            <w:pPr>
              <w:pStyle w:val="a4"/>
              <w:rPr>
                <w:rFonts w:eastAsia="Times New Roman"/>
              </w:rPr>
            </w:pPr>
            <w:r w:rsidRPr="00783A01">
              <w:rPr>
                <w:rFonts w:ascii="宋体" w:hAnsi="宋体" w:cs="宋体" w:hint="eastAsia"/>
              </w:rPr>
              <w:t>噪声源距预测点最近距离</w:t>
            </w:r>
            <w:r>
              <w:rPr>
                <w:rFonts w:ascii="宋体" w:hAnsi="宋体" w:cs="宋体" w:hint="eastAsia"/>
              </w:rPr>
              <w:t>（</w:t>
            </w:r>
            <w:r w:rsidRPr="00783A01">
              <w:rPr>
                <w:b/>
                <w:bCs/>
                <w:kern w:val="0"/>
                <w:szCs w:val="21"/>
              </w:rPr>
              <w:t>m</w:t>
            </w:r>
            <w:r>
              <w:rPr>
                <w:rFonts w:ascii="宋体" w:hAnsi="宋体" w:cs="宋体" w:hint="eastAsia"/>
              </w:rPr>
              <w:t>）</w:t>
            </w:r>
          </w:p>
        </w:tc>
      </w:tr>
      <w:tr w:rsidR="00F40034" w:rsidRPr="00783A01" w:rsidTr="00A570ED">
        <w:tc>
          <w:tcPr>
            <w:tcW w:w="1228" w:type="pct"/>
            <w:vMerge/>
            <w:shd w:val="clear" w:color="auto" w:fill="auto"/>
            <w:vAlign w:val="center"/>
          </w:tcPr>
          <w:p w:rsidR="00F40034" w:rsidRPr="00783A01" w:rsidRDefault="00F40034" w:rsidP="009F5F45">
            <w:pPr>
              <w:pStyle w:val="a4"/>
              <w:rPr>
                <w:rFonts w:eastAsia="Times New Roman"/>
              </w:rPr>
            </w:pPr>
          </w:p>
        </w:tc>
        <w:tc>
          <w:tcPr>
            <w:tcW w:w="775" w:type="pct"/>
            <w:shd w:val="clear" w:color="auto" w:fill="auto"/>
            <w:vAlign w:val="center"/>
          </w:tcPr>
          <w:p w:rsidR="00F40034" w:rsidRPr="00783A01" w:rsidRDefault="00F40034" w:rsidP="009F5F45">
            <w:pPr>
              <w:pStyle w:val="a4"/>
            </w:pPr>
            <w:r w:rsidRPr="00783A01">
              <w:rPr>
                <w:rFonts w:hint="eastAsia"/>
              </w:rPr>
              <w:t>厂界东</w:t>
            </w:r>
          </w:p>
        </w:tc>
        <w:tc>
          <w:tcPr>
            <w:tcW w:w="1001" w:type="pct"/>
            <w:shd w:val="clear" w:color="auto" w:fill="auto"/>
            <w:vAlign w:val="center"/>
          </w:tcPr>
          <w:p w:rsidR="00F40034" w:rsidRPr="00783A01" w:rsidRDefault="00F40034" w:rsidP="009F5F45">
            <w:pPr>
              <w:pStyle w:val="a4"/>
            </w:pPr>
            <w:r w:rsidRPr="00783A01">
              <w:rPr>
                <w:rFonts w:hint="eastAsia"/>
              </w:rPr>
              <w:t>厂界南</w:t>
            </w:r>
          </w:p>
        </w:tc>
        <w:tc>
          <w:tcPr>
            <w:tcW w:w="1001" w:type="pct"/>
            <w:shd w:val="clear" w:color="auto" w:fill="auto"/>
            <w:vAlign w:val="center"/>
          </w:tcPr>
          <w:p w:rsidR="00F40034" w:rsidRPr="00783A01" w:rsidRDefault="00F40034" w:rsidP="009F5F45">
            <w:pPr>
              <w:pStyle w:val="a4"/>
            </w:pPr>
            <w:r w:rsidRPr="00783A01">
              <w:rPr>
                <w:rFonts w:hint="eastAsia"/>
              </w:rPr>
              <w:t>厂界西</w:t>
            </w:r>
          </w:p>
        </w:tc>
        <w:tc>
          <w:tcPr>
            <w:tcW w:w="995" w:type="pct"/>
            <w:shd w:val="clear" w:color="auto" w:fill="auto"/>
            <w:vAlign w:val="center"/>
          </w:tcPr>
          <w:p w:rsidR="00F40034" w:rsidRPr="00783A01" w:rsidRDefault="00F40034" w:rsidP="009F5F45">
            <w:pPr>
              <w:pStyle w:val="a4"/>
            </w:pPr>
            <w:r w:rsidRPr="00783A01">
              <w:rPr>
                <w:rFonts w:hint="eastAsia"/>
              </w:rPr>
              <w:t>厂界北</w:t>
            </w:r>
          </w:p>
        </w:tc>
      </w:tr>
      <w:tr w:rsidR="00F40034" w:rsidRPr="00783A01" w:rsidTr="00A570ED">
        <w:tc>
          <w:tcPr>
            <w:tcW w:w="1228" w:type="pct"/>
            <w:shd w:val="clear" w:color="auto" w:fill="auto"/>
            <w:vAlign w:val="center"/>
          </w:tcPr>
          <w:p w:rsidR="00F40034" w:rsidRPr="00783A01" w:rsidRDefault="00F40034" w:rsidP="009F5F45">
            <w:pPr>
              <w:pStyle w:val="a4"/>
            </w:pPr>
            <w:r w:rsidRPr="00783A01">
              <w:t>5</w:t>
            </w:r>
            <w:r>
              <w:rPr>
                <w:rFonts w:hint="eastAsia"/>
              </w:rPr>
              <w:t>0</w:t>
            </w:r>
            <w:r w:rsidRPr="00783A01">
              <w:rPr>
                <w:rFonts w:hint="eastAsia"/>
              </w:rPr>
              <w:t>重锤式风机</w:t>
            </w:r>
          </w:p>
        </w:tc>
        <w:tc>
          <w:tcPr>
            <w:tcW w:w="775" w:type="pct"/>
            <w:shd w:val="clear" w:color="auto" w:fill="auto"/>
            <w:vAlign w:val="center"/>
          </w:tcPr>
          <w:p w:rsidR="00F40034" w:rsidRPr="00783A01" w:rsidRDefault="0008513D" w:rsidP="009F5F45">
            <w:pPr>
              <w:pStyle w:val="a4"/>
            </w:pPr>
            <w:r>
              <w:rPr>
                <w:rFonts w:hint="eastAsia"/>
              </w:rPr>
              <w:t>96</w:t>
            </w:r>
            <w:r>
              <w:rPr>
                <w:rFonts w:ascii="宋体" w:hAnsi="宋体" w:hint="eastAsia"/>
              </w:rPr>
              <w:t>～</w:t>
            </w:r>
            <w:r>
              <w:rPr>
                <w:rFonts w:hint="eastAsia"/>
              </w:rPr>
              <w:t>141</w:t>
            </w:r>
          </w:p>
        </w:tc>
        <w:tc>
          <w:tcPr>
            <w:tcW w:w="1001" w:type="pct"/>
            <w:shd w:val="clear" w:color="auto" w:fill="auto"/>
            <w:vAlign w:val="center"/>
          </w:tcPr>
          <w:p w:rsidR="00F40034" w:rsidRPr="00930CF9" w:rsidRDefault="0008513D" w:rsidP="009F5F45">
            <w:pPr>
              <w:pStyle w:val="a4"/>
            </w:pPr>
            <w:r w:rsidRPr="00930CF9">
              <w:rPr>
                <w:rFonts w:hint="eastAsia"/>
              </w:rPr>
              <w:t>14</w:t>
            </w:r>
            <w:r w:rsidRPr="00930CF9">
              <w:rPr>
                <w:rFonts w:hint="eastAsia"/>
              </w:rPr>
              <w:t>～</w:t>
            </w:r>
            <w:r w:rsidRPr="00930CF9">
              <w:rPr>
                <w:rFonts w:hint="eastAsia"/>
              </w:rPr>
              <w:t>55</w:t>
            </w:r>
          </w:p>
        </w:tc>
        <w:tc>
          <w:tcPr>
            <w:tcW w:w="1001" w:type="pct"/>
            <w:shd w:val="clear" w:color="auto" w:fill="auto"/>
            <w:vAlign w:val="center"/>
          </w:tcPr>
          <w:p w:rsidR="00F40034" w:rsidRPr="00783A01" w:rsidRDefault="0008513D" w:rsidP="009F5F45">
            <w:pPr>
              <w:pStyle w:val="a4"/>
            </w:pPr>
            <w:r>
              <w:rPr>
                <w:rFonts w:hint="eastAsia"/>
              </w:rPr>
              <w:t>79</w:t>
            </w:r>
            <w:r>
              <w:rPr>
                <w:rFonts w:ascii="宋体" w:hAnsi="宋体" w:hint="eastAsia"/>
              </w:rPr>
              <w:t>～</w:t>
            </w:r>
            <w:r>
              <w:rPr>
                <w:rFonts w:hint="eastAsia"/>
              </w:rPr>
              <w:t>101</w:t>
            </w:r>
          </w:p>
        </w:tc>
        <w:tc>
          <w:tcPr>
            <w:tcW w:w="995" w:type="pct"/>
            <w:shd w:val="clear" w:color="auto" w:fill="auto"/>
            <w:vAlign w:val="center"/>
          </w:tcPr>
          <w:p w:rsidR="00F40034" w:rsidRPr="00783A01" w:rsidRDefault="0008513D" w:rsidP="009F5F45">
            <w:pPr>
              <w:pStyle w:val="a4"/>
            </w:pPr>
            <w:r>
              <w:rPr>
                <w:rFonts w:hint="eastAsia"/>
              </w:rPr>
              <w:t>123</w:t>
            </w:r>
            <w:r>
              <w:rPr>
                <w:rFonts w:ascii="宋体" w:hAnsi="宋体" w:hint="eastAsia"/>
              </w:rPr>
              <w:t>～</w:t>
            </w:r>
            <w:r>
              <w:rPr>
                <w:rFonts w:hint="eastAsia"/>
              </w:rPr>
              <w:t>158</w:t>
            </w:r>
          </w:p>
        </w:tc>
      </w:tr>
      <w:tr w:rsidR="00F40034" w:rsidRPr="00783A01" w:rsidTr="00A570ED">
        <w:tc>
          <w:tcPr>
            <w:tcW w:w="1228" w:type="pct"/>
            <w:shd w:val="clear" w:color="auto" w:fill="auto"/>
            <w:vAlign w:val="center"/>
          </w:tcPr>
          <w:p w:rsidR="00F40034" w:rsidRDefault="00F40034" w:rsidP="009F5F45">
            <w:pPr>
              <w:pStyle w:val="a4"/>
              <w:rPr>
                <w:szCs w:val="20"/>
              </w:rPr>
            </w:pPr>
            <w:r w:rsidRPr="00783A01">
              <w:t>36</w:t>
            </w:r>
            <w:r w:rsidRPr="00783A01">
              <w:rPr>
                <w:rFonts w:hint="eastAsia"/>
              </w:rPr>
              <w:t>重锤式风机</w:t>
            </w:r>
          </w:p>
        </w:tc>
        <w:tc>
          <w:tcPr>
            <w:tcW w:w="775" w:type="pct"/>
            <w:shd w:val="clear" w:color="auto" w:fill="auto"/>
            <w:vAlign w:val="center"/>
          </w:tcPr>
          <w:p w:rsidR="00F40034" w:rsidRPr="00783A01" w:rsidRDefault="00F40034" w:rsidP="009F5F45">
            <w:pPr>
              <w:pStyle w:val="a4"/>
            </w:pPr>
            <w:r>
              <w:rPr>
                <w:rFonts w:hint="eastAsia"/>
              </w:rPr>
              <w:t>71</w:t>
            </w:r>
            <w:r>
              <w:rPr>
                <w:rFonts w:ascii="宋体" w:hAnsi="宋体" w:hint="eastAsia"/>
              </w:rPr>
              <w:t>～</w:t>
            </w:r>
            <w:r>
              <w:rPr>
                <w:rFonts w:hint="eastAsia"/>
              </w:rPr>
              <w:t>146</w:t>
            </w:r>
          </w:p>
        </w:tc>
        <w:tc>
          <w:tcPr>
            <w:tcW w:w="1001" w:type="pct"/>
            <w:shd w:val="clear" w:color="auto" w:fill="auto"/>
            <w:vAlign w:val="center"/>
          </w:tcPr>
          <w:p w:rsidR="00F40034" w:rsidRPr="00930CF9" w:rsidRDefault="00F40034" w:rsidP="009F5F45">
            <w:pPr>
              <w:pStyle w:val="a4"/>
            </w:pPr>
            <w:r w:rsidRPr="00930CF9">
              <w:rPr>
                <w:rFonts w:hint="eastAsia"/>
              </w:rPr>
              <w:t>10</w:t>
            </w:r>
            <w:r w:rsidRPr="00930CF9">
              <w:rPr>
                <w:rFonts w:hint="eastAsia"/>
              </w:rPr>
              <w:t>～</w:t>
            </w:r>
            <w:r w:rsidRPr="00930CF9">
              <w:rPr>
                <w:rFonts w:hint="eastAsia"/>
              </w:rPr>
              <w:t>79</w:t>
            </w:r>
          </w:p>
        </w:tc>
        <w:tc>
          <w:tcPr>
            <w:tcW w:w="1001" w:type="pct"/>
            <w:shd w:val="clear" w:color="auto" w:fill="auto"/>
            <w:vAlign w:val="center"/>
          </w:tcPr>
          <w:p w:rsidR="00F40034" w:rsidRPr="00783A01" w:rsidRDefault="009A37A2" w:rsidP="009F5F45">
            <w:pPr>
              <w:pStyle w:val="a4"/>
            </w:pPr>
            <w:r>
              <w:rPr>
                <w:rFonts w:hint="eastAsia"/>
              </w:rPr>
              <w:t>78</w:t>
            </w:r>
            <w:r>
              <w:rPr>
                <w:rFonts w:ascii="宋体" w:hAnsi="宋体" w:hint="eastAsia"/>
              </w:rPr>
              <w:t>～</w:t>
            </w:r>
            <w:r>
              <w:rPr>
                <w:rFonts w:hint="eastAsia"/>
              </w:rPr>
              <w:t>118</w:t>
            </w:r>
          </w:p>
        </w:tc>
        <w:tc>
          <w:tcPr>
            <w:tcW w:w="995" w:type="pct"/>
            <w:shd w:val="clear" w:color="auto" w:fill="auto"/>
            <w:vAlign w:val="center"/>
          </w:tcPr>
          <w:p w:rsidR="00F40034" w:rsidRPr="00783A01" w:rsidRDefault="0008513D" w:rsidP="009F5F45">
            <w:pPr>
              <w:pStyle w:val="a4"/>
            </w:pPr>
            <w:r>
              <w:rPr>
                <w:rFonts w:hint="eastAsia"/>
              </w:rPr>
              <w:t>109</w:t>
            </w:r>
            <w:r>
              <w:rPr>
                <w:rFonts w:ascii="宋体" w:hAnsi="宋体" w:hint="eastAsia"/>
              </w:rPr>
              <w:t>～</w:t>
            </w:r>
            <w:r>
              <w:rPr>
                <w:rFonts w:hint="eastAsia"/>
              </w:rPr>
              <w:t>162</w:t>
            </w:r>
          </w:p>
        </w:tc>
      </w:tr>
      <w:tr w:rsidR="00F40034" w:rsidRPr="00783A01" w:rsidTr="00A570ED">
        <w:tc>
          <w:tcPr>
            <w:tcW w:w="1228" w:type="pct"/>
            <w:shd w:val="clear" w:color="auto" w:fill="auto"/>
            <w:vAlign w:val="center"/>
          </w:tcPr>
          <w:p w:rsidR="00F40034" w:rsidRDefault="009A37A2" w:rsidP="009F5F45">
            <w:pPr>
              <w:pStyle w:val="a4"/>
              <w:rPr>
                <w:szCs w:val="20"/>
              </w:rPr>
            </w:pPr>
            <w:r w:rsidRPr="009A37A2">
              <w:rPr>
                <w:rFonts w:hint="eastAsia"/>
                <w:szCs w:val="20"/>
              </w:rPr>
              <w:t>潜污泵</w:t>
            </w:r>
          </w:p>
        </w:tc>
        <w:tc>
          <w:tcPr>
            <w:tcW w:w="775" w:type="pct"/>
            <w:shd w:val="clear" w:color="auto" w:fill="auto"/>
            <w:vAlign w:val="center"/>
          </w:tcPr>
          <w:p w:rsidR="00F40034" w:rsidRPr="00783A01" w:rsidRDefault="009A37A2" w:rsidP="009F5F45">
            <w:pPr>
              <w:pStyle w:val="a4"/>
            </w:pPr>
            <w:r>
              <w:rPr>
                <w:rFonts w:hint="eastAsia"/>
              </w:rPr>
              <w:t>31</w:t>
            </w:r>
            <w:r>
              <w:rPr>
                <w:rFonts w:ascii="宋体" w:hAnsi="宋体" w:hint="eastAsia"/>
              </w:rPr>
              <w:t>～</w:t>
            </w:r>
            <w:r>
              <w:rPr>
                <w:rFonts w:hint="eastAsia"/>
              </w:rPr>
              <w:t>44</w:t>
            </w:r>
          </w:p>
        </w:tc>
        <w:tc>
          <w:tcPr>
            <w:tcW w:w="1001" w:type="pct"/>
            <w:shd w:val="clear" w:color="auto" w:fill="auto"/>
            <w:vAlign w:val="center"/>
          </w:tcPr>
          <w:p w:rsidR="00F40034" w:rsidRPr="00930CF9" w:rsidRDefault="009A37A2" w:rsidP="009F5F45">
            <w:pPr>
              <w:pStyle w:val="a4"/>
            </w:pPr>
            <w:r w:rsidRPr="00930CF9">
              <w:rPr>
                <w:rFonts w:hint="eastAsia"/>
              </w:rPr>
              <w:t>147</w:t>
            </w:r>
            <w:r w:rsidRPr="00930CF9">
              <w:rPr>
                <w:rFonts w:hint="eastAsia"/>
              </w:rPr>
              <w:t>～</w:t>
            </w:r>
            <w:r w:rsidRPr="00930CF9">
              <w:rPr>
                <w:rFonts w:hint="eastAsia"/>
              </w:rPr>
              <w:t>155</w:t>
            </w:r>
          </w:p>
        </w:tc>
        <w:tc>
          <w:tcPr>
            <w:tcW w:w="1001" w:type="pct"/>
            <w:shd w:val="clear" w:color="auto" w:fill="auto"/>
            <w:vAlign w:val="center"/>
          </w:tcPr>
          <w:p w:rsidR="00F40034" w:rsidRPr="00783A01" w:rsidRDefault="009A37A2" w:rsidP="009F5F45">
            <w:pPr>
              <w:pStyle w:val="a4"/>
            </w:pPr>
            <w:r>
              <w:rPr>
                <w:rFonts w:hint="eastAsia"/>
              </w:rPr>
              <w:t>161</w:t>
            </w:r>
            <w:r>
              <w:rPr>
                <w:rFonts w:ascii="宋体" w:hAnsi="宋体" w:hint="eastAsia"/>
              </w:rPr>
              <w:t>～</w:t>
            </w:r>
            <w:r w:rsidR="006623AC">
              <w:rPr>
                <w:rFonts w:ascii="宋体" w:hAnsi="宋体" w:hint="eastAsia"/>
              </w:rPr>
              <w:t>1</w:t>
            </w:r>
            <w:r w:rsidR="006623AC">
              <w:rPr>
                <w:rFonts w:hint="eastAsia"/>
              </w:rPr>
              <w:t>77</w:t>
            </w:r>
          </w:p>
        </w:tc>
        <w:tc>
          <w:tcPr>
            <w:tcW w:w="995" w:type="pct"/>
            <w:shd w:val="clear" w:color="auto" w:fill="auto"/>
            <w:vAlign w:val="center"/>
          </w:tcPr>
          <w:p w:rsidR="00F40034" w:rsidRPr="00783A01" w:rsidRDefault="0008513D" w:rsidP="009F5F45">
            <w:pPr>
              <w:pStyle w:val="a4"/>
            </w:pPr>
            <w:r>
              <w:rPr>
                <w:rFonts w:hint="eastAsia"/>
              </w:rPr>
              <w:t>67</w:t>
            </w:r>
            <w:r>
              <w:rPr>
                <w:rFonts w:ascii="宋体" w:hAnsi="宋体" w:hint="eastAsia"/>
              </w:rPr>
              <w:t>～</w:t>
            </w:r>
            <w:r>
              <w:rPr>
                <w:rFonts w:hint="eastAsia"/>
              </w:rPr>
              <w:t>82</w:t>
            </w:r>
          </w:p>
        </w:tc>
      </w:tr>
      <w:tr w:rsidR="00F40034" w:rsidRPr="00783A01" w:rsidTr="00A570ED">
        <w:tc>
          <w:tcPr>
            <w:tcW w:w="1228" w:type="pct"/>
            <w:shd w:val="clear" w:color="auto" w:fill="auto"/>
            <w:vAlign w:val="center"/>
          </w:tcPr>
          <w:p w:rsidR="00F40034" w:rsidRDefault="0008513D" w:rsidP="009F5F45">
            <w:pPr>
              <w:pStyle w:val="a4"/>
              <w:rPr>
                <w:szCs w:val="20"/>
              </w:rPr>
            </w:pPr>
            <w:r>
              <w:rPr>
                <w:rFonts w:hint="eastAsia"/>
                <w:szCs w:val="20"/>
              </w:rPr>
              <w:t>备用发电机</w:t>
            </w:r>
          </w:p>
        </w:tc>
        <w:tc>
          <w:tcPr>
            <w:tcW w:w="775" w:type="pct"/>
            <w:shd w:val="clear" w:color="auto" w:fill="auto"/>
            <w:vAlign w:val="center"/>
          </w:tcPr>
          <w:p w:rsidR="00F40034" w:rsidRPr="00783A01" w:rsidRDefault="00531663" w:rsidP="009F5F45">
            <w:pPr>
              <w:pStyle w:val="a4"/>
            </w:pPr>
            <w:r>
              <w:rPr>
                <w:rFonts w:hint="eastAsia"/>
              </w:rPr>
              <w:t>145</w:t>
            </w:r>
          </w:p>
        </w:tc>
        <w:tc>
          <w:tcPr>
            <w:tcW w:w="1001" w:type="pct"/>
            <w:shd w:val="clear" w:color="auto" w:fill="auto"/>
            <w:vAlign w:val="center"/>
          </w:tcPr>
          <w:p w:rsidR="00F40034" w:rsidRPr="00783A01" w:rsidRDefault="00531663" w:rsidP="009F5F45">
            <w:pPr>
              <w:pStyle w:val="a4"/>
            </w:pPr>
            <w:r>
              <w:rPr>
                <w:rFonts w:hint="eastAsia"/>
              </w:rPr>
              <w:t>92</w:t>
            </w:r>
          </w:p>
        </w:tc>
        <w:tc>
          <w:tcPr>
            <w:tcW w:w="1001" w:type="pct"/>
            <w:shd w:val="clear" w:color="auto" w:fill="auto"/>
            <w:vAlign w:val="center"/>
          </w:tcPr>
          <w:p w:rsidR="00F40034" w:rsidRPr="00783A01" w:rsidRDefault="00531663" w:rsidP="009F5F45">
            <w:pPr>
              <w:pStyle w:val="a4"/>
            </w:pPr>
            <w:r>
              <w:rPr>
                <w:rFonts w:hint="eastAsia"/>
              </w:rPr>
              <w:t>46</w:t>
            </w:r>
          </w:p>
        </w:tc>
        <w:tc>
          <w:tcPr>
            <w:tcW w:w="995" w:type="pct"/>
            <w:shd w:val="clear" w:color="auto" w:fill="auto"/>
            <w:vAlign w:val="center"/>
          </w:tcPr>
          <w:p w:rsidR="00F40034" w:rsidRPr="00783A01" w:rsidRDefault="00531663" w:rsidP="009F5F45">
            <w:pPr>
              <w:pStyle w:val="a4"/>
            </w:pPr>
            <w:r>
              <w:rPr>
                <w:rFonts w:hint="eastAsia"/>
              </w:rPr>
              <w:t>104</w:t>
            </w:r>
          </w:p>
        </w:tc>
      </w:tr>
      <w:tr w:rsidR="00A570ED" w:rsidRPr="00783A01" w:rsidTr="00A570ED">
        <w:tc>
          <w:tcPr>
            <w:tcW w:w="1228" w:type="pct"/>
            <w:shd w:val="clear" w:color="auto" w:fill="auto"/>
            <w:vAlign w:val="center"/>
          </w:tcPr>
          <w:p w:rsidR="00A570ED" w:rsidRDefault="00A570ED" w:rsidP="009F5F45">
            <w:pPr>
              <w:pStyle w:val="a4"/>
              <w:rPr>
                <w:szCs w:val="20"/>
              </w:rPr>
            </w:pPr>
            <w:r>
              <w:rPr>
                <w:rFonts w:hint="eastAsia"/>
                <w:szCs w:val="20"/>
              </w:rPr>
              <w:t>粪便干湿分离</w:t>
            </w:r>
            <w:r w:rsidR="009F5F45">
              <w:rPr>
                <w:rFonts w:hint="eastAsia"/>
                <w:szCs w:val="20"/>
              </w:rPr>
              <w:t>机</w:t>
            </w:r>
          </w:p>
        </w:tc>
        <w:tc>
          <w:tcPr>
            <w:tcW w:w="775" w:type="pct"/>
            <w:shd w:val="clear" w:color="auto" w:fill="auto"/>
            <w:vAlign w:val="center"/>
          </w:tcPr>
          <w:p w:rsidR="00A570ED" w:rsidRDefault="00A570ED" w:rsidP="009F5F45">
            <w:pPr>
              <w:pStyle w:val="a4"/>
            </w:pPr>
            <w:r>
              <w:rPr>
                <w:rFonts w:hint="eastAsia"/>
              </w:rPr>
              <w:t>30</w:t>
            </w:r>
          </w:p>
        </w:tc>
        <w:tc>
          <w:tcPr>
            <w:tcW w:w="1001" w:type="pct"/>
            <w:shd w:val="clear" w:color="auto" w:fill="auto"/>
            <w:vAlign w:val="center"/>
          </w:tcPr>
          <w:p w:rsidR="00A570ED" w:rsidRDefault="00A570ED" w:rsidP="009F5F45">
            <w:pPr>
              <w:pStyle w:val="a4"/>
            </w:pPr>
            <w:r>
              <w:rPr>
                <w:rFonts w:hint="eastAsia"/>
              </w:rPr>
              <w:t>112</w:t>
            </w:r>
          </w:p>
        </w:tc>
        <w:tc>
          <w:tcPr>
            <w:tcW w:w="1001" w:type="pct"/>
            <w:shd w:val="clear" w:color="auto" w:fill="auto"/>
            <w:vAlign w:val="center"/>
          </w:tcPr>
          <w:p w:rsidR="00A570ED" w:rsidRDefault="00A570ED" w:rsidP="009F5F45">
            <w:pPr>
              <w:pStyle w:val="a4"/>
            </w:pPr>
            <w:r>
              <w:rPr>
                <w:rFonts w:hint="eastAsia"/>
              </w:rPr>
              <w:t>152</w:t>
            </w:r>
          </w:p>
        </w:tc>
        <w:tc>
          <w:tcPr>
            <w:tcW w:w="995" w:type="pct"/>
            <w:shd w:val="clear" w:color="auto" w:fill="auto"/>
            <w:vAlign w:val="center"/>
          </w:tcPr>
          <w:p w:rsidR="00A570ED" w:rsidRDefault="00A570ED" w:rsidP="009F5F45">
            <w:pPr>
              <w:pStyle w:val="a4"/>
            </w:pPr>
            <w:r>
              <w:rPr>
                <w:rFonts w:hint="eastAsia"/>
              </w:rPr>
              <w:t>174</w:t>
            </w:r>
          </w:p>
        </w:tc>
      </w:tr>
    </w:tbl>
    <w:p w:rsidR="005F6CEC" w:rsidRDefault="005F6CEC" w:rsidP="005D243F">
      <w:pPr>
        <w:adjustRightInd w:val="0"/>
        <w:snapToGrid w:val="0"/>
        <w:spacing w:line="240" w:lineRule="auto"/>
        <w:ind w:firstLineChars="0" w:firstLine="0"/>
        <w:jc w:val="center"/>
        <w:rPr>
          <w:b/>
          <w:color w:val="000000"/>
          <w:kern w:val="0"/>
          <w:sz w:val="21"/>
          <w:szCs w:val="20"/>
        </w:rPr>
      </w:pPr>
    </w:p>
    <w:p w:rsidR="005D243F" w:rsidRPr="005D243F" w:rsidRDefault="005D243F" w:rsidP="005D243F">
      <w:pPr>
        <w:adjustRightInd w:val="0"/>
        <w:snapToGrid w:val="0"/>
        <w:spacing w:line="240" w:lineRule="auto"/>
        <w:ind w:firstLineChars="0" w:firstLine="0"/>
        <w:jc w:val="center"/>
        <w:rPr>
          <w:b/>
          <w:color w:val="000000"/>
          <w:kern w:val="0"/>
          <w:sz w:val="21"/>
          <w:szCs w:val="20"/>
        </w:rPr>
      </w:pPr>
      <w:r w:rsidRPr="005D243F">
        <w:rPr>
          <w:b/>
          <w:color w:val="000000"/>
          <w:kern w:val="0"/>
          <w:sz w:val="21"/>
          <w:szCs w:val="20"/>
        </w:rPr>
        <w:t>表</w:t>
      </w:r>
      <w:r w:rsidR="0072284D">
        <w:rPr>
          <w:rFonts w:hint="eastAsia"/>
          <w:b/>
          <w:color w:val="000000"/>
          <w:kern w:val="0"/>
          <w:sz w:val="21"/>
          <w:szCs w:val="20"/>
        </w:rPr>
        <w:t>5</w:t>
      </w:r>
      <w:r w:rsidR="000076B8">
        <w:rPr>
          <w:rFonts w:hint="eastAsia"/>
          <w:b/>
          <w:color w:val="000000"/>
          <w:kern w:val="0"/>
          <w:sz w:val="21"/>
          <w:szCs w:val="20"/>
        </w:rPr>
        <w:t>5.2.5</w:t>
      </w:r>
      <w:r w:rsidRPr="005D243F">
        <w:rPr>
          <w:rFonts w:hint="eastAsia"/>
          <w:b/>
          <w:color w:val="000000"/>
          <w:kern w:val="0"/>
          <w:sz w:val="21"/>
          <w:szCs w:val="20"/>
        </w:rPr>
        <w:t xml:space="preserve">-2 </w:t>
      </w:r>
      <w:r w:rsidRPr="005D243F">
        <w:rPr>
          <w:b/>
          <w:color w:val="000000"/>
          <w:kern w:val="0"/>
          <w:sz w:val="21"/>
          <w:szCs w:val="20"/>
        </w:rPr>
        <w:t>厂界噪声贡献</w:t>
      </w:r>
      <w:proofErr w:type="gramStart"/>
      <w:r w:rsidRPr="005D243F">
        <w:rPr>
          <w:b/>
          <w:color w:val="000000"/>
          <w:kern w:val="0"/>
          <w:sz w:val="21"/>
          <w:szCs w:val="20"/>
        </w:rPr>
        <w:t>值预测</w:t>
      </w:r>
      <w:proofErr w:type="gramEnd"/>
      <w:r w:rsidRPr="005D243F">
        <w:rPr>
          <w:b/>
          <w:color w:val="000000"/>
          <w:kern w:val="0"/>
          <w:sz w:val="21"/>
          <w:szCs w:val="20"/>
        </w:rPr>
        <w:t>结果一览表单位：</w:t>
      </w:r>
      <w:r w:rsidRPr="005D243F">
        <w:rPr>
          <w:b/>
          <w:color w:val="000000"/>
          <w:kern w:val="0"/>
          <w:sz w:val="21"/>
          <w:szCs w:val="20"/>
        </w:rPr>
        <w:t>dB</w:t>
      </w:r>
      <w:r w:rsidRPr="005D243F">
        <w:rPr>
          <w:b/>
          <w:color w:val="000000"/>
          <w:kern w:val="0"/>
          <w:sz w:val="21"/>
          <w:szCs w:val="20"/>
        </w:rPr>
        <w:t>（</w:t>
      </w:r>
      <w:r w:rsidRPr="005D243F">
        <w:rPr>
          <w:b/>
          <w:color w:val="000000"/>
          <w:kern w:val="0"/>
          <w:sz w:val="21"/>
          <w:szCs w:val="20"/>
        </w:rPr>
        <w:t>A</w:t>
      </w:r>
      <w:r w:rsidRPr="005D243F">
        <w:rPr>
          <w:b/>
          <w:color w:val="000000"/>
          <w:kern w:val="0"/>
          <w:sz w:val="21"/>
          <w:szCs w:val="20"/>
        </w:rPr>
        <w:t>）</w:t>
      </w:r>
    </w:p>
    <w:tbl>
      <w:tblPr>
        <w:tblW w:w="5000" w:type="pct"/>
        <w:jc w:val="center"/>
        <w:tblBorders>
          <w:top w:val="double" w:sz="4" w:space="0" w:color="auto"/>
          <w:bottom w:val="double" w:sz="4" w:space="0" w:color="auto"/>
          <w:insideH w:val="single" w:sz="8" w:space="0" w:color="auto"/>
          <w:insideV w:val="single" w:sz="8" w:space="0" w:color="auto"/>
        </w:tblBorders>
        <w:tblLook w:val="0000" w:firstRow="0" w:lastRow="0" w:firstColumn="0" w:lastColumn="0" w:noHBand="0" w:noVBand="0"/>
      </w:tblPr>
      <w:tblGrid>
        <w:gridCol w:w="1100"/>
        <w:gridCol w:w="1553"/>
        <w:gridCol w:w="716"/>
        <w:gridCol w:w="1306"/>
        <w:gridCol w:w="1248"/>
        <w:gridCol w:w="850"/>
        <w:gridCol w:w="849"/>
        <w:gridCol w:w="900"/>
      </w:tblGrid>
      <w:tr w:rsidR="005D243F" w:rsidRPr="005D243F" w:rsidTr="00A24564">
        <w:trPr>
          <w:trHeight w:val="20"/>
          <w:jc w:val="center"/>
        </w:trPr>
        <w:tc>
          <w:tcPr>
            <w:tcW w:w="646" w:type="pct"/>
            <w:tcBorders>
              <w:right w:val="single" w:sz="4" w:space="0" w:color="auto"/>
            </w:tcBorders>
            <w:vAlign w:val="center"/>
          </w:tcPr>
          <w:p w:rsidR="005D243F" w:rsidRPr="005D243F" w:rsidRDefault="005D243F" w:rsidP="00217646">
            <w:pPr>
              <w:pStyle w:val="a4"/>
            </w:pPr>
            <w:r>
              <w:rPr>
                <w:rFonts w:hint="eastAsia"/>
              </w:rPr>
              <w:t>单元</w:t>
            </w:r>
          </w:p>
        </w:tc>
        <w:tc>
          <w:tcPr>
            <w:tcW w:w="911" w:type="pct"/>
            <w:tcBorders>
              <w:left w:val="single" w:sz="4" w:space="0" w:color="auto"/>
            </w:tcBorders>
            <w:vAlign w:val="center"/>
          </w:tcPr>
          <w:p w:rsidR="005D243F" w:rsidRPr="005D243F" w:rsidRDefault="005D243F" w:rsidP="00217646">
            <w:pPr>
              <w:pStyle w:val="a4"/>
            </w:pPr>
            <w:r w:rsidRPr="005D243F">
              <w:rPr>
                <w:rFonts w:hint="eastAsia"/>
              </w:rPr>
              <w:t>噪声源</w:t>
            </w:r>
          </w:p>
        </w:tc>
        <w:tc>
          <w:tcPr>
            <w:tcW w:w="420" w:type="pct"/>
            <w:vAlign w:val="center"/>
          </w:tcPr>
          <w:p w:rsidR="005D243F" w:rsidRPr="005D243F" w:rsidRDefault="005D243F" w:rsidP="00217646">
            <w:pPr>
              <w:pStyle w:val="a4"/>
            </w:pPr>
            <w:r w:rsidRPr="005D243F">
              <w:rPr>
                <w:rFonts w:hint="eastAsia"/>
              </w:rPr>
              <w:t>数量</w:t>
            </w:r>
          </w:p>
        </w:tc>
        <w:tc>
          <w:tcPr>
            <w:tcW w:w="766" w:type="pct"/>
            <w:vAlign w:val="center"/>
          </w:tcPr>
          <w:p w:rsidR="005D243F" w:rsidRPr="005D243F" w:rsidRDefault="005D243F" w:rsidP="00217646">
            <w:pPr>
              <w:pStyle w:val="a4"/>
            </w:pPr>
            <w:r w:rsidRPr="005D243F">
              <w:rPr>
                <w:rFonts w:hint="eastAsia"/>
              </w:rPr>
              <w:t>采取措施后的噪声值</w:t>
            </w:r>
          </w:p>
        </w:tc>
        <w:tc>
          <w:tcPr>
            <w:tcW w:w="732" w:type="pct"/>
            <w:vAlign w:val="center"/>
          </w:tcPr>
          <w:p w:rsidR="005D243F" w:rsidRPr="005D243F" w:rsidRDefault="005D243F" w:rsidP="00217646">
            <w:pPr>
              <w:pStyle w:val="a4"/>
              <w:rPr>
                <w:rFonts w:eastAsia="Times New Roman"/>
              </w:rPr>
            </w:pPr>
            <w:r w:rsidRPr="005D243F">
              <w:rPr>
                <w:rFonts w:hint="eastAsia"/>
              </w:rPr>
              <w:t>东厂界</w:t>
            </w:r>
          </w:p>
        </w:tc>
        <w:tc>
          <w:tcPr>
            <w:tcW w:w="499" w:type="pct"/>
            <w:vAlign w:val="center"/>
          </w:tcPr>
          <w:p w:rsidR="005D243F" w:rsidRPr="005D243F" w:rsidRDefault="005D243F" w:rsidP="00217646">
            <w:pPr>
              <w:pStyle w:val="a4"/>
              <w:rPr>
                <w:rFonts w:eastAsia="Times New Roman"/>
              </w:rPr>
            </w:pPr>
            <w:r w:rsidRPr="005D243F">
              <w:rPr>
                <w:rFonts w:hint="eastAsia"/>
              </w:rPr>
              <w:t>南厂界</w:t>
            </w:r>
          </w:p>
        </w:tc>
        <w:tc>
          <w:tcPr>
            <w:tcW w:w="498" w:type="pct"/>
            <w:vAlign w:val="center"/>
          </w:tcPr>
          <w:p w:rsidR="005D243F" w:rsidRPr="005D243F" w:rsidRDefault="005D243F" w:rsidP="00217646">
            <w:pPr>
              <w:pStyle w:val="a4"/>
              <w:rPr>
                <w:rFonts w:eastAsia="Times New Roman"/>
              </w:rPr>
            </w:pPr>
            <w:r w:rsidRPr="005D243F">
              <w:rPr>
                <w:rFonts w:hint="eastAsia"/>
              </w:rPr>
              <w:t>西厂界</w:t>
            </w:r>
          </w:p>
        </w:tc>
        <w:tc>
          <w:tcPr>
            <w:tcW w:w="528" w:type="pct"/>
            <w:vAlign w:val="center"/>
          </w:tcPr>
          <w:p w:rsidR="005D243F" w:rsidRPr="005D243F" w:rsidRDefault="005D243F" w:rsidP="00217646">
            <w:pPr>
              <w:pStyle w:val="a4"/>
              <w:rPr>
                <w:rFonts w:eastAsia="Times New Roman"/>
              </w:rPr>
            </w:pPr>
            <w:r w:rsidRPr="005D243F">
              <w:rPr>
                <w:rFonts w:hint="eastAsia"/>
              </w:rPr>
              <w:t>北厂界</w:t>
            </w:r>
          </w:p>
        </w:tc>
      </w:tr>
      <w:tr w:rsidR="005D243F" w:rsidRPr="005D243F" w:rsidTr="00A24564">
        <w:trPr>
          <w:trHeight w:val="20"/>
          <w:jc w:val="center"/>
        </w:trPr>
        <w:tc>
          <w:tcPr>
            <w:tcW w:w="646" w:type="pct"/>
            <w:vMerge w:val="restart"/>
            <w:tcBorders>
              <w:right w:val="single" w:sz="4" w:space="0" w:color="auto"/>
            </w:tcBorders>
            <w:vAlign w:val="center"/>
          </w:tcPr>
          <w:p w:rsidR="005D243F" w:rsidRPr="005D243F" w:rsidRDefault="005D243F" w:rsidP="00217646">
            <w:pPr>
              <w:pStyle w:val="a4"/>
            </w:pPr>
            <w:r>
              <w:rPr>
                <w:rFonts w:hint="eastAsia"/>
                <w:szCs w:val="20"/>
              </w:rPr>
              <w:t>猪舍</w:t>
            </w:r>
          </w:p>
        </w:tc>
        <w:tc>
          <w:tcPr>
            <w:tcW w:w="911" w:type="pct"/>
            <w:tcBorders>
              <w:left w:val="single" w:sz="4" w:space="0" w:color="auto"/>
            </w:tcBorders>
            <w:vAlign w:val="center"/>
          </w:tcPr>
          <w:p w:rsidR="005D243F" w:rsidRPr="005D243F" w:rsidRDefault="005D243F" w:rsidP="00217646">
            <w:pPr>
              <w:pStyle w:val="a4"/>
              <w:rPr>
                <w:szCs w:val="20"/>
              </w:rPr>
            </w:pPr>
            <w:r w:rsidRPr="00783A01">
              <w:t>5</w:t>
            </w:r>
            <w:r>
              <w:rPr>
                <w:rFonts w:hint="eastAsia"/>
              </w:rPr>
              <w:t>0</w:t>
            </w:r>
            <w:r w:rsidRPr="00783A01">
              <w:rPr>
                <w:rFonts w:hint="eastAsia"/>
              </w:rPr>
              <w:t>重锤式风机</w:t>
            </w:r>
          </w:p>
        </w:tc>
        <w:tc>
          <w:tcPr>
            <w:tcW w:w="420" w:type="pct"/>
            <w:vAlign w:val="center"/>
          </w:tcPr>
          <w:p w:rsidR="005D243F" w:rsidRPr="005D243F" w:rsidRDefault="00A76AEF" w:rsidP="00217646">
            <w:pPr>
              <w:pStyle w:val="a4"/>
              <w:rPr>
                <w:szCs w:val="20"/>
              </w:rPr>
            </w:pPr>
            <w:r>
              <w:rPr>
                <w:rFonts w:hint="eastAsia"/>
                <w:szCs w:val="20"/>
              </w:rPr>
              <w:t>10</w:t>
            </w:r>
          </w:p>
        </w:tc>
        <w:tc>
          <w:tcPr>
            <w:tcW w:w="766" w:type="pct"/>
            <w:vAlign w:val="center"/>
          </w:tcPr>
          <w:p w:rsidR="005D243F" w:rsidRPr="005D243F" w:rsidRDefault="00F95A09" w:rsidP="00217646">
            <w:pPr>
              <w:pStyle w:val="a4"/>
            </w:pPr>
            <w:r>
              <w:rPr>
                <w:rFonts w:hint="eastAsia"/>
              </w:rPr>
              <w:t>65</w:t>
            </w:r>
          </w:p>
        </w:tc>
        <w:tc>
          <w:tcPr>
            <w:tcW w:w="732" w:type="pct"/>
            <w:vAlign w:val="center"/>
          </w:tcPr>
          <w:p w:rsidR="005D243F" w:rsidRPr="005D243F" w:rsidRDefault="00D70DD5" w:rsidP="00F95A09">
            <w:pPr>
              <w:pStyle w:val="a4"/>
            </w:pPr>
            <w:r>
              <w:rPr>
                <w:rFonts w:hint="eastAsia"/>
              </w:rPr>
              <w:t>3</w:t>
            </w:r>
            <w:r w:rsidR="00F95A09">
              <w:rPr>
                <w:rFonts w:hint="eastAsia"/>
              </w:rPr>
              <w:t>3</w:t>
            </w:r>
            <w:r>
              <w:rPr>
                <w:rFonts w:hint="eastAsia"/>
              </w:rPr>
              <w:t>.85</w:t>
            </w:r>
          </w:p>
        </w:tc>
        <w:tc>
          <w:tcPr>
            <w:tcW w:w="499" w:type="pct"/>
            <w:vAlign w:val="center"/>
          </w:tcPr>
          <w:p w:rsidR="005D243F" w:rsidRPr="005D243F" w:rsidRDefault="00F95A09" w:rsidP="00217646">
            <w:pPr>
              <w:pStyle w:val="a4"/>
            </w:pPr>
            <w:r>
              <w:rPr>
                <w:rFonts w:hint="eastAsia"/>
              </w:rPr>
              <w:t>45.02</w:t>
            </w:r>
          </w:p>
        </w:tc>
        <w:tc>
          <w:tcPr>
            <w:tcW w:w="498" w:type="pct"/>
            <w:vAlign w:val="center"/>
          </w:tcPr>
          <w:p w:rsidR="005D243F" w:rsidRPr="005D243F" w:rsidRDefault="003F0CF7" w:rsidP="00744E83">
            <w:pPr>
              <w:pStyle w:val="a4"/>
            </w:pPr>
            <w:r>
              <w:rPr>
                <w:rFonts w:hint="eastAsia"/>
              </w:rPr>
              <w:t>3</w:t>
            </w:r>
            <w:r w:rsidR="00744E83">
              <w:rPr>
                <w:rFonts w:hint="eastAsia"/>
              </w:rPr>
              <w:t>5</w:t>
            </w:r>
            <w:r>
              <w:rPr>
                <w:rFonts w:hint="eastAsia"/>
              </w:rPr>
              <w:t>.63</w:t>
            </w:r>
          </w:p>
        </w:tc>
        <w:tc>
          <w:tcPr>
            <w:tcW w:w="528" w:type="pct"/>
            <w:vAlign w:val="center"/>
          </w:tcPr>
          <w:p w:rsidR="005D243F" w:rsidRPr="005D243F" w:rsidRDefault="003F0CF7" w:rsidP="00217646">
            <w:pPr>
              <w:pStyle w:val="a4"/>
            </w:pPr>
            <w:r>
              <w:rPr>
                <w:rFonts w:hint="eastAsia"/>
              </w:rPr>
              <w:t>32.86</w:t>
            </w:r>
          </w:p>
        </w:tc>
      </w:tr>
      <w:tr w:rsidR="005D243F" w:rsidRPr="005D243F" w:rsidTr="00A24564">
        <w:trPr>
          <w:trHeight w:val="20"/>
          <w:jc w:val="center"/>
        </w:trPr>
        <w:tc>
          <w:tcPr>
            <w:tcW w:w="646" w:type="pct"/>
            <w:vMerge/>
            <w:tcBorders>
              <w:right w:val="single" w:sz="4" w:space="0" w:color="auto"/>
            </w:tcBorders>
            <w:vAlign w:val="center"/>
          </w:tcPr>
          <w:p w:rsidR="005D243F" w:rsidRPr="005D243F" w:rsidRDefault="005D243F" w:rsidP="00217646">
            <w:pPr>
              <w:pStyle w:val="a4"/>
            </w:pPr>
          </w:p>
        </w:tc>
        <w:tc>
          <w:tcPr>
            <w:tcW w:w="911" w:type="pct"/>
            <w:tcBorders>
              <w:left w:val="single" w:sz="4" w:space="0" w:color="auto"/>
            </w:tcBorders>
            <w:vAlign w:val="center"/>
          </w:tcPr>
          <w:p w:rsidR="005D243F" w:rsidRPr="005D243F" w:rsidRDefault="005D243F" w:rsidP="00217646">
            <w:pPr>
              <w:pStyle w:val="a4"/>
              <w:rPr>
                <w:szCs w:val="20"/>
              </w:rPr>
            </w:pPr>
            <w:r w:rsidRPr="00783A01">
              <w:t>36</w:t>
            </w:r>
            <w:r w:rsidRPr="00783A01">
              <w:rPr>
                <w:rFonts w:hint="eastAsia"/>
              </w:rPr>
              <w:t>重锤式风机</w:t>
            </w:r>
          </w:p>
        </w:tc>
        <w:tc>
          <w:tcPr>
            <w:tcW w:w="420" w:type="pct"/>
            <w:vAlign w:val="center"/>
          </w:tcPr>
          <w:p w:rsidR="005D243F" w:rsidRPr="005D243F" w:rsidRDefault="00A76AEF" w:rsidP="00217646">
            <w:pPr>
              <w:pStyle w:val="a4"/>
              <w:rPr>
                <w:bCs/>
                <w:position w:val="2"/>
                <w:szCs w:val="20"/>
                <w:lang w:val="zh-CN"/>
              </w:rPr>
            </w:pPr>
            <w:r>
              <w:rPr>
                <w:rFonts w:hint="eastAsia"/>
                <w:bCs/>
                <w:position w:val="2"/>
                <w:szCs w:val="20"/>
                <w:lang w:val="zh-CN"/>
              </w:rPr>
              <w:t>19</w:t>
            </w:r>
          </w:p>
        </w:tc>
        <w:tc>
          <w:tcPr>
            <w:tcW w:w="766" w:type="pct"/>
            <w:vAlign w:val="center"/>
          </w:tcPr>
          <w:p w:rsidR="005D243F" w:rsidRPr="005D243F" w:rsidRDefault="00F40034" w:rsidP="00217646">
            <w:pPr>
              <w:pStyle w:val="a4"/>
              <w:rPr>
                <w:bCs/>
                <w:position w:val="2"/>
                <w:lang w:val="zh-CN"/>
              </w:rPr>
            </w:pPr>
            <w:r>
              <w:rPr>
                <w:rFonts w:hint="eastAsia"/>
                <w:bCs/>
                <w:position w:val="2"/>
                <w:lang w:val="zh-CN"/>
              </w:rPr>
              <w:t>65</w:t>
            </w:r>
          </w:p>
        </w:tc>
        <w:tc>
          <w:tcPr>
            <w:tcW w:w="732" w:type="pct"/>
            <w:vAlign w:val="center"/>
          </w:tcPr>
          <w:p w:rsidR="005D243F" w:rsidRPr="005D243F" w:rsidRDefault="00EC7273" w:rsidP="00217646">
            <w:pPr>
              <w:pStyle w:val="a4"/>
            </w:pPr>
            <w:r>
              <w:rPr>
                <w:rFonts w:hint="eastAsia"/>
              </w:rPr>
              <w:t>38.68</w:t>
            </w:r>
          </w:p>
        </w:tc>
        <w:tc>
          <w:tcPr>
            <w:tcW w:w="499" w:type="pct"/>
            <w:vAlign w:val="center"/>
          </w:tcPr>
          <w:p w:rsidR="005D243F" w:rsidRPr="005D243F" w:rsidRDefault="00837841" w:rsidP="00A24564">
            <w:pPr>
              <w:pStyle w:val="a4"/>
            </w:pPr>
            <w:r>
              <w:rPr>
                <w:rFonts w:hint="eastAsia"/>
              </w:rPr>
              <w:t>4</w:t>
            </w:r>
            <w:r w:rsidR="00A24564">
              <w:rPr>
                <w:rFonts w:hint="eastAsia"/>
              </w:rPr>
              <w:t>7</w:t>
            </w:r>
            <w:r>
              <w:rPr>
                <w:rFonts w:hint="eastAsia"/>
              </w:rPr>
              <w:t>.28</w:t>
            </w:r>
          </w:p>
        </w:tc>
        <w:tc>
          <w:tcPr>
            <w:tcW w:w="498" w:type="pct"/>
            <w:vAlign w:val="center"/>
          </w:tcPr>
          <w:p w:rsidR="005D243F" w:rsidRPr="005D243F" w:rsidRDefault="005D1E15" w:rsidP="00217646">
            <w:pPr>
              <w:pStyle w:val="a4"/>
            </w:pPr>
            <w:r>
              <w:rPr>
                <w:rFonts w:hint="eastAsia"/>
              </w:rPr>
              <w:t>38.76</w:t>
            </w:r>
          </w:p>
        </w:tc>
        <w:tc>
          <w:tcPr>
            <w:tcW w:w="528" w:type="pct"/>
            <w:vAlign w:val="center"/>
          </w:tcPr>
          <w:p w:rsidR="005D243F" w:rsidRPr="005D243F" w:rsidRDefault="006623AC" w:rsidP="00217646">
            <w:pPr>
              <w:pStyle w:val="a4"/>
            </w:pPr>
            <w:r>
              <w:rPr>
                <w:rFonts w:hint="eastAsia"/>
              </w:rPr>
              <w:t>35.04</w:t>
            </w:r>
          </w:p>
        </w:tc>
      </w:tr>
      <w:tr w:rsidR="005D243F" w:rsidRPr="005D243F" w:rsidTr="00A24564">
        <w:trPr>
          <w:trHeight w:val="20"/>
          <w:jc w:val="center"/>
        </w:trPr>
        <w:tc>
          <w:tcPr>
            <w:tcW w:w="646" w:type="pct"/>
            <w:tcBorders>
              <w:right w:val="single" w:sz="4" w:space="0" w:color="auto"/>
            </w:tcBorders>
            <w:vAlign w:val="center"/>
          </w:tcPr>
          <w:p w:rsidR="005D243F" w:rsidRPr="005D243F" w:rsidRDefault="005D243F" w:rsidP="00217646">
            <w:pPr>
              <w:pStyle w:val="a4"/>
            </w:pPr>
            <w:r>
              <w:rPr>
                <w:rFonts w:hint="eastAsia"/>
              </w:rPr>
              <w:t>粪水处理系统</w:t>
            </w:r>
          </w:p>
        </w:tc>
        <w:tc>
          <w:tcPr>
            <w:tcW w:w="911" w:type="pct"/>
            <w:tcBorders>
              <w:left w:val="single" w:sz="4" w:space="0" w:color="auto"/>
            </w:tcBorders>
            <w:vAlign w:val="center"/>
          </w:tcPr>
          <w:p w:rsidR="005D243F" w:rsidRPr="005D243F" w:rsidRDefault="005D243F" w:rsidP="00217646">
            <w:pPr>
              <w:pStyle w:val="a4"/>
              <w:rPr>
                <w:szCs w:val="20"/>
              </w:rPr>
            </w:pPr>
            <w:r>
              <w:rPr>
                <w:rFonts w:hint="eastAsia"/>
                <w:szCs w:val="20"/>
              </w:rPr>
              <w:t>潜污泵</w:t>
            </w:r>
          </w:p>
        </w:tc>
        <w:tc>
          <w:tcPr>
            <w:tcW w:w="420" w:type="pct"/>
            <w:vAlign w:val="center"/>
          </w:tcPr>
          <w:p w:rsidR="005D243F" w:rsidRPr="005D243F" w:rsidRDefault="005D243F" w:rsidP="00217646">
            <w:pPr>
              <w:pStyle w:val="a4"/>
              <w:rPr>
                <w:szCs w:val="20"/>
              </w:rPr>
            </w:pPr>
            <w:r>
              <w:rPr>
                <w:rFonts w:hint="eastAsia"/>
                <w:szCs w:val="20"/>
              </w:rPr>
              <w:t>6</w:t>
            </w:r>
          </w:p>
        </w:tc>
        <w:tc>
          <w:tcPr>
            <w:tcW w:w="766" w:type="pct"/>
          </w:tcPr>
          <w:p w:rsidR="005D243F" w:rsidRPr="005D243F" w:rsidRDefault="00F40034" w:rsidP="00217646">
            <w:pPr>
              <w:pStyle w:val="a4"/>
            </w:pPr>
            <w:r>
              <w:rPr>
                <w:rFonts w:hint="eastAsia"/>
              </w:rPr>
              <w:t>60</w:t>
            </w:r>
          </w:p>
        </w:tc>
        <w:tc>
          <w:tcPr>
            <w:tcW w:w="732" w:type="pct"/>
            <w:vAlign w:val="center"/>
          </w:tcPr>
          <w:p w:rsidR="005D243F" w:rsidRPr="005D243F" w:rsidRDefault="006623AC" w:rsidP="00217646">
            <w:pPr>
              <w:pStyle w:val="a4"/>
            </w:pPr>
            <w:r>
              <w:rPr>
                <w:rFonts w:hint="eastAsia"/>
              </w:rPr>
              <w:t>36.67</w:t>
            </w:r>
          </w:p>
        </w:tc>
        <w:tc>
          <w:tcPr>
            <w:tcW w:w="499" w:type="pct"/>
            <w:vAlign w:val="center"/>
          </w:tcPr>
          <w:p w:rsidR="005D243F" w:rsidRPr="005D243F" w:rsidRDefault="006623AC" w:rsidP="00217646">
            <w:pPr>
              <w:pStyle w:val="a4"/>
            </w:pPr>
            <w:r>
              <w:rPr>
                <w:rFonts w:hint="eastAsia"/>
              </w:rPr>
              <w:t>24.22</w:t>
            </w:r>
          </w:p>
        </w:tc>
        <w:tc>
          <w:tcPr>
            <w:tcW w:w="498" w:type="pct"/>
            <w:vAlign w:val="center"/>
          </w:tcPr>
          <w:p w:rsidR="005D243F" w:rsidRPr="005D243F" w:rsidRDefault="00A570ED" w:rsidP="00217646">
            <w:pPr>
              <w:pStyle w:val="a4"/>
            </w:pPr>
            <w:r>
              <w:rPr>
                <w:rFonts w:hint="eastAsia"/>
              </w:rPr>
              <w:t>23.09</w:t>
            </w:r>
          </w:p>
        </w:tc>
        <w:tc>
          <w:tcPr>
            <w:tcW w:w="528" w:type="pct"/>
            <w:vAlign w:val="center"/>
          </w:tcPr>
          <w:p w:rsidR="005D243F" w:rsidRPr="005D243F" w:rsidRDefault="00A570ED" w:rsidP="00217646">
            <w:pPr>
              <w:pStyle w:val="a4"/>
            </w:pPr>
            <w:r>
              <w:rPr>
                <w:rFonts w:hint="eastAsia"/>
              </w:rPr>
              <w:t>30.35</w:t>
            </w:r>
          </w:p>
        </w:tc>
      </w:tr>
      <w:tr w:rsidR="005D243F" w:rsidRPr="005D243F" w:rsidTr="00A24564">
        <w:trPr>
          <w:trHeight w:val="20"/>
          <w:jc w:val="center"/>
        </w:trPr>
        <w:tc>
          <w:tcPr>
            <w:tcW w:w="646" w:type="pct"/>
            <w:tcBorders>
              <w:right w:val="single" w:sz="4" w:space="0" w:color="auto"/>
            </w:tcBorders>
            <w:vAlign w:val="center"/>
          </w:tcPr>
          <w:p w:rsidR="005D243F" w:rsidRPr="005D243F" w:rsidRDefault="005D243F" w:rsidP="00217646">
            <w:pPr>
              <w:pStyle w:val="a4"/>
            </w:pPr>
            <w:r>
              <w:rPr>
                <w:rFonts w:hint="eastAsia"/>
              </w:rPr>
              <w:t>辅助设备</w:t>
            </w:r>
          </w:p>
        </w:tc>
        <w:tc>
          <w:tcPr>
            <w:tcW w:w="911" w:type="pct"/>
            <w:tcBorders>
              <w:left w:val="single" w:sz="4" w:space="0" w:color="auto"/>
            </w:tcBorders>
            <w:vAlign w:val="center"/>
          </w:tcPr>
          <w:p w:rsidR="005D243F" w:rsidRPr="005D243F" w:rsidRDefault="005D243F" w:rsidP="00217646">
            <w:pPr>
              <w:pStyle w:val="a4"/>
              <w:rPr>
                <w:szCs w:val="20"/>
              </w:rPr>
            </w:pPr>
            <w:r>
              <w:rPr>
                <w:rFonts w:hint="eastAsia"/>
                <w:szCs w:val="20"/>
              </w:rPr>
              <w:t>备用发电机</w:t>
            </w:r>
          </w:p>
        </w:tc>
        <w:tc>
          <w:tcPr>
            <w:tcW w:w="420" w:type="pct"/>
            <w:vAlign w:val="center"/>
          </w:tcPr>
          <w:p w:rsidR="005D243F" w:rsidRPr="005D243F" w:rsidRDefault="003C357D" w:rsidP="00217646">
            <w:pPr>
              <w:pStyle w:val="a4"/>
            </w:pPr>
            <w:r>
              <w:rPr>
                <w:rFonts w:hint="eastAsia"/>
              </w:rPr>
              <w:t>1</w:t>
            </w:r>
          </w:p>
        </w:tc>
        <w:tc>
          <w:tcPr>
            <w:tcW w:w="766" w:type="pct"/>
            <w:vAlign w:val="center"/>
          </w:tcPr>
          <w:p w:rsidR="005D243F" w:rsidRPr="005D243F" w:rsidRDefault="00F40034" w:rsidP="00217646">
            <w:pPr>
              <w:pStyle w:val="a4"/>
            </w:pPr>
            <w:r>
              <w:rPr>
                <w:rFonts w:hint="eastAsia"/>
              </w:rPr>
              <w:t>65</w:t>
            </w:r>
          </w:p>
        </w:tc>
        <w:tc>
          <w:tcPr>
            <w:tcW w:w="732" w:type="pct"/>
            <w:vAlign w:val="center"/>
          </w:tcPr>
          <w:p w:rsidR="005D243F" w:rsidRPr="005D243F" w:rsidRDefault="00A570ED" w:rsidP="00217646">
            <w:pPr>
              <w:pStyle w:val="a4"/>
            </w:pPr>
            <w:r>
              <w:rPr>
                <w:rFonts w:hint="eastAsia"/>
              </w:rPr>
              <w:t>21.77</w:t>
            </w:r>
          </w:p>
        </w:tc>
        <w:tc>
          <w:tcPr>
            <w:tcW w:w="499" w:type="pct"/>
            <w:vAlign w:val="center"/>
          </w:tcPr>
          <w:p w:rsidR="005D243F" w:rsidRPr="005D243F" w:rsidRDefault="00A570ED" w:rsidP="00217646">
            <w:pPr>
              <w:pStyle w:val="a4"/>
            </w:pPr>
            <w:r>
              <w:rPr>
                <w:rFonts w:hint="eastAsia"/>
              </w:rPr>
              <w:t>25.72</w:t>
            </w:r>
          </w:p>
        </w:tc>
        <w:tc>
          <w:tcPr>
            <w:tcW w:w="498" w:type="pct"/>
            <w:vAlign w:val="center"/>
          </w:tcPr>
          <w:p w:rsidR="005D243F" w:rsidRPr="005D243F" w:rsidRDefault="00A570ED" w:rsidP="00217646">
            <w:pPr>
              <w:pStyle w:val="a4"/>
            </w:pPr>
            <w:r>
              <w:rPr>
                <w:rFonts w:hint="eastAsia"/>
              </w:rPr>
              <w:t>31.74</w:t>
            </w:r>
          </w:p>
        </w:tc>
        <w:tc>
          <w:tcPr>
            <w:tcW w:w="528" w:type="pct"/>
            <w:vAlign w:val="center"/>
          </w:tcPr>
          <w:p w:rsidR="005D243F" w:rsidRPr="005D243F" w:rsidRDefault="00A570ED" w:rsidP="00217646">
            <w:pPr>
              <w:pStyle w:val="a4"/>
            </w:pPr>
            <w:r>
              <w:rPr>
                <w:rFonts w:hint="eastAsia"/>
              </w:rPr>
              <w:t>24.66</w:t>
            </w:r>
          </w:p>
        </w:tc>
      </w:tr>
      <w:tr w:rsidR="005D243F" w:rsidRPr="005D243F" w:rsidTr="00A24564">
        <w:trPr>
          <w:trHeight w:val="20"/>
          <w:jc w:val="center"/>
        </w:trPr>
        <w:tc>
          <w:tcPr>
            <w:tcW w:w="646" w:type="pct"/>
            <w:tcBorders>
              <w:right w:val="single" w:sz="4" w:space="0" w:color="auto"/>
            </w:tcBorders>
            <w:vAlign w:val="center"/>
          </w:tcPr>
          <w:p w:rsidR="005D243F" w:rsidRPr="005D243F" w:rsidRDefault="00562F6F" w:rsidP="00217646">
            <w:pPr>
              <w:pStyle w:val="a4"/>
            </w:pPr>
            <w:r>
              <w:rPr>
                <w:rFonts w:hint="eastAsia"/>
                <w:szCs w:val="20"/>
              </w:rPr>
              <w:t>粪便干湿分离机</w:t>
            </w:r>
            <w:r w:rsidR="005D243F">
              <w:rPr>
                <w:rFonts w:hint="eastAsia"/>
                <w:szCs w:val="20"/>
              </w:rPr>
              <w:t>间</w:t>
            </w:r>
          </w:p>
        </w:tc>
        <w:tc>
          <w:tcPr>
            <w:tcW w:w="911" w:type="pct"/>
            <w:tcBorders>
              <w:left w:val="single" w:sz="4" w:space="0" w:color="auto"/>
            </w:tcBorders>
            <w:vAlign w:val="center"/>
          </w:tcPr>
          <w:p w:rsidR="005D243F" w:rsidRPr="005D243F" w:rsidRDefault="00562F6F" w:rsidP="00217646">
            <w:pPr>
              <w:pStyle w:val="a4"/>
              <w:rPr>
                <w:szCs w:val="20"/>
              </w:rPr>
            </w:pPr>
            <w:r>
              <w:rPr>
                <w:rFonts w:hint="eastAsia"/>
                <w:szCs w:val="20"/>
              </w:rPr>
              <w:t>粪便干湿分离机</w:t>
            </w:r>
          </w:p>
        </w:tc>
        <w:tc>
          <w:tcPr>
            <w:tcW w:w="420" w:type="pct"/>
            <w:vAlign w:val="center"/>
          </w:tcPr>
          <w:p w:rsidR="005D243F" w:rsidRPr="005D243F" w:rsidRDefault="003C357D" w:rsidP="00217646">
            <w:pPr>
              <w:pStyle w:val="a4"/>
              <w:rPr>
                <w:szCs w:val="20"/>
              </w:rPr>
            </w:pPr>
            <w:r>
              <w:rPr>
                <w:rFonts w:hint="eastAsia"/>
                <w:szCs w:val="20"/>
              </w:rPr>
              <w:t>1</w:t>
            </w:r>
          </w:p>
        </w:tc>
        <w:tc>
          <w:tcPr>
            <w:tcW w:w="766" w:type="pct"/>
            <w:vAlign w:val="center"/>
          </w:tcPr>
          <w:p w:rsidR="005D243F" w:rsidRPr="005D243F" w:rsidRDefault="005D243F" w:rsidP="00217646">
            <w:pPr>
              <w:pStyle w:val="a4"/>
            </w:pPr>
            <w:r w:rsidRPr="005D243F">
              <w:rPr>
                <w:rFonts w:hint="eastAsia"/>
              </w:rPr>
              <w:t>6</w:t>
            </w:r>
            <w:r w:rsidR="00F40034">
              <w:rPr>
                <w:rFonts w:hint="eastAsia"/>
              </w:rPr>
              <w:t>0</w:t>
            </w:r>
          </w:p>
        </w:tc>
        <w:tc>
          <w:tcPr>
            <w:tcW w:w="732" w:type="pct"/>
            <w:vAlign w:val="center"/>
          </w:tcPr>
          <w:p w:rsidR="005D243F" w:rsidRPr="005D243F" w:rsidRDefault="00A24564" w:rsidP="00217646">
            <w:pPr>
              <w:pStyle w:val="a4"/>
            </w:pPr>
            <w:r>
              <w:rPr>
                <w:rFonts w:hint="eastAsia"/>
              </w:rPr>
              <w:t>30.46</w:t>
            </w:r>
          </w:p>
        </w:tc>
        <w:tc>
          <w:tcPr>
            <w:tcW w:w="499" w:type="pct"/>
            <w:vAlign w:val="center"/>
          </w:tcPr>
          <w:p w:rsidR="005D243F" w:rsidRPr="005D243F" w:rsidRDefault="00A24564" w:rsidP="00217646">
            <w:pPr>
              <w:pStyle w:val="a4"/>
            </w:pPr>
            <w:r>
              <w:rPr>
                <w:rFonts w:hint="eastAsia"/>
              </w:rPr>
              <w:t>19.02</w:t>
            </w:r>
          </w:p>
        </w:tc>
        <w:tc>
          <w:tcPr>
            <w:tcW w:w="498" w:type="pct"/>
            <w:vAlign w:val="center"/>
          </w:tcPr>
          <w:p w:rsidR="005D243F" w:rsidRPr="005D243F" w:rsidRDefault="00A24564" w:rsidP="00217646">
            <w:pPr>
              <w:pStyle w:val="a4"/>
            </w:pPr>
            <w:r>
              <w:rPr>
                <w:rFonts w:hint="eastAsia"/>
              </w:rPr>
              <w:t>16.36</w:t>
            </w:r>
          </w:p>
        </w:tc>
        <w:tc>
          <w:tcPr>
            <w:tcW w:w="528" w:type="pct"/>
            <w:vAlign w:val="center"/>
          </w:tcPr>
          <w:p w:rsidR="005D243F" w:rsidRPr="005D243F" w:rsidRDefault="00A24564" w:rsidP="00217646">
            <w:pPr>
              <w:pStyle w:val="a4"/>
            </w:pPr>
            <w:r>
              <w:rPr>
                <w:rFonts w:hint="eastAsia"/>
              </w:rPr>
              <w:t>15.19</w:t>
            </w:r>
          </w:p>
        </w:tc>
      </w:tr>
      <w:tr w:rsidR="00A76AEF" w:rsidRPr="005D243F" w:rsidTr="00217646">
        <w:trPr>
          <w:trHeight w:val="20"/>
          <w:jc w:val="center"/>
        </w:trPr>
        <w:tc>
          <w:tcPr>
            <w:tcW w:w="1557" w:type="pct"/>
            <w:gridSpan w:val="2"/>
            <w:vAlign w:val="center"/>
          </w:tcPr>
          <w:p w:rsidR="00A76AEF" w:rsidRPr="005D243F" w:rsidRDefault="00A76AEF" w:rsidP="00217646">
            <w:pPr>
              <w:pStyle w:val="a4"/>
            </w:pPr>
            <w:r w:rsidRPr="005D243F">
              <w:rPr>
                <w:rFonts w:hint="eastAsia"/>
              </w:rPr>
              <w:t>叠加贡献值</w:t>
            </w:r>
          </w:p>
        </w:tc>
        <w:tc>
          <w:tcPr>
            <w:tcW w:w="420" w:type="pct"/>
            <w:vAlign w:val="center"/>
          </w:tcPr>
          <w:p w:rsidR="00A76AEF" w:rsidRPr="005D243F" w:rsidRDefault="00A76AEF" w:rsidP="00217646">
            <w:pPr>
              <w:pStyle w:val="a4"/>
              <w:rPr>
                <w:szCs w:val="24"/>
              </w:rPr>
            </w:pPr>
          </w:p>
        </w:tc>
        <w:tc>
          <w:tcPr>
            <w:tcW w:w="766" w:type="pct"/>
            <w:vAlign w:val="center"/>
          </w:tcPr>
          <w:p w:rsidR="00A76AEF" w:rsidRPr="005D243F" w:rsidRDefault="00A76AEF" w:rsidP="00217646">
            <w:pPr>
              <w:pStyle w:val="a4"/>
              <w:rPr>
                <w:szCs w:val="24"/>
              </w:rPr>
            </w:pPr>
          </w:p>
        </w:tc>
        <w:tc>
          <w:tcPr>
            <w:tcW w:w="732" w:type="pct"/>
            <w:vAlign w:val="center"/>
          </w:tcPr>
          <w:p w:rsidR="00A76AEF" w:rsidRPr="005D243F" w:rsidRDefault="00A24564" w:rsidP="00217646">
            <w:pPr>
              <w:pStyle w:val="a4"/>
              <w:rPr>
                <w:szCs w:val="24"/>
              </w:rPr>
            </w:pPr>
            <w:r>
              <w:rPr>
                <w:rFonts w:hint="eastAsia"/>
                <w:szCs w:val="24"/>
              </w:rPr>
              <w:t>41.96</w:t>
            </w:r>
          </w:p>
        </w:tc>
        <w:tc>
          <w:tcPr>
            <w:tcW w:w="499" w:type="pct"/>
            <w:vAlign w:val="center"/>
          </w:tcPr>
          <w:p w:rsidR="00A76AEF" w:rsidRPr="005D243F" w:rsidRDefault="00A24564" w:rsidP="00217646">
            <w:pPr>
              <w:pStyle w:val="a4"/>
              <w:rPr>
                <w:szCs w:val="24"/>
              </w:rPr>
            </w:pPr>
            <w:r>
              <w:rPr>
                <w:rFonts w:hint="eastAsia"/>
                <w:szCs w:val="24"/>
              </w:rPr>
              <w:t>49.34</w:t>
            </w:r>
          </w:p>
        </w:tc>
        <w:tc>
          <w:tcPr>
            <w:tcW w:w="498" w:type="pct"/>
            <w:vAlign w:val="center"/>
          </w:tcPr>
          <w:p w:rsidR="00A76AEF" w:rsidRPr="005D243F" w:rsidRDefault="00A24564" w:rsidP="00217646">
            <w:pPr>
              <w:pStyle w:val="a4"/>
            </w:pPr>
            <w:r>
              <w:rPr>
                <w:rFonts w:hint="eastAsia"/>
              </w:rPr>
              <w:t>41.11</w:t>
            </w:r>
          </w:p>
        </w:tc>
        <w:tc>
          <w:tcPr>
            <w:tcW w:w="528" w:type="pct"/>
            <w:vAlign w:val="center"/>
          </w:tcPr>
          <w:p w:rsidR="00A76AEF" w:rsidRPr="005D243F" w:rsidRDefault="00A24564" w:rsidP="00217646">
            <w:pPr>
              <w:pStyle w:val="a4"/>
            </w:pPr>
            <w:r>
              <w:rPr>
                <w:rFonts w:hint="eastAsia"/>
              </w:rPr>
              <w:t>38.15</w:t>
            </w:r>
          </w:p>
        </w:tc>
      </w:tr>
    </w:tbl>
    <w:p w:rsidR="00CC6012" w:rsidRPr="00783A01" w:rsidRDefault="00CC6012" w:rsidP="00CC6012">
      <w:pPr>
        <w:adjustRightInd w:val="0"/>
        <w:snapToGrid w:val="0"/>
        <w:spacing w:line="240" w:lineRule="auto"/>
        <w:ind w:firstLineChars="0" w:firstLine="0"/>
        <w:jc w:val="center"/>
        <w:rPr>
          <w:b/>
          <w:color w:val="000000" w:themeColor="text1"/>
          <w:kern w:val="0"/>
          <w:sz w:val="21"/>
          <w:szCs w:val="20"/>
        </w:rPr>
      </w:pPr>
      <w:r w:rsidRPr="00783A01">
        <w:rPr>
          <w:b/>
          <w:color w:val="000000" w:themeColor="text1"/>
          <w:kern w:val="0"/>
          <w:sz w:val="21"/>
          <w:szCs w:val="20"/>
        </w:rPr>
        <w:t>表</w:t>
      </w:r>
      <w:r w:rsidR="000076B8">
        <w:rPr>
          <w:rFonts w:hint="eastAsia"/>
          <w:b/>
          <w:color w:val="000000" w:themeColor="text1"/>
          <w:kern w:val="0"/>
          <w:sz w:val="21"/>
          <w:szCs w:val="20"/>
        </w:rPr>
        <w:t>5.2.5-3</w:t>
      </w:r>
      <w:r w:rsidRPr="00783A01">
        <w:rPr>
          <w:rFonts w:hint="eastAsia"/>
          <w:b/>
          <w:color w:val="000000" w:themeColor="text1"/>
          <w:kern w:val="0"/>
          <w:sz w:val="21"/>
          <w:szCs w:val="20"/>
        </w:rPr>
        <w:t xml:space="preserve"> </w:t>
      </w:r>
      <w:r w:rsidRPr="00783A01">
        <w:rPr>
          <w:b/>
          <w:color w:val="000000" w:themeColor="text1"/>
          <w:kern w:val="0"/>
          <w:sz w:val="21"/>
          <w:szCs w:val="20"/>
        </w:rPr>
        <w:t>厂界噪声贡献</w:t>
      </w:r>
      <w:proofErr w:type="gramStart"/>
      <w:r w:rsidRPr="00783A01">
        <w:rPr>
          <w:b/>
          <w:color w:val="000000" w:themeColor="text1"/>
          <w:kern w:val="0"/>
          <w:sz w:val="21"/>
          <w:szCs w:val="20"/>
        </w:rPr>
        <w:t>值预测</w:t>
      </w:r>
      <w:proofErr w:type="gramEnd"/>
      <w:r w:rsidRPr="00783A01">
        <w:rPr>
          <w:b/>
          <w:color w:val="000000" w:themeColor="text1"/>
          <w:kern w:val="0"/>
          <w:sz w:val="21"/>
          <w:szCs w:val="20"/>
        </w:rPr>
        <w:t>结果一览表单位：</w:t>
      </w:r>
      <w:r w:rsidRPr="00783A01">
        <w:rPr>
          <w:b/>
          <w:color w:val="000000" w:themeColor="text1"/>
          <w:kern w:val="0"/>
          <w:sz w:val="21"/>
          <w:szCs w:val="20"/>
        </w:rPr>
        <w:t>dB</w:t>
      </w:r>
      <w:r w:rsidRPr="00783A01">
        <w:rPr>
          <w:b/>
          <w:color w:val="000000" w:themeColor="text1"/>
          <w:kern w:val="0"/>
          <w:sz w:val="21"/>
          <w:szCs w:val="20"/>
        </w:rPr>
        <w:t>（</w:t>
      </w:r>
      <w:r w:rsidRPr="00783A01">
        <w:rPr>
          <w:b/>
          <w:color w:val="000000" w:themeColor="text1"/>
          <w:kern w:val="0"/>
          <w:sz w:val="21"/>
          <w:szCs w:val="20"/>
        </w:rPr>
        <w:t>A</w:t>
      </w:r>
      <w:r w:rsidRPr="00783A01">
        <w:rPr>
          <w:b/>
          <w:color w:val="000000" w:themeColor="text1"/>
          <w:kern w:val="0"/>
          <w:sz w:val="21"/>
          <w:szCs w:val="20"/>
        </w:rPr>
        <w:t>）</w:t>
      </w:r>
    </w:p>
    <w:tbl>
      <w:tblPr>
        <w:tblW w:w="5000" w:type="pct"/>
        <w:jc w:val="center"/>
        <w:tblBorders>
          <w:top w:val="double" w:sz="4" w:space="0" w:color="auto"/>
          <w:bottom w:val="double" w:sz="4" w:space="0" w:color="auto"/>
          <w:insideH w:val="single" w:sz="8" w:space="0" w:color="auto"/>
          <w:insideV w:val="single" w:sz="8" w:space="0" w:color="auto"/>
        </w:tblBorders>
        <w:tblLook w:val="0000" w:firstRow="0" w:lastRow="0" w:firstColumn="0" w:lastColumn="0" w:noHBand="0" w:noVBand="0"/>
      </w:tblPr>
      <w:tblGrid>
        <w:gridCol w:w="1399"/>
        <w:gridCol w:w="1249"/>
        <w:gridCol w:w="1471"/>
        <w:gridCol w:w="1471"/>
        <w:gridCol w:w="1471"/>
        <w:gridCol w:w="1461"/>
      </w:tblGrid>
      <w:tr w:rsidR="001F09A7" w:rsidRPr="00783A01" w:rsidTr="001F09A7">
        <w:trPr>
          <w:trHeight w:val="20"/>
          <w:jc w:val="center"/>
        </w:trPr>
        <w:tc>
          <w:tcPr>
            <w:tcW w:w="1554" w:type="pct"/>
            <w:gridSpan w:val="2"/>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预测点</w:t>
            </w:r>
          </w:p>
        </w:tc>
        <w:tc>
          <w:tcPr>
            <w:tcW w:w="863" w:type="pct"/>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东侧厂界</w:t>
            </w:r>
          </w:p>
        </w:tc>
        <w:tc>
          <w:tcPr>
            <w:tcW w:w="863" w:type="pct"/>
            <w:vAlign w:val="center"/>
          </w:tcPr>
          <w:p w:rsidR="001F09A7" w:rsidRPr="00783A01" w:rsidRDefault="001F09A7" w:rsidP="00BB7EA2">
            <w:pPr>
              <w:pStyle w:val="a4"/>
              <w:rPr>
                <w:rFonts w:eastAsia="Times New Roman"/>
                <w:color w:val="000000" w:themeColor="text1"/>
              </w:rPr>
            </w:pPr>
            <w:r w:rsidRPr="00783A01">
              <w:rPr>
                <w:rFonts w:hint="eastAsia"/>
                <w:color w:val="000000" w:themeColor="text1"/>
              </w:rPr>
              <w:t>南侧厂界</w:t>
            </w:r>
          </w:p>
        </w:tc>
        <w:tc>
          <w:tcPr>
            <w:tcW w:w="863" w:type="pct"/>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西侧厂界</w:t>
            </w:r>
          </w:p>
        </w:tc>
        <w:tc>
          <w:tcPr>
            <w:tcW w:w="857" w:type="pct"/>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北侧厂界</w:t>
            </w:r>
          </w:p>
        </w:tc>
      </w:tr>
      <w:tr w:rsidR="001F09A7" w:rsidRPr="00783A01" w:rsidTr="001F09A7">
        <w:trPr>
          <w:trHeight w:val="20"/>
          <w:jc w:val="center"/>
        </w:trPr>
        <w:tc>
          <w:tcPr>
            <w:tcW w:w="1554" w:type="pct"/>
            <w:gridSpan w:val="2"/>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时段</w:t>
            </w:r>
          </w:p>
        </w:tc>
        <w:tc>
          <w:tcPr>
            <w:tcW w:w="863" w:type="pct"/>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昼间</w:t>
            </w:r>
          </w:p>
        </w:tc>
        <w:tc>
          <w:tcPr>
            <w:tcW w:w="863" w:type="pct"/>
            <w:vAlign w:val="center"/>
          </w:tcPr>
          <w:p w:rsidR="001F09A7" w:rsidRPr="00783A01" w:rsidRDefault="001F09A7" w:rsidP="00BB7EA2">
            <w:pPr>
              <w:pStyle w:val="a4"/>
              <w:rPr>
                <w:rFonts w:eastAsia="Times New Roman"/>
                <w:color w:val="000000" w:themeColor="text1"/>
              </w:rPr>
            </w:pPr>
            <w:r w:rsidRPr="00783A01">
              <w:rPr>
                <w:rFonts w:hint="eastAsia"/>
                <w:color w:val="000000" w:themeColor="text1"/>
              </w:rPr>
              <w:t>昼间</w:t>
            </w:r>
          </w:p>
        </w:tc>
        <w:tc>
          <w:tcPr>
            <w:tcW w:w="863" w:type="pct"/>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昼间</w:t>
            </w:r>
          </w:p>
        </w:tc>
        <w:tc>
          <w:tcPr>
            <w:tcW w:w="857" w:type="pct"/>
            <w:vAlign w:val="center"/>
          </w:tcPr>
          <w:p w:rsidR="001F09A7" w:rsidRPr="00783A01" w:rsidRDefault="001F09A7" w:rsidP="009C1651">
            <w:pPr>
              <w:pStyle w:val="a4"/>
              <w:rPr>
                <w:rFonts w:eastAsia="Times New Roman"/>
                <w:color w:val="000000" w:themeColor="text1"/>
              </w:rPr>
            </w:pPr>
            <w:r w:rsidRPr="00783A01">
              <w:rPr>
                <w:rFonts w:hint="eastAsia"/>
                <w:color w:val="000000" w:themeColor="text1"/>
              </w:rPr>
              <w:t>昼间</w:t>
            </w:r>
          </w:p>
        </w:tc>
      </w:tr>
      <w:tr w:rsidR="00A4591A" w:rsidRPr="00783A01" w:rsidTr="001F09A7">
        <w:trPr>
          <w:trHeight w:val="20"/>
          <w:jc w:val="center"/>
        </w:trPr>
        <w:tc>
          <w:tcPr>
            <w:tcW w:w="1554" w:type="pct"/>
            <w:gridSpan w:val="2"/>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贡献值</w:t>
            </w:r>
          </w:p>
        </w:tc>
        <w:tc>
          <w:tcPr>
            <w:tcW w:w="863" w:type="pct"/>
            <w:vAlign w:val="center"/>
          </w:tcPr>
          <w:p w:rsidR="00A4591A" w:rsidRPr="005D243F" w:rsidRDefault="00A4591A" w:rsidP="009E6EF0">
            <w:pPr>
              <w:pStyle w:val="a4"/>
              <w:rPr>
                <w:szCs w:val="24"/>
              </w:rPr>
            </w:pPr>
            <w:r>
              <w:rPr>
                <w:rFonts w:hint="eastAsia"/>
                <w:szCs w:val="24"/>
              </w:rPr>
              <w:t>41.96</w:t>
            </w:r>
          </w:p>
        </w:tc>
        <w:tc>
          <w:tcPr>
            <w:tcW w:w="863" w:type="pct"/>
            <w:vAlign w:val="center"/>
          </w:tcPr>
          <w:p w:rsidR="00A4591A" w:rsidRPr="005D243F" w:rsidRDefault="00A4591A" w:rsidP="009E6EF0">
            <w:pPr>
              <w:pStyle w:val="a4"/>
              <w:rPr>
                <w:szCs w:val="24"/>
              </w:rPr>
            </w:pPr>
            <w:r>
              <w:rPr>
                <w:rFonts w:hint="eastAsia"/>
                <w:szCs w:val="24"/>
              </w:rPr>
              <w:t>49.34</w:t>
            </w:r>
          </w:p>
        </w:tc>
        <w:tc>
          <w:tcPr>
            <w:tcW w:w="863" w:type="pct"/>
            <w:vAlign w:val="center"/>
          </w:tcPr>
          <w:p w:rsidR="00A4591A" w:rsidRPr="005D243F" w:rsidRDefault="00A4591A" w:rsidP="009E6EF0">
            <w:pPr>
              <w:pStyle w:val="a4"/>
            </w:pPr>
            <w:r>
              <w:rPr>
                <w:rFonts w:hint="eastAsia"/>
              </w:rPr>
              <w:t>41.11</w:t>
            </w:r>
          </w:p>
        </w:tc>
        <w:tc>
          <w:tcPr>
            <w:tcW w:w="857" w:type="pct"/>
            <w:vAlign w:val="center"/>
          </w:tcPr>
          <w:p w:rsidR="00A4591A" w:rsidRPr="005D243F" w:rsidRDefault="00A4591A" w:rsidP="009E6EF0">
            <w:pPr>
              <w:pStyle w:val="a4"/>
            </w:pPr>
            <w:r>
              <w:rPr>
                <w:rFonts w:hint="eastAsia"/>
              </w:rPr>
              <w:t>38.15</w:t>
            </w:r>
          </w:p>
        </w:tc>
      </w:tr>
      <w:tr w:rsidR="00A4591A" w:rsidRPr="00783A01" w:rsidTr="001F09A7">
        <w:trPr>
          <w:trHeight w:val="293"/>
          <w:jc w:val="center"/>
        </w:trPr>
        <w:tc>
          <w:tcPr>
            <w:tcW w:w="821" w:type="pct"/>
            <w:vMerge w:val="restart"/>
            <w:vAlign w:val="center"/>
          </w:tcPr>
          <w:p w:rsidR="00A4591A" w:rsidRPr="00783A01" w:rsidRDefault="00A4591A" w:rsidP="009C1651">
            <w:pPr>
              <w:pStyle w:val="a4"/>
              <w:rPr>
                <w:rFonts w:eastAsia="Times New Roman"/>
                <w:color w:val="000000" w:themeColor="text1"/>
                <w:highlight w:val="red"/>
              </w:rPr>
            </w:pPr>
            <w:r w:rsidRPr="00783A01">
              <w:rPr>
                <w:rFonts w:hint="eastAsia"/>
                <w:color w:val="000000" w:themeColor="text1"/>
              </w:rPr>
              <w:t>背景值</w:t>
            </w:r>
          </w:p>
        </w:tc>
        <w:tc>
          <w:tcPr>
            <w:tcW w:w="733" w:type="pct"/>
            <w:vAlign w:val="center"/>
          </w:tcPr>
          <w:p w:rsidR="00A4591A" w:rsidRPr="00783A01" w:rsidRDefault="00A4591A" w:rsidP="009C1651">
            <w:pPr>
              <w:pStyle w:val="a4"/>
              <w:rPr>
                <w:color w:val="000000" w:themeColor="text1"/>
              </w:rPr>
            </w:pPr>
            <w:r w:rsidRPr="00783A01">
              <w:rPr>
                <w:rFonts w:hint="eastAsia"/>
                <w:color w:val="000000" w:themeColor="text1"/>
              </w:rPr>
              <w:t>昼间值</w:t>
            </w:r>
          </w:p>
        </w:tc>
        <w:tc>
          <w:tcPr>
            <w:tcW w:w="863" w:type="pct"/>
            <w:vAlign w:val="center"/>
          </w:tcPr>
          <w:p w:rsidR="00A4591A" w:rsidRPr="00783A01" w:rsidRDefault="00A4591A" w:rsidP="009E6EF0">
            <w:pPr>
              <w:pStyle w:val="af8"/>
              <w:rPr>
                <w:rFonts w:eastAsiaTheme="minorEastAsia"/>
                <w:color w:val="000000" w:themeColor="text1"/>
              </w:rPr>
            </w:pPr>
            <w:r>
              <w:rPr>
                <w:rFonts w:eastAsiaTheme="minorEastAsia" w:hint="eastAsia"/>
                <w:color w:val="000000" w:themeColor="text1"/>
              </w:rPr>
              <w:t>41</w:t>
            </w:r>
          </w:p>
        </w:tc>
        <w:tc>
          <w:tcPr>
            <w:tcW w:w="863" w:type="pct"/>
            <w:vAlign w:val="center"/>
          </w:tcPr>
          <w:p w:rsidR="00A4591A" w:rsidRPr="00783A01" w:rsidRDefault="00A4591A" w:rsidP="009E6EF0">
            <w:pPr>
              <w:pStyle w:val="af8"/>
              <w:rPr>
                <w:rFonts w:eastAsiaTheme="minorEastAsia"/>
                <w:color w:val="000000" w:themeColor="text1"/>
              </w:rPr>
            </w:pPr>
            <w:r>
              <w:rPr>
                <w:rFonts w:eastAsiaTheme="minorEastAsia" w:hint="eastAsia"/>
                <w:color w:val="000000" w:themeColor="text1"/>
              </w:rPr>
              <w:t>44</w:t>
            </w:r>
          </w:p>
        </w:tc>
        <w:tc>
          <w:tcPr>
            <w:tcW w:w="863" w:type="pct"/>
            <w:vAlign w:val="center"/>
          </w:tcPr>
          <w:p w:rsidR="00A4591A" w:rsidRPr="00783A01" w:rsidRDefault="00A4591A" w:rsidP="009E6EF0">
            <w:pPr>
              <w:pStyle w:val="a4"/>
              <w:rPr>
                <w:rFonts w:eastAsiaTheme="minorEastAsia"/>
                <w:color w:val="000000" w:themeColor="text1"/>
              </w:rPr>
            </w:pPr>
            <w:r>
              <w:rPr>
                <w:rFonts w:eastAsiaTheme="minorEastAsia" w:hint="eastAsia"/>
                <w:color w:val="000000" w:themeColor="text1"/>
              </w:rPr>
              <w:t>44</w:t>
            </w:r>
          </w:p>
        </w:tc>
        <w:tc>
          <w:tcPr>
            <w:tcW w:w="857" w:type="pct"/>
            <w:vAlign w:val="center"/>
          </w:tcPr>
          <w:p w:rsidR="00A4591A" w:rsidRPr="00783A01" w:rsidRDefault="00A4591A" w:rsidP="009E6EF0">
            <w:pPr>
              <w:pStyle w:val="a4"/>
              <w:rPr>
                <w:rFonts w:eastAsiaTheme="minorEastAsia"/>
                <w:color w:val="000000" w:themeColor="text1"/>
              </w:rPr>
            </w:pPr>
            <w:r>
              <w:rPr>
                <w:rFonts w:eastAsiaTheme="minorEastAsia" w:hint="eastAsia"/>
                <w:color w:val="000000" w:themeColor="text1"/>
              </w:rPr>
              <w:t>43</w:t>
            </w:r>
          </w:p>
        </w:tc>
      </w:tr>
      <w:tr w:rsidR="00A4591A" w:rsidRPr="00783A01" w:rsidTr="001F09A7">
        <w:trPr>
          <w:trHeight w:val="20"/>
          <w:jc w:val="center"/>
        </w:trPr>
        <w:tc>
          <w:tcPr>
            <w:tcW w:w="821" w:type="pct"/>
            <w:vMerge/>
            <w:vAlign w:val="center"/>
          </w:tcPr>
          <w:p w:rsidR="00A4591A" w:rsidRPr="00783A01" w:rsidRDefault="00A4591A" w:rsidP="009C1651">
            <w:pPr>
              <w:pStyle w:val="a4"/>
              <w:rPr>
                <w:color w:val="000000" w:themeColor="text1"/>
              </w:rPr>
            </w:pPr>
          </w:p>
        </w:tc>
        <w:tc>
          <w:tcPr>
            <w:tcW w:w="733" w:type="pct"/>
            <w:vAlign w:val="center"/>
          </w:tcPr>
          <w:p w:rsidR="00A4591A" w:rsidRPr="00783A01" w:rsidRDefault="00A4591A" w:rsidP="009C1651">
            <w:pPr>
              <w:pStyle w:val="a4"/>
              <w:rPr>
                <w:color w:val="000000" w:themeColor="text1"/>
              </w:rPr>
            </w:pPr>
            <w:r w:rsidRPr="00783A01">
              <w:rPr>
                <w:rFonts w:hint="eastAsia"/>
                <w:color w:val="000000" w:themeColor="text1"/>
              </w:rPr>
              <w:t>夜间值</w:t>
            </w:r>
          </w:p>
        </w:tc>
        <w:tc>
          <w:tcPr>
            <w:tcW w:w="863" w:type="pct"/>
            <w:vAlign w:val="center"/>
          </w:tcPr>
          <w:p w:rsidR="00A4591A" w:rsidRPr="00783A01" w:rsidRDefault="00A4591A" w:rsidP="00BB7EA2">
            <w:pPr>
              <w:pStyle w:val="a4"/>
              <w:rPr>
                <w:color w:val="000000" w:themeColor="text1"/>
              </w:rPr>
            </w:pPr>
            <w:r>
              <w:rPr>
                <w:rFonts w:hint="eastAsia"/>
                <w:color w:val="000000" w:themeColor="text1"/>
              </w:rPr>
              <w:t>39</w:t>
            </w:r>
          </w:p>
        </w:tc>
        <w:tc>
          <w:tcPr>
            <w:tcW w:w="863" w:type="pct"/>
            <w:vAlign w:val="center"/>
          </w:tcPr>
          <w:p w:rsidR="00A4591A" w:rsidRPr="00783A01" w:rsidRDefault="00A4591A" w:rsidP="009C1651">
            <w:pPr>
              <w:pStyle w:val="a4"/>
              <w:rPr>
                <w:color w:val="000000" w:themeColor="text1"/>
              </w:rPr>
            </w:pPr>
            <w:r>
              <w:rPr>
                <w:rFonts w:hint="eastAsia"/>
                <w:color w:val="000000" w:themeColor="text1"/>
              </w:rPr>
              <w:t>40</w:t>
            </w:r>
          </w:p>
        </w:tc>
        <w:tc>
          <w:tcPr>
            <w:tcW w:w="863" w:type="pct"/>
            <w:vAlign w:val="center"/>
          </w:tcPr>
          <w:p w:rsidR="00A4591A" w:rsidRPr="00783A01" w:rsidRDefault="00A4591A" w:rsidP="009C1651">
            <w:pPr>
              <w:pStyle w:val="a4"/>
              <w:rPr>
                <w:rFonts w:eastAsiaTheme="minorEastAsia"/>
                <w:color w:val="000000" w:themeColor="text1"/>
              </w:rPr>
            </w:pPr>
            <w:r>
              <w:rPr>
                <w:rFonts w:eastAsiaTheme="minorEastAsia" w:hint="eastAsia"/>
                <w:color w:val="000000" w:themeColor="text1"/>
              </w:rPr>
              <w:t>41</w:t>
            </w:r>
          </w:p>
        </w:tc>
        <w:tc>
          <w:tcPr>
            <w:tcW w:w="857" w:type="pct"/>
            <w:vAlign w:val="center"/>
          </w:tcPr>
          <w:p w:rsidR="00A4591A" w:rsidRPr="00783A01" w:rsidRDefault="00A4591A" w:rsidP="009C1651">
            <w:pPr>
              <w:pStyle w:val="a4"/>
              <w:rPr>
                <w:rFonts w:eastAsiaTheme="minorEastAsia"/>
                <w:color w:val="000000" w:themeColor="text1"/>
              </w:rPr>
            </w:pPr>
            <w:r>
              <w:rPr>
                <w:rFonts w:eastAsiaTheme="minorEastAsia" w:hint="eastAsia"/>
                <w:color w:val="000000" w:themeColor="text1"/>
              </w:rPr>
              <w:t>40</w:t>
            </w:r>
          </w:p>
        </w:tc>
      </w:tr>
      <w:tr w:rsidR="00A4591A" w:rsidRPr="00783A01" w:rsidTr="001F09A7">
        <w:trPr>
          <w:trHeight w:val="20"/>
          <w:jc w:val="center"/>
        </w:trPr>
        <w:tc>
          <w:tcPr>
            <w:tcW w:w="821" w:type="pct"/>
            <w:vMerge w:val="restart"/>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预测值</w:t>
            </w:r>
          </w:p>
        </w:tc>
        <w:tc>
          <w:tcPr>
            <w:tcW w:w="733" w:type="pct"/>
            <w:vAlign w:val="center"/>
          </w:tcPr>
          <w:p w:rsidR="00A4591A" w:rsidRPr="00783A01" w:rsidRDefault="00A4591A" w:rsidP="009C1651">
            <w:pPr>
              <w:pStyle w:val="a4"/>
              <w:rPr>
                <w:color w:val="000000" w:themeColor="text1"/>
              </w:rPr>
            </w:pPr>
            <w:r w:rsidRPr="00783A01">
              <w:rPr>
                <w:rFonts w:hint="eastAsia"/>
                <w:color w:val="000000" w:themeColor="text1"/>
              </w:rPr>
              <w:t>昼间值</w:t>
            </w:r>
          </w:p>
        </w:tc>
        <w:tc>
          <w:tcPr>
            <w:tcW w:w="863" w:type="pct"/>
            <w:vAlign w:val="center"/>
          </w:tcPr>
          <w:p w:rsidR="00A4591A" w:rsidRPr="00783A01" w:rsidRDefault="00EB2E04" w:rsidP="00BB7EA2">
            <w:pPr>
              <w:pStyle w:val="a4"/>
              <w:rPr>
                <w:color w:val="000000" w:themeColor="text1"/>
              </w:rPr>
            </w:pPr>
            <w:r>
              <w:rPr>
                <w:rFonts w:hint="eastAsia"/>
                <w:color w:val="000000" w:themeColor="text1"/>
              </w:rPr>
              <w:t>44.52</w:t>
            </w:r>
          </w:p>
        </w:tc>
        <w:tc>
          <w:tcPr>
            <w:tcW w:w="863" w:type="pct"/>
            <w:vAlign w:val="center"/>
          </w:tcPr>
          <w:p w:rsidR="00A4591A" w:rsidRPr="00783A01" w:rsidRDefault="00930CF9" w:rsidP="009C1651">
            <w:pPr>
              <w:pStyle w:val="a4"/>
              <w:rPr>
                <w:color w:val="000000" w:themeColor="text1"/>
              </w:rPr>
            </w:pPr>
            <w:r>
              <w:rPr>
                <w:rFonts w:hint="eastAsia"/>
                <w:color w:val="000000" w:themeColor="text1"/>
              </w:rPr>
              <w:t>50.45</w:t>
            </w:r>
          </w:p>
        </w:tc>
        <w:tc>
          <w:tcPr>
            <w:tcW w:w="863" w:type="pct"/>
            <w:vAlign w:val="center"/>
          </w:tcPr>
          <w:p w:rsidR="00A4591A" w:rsidRPr="00783A01" w:rsidRDefault="00930CF9" w:rsidP="009C1651">
            <w:pPr>
              <w:pStyle w:val="a4"/>
              <w:rPr>
                <w:color w:val="000000" w:themeColor="text1"/>
              </w:rPr>
            </w:pPr>
            <w:r>
              <w:rPr>
                <w:rFonts w:hint="eastAsia"/>
                <w:color w:val="000000" w:themeColor="text1"/>
              </w:rPr>
              <w:t>45.80</w:t>
            </w:r>
          </w:p>
        </w:tc>
        <w:tc>
          <w:tcPr>
            <w:tcW w:w="857" w:type="pct"/>
            <w:vAlign w:val="center"/>
          </w:tcPr>
          <w:p w:rsidR="00A4591A" w:rsidRPr="00783A01" w:rsidRDefault="00930CF9" w:rsidP="009C1651">
            <w:pPr>
              <w:pStyle w:val="a4"/>
              <w:rPr>
                <w:color w:val="000000" w:themeColor="text1"/>
              </w:rPr>
            </w:pPr>
            <w:r>
              <w:rPr>
                <w:rFonts w:hint="eastAsia"/>
                <w:color w:val="000000" w:themeColor="text1"/>
              </w:rPr>
              <w:t>44.23</w:t>
            </w:r>
          </w:p>
        </w:tc>
      </w:tr>
      <w:tr w:rsidR="00A4591A" w:rsidRPr="00783A01" w:rsidTr="001F09A7">
        <w:trPr>
          <w:trHeight w:val="20"/>
          <w:jc w:val="center"/>
        </w:trPr>
        <w:tc>
          <w:tcPr>
            <w:tcW w:w="821" w:type="pct"/>
            <w:vMerge/>
            <w:vAlign w:val="center"/>
          </w:tcPr>
          <w:p w:rsidR="00A4591A" w:rsidRPr="00783A01" w:rsidRDefault="00A4591A" w:rsidP="009C1651">
            <w:pPr>
              <w:pStyle w:val="a4"/>
              <w:rPr>
                <w:color w:val="000000" w:themeColor="text1"/>
              </w:rPr>
            </w:pPr>
          </w:p>
        </w:tc>
        <w:tc>
          <w:tcPr>
            <w:tcW w:w="733" w:type="pct"/>
            <w:vAlign w:val="center"/>
          </w:tcPr>
          <w:p w:rsidR="00A4591A" w:rsidRPr="00783A01" w:rsidRDefault="00A4591A" w:rsidP="009C1651">
            <w:pPr>
              <w:pStyle w:val="a4"/>
              <w:rPr>
                <w:color w:val="000000" w:themeColor="text1"/>
              </w:rPr>
            </w:pPr>
            <w:r w:rsidRPr="00783A01">
              <w:rPr>
                <w:rFonts w:hint="eastAsia"/>
                <w:color w:val="000000" w:themeColor="text1"/>
              </w:rPr>
              <w:t>夜间值</w:t>
            </w:r>
          </w:p>
        </w:tc>
        <w:tc>
          <w:tcPr>
            <w:tcW w:w="863" w:type="pct"/>
            <w:vAlign w:val="center"/>
          </w:tcPr>
          <w:p w:rsidR="00A4591A" w:rsidRPr="00783A01" w:rsidRDefault="00EB2E04" w:rsidP="00BB7EA2">
            <w:pPr>
              <w:pStyle w:val="a4"/>
              <w:rPr>
                <w:color w:val="000000" w:themeColor="text1"/>
              </w:rPr>
            </w:pPr>
            <w:r>
              <w:rPr>
                <w:rFonts w:hint="eastAsia"/>
                <w:color w:val="000000" w:themeColor="text1"/>
              </w:rPr>
              <w:t>43.74</w:t>
            </w:r>
          </w:p>
        </w:tc>
        <w:tc>
          <w:tcPr>
            <w:tcW w:w="863" w:type="pct"/>
            <w:vAlign w:val="center"/>
          </w:tcPr>
          <w:p w:rsidR="00A4591A" w:rsidRPr="00783A01" w:rsidRDefault="00930CF9" w:rsidP="009C1651">
            <w:pPr>
              <w:pStyle w:val="a4"/>
              <w:rPr>
                <w:color w:val="000000" w:themeColor="text1"/>
              </w:rPr>
            </w:pPr>
            <w:r>
              <w:rPr>
                <w:rFonts w:hint="eastAsia"/>
                <w:color w:val="000000" w:themeColor="text1"/>
              </w:rPr>
              <w:t>49.82</w:t>
            </w:r>
          </w:p>
        </w:tc>
        <w:tc>
          <w:tcPr>
            <w:tcW w:w="863" w:type="pct"/>
            <w:vAlign w:val="center"/>
          </w:tcPr>
          <w:p w:rsidR="00A4591A" w:rsidRPr="00783A01" w:rsidRDefault="00930CF9" w:rsidP="009C1651">
            <w:pPr>
              <w:pStyle w:val="a4"/>
              <w:rPr>
                <w:color w:val="000000" w:themeColor="text1"/>
              </w:rPr>
            </w:pPr>
            <w:r>
              <w:rPr>
                <w:rFonts w:hint="eastAsia"/>
                <w:color w:val="000000" w:themeColor="text1"/>
              </w:rPr>
              <w:t>44.07</w:t>
            </w:r>
          </w:p>
        </w:tc>
        <w:tc>
          <w:tcPr>
            <w:tcW w:w="857" w:type="pct"/>
            <w:vAlign w:val="center"/>
          </w:tcPr>
          <w:p w:rsidR="00A4591A" w:rsidRPr="00783A01" w:rsidRDefault="00930CF9" w:rsidP="004E1493">
            <w:pPr>
              <w:pStyle w:val="a4"/>
              <w:rPr>
                <w:color w:val="000000" w:themeColor="text1"/>
              </w:rPr>
            </w:pPr>
            <w:r>
              <w:rPr>
                <w:rFonts w:hint="eastAsia"/>
                <w:color w:val="000000" w:themeColor="text1"/>
              </w:rPr>
              <w:t>42.18</w:t>
            </w:r>
          </w:p>
        </w:tc>
      </w:tr>
      <w:tr w:rsidR="00A4591A" w:rsidRPr="00783A01" w:rsidTr="001F09A7">
        <w:trPr>
          <w:trHeight w:val="20"/>
          <w:jc w:val="center"/>
        </w:trPr>
        <w:tc>
          <w:tcPr>
            <w:tcW w:w="1554" w:type="pct"/>
            <w:gridSpan w:val="2"/>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执行标准（昼间）</w:t>
            </w:r>
          </w:p>
        </w:tc>
        <w:tc>
          <w:tcPr>
            <w:tcW w:w="863" w:type="pct"/>
            <w:vAlign w:val="center"/>
          </w:tcPr>
          <w:p w:rsidR="00A4591A" w:rsidRPr="00783A01" w:rsidRDefault="00A4591A" w:rsidP="009C1651">
            <w:pPr>
              <w:pStyle w:val="a4"/>
              <w:rPr>
                <w:rFonts w:eastAsia="Times New Roman"/>
                <w:color w:val="000000" w:themeColor="text1"/>
              </w:rPr>
            </w:pPr>
            <w:r w:rsidRPr="00783A01">
              <w:rPr>
                <w:rFonts w:eastAsia="Times New Roman"/>
                <w:color w:val="000000" w:themeColor="text1"/>
              </w:rPr>
              <w:t>60</w:t>
            </w:r>
          </w:p>
        </w:tc>
        <w:tc>
          <w:tcPr>
            <w:tcW w:w="863" w:type="pct"/>
            <w:vAlign w:val="center"/>
          </w:tcPr>
          <w:p w:rsidR="00A4591A" w:rsidRPr="00783A01" w:rsidRDefault="00A4591A" w:rsidP="00BB7EA2">
            <w:pPr>
              <w:pStyle w:val="a4"/>
              <w:rPr>
                <w:rFonts w:eastAsia="Times New Roman"/>
                <w:color w:val="000000" w:themeColor="text1"/>
              </w:rPr>
            </w:pPr>
            <w:r w:rsidRPr="00783A01">
              <w:rPr>
                <w:rFonts w:eastAsia="Times New Roman"/>
                <w:color w:val="000000" w:themeColor="text1"/>
              </w:rPr>
              <w:t>60</w:t>
            </w:r>
          </w:p>
        </w:tc>
        <w:tc>
          <w:tcPr>
            <w:tcW w:w="863" w:type="pct"/>
            <w:vAlign w:val="center"/>
          </w:tcPr>
          <w:p w:rsidR="00A4591A" w:rsidRPr="00783A01" w:rsidRDefault="00A4591A" w:rsidP="009C1651">
            <w:pPr>
              <w:pStyle w:val="a4"/>
              <w:rPr>
                <w:rFonts w:eastAsia="Times New Roman"/>
                <w:color w:val="000000" w:themeColor="text1"/>
              </w:rPr>
            </w:pPr>
            <w:r w:rsidRPr="00783A01">
              <w:rPr>
                <w:rFonts w:eastAsia="Times New Roman"/>
                <w:color w:val="000000" w:themeColor="text1"/>
              </w:rPr>
              <w:t>60</w:t>
            </w:r>
          </w:p>
        </w:tc>
        <w:tc>
          <w:tcPr>
            <w:tcW w:w="857" w:type="pct"/>
            <w:vAlign w:val="center"/>
          </w:tcPr>
          <w:p w:rsidR="00A4591A" w:rsidRPr="00783A01" w:rsidRDefault="00A4591A" w:rsidP="009C1651">
            <w:pPr>
              <w:pStyle w:val="a4"/>
              <w:rPr>
                <w:rFonts w:eastAsia="Times New Roman"/>
                <w:color w:val="000000" w:themeColor="text1"/>
              </w:rPr>
            </w:pPr>
            <w:r w:rsidRPr="00783A01">
              <w:rPr>
                <w:rFonts w:eastAsia="Times New Roman"/>
                <w:color w:val="000000" w:themeColor="text1"/>
              </w:rPr>
              <w:t>60</w:t>
            </w:r>
          </w:p>
        </w:tc>
      </w:tr>
      <w:tr w:rsidR="00A4591A" w:rsidRPr="00783A01" w:rsidTr="001F09A7">
        <w:trPr>
          <w:trHeight w:val="20"/>
          <w:jc w:val="center"/>
        </w:trPr>
        <w:tc>
          <w:tcPr>
            <w:tcW w:w="1554" w:type="pct"/>
            <w:gridSpan w:val="2"/>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执行标准（夜间）</w:t>
            </w:r>
          </w:p>
        </w:tc>
        <w:tc>
          <w:tcPr>
            <w:tcW w:w="863" w:type="pct"/>
            <w:vAlign w:val="center"/>
          </w:tcPr>
          <w:p w:rsidR="00A4591A" w:rsidRPr="00783A01" w:rsidRDefault="00A4591A" w:rsidP="009C1651">
            <w:pPr>
              <w:pStyle w:val="a4"/>
              <w:rPr>
                <w:rFonts w:eastAsia="Times New Roman"/>
                <w:color w:val="000000" w:themeColor="text1"/>
              </w:rPr>
            </w:pPr>
            <w:r w:rsidRPr="00783A01">
              <w:rPr>
                <w:rFonts w:eastAsia="Times New Roman"/>
                <w:color w:val="000000" w:themeColor="text1"/>
              </w:rPr>
              <w:t>50</w:t>
            </w:r>
          </w:p>
        </w:tc>
        <w:tc>
          <w:tcPr>
            <w:tcW w:w="863" w:type="pct"/>
            <w:vAlign w:val="center"/>
          </w:tcPr>
          <w:p w:rsidR="00A4591A" w:rsidRPr="00783A01" w:rsidRDefault="00A4591A" w:rsidP="00BB7EA2">
            <w:pPr>
              <w:pStyle w:val="a4"/>
              <w:rPr>
                <w:rFonts w:eastAsia="Times New Roman"/>
                <w:color w:val="000000" w:themeColor="text1"/>
              </w:rPr>
            </w:pPr>
            <w:r w:rsidRPr="00783A01">
              <w:rPr>
                <w:rFonts w:eastAsia="Times New Roman"/>
                <w:color w:val="000000" w:themeColor="text1"/>
              </w:rPr>
              <w:t>50</w:t>
            </w:r>
          </w:p>
        </w:tc>
        <w:tc>
          <w:tcPr>
            <w:tcW w:w="863" w:type="pct"/>
            <w:vAlign w:val="center"/>
          </w:tcPr>
          <w:p w:rsidR="00A4591A" w:rsidRPr="00783A01" w:rsidRDefault="00A4591A" w:rsidP="009C1651">
            <w:pPr>
              <w:pStyle w:val="a4"/>
              <w:rPr>
                <w:rFonts w:eastAsia="Times New Roman"/>
                <w:color w:val="000000" w:themeColor="text1"/>
              </w:rPr>
            </w:pPr>
            <w:r w:rsidRPr="00783A01">
              <w:rPr>
                <w:rFonts w:eastAsia="Times New Roman"/>
                <w:color w:val="000000" w:themeColor="text1"/>
              </w:rPr>
              <w:t>50</w:t>
            </w:r>
          </w:p>
        </w:tc>
        <w:tc>
          <w:tcPr>
            <w:tcW w:w="857" w:type="pct"/>
            <w:vAlign w:val="center"/>
          </w:tcPr>
          <w:p w:rsidR="00A4591A" w:rsidRPr="00783A01" w:rsidRDefault="00A4591A" w:rsidP="009C1651">
            <w:pPr>
              <w:pStyle w:val="a4"/>
              <w:rPr>
                <w:rFonts w:eastAsia="Times New Roman"/>
                <w:color w:val="000000" w:themeColor="text1"/>
              </w:rPr>
            </w:pPr>
            <w:r w:rsidRPr="00783A01">
              <w:rPr>
                <w:rFonts w:eastAsia="Times New Roman"/>
                <w:color w:val="000000" w:themeColor="text1"/>
              </w:rPr>
              <w:t>50</w:t>
            </w:r>
          </w:p>
        </w:tc>
      </w:tr>
      <w:tr w:rsidR="00A4591A" w:rsidRPr="00783A01" w:rsidTr="001F09A7">
        <w:trPr>
          <w:trHeight w:val="20"/>
          <w:jc w:val="center"/>
        </w:trPr>
        <w:tc>
          <w:tcPr>
            <w:tcW w:w="1554" w:type="pct"/>
            <w:gridSpan w:val="2"/>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达标情况</w:t>
            </w:r>
          </w:p>
        </w:tc>
        <w:tc>
          <w:tcPr>
            <w:tcW w:w="863" w:type="pct"/>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达标</w:t>
            </w:r>
          </w:p>
        </w:tc>
        <w:tc>
          <w:tcPr>
            <w:tcW w:w="863" w:type="pct"/>
            <w:vAlign w:val="center"/>
          </w:tcPr>
          <w:p w:rsidR="00A4591A" w:rsidRPr="00783A01" w:rsidRDefault="00A4591A" w:rsidP="00BB7EA2">
            <w:pPr>
              <w:pStyle w:val="a4"/>
              <w:rPr>
                <w:rFonts w:eastAsia="Times New Roman"/>
                <w:color w:val="000000" w:themeColor="text1"/>
              </w:rPr>
            </w:pPr>
            <w:r w:rsidRPr="00783A01">
              <w:rPr>
                <w:rFonts w:hint="eastAsia"/>
                <w:color w:val="000000" w:themeColor="text1"/>
              </w:rPr>
              <w:t>达标</w:t>
            </w:r>
          </w:p>
        </w:tc>
        <w:tc>
          <w:tcPr>
            <w:tcW w:w="863" w:type="pct"/>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达标</w:t>
            </w:r>
          </w:p>
        </w:tc>
        <w:tc>
          <w:tcPr>
            <w:tcW w:w="857" w:type="pct"/>
            <w:vAlign w:val="center"/>
          </w:tcPr>
          <w:p w:rsidR="00A4591A" w:rsidRPr="00783A01" w:rsidRDefault="00A4591A" w:rsidP="009C1651">
            <w:pPr>
              <w:pStyle w:val="a4"/>
              <w:rPr>
                <w:rFonts w:eastAsia="Times New Roman"/>
                <w:color w:val="000000" w:themeColor="text1"/>
              </w:rPr>
            </w:pPr>
            <w:r w:rsidRPr="00783A01">
              <w:rPr>
                <w:rFonts w:hint="eastAsia"/>
                <w:color w:val="000000" w:themeColor="text1"/>
              </w:rPr>
              <w:t>达标</w:t>
            </w:r>
          </w:p>
        </w:tc>
      </w:tr>
    </w:tbl>
    <w:p w:rsidR="00CC6012" w:rsidRPr="00783A01" w:rsidRDefault="00CC6012" w:rsidP="00CC6012">
      <w:pPr>
        <w:ind w:firstLine="480"/>
        <w:rPr>
          <w:bCs/>
          <w:color w:val="000000" w:themeColor="text1"/>
          <w:szCs w:val="24"/>
        </w:rPr>
      </w:pPr>
      <w:r w:rsidRPr="00783A01">
        <w:rPr>
          <w:bCs/>
          <w:color w:val="000000" w:themeColor="text1"/>
          <w:szCs w:val="24"/>
        </w:rPr>
        <w:t>从上表可以看出，项目运营期</w:t>
      </w:r>
      <w:r w:rsidR="00616421">
        <w:rPr>
          <w:rFonts w:hint="eastAsia"/>
          <w:bCs/>
          <w:color w:val="000000" w:themeColor="text1"/>
          <w:szCs w:val="24"/>
        </w:rPr>
        <w:t>产生的噪声</w:t>
      </w:r>
      <w:r w:rsidRPr="00783A01">
        <w:rPr>
          <w:bCs/>
          <w:color w:val="000000" w:themeColor="text1"/>
          <w:szCs w:val="24"/>
        </w:rPr>
        <w:t>对厂界噪声</w:t>
      </w:r>
      <w:r w:rsidRPr="00783A01">
        <w:rPr>
          <w:rFonts w:hint="eastAsia"/>
          <w:bCs/>
          <w:color w:val="000000" w:themeColor="text1"/>
          <w:szCs w:val="24"/>
        </w:rPr>
        <w:t>预测值</w:t>
      </w:r>
      <w:r w:rsidRPr="00783A01">
        <w:rPr>
          <w:bCs/>
          <w:color w:val="000000" w:themeColor="text1"/>
          <w:szCs w:val="24"/>
        </w:rPr>
        <w:t>均可达到《工业企业厂界环境噪声排放标准》（</w:t>
      </w:r>
      <w:r w:rsidRPr="00783A01">
        <w:rPr>
          <w:bCs/>
          <w:color w:val="000000" w:themeColor="text1"/>
          <w:szCs w:val="24"/>
        </w:rPr>
        <w:t>GB12348-2008</w:t>
      </w:r>
      <w:r w:rsidRPr="00783A01">
        <w:rPr>
          <w:bCs/>
          <w:color w:val="000000" w:themeColor="text1"/>
          <w:szCs w:val="24"/>
        </w:rPr>
        <w:t>）</w:t>
      </w:r>
      <w:r w:rsidRPr="00783A01">
        <w:rPr>
          <w:bCs/>
          <w:color w:val="000000" w:themeColor="text1"/>
          <w:szCs w:val="24"/>
        </w:rPr>
        <w:t>2</w:t>
      </w:r>
      <w:r w:rsidRPr="00783A01">
        <w:rPr>
          <w:bCs/>
          <w:color w:val="000000" w:themeColor="text1"/>
          <w:szCs w:val="24"/>
        </w:rPr>
        <w:t>类区标准要求，即昼间</w:t>
      </w:r>
      <w:r w:rsidRPr="00783A01">
        <w:rPr>
          <w:bCs/>
          <w:color w:val="000000" w:themeColor="text1"/>
          <w:szCs w:val="24"/>
        </w:rPr>
        <w:t>≤60dB(A)</w:t>
      </w:r>
      <w:r w:rsidRPr="00783A01">
        <w:rPr>
          <w:bCs/>
          <w:color w:val="000000" w:themeColor="text1"/>
          <w:szCs w:val="24"/>
        </w:rPr>
        <w:t>，夜间</w:t>
      </w:r>
      <w:r w:rsidRPr="00783A01">
        <w:rPr>
          <w:bCs/>
          <w:color w:val="000000" w:themeColor="text1"/>
          <w:szCs w:val="24"/>
        </w:rPr>
        <w:t>≤50dB(A)</w:t>
      </w:r>
      <w:r w:rsidR="00616421">
        <w:rPr>
          <w:rFonts w:hint="eastAsia"/>
          <w:bCs/>
          <w:color w:val="000000" w:themeColor="text1"/>
          <w:szCs w:val="24"/>
        </w:rPr>
        <w:t>。</w:t>
      </w:r>
      <w:r w:rsidRPr="00783A01">
        <w:rPr>
          <w:bCs/>
          <w:color w:val="000000" w:themeColor="text1"/>
          <w:szCs w:val="24"/>
        </w:rPr>
        <w:t>项目场界较大，噪声对环境影响不大。</w:t>
      </w:r>
      <w:r w:rsidRPr="00783A01">
        <w:rPr>
          <w:bCs/>
          <w:color w:val="000000" w:themeColor="text1"/>
          <w:szCs w:val="24"/>
        </w:rPr>
        <w:t xml:space="preserve">  </w:t>
      </w:r>
    </w:p>
    <w:p w:rsidR="00CC6012" w:rsidRPr="00783A01" w:rsidRDefault="0072284D" w:rsidP="00CC6012">
      <w:pPr>
        <w:keepNext/>
        <w:keepLines/>
        <w:ind w:firstLineChars="0" w:firstLine="0"/>
        <w:outlineLvl w:val="3"/>
        <w:rPr>
          <w:b/>
          <w:bCs/>
          <w:color w:val="000000" w:themeColor="text1"/>
          <w:sz w:val="28"/>
          <w:szCs w:val="28"/>
        </w:rPr>
      </w:pPr>
      <w:bookmarkStart w:id="344" w:name="_Toc410033875"/>
      <w:bookmarkStart w:id="345" w:name="_Toc421915906"/>
      <w:bookmarkStart w:id="346" w:name="_Toc430201419"/>
      <w:bookmarkStart w:id="347" w:name="_Toc430953702"/>
      <w:bookmarkStart w:id="348" w:name="_Toc430953910"/>
      <w:bookmarkStart w:id="349" w:name="_Toc450603629"/>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4</w:t>
      </w:r>
      <w:r w:rsidR="00CC6012" w:rsidRPr="00783A01">
        <w:rPr>
          <w:rFonts w:hint="eastAsia"/>
          <w:b/>
          <w:bCs/>
          <w:color w:val="000000" w:themeColor="text1"/>
          <w:sz w:val="28"/>
          <w:szCs w:val="28"/>
        </w:rPr>
        <w:t>.4</w:t>
      </w:r>
      <w:r w:rsidR="00CC6012" w:rsidRPr="00783A01">
        <w:rPr>
          <w:b/>
          <w:bCs/>
          <w:color w:val="000000" w:themeColor="text1"/>
          <w:sz w:val="28"/>
          <w:szCs w:val="28"/>
        </w:rPr>
        <w:t>关心点噪声分析</w:t>
      </w:r>
      <w:bookmarkEnd w:id="344"/>
      <w:bookmarkEnd w:id="345"/>
      <w:bookmarkEnd w:id="346"/>
      <w:bookmarkEnd w:id="347"/>
      <w:bookmarkEnd w:id="348"/>
      <w:bookmarkEnd w:id="349"/>
    </w:p>
    <w:p w:rsidR="00CC6012" w:rsidRPr="00783A01" w:rsidRDefault="00CC6012" w:rsidP="00CC6012">
      <w:pPr>
        <w:ind w:firstLine="480"/>
        <w:rPr>
          <w:bCs/>
          <w:color w:val="000000" w:themeColor="text1"/>
          <w:szCs w:val="24"/>
        </w:rPr>
      </w:pPr>
      <w:r w:rsidRPr="00783A01">
        <w:rPr>
          <w:bCs/>
          <w:color w:val="000000" w:themeColor="text1"/>
          <w:szCs w:val="24"/>
        </w:rPr>
        <w:t>距离项目最近敏感点为</w:t>
      </w:r>
      <w:r w:rsidR="00616421">
        <w:rPr>
          <w:rFonts w:hint="eastAsia"/>
          <w:bCs/>
          <w:color w:val="000000" w:themeColor="text1"/>
          <w:szCs w:val="24"/>
        </w:rPr>
        <w:t>东北</w:t>
      </w:r>
      <w:r w:rsidR="00616421">
        <w:rPr>
          <w:rFonts w:hint="eastAsia"/>
          <w:bCs/>
          <w:color w:val="000000" w:themeColor="text1"/>
          <w:szCs w:val="24"/>
        </w:rPr>
        <w:t>1130m</w:t>
      </w:r>
      <w:r w:rsidR="00616421">
        <w:rPr>
          <w:rFonts w:hint="eastAsia"/>
          <w:bCs/>
          <w:color w:val="000000" w:themeColor="text1"/>
          <w:szCs w:val="24"/>
        </w:rPr>
        <w:t>处的戚官村</w:t>
      </w:r>
      <w:r w:rsidR="00355D0D" w:rsidRPr="00783A01">
        <w:rPr>
          <w:rFonts w:hint="eastAsia"/>
          <w:bCs/>
          <w:color w:val="000000" w:themeColor="text1"/>
          <w:szCs w:val="24"/>
        </w:rPr>
        <w:t>，</w:t>
      </w:r>
      <w:r w:rsidR="00616421">
        <w:rPr>
          <w:rFonts w:hint="eastAsia"/>
          <w:bCs/>
          <w:color w:val="000000" w:themeColor="text1"/>
          <w:szCs w:val="24"/>
        </w:rPr>
        <w:t>噪声</w:t>
      </w:r>
      <w:r w:rsidR="00355D0D" w:rsidRPr="00783A01">
        <w:rPr>
          <w:rFonts w:hint="eastAsia"/>
          <w:bCs/>
          <w:color w:val="000000" w:themeColor="text1"/>
          <w:szCs w:val="24"/>
        </w:rPr>
        <w:t>经距离衰减后，</w:t>
      </w:r>
      <w:r w:rsidRPr="00783A01">
        <w:rPr>
          <w:bCs/>
          <w:color w:val="000000" w:themeColor="text1"/>
          <w:szCs w:val="24"/>
        </w:rPr>
        <w:t>对</w:t>
      </w:r>
      <w:r w:rsidR="00616421">
        <w:rPr>
          <w:rFonts w:hint="eastAsia"/>
          <w:bCs/>
          <w:color w:val="000000" w:themeColor="text1"/>
          <w:szCs w:val="24"/>
        </w:rPr>
        <w:t>戚</w:t>
      </w:r>
      <w:r w:rsidR="00616421">
        <w:rPr>
          <w:rFonts w:hint="eastAsia"/>
          <w:bCs/>
          <w:color w:val="000000" w:themeColor="text1"/>
          <w:szCs w:val="24"/>
        </w:rPr>
        <w:lastRenderedPageBreak/>
        <w:t>官村的声环境</w:t>
      </w:r>
      <w:r w:rsidRPr="00783A01">
        <w:rPr>
          <w:bCs/>
          <w:color w:val="000000" w:themeColor="text1"/>
          <w:szCs w:val="24"/>
        </w:rPr>
        <w:t>无影响。</w:t>
      </w:r>
    </w:p>
    <w:p w:rsidR="00CC6012" w:rsidRPr="00783A01" w:rsidRDefault="0072284D" w:rsidP="00CC6012">
      <w:pPr>
        <w:keepNext/>
        <w:keepLines/>
        <w:ind w:firstLineChars="0" w:firstLine="0"/>
        <w:outlineLvl w:val="3"/>
        <w:rPr>
          <w:b/>
          <w:bCs/>
          <w:color w:val="000000" w:themeColor="text1"/>
          <w:sz w:val="28"/>
          <w:szCs w:val="28"/>
        </w:rPr>
      </w:pPr>
      <w:bookmarkStart w:id="350" w:name="_Toc186604591"/>
      <w:r>
        <w:rPr>
          <w:rFonts w:hint="eastAsia"/>
          <w:b/>
          <w:bCs/>
          <w:color w:val="000000" w:themeColor="text1"/>
          <w:sz w:val="28"/>
          <w:szCs w:val="28"/>
        </w:rPr>
        <w:t>5</w:t>
      </w:r>
      <w:r w:rsidR="00CC6012" w:rsidRPr="00783A01">
        <w:rPr>
          <w:b/>
          <w:bCs/>
          <w:color w:val="000000" w:themeColor="text1"/>
          <w:sz w:val="28"/>
          <w:szCs w:val="28"/>
        </w:rPr>
        <w:t>.2.</w:t>
      </w:r>
      <w:r w:rsidR="00CC6012" w:rsidRPr="00783A01">
        <w:rPr>
          <w:rFonts w:hint="eastAsia"/>
          <w:b/>
          <w:bCs/>
          <w:color w:val="000000" w:themeColor="text1"/>
          <w:sz w:val="28"/>
          <w:szCs w:val="28"/>
        </w:rPr>
        <w:t>5</w:t>
      </w:r>
      <w:r w:rsidR="00CC6012" w:rsidRPr="00783A01">
        <w:rPr>
          <w:b/>
          <w:bCs/>
          <w:color w:val="000000" w:themeColor="text1"/>
          <w:sz w:val="28"/>
          <w:szCs w:val="28"/>
        </w:rPr>
        <w:t>.</w:t>
      </w:r>
      <w:r w:rsidR="00CC6012" w:rsidRPr="00783A01">
        <w:rPr>
          <w:rFonts w:hint="eastAsia"/>
          <w:b/>
          <w:bCs/>
          <w:color w:val="000000" w:themeColor="text1"/>
          <w:sz w:val="28"/>
          <w:szCs w:val="28"/>
        </w:rPr>
        <w:t>5</w:t>
      </w:r>
      <w:r w:rsidR="00CC6012" w:rsidRPr="00783A01">
        <w:rPr>
          <w:b/>
          <w:bCs/>
          <w:color w:val="000000" w:themeColor="text1"/>
          <w:sz w:val="28"/>
          <w:szCs w:val="28"/>
        </w:rPr>
        <w:t>小结</w:t>
      </w:r>
      <w:bookmarkEnd w:id="350"/>
    </w:p>
    <w:p w:rsidR="00CC6012" w:rsidRPr="00783A01" w:rsidRDefault="00CC6012" w:rsidP="00325C81">
      <w:pPr>
        <w:ind w:firstLine="480"/>
        <w:rPr>
          <w:color w:val="000000" w:themeColor="text1"/>
          <w:szCs w:val="24"/>
        </w:rPr>
      </w:pPr>
      <w:r w:rsidRPr="00783A01">
        <w:rPr>
          <w:color w:val="000000" w:themeColor="text1"/>
          <w:szCs w:val="24"/>
        </w:rPr>
        <w:t>厂界噪声预测结果表明，厂界昼</w:t>
      </w:r>
      <w:r w:rsidRPr="00783A01">
        <w:rPr>
          <w:rFonts w:hint="eastAsia"/>
          <w:color w:val="000000" w:themeColor="text1"/>
          <w:szCs w:val="24"/>
        </w:rPr>
        <w:t>夜</w:t>
      </w:r>
      <w:r w:rsidR="00616421">
        <w:rPr>
          <w:rFonts w:hint="eastAsia"/>
          <w:color w:val="000000" w:themeColor="text1"/>
          <w:szCs w:val="24"/>
        </w:rPr>
        <w:t>噪声预测值</w:t>
      </w:r>
      <w:r w:rsidRPr="00783A01">
        <w:rPr>
          <w:color w:val="000000" w:themeColor="text1"/>
          <w:szCs w:val="24"/>
        </w:rPr>
        <w:t>均能达到</w:t>
      </w:r>
      <w:r w:rsidRPr="00783A01">
        <w:rPr>
          <w:color w:val="000000" w:themeColor="text1"/>
          <w:szCs w:val="24"/>
        </w:rPr>
        <w:t>GB12348-2008</w:t>
      </w:r>
      <w:r w:rsidRPr="00783A01">
        <w:rPr>
          <w:color w:val="000000" w:themeColor="text1"/>
          <w:szCs w:val="24"/>
        </w:rPr>
        <w:t>《工业企业厂界环境噪声排放标准》中</w:t>
      </w:r>
      <w:r w:rsidR="00616421">
        <w:rPr>
          <w:rFonts w:hint="eastAsia"/>
          <w:color w:val="000000" w:themeColor="text1"/>
          <w:szCs w:val="24"/>
        </w:rPr>
        <w:t>2</w:t>
      </w:r>
      <w:r w:rsidRPr="00783A01">
        <w:rPr>
          <w:color w:val="000000" w:themeColor="text1"/>
          <w:szCs w:val="24"/>
        </w:rPr>
        <w:t>类</w:t>
      </w:r>
      <w:r w:rsidR="00616421">
        <w:rPr>
          <w:rFonts w:hint="eastAsia"/>
          <w:color w:val="000000" w:themeColor="text1"/>
          <w:szCs w:val="24"/>
        </w:rPr>
        <w:t>标准</w:t>
      </w:r>
      <w:r w:rsidRPr="00783A01">
        <w:rPr>
          <w:color w:val="000000" w:themeColor="text1"/>
          <w:szCs w:val="24"/>
        </w:rPr>
        <w:t>。关心点</w:t>
      </w:r>
      <w:r w:rsidR="00C12470">
        <w:rPr>
          <w:rFonts w:hint="eastAsia"/>
          <w:color w:val="000000" w:themeColor="text1"/>
          <w:szCs w:val="24"/>
        </w:rPr>
        <w:t>与项目厂址相距较远，噪声经距离衰减后，</w:t>
      </w:r>
      <w:r w:rsidRPr="00783A01">
        <w:rPr>
          <w:color w:val="000000" w:themeColor="text1"/>
          <w:szCs w:val="24"/>
        </w:rPr>
        <w:t>对关心点的声环境</w:t>
      </w:r>
      <w:r w:rsidR="00C12470">
        <w:rPr>
          <w:rFonts w:hint="eastAsia"/>
          <w:color w:val="000000" w:themeColor="text1"/>
          <w:szCs w:val="24"/>
        </w:rPr>
        <w:t>无</w:t>
      </w:r>
      <w:r w:rsidRPr="00783A01">
        <w:rPr>
          <w:color w:val="000000" w:themeColor="text1"/>
          <w:szCs w:val="24"/>
        </w:rPr>
        <w:t>影响。</w:t>
      </w:r>
    </w:p>
    <w:p w:rsidR="00CC6012" w:rsidRPr="00783A01" w:rsidRDefault="0072284D" w:rsidP="00CC6012">
      <w:pPr>
        <w:keepNext/>
        <w:keepLines/>
        <w:ind w:firstLineChars="0" w:firstLine="0"/>
        <w:outlineLvl w:val="2"/>
        <w:rPr>
          <w:b/>
          <w:bCs/>
          <w:color w:val="000000" w:themeColor="text1"/>
          <w:sz w:val="30"/>
          <w:szCs w:val="32"/>
        </w:rPr>
      </w:pPr>
      <w:bookmarkStart w:id="351" w:name="_Toc199131812"/>
      <w:bookmarkStart w:id="352" w:name="_Toc217875040"/>
      <w:bookmarkStart w:id="353" w:name="_Toc509473437"/>
      <w:bookmarkStart w:id="354" w:name="_Toc92893415"/>
      <w:bookmarkEnd w:id="325"/>
      <w:r>
        <w:rPr>
          <w:rFonts w:hint="eastAsia"/>
          <w:b/>
          <w:bCs/>
          <w:color w:val="000000" w:themeColor="text1"/>
          <w:sz w:val="30"/>
          <w:szCs w:val="32"/>
        </w:rPr>
        <w:t>5</w:t>
      </w:r>
      <w:r w:rsidR="00CC6012" w:rsidRPr="00783A01">
        <w:rPr>
          <w:b/>
          <w:bCs/>
          <w:color w:val="000000" w:themeColor="text1"/>
          <w:sz w:val="30"/>
          <w:szCs w:val="32"/>
        </w:rPr>
        <w:t>.2.</w:t>
      </w:r>
      <w:r w:rsidR="00B027DA">
        <w:rPr>
          <w:rFonts w:hint="eastAsia"/>
          <w:b/>
          <w:bCs/>
          <w:color w:val="000000" w:themeColor="text1"/>
          <w:sz w:val="30"/>
          <w:szCs w:val="32"/>
        </w:rPr>
        <w:t>5</w:t>
      </w:r>
      <w:r w:rsidR="00CC6012" w:rsidRPr="00783A01">
        <w:rPr>
          <w:rFonts w:ascii="宋体" w:hAnsi="宋体" w:cs="宋体" w:hint="eastAsia"/>
          <w:b/>
          <w:bCs/>
          <w:color w:val="000000" w:themeColor="text1"/>
          <w:sz w:val="30"/>
          <w:szCs w:val="32"/>
        </w:rPr>
        <w:t>固体废物处置分析</w:t>
      </w:r>
      <w:bookmarkEnd w:id="351"/>
      <w:bookmarkEnd w:id="352"/>
      <w:bookmarkEnd w:id="353"/>
      <w:bookmarkEnd w:id="354"/>
    </w:p>
    <w:p w:rsidR="00CC6012" w:rsidRPr="00783A01" w:rsidRDefault="0072284D" w:rsidP="00CC6012">
      <w:pPr>
        <w:keepNext/>
        <w:keepLines/>
        <w:ind w:firstLineChars="0" w:firstLine="0"/>
        <w:outlineLvl w:val="3"/>
        <w:rPr>
          <w:b/>
          <w:bCs/>
          <w:color w:val="000000" w:themeColor="text1"/>
          <w:sz w:val="28"/>
          <w:szCs w:val="28"/>
        </w:rPr>
      </w:pPr>
      <w:bookmarkStart w:id="355" w:name="_Toc199131813"/>
      <w:bookmarkStart w:id="356" w:name="_Toc217875041"/>
      <w:r>
        <w:rPr>
          <w:rFonts w:hint="eastAsia"/>
          <w:b/>
          <w:bCs/>
          <w:color w:val="000000" w:themeColor="text1"/>
          <w:sz w:val="28"/>
          <w:szCs w:val="28"/>
        </w:rPr>
        <w:t>5</w:t>
      </w:r>
      <w:r w:rsidR="00CC6012" w:rsidRPr="00783A01">
        <w:rPr>
          <w:b/>
          <w:bCs/>
          <w:color w:val="000000" w:themeColor="text1"/>
          <w:sz w:val="28"/>
          <w:szCs w:val="28"/>
        </w:rPr>
        <w:t>.2.</w:t>
      </w:r>
      <w:r w:rsidR="00B027DA">
        <w:rPr>
          <w:rFonts w:hint="eastAsia"/>
          <w:b/>
          <w:bCs/>
          <w:color w:val="000000" w:themeColor="text1"/>
          <w:sz w:val="28"/>
          <w:szCs w:val="28"/>
        </w:rPr>
        <w:t>5</w:t>
      </w:r>
      <w:r w:rsidR="00CC6012" w:rsidRPr="00783A01">
        <w:rPr>
          <w:b/>
          <w:bCs/>
          <w:color w:val="000000" w:themeColor="text1"/>
          <w:sz w:val="28"/>
          <w:szCs w:val="28"/>
        </w:rPr>
        <w:t>.1</w:t>
      </w:r>
      <w:r w:rsidR="00CC6012" w:rsidRPr="00783A01">
        <w:rPr>
          <w:b/>
          <w:bCs/>
          <w:color w:val="000000" w:themeColor="text1"/>
          <w:sz w:val="28"/>
          <w:szCs w:val="28"/>
        </w:rPr>
        <w:t>固体废物的</w:t>
      </w:r>
      <w:bookmarkEnd w:id="355"/>
      <w:bookmarkEnd w:id="356"/>
      <w:r w:rsidR="00CC6012" w:rsidRPr="00783A01">
        <w:rPr>
          <w:rFonts w:hint="eastAsia"/>
          <w:b/>
          <w:bCs/>
          <w:color w:val="000000" w:themeColor="text1"/>
          <w:sz w:val="28"/>
          <w:szCs w:val="28"/>
        </w:rPr>
        <w:t>来源</w:t>
      </w:r>
    </w:p>
    <w:p w:rsidR="00CC6012" w:rsidRPr="00783A01" w:rsidRDefault="00CC6012" w:rsidP="00CC6012">
      <w:pPr>
        <w:ind w:firstLine="480"/>
        <w:rPr>
          <w:color w:val="000000" w:themeColor="text1"/>
          <w:szCs w:val="24"/>
        </w:rPr>
      </w:pPr>
      <w:r w:rsidRPr="00783A01">
        <w:rPr>
          <w:color w:val="000000" w:themeColor="text1"/>
          <w:szCs w:val="24"/>
        </w:rPr>
        <w:t>本项目建设完成后，固体废物主要</w:t>
      </w:r>
      <w:r w:rsidR="00C12470" w:rsidRPr="00C12470">
        <w:rPr>
          <w:rFonts w:hint="eastAsia"/>
          <w:color w:val="000000" w:themeColor="text1"/>
          <w:szCs w:val="24"/>
        </w:rPr>
        <w:t>包括猪粪、分娩废物、病死猪、饲料残渣、废水处理污泥、医疗废弃物、废弃包装物、职工生活垃圾。</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5</w:t>
      </w:r>
      <w:r w:rsidR="00CC6012" w:rsidRPr="00783A01">
        <w:rPr>
          <w:rFonts w:hint="eastAsia"/>
          <w:b/>
          <w:bCs/>
          <w:color w:val="000000" w:themeColor="text1"/>
          <w:sz w:val="28"/>
          <w:szCs w:val="28"/>
        </w:rPr>
        <w:t>.2</w:t>
      </w:r>
      <w:r w:rsidR="00CC6012" w:rsidRPr="00783A01">
        <w:rPr>
          <w:rFonts w:hint="eastAsia"/>
          <w:b/>
          <w:bCs/>
          <w:color w:val="000000" w:themeColor="text1"/>
          <w:sz w:val="28"/>
          <w:szCs w:val="28"/>
        </w:rPr>
        <w:t>固体废物处理处置分析</w:t>
      </w:r>
    </w:p>
    <w:p w:rsidR="00CC6012" w:rsidRPr="00783A01" w:rsidRDefault="00E95661" w:rsidP="00E95661">
      <w:pPr>
        <w:pStyle w:val="a9"/>
        <w:ind w:firstLine="482"/>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w:t>
      </w:r>
      <w:r w:rsidR="00CC6012" w:rsidRPr="00783A01">
        <w:rPr>
          <w:rFonts w:hint="eastAsia"/>
          <w:color w:val="000000" w:themeColor="text1"/>
        </w:rPr>
        <w:t>猪粪</w:t>
      </w:r>
    </w:p>
    <w:p w:rsidR="00E12B7E" w:rsidRPr="004030A9" w:rsidRDefault="00CC6012" w:rsidP="00E12B7E">
      <w:pPr>
        <w:ind w:firstLine="480"/>
      </w:pPr>
      <w:r w:rsidRPr="00783A01">
        <w:rPr>
          <w:color w:val="000000" w:themeColor="text1"/>
        </w:rPr>
        <w:t>项目</w:t>
      </w:r>
      <w:r w:rsidR="007A7619">
        <w:rPr>
          <w:rFonts w:hint="eastAsia"/>
        </w:rPr>
        <w:t>使用</w:t>
      </w:r>
      <w:r w:rsidR="007A7619" w:rsidRPr="006B7AAD">
        <w:t>干清粪工艺，采用</w:t>
      </w:r>
      <w:r w:rsidR="007A7619">
        <w:rPr>
          <w:rFonts w:hint="eastAsia"/>
        </w:rPr>
        <w:t>刮粪机</w:t>
      </w:r>
      <w:r w:rsidR="007A7619" w:rsidRPr="006B7AAD">
        <w:t>将猪粪及时、单独清除，不与尿、污水混合排出，</w:t>
      </w:r>
      <w:r w:rsidR="007A7619" w:rsidRPr="008214F3">
        <w:t>清粪约</w:t>
      </w:r>
      <w:r w:rsidR="007A7619" w:rsidRPr="008214F3">
        <w:t>2</w:t>
      </w:r>
      <w:r w:rsidR="007A7619" w:rsidRPr="008214F3">
        <w:t>次</w:t>
      </w:r>
      <w:r w:rsidR="007A7619" w:rsidRPr="008214F3">
        <w:t>/d</w:t>
      </w:r>
      <w:r w:rsidR="007A7619" w:rsidRPr="008214F3">
        <w:t>，</w:t>
      </w:r>
      <w:r w:rsidR="007A7619" w:rsidRPr="00783A01">
        <w:t>将清出的猪粪及时运至</w:t>
      </w:r>
      <w:r w:rsidR="000515E0" w:rsidRPr="000515E0">
        <w:rPr>
          <w:rFonts w:hint="eastAsia"/>
          <w:color w:val="0000FF"/>
        </w:rPr>
        <w:t>粪池泵入干湿分离</w:t>
      </w:r>
      <w:r w:rsidR="000515E0">
        <w:rPr>
          <w:rFonts w:hint="eastAsia"/>
        </w:rPr>
        <w:t>机</w:t>
      </w:r>
      <w:r w:rsidR="007A7619">
        <w:rPr>
          <w:rFonts w:hint="eastAsia"/>
        </w:rPr>
        <w:t>进行压滤，将粪便含水率由</w:t>
      </w:r>
      <w:r w:rsidR="007A7619">
        <w:rPr>
          <w:rFonts w:hint="eastAsia"/>
        </w:rPr>
        <w:t>82%</w:t>
      </w:r>
      <w:r w:rsidR="007A7619">
        <w:rPr>
          <w:rFonts w:hint="eastAsia"/>
        </w:rPr>
        <w:t>降至</w:t>
      </w:r>
      <w:r w:rsidR="007A7619">
        <w:rPr>
          <w:rFonts w:hint="eastAsia"/>
        </w:rPr>
        <w:t>60%</w:t>
      </w:r>
      <w:r w:rsidR="007A7619">
        <w:rPr>
          <w:rFonts w:hint="eastAsia"/>
        </w:rPr>
        <w:t>以下袋装外售</w:t>
      </w:r>
      <w:r w:rsidR="007A7619" w:rsidRPr="00783A01">
        <w:t>。</w:t>
      </w:r>
      <w:r w:rsidR="009A4795" w:rsidRPr="004030A9">
        <w:t>通过采取该种处置方式既能使资源得到合理利用又可解决环境污染问题。</w:t>
      </w:r>
      <w:r w:rsidR="00E12B7E" w:rsidRPr="004030A9">
        <w:t>通过</w:t>
      </w:r>
      <w:r w:rsidR="00E12B7E">
        <w:rPr>
          <w:rFonts w:hint="eastAsia"/>
        </w:rPr>
        <w:t>采取上述</w:t>
      </w:r>
      <w:r w:rsidR="00E12B7E" w:rsidRPr="004030A9">
        <w:t>处置方式，可以将粪便综合</w:t>
      </w:r>
      <w:r w:rsidR="00E12B7E">
        <w:rPr>
          <w:rFonts w:hint="eastAsia"/>
        </w:rPr>
        <w:t>利用</w:t>
      </w:r>
      <w:r w:rsidR="00E12B7E" w:rsidRPr="004030A9">
        <w:t>，变废为宝，从根本上消除了</w:t>
      </w:r>
      <w:r w:rsidR="00E12B7E">
        <w:rPr>
          <w:rFonts w:hint="eastAsia"/>
        </w:rPr>
        <w:t>粪便排放对</w:t>
      </w:r>
      <w:r w:rsidR="00E12B7E" w:rsidRPr="004030A9">
        <w:t>周边环境造成污染，防止了蚊蝇孳生。</w:t>
      </w:r>
    </w:p>
    <w:p w:rsidR="004030A9" w:rsidRPr="004030A9" w:rsidRDefault="0056710C" w:rsidP="00C12470">
      <w:pPr>
        <w:ind w:firstLine="480"/>
      </w:pPr>
      <w:r>
        <w:rPr>
          <w:rFonts w:hint="eastAsia"/>
        </w:rPr>
        <w:t>场址</w:t>
      </w:r>
      <w:r w:rsidR="004030A9">
        <w:rPr>
          <w:rFonts w:hint="eastAsia"/>
        </w:rPr>
        <w:t>周边</w:t>
      </w:r>
      <w:r>
        <w:rPr>
          <w:rFonts w:hint="eastAsia"/>
        </w:rPr>
        <w:t>朱天路</w:t>
      </w:r>
      <w:r w:rsidR="004030A9">
        <w:rPr>
          <w:rFonts w:hint="eastAsia"/>
        </w:rPr>
        <w:t>、</w:t>
      </w:r>
      <w:r>
        <w:rPr>
          <w:rFonts w:hint="eastAsia"/>
        </w:rPr>
        <w:t>江通高速</w:t>
      </w:r>
      <w:r w:rsidR="004030A9" w:rsidRPr="004030A9">
        <w:t>、</w:t>
      </w:r>
      <w:r>
        <w:rPr>
          <w:rFonts w:hint="eastAsia"/>
        </w:rPr>
        <w:t>玉江高速等</w:t>
      </w:r>
      <w:r w:rsidR="004030A9" w:rsidRPr="004030A9">
        <w:t>，交通便利，</w:t>
      </w:r>
      <w:r>
        <w:rPr>
          <w:rFonts w:hint="eastAsia"/>
        </w:rPr>
        <w:t>少量散装外售的</w:t>
      </w:r>
      <w:r w:rsidR="004030A9" w:rsidRPr="004030A9">
        <w:t>粪便在运输过程中需要密闭运输，不得有出现泼洒现象给沿途环境造成污染。</w:t>
      </w:r>
    </w:p>
    <w:p w:rsidR="00CC6012" w:rsidRPr="00783A01" w:rsidRDefault="001135F6" w:rsidP="001135F6">
      <w:pPr>
        <w:pStyle w:val="a9"/>
        <w:ind w:firstLine="482"/>
        <w:rPr>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w:t>
      </w:r>
      <w:r w:rsidR="00CC6012" w:rsidRPr="00783A01">
        <w:rPr>
          <w:color w:val="000000" w:themeColor="text1"/>
        </w:rPr>
        <w:t>病死猪及分娩废物</w:t>
      </w:r>
    </w:p>
    <w:p w:rsidR="00F52BFB" w:rsidRPr="00783A01" w:rsidRDefault="00CC6012" w:rsidP="00F52BFB">
      <w:pPr>
        <w:ind w:firstLine="480"/>
        <w:rPr>
          <w:color w:val="000000" w:themeColor="text1"/>
        </w:rPr>
      </w:pPr>
      <w:r w:rsidRPr="00783A01">
        <w:rPr>
          <w:rFonts w:hint="eastAsia"/>
          <w:color w:val="000000" w:themeColor="text1"/>
          <w:szCs w:val="24"/>
        </w:rPr>
        <w:t>根据《国家危险废物名录</w:t>
      </w:r>
      <w:r w:rsidR="00E12B7E">
        <w:rPr>
          <w:rFonts w:hint="eastAsia"/>
          <w:color w:val="000000" w:themeColor="text1"/>
          <w:szCs w:val="24"/>
        </w:rPr>
        <w:t>（</w:t>
      </w:r>
      <w:r w:rsidR="00E12B7E">
        <w:rPr>
          <w:rFonts w:hint="eastAsia"/>
          <w:color w:val="000000" w:themeColor="text1"/>
          <w:szCs w:val="24"/>
        </w:rPr>
        <w:t>2021</w:t>
      </w:r>
      <w:r w:rsidR="00E12B7E">
        <w:rPr>
          <w:rFonts w:hint="eastAsia"/>
          <w:color w:val="000000" w:themeColor="text1"/>
          <w:szCs w:val="24"/>
        </w:rPr>
        <w:t>版）</w:t>
      </w:r>
      <w:r w:rsidRPr="00783A01">
        <w:rPr>
          <w:rFonts w:hint="eastAsia"/>
          <w:color w:val="000000" w:themeColor="text1"/>
          <w:szCs w:val="24"/>
        </w:rPr>
        <w:t>》，病死猪只</w:t>
      </w:r>
      <w:r w:rsidR="00E12B7E">
        <w:rPr>
          <w:rFonts w:hint="eastAsia"/>
          <w:color w:val="000000" w:themeColor="text1"/>
          <w:szCs w:val="24"/>
        </w:rPr>
        <w:t>不属于</w:t>
      </w:r>
      <w:r w:rsidRPr="00783A01">
        <w:rPr>
          <w:rFonts w:hint="eastAsia"/>
          <w:color w:val="000000" w:themeColor="text1"/>
          <w:szCs w:val="24"/>
        </w:rPr>
        <w:t>危险废物。</w:t>
      </w:r>
      <w:r w:rsidR="00F52BFB" w:rsidRPr="00783A01">
        <w:rPr>
          <w:color w:val="000000" w:themeColor="text1"/>
        </w:rPr>
        <w:t>根据《畜禽养殖业污染治理工程》技术规范（</w:t>
      </w:r>
      <w:r w:rsidR="00F52BFB" w:rsidRPr="00783A01">
        <w:rPr>
          <w:color w:val="000000" w:themeColor="text1"/>
        </w:rPr>
        <w:t>HJ497-2009</w:t>
      </w:r>
      <w:r w:rsidR="00F52BFB" w:rsidRPr="00783A01">
        <w:rPr>
          <w:color w:val="000000" w:themeColor="text1"/>
        </w:rPr>
        <w:t>）的规定：</w:t>
      </w:r>
      <w:r w:rsidR="00F52BFB" w:rsidRPr="00783A01">
        <w:rPr>
          <w:color w:val="000000" w:themeColor="text1"/>
        </w:rPr>
        <w:t>“</w:t>
      </w:r>
      <w:r w:rsidR="00F52BFB" w:rsidRPr="00783A01">
        <w:rPr>
          <w:color w:val="000000" w:themeColor="text1"/>
        </w:rPr>
        <w:t>病死畜禽尸体应及时处理，不得随意丢弃，不得出售或用作饲料再利用。畜禽尸体的处理与处置应符合</w:t>
      </w:r>
      <w:r w:rsidR="00F52BFB" w:rsidRPr="00783A01">
        <w:rPr>
          <w:color w:val="000000" w:themeColor="text1"/>
        </w:rPr>
        <w:t>HJ/T81-2001</w:t>
      </w:r>
      <w:r w:rsidR="00F52BFB" w:rsidRPr="00783A01">
        <w:rPr>
          <w:color w:val="000000" w:themeColor="text1"/>
        </w:rPr>
        <w:t>第</w:t>
      </w:r>
      <w:r w:rsidR="00F52BFB" w:rsidRPr="00783A01">
        <w:rPr>
          <w:color w:val="000000" w:themeColor="text1"/>
        </w:rPr>
        <w:t>9</w:t>
      </w:r>
      <w:r w:rsidR="00F52BFB" w:rsidRPr="00783A01">
        <w:rPr>
          <w:color w:val="000000" w:themeColor="text1"/>
        </w:rPr>
        <w:t>章规定。</w:t>
      </w:r>
      <w:r w:rsidR="00F52BFB" w:rsidRPr="00783A01">
        <w:rPr>
          <w:color w:val="000000" w:themeColor="text1"/>
        </w:rPr>
        <w:t>”</w:t>
      </w:r>
      <w:r w:rsidR="00F52BFB" w:rsidRPr="00783A01">
        <w:rPr>
          <w:color w:val="000000" w:themeColor="text1"/>
        </w:rPr>
        <w:t>（</w:t>
      </w:r>
      <w:r w:rsidR="00F52BFB" w:rsidRPr="00783A01">
        <w:rPr>
          <w:color w:val="000000" w:themeColor="text1"/>
        </w:rPr>
        <w:t>HJ/T81-2001</w:t>
      </w:r>
      <w:r w:rsidR="00F52BFB" w:rsidRPr="00783A01">
        <w:rPr>
          <w:color w:val="000000" w:themeColor="text1"/>
        </w:rPr>
        <w:t>）《</w:t>
      </w:r>
      <w:r w:rsidR="00031861">
        <w:rPr>
          <w:color w:val="000000" w:themeColor="text1"/>
        </w:rPr>
        <w:t>畜禽养殖业污染防治技术规范</w:t>
      </w:r>
      <w:r w:rsidR="00F52BFB" w:rsidRPr="00783A01">
        <w:rPr>
          <w:color w:val="000000" w:themeColor="text1"/>
        </w:rPr>
        <w:t>》规定：病死畜禽尸体要及时处理，严禁随意丢弃，严禁出售或作为饲料再利用。病死畜禽尸体处理应采用焚烧炉焚烧的方法，在不具备焚烧条件的养殖场应设置两个以上安全填埋井，填埋井应为混泥土结构，</w:t>
      </w:r>
      <w:r w:rsidR="00F52BFB" w:rsidRPr="00783A01">
        <w:rPr>
          <w:rFonts w:hint="eastAsia"/>
          <w:color w:val="000000" w:themeColor="text1"/>
        </w:rPr>
        <w:t>混凝土抗渗标号大于</w:t>
      </w:r>
      <w:r w:rsidR="00F52BFB" w:rsidRPr="00783A01">
        <w:rPr>
          <w:rFonts w:hint="eastAsia"/>
          <w:color w:val="000000" w:themeColor="text1"/>
        </w:rPr>
        <w:lastRenderedPageBreak/>
        <w:t>S</w:t>
      </w:r>
      <w:r w:rsidR="00F52BFB" w:rsidRPr="00783A01">
        <w:rPr>
          <w:rFonts w:hint="eastAsia"/>
          <w:color w:val="000000" w:themeColor="text1"/>
          <w:vertAlign w:val="subscript"/>
        </w:rPr>
        <w:t>30</w:t>
      </w:r>
      <w:r w:rsidR="00F52BFB" w:rsidRPr="00783A01">
        <w:rPr>
          <w:rFonts w:hint="eastAsia"/>
          <w:color w:val="000000" w:themeColor="text1"/>
        </w:rPr>
        <w:t>（防渗系数小于</w:t>
      </w:r>
      <w:r w:rsidR="00F52BFB" w:rsidRPr="00783A01">
        <w:rPr>
          <w:rFonts w:hint="eastAsia"/>
          <w:color w:val="000000" w:themeColor="text1"/>
        </w:rPr>
        <w:t>10</w:t>
      </w:r>
      <w:r w:rsidR="00F52BFB" w:rsidRPr="00783A01">
        <w:rPr>
          <w:rFonts w:hint="eastAsia"/>
          <w:color w:val="000000" w:themeColor="text1"/>
          <w:vertAlign w:val="superscript"/>
        </w:rPr>
        <w:t>-10</w:t>
      </w:r>
      <w:r w:rsidR="00F52BFB" w:rsidRPr="00783A01">
        <w:rPr>
          <w:rFonts w:hint="eastAsia"/>
          <w:color w:val="000000" w:themeColor="text1"/>
        </w:rPr>
        <w:t>cm/s</w:t>
      </w:r>
      <w:r w:rsidR="00F52BFB" w:rsidRPr="00783A01">
        <w:rPr>
          <w:rFonts w:hint="eastAsia"/>
          <w:color w:val="000000" w:themeColor="text1"/>
        </w:rPr>
        <w:t>），深度大于</w:t>
      </w:r>
      <w:r w:rsidR="00F52BFB" w:rsidRPr="00783A01">
        <w:rPr>
          <w:rFonts w:hint="eastAsia"/>
          <w:color w:val="000000" w:themeColor="text1"/>
        </w:rPr>
        <w:t>3m</w:t>
      </w:r>
      <w:r w:rsidR="00F52BFB" w:rsidRPr="00783A01">
        <w:rPr>
          <w:rFonts w:hint="eastAsia"/>
          <w:color w:val="000000" w:themeColor="text1"/>
        </w:rPr>
        <w:t>，底部</w:t>
      </w:r>
      <w:r w:rsidR="00F52BFB" w:rsidRPr="00783A01">
        <w:rPr>
          <w:rFonts w:hint="eastAsia"/>
          <w:color w:val="000000" w:themeColor="text1"/>
        </w:rPr>
        <w:t>5</w:t>
      </w:r>
      <w:r w:rsidR="00F52BFB" w:rsidRPr="00783A01">
        <w:rPr>
          <w:rFonts w:hint="eastAsia"/>
          <w:color w:val="000000" w:themeColor="text1"/>
        </w:rPr>
        <w:t>×</w:t>
      </w:r>
      <w:r w:rsidR="00F52BFB" w:rsidRPr="00783A01">
        <w:rPr>
          <w:rFonts w:hint="eastAsia"/>
          <w:color w:val="000000" w:themeColor="text1"/>
        </w:rPr>
        <w:t>2m</w:t>
      </w:r>
      <w:r w:rsidR="00F52BFB" w:rsidRPr="00783A01">
        <w:rPr>
          <w:rFonts w:hint="eastAsia"/>
          <w:color w:val="000000" w:themeColor="text1"/>
        </w:rPr>
        <w:t>，入口直径</w:t>
      </w:r>
      <w:r w:rsidR="00F52BFB" w:rsidRPr="00783A01">
        <w:rPr>
          <w:rFonts w:hint="eastAsia"/>
          <w:color w:val="000000" w:themeColor="text1"/>
        </w:rPr>
        <w:t>1m</w:t>
      </w:r>
      <w:r w:rsidR="00F52BFB" w:rsidRPr="00783A01">
        <w:rPr>
          <w:rFonts w:hint="eastAsia"/>
          <w:color w:val="000000" w:themeColor="text1"/>
        </w:rPr>
        <w:t>，</w:t>
      </w:r>
      <w:r w:rsidR="00F52BFB" w:rsidRPr="00783A01">
        <w:rPr>
          <w:color w:val="000000" w:themeColor="text1"/>
        </w:rPr>
        <w:t>井口加盖封闭，进行填埋时，在每次投入畜禽尸体后，应覆盖一层厚度大于</w:t>
      </w:r>
      <w:r w:rsidR="00F52BFB" w:rsidRPr="00783A01">
        <w:rPr>
          <w:color w:val="000000" w:themeColor="text1"/>
        </w:rPr>
        <w:t>10cm</w:t>
      </w:r>
      <w:r w:rsidR="00F52BFB" w:rsidRPr="00783A01">
        <w:rPr>
          <w:color w:val="000000" w:themeColor="text1"/>
        </w:rPr>
        <w:t>的生石灰，经填满后，需用粘土填埋压实并封口。</w:t>
      </w:r>
    </w:p>
    <w:p w:rsidR="009D3D4D" w:rsidRPr="00783A01" w:rsidRDefault="00CC6012" w:rsidP="009D3D4D">
      <w:pPr>
        <w:ind w:firstLine="480"/>
        <w:rPr>
          <w:color w:val="000000" w:themeColor="text1"/>
          <w:szCs w:val="24"/>
        </w:rPr>
      </w:pPr>
      <w:r w:rsidRPr="00783A01">
        <w:rPr>
          <w:color w:val="000000" w:themeColor="text1"/>
        </w:rPr>
        <w:t>若本项目采用焚烧的方法对病死猪尸体进行处理，不但投资成本高，而且焚烧后会产生一些有毒有害气体，造成环境的二次污染。所以本项目</w:t>
      </w:r>
      <w:r w:rsidR="009D3D4D">
        <w:rPr>
          <w:rFonts w:hint="eastAsia"/>
          <w:color w:val="000000" w:themeColor="text1"/>
          <w:szCs w:val="24"/>
        </w:rPr>
        <w:t>设置</w:t>
      </w:r>
      <w:r w:rsidR="009D3D4D" w:rsidRPr="00783A01">
        <w:rPr>
          <w:rFonts w:hint="eastAsia"/>
          <w:color w:val="000000" w:themeColor="text1"/>
          <w:szCs w:val="24"/>
        </w:rPr>
        <w:t>安全填埋井</w:t>
      </w:r>
      <w:r w:rsidR="009D3D4D" w:rsidRPr="00783A01">
        <w:rPr>
          <w:rFonts w:hint="eastAsia"/>
          <w:color w:val="000000" w:themeColor="text1"/>
          <w:szCs w:val="24"/>
        </w:rPr>
        <w:t>1</w:t>
      </w:r>
      <w:r w:rsidR="009D3D4D" w:rsidRPr="00783A01">
        <w:rPr>
          <w:rFonts w:hint="eastAsia"/>
          <w:color w:val="000000" w:themeColor="text1"/>
          <w:szCs w:val="24"/>
        </w:rPr>
        <w:t>个，</w:t>
      </w:r>
      <w:r w:rsidRPr="00783A01">
        <w:rPr>
          <w:color w:val="000000" w:themeColor="text1"/>
        </w:rPr>
        <w:t>采用安全填埋的方式对病死猪尸体</w:t>
      </w:r>
      <w:r w:rsidR="009D3D4D">
        <w:rPr>
          <w:rFonts w:hint="eastAsia"/>
          <w:color w:val="000000" w:themeColor="text1"/>
        </w:rPr>
        <w:t>和分娩废物</w:t>
      </w:r>
      <w:r w:rsidRPr="00783A01">
        <w:rPr>
          <w:color w:val="000000" w:themeColor="text1"/>
        </w:rPr>
        <w:t>进行处理，</w:t>
      </w:r>
      <w:r w:rsidR="009D3D4D" w:rsidRPr="00783A01">
        <w:rPr>
          <w:rFonts w:hint="eastAsia"/>
          <w:color w:val="000000" w:themeColor="text1"/>
          <w:szCs w:val="24"/>
        </w:rPr>
        <w:t>填埋井的</w:t>
      </w:r>
      <w:r w:rsidR="009D3D4D">
        <w:rPr>
          <w:rFonts w:hint="eastAsia"/>
          <w:color w:val="000000" w:themeColor="text1"/>
          <w:szCs w:val="24"/>
        </w:rPr>
        <w:t>选址及建设应</w:t>
      </w:r>
      <w:r w:rsidR="009D3D4D" w:rsidRPr="00783A01">
        <w:rPr>
          <w:rFonts w:hint="eastAsia"/>
          <w:color w:val="000000" w:themeColor="text1"/>
          <w:szCs w:val="24"/>
        </w:rPr>
        <w:t>符合《畜禽养殖业污染防治技术规范》（</w:t>
      </w:r>
      <w:r w:rsidR="009D3D4D" w:rsidRPr="00783A01">
        <w:rPr>
          <w:rFonts w:hint="eastAsia"/>
          <w:color w:val="000000" w:themeColor="text1"/>
          <w:szCs w:val="24"/>
        </w:rPr>
        <w:t>HJ/T 81-2001</w:t>
      </w:r>
      <w:r w:rsidR="009D3D4D" w:rsidRPr="00783A01">
        <w:rPr>
          <w:rFonts w:hint="eastAsia"/>
          <w:color w:val="000000" w:themeColor="text1"/>
          <w:szCs w:val="24"/>
        </w:rPr>
        <w:t>）。</w:t>
      </w:r>
    </w:p>
    <w:p w:rsidR="00CC6012" w:rsidRPr="00783A01" w:rsidRDefault="00CC6012" w:rsidP="001135F6">
      <w:pPr>
        <w:ind w:firstLine="480"/>
        <w:rPr>
          <w:color w:val="000000" w:themeColor="text1"/>
        </w:rPr>
      </w:pPr>
      <w:r w:rsidRPr="00783A01">
        <w:rPr>
          <w:color w:val="000000" w:themeColor="text1"/>
        </w:rPr>
        <w:t>安全填埋</w:t>
      </w:r>
      <w:proofErr w:type="gramStart"/>
      <w:r w:rsidRPr="00783A01">
        <w:rPr>
          <w:color w:val="000000" w:themeColor="text1"/>
        </w:rPr>
        <w:t>井必须</w:t>
      </w:r>
      <w:proofErr w:type="gramEnd"/>
      <w:r w:rsidRPr="00783A01">
        <w:rPr>
          <w:color w:val="000000" w:themeColor="text1"/>
        </w:rPr>
        <w:t>做好防漏防渗，每次填埋时覆盖一层厚度大于</w:t>
      </w:r>
      <w:r w:rsidRPr="00783A01">
        <w:rPr>
          <w:color w:val="000000" w:themeColor="text1"/>
        </w:rPr>
        <w:t>10cm</w:t>
      </w:r>
      <w:r w:rsidRPr="00783A01">
        <w:rPr>
          <w:color w:val="000000" w:themeColor="text1"/>
        </w:rPr>
        <w:t>的生石灰，经填满后，需用粘土填埋压实并封口，不但能够杀死致病菌，而且还能够减少恶臭。</w:t>
      </w:r>
    </w:p>
    <w:p w:rsidR="00CC6012" w:rsidRPr="00783A01" w:rsidRDefault="00CC6012" w:rsidP="001135F6">
      <w:pPr>
        <w:ind w:firstLine="480"/>
        <w:rPr>
          <w:color w:val="000000" w:themeColor="text1"/>
        </w:rPr>
      </w:pPr>
      <w:r w:rsidRPr="00783A01">
        <w:rPr>
          <w:color w:val="000000" w:themeColor="text1"/>
        </w:rPr>
        <w:t>一般病死猪的处理和处置按照《畜禽养殖业污染防治技术规范》（</w:t>
      </w:r>
      <w:r w:rsidRPr="00783A01">
        <w:rPr>
          <w:color w:val="000000" w:themeColor="text1"/>
        </w:rPr>
        <w:t>HJ/T81-2001</w:t>
      </w:r>
      <w:r w:rsidRPr="00783A01">
        <w:rPr>
          <w:color w:val="000000" w:themeColor="text1"/>
        </w:rPr>
        <w:t>）第</w:t>
      </w:r>
      <w:r w:rsidRPr="00783A01">
        <w:rPr>
          <w:color w:val="000000" w:themeColor="text1"/>
        </w:rPr>
        <w:t>9</w:t>
      </w:r>
      <w:r w:rsidRPr="00783A01">
        <w:rPr>
          <w:color w:val="000000" w:themeColor="text1"/>
        </w:rPr>
        <w:t>章执行；高致病性禽流感疫情导致禽类死亡，死畜尸体的处理按照《高致病性禽流感疫情处置技术规范》规定，发现疫情后尽快地采样和送检，对疫区进行封锁隔离，必要时对疫情进行扑杀。项目若发生疫情，按照防疫部门的要求处置，办理合法手续。</w:t>
      </w:r>
    </w:p>
    <w:p w:rsidR="00CC6012" w:rsidRPr="00783A01" w:rsidRDefault="00CC6012" w:rsidP="001135F6">
      <w:pPr>
        <w:ind w:firstLine="480"/>
        <w:rPr>
          <w:color w:val="000000" w:themeColor="text1"/>
        </w:rPr>
      </w:pPr>
      <w:r w:rsidRPr="00783A01">
        <w:rPr>
          <w:rFonts w:hint="eastAsia"/>
          <w:color w:val="000000" w:themeColor="text1"/>
        </w:rPr>
        <w:t>项目安全填埋井选址要求按照</w:t>
      </w:r>
      <w:r w:rsidRPr="00783A01">
        <w:rPr>
          <w:bCs/>
          <w:color w:val="000000" w:themeColor="text1"/>
        </w:rPr>
        <w:t>农业部关于印发《病死及病害动物无害化处理技术规范》的通知</w:t>
      </w:r>
      <w:r w:rsidRPr="00783A01">
        <w:rPr>
          <w:rFonts w:hint="eastAsia"/>
          <w:bCs/>
          <w:color w:val="000000" w:themeColor="text1"/>
        </w:rPr>
        <w:t>（</w:t>
      </w:r>
      <w:r w:rsidRPr="00783A01">
        <w:rPr>
          <w:bCs/>
          <w:color w:val="000000" w:themeColor="text1"/>
        </w:rPr>
        <w:t>农医发</w:t>
      </w:r>
      <w:r w:rsidRPr="00783A01">
        <w:rPr>
          <w:rFonts w:hint="eastAsia"/>
          <w:bCs/>
          <w:color w:val="000000" w:themeColor="text1"/>
        </w:rPr>
        <w:t>[</w:t>
      </w:r>
      <w:r w:rsidRPr="00783A01">
        <w:rPr>
          <w:bCs/>
          <w:color w:val="000000" w:themeColor="text1"/>
        </w:rPr>
        <w:t>2017</w:t>
      </w:r>
      <w:r w:rsidRPr="00783A01">
        <w:rPr>
          <w:rFonts w:hint="eastAsia"/>
          <w:bCs/>
          <w:color w:val="000000" w:themeColor="text1"/>
        </w:rPr>
        <w:t>]</w:t>
      </w:r>
      <w:r w:rsidRPr="00783A01">
        <w:rPr>
          <w:bCs/>
          <w:color w:val="000000" w:themeColor="text1"/>
        </w:rPr>
        <w:t>25</w:t>
      </w:r>
      <w:r w:rsidRPr="00783A01">
        <w:rPr>
          <w:bCs/>
          <w:color w:val="000000" w:themeColor="text1"/>
        </w:rPr>
        <w:t>号</w:t>
      </w:r>
      <w:r w:rsidRPr="00783A01">
        <w:rPr>
          <w:rFonts w:hint="eastAsia"/>
          <w:bCs/>
          <w:color w:val="000000" w:themeColor="text1"/>
        </w:rPr>
        <w:t>）</w:t>
      </w:r>
      <w:r w:rsidRPr="00783A01">
        <w:rPr>
          <w:rFonts w:hint="eastAsia"/>
          <w:bCs/>
          <w:color w:val="000000" w:themeColor="text1"/>
        </w:rPr>
        <w:t>4.4.2</w:t>
      </w:r>
      <w:r w:rsidRPr="00783A01">
        <w:rPr>
          <w:rFonts w:hint="eastAsia"/>
          <w:bCs/>
          <w:color w:val="000000" w:themeColor="text1"/>
        </w:rPr>
        <w:t>和</w:t>
      </w:r>
      <w:r w:rsidRPr="00783A01">
        <w:rPr>
          <w:rFonts w:hint="eastAsia"/>
          <w:bCs/>
          <w:color w:val="000000" w:themeColor="text1"/>
        </w:rPr>
        <w:t>4.4.3</w:t>
      </w:r>
      <w:r w:rsidRPr="00783A01">
        <w:rPr>
          <w:rFonts w:hint="eastAsia"/>
          <w:bCs/>
          <w:color w:val="000000" w:themeColor="text1"/>
        </w:rPr>
        <w:t>执行：应选择地势高燥，处于下风向的地点。应远离学校、公共场所、居民住宅区、村庄、动物饲养和屠宰场所、饮用水源地、河流等地区。</w:t>
      </w:r>
      <w:proofErr w:type="gramStart"/>
      <w:r w:rsidRPr="00783A01">
        <w:rPr>
          <w:rFonts w:hint="eastAsia"/>
          <w:bCs/>
          <w:color w:val="000000" w:themeColor="text1"/>
        </w:rPr>
        <w:t>深埋坑体容积</w:t>
      </w:r>
      <w:proofErr w:type="gramEnd"/>
      <w:r w:rsidRPr="00783A01">
        <w:rPr>
          <w:rFonts w:hint="eastAsia"/>
          <w:bCs/>
          <w:color w:val="000000" w:themeColor="text1"/>
        </w:rPr>
        <w:t>以实际处理动物尸体及相关动物产品数量确定。深埋坑底应高出地下水位</w:t>
      </w:r>
      <w:r w:rsidRPr="00783A01">
        <w:rPr>
          <w:rFonts w:hint="eastAsia"/>
          <w:bCs/>
          <w:color w:val="000000" w:themeColor="text1"/>
        </w:rPr>
        <w:t xml:space="preserve">1.5m </w:t>
      </w:r>
      <w:r w:rsidRPr="00783A01">
        <w:rPr>
          <w:rFonts w:hint="eastAsia"/>
          <w:bCs/>
          <w:color w:val="000000" w:themeColor="text1"/>
        </w:rPr>
        <w:t>以上，要防渗、防漏。坑底洒一层厚度为</w:t>
      </w:r>
      <w:r w:rsidRPr="00783A01">
        <w:rPr>
          <w:rFonts w:hint="eastAsia"/>
          <w:bCs/>
          <w:color w:val="000000" w:themeColor="text1"/>
        </w:rPr>
        <w:t>2-5cm</w:t>
      </w:r>
      <w:r w:rsidRPr="00783A01">
        <w:rPr>
          <w:rFonts w:hint="eastAsia"/>
          <w:bCs/>
          <w:color w:val="000000" w:themeColor="text1"/>
        </w:rPr>
        <w:t>的生石灰或漂白粉等消毒药。将动物尸体及相关动物产品投入坑内，最上层距离地表</w:t>
      </w:r>
      <w:r w:rsidRPr="00783A01">
        <w:rPr>
          <w:rFonts w:hint="eastAsia"/>
          <w:bCs/>
          <w:color w:val="000000" w:themeColor="text1"/>
        </w:rPr>
        <w:t>1.5m</w:t>
      </w:r>
      <w:r w:rsidRPr="00783A01">
        <w:rPr>
          <w:rFonts w:hint="eastAsia"/>
          <w:bCs/>
          <w:color w:val="000000" w:themeColor="text1"/>
        </w:rPr>
        <w:t>以上。生石灰或漂白粉等消毒药消毒。覆盖距地表</w:t>
      </w:r>
      <w:r w:rsidRPr="00783A01">
        <w:rPr>
          <w:rFonts w:hint="eastAsia"/>
          <w:bCs/>
          <w:color w:val="000000" w:themeColor="text1"/>
        </w:rPr>
        <w:t>20-30cm</w:t>
      </w:r>
      <w:r w:rsidRPr="00783A01">
        <w:rPr>
          <w:rFonts w:hint="eastAsia"/>
          <w:bCs/>
          <w:color w:val="000000" w:themeColor="text1"/>
        </w:rPr>
        <w:t>，厚度不少于</w:t>
      </w:r>
      <w:r w:rsidRPr="00783A01">
        <w:rPr>
          <w:rFonts w:hint="eastAsia"/>
          <w:bCs/>
          <w:color w:val="000000" w:themeColor="text1"/>
        </w:rPr>
        <w:t>1-1.2m</w:t>
      </w:r>
      <w:r w:rsidRPr="00783A01">
        <w:rPr>
          <w:rFonts w:hint="eastAsia"/>
          <w:bCs/>
          <w:color w:val="000000" w:themeColor="text1"/>
        </w:rPr>
        <w:t>的覆土。深埋后，在深埋处设置警示标识。</w:t>
      </w:r>
      <w:r w:rsidR="004A338E">
        <w:rPr>
          <w:rFonts w:hint="eastAsia"/>
          <w:bCs/>
          <w:color w:val="000000" w:themeColor="text1"/>
        </w:rPr>
        <w:t>安全填埋井的</w:t>
      </w:r>
      <w:r w:rsidR="004A338E" w:rsidRPr="002B0B2F">
        <w:rPr>
          <w:rFonts w:hint="eastAsia"/>
          <w:color w:val="0000FF"/>
        </w:rPr>
        <w:t>底部采用粘土层</w:t>
      </w:r>
      <w:r w:rsidR="004A338E" w:rsidRPr="002B0B2F">
        <w:rPr>
          <w:rFonts w:hint="eastAsia"/>
          <w:color w:val="0000FF"/>
        </w:rPr>
        <w:t>+</w:t>
      </w:r>
      <w:r w:rsidR="004A338E" w:rsidRPr="002B0B2F">
        <w:rPr>
          <w:rFonts w:hint="eastAsia"/>
          <w:color w:val="0000FF"/>
        </w:rPr>
        <w:t>防渗水泥砂浆及混凝土防渗，等效黏土防渗层</w:t>
      </w:r>
      <w:r w:rsidR="004A338E" w:rsidRPr="002B0B2F">
        <w:rPr>
          <w:rFonts w:hint="eastAsia"/>
          <w:color w:val="0000FF"/>
        </w:rPr>
        <w:t>Mb</w:t>
      </w:r>
      <w:r w:rsidR="004A338E" w:rsidRPr="002B0B2F">
        <w:rPr>
          <w:rFonts w:hint="eastAsia"/>
          <w:color w:val="0000FF"/>
        </w:rPr>
        <w:t>≥</w:t>
      </w:r>
      <w:r w:rsidR="004A338E" w:rsidRPr="002B0B2F">
        <w:rPr>
          <w:rFonts w:hint="eastAsia"/>
          <w:color w:val="0000FF"/>
        </w:rPr>
        <w:t>6.0m</w:t>
      </w:r>
      <w:r w:rsidR="004A338E" w:rsidRPr="002B0B2F">
        <w:rPr>
          <w:rFonts w:hint="eastAsia"/>
          <w:color w:val="0000FF"/>
        </w:rPr>
        <w:t>，</w:t>
      </w:r>
      <w:r w:rsidR="004A338E" w:rsidRPr="002B0B2F">
        <w:rPr>
          <w:rFonts w:hint="eastAsia"/>
          <w:color w:val="0000FF"/>
        </w:rPr>
        <w:t>K</w:t>
      </w:r>
      <w:r w:rsidR="004A338E" w:rsidRPr="002B0B2F">
        <w:rPr>
          <w:rFonts w:hint="eastAsia"/>
          <w:color w:val="0000FF"/>
        </w:rPr>
        <w:t>≤</w:t>
      </w:r>
      <w:r w:rsidR="004A338E" w:rsidRPr="002B0B2F">
        <w:rPr>
          <w:rFonts w:hint="eastAsia"/>
          <w:color w:val="0000FF"/>
        </w:rPr>
        <w:t>1</w:t>
      </w:r>
      <w:r w:rsidR="004A338E" w:rsidRPr="002B0B2F">
        <w:rPr>
          <w:rFonts w:hint="eastAsia"/>
          <w:color w:val="0000FF"/>
        </w:rPr>
        <w:t>×</w:t>
      </w:r>
      <w:r w:rsidR="004A338E" w:rsidRPr="002B0B2F">
        <w:rPr>
          <w:rFonts w:hint="eastAsia"/>
          <w:color w:val="0000FF"/>
        </w:rPr>
        <w:t>10</w:t>
      </w:r>
      <w:r w:rsidR="004A338E" w:rsidRPr="002B0B2F">
        <w:rPr>
          <w:rFonts w:hint="eastAsia"/>
          <w:color w:val="0000FF"/>
          <w:vertAlign w:val="superscript"/>
        </w:rPr>
        <w:t>-7</w:t>
      </w:r>
      <w:r w:rsidR="004A338E" w:rsidRPr="002B0B2F">
        <w:rPr>
          <w:rFonts w:hint="eastAsia"/>
          <w:color w:val="0000FF"/>
        </w:rPr>
        <w:t>cm/s</w:t>
      </w:r>
      <w:r w:rsidR="004A338E">
        <w:rPr>
          <w:rFonts w:hint="eastAsia"/>
          <w:color w:val="0000FF"/>
        </w:rPr>
        <w:t>；</w:t>
      </w:r>
      <w:r w:rsidR="004A338E" w:rsidRPr="002B0B2F">
        <w:rPr>
          <w:rFonts w:hint="eastAsia"/>
          <w:color w:val="0000FF"/>
        </w:rPr>
        <w:t>池壁和顶部防渗混凝土浇筑，</w:t>
      </w:r>
      <w:r w:rsidR="004A338E" w:rsidRPr="002B0B2F">
        <w:rPr>
          <w:rFonts w:hint="eastAsia"/>
          <w:color w:val="0000FF"/>
        </w:rPr>
        <w:t>K</w:t>
      </w:r>
      <w:r w:rsidR="004A338E" w:rsidRPr="002B0B2F">
        <w:rPr>
          <w:rFonts w:hint="eastAsia"/>
          <w:color w:val="0000FF"/>
        </w:rPr>
        <w:t>≤</w:t>
      </w:r>
      <w:r w:rsidR="004A338E" w:rsidRPr="002B0B2F">
        <w:rPr>
          <w:rFonts w:hint="eastAsia"/>
          <w:color w:val="0000FF"/>
        </w:rPr>
        <w:t>1</w:t>
      </w:r>
      <w:r w:rsidR="004A338E" w:rsidRPr="002B0B2F">
        <w:rPr>
          <w:rFonts w:hint="eastAsia"/>
          <w:color w:val="0000FF"/>
        </w:rPr>
        <w:t>×</w:t>
      </w:r>
      <w:r w:rsidR="004A338E" w:rsidRPr="002B0B2F">
        <w:rPr>
          <w:rFonts w:hint="eastAsia"/>
          <w:color w:val="0000FF"/>
        </w:rPr>
        <w:t>10</w:t>
      </w:r>
      <w:r w:rsidR="004A338E" w:rsidRPr="002B0B2F">
        <w:rPr>
          <w:rFonts w:hint="eastAsia"/>
          <w:color w:val="0000FF"/>
          <w:vertAlign w:val="superscript"/>
        </w:rPr>
        <w:t>-7</w:t>
      </w:r>
      <w:r w:rsidR="004A338E" w:rsidRPr="002B0B2F">
        <w:rPr>
          <w:rFonts w:hint="eastAsia"/>
          <w:color w:val="0000FF"/>
        </w:rPr>
        <w:t>cm/s</w:t>
      </w:r>
      <w:r w:rsidR="004A338E" w:rsidRPr="002B0B2F">
        <w:rPr>
          <w:rFonts w:hint="eastAsia"/>
          <w:color w:val="0000FF"/>
        </w:rPr>
        <w:t>。</w:t>
      </w:r>
    </w:p>
    <w:p w:rsidR="00CC6012" w:rsidRPr="00783A01" w:rsidRDefault="001135F6" w:rsidP="001135F6">
      <w:pPr>
        <w:pStyle w:val="a9"/>
        <w:ind w:firstLine="482"/>
        <w:rPr>
          <w:color w:val="000000" w:themeColor="text1"/>
        </w:rPr>
      </w:pPr>
      <w:r w:rsidRPr="00783A01">
        <w:rPr>
          <w:rFonts w:hint="eastAsia"/>
          <w:color w:val="000000" w:themeColor="text1"/>
        </w:rPr>
        <w:t>（</w:t>
      </w:r>
      <w:r w:rsidRPr="00783A01">
        <w:rPr>
          <w:rFonts w:hint="eastAsia"/>
          <w:color w:val="000000" w:themeColor="text1"/>
        </w:rPr>
        <w:t>3</w:t>
      </w:r>
      <w:r w:rsidRPr="00783A01">
        <w:rPr>
          <w:rFonts w:hint="eastAsia"/>
          <w:color w:val="000000" w:themeColor="text1"/>
        </w:rPr>
        <w:t>）</w:t>
      </w:r>
      <w:r w:rsidR="00CC6012" w:rsidRPr="00783A01">
        <w:rPr>
          <w:color w:val="000000" w:themeColor="text1"/>
        </w:rPr>
        <w:t>饲料残渣</w:t>
      </w:r>
    </w:p>
    <w:p w:rsidR="00CC6012" w:rsidRPr="00783A01" w:rsidRDefault="00CC6012" w:rsidP="00CC6012">
      <w:pPr>
        <w:ind w:firstLine="480"/>
        <w:rPr>
          <w:color w:val="000000" w:themeColor="text1"/>
          <w:szCs w:val="24"/>
        </w:rPr>
      </w:pPr>
      <w:r w:rsidRPr="00783A01">
        <w:rPr>
          <w:color w:val="000000" w:themeColor="text1"/>
          <w:szCs w:val="24"/>
        </w:rPr>
        <w:t>饲料残渣量运至</w:t>
      </w:r>
      <w:r w:rsidRPr="00783A01">
        <w:rPr>
          <w:rFonts w:hint="eastAsia"/>
          <w:color w:val="000000" w:themeColor="text1"/>
          <w:szCs w:val="24"/>
        </w:rPr>
        <w:t>储粪池</w:t>
      </w:r>
      <w:r w:rsidRPr="00783A01">
        <w:rPr>
          <w:color w:val="000000" w:themeColor="text1"/>
          <w:szCs w:val="24"/>
        </w:rPr>
        <w:t>堆</w:t>
      </w:r>
      <w:r w:rsidRPr="00783A01">
        <w:rPr>
          <w:rFonts w:hint="eastAsia"/>
          <w:color w:val="000000" w:themeColor="text1"/>
          <w:szCs w:val="24"/>
        </w:rPr>
        <w:t>放，定期清出</w:t>
      </w:r>
      <w:r w:rsidRPr="00783A01">
        <w:rPr>
          <w:color w:val="000000" w:themeColor="text1"/>
          <w:szCs w:val="24"/>
        </w:rPr>
        <w:t>。</w:t>
      </w:r>
    </w:p>
    <w:p w:rsidR="00CC6012" w:rsidRPr="00783A01" w:rsidRDefault="001135F6" w:rsidP="001135F6">
      <w:pPr>
        <w:pStyle w:val="a9"/>
        <w:ind w:firstLine="482"/>
        <w:rPr>
          <w:color w:val="000000" w:themeColor="text1"/>
        </w:rPr>
      </w:pPr>
      <w:r w:rsidRPr="00783A01">
        <w:rPr>
          <w:rFonts w:hint="eastAsia"/>
          <w:color w:val="000000" w:themeColor="text1"/>
        </w:rPr>
        <w:t>（</w:t>
      </w:r>
      <w:r w:rsidRPr="00783A01">
        <w:rPr>
          <w:rFonts w:hint="eastAsia"/>
          <w:color w:val="000000" w:themeColor="text1"/>
        </w:rPr>
        <w:t>4</w:t>
      </w:r>
      <w:r w:rsidRPr="00783A01">
        <w:rPr>
          <w:rFonts w:hint="eastAsia"/>
          <w:color w:val="000000" w:themeColor="text1"/>
        </w:rPr>
        <w:t>）化粪池</w:t>
      </w:r>
      <w:r w:rsidR="00CC6012" w:rsidRPr="00783A01">
        <w:rPr>
          <w:color w:val="000000" w:themeColor="text1"/>
        </w:rPr>
        <w:t>污泥</w:t>
      </w:r>
    </w:p>
    <w:p w:rsidR="009C3116" w:rsidRPr="000515E0" w:rsidRDefault="009C3116" w:rsidP="009C3116">
      <w:pPr>
        <w:ind w:firstLine="480"/>
        <w:rPr>
          <w:color w:val="0000FF"/>
        </w:rPr>
      </w:pPr>
      <w:r w:rsidRPr="000515E0">
        <w:rPr>
          <w:rFonts w:hint="eastAsia"/>
          <w:color w:val="0000FF"/>
        </w:rPr>
        <w:t>污泥</w:t>
      </w:r>
      <w:r w:rsidR="000515E0" w:rsidRPr="000515E0">
        <w:rPr>
          <w:rFonts w:hint="eastAsia"/>
          <w:color w:val="0000FF"/>
        </w:rPr>
        <w:t>通过干湿分离机压滤</w:t>
      </w:r>
      <w:r w:rsidRPr="000515E0">
        <w:rPr>
          <w:rFonts w:hint="eastAsia"/>
          <w:color w:val="0000FF"/>
        </w:rPr>
        <w:t>脱水后外售</w:t>
      </w:r>
      <w:r w:rsidRPr="000515E0">
        <w:rPr>
          <w:color w:val="0000FF"/>
        </w:rPr>
        <w:t>。</w:t>
      </w:r>
    </w:p>
    <w:p w:rsidR="00CC6012" w:rsidRPr="00783A01" w:rsidRDefault="001135F6" w:rsidP="001135F6">
      <w:pPr>
        <w:pStyle w:val="a9"/>
        <w:ind w:firstLine="482"/>
        <w:rPr>
          <w:color w:val="000000" w:themeColor="text1"/>
        </w:rPr>
      </w:pPr>
      <w:r w:rsidRPr="00783A01">
        <w:rPr>
          <w:rFonts w:hint="eastAsia"/>
          <w:color w:val="000000" w:themeColor="text1"/>
        </w:rPr>
        <w:lastRenderedPageBreak/>
        <w:t>（</w:t>
      </w:r>
      <w:r w:rsidRPr="00783A01">
        <w:rPr>
          <w:rFonts w:hint="eastAsia"/>
          <w:color w:val="000000" w:themeColor="text1"/>
        </w:rPr>
        <w:t>5</w:t>
      </w:r>
      <w:r w:rsidRPr="00783A01">
        <w:rPr>
          <w:rFonts w:hint="eastAsia"/>
          <w:color w:val="000000" w:themeColor="text1"/>
        </w:rPr>
        <w:t>）医疗废物</w:t>
      </w:r>
    </w:p>
    <w:p w:rsidR="00CC6012" w:rsidRPr="00783A01" w:rsidRDefault="00CC6012" w:rsidP="001135F6">
      <w:pPr>
        <w:ind w:firstLine="480"/>
        <w:rPr>
          <w:color w:val="000000" w:themeColor="text1"/>
        </w:rPr>
      </w:pPr>
      <w:r w:rsidRPr="00783A01">
        <w:rPr>
          <w:rFonts w:hint="eastAsia"/>
          <w:color w:val="000000" w:themeColor="text1"/>
        </w:rPr>
        <w:t>养猪场防疫委托当地动物疫病防控中心签订协议，平时由当地动物疫病防控中心负责，疫苗注射完由当地动物疫病防控中心人员带走处理，但是</w:t>
      </w:r>
      <w:proofErr w:type="gramStart"/>
      <w:r w:rsidRPr="00783A01">
        <w:rPr>
          <w:rFonts w:hint="eastAsia"/>
          <w:color w:val="000000" w:themeColor="text1"/>
        </w:rPr>
        <w:t>当动物</w:t>
      </w:r>
      <w:proofErr w:type="gramEnd"/>
      <w:r w:rsidRPr="00783A01">
        <w:rPr>
          <w:rFonts w:hint="eastAsia"/>
          <w:color w:val="000000" w:themeColor="text1"/>
        </w:rPr>
        <w:t>疫病防控中心没有空时也自己进行疫病防治工作。</w:t>
      </w:r>
      <w:r w:rsidRPr="00783A01">
        <w:rPr>
          <w:color w:val="000000" w:themeColor="text1"/>
        </w:rPr>
        <w:t>项目医疗废物的年产生量为</w:t>
      </w:r>
      <w:r w:rsidRPr="00783A01">
        <w:rPr>
          <w:color w:val="000000" w:themeColor="text1"/>
        </w:rPr>
        <w:t>0.</w:t>
      </w:r>
      <w:r w:rsidRPr="00783A01">
        <w:rPr>
          <w:rFonts w:hint="eastAsia"/>
          <w:color w:val="000000" w:themeColor="text1"/>
        </w:rPr>
        <w:t>05</w:t>
      </w:r>
      <w:r w:rsidRPr="00783A01">
        <w:rPr>
          <w:color w:val="000000" w:themeColor="text1"/>
        </w:rPr>
        <w:t>t</w:t>
      </w:r>
      <w:r w:rsidRPr="00783A01">
        <w:rPr>
          <w:color w:val="000000" w:themeColor="text1"/>
        </w:rPr>
        <w:t>。项目产生的医疗废物禁止乱丢弃，</w:t>
      </w:r>
      <w:r w:rsidRPr="00783A01">
        <w:rPr>
          <w:rFonts w:hint="eastAsia"/>
          <w:color w:val="000000" w:themeColor="text1"/>
        </w:rPr>
        <w:t>在仓库内隔出部分区域作为医疗废物储存间，内置惰性桶</w:t>
      </w:r>
      <w:r w:rsidRPr="00783A01">
        <w:rPr>
          <w:rFonts w:hint="eastAsia"/>
          <w:color w:val="000000" w:themeColor="text1"/>
        </w:rPr>
        <w:t xml:space="preserve"> 1</w:t>
      </w:r>
      <w:r w:rsidRPr="00783A01">
        <w:rPr>
          <w:rFonts w:hint="eastAsia"/>
          <w:color w:val="000000" w:themeColor="text1"/>
        </w:rPr>
        <w:t>个，用于医疗废物的暂存。医疗废物</w:t>
      </w:r>
      <w:r w:rsidRPr="00783A01">
        <w:rPr>
          <w:color w:val="000000" w:themeColor="text1"/>
        </w:rPr>
        <w:t>统一收集到医疗废物专用塑料袋中，分类存放，</w:t>
      </w:r>
      <w:r w:rsidRPr="00783A01">
        <w:rPr>
          <w:rFonts w:hint="eastAsia"/>
          <w:color w:val="000000" w:themeColor="text1"/>
        </w:rPr>
        <w:t>在当地动物疫病防控中心到项目地进行疫病防治工作时，交由其带走处理。</w:t>
      </w:r>
    </w:p>
    <w:p w:rsidR="002D436E" w:rsidRPr="00783A01" w:rsidRDefault="001135F6" w:rsidP="002D436E">
      <w:pPr>
        <w:pStyle w:val="a9"/>
        <w:ind w:firstLine="482"/>
        <w:rPr>
          <w:color w:val="000000" w:themeColor="text1"/>
        </w:rPr>
      </w:pPr>
      <w:r w:rsidRPr="00783A01">
        <w:rPr>
          <w:rFonts w:hint="eastAsia"/>
          <w:color w:val="000000" w:themeColor="text1"/>
        </w:rPr>
        <w:t>（</w:t>
      </w:r>
      <w:r w:rsidRPr="00783A01">
        <w:rPr>
          <w:rFonts w:hint="eastAsia"/>
          <w:color w:val="000000" w:themeColor="text1"/>
        </w:rPr>
        <w:t>6</w:t>
      </w:r>
      <w:r w:rsidRPr="00783A01">
        <w:rPr>
          <w:rFonts w:hint="eastAsia"/>
          <w:color w:val="000000" w:themeColor="text1"/>
        </w:rPr>
        <w:t>）</w:t>
      </w:r>
      <w:r w:rsidR="002D436E" w:rsidRPr="00783A01">
        <w:rPr>
          <w:rFonts w:hint="eastAsia"/>
          <w:color w:val="000000" w:themeColor="text1"/>
        </w:rPr>
        <w:t>废弃包装材料</w:t>
      </w:r>
    </w:p>
    <w:p w:rsidR="002D436E" w:rsidRDefault="002D436E" w:rsidP="002D436E">
      <w:pPr>
        <w:ind w:firstLine="480"/>
        <w:rPr>
          <w:color w:val="000000" w:themeColor="text1"/>
          <w:szCs w:val="24"/>
        </w:rPr>
      </w:pPr>
      <w:r w:rsidRPr="00783A01">
        <w:rPr>
          <w:rFonts w:hint="eastAsia"/>
          <w:color w:val="000000" w:themeColor="text1"/>
          <w:szCs w:val="24"/>
        </w:rPr>
        <w:t>养殖区</w:t>
      </w:r>
      <w:r w:rsidRPr="00783A01">
        <w:rPr>
          <w:color w:val="000000" w:themeColor="text1"/>
          <w:szCs w:val="24"/>
        </w:rPr>
        <w:t>主要来自于塑料包装材料，包括废塑料袋、废纸箱</w:t>
      </w:r>
      <w:r w:rsidR="0040122A">
        <w:rPr>
          <w:rFonts w:hint="eastAsia"/>
          <w:color w:val="000000" w:themeColor="text1"/>
          <w:szCs w:val="24"/>
        </w:rPr>
        <w:t>等</w:t>
      </w:r>
      <w:r w:rsidR="009C3116">
        <w:rPr>
          <w:rFonts w:hint="eastAsia"/>
          <w:color w:val="000000" w:themeColor="text1"/>
          <w:szCs w:val="24"/>
        </w:rPr>
        <w:t>，</w:t>
      </w:r>
      <w:r w:rsidRPr="00783A01">
        <w:rPr>
          <w:color w:val="000000" w:themeColor="text1"/>
          <w:szCs w:val="24"/>
        </w:rPr>
        <w:t>统一收集后定期外卖给废品收购商。</w:t>
      </w:r>
    </w:p>
    <w:p w:rsidR="00787F10" w:rsidRPr="00787F10" w:rsidRDefault="00787F10" w:rsidP="00787F10">
      <w:pPr>
        <w:pStyle w:val="a9"/>
        <w:ind w:firstLine="482"/>
        <w:rPr>
          <w:color w:val="0000FF"/>
        </w:rPr>
      </w:pPr>
      <w:r w:rsidRPr="00787F10">
        <w:rPr>
          <w:rFonts w:hint="eastAsia"/>
          <w:color w:val="0000FF"/>
        </w:rPr>
        <w:t>（</w:t>
      </w:r>
      <w:r w:rsidRPr="00787F10">
        <w:rPr>
          <w:rFonts w:hint="eastAsia"/>
          <w:color w:val="0000FF"/>
        </w:rPr>
        <w:t>7</w:t>
      </w:r>
      <w:r w:rsidRPr="00787F10">
        <w:rPr>
          <w:rFonts w:hint="eastAsia"/>
          <w:color w:val="0000FF"/>
        </w:rPr>
        <w:t>）废脱硫剂</w:t>
      </w:r>
    </w:p>
    <w:p w:rsidR="00787F10" w:rsidRPr="00787F10" w:rsidRDefault="00787F10" w:rsidP="00787F10">
      <w:pPr>
        <w:ind w:firstLine="480"/>
        <w:rPr>
          <w:color w:val="0000FF"/>
        </w:rPr>
      </w:pPr>
      <w:r w:rsidRPr="00787F10">
        <w:rPr>
          <w:rFonts w:hint="eastAsia"/>
          <w:color w:val="0000FF"/>
        </w:rPr>
        <w:t>废脱硫剂产生量</w:t>
      </w:r>
      <w:r w:rsidRPr="00787F10">
        <w:rPr>
          <w:rFonts w:hint="eastAsia"/>
          <w:color w:val="0000FF"/>
        </w:rPr>
        <w:t>0.6t/a</w:t>
      </w:r>
      <w:r w:rsidRPr="00787F10">
        <w:rPr>
          <w:rFonts w:hint="eastAsia"/>
          <w:color w:val="0000FF"/>
        </w:rPr>
        <w:t>，每半年更换一次，更换产生的废脱硫剂由供应商回收利用。</w:t>
      </w:r>
    </w:p>
    <w:p w:rsidR="00CC6012" w:rsidRPr="00783A01" w:rsidRDefault="002D436E" w:rsidP="001135F6">
      <w:pPr>
        <w:pStyle w:val="a9"/>
        <w:ind w:firstLine="482"/>
        <w:rPr>
          <w:color w:val="000000" w:themeColor="text1"/>
        </w:rPr>
      </w:pPr>
      <w:r w:rsidRPr="00783A01">
        <w:rPr>
          <w:rFonts w:hint="eastAsia"/>
          <w:color w:val="000000" w:themeColor="text1"/>
        </w:rPr>
        <w:t>（</w:t>
      </w:r>
      <w:r w:rsidR="00787F10">
        <w:rPr>
          <w:rFonts w:hint="eastAsia"/>
          <w:color w:val="000000" w:themeColor="text1"/>
        </w:rPr>
        <w:t>8</w:t>
      </w:r>
      <w:r w:rsidRPr="00783A01">
        <w:rPr>
          <w:rFonts w:hint="eastAsia"/>
          <w:color w:val="000000" w:themeColor="text1"/>
        </w:rPr>
        <w:t>）</w:t>
      </w:r>
      <w:r w:rsidR="00CC6012" w:rsidRPr="00783A01">
        <w:rPr>
          <w:rFonts w:hint="eastAsia"/>
          <w:color w:val="000000" w:themeColor="text1"/>
        </w:rPr>
        <w:t>职工生活垃圾</w:t>
      </w:r>
    </w:p>
    <w:p w:rsidR="00CC6012" w:rsidRPr="00783A01" w:rsidRDefault="00CC6012" w:rsidP="00CC6012">
      <w:pPr>
        <w:ind w:firstLine="480"/>
        <w:rPr>
          <w:color w:val="000000" w:themeColor="text1"/>
          <w:szCs w:val="24"/>
        </w:rPr>
      </w:pPr>
      <w:r w:rsidRPr="00783A01">
        <w:rPr>
          <w:rFonts w:hint="eastAsia"/>
          <w:color w:val="000000" w:themeColor="text1"/>
          <w:szCs w:val="24"/>
        </w:rPr>
        <w:t>生</w:t>
      </w:r>
      <w:r w:rsidRPr="00783A01">
        <w:rPr>
          <w:color w:val="000000" w:themeColor="text1"/>
          <w:szCs w:val="24"/>
        </w:rPr>
        <w:t>活垃圾按可回收利用和不可回收利用分类收集，临时定点存放，</w:t>
      </w:r>
      <w:r w:rsidRPr="00783A01">
        <w:rPr>
          <w:rFonts w:hint="eastAsia"/>
          <w:color w:val="000000" w:themeColor="text1"/>
          <w:szCs w:val="24"/>
        </w:rPr>
        <w:t>统一收集后定期运至</w:t>
      </w:r>
      <w:r w:rsidR="009C3116">
        <w:rPr>
          <w:rFonts w:hint="eastAsia"/>
          <w:color w:val="000000" w:themeColor="text1"/>
          <w:szCs w:val="24"/>
        </w:rPr>
        <w:t>江川区生活</w:t>
      </w:r>
      <w:r w:rsidRPr="00783A01">
        <w:rPr>
          <w:rFonts w:hint="eastAsia"/>
          <w:color w:val="000000" w:themeColor="text1"/>
          <w:szCs w:val="24"/>
        </w:rPr>
        <w:t>垃圾处置</w:t>
      </w:r>
      <w:r w:rsidR="009C3116">
        <w:rPr>
          <w:rFonts w:hint="eastAsia"/>
          <w:color w:val="000000" w:themeColor="text1"/>
          <w:szCs w:val="24"/>
        </w:rPr>
        <w:t>系统处置</w:t>
      </w:r>
      <w:r w:rsidRPr="00783A01">
        <w:rPr>
          <w:color w:val="000000" w:themeColor="text1"/>
          <w:szCs w:val="24"/>
        </w:rPr>
        <w:t>。</w:t>
      </w:r>
    </w:p>
    <w:p w:rsidR="00CC6012" w:rsidRPr="00783A01" w:rsidRDefault="0072284D" w:rsidP="00CC6012">
      <w:pPr>
        <w:keepNext/>
        <w:keepLines/>
        <w:ind w:firstLineChars="0" w:firstLine="0"/>
        <w:outlineLvl w:val="3"/>
        <w:rPr>
          <w:b/>
          <w:bCs/>
          <w:color w:val="000000" w:themeColor="text1"/>
          <w:sz w:val="28"/>
          <w:szCs w:val="28"/>
        </w:rPr>
      </w:pPr>
      <w:bookmarkStart w:id="357" w:name="_Toc199131815"/>
      <w:bookmarkStart w:id="358" w:name="_Toc217875042"/>
      <w:r>
        <w:rPr>
          <w:rFonts w:hint="eastAsia"/>
          <w:b/>
          <w:bCs/>
          <w:color w:val="000000" w:themeColor="text1"/>
          <w:sz w:val="28"/>
          <w:szCs w:val="28"/>
        </w:rPr>
        <w:t>5</w:t>
      </w:r>
      <w:r w:rsidR="00CC6012" w:rsidRPr="00783A01">
        <w:rPr>
          <w:b/>
          <w:bCs/>
          <w:color w:val="000000" w:themeColor="text1"/>
          <w:sz w:val="28"/>
          <w:szCs w:val="28"/>
        </w:rPr>
        <w:t>.2.</w:t>
      </w:r>
      <w:r w:rsidR="00B027DA">
        <w:rPr>
          <w:rFonts w:hint="eastAsia"/>
          <w:b/>
          <w:bCs/>
          <w:color w:val="000000" w:themeColor="text1"/>
          <w:sz w:val="28"/>
          <w:szCs w:val="28"/>
        </w:rPr>
        <w:t>5</w:t>
      </w:r>
      <w:r w:rsidR="00CC6012" w:rsidRPr="00783A01">
        <w:rPr>
          <w:b/>
          <w:bCs/>
          <w:color w:val="000000" w:themeColor="text1"/>
          <w:sz w:val="28"/>
          <w:szCs w:val="28"/>
        </w:rPr>
        <w:t>.</w:t>
      </w:r>
      <w:bookmarkEnd w:id="357"/>
      <w:bookmarkEnd w:id="358"/>
      <w:r w:rsidR="00CC6012" w:rsidRPr="00783A01">
        <w:rPr>
          <w:rFonts w:hint="eastAsia"/>
          <w:b/>
          <w:bCs/>
          <w:color w:val="000000" w:themeColor="text1"/>
          <w:sz w:val="28"/>
          <w:szCs w:val="28"/>
        </w:rPr>
        <w:t>3</w:t>
      </w:r>
      <w:r w:rsidR="00CC6012" w:rsidRPr="00783A01">
        <w:rPr>
          <w:b/>
          <w:bCs/>
          <w:color w:val="000000" w:themeColor="text1"/>
          <w:sz w:val="28"/>
          <w:szCs w:val="28"/>
        </w:rPr>
        <w:t>项目防疫及病死猪只的处理措施分析</w:t>
      </w:r>
    </w:p>
    <w:p w:rsidR="00CC6012" w:rsidRPr="00783A01" w:rsidRDefault="00CC6012" w:rsidP="00161313">
      <w:pPr>
        <w:ind w:firstLine="480"/>
        <w:rPr>
          <w:color w:val="000000" w:themeColor="text1"/>
        </w:rPr>
      </w:pPr>
      <w:r w:rsidRPr="00783A01">
        <w:rPr>
          <w:color w:val="000000" w:themeColor="text1"/>
        </w:rPr>
        <w:t>项目设置了消毒</w:t>
      </w:r>
      <w:r w:rsidRPr="00783A01">
        <w:rPr>
          <w:rFonts w:hint="eastAsia"/>
          <w:color w:val="000000" w:themeColor="text1"/>
        </w:rPr>
        <w:t>间</w:t>
      </w:r>
      <w:r w:rsidRPr="00783A01">
        <w:rPr>
          <w:color w:val="000000" w:themeColor="text1"/>
        </w:rPr>
        <w:t>，当车辆和人进入场区均要进行消毒，杀灭病菌，保证项目生产区卫生。外来人员非特殊情况不得进入猪舍室内。对于病死猪要进行严格的尸体检验</w:t>
      </w:r>
      <w:r w:rsidRPr="00783A01">
        <w:rPr>
          <w:rFonts w:hint="eastAsia"/>
          <w:color w:val="000000" w:themeColor="text1"/>
        </w:rPr>
        <w:t>，</w:t>
      </w:r>
      <w:r w:rsidR="009C3116">
        <w:rPr>
          <w:color w:val="000000" w:themeColor="text1"/>
        </w:rPr>
        <w:t>如是因病死或中毒死亡，应遵循</w:t>
      </w:r>
      <w:r w:rsidRPr="00783A01">
        <w:rPr>
          <w:color w:val="000000" w:themeColor="text1"/>
        </w:rPr>
        <w:t>GB16548-1996</w:t>
      </w:r>
      <w:r w:rsidRPr="00783A01">
        <w:rPr>
          <w:color w:val="000000" w:themeColor="text1"/>
        </w:rPr>
        <w:t>《畜禽病害肉尸及其产品无害化处理规程》，在远离居民区和养殖区的位置进行无害</w:t>
      </w:r>
      <w:proofErr w:type="gramStart"/>
      <w:r w:rsidRPr="00783A01">
        <w:rPr>
          <w:color w:val="000000" w:themeColor="text1"/>
        </w:rPr>
        <w:t>化安全</w:t>
      </w:r>
      <w:proofErr w:type="gramEnd"/>
      <w:r w:rsidRPr="00783A01">
        <w:rPr>
          <w:color w:val="000000" w:themeColor="text1"/>
        </w:rPr>
        <w:t>填埋。</w:t>
      </w:r>
      <w:r w:rsidRPr="00783A01">
        <w:rPr>
          <w:rFonts w:hint="eastAsia"/>
          <w:color w:val="000000" w:themeColor="text1"/>
        </w:rPr>
        <w:t>项目安全填埋井选址要求按照</w:t>
      </w:r>
      <w:r w:rsidRPr="00783A01">
        <w:rPr>
          <w:bCs/>
          <w:color w:val="000000" w:themeColor="text1"/>
        </w:rPr>
        <w:t>农业部关于印发《病死及病害动物无害化处理技术规范》的通知</w:t>
      </w:r>
      <w:r w:rsidRPr="00783A01">
        <w:rPr>
          <w:rFonts w:hint="eastAsia"/>
          <w:bCs/>
          <w:color w:val="000000" w:themeColor="text1"/>
        </w:rPr>
        <w:t>（</w:t>
      </w:r>
      <w:r w:rsidRPr="00783A01">
        <w:rPr>
          <w:bCs/>
          <w:color w:val="000000" w:themeColor="text1"/>
        </w:rPr>
        <w:t>农医发</w:t>
      </w:r>
      <w:r w:rsidRPr="00783A01">
        <w:rPr>
          <w:rFonts w:hint="eastAsia"/>
          <w:bCs/>
          <w:color w:val="000000" w:themeColor="text1"/>
        </w:rPr>
        <w:t>[</w:t>
      </w:r>
      <w:r w:rsidRPr="00783A01">
        <w:rPr>
          <w:bCs/>
          <w:color w:val="000000" w:themeColor="text1"/>
        </w:rPr>
        <w:t>2017</w:t>
      </w:r>
      <w:r w:rsidRPr="00783A01">
        <w:rPr>
          <w:rFonts w:hint="eastAsia"/>
          <w:bCs/>
          <w:color w:val="000000" w:themeColor="text1"/>
        </w:rPr>
        <w:t>]</w:t>
      </w:r>
      <w:r w:rsidRPr="00783A01">
        <w:rPr>
          <w:bCs/>
          <w:color w:val="000000" w:themeColor="text1"/>
        </w:rPr>
        <w:t>25</w:t>
      </w:r>
      <w:r w:rsidRPr="00783A01">
        <w:rPr>
          <w:bCs/>
          <w:color w:val="000000" w:themeColor="text1"/>
        </w:rPr>
        <w:t>号</w:t>
      </w:r>
      <w:r w:rsidRPr="00783A01">
        <w:rPr>
          <w:rFonts w:hint="eastAsia"/>
          <w:bCs/>
          <w:color w:val="000000" w:themeColor="text1"/>
        </w:rPr>
        <w:t>）执行。</w:t>
      </w:r>
      <w:r w:rsidRPr="00783A01">
        <w:rPr>
          <w:color w:val="000000" w:themeColor="text1"/>
        </w:rPr>
        <w:t>项目区位于</w:t>
      </w:r>
      <w:r w:rsidR="009C3116">
        <w:rPr>
          <w:rFonts w:hint="eastAsia"/>
          <w:color w:val="000000" w:themeColor="text1"/>
        </w:rPr>
        <w:t>江川区大街街道朱家庄</w:t>
      </w:r>
      <w:proofErr w:type="gramStart"/>
      <w:r w:rsidR="009C3116">
        <w:rPr>
          <w:rFonts w:hint="eastAsia"/>
          <w:color w:val="000000" w:themeColor="text1"/>
        </w:rPr>
        <w:t>社区戚官三组</w:t>
      </w:r>
      <w:proofErr w:type="gramEnd"/>
      <w:r w:rsidRPr="00783A01">
        <w:rPr>
          <w:color w:val="000000" w:themeColor="text1"/>
        </w:rPr>
        <w:t>，距离</w:t>
      </w:r>
      <w:r w:rsidR="009C3116">
        <w:rPr>
          <w:rFonts w:hint="eastAsia"/>
          <w:color w:val="000000" w:themeColor="text1"/>
        </w:rPr>
        <w:t>最近村庄戚官村</w:t>
      </w:r>
      <w:r w:rsidR="009C3116">
        <w:rPr>
          <w:rFonts w:hint="eastAsia"/>
          <w:color w:val="000000" w:themeColor="text1"/>
        </w:rPr>
        <w:t>1130</w:t>
      </w:r>
      <w:r w:rsidRPr="00783A01">
        <w:rPr>
          <w:color w:val="000000" w:themeColor="text1"/>
        </w:rPr>
        <w:t>m</w:t>
      </w:r>
      <w:r w:rsidRPr="00783A01">
        <w:rPr>
          <w:color w:val="000000" w:themeColor="text1"/>
        </w:rPr>
        <w:t>，项目安全填埋</w:t>
      </w:r>
      <w:proofErr w:type="gramStart"/>
      <w:r w:rsidRPr="00783A01">
        <w:rPr>
          <w:color w:val="000000" w:themeColor="text1"/>
        </w:rPr>
        <w:t>井设置</w:t>
      </w:r>
      <w:proofErr w:type="gramEnd"/>
      <w:r w:rsidRPr="00783A01">
        <w:rPr>
          <w:color w:val="000000" w:themeColor="text1"/>
        </w:rPr>
        <w:t>在场区的</w:t>
      </w:r>
      <w:r w:rsidR="00EE1897">
        <w:rPr>
          <w:rFonts w:hint="eastAsia"/>
          <w:color w:val="000000" w:themeColor="text1"/>
        </w:rPr>
        <w:t>北</w:t>
      </w:r>
      <w:r w:rsidRPr="00783A01">
        <w:rPr>
          <w:color w:val="000000" w:themeColor="text1"/>
        </w:rPr>
        <w:t>面，</w:t>
      </w:r>
      <w:r w:rsidRPr="00783A01">
        <w:rPr>
          <w:rFonts w:hint="eastAsia"/>
          <w:color w:val="000000" w:themeColor="text1"/>
        </w:rPr>
        <w:t>是整个项目区海拔最高点，</w:t>
      </w:r>
      <w:r w:rsidRPr="00783A01">
        <w:rPr>
          <w:color w:val="000000" w:themeColor="text1"/>
        </w:rPr>
        <w:t>在项目区的下风向。项目区东面无地下水的开发利用。若发生疫情时，能够得到有效控制，不会对环境造成严重影响。</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lastRenderedPageBreak/>
        <w:t>5</w:t>
      </w:r>
      <w:r w:rsidR="00CC6012" w:rsidRPr="00783A01">
        <w:rPr>
          <w:b/>
          <w:bCs/>
          <w:color w:val="000000" w:themeColor="text1"/>
          <w:sz w:val="28"/>
          <w:szCs w:val="28"/>
        </w:rPr>
        <w:t>.2.</w:t>
      </w:r>
      <w:r w:rsidR="00B027DA">
        <w:rPr>
          <w:rFonts w:hint="eastAsia"/>
          <w:b/>
          <w:bCs/>
          <w:color w:val="000000" w:themeColor="text1"/>
          <w:sz w:val="28"/>
          <w:szCs w:val="28"/>
        </w:rPr>
        <w:t>5</w:t>
      </w:r>
      <w:r w:rsidR="00CC6012" w:rsidRPr="00783A01">
        <w:rPr>
          <w:b/>
          <w:bCs/>
          <w:color w:val="000000" w:themeColor="text1"/>
          <w:sz w:val="28"/>
          <w:szCs w:val="28"/>
        </w:rPr>
        <w:t>.</w:t>
      </w:r>
      <w:bookmarkStart w:id="359" w:name="_Toc199131816"/>
      <w:bookmarkStart w:id="360" w:name="_Toc217875043"/>
      <w:r w:rsidR="00CC6012" w:rsidRPr="00783A01">
        <w:rPr>
          <w:rFonts w:hint="eastAsia"/>
          <w:b/>
          <w:bCs/>
          <w:color w:val="000000" w:themeColor="text1"/>
          <w:sz w:val="28"/>
          <w:szCs w:val="28"/>
        </w:rPr>
        <w:t>4</w:t>
      </w:r>
      <w:r w:rsidR="00CC6012" w:rsidRPr="00783A01">
        <w:rPr>
          <w:b/>
          <w:bCs/>
          <w:color w:val="000000" w:themeColor="text1"/>
          <w:sz w:val="28"/>
          <w:szCs w:val="28"/>
        </w:rPr>
        <w:t>小结</w:t>
      </w:r>
      <w:bookmarkEnd w:id="359"/>
      <w:bookmarkEnd w:id="360"/>
    </w:p>
    <w:p w:rsidR="00CC6012" w:rsidRPr="00783A01" w:rsidRDefault="00CC6012" w:rsidP="00161313">
      <w:pPr>
        <w:ind w:firstLine="480"/>
        <w:rPr>
          <w:color w:val="000000" w:themeColor="text1"/>
        </w:rPr>
      </w:pPr>
      <w:r w:rsidRPr="00783A01">
        <w:rPr>
          <w:color w:val="000000" w:themeColor="text1"/>
        </w:rPr>
        <w:t>项目猪粪</w:t>
      </w:r>
      <w:r w:rsidRPr="00783A01">
        <w:rPr>
          <w:rFonts w:hint="eastAsia"/>
          <w:color w:val="000000" w:themeColor="text1"/>
        </w:rPr>
        <w:t>、</w:t>
      </w:r>
      <w:r w:rsidRPr="00783A01">
        <w:rPr>
          <w:color w:val="000000" w:themeColor="text1"/>
        </w:rPr>
        <w:t>饲料残渣</w:t>
      </w:r>
      <w:r w:rsidRPr="00783A01">
        <w:rPr>
          <w:rFonts w:hint="eastAsia"/>
          <w:color w:val="000000" w:themeColor="text1"/>
        </w:rPr>
        <w:t>、</w:t>
      </w:r>
      <w:r w:rsidR="00161313" w:rsidRPr="00783A01">
        <w:rPr>
          <w:rFonts w:hint="eastAsia"/>
          <w:color w:val="000000" w:themeColor="text1"/>
        </w:rPr>
        <w:t>化粪池</w:t>
      </w:r>
      <w:r w:rsidRPr="00783A01">
        <w:rPr>
          <w:rFonts w:hint="eastAsia"/>
          <w:color w:val="000000" w:themeColor="text1"/>
        </w:rPr>
        <w:t>污泥</w:t>
      </w:r>
      <w:r w:rsidRPr="00783A01">
        <w:rPr>
          <w:color w:val="000000" w:themeColor="text1"/>
        </w:rPr>
        <w:t>及时</w:t>
      </w:r>
      <w:r w:rsidR="00EE1897">
        <w:rPr>
          <w:rFonts w:hint="eastAsia"/>
          <w:color w:val="000000" w:themeColor="text1"/>
        </w:rPr>
        <w:t>压滤包装</w:t>
      </w:r>
      <w:r w:rsidRPr="00783A01">
        <w:rPr>
          <w:color w:val="000000" w:themeColor="text1"/>
        </w:rPr>
        <w:t>，定期清出。病死猪及分娩废物</w:t>
      </w:r>
      <w:r w:rsidRPr="00783A01">
        <w:rPr>
          <w:rFonts w:hint="eastAsia"/>
          <w:color w:val="000000" w:themeColor="text1"/>
        </w:rPr>
        <w:t>全部实行安全填埋处置。防疫医疗废物</w:t>
      </w:r>
      <w:proofErr w:type="gramStart"/>
      <w:r w:rsidRPr="00783A01">
        <w:rPr>
          <w:rFonts w:hint="eastAsia"/>
          <w:color w:val="000000" w:themeColor="text1"/>
        </w:rPr>
        <w:t>暂存于危废暂存</w:t>
      </w:r>
      <w:proofErr w:type="gramEnd"/>
      <w:r w:rsidRPr="00783A01">
        <w:rPr>
          <w:rFonts w:hint="eastAsia"/>
          <w:color w:val="000000" w:themeColor="text1"/>
        </w:rPr>
        <w:t>间惰性桶，</w:t>
      </w:r>
      <w:proofErr w:type="gramStart"/>
      <w:r w:rsidRPr="00783A01">
        <w:rPr>
          <w:rFonts w:hint="eastAsia"/>
          <w:color w:val="000000" w:themeColor="text1"/>
        </w:rPr>
        <w:t>定期由</w:t>
      </w:r>
      <w:proofErr w:type="gramEnd"/>
      <w:r w:rsidRPr="00783A01">
        <w:rPr>
          <w:rFonts w:hint="eastAsia"/>
          <w:color w:val="000000" w:themeColor="text1"/>
        </w:rPr>
        <w:t>当地动物疫病防控中心人员带走处理。</w:t>
      </w:r>
      <w:r w:rsidR="00387335" w:rsidRPr="00387335">
        <w:rPr>
          <w:rFonts w:hint="eastAsia"/>
          <w:color w:val="0000FF"/>
        </w:rPr>
        <w:t>废脱硫剂有厂商回收利用</w:t>
      </w:r>
      <w:r w:rsidR="00387335">
        <w:rPr>
          <w:rFonts w:hint="eastAsia"/>
          <w:color w:val="0000FF"/>
        </w:rPr>
        <w:t>。</w:t>
      </w:r>
      <w:r w:rsidRPr="00783A01">
        <w:rPr>
          <w:rFonts w:hint="eastAsia"/>
          <w:color w:val="000000" w:themeColor="text1"/>
        </w:rPr>
        <w:t>职工生活垃圾</w:t>
      </w:r>
      <w:r w:rsidRPr="00783A01">
        <w:rPr>
          <w:color w:val="000000" w:themeColor="text1"/>
        </w:rPr>
        <w:t>按可回收利用和不可回收利用分类收集</w:t>
      </w:r>
      <w:r w:rsidRPr="00783A01">
        <w:rPr>
          <w:rFonts w:hint="eastAsia"/>
          <w:color w:val="000000" w:themeColor="text1"/>
        </w:rPr>
        <w:t>统一收集后定期运至</w:t>
      </w:r>
      <w:r w:rsidR="00EE1897">
        <w:rPr>
          <w:rFonts w:hint="eastAsia"/>
          <w:color w:val="000000" w:themeColor="text1"/>
        </w:rPr>
        <w:t>江川区生活</w:t>
      </w:r>
      <w:r w:rsidRPr="00783A01">
        <w:rPr>
          <w:rFonts w:hint="eastAsia"/>
          <w:color w:val="000000" w:themeColor="text1"/>
        </w:rPr>
        <w:t>垃圾收处置</w:t>
      </w:r>
      <w:r w:rsidR="00EE1897">
        <w:rPr>
          <w:rFonts w:hint="eastAsia"/>
          <w:color w:val="000000" w:themeColor="text1"/>
        </w:rPr>
        <w:t>系统处置</w:t>
      </w:r>
      <w:r w:rsidRPr="00783A01">
        <w:rPr>
          <w:color w:val="000000" w:themeColor="text1"/>
        </w:rPr>
        <w:t>。</w:t>
      </w:r>
    </w:p>
    <w:p w:rsidR="00CC6012" w:rsidRPr="00783A01" w:rsidRDefault="00CC6012" w:rsidP="00CC6012">
      <w:pPr>
        <w:ind w:firstLine="480"/>
        <w:rPr>
          <w:color w:val="000000" w:themeColor="text1"/>
          <w:szCs w:val="24"/>
        </w:rPr>
      </w:pPr>
      <w:r w:rsidRPr="00783A01">
        <w:rPr>
          <w:color w:val="000000" w:themeColor="text1"/>
          <w:szCs w:val="24"/>
        </w:rPr>
        <w:t>综上所述，通过以上措施，建设项目产生的固体废弃物均得到合适的处置方法，符合《畜禽养殖业污染防治技术规范》，不向外环境排放，对外环境不会产生有害影响。</w:t>
      </w:r>
    </w:p>
    <w:p w:rsidR="00CC6012" w:rsidRPr="00783A01" w:rsidRDefault="0072284D" w:rsidP="00CC6012">
      <w:pPr>
        <w:keepNext/>
        <w:keepLines/>
        <w:ind w:firstLineChars="0" w:firstLine="0"/>
        <w:outlineLvl w:val="2"/>
        <w:rPr>
          <w:b/>
          <w:bCs/>
          <w:color w:val="000000" w:themeColor="text1"/>
          <w:sz w:val="30"/>
          <w:szCs w:val="32"/>
        </w:rPr>
      </w:pPr>
      <w:bookmarkStart w:id="361" w:name="_Toc223923701"/>
      <w:bookmarkStart w:id="362" w:name="_Toc509473438"/>
      <w:bookmarkStart w:id="363" w:name="_Toc92893416"/>
      <w:r>
        <w:rPr>
          <w:rFonts w:hint="eastAsia"/>
          <w:b/>
          <w:bCs/>
          <w:color w:val="000000" w:themeColor="text1"/>
          <w:sz w:val="30"/>
          <w:szCs w:val="32"/>
        </w:rPr>
        <w:t>5</w:t>
      </w:r>
      <w:r w:rsidR="00CC6012" w:rsidRPr="00783A01">
        <w:rPr>
          <w:b/>
          <w:bCs/>
          <w:color w:val="000000" w:themeColor="text1"/>
          <w:sz w:val="30"/>
          <w:szCs w:val="32"/>
        </w:rPr>
        <w:t>.2.</w:t>
      </w:r>
      <w:r w:rsidR="00B027DA">
        <w:rPr>
          <w:rFonts w:hint="eastAsia"/>
          <w:b/>
          <w:bCs/>
          <w:color w:val="000000" w:themeColor="text1"/>
          <w:sz w:val="30"/>
          <w:szCs w:val="32"/>
        </w:rPr>
        <w:t>6</w:t>
      </w:r>
      <w:r w:rsidR="00CC6012" w:rsidRPr="00783A01">
        <w:rPr>
          <w:b/>
          <w:bCs/>
          <w:color w:val="000000" w:themeColor="text1"/>
          <w:sz w:val="30"/>
          <w:szCs w:val="32"/>
        </w:rPr>
        <w:t>环境风险</w:t>
      </w:r>
      <w:r w:rsidR="00566805">
        <w:rPr>
          <w:rFonts w:hint="eastAsia"/>
          <w:b/>
          <w:bCs/>
          <w:color w:val="000000" w:themeColor="text1"/>
          <w:sz w:val="30"/>
          <w:szCs w:val="32"/>
        </w:rPr>
        <w:t>影响</w:t>
      </w:r>
      <w:bookmarkEnd w:id="361"/>
      <w:bookmarkEnd w:id="362"/>
      <w:r w:rsidR="00566805">
        <w:rPr>
          <w:rFonts w:hint="eastAsia"/>
          <w:b/>
          <w:bCs/>
          <w:color w:val="000000" w:themeColor="text1"/>
          <w:sz w:val="30"/>
          <w:szCs w:val="32"/>
        </w:rPr>
        <w:t>分析</w:t>
      </w:r>
      <w:bookmarkEnd w:id="363"/>
    </w:p>
    <w:p w:rsidR="00CC6012" w:rsidRPr="00783A01" w:rsidRDefault="0072284D" w:rsidP="00CC6012">
      <w:pPr>
        <w:keepNext/>
        <w:keepLines/>
        <w:ind w:firstLineChars="0" w:firstLine="0"/>
        <w:outlineLvl w:val="3"/>
        <w:rPr>
          <w:b/>
          <w:bCs/>
          <w:color w:val="000000" w:themeColor="text1"/>
          <w:sz w:val="28"/>
          <w:szCs w:val="28"/>
        </w:rPr>
      </w:pPr>
      <w:bookmarkStart w:id="364" w:name="_Toc410033884"/>
      <w:bookmarkStart w:id="365" w:name="_Toc421915915"/>
      <w:bookmarkStart w:id="366" w:name="_Toc430201428"/>
      <w:bookmarkStart w:id="367" w:name="_Toc430953711"/>
      <w:bookmarkStart w:id="368" w:name="_Toc430953919"/>
      <w:bookmarkStart w:id="369" w:name="_Toc449368500"/>
      <w:bookmarkStart w:id="370" w:name="_Toc450603637"/>
      <w:bookmarkStart w:id="371" w:name="_Toc410033886"/>
      <w:bookmarkStart w:id="372" w:name="_Toc421915917"/>
      <w:bookmarkStart w:id="373" w:name="_Toc430201430"/>
      <w:bookmarkStart w:id="374" w:name="_Toc430953713"/>
      <w:bookmarkStart w:id="375" w:name="_Toc430953921"/>
      <w:bookmarkStart w:id="376" w:name="_Toc449368502"/>
      <w:bookmarkStart w:id="377" w:name="_Toc450603639"/>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6</w:t>
      </w:r>
      <w:r w:rsidR="00CC6012" w:rsidRPr="00783A01">
        <w:rPr>
          <w:rFonts w:hint="eastAsia"/>
          <w:b/>
          <w:bCs/>
          <w:color w:val="000000" w:themeColor="text1"/>
          <w:sz w:val="28"/>
          <w:szCs w:val="28"/>
        </w:rPr>
        <w:t>.1</w:t>
      </w:r>
      <w:r w:rsidR="00CC6012" w:rsidRPr="00783A01">
        <w:rPr>
          <w:rFonts w:hint="eastAsia"/>
          <w:b/>
          <w:bCs/>
          <w:color w:val="000000" w:themeColor="text1"/>
          <w:sz w:val="28"/>
          <w:szCs w:val="28"/>
        </w:rPr>
        <w:t>风</w:t>
      </w:r>
      <w:r w:rsidR="00CC6012" w:rsidRPr="00942164">
        <w:rPr>
          <w:rStyle w:val="4CharChar"/>
          <w:rFonts w:hint="eastAsia"/>
        </w:rPr>
        <w:t>险</w:t>
      </w:r>
      <w:r w:rsidR="00942164" w:rsidRPr="00942164">
        <w:rPr>
          <w:rStyle w:val="4CharChar"/>
          <w:rFonts w:hint="eastAsia"/>
        </w:rPr>
        <w:t>调查</w:t>
      </w:r>
    </w:p>
    <w:p w:rsidR="00FE19FA" w:rsidRDefault="005D70E7" w:rsidP="000C6E87">
      <w:pPr>
        <w:ind w:firstLine="480"/>
      </w:pPr>
      <w:r w:rsidRPr="00B60518">
        <w:rPr>
          <w:rFonts w:hint="eastAsia"/>
        </w:rPr>
        <w:t>根据</w:t>
      </w:r>
      <w:r w:rsidRPr="00B60518">
        <w:t>HJ 169-2018</w:t>
      </w:r>
      <w:r w:rsidRPr="00B60518">
        <w:rPr>
          <w:rFonts w:hint="eastAsia"/>
        </w:rPr>
        <w:t>《建设项目环境风险评价技术导则》，</w:t>
      </w:r>
      <w:r>
        <w:rPr>
          <w:rFonts w:hint="eastAsia"/>
        </w:rPr>
        <w:t>本项目涉及</w:t>
      </w:r>
      <w:r w:rsidRPr="00B60518">
        <w:rPr>
          <w:rFonts w:hint="eastAsia"/>
        </w:rPr>
        <w:t>B.1</w:t>
      </w:r>
      <w:r>
        <w:rPr>
          <w:rFonts w:hint="eastAsia"/>
        </w:rPr>
        <w:t>中</w:t>
      </w:r>
      <w:r w:rsidRPr="00B60518">
        <w:rPr>
          <w:rFonts w:hint="eastAsia"/>
        </w:rPr>
        <w:t>的环境风险物质</w:t>
      </w:r>
      <w:r>
        <w:rPr>
          <w:rFonts w:hint="eastAsia"/>
        </w:rPr>
        <w:t>为</w:t>
      </w:r>
      <w:r w:rsidRPr="000D3252">
        <w:rPr>
          <w:rFonts w:hint="eastAsia"/>
          <w:color w:val="0000FF"/>
        </w:rPr>
        <w:t>柴油和沼气</w:t>
      </w:r>
      <w:r>
        <w:rPr>
          <w:rFonts w:hint="eastAsia"/>
          <w:color w:val="000000" w:themeColor="text1"/>
        </w:rPr>
        <w:t>。</w:t>
      </w:r>
      <w:r w:rsidR="00D338A9">
        <w:rPr>
          <w:rFonts w:hint="eastAsia"/>
        </w:rPr>
        <w:t>场区配置</w:t>
      </w:r>
      <w:r w:rsidR="00D338A9">
        <w:rPr>
          <w:rFonts w:hint="eastAsia"/>
        </w:rPr>
        <w:t>1</w:t>
      </w:r>
      <w:r w:rsidR="00D338A9">
        <w:rPr>
          <w:rFonts w:hint="eastAsia"/>
        </w:rPr>
        <w:t>台</w:t>
      </w:r>
      <w:r w:rsidR="00D338A9">
        <w:rPr>
          <w:rFonts w:hint="eastAsia"/>
        </w:rPr>
        <w:t>190kw</w:t>
      </w:r>
      <w:r w:rsidR="00D338A9">
        <w:rPr>
          <w:rFonts w:hint="eastAsia"/>
        </w:rPr>
        <w:t>的柴油发电机，柴油常规存量</w:t>
      </w:r>
      <w:r w:rsidR="00D338A9">
        <w:rPr>
          <w:rFonts w:hint="eastAsia"/>
        </w:rPr>
        <w:t>200L</w:t>
      </w:r>
      <w:r w:rsidR="00D338A9">
        <w:rPr>
          <w:rFonts w:hint="eastAsia"/>
        </w:rPr>
        <w:t>（</w:t>
      </w:r>
      <w:r w:rsidR="00D338A9">
        <w:rPr>
          <w:rFonts w:hint="eastAsia"/>
        </w:rPr>
        <w:t>170kg</w:t>
      </w:r>
      <w:r w:rsidR="00D338A9">
        <w:rPr>
          <w:rFonts w:hint="eastAsia"/>
        </w:rPr>
        <w:t>）。</w:t>
      </w:r>
      <w:r w:rsidR="000C6E87" w:rsidRPr="000C6E87">
        <w:rPr>
          <w:rFonts w:hint="eastAsia"/>
          <w:color w:val="0000FF"/>
        </w:rPr>
        <w:t>黑膜</w:t>
      </w:r>
      <w:r w:rsidR="00675E2C" w:rsidRPr="000C6E87">
        <w:rPr>
          <w:rFonts w:hint="eastAsia"/>
          <w:color w:val="0000FF"/>
        </w:rPr>
        <w:t>沼气</w:t>
      </w:r>
      <w:r w:rsidR="000C6E87" w:rsidRPr="000C6E87">
        <w:rPr>
          <w:rFonts w:hint="eastAsia"/>
          <w:color w:val="0000FF"/>
        </w:rPr>
        <w:t>池内沼气</w:t>
      </w:r>
      <w:r w:rsidR="00675E2C" w:rsidRPr="000C6E87">
        <w:rPr>
          <w:rFonts w:hint="eastAsia"/>
          <w:color w:val="0000FF"/>
        </w:rPr>
        <w:t>最大存在量为</w:t>
      </w:r>
      <w:r w:rsidR="00675E2C" w:rsidRPr="000C6E87">
        <w:rPr>
          <w:color w:val="0000FF"/>
        </w:rPr>
        <w:t>6.60Nm</w:t>
      </w:r>
      <w:r w:rsidR="00675E2C" w:rsidRPr="000C6E87">
        <w:rPr>
          <w:color w:val="0000FF"/>
          <w:vertAlign w:val="superscript"/>
        </w:rPr>
        <w:t>3</w:t>
      </w:r>
      <w:r w:rsidR="00675E2C" w:rsidRPr="000C6E87">
        <w:rPr>
          <w:rFonts w:hint="eastAsia"/>
          <w:color w:val="0000FF"/>
        </w:rPr>
        <w:t>，</w:t>
      </w:r>
      <w:r w:rsidR="000C6E87" w:rsidRPr="000C6E87">
        <w:rPr>
          <w:rFonts w:hint="eastAsia"/>
          <w:color w:val="0000FF"/>
        </w:rPr>
        <w:t>沼气密度为</w:t>
      </w:r>
      <w:r w:rsidR="000C6E87" w:rsidRPr="000C6E87">
        <w:rPr>
          <w:rFonts w:hint="eastAsia"/>
          <w:color w:val="0000FF"/>
        </w:rPr>
        <w:t>1.125kg/</w:t>
      </w:r>
      <w:r w:rsidR="000C6E87">
        <w:rPr>
          <w:rFonts w:hint="eastAsia"/>
          <w:color w:val="0000FF"/>
        </w:rPr>
        <w:t>N</w:t>
      </w:r>
      <w:r w:rsidR="000C6E87" w:rsidRPr="000C6E87">
        <w:rPr>
          <w:rFonts w:hint="eastAsia"/>
          <w:color w:val="0000FF"/>
        </w:rPr>
        <w:t>m</w:t>
      </w:r>
      <w:r w:rsidR="000C6E87" w:rsidRPr="000C6E87">
        <w:rPr>
          <w:rFonts w:hint="eastAsia"/>
          <w:color w:val="0000FF"/>
          <w:vertAlign w:val="superscript"/>
        </w:rPr>
        <w:t>3</w:t>
      </w:r>
      <w:r w:rsidR="000C6E87" w:rsidRPr="000C6E87">
        <w:rPr>
          <w:rFonts w:hint="eastAsia"/>
          <w:color w:val="0000FF"/>
        </w:rPr>
        <w:t>，则沼气的最大存在量为</w:t>
      </w:r>
      <w:r w:rsidR="000C6E87" w:rsidRPr="000C6E87">
        <w:rPr>
          <w:rFonts w:hint="eastAsia"/>
          <w:color w:val="0000FF"/>
        </w:rPr>
        <w:t>0.00</w:t>
      </w:r>
      <w:r w:rsidR="000C6E87">
        <w:rPr>
          <w:rFonts w:hint="eastAsia"/>
          <w:color w:val="0000FF"/>
        </w:rPr>
        <w:t>74</w:t>
      </w:r>
      <w:r w:rsidR="000C6E87" w:rsidRPr="000C6E87">
        <w:rPr>
          <w:rFonts w:hint="eastAsia"/>
          <w:color w:val="0000FF"/>
        </w:rPr>
        <w:t>t</w:t>
      </w:r>
      <w:r w:rsidR="000C6E87">
        <w:rPr>
          <w:rFonts w:hint="eastAsia"/>
          <w:color w:val="0000FF"/>
        </w:rPr>
        <w:t>，</w:t>
      </w:r>
      <w:r w:rsidR="000C6E87" w:rsidRPr="000C6E87">
        <w:rPr>
          <w:rFonts w:hint="eastAsia"/>
          <w:color w:val="0000FF"/>
        </w:rPr>
        <w:t>净化处理后</w:t>
      </w:r>
      <w:r w:rsidR="00635E5E" w:rsidRPr="000C6E87">
        <w:rPr>
          <w:rFonts w:hint="eastAsia"/>
          <w:color w:val="0000FF"/>
        </w:rPr>
        <w:t>用管道引至食堂</w:t>
      </w:r>
      <w:r w:rsidR="000C6E87" w:rsidRPr="000C6E87">
        <w:rPr>
          <w:rFonts w:hint="eastAsia"/>
          <w:color w:val="0000FF"/>
        </w:rPr>
        <w:t>使用</w:t>
      </w:r>
      <w:r w:rsidR="00635E5E" w:rsidRPr="000C6E87">
        <w:rPr>
          <w:rFonts w:hint="eastAsia"/>
          <w:color w:val="0000FF"/>
        </w:rPr>
        <w:t>，无储气罐。</w:t>
      </w:r>
    </w:p>
    <w:p w:rsidR="005D70E7" w:rsidRDefault="005D70E7" w:rsidP="005D70E7">
      <w:pPr>
        <w:pStyle w:val="affff3"/>
        <w:ind w:firstLine="480"/>
      </w:pPr>
      <w:r>
        <w:rPr>
          <w:rFonts w:ascii="TimesNewRomanPSMT" w:eastAsia="TimesNewRomanPSMT" w:cs="TimesNewRomanPSMT" w:hint="eastAsia"/>
        </w:rPr>
        <w:t>同时，</w:t>
      </w:r>
      <w:r w:rsidRPr="005D70E7">
        <w:rPr>
          <w:rFonts w:ascii="TimesNewRomanPSMT" w:eastAsia="TimesNewRomanPSMT" w:cs="TimesNewRomanPSMT" w:hint="eastAsia"/>
        </w:rPr>
        <w:t>根据《建设项目环境风险评价技术导则》</w:t>
      </w:r>
      <w:r w:rsidRPr="005D70E7">
        <w:rPr>
          <w:rFonts w:hint="eastAsia"/>
        </w:rPr>
        <w:t>（</w:t>
      </w:r>
      <w:r w:rsidRPr="005D70E7">
        <w:rPr>
          <w:rFonts w:hint="eastAsia"/>
        </w:rPr>
        <w:t>HJ169-2018</w:t>
      </w:r>
      <w:r w:rsidRPr="005D70E7">
        <w:rPr>
          <w:rFonts w:hint="eastAsia"/>
        </w:rPr>
        <w:t>）附录</w:t>
      </w:r>
      <w:r w:rsidRPr="005D70E7">
        <w:rPr>
          <w:rFonts w:hint="eastAsia"/>
        </w:rPr>
        <w:t>B</w:t>
      </w:r>
      <w:r w:rsidRPr="005D70E7">
        <w:t xml:space="preserve"> </w:t>
      </w:r>
      <w:r w:rsidRPr="005D70E7">
        <w:rPr>
          <w:rFonts w:hint="eastAsia"/>
        </w:rPr>
        <w:t>，</w:t>
      </w:r>
      <w:r w:rsidRPr="005D70E7">
        <w:t>CODcr</w:t>
      </w:r>
      <w:r w:rsidRPr="005D70E7">
        <w:rPr>
          <w:rFonts w:hint="eastAsia"/>
        </w:rPr>
        <w:t>浓度≥</w:t>
      </w:r>
      <w:r w:rsidRPr="005D70E7">
        <w:t>10000mg/L</w:t>
      </w:r>
      <w:r w:rsidRPr="005D70E7">
        <w:rPr>
          <w:rFonts w:hint="eastAsia"/>
        </w:rPr>
        <w:t>的有机废液或</w:t>
      </w:r>
      <w:r w:rsidRPr="005D70E7">
        <w:t>NH</w:t>
      </w:r>
      <w:r w:rsidRPr="005D70E7">
        <w:rPr>
          <w:vertAlign w:val="subscript"/>
        </w:rPr>
        <w:t>3</w:t>
      </w:r>
      <w:r w:rsidRPr="005D70E7">
        <w:t>-N</w:t>
      </w:r>
      <w:r w:rsidRPr="005D70E7">
        <w:rPr>
          <w:rFonts w:hint="eastAsia"/>
        </w:rPr>
        <w:t>浓度≥</w:t>
      </w:r>
      <w:r w:rsidRPr="005D70E7">
        <w:t>2000mg/L</w:t>
      </w:r>
      <w:r>
        <w:rPr>
          <w:rFonts w:hint="eastAsia"/>
        </w:rPr>
        <w:t>的有机废液属于风险物质，项目养殖废水</w:t>
      </w:r>
      <w:r w:rsidR="006A4DE2">
        <w:rPr>
          <w:rFonts w:hint="eastAsia"/>
        </w:rPr>
        <w:t>和</w:t>
      </w:r>
      <w:r w:rsidR="00470EFD">
        <w:rPr>
          <w:rFonts w:ascii="TimesNewRomanPSMT" w:eastAsia="TimesNewRomanPSMT" w:cs="TimesNewRomanPSMT" w:hint="eastAsia"/>
        </w:rPr>
        <w:t>猪粪压滤</w:t>
      </w:r>
      <w:r w:rsidR="00470EFD" w:rsidRPr="00470EFD">
        <w:rPr>
          <w:rFonts w:hint="eastAsia"/>
        </w:rPr>
        <w:t>废水</w:t>
      </w:r>
      <w:r w:rsidR="006A4DE2">
        <w:rPr>
          <w:rFonts w:hint="eastAsia"/>
        </w:rPr>
        <w:t>混合后，</w:t>
      </w:r>
      <w:r w:rsidRPr="00470EFD">
        <w:t>CODcr</w:t>
      </w:r>
      <w:r w:rsidRPr="00470EFD">
        <w:rPr>
          <w:rFonts w:hint="eastAsia"/>
        </w:rPr>
        <w:t>浓度</w:t>
      </w:r>
      <w:r w:rsidR="00470EFD" w:rsidRPr="00470EFD">
        <w:rPr>
          <w:rFonts w:hint="eastAsia"/>
        </w:rPr>
        <w:t>分别</w:t>
      </w:r>
      <w:r w:rsidRPr="00470EFD">
        <w:rPr>
          <w:rFonts w:hint="eastAsia"/>
        </w:rPr>
        <w:t>为</w:t>
      </w:r>
      <w:r w:rsidR="00470EFD" w:rsidRPr="00470EFD">
        <w:rPr>
          <w:rFonts w:hint="eastAsia"/>
        </w:rPr>
        <w:t>26</w:t>
      </w:r>
      <w:r w:rsidR="006A4DE2">
        <w:rPr>
          <w:rFonts w:hint="eastAsia"/>
        </w:rPr>
        <w:t>60.25</w:t>
      </w:r>
      <w:r w:rsidRPr="00470EFD">
        <w:t>mg/L</w:t>
      </w:r>
      <w:r w:rsidRPr="00470EFD">
        <w:rPr>
          <w:rFonts w:hint="eastAsia"/>
        </w:rPr>
        <w:t>，</w:t>
      </w:r>
      <w:r w:rsidRPr="00470EFD">
        <w:t>NH</w:t>
      </w:r>
      <w:r w:rsidRPr="00470EFD">
        <w:rPr>
          <w:vertAlign w:val="subscript"/>
        </w:rPr>
        <w:t>3</w:t>
      </w:r>
      <w:r w:rsidRPr="00470EFD">
        <w:t>-N</w:t>
      </w:r>
      <w:r w:rsidRPr="00470EFD">
        <w:rPr>
          <w:rFonts w:hint="eastAsia"/>
        </w:rPr>
        <w:t>浓度</w:t>
      </w:r>
      <w:r w:rsidR="00470EFD">
        <w:rPr>
          <w:rFonts w:hint="eastAsia"/>
        </w:rPr>
        <w:t>分别</w:t>
      </w:r>
      <w:r w:rsidRPr="00470EFD">
        <w:rPr>
          <w:rFonts w:hint="eastAsia"/>
        </w:rPr>
        <w:t>为</w:t>
      </w:r>
      <w:r w:rsidR="006A4DE2">
        <w:rPr>
          <w:rFonts w:hint="eastAsia"/>
        </w:rPr>
        <w:t>265.70</w:t>
      </w:r>
      <w:r w:rsidRPr="00470EFD">
        <w:t>mg/L</w:t>
      </w:r>
      <w:r w:rsidRPr="00470EFD">
        <w:rPr>
          <w:rFonts w:hint="eastAsia"/>
        </w:rPr>
        <w:t>，</w:t>
      </w:r>
      <w:r>
        <w:rPr>
          <w:rFonts w:hint="eastAsia"/>
        </w:rPr>
        <w:t>两种污染物浓度未达到此标准，但若未处理的废水泄露，对环境影响较大，因此未处理的养殖废水也属于风险物质，但不计</w:t>
      </w:r>
      <w:proofErr w:type="gramStart"/>
      <w:r>
        <w:rPr>
          <w:rFonts w:hint="eastAsia"/>
        </w:rPr>
        <w:t>入项目</w:t>
      </w:r>
      <w:proofErr w:type="gramEnd"/>
      <w:r>
        <w:rPr>
          <w:rFonts w:ascii="TimesNewRomanPSMT" w:eastAsia="TimesNewRomanPSMT" w:cs="TimesNewRomanPSMT"/>
        </w:rPr>
        <w:t xml:space="preserve">Q </w:t>
      </w:r>
      <w:r>
        <w:rPr>
          <w:rFonts w:hint="eastAsia"/>
        </w:rPr>
        <w:t>值核算。</w:t>
      </w:r>
      <w:r w:rsidR="00F85AE8">
        <w:rPr>
          <w:rFonts w:hint="eastAsia"/>
          <w:color w:val="000000" w:themeColor="text1"/>
          <w:szCs w:val="24"/>
        </w:rPr>
        <w:t>其次，存在动物疫情传播风险。</w:t>
      </w:r>
    </w:p>
    <w:p w:rsidR="000640DE" w:rsidRDefault="004865F4" w:rsidP="004865F4">
      <w:pPr>
        <w:pStyle w:val="a8"/>
      </w:pPr>
      <w:r w:rsidRPr="004865F4">
        <w:rPr>
          <w:rFonts w:hint="eastAsia"/>
        </w:rPr>
        <w:t>表</w:t>
      </w:r>
      <w:r>
        <w:rPr>
          <w:rFonts w:hint="eastAsia"/>
        </w:rPr>
        <w:t>5.2.6-1</w:t>
      </w:r>
      <w:r w:rsidRPr="004865F4">
        <w:rPr>
          <w:rFonts w:hint="eastAsia"/>
        </w:rPr>
        <w:t xml:space="preserve"> </w:t>
      </w:r>
      <w:r w:rsidRPr="004865F4">
        <w:rPr>
          <w:rFonts w:hint="eastAsia"/>
        </w:rPr>
        <w:t>风险调查一览表</w:t>
      </w:r>
    </w:p>
    <w:tbl>
      <w:tblPr>
        <w:tblW w:w="5000" w:type="pct"/>
        <w:tblBorders>
          <w:top w:val="nil"/>
          <w:left w:val="nil"/>
          <w:bottom w:val="nil"/>
          <w:right w:val="nil"/>
        </w:tblBorders>
        <w:tblLook w:val="0000" w:firstRow="0" w:lastRow="0" w:firstColumn="0" w:lastColumn="0" w:noHBand="0" w:noVBand="0"/>
      </w:tblPr>
      <w:tblGrid>
        <w:gridCol w:w="1084"/>
        <w:gridCol w:w="1822"/>
        <w:gridCol w:w="1091"/>
        <w:gridCol w:w="970"/>
        <w:gridCol w:w="1682"/>
        <w:gridCol w:w="1873"/>
      </w:tblGrid>
      <w:tr w:rsidR="00F85AE8" w:rsidRPr="00F85AE8" w:rsidTr="00A11BC8">
        <w:trPr>
          <w:trHeight w:val="475"/>
        </w:trPr>
        <w:tc>
          <w:tcPr>
            <w:tcW w:w="636"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风险物质</w:t>
            </w:r>
          </w:p>
        </w:tc>
        <w:tc>
          <w:tcPr>
            <w:tcW w:w="10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最大存储量</w:t>
            </w:r>
          </w:p>
        </w:tc>
        <w:tc>
          <w:tcPr>
            <w:tcW w:w="640"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CAS</w:t>
            </w:r>
            <w:r w:rsidRPr="00F85AE8">
              <w:rPr>
                <w:rFonts w:hint="eastAsia"/>
                <w:color w:val="0000FF"/>
              </w:rPr>
              <w:t>号</w:t>
            </w:r>
          </w:p>
        </w:tc>
        <w:tc>
          <w:tcPr>
            <w:tcW w:w="5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临界量</w:t>
            </w:r>
          </w:p>
        </w:tc>
        <w:tc>
          <w:tcPr>
            <w:tcW w:w="987"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分布情况</w:t>
            </w:r>
          </w:p>
        </w:tc>
        <w:tc>
          <w:tcPr>
            <w:tcW w:w="109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风险类型</w:t>
            </w:r>
          </w:p>
        </w:tc>
      </w:tr>
      <w:tr w:rsidR="00F85AE8" w:rsidRPr="00F85AE8" w:rsidTr="00A11BC8">
        <w:trPr>
          <w:trHeight w:val="465"/>
        </w:trPr>
        <w:tc>
          <w:tcPr>
            <w:tcW w:w="636"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柴油</w:t>
            </w:r>
          </w:p>
        </w:tc>
        <w:tc>
          <w:tcPr>
            <w:tcW w:w="10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200</w:t>
            </w:r>
            <w:r w:rsidRPr="00F85AE8">
              <w:rPr>
                <w:color w:val="0000FF"/>
              </w:rPr>
              <w:t>L</w:t>
            </w:r>
            <w:r w:rsidRPr="00F85AE8">
              <w:rPr>
                <w:rFonts w:hint="eastAsia"/>
                <w:color w:val="0000FF"/>
              </w:rPr>
              <w:t>（</w:t>
            </w:r>
            <w:r w:rsidRPr="00F85AE8">
              <w:rPr>
                <w:rFonts w:hint="eastAsia"/>
                <w:color w:val="0000FF"/>
              </w:rPr>
              <w:t>170kg</w:t>
            </w:r>
            <w:r w:rsidRPr="00F85AE8">
              <w:rPr>
                <w:rFonts w:hint="eastAsia"/>
                <w:color w:val="0000FF"/>
              </w:rPr>
              <w:t>）</w:t>
            </w:r>
          </w:p>
        </w:tc>
        <w:tc>
          <w:tcPr>
            <w:tcW w:w="640"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w:t>
            </w:r>
          </w:p>
        </w:tc>
        <w:tc>
          <w:tcPr>
            <w:tcW w:w="5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2500t</w:t>
            </w:r>
          </w:p>
        </w:tc>
        <w:tc>
          <w:tcPr>
            <w:tcW w:w="987"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仓库</w:t>
            </w:r>
          </w:p>
        </w:tc>
        <w:tc>
          <w:tcPr>
            <w:tcW w:w="109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泄漏、火灾、爆炸</w:t>
            </w:r>
          </w:p>
        </w:tc>
      </w:tr>
      <w:tr w:rsidR="00F85AE8" w:rsidRPr="00F85AE8" w:rsidTr="00A11BC8">
        <w:trPr>
          <w:trHeight w:val="463"/>
        </w:trPr>
        <w:tc>
          <w:tcPr>
            <w:tcW w:w="636"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沼气</w:t>
            </w:r>
          </w:p>
        </w:tc>
        <w:tc>
          <w:tcPr>
            <w:tcW w:w="10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color w:val="0000FF"/>
              </w:rPr>
              <w:t>4.76Nm</w:t>
            </w:r>
            <w:r w:rsidRPr="00F85AE8">
              <w:rPr>
                <w:color w:val="0000FF"/>
                <w:vertAlign w:val="superscript"/>
              </w:rPr>
              <w:t>3</w:t>
            </w:r>
            <w:r w:rsidRPr="00F85AE8">
              <w:rPr>
                <w:rFonts w:hint="eastAsia"/>
                <w:color w:val="0000FF"/>
              </w:rPr>
              <w:t>（</w:t>
            </w:r>
            <w:r w:rsidRPr="00F85AE8">
              <w:rPr>
                <w:rFonts w:hint="eastAsia"/>
                <w:color w:val="0000FF"/>
              </w:rPr>
              <w:t>0.0074t</w:t>
            </w:r>
            <w:r w:rsidRPr="00F85AE8">
              <w:rPr>
                <w:rFonts w:hint="eastAsia"/>
                <w:color w:val="0000FF"/>
              </w:rPr>
              <w:t>）</w:t>
            </w:r>
          </w:p>
        </w:tc>
        <w:tc>
          <w:tcPr>
            <w:tcW w:w="640"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color w:val="0000FF"/>
              </w:rPr>
              <w:t>74-82-8</w:t>
            </w:r>
          </w:p>
        </w:tc>
        <w:tc>
          <w:tcPr>
            <w:tcW w:w="5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10t</w:t>
            </w:r>
          </w:p>
        </w:tc>
        <w:tc>
          <w:tcPr>
            <w:tcW w:w="987"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沼气系统</w:t>
            </w:r>
          </w:p>
        </w:tc>
        <w:tc>
          <w:tcPr>
            <w:tcW w:w="109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泄漏、火灾、爆炸</w:t>
            </w:r>
          </w:p>
        </w:tc>
      </w:tr>
      <w:tr w:rsidR="00F85AE8" w:rsidRPr="00F85AE8" w:rsidTr="00A11BC8">
        <w:trPr>
          <w:trHeight w:val="463"/>
        </w:trPr>
        <w:tc>
          <w:tcPr>
            <w:tcW w:w="636"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高浓度养殖废水</w:t>
            </w:r>
          </w:p>
        </w:tc>
        <w:tc>
          <w:tcPr>
            <w:tcW w:w="10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545.46</w:t>
            </w:r>
            <w:r w:rsidRPr="00F85AE8">
              <w:rPr>
                <w:color w:val="0000FF"/>
              </w:rPr>
              <w:t>m</w:t>
            </w:r>
            <w:r w:rsidRPr="00F85AE8">
              <w:rPr>
                <w:color w:val="0000FF"/>
                <w:vertAlign w:val="superscript"/>
              </w:rPr>
              <w:t>3</w:t>
            </w:r>
          </w:p>
        </w:tc>
        <w:tc>
          <w:tcPr>
            <w:tcW w:w="640"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w:t>
            </w:r>
          </w:p>
        </w:tc>
        <w:tc>
          <w:tcPr>
            <w:tcW w:w="56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w:t>
            </w:r>
          </w:p>
        </w:tc>
        <w:tc>
          <w:tcPr>
            <w:tcW w:w="987"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污水管道、污水处理系统</w:t>
            </w:r>
          </w:p>
        </w:tc>
        <w:tc>
          <w:tcPr>
            <w:tcW w:w="1099" w:type="pct"/>
            <w:tcBorders>
              <w:top w:val="single" w:sz="5" w:space="0" w:color="000000"/>
              <w:left w:val="single" w:sz="5" w:space="0" w:color="000000"/>
              <w:bottom w:val="single" w:sz="5" w:space="0" w:color="000000"/>
              <w:right w:val="single" w:sz="5" w:space="0" w:color="000000"/>
            </w:tcBorders>
            <w:vAlign w:val="center"/>
          </w:tcPr>
          <w:p w:rsidR="000A23BC" w:rsidRPr="00F85AE8" w:rsidRDefault="000A23BC" w:rsidP="00F85AE8">
            <w:pPr>
              <w:pStyle w:val="a4"/>
              <w:rPr>
                <w:color w:val="0000FF"/>
              </w:rPr>
            </w:pPr>
            <w:r w:rsidRPr="00F85AE8">
              <w:rPr>
                <w:rFonts w:hint="eastAsia"/>
                <w:color w:val="0000FF"/>
              </w:rPr>
              <w:t>泄漏</w:t>
            </w:r>
          </w:p>
        </w:tc>
      </w:tr>
    </w:tbl>
    <w:p w:rsidR="006A4DE2" w:rsidRDefault="0072284D" w:rsidP="00CE539C">
      <w:pPr>
        <w:pStyle w:val="40"/>
        <w:rPr>
          <w:color w:val="000000" w:themeColor="text1"/>
        </w:rPr>
      </w:pPr>
      <w:r>
        <w:rPr>
          <w:rFonts w:hint="eastAsia"/>
          <w:color w:val="000000" w:themeColor="text1"/>
        </w:rPr>
        <w:lastRenderedPageBreak/>
        <w:t>5</w:t>
      </w:r>
      <w:r w:rsidR="00CC6012" w:rsidRPr="00783A01">
        <w:rPr>
          <w:rFonts w:hint="eastAsia"/>
          <w:color w:val="000000" w:themeColor="text1"/>
        </w:rPr>
        <w:t>.2.</w:t>
      </w:r>
      <w:r w:rsidR="00B027DA">
        <w:rPr>
          <w:rFonts w:hint="eastAsia"/>
          <w:color w:val="000000" w:themeColor="text1"/>
        </w:rPr>
        <w:t>6</w:t>
      </w:r>
      <w:r w:rsidR="00CC6012" w:rsidRPr="00783A01">
        <w:rPr>
          <w:rFonts w:hint="eastAsia"/>
          <w:color w:val="000000" w:themeColor="text1"/>
        </w:rPr>
        <w:t>.</w:t>
      </w:r>
      <w:r w:rsidR="00A16898" w:rsidRPr="00783A01">
        <w:rPr>
          <w:rFonts w:hint="eastAsia"/>
          <w:color w:val="000000" w:themeColor="text1"/>
        </w:rPr>
        <w:t>2</w:t>
      </w:r>
      <w:r w:rsidR="006A4DE2" w:rsidRPr="006A4DE2">
        <w:rPr>
          <w:rFonts w:hint="eastAsia"/>
          <w:color w:val="000000" w:themeColor="text1"/>
        </w:rPr>
        <w:t>风险物质识别</w:t>
      </w:r>
    </w:p>
    <w:p w:rsidR="006A4DE2" w:rsidRDefault="006A4DE2" w:rsidP="006A4DE2">
      <w:pPr>
        <w:pStyle w:val="affff3"/>
        <w:ind w:firstLine="480"/>
      </w:pPr>
      <w:r>
        <w:rPr>
          <w:rFonts w:hint="eastAsia"/>
        </w:rPr>
        <w:t>根据本项目的特点，项目风险物质主要为柴油、沼气及高浓度养殖废水，沼气的主要成分为甲烷。</w:t>
      </w:r>
    </w:p>
    <w:p w:rsidR="004C2A85" w:rsidRDefault="004C2A85" w:rsidP="004C2A85">
      <w:pPr>
        <w:pStyle w:val="a8"/>
        <w:rPr>
          <w:sz w:val="20"/>
          <w:szCs w:val="20"/>
        </w:rPr>
      </w:pPr>
      <w:r>
        <w:rPr>
          <w:rFonts w:hint="eastAsia"/>
        </w:rPr>
        <w:t>表</w:t>
      </w:r>
      <w:r>
        <w:rPr>
          <w:rFonts w:ascii="TimesNewRomanPS-BoldMT" w:eastAsia="TimesNewRomanPS-BoldMT" w:cs="TimesNewRomanPS-BoldMT" w:hint="eastAsia"/>
          <w:bCs/>
        </w:rPr>
        <w:t>5.2.6-2</w:t>
      </w:r>
      <w:r>
        <w:rPr>
          <w:rFonts w:ascii="TimesNewRomanPS-BoldMT" w:eastAsia="TimesNewRomanPS-BoldMT" w:cs="TimesNewRomanPS-BoldMT"/>
          <w:bCs/>
        </w:rPr>
        <w:t xml:space="preserve"> </w:t>
      </w:r>
      <w:r>
        <w:rPr>
          <w:rFonts w:hint="eastAsia"/>
        </w:rPr>
        <w:t>柴油理化性质及危险性一览表</w:t>
      </w:r>
    </w:p>
    <w:tbl>
      <w:tblPr>
        <w:tblW w:w="5000" w:type="pct"/>
        <w:tblBorders>
          <w:top w:val="nil"/>
          <w:left w:val="nil"/>
          <w:bottom w:val="nil"/>
          <w:right w:val="nil"/>
        </w:tblBorders>
        <w:tblLook w:val="0000" w:firstRow="0" w:lastRow="0" w:firstColumn="0" w:lastColumn="0" w:noHBand="0" w:noVBand="0"/>
      </w:tblPr>
      <w:tblGrid>
        <w:gridCol w:w="1430"/>
        <w:gridCol w:w="1813"/>
        <w:gridCol w:w="472"/>
        <w:gridCol w:w="1427"/>
        <w:gridCol w:w="595"/>
        <w:gridCol w:w="2785"/>
      </w:tblGrid>
      <w:tr w:rsidR="004C2A85" w:rsidTr="00D96833">
        <w:trPr>
          <w:trHeight w:val="20"/>
        </w:trPr>
        <w:tc>
          <w:tcPr>
            <w:tcW w:w="5000" w:type="pct"/>
            <w:gridSpan w:val="6"/>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第一部分理化特性</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外观及性状：</w:t>
            </w:r>
          </w:p>
        </w:tc>
        <w:tc>
          <w:tcPr>
            <w:tcW w:w="1341"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稍有粘性的棕色液体</w:t>
            </w:r>
          </w:p>
        </w:tc>
        <w:tc>
          <w:tcPr>
            <w:tcW w:w="1186"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主要用途：</w:t>
            </w:r>
          </w:p>
        </w:tc>
        <w:tc>
          <w:tcPr>
            <w:tcW w:w="1634"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用作柴油机的燃料等</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闪点（℃）：</w:t>
            </w:r>
          </w:p>
        </w:tc>
        <w:tc>
          <w:tcPr>
            <w:tcW w:w="1341"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t>45</w:t>
            </w:r>
            <w:r>
              <w:t>～</w:t>
            </w:r>
            <w:r>
              <w:t>55</w:t>
            </w:r>
            <w:r>
              <w:rPr>
                <w:rFonts w:ascii="宋体" w:hAnsi="宋体" w:cs="宋体" w:hint="eastAsia"/>
              </w:rPr>
              <w:t>℃</w:t>
            </w:r>
            <w:r>
              <w:t xml:space="preserve"> </w:t>
            </w:r>
          </w:p>
        </w:tc>
        <w:tc>
          <w:tcPr>
            <w:tcW w:w="1186"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相对密度（</w:t>
            </w:r>
            <w:r>
              <w:t xml:space="preserve"> </w:t>
            </w:r>
            <w:r>
              <w:rPr>
                <w:rFonts w:hint="eastAsia"/>
              </w:rPr>
              <w:t>水＝</w:t>
            </w:r>
            <w:r>
              <w:t>1</w:t>
            </w:r>
            <w:r>
              <w:rPr>
                <w:rFonts w:hint="eastAsia"/>
              </w:rPr>
              <w:t>）：</w:t>
            </w:r>
            <w:r>
              <w:t xml:space="preserve"> </w:t>
            </w:r>
          </w:p>
        </w:tc>
        <w:tc>
          <w:tcPr>
            <w:tcW w:w="1634"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t>0.87</w:t>
            </w:r>
            <w:r>
              <w:t>～</w:t>
            </w:r>
            <w:r>
              <w:t xml:space="preserve">0.9 </w:t>
            </w:r>
          </w:p>
        </w:tc>
      </w:tr>
      <w:tr w:rsidR="004C2A85" w:rsidTr="00D96833">
        <w:trPr>
          <w:trHeight w:val="20"/>
        </w:trPr>
        <w:tc>
          <w:tcPr>
            <w:tcW w:w="839" w:type="pct"/>
            <w:tcBorders>
              <w:top w:val="single" w:sz="5" w:space="0" w:color="000000"/>
              <w:left w:val="single" w:sz="5" w:space="0" w:color="000000"/>
              <w:bottom w:val="single" w:sz="9" w:space="0" w:color="000000"/>
              <w:right w:val="single" w:sz="5" w:space="0" w:color="000000"/>
            </w:tcBorders>
            <w:vAlign w:val="center"/>
          </w:tcPr>
          <w:p w:rsidR="004C2A85" w:rsidRDefault="004C2A85" w:rsidP="004C2A85">
            <w:pPr>
              <w:pStyle w:val="a4"/>
            </w:pPr>
            <w:r>
              <w:rPr>
                <w:rFonts w:hint="eastAsia"/>
              </w:rPr>
              <w:t>沸点（℃）：</w:t>
            </w:r>
          </w:p>
        </w:tc>
        <w:tc>
          <w:tcPr>
            <w:tcW w:w="1341" w:type="pct"/>
            <w:gridSpan w:val="2"/>
            <w:tcBorders>
              <w:top w:val="single" w:sz="5" w:space="0" w:color="000000"/>
              <w:left w:val="single" w:sz="5" w:space="0" w:color="000000"/>
              <w:bottom w:val="single" w:sz="9" w:space="0" w:color="000000"/>
              <w:right w:val="single" w:sz="5" w:space="0" w:color="000000"/>
            </w:tcBorders>
            <w:vAlign w:val="center"/>
          </w:tcPr>
          <w:p w:rsidR="004C2A85" w:rsidRDefault="004C2A85" w:rsidP="004C2A85">
            <w:pPr>
              <w:pStyle w:val="a4"/>
            </w:pPr>
            <w:r>
              <w:t>200</w:t>
            </w:r>
            <w:r>
              <w:t>～</w:t>
            </w:r>
            <w:r>
              <w:t>350</w:t>
            </w:r>
            <w:r>
              <w:rPr>
                <w:rFonts w:ascii="宋体" w:hAnsi="宋体" w:cs="宋体" w:hint="eastAsia"/>
              </w:rPr>
              <w:t>℃</w:t>
            </w:r>
            <w:r>
              <w:t xml:space="preserve"> </w:t>
            </w:r>
          </w:p>
        </w:tc>
        <w:tc>
          <w:tcPr>
            <w:tcW w:w="1186" w:type="pct"/>
            <w:gridSpan w:val="2"/>
            <w:tcBorders>
              <w:top w:val="single" w:sz="5" w:space="0" w:color="000000"/>
              <w:left w:val="single" w:sz="5" w:space="0" w:color="000000"/>
              <w:bottom w:val="single" w:sz="9" w:space="0" w:color="000000"/>
              <w:right w:val="single" w:sz="5" w:space="0" w:color="000000"/>
            </w:tcBorders>
            <w:vAlign w:val="center"/>
          </w:tcPr>
          <w:p w:rsidR="004C2A85" w:rsidRDefault="004C2A85" w:rsidP="004C2A85">
            <w:pPr>
              <w:pStyle w:val="a4"/>
            </w:pPr>
            <w:r>
              <w:rPr>
                <w:rFonts w:hint="eastAsia"/>
              </w:rPr>
              <w:t>爆炸上限％（</w:t>
            </w:r>
            <w:r>
              <w:t>V/V</w:t>
            </w:r>
            <w:r>
              <w:rPr>
                <w:rFonts w:hint="eastAsia"/>
              </w:rPr>
              <w:t>）：</w:t>
            </w:r>
            <w:r>
              <w:t xml:space="preserve"> </w:t>
            </w:r>
          </w:p>
        </w:tc>
        <w:tc>
          <w:tcPr>
            <w:tcW w:w="1634" w:type="pct"/>
            <w:tcBorders>
              <w:top w:val="single" w:sz="5" w:space="0" w:color="000000"/>
              <w:left w:val="single" w:sz="5" w:space="0" w:color="000000"/>
              <w:bottom w:val="single" w:sz="9" w:space="0" w:color="000000"/>
              <w:right w:val="single" w:sz="5" w:space="0" w:color="000000"/>
            </w:tcBorders>
            <w:vAlign w:val="center"/>
          </w:tcPr>
          <w:p w:rsidR="004C2A85" w:rsidRDefault="004C2A85" w:rsidP="004C2A85">
            <w:pPr>
              <w:pStyle w:val="a4"/>
            </w:pPr>
            <w:r>
              <w:t xml:space="preserve">4.5 </w:t>
            </w:r>
          </w:p>
        </w:tc>
      </w:tr>
      <w:tr w:rsidR="004C2A85" w:rsidTr="00D96833">
        <w:trPr>
          <w:trHeight w:val="20"/>
        </w:trPr>
        <w:tc>
          <w:tcPr>
            <w:tcW w:w="839" w:type="pct"/>
            <w:tcBorders>
              <w:top w:val="single" w:sz="9"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自然点（℃）：</w:t>
            </w:r>
          </w:p>
        </w:tc>
        <w:tc>
          <w:tcPr>
            <w:tcW w:w="1341" w:type="pct"/>
            <w:gridSpan w:val="2"/>
            <w:tcBorders>
              <w:top w:val="single" w:sz="9" w:space="0" w:color="000000"/>
              <w:left w:val="single" w:sz="5" w:space="0" w:color="000000"/>
              <w:bottom w:val="single" w:sz="5" w:space="0" w:color="000000"/>
              <w:right w:val="single" w:sz="5" w:space="0" w:color="000000"/>
            </w:tcBorders>
            <w:vAlign w:val="center"/>
          </w:tcPr>
          <w:p w:rsidR="004C2A85" w:rsidRDefault="004C2A85" w:rsidP="004C2A85">
            <w:pPr>
              <w:pStyle w:val="a4"/>
            </w:pPr>
            <w:r>
              <w:t xml:space="preserve">257 </w:t>
            </w:r>
          </w:p>
        </w:tc>
        <w:tc>
          <w:tcPr>
            <w:tcW w:w="1186" w:type="pct"/>
            <w:gridSpan w:val="2"/>
            <w:tcBorders>
              <w:top w:val="single" w:sz="9"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爆炸下限％（</w:t>
            </w:r>
            <w:r>
              <w:t>V/V</w:t>
            </w:r>
            <w:r>
              <w:rPr>
                <w:rFonts w:hint="eastAsia"/>
              </w:rPr>
              <w:t>）：</w:t>
            </w:r>
            <w:r>
              <w:t xml:space="preserve"> </w:t>
            </w:r>
          </w:p>
        </w:tc>
        <w:tc>
          <w:tcPr>
            <w:tcW w:w="1634" w:type="pct"/>
            <w:tcBorders>
              <w:top w:val="single" w:sz="9" w:space="0" w:color="000000"/>
              <w:left w:val="single" w:sz="5" w:space="0" w:color="000000"/>
              <w:bottom w:val="single" w:sz="5" w:space="0" w:color="000000"/>
              <w:right w:val="single" w:sz="5" w:space="0" w:color="000000"/>
            </w:tcBorders>
            <w:vAlign w:val="center"/>
          </w:tcPr>
          <w:p w:rsidR="004C2A85" w:rsidRDefault="004C2A85" w:rsidP="004C2A85">
            <w:pPr>
              <w:pStyle w:val="a4"/>
            </w:pPr>
            <w:r>
              <w:t xml:space="preserve">1.5 </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主要成分：</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是由烷烃、芳烃、烯烃组成的混合物</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溶解性：</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不溶于水，</w:t>
            </w:r>
            <w:r>
              <w:t xml:space="preserve"> </w:t>
            </w:r>
            <w:r>
              <w:rPr>
                <w:rFonts w:hint="eastAsia"/>
              </w:rPr>
              <w:t>易溶于苯、二硫化碳、醇，</w:t>
            </w:r>
            <w:r>
              <w:t xml:space="preserve"> </w:t>
            </w:r>
            <w:r>
              <w:rPr>
                <w:rFonts w:hint="eastAsia"/>
              </w:rPr>
              <w:t>易溶于脂肪。</w:t>
            </w:r>
          </w:p>
        </w:tc>
      </w:tr>
      <w:tr w:rsidR="004C2A85" w:rsidTr="00D96833">
        <w:trPr>
          <w:trHeight w:val="20"/>
        </w:trPr>
        <w:tc>
          <w:tcPr>
            <w:tcW w:w="5000" w:type="pct"/>
            <w:gridSpan w:val="6"/>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第二部分危险性概述</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危险性类别：</w:t>
            </w:r>
          </w:p>
        </w:tc>
        <w:tc>
          <w:tcPr>
            <w:tcW w:w="1341"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第</w:t>
            </w:r>
            <w:r>
              <w:t xml:space="preserve">3.3 </w:t>
            </w:r>
            <w:r>
              <w:rPr>
                <w:rFonts w:hint="eastAsia"/>
              </w:rPr>
              <w:t>类高闪点易燃液体</w:t>
            </w:r>
          </w:p>
        </w:tc>
        <w:tc>
          <w:tcPr>
            <w:tcW w:w="1186"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燃爆危险：</w:t>
            </w:r>
          </w:p>
        </w:tc>
        <w:tc>
          <w:tcPr>
            <w:tcW w:w="1634"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易燃</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侵入途径：</w:t>
            </w:r>
          </w:p>
        </w:tc>
        <w:tc>
          <w:tcPr>
            <w:tcW w:w="1341"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吸入、食入、经皮吸收</w:t>
            </w:r>
          </w:p>
        </w:tc>
        <w:tc>
          <w:tcPr>
            <w:tcW w:w="1186"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有害燃烧产物：</w:t>
            </w:r>
          </w:p>
        </w:tc>
        <w:tc>
          <w:tcPr>
            <w:tcW w:w="1634"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一氧化碳、二氧化碳</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危险特性：</w:t>
            </w:r>
          </w:p>
        </w:tc>
        <w:tc>
          <w:tcPr>
            <w:tcW w:w="4161" w:type="pct"/>
            <w:gridSpan w:val="5"/>
            <w:tcBorders>
              <w:top w:val="single" w:sz="5" w:space="0" w:color="000000"/>
              <w:left w:val="single" w:sz="5" w:space="0" w:color="000000"/>
              <w:bottom w:val="single" w:sz="5" w:space="0" w:color="000000"/>
              <w:right w:val="single" w:sz="5" w:space="0" w:color="000000"/>
            </w:tcBorders>
          </w:tcPr>
          <w:p w:rsidR="004C2A85" w:rsidRDefault="004C2A85" w:rsidP="004C2A85">
            <w:pPr>
              <w:pStyle w:val="a4"/>
            </w:pPr>
            <w:r>
              <w:rPr>
                <w:rFonts w:hint="eastAsia"/>
              </w:rPr>
              <w:t>本品易燃，</w:t>
            </w:r>
            <w:r>
              <w:t xml:space="preserve"> </w:t>
            </w:r>
            <w:r>
              <w:rPr>
                <w:rFonts w:hint="eastAsia"/>
              </w:rPr>
              <w:t>具有刺激性。遇明火、高热与氧化剂接触，</w:t>
            </w:r>
            <w:r>
              <w:t xml:space="preserve"> </w:t>
            </w:r>
            <w:r>
              <w:rPr>
                <w:rFonts w:hint="eastAsia"/>
              </w:rPr>
              <w:t>有引起燃烧爆炸的危险。若遇高热，</w:t>
            </w:r>
            <w:r>
              <w:t xml:space="preserve"> </w:t>
            </w:r>
            <w:r>
              <w:rPr>
                <w:rFonts w:hint="eastAsia"/>
              </w:rPr>
              <w:t>容器内压增大，</w:t>
            </w:r>
            <w:r>
              <w:t xml:space="preserve"> </w:t>
            </w:r>
            <w:r>
              <w:rPr>
                <w:rFonts w:hint="eastAsia"/>
              </w:rPr>
              <w:t>有开裂和爆炸的危险。</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环境危害：</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该物质对环境有危害，</w:t>
            </w:r>
            <w:r>
              <w:t xml:space="preserve"> </w:t>
            </w:r>
            <w:r>
              <w:rPr>
                <w:rFonts w:hint="eastAsia"/>
              </w:rPr>
              <w:t>应特别注意对地表水、土壤、大气和饮用水的污染。</w:t>
            </w:r>
          </w:p>
        </w:tc>
      </w:tr>
      <w:tr w:rsidR="004C2A85" w:rsidTr="00D96833">
        <w:trPr>
          <w:trHeight w:val="20"/>
        </w:trPr>
        <w:tc>
          <w:tcPr>
            <w:tcW w:w="5000" w:type="pct"/>
            <w:gridSpan w:val="6"/>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第三部分稳定性及化学活性</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稳定性：</w:t>
            </w:r>
          </w:p>
        </w:tc>
        <w:tc>
          <w:tcPr>
            <w:tcW w:w="1064"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稳定</w:t>
            </w:r>
          </w:p>
        </w:tc>
        <w:tc>
          <w:tcPr>
            <w:tcW w:w="1114"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避免接触的条件：</w:t>
            </w:r>
          </w:p>
        </w:tc>
        <w:tc>
          <w:tcPr>
            <w:tcW w:w="1984"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明火、高热</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禁配物：</w:t>
            </w:r>
          </w:p>
        </w:tc>
        <w:tc>
          <w:tcPr>
            <w:tcW w:w="1064"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强氧化剂、卤素</w:t>
            </w:r>
          </w:p>
        </w:tc>
        <w:tc>
          <w:tcPr>
            <w:tcW w:w="1114"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聚合危害：</w:t>
            </w:r>
          </w:p>
        </w:tc>
        <w:tc>
          <w:tcPr>
            <w:tcW w:w="1984" w:type="pct"/>
            <w:gridSpan w:val="2"/>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pPr>
            <w:r>
              <w:rPr>
                <w:rFonts w:hint="eastAsia"/>
              </w:rPr>
              <w:t>不聚合</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分解产物：</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一氧化碳、二氧化碳</w:t>
            </w:r>
          </w:p>
        </w:tc>
      </w:tr>
      <w:tr w:rsidR="004C2A85" w:rsidTr="00D96833">
        <w:trPr>
          <w:trHeight w:val="20"/>
        </w:trPr>
        <w:tc>
          <w:tcPr>
            <w:tcW w:w="5000" w:type="pct"/>
            <w:gridSpan w:val="6"/>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第四部分毒理学资料</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接触限值：</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目前无标准</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急性毒性：</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szCs w:val="21"/>
              </w:rPr>
              <w:t xml:space="preserve">LD50 </w:t>
            </w:r>
            <w:r>
              <w:rPr>
                <w:szCs w:val="21"/>
              </w:rPr>
              <w:t>：</w:t>
            </w:r>
            <w:r>
              <w:rPr>
                <w:szCs w:val="21"/>
              </w:rPr>
              <w:t xml:space="preserve"> </w:t>
            </w:r>
            <w:r>
              <w:rPr>
                <w:szCs w:val="21"/>
              </w:rPr>
              <w:t>无资料，</w:t>
            </w:r>
            <w:r>
              <w:rPr>
                <w:szCs w:val="21"/>
              </w:rPr>
              <w:t xml:space="preserve">LC50 </w:t>
            </w:r>
            <w:r>
              <w:rPr>
                <w:szCs w:val="21"/>
              </w:rPr>
              <w:t>无资料。</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急性中毒：</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皮肤接触柴油可引起接触性皮炎、油性痤疮，</w:t>
            </w:r>
            <w:r>
              <w:rPr>
                <w:szCs w:val="21"/>
              </w:rPr>
              <w:t xml:space="preserve"> </w:t>
            </w:r>
            <w:r>
              <w:rPr>
                <w:rFonts w:hint="eastAsia"/>
                <w:szCs w:val="21"/>
              </w:rPr>
              <w:t>吸入可引起吸入性肺炎，</w:t>
            </w:r>
            <w:r>
              <w:rPr>
                <w:szCs w:val="21"/>
              </w:rPr>
              <w:t xml:space="preserve"> </w:t>
            </w:r>
            <w:r>
              <w:rPr>
                <w:rFonts w:hint="eastAsia"/>
                <w:szCs w:val="21"/>
              </w:rPr>
              <w:t>能经胎盘进入胎儿血中。</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慢性中毒：</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柴油废气可引起眼、</w:t>
            </w:r>
            <w:proofErr w:type="gramStart"/>
            <w:r>
              <w:rPr>
                <w:rFonts w:hint="eastAsia"/>
                <w:szCs w:val="21"/>
              </w:rPr>
              <w:t>鼻刺激</w:t>
            </w:r>
            <w:proofErr w:type="gramEnd"/>
            <w:r>
              <w:rPr>
                <w:rFonts w:hint="eastAsia"/>
                <w:szCs w:val="21"/>
              </w:rPr>
              <w:t>症状，</w:t>
            </w:r>
            <w:r>
              <w:rPr>
                <w:szCs w:val="21"/>
              </w:rPr>
              <w:t xml:space="preserve"> </w:t>
            </w:r>
            <w:r>
              <w:rPr>
                <w:rFonts w:hint="eastAsia"/>
                <w:szCs w:val="21"/>
              </w:rPr>
              <w:t>头痛。</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刺激性：</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具有刺激作用</w:t>
            </w:r>
          </w:p>
        </w:tc>
      </w:tr>
      <w:tr w:rsidR="004C2A85" w:rsidTr="00D96833">
        <w:trPr>
          <w:trHeight w:val="20"/>
        </w:trPr>
        <w:tc>
          <w:tcPr>
            <w:tcW w:w="839" w:type="pct"/>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最高容许浓度</w:t>
            </w:r>
          </w:p>
        </w:tc>
        <w:tc>
          <w:tcPr>
            <w:tcW w:w="4161" w:type="pct"/>
            <w:gridSpan w:val="5"/>
            <w:tcBorders>
              <w:top w:val="single" w:sz="5" w:space="0" w:color="000000"/>
              <w:left w:val="single" w:sz="5" w:space="0" w:color="000000"/>
              <w:bottom w:val="single" w:sz="5" w:space="0" w:color="000000"/>
              <w:right w:val="single" w:sz="5" w:space="0" w:color="000000"/>
            </w:tcBorders>
            <w:vAlign w:val="center"/>
          </w:tcPr>
          <w:p w:rsidR="004C2A85" w:rsidRDefault="004C2A85" w:rsidP="004C2A85">
            <w:pPr>
              <w:pStyle w:val="a4"/>
              <w:rPr>
                <w:szCs w:val="21"/>
              </w:rPr>
            </w:pPr>
            <w:r>
              <w:rPr>
                <w:rFonts w:hint="eastAsia"/>
                <w:szCs w:val="21"/>
              </w:rPr>
              <w:t>目前无标准</w:t>
            </w:r>
          </w:p>
        </w:tc>
      </w:tr>
    </w:tbl>
    <w:p w:rsidR="004C2A85" w:rsidRDefault="004C2A85" w:rsidP="004C2A85">
      <w:pPr>
        <w:pStyle w:val="affff3"/>
        <w:ind w:firstLine="480"/>
      </w:pPr>
      <w:r>
        <w:rPr>
          <w:rFonts w:hint="eastAsia"/>
        </w:rPr>
        <w:t>甲烷其理化特征及危险特征见下表：</w:t>
      </w:r>
    </w:p>
    <w:p w:rsidR="006A4DE2" w:rsidRDefault="004C2A85" w:rsidP="004C2A85">
      <w:pPr>
        <w:pStyle w:val="a8"/>
      </w:pPr>
      <w:r>
        <w:rPr>
          <w:rFonts w:hint="eastAsia"/>
        </w:rPr>
        <w:t>表</w:t>
      </w:r>
      <w:r>
        <w:rPr>
          <w:rFonts w:hint="eastAsia"/>
        </w:rPr>
        <w:t>5.2.6-3</w:t>
      </w:r>
      <w:r>
        <w:rPr>
          <w:rFonts w:hint="eastAsia"/>
        </w:rPr>
        <w:t>甲烷理化性质及危险特性表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76"/>
        <w:gridCol w:w="1802"/>
        <w:gridCol w:w="1713"/>
        <w:gridCol w:w="2148"/>
        <w:gridCol w:w="2083"/>
      </w:tblGrid>
      <w:tr w:rsidR="004C2A85" w:rsidTr="00D96833">
        <w:trPr>
          <w:trHeight w:val="20"/>
        </w:trPr>
        <w:tc>
          <w:tcPr>
            <w:tcW w:w="456" w:type="pct"/>
            <w:vMerge w:val="restart"/>
            <w:vAlign w:val="center"/>
          </w:tcPr>
          <w:p w:rsidR="004C2A85" w:rsidRPr="00D96833" w:rsidRDefault="00D96833" w:rsidP="00D96833">
            <w:pPr>
              <w:pStyle w:val="a4"/>
            </w:pPr>
            <w:r>
              <w:rPr>
                <w:rFonts w:hint="eastAsia"/>
              </w:rPr>
              <w:t>物化性质</w:t>
            </w:r>
          </w:p>
        </w:tc>
        <w:tc>
          <w:tcPr>
            <w:tcW w:w="1057" w:type="pct"/>
            <w:vAlign w:val="center"/>
          </w:tcPr>
          <w:p w:rsidR="004C2A85" w:rsidRDefault="004C2A85" w:rsidP="00D96833">
            <w:pPr>
              <w:pStyle w:val="a4"/>
              <w:rPr>
                <w:szCs w:val="21"/>
              </w:rPr>
            </w:pPr>
            <w:r>
              <w:rPr>
                <w:rFonts w:hint="eastAsia"/>
                <w:szCs w:val="21"/>
              </w:rPr>
              <w:t>物质名称</w:t>
            </w:r>
          </w:p>
        </w:tc>
        <w:tc>
          <w:tcPr>
            <w:tcW w:w="1005" w:type="pct"/>
            <w:vAlign w:val="center"/>
          </w:tcPr>
          <w:p w:rsidR="004C2A85" w:rsidRDefault="004C2A85" w:rsidP="00D96833">
            <w:pPr>
              <w:pStyle w:val="a4"/>
              <w:rPr>
                <w:szCs w:val="21"/>
              </w:rPr>
            </w:pPr>
            <w:r>
              <w:rPr>
                <w:rFonts w:hint="eastAsia"/>
                <w:szCs w:val="21"/>
              </w:rPr>
              <w:t>沼气</w:t>
            </w:r>
          </w:p>
        </w:tc>
        <w:tc>
          <w:tcPr>
            <w:tcW w:w="1260" w:type="pct"/>
            <w:vAlign w:val="center"/>
          </w:tcPr>
          <w:p w:rsidR="004C2A85" w:rsidRDefault="004C2A85" w:rsidP="00D96833">
            <w:pPr>
              <w:pStyle w:val="a4"/>
              <w:rPr>
                <w:szCs w:val="21"/>
              </w:rPr>
            </w:pPr>
            <w:r>
              <w:rPr>
                <w:rFonts w:hint="eastAsia"/>
                <w:szCs w:val="21"/>
              </w:rPr>
              <w:t>成分</w:t>
            </w:r>
          </w:p>
        </w:tc>
        <w:tc>
          <w:tcPr>
            <w:tcW w:w="1221" w:type="pct"/>
            <w:vAlign w:val="center"/>
          </w:tcPr>
          <w:p w:rsidR="004C2A85" w:rsidRDefault="004C2A85" w:rsidP="00D96833">
            <w:pPr>
              <w:pStyle w:val="a4"/>
              <w:rPr>
                <w:szCs w:val="21"/>
              </w:rPr>
            </w:pPr>
            <w:r>
              <w:rPr>
                <w:rFonts w:hint="eastAsia"/>
                <w:szCs w:val="21"/>
              </w:rPr>
              <w:t>甲烷</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分子式</w:t>
            </w:r>
          </w:p>
        </w:tc>
        <w:tc>
          <w:tcPr>
            <w:tcW w:w="1005" w:type="pct"/>
            <w:vAlign w:val="center"/>
          </w:tcPr>
          <w:p w:rsidR="004C2A85" w:rsidRDefault="004C2A85" w:rsidP="00D96833">
            <w:pPr>
              <w:pStyle w:val="a4"/>
              <w:rPr>
                <w:szCs w:val="21"/>
              </w:rPr>
            </w:pPr>
            <w:r>
              <w:rPr>
                <w:szCs w:val="21"/>
              </w:rPr>
              <w:t>CH4</w:t>
            </w:r>
          </w:p>
        </w:tc>
        <w:tc>
          <w:tcPr>
            <w:tcW w:w="1260" w:type="pct"/>
            <w:vAlign w:val="center"/>
          </w:tcPr>
          <w:p w:rsidR="004C2A85" w:rsidRDefault="004C2A85" w:rsidP="00D96833">
            <w:pPr>
              <w:pStyle w:val="a4"/>
              <w:rPr>
                <w:szCs w:val="21"/>
              </w:rPr>
            </w:pPr>
            <w:r>
              <w:rPr>
                <w:rFonts w:hint="eastAsia"/>
                <w:szCs w:val="21"/>
              </w:rPr>
              <w:t>分子量</w:t>
            </w:r>
          </w:p>
        </w:tc>
        <w:tc>
          <w:tcPr>
            <w:tcW w:w="1221" w:type="pct"/>
            <w:vAlign w:val="center"/>
          </w:tcPr>
          <w:p w:rsidR="004C2A85" w:rsidRDefault="004C2A85" w:rsidP="00D96833">
            <w:pPr>
              <w:pStyle w:val="a4"/>
              <w:rPr>
                <w:szCs w:val="21"/>
              </w:rPr>
            </w:pPr>
            <w:r>
              <w:rPr>
                <w:szCs w:val="21"/>
              </w:rPr>
              <w:t>16.04</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危险货物编号</w:t>
            </w:r>
          </w:p>
        </w:tc>
        <w:tc>
          <w:tcPr>
            <w:tcW w:w="1005" w:type="pct"/>
            <w:vAlign w:val="center"/>
          </w:tcPr>
          <w:p w:rsidR="004C2A85" w:rsidRDefault="004C2A85" w:rsidP="00D96833">
            <w:pPr>
              <w:pStyle w:val="a4"/>
              <w:rPr>
                <w:szCs w:val="21"/>
              </w:rPr>
            </w:pPr>
            <w:r>
              <w:rPr>
                <w:szCs w:val="21"/>
              </w:rPr>
              <w:t>21007</w:t>
            </w:r>
          </w:p>
        </w:tc>
        <w:tc>
          <w:tcPr>
            <w:tcW w:w="1260" w:type="pct"/>
            <w:vAlign w:val="center"/>
          </w:tcPr>
          <w:p w:rsidR="004C2A85" w:rsidRDefault="004C2A85" w:rsidP="00D96833">
            <w:pPr>
              <w:pStyle w:val="a4"/>
              <w:rPr>
                <w:szCs w:val="21"/>
              </w:rPr>
            </w:pPr>
            <w:r>
              <w:rPr>
                <w:szCs w:val="21"/>
              </w:rPr>
              <w:t xml:space="preserve">UN </w:t>
            </w:r>
            <w:r>
              <w:rPr>
                <w:szCs w:val="21"/>
              </w:rPr>
              <w:t>编号</w:t>
            </w:r>
          </w:p>
        </w:tc>
        <w:tc>
          <w:tcPr>
            <w:tcW w:w="1221" w:type="pct"/>
            <w:vAlign w:val="center"/>
          </w:tcPr>
          <w:p w:rsidR="004C2A85" w:rsidRDefault="004C2A85" w:rsidP="00D96833">
            <w:pPr>
              <w:pStyle w:val="a4"/>
              <w:rPr>
                <w:szCs w:val="21"/>
              </w:rPr>
            </w:pPr>
            <w:r>
              <w:rPr>
                <w:szCs w:val="21"/>
              </w:rPr>
              <w:t>1971</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外观与性状</w:t>
            </w:r>
          </w:p>
        </w:tc>
        <w:tc>
          <w:tcPr>
            <w:tcW w:w="1005" w:type="pct"/>
            <w:vAlign w:val="center"/>
          </w:tcPr>
          <w:p w:rsidR="004C2A85" w:rsidRDefault="004C2A85" w:rsidP="00D96833">
            <w:pPr>
              <w:pStyle w:val="a4"/>
              <w:rPr>
                <w:szCs w:val="21"/>
              </w:rPr>
            </w:pPr>
            <w:r>
              <w:rPr>
                <w:rFonts w:hint="eastAsia"/>
                <w:szCs w:val="21"/>
              </w:rPr>
              <w:t>无色无臭气体</w:t>
            </w:r>
          </w:p>
        </w:tc>
        <w:tc>
          <w:tcPr>
            <w:tcW w:w="1260" w:type="pct"/>
            <w:vAlign w:val="center"/>
          </w:tcPr>
          <w:p w:rsidR="004C2A85" w:rsidRDefault="004C2A85" w:rsidP="00D96833">
            <w:pPr>
              <w:pStyle w:val="a4"/>
              <w:rPr>
                <w:szCs w:val="21"/>
              </w:rPr>
            </w:pPr>
            <w:r>
              <w:rPr>
                <w:szCs w:val="21"/>
              </w:rPr>
              <w:t>CAS</w:t>
            </w:r>
          </w:p>
        </w:tc>
        <w:tc>
          <w:tcPr>
            <w:tcW w:w="1221" w:type="pct"/>
            <w:vAlign w:val="center"/>
          </w:tcPr>
          <w:p w:rsidR="004C2A85" w:rsidRDefault="004C2A85" w:rsidP="00D96833">
            <w:pPr>
              <w:pStyle w:val="a4"/>
              <w:rPr>
                <w:szCs w:val="21"/>
              </w:rPr>
            </w:pPr>
            <w:r>
              <w:rPr>
                <w:szCs w:val="21"/>
              </w:rPr>
              <w:t>74-82-8</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熔点（℃）</w:t>
            </w:r>
          </w:p>
        </w:tc>
        <w:tc>
          <w:tcPr>
            <w:tcW w:w="1005" w:type="pct"/>
            <w:vAlign w:val="center"/>
          </w:tcPr>
          <w:p w:rsidR="004C2A85" w:rsidRDefault="004C2A85" w:rsidP="00D96833">
            <w:pPr>
              <w:pStyle w:val="a4"/>
              <w:rPr>
                <w:szCs w:val="21"/>
              </w:rPr>
            </w:pPr>
            <w:r>
              <w:rPr>
                <w:szCs w:val="21"/>
              </w:rPr>
              <w:t>-182.5</w:t>
            </w:r>
          </w:p>
        </w:tc>
        <w:tc>
          <w:tcPr>
            <w:tcW w:w="1260" w:type="pct"/>
            <w:vAlign w:val="center"/>
          </w:tcPr>
          <w:p w:rsidR="004C2A85" w:rsidRDefault="004C2A85" w:rsidP="00D96833">
            <w:pPr>
              <w:pStyle w:val="a4"/>
              <w:rPr>
                <w:szCs w:val="21"/>
              </w:rPr>
            </w:pPr>
            <w:r>
              <w:rPr>
                <w:rFonts w:hint="eastAsia"/>
                <w:szCs w:val="21"/>
              </w:rPr>
              <w:t>相对</w:t>
            </w:r>
            <w:proofErr w:type="gramStart"/>
            <w:r>
              <w:rPr>
                <w:rFonts w:hint="eastAsia"/>
                <w:szCs w:val="21"/>
              </w:rPr>
              <w:t>蒸气</w:t>
            </w:r>
            <w:proofErr w:type="gramEnd"/>
            <w:r>
              <w:rPr>
                <w:rFonts w:hint="eastAsia"/>
                <w:szCs w:val="21"/>
              </w:rPr>
              <w:t>密度（</w:t>
            </w:r>
            <w:r>
              <w:rPr>
                <w:szCs w:val="21"/>
              </w:rPr>
              <w:t xml:space="preserve"> </w:t>
            </w:r>
            <w:r>
              <w:rPr>
                <w:rFonts w:hint="eastAsia"/>
                <w:szCs w:val="21"/>
              </w:rPr>
              <w:t>空气）</w:t>
            </w:r>
          </w:p>
        </w:tc>
        <w:tc>
          <w:tcPr>
            <w:tcW w:w="1221" w:type="pct"/>
            <w:vAlign w:val="center"/>
          </w:tcPr>
          <w:p w:rsidR="004C2A85" w:rsidRDefault="004C2A85" w:rsidP="00D96833">
            <w:pPr>
              <w:pStyle w:val="a4"/>
              <w:rPr>
                <w:szCs w:val="21"/>
              </w:rPr>
            </w:pPr>
            <w:r>
              <w:rPr>
                <w:szCs w:val="21"/>
              </w:rPr>
              <w:t>0.55</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沸点（℃）</w:t>
            </w:r>
          </w:p>
        </w:tc>
        <w:tc>
          <w:tcPr>
            <w:tcW w:w="1005" w:type="pct"/>
            <w:vAlign w:val="center"/>
          </w:tcPr>
          <w:p w:rsidR="004C2A85" w:rsidRDefault="004C2A85" w:rsidP="00D96833">
            <w:pPr>
              <w:pStyle w:val="a4"/>
              <w:rPr>
                <w:szCs w:val="21"/>
              </w:rPr>
            </w:pPr>
            <w:r>
              <w:rPr>
                <w:szCs w:val="21"/>
              </w:rPr>
              <w:t>-161.5</w:t>
            </w:r>
          </w:p>
        </w:tc>
        <w:tc>
          <w:tcPr>
            <w:tcW w:w="1260" w:type="pct"/>
            <w:vAlign w:val="center"/>
          </w:tcPr>
          <w:p w:rsidR="004C2A85" w:rsidRDefault="004C2A85" w:rsidP="00D96833">
            <w:pPr>
              <w:pStyle w:val="a4"/>
              <w:rPr>
                <w:szCs w:val="21"/>
              </w:rPr>
            </w:pPr>
            <w:r>
              <w:rPr>
                <w:rFonts w:hint="eastAsia"/>
                <w:szCs w:val="21"/>
              </w:rPr>
              <w:t>饱和蒸气压（</w:t>
            </w:r>
            <w:r>
              <w:rPr>
                <w:szCs w:val="21"/>
              </w:rPr>
              <w:t>kPa</w:t>
            </w:r>
            <w:r>
              <w:rPr>
                <w:rFonts w:hint="eastAsia"/>
                <w:szCs w:val="21"/>
              </w:rPr>
              <w:t>）</w:t>
            </w:r>
          </w:p>
        </w:tc>
        <w:tc>
          <w:tcPr>
            <w:tcW w:w="1221" w:type="pct"/>
            <w:vAlign w:val="center"/>
          </w:tcPr>
          <w:p w:rsidR="004C2A85" w:rsidRDefault="004C2A85" w:rsidP="00D96833">
            <w:pPr>
              <w:pStyle w:val="a4"/>
              <w:rPr>
                <w:szCs w:val="21"/>
              </w:rPr>
            </w:pPr>
            <w:r>
              <w:rPr>
                <w:szCs w:val="21"/>
              </w:rPr>
              <w:t>53.32</w:t>
            </w:r>
            <w:r>
              <w:rPr>
                <w:szCs w:val="21"/>
              </w:rPr>
              <w:t>（</w:t>
            </w:r>
            <w:r>
              <w:rPr>
                <w:szCs w:val="21"/>
              </w:rPr>
              <w:t>-168.8</w:t>
            </w:r>
            <w:r>
              <w:rPr>
                <w:rFonts w:ascii="宋体" w:hAnsi="宋体" w:cs="宋体" w:hint="eastAsia"/>
                <w:szCs w:val="21"/>
              </w:rPr>
              <w:t>℃</w:t>
            </w:r>
            <w:r>
              <w:rPr>
                <w:szCs w:val="21"/>
              </w:rPr>
              <w:t>）</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相对密度（</w:t>
            </w:r>
            <w:r>
              <w:rPr>
                <w:szCs w:val="21"/>
              </w:rPr>
              <w:t xml:space="preserve"> </w:t>
            </w:r>
            <w:r>
              <w:rPr>
                <w:rFonts w:hint="eastAsia"/>
                <w:szCs w:val="21"/>
              </w:rPr>
              <w:t>水）</w:t>
            </w:r>
          </w:p>
        </w:tc>
        <w:tc>
          <w:tcPr>
            <w:tcW w:w="1005" w:type="pct"/>
            <w:vAlign w:val="center"/>
          </w:tcPr>
          <w:p w:rsidR="004C2A85" w:rsidRDefault="004C2A85" w:rsidP="00D96833">
            <w:pPr>
              <w:pStyle w:val="a4"/>
              <w:rPr>
                <w:szCs w:val="21"/>
              </w:rPr>
            </w:pPr>
            <w:r>
              <w:rPr>
                <w:szCs w:val="21"/>
              </w:rPr>
              <w:t>0.42</w:t>
            </w:r>
            <w:r>
              <w:rPr>
                <w:szCs w:val="21"/>
              </w:rPr>
              <w:t>（</w:t>
            </w:r>
            <w:r>
              <w:rPr>
                <w:szCs w:val="21"/>
              </w:rPr>
              <w:t>-164</w:t>
            </w:r>
            <w:r>
              <w:rPr>
                <w:rFonts w:ascii="宋体" w:hAnsi="宋体" w:cs="宋体" w:hint="eastAsia"/>
                <w:szCs w:val="21"/>
              </w:rPr>
              <w:t>℃</w:t>
            </w:r>
            <w:r>
              <w:rPr>
                <w:szCs w:val="21"/>
              </w:rPr>
              <w:t>）</w:t>
            </w:r>
          </w:p>
        </w:tc>
        <w:tc>
          <w:tcPr>
            <w:tcW w:w="1260" w:type="pct"/>
            <w:vAlign w:val="center"/>
          </w:tcPr>
          <w:p w:rsidR="004C2A85" w:rsidRDefault="004C2A85" w:rsidP="00D96833">
            <w:pPr>
              <w:pStyle w:val="a4"/>
              <w:rPr>
                <w:szCs w:val="21"/>
              </w:rPr>
            </w:pPr>
            <w:r>
              <w:rPr>
                <w:rFonts w:hint="eastAsia"/>
                <w:szCs w:val="21"/>
              </w:rPr>
              <w:t>燃烧热（</w:t>
            </w:r>
            <w:r>
              <w:rPr>
                <w:szCs w:val="21"/>
              </w:rPr>
              <w:t>kJ/mol</w:t>
            </w:r>
            <w:r>
              <w:rPr>
                <w:rFonts w:hint="eastAsia"/>
                <w:szCs w:val="21"/>
              </w:rPr>
              <w:t>）</w:t>
            </w:r>
          </w:p>
        </w:tc>
        <w:tc>
          <w:tcPr>
            <w:tcW w:w="1221" w:type="pct"/>
            <w:vAlign w:val="center"/>
          </w:tcPr>
          <w:p w:rsidR="004C2A85" w:rsidRDefault="004C2A85" w:rsidP="00D96833">
            <w:pPr>
              <w:pStyle w:val="a4"/>
              <w:rPr>
                <w:szCs w:val="21"/>
              </w:rPr>
            </w:pPr>
            <w:r>
              <w:rPr>
                <w:szCs w:val="21"/>
              </w:rPr>
              <w:t>889.5</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闪点（℃）</w:t>
            </w:r>
          </w:p>
        </w:tc>
        <w:tc>
          <w:tcPr>
            <w:tcW w:w="1005" w:type="pct"/>
            <w:vAlign w:val="center"/>
          </w:tcPr>
          <w:p w:rsidR="004C2A85" w:rsidRDefault="004C2A85" w:rsidP="00D96833">
            <w:pPr>
              <w:pStyle w:val="a4"/>
              <w:rPr>
                <w:szCs w:val="21"/>
              </w:rPr>
            </w:pPr>
            <w:r>
              <w:rPr>
                <w:szCs w:val="21"/>
              </w:rPr>
              <w:t>-188</w:t>
            </w:r>
          </w:p>
        </w:tc>
        <w:tc>
          <w:tcPr>
            <w:tcW w:w="1260" w:type="pct"/>
            <w:vAlign w:val="center"/>
          </w:tcPr>
          <w:p w:rsidR="004C2A85" w:rsidRDefault="004C2A85" w:rsidP="00D96833">
            <w:pPr>
              <w:pStyle w:val="a4"/>
              <w:rPr>
                <w:szCs w:val="21"/>
              </w:rPr>
            </w:pPr>
            <w:r>
              <w:rPr>
                <w:rFonts w:hint="eastAsia"/>
                <w:szCs w:val="21"/>
              </w:rPr>
              <w:t>临界温度（℃）</w:t>
            </w:r>
          </w:p>
        </w:tc>
        <w:tc>
          <w:tcPr>
            <w:tcW w:w="1221" w:type="pct"/>
            <w:vAlign w:val="center"/>
          </w:tcPr>
          <w:p w:rsidR="004C2A85" w:rsidRDefault="004C2A85" w:rsidP="00D96833">
            <w:pPr>
              <w:pStyle w:val="a4"/>
              <w:rPr>
                <w:szCs w:val="21"/>
              </w:rPr>
            </w:pPr>
            <w:r>
              <w:rPr>
                <w:szCs w:val="21"/>
              </w:rPr>
              <w:t>-82.6</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引燃温度（℃）</w:t>
            </w:r>
          </w:p>
        </w:tc>
        <w:tc>
          <w:tcPr>
            <w:tcW w:w="1005" w:type="pct"/>
            <w:vAlign w:val="center"/>
          </w:tcPr>
          <w:p w:rsidR="004C2A85" w:rsidRDefault="004C2A85" w:rsidP="00D96833">
            <w:pPr>
              <w:pStyle w:val="a4"/>
              <w:rPr>
                <w:szCs w:val="21"/>
              </w:rPr>
            </w:pPr>
            <w:r>
              <w:rPr>
                <w:szCs w:val="21"/>
              </w:rPr>
              <w:t>538</w:t>
            </w:r>
          </w:p>
        </w:tc>
        <w:tc>
          <w:tcPr>
            <w:tcW w:w="1260" w:type="pct"/>
            <w:vAlign w:val="center"/>
          </w:tcPr>
          <w:p w:rsidR="004C2A85" w:rsidRDefault="004C2A85" w:rsidP="00D96833">
            <w:pPr>
              <w:pStyle w:val="a4"/>
              <w:rPr>
                <w:szCs w:val="21"/>
              </w:rPr>
            </w:pPr>
            <w:r>
              <w:rPr>
                <w:rFonts w:hint="eastAsia"/>
                <w:szCs w:val="21"/>
              </w:rPr>
              <w:t>临界压力（</w:t>
            </w:r>
            <w:r>
              <w:rPr>
                <w:szCs w:val="21"/>
              </w:rPr>
              <w:t>MPa</w:t>
            </w:r>
            <w:r>
              <w:rPr>
                <w:rFonts w:hint="eastAsia"/>
                <w:szCs w:val="21"/>
              </w:rPr>
              <w:t>）</w:t>
            </w:r>
          </w:p>
        </w:tc>
        <w:tc>
          <w:tcPr>
            <w:tcW w:w="1221" w:type="pct"/>
            <w:vAlign w:val="center"/>
          </w:tcPr>
          <w:p w:rsidR="004C2A85" w:rsidRDefault="004C2A85" w:rsidP="00D96833">
            <w:pPr>
              <w:pStyle w:val="a4"/>
              <w:rPr>
                <w:szCs w:val="21"/>
              </w:rPr>
            </w:pPr>
            <w:r>
              <w:rPr>
                <w:szCs w:val="21"/>
              </w:rPr>
              <w:t>4.59</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爆炸上限</w:t>
            </w:r>
            <w:r>
              <w:rPr>
                <w:szCs w:val="21"/>
              </w:rPr>
              <w:t>%</w:t>
            </w:r>
            <w:r>
              <w:rPr>
                <w:rFonts w:hint="eastAsia"/>
                <w:szCs w:val="21"/>
              </w:rPr>
              <w:t>（</w:t>
            </w:r>
            <w:r>
              <w:rPr>
                <w:szCs w:val="21"/>
              </w:rPr>
              <w:t>V/V</w:t>
            </w:r>
            <w:r>
              <w:rPr>
                <w:rFonts w:hint="eastAsia"/>
                <w:szCs w:val="21"/>
              </w:rPr>
              <w:t>）</w:t>
            </w:r>
          </w:p>
        </w:tc>
        <w:tc>
          <w:tcPr>
            <w:tcW w:w="1005" w:type="pct"/>
            <w:vAlign w:val="center"/>
          </w:tcPr>
          <w:p w:rsidR="004C2A85" w:rsidRDefault="004C2A85" w:rsidP="00D96833">
            <w:pPr>
              <w:pStyle w:val="a4"/>
              <w:rPr>
                <w:szCs w:val="21"/>
              </w:rPr>
            </w:pPr>
            <w:r>
              <w:rPr>
                <w:szCs w:val="21"/>
              </w:rPr>
              <w:t>15</w:t>
            </w:r>
          </w:p>
        </w:tc>
        <w:tc>
          <w:tcPr>
            <w:tcW w:w="1260" w:type="pct"/>
            <w:vAlign w:val="center"/>
          </w:tcPr>
          <w:p w:rsidR="004C2A85" w:rsidRDefault="004C2A85" w:rsidP="00D96833">
            <w:pPr>
              <w:pStyle w:val="a4"/>
              <w:rPr>
                <w:szCs w:val="21"/>
              </w:rPr>
            </w:pPr>
            <w:r>
              <w:rPr>
                <w:rFonts w:hint="eastAsia"/>
                <w:szCs w:val="21"/>
              </w:rPr>
              <w:t>爆炸下限</w:t>
            </w:r>
            <w:r>
              <w:rPr>
                <w:szCs w:val="21"/>
              </w:rPr>
              <w:t>%</w:t>
            </w:r>
            <w:r>
              <w:rPr>
                <w:rFonts w:hint="eastAsia"/>
                <w:szCs w:val="21"/>
              </w:rPr>
              <w:t>（</w:t>
            </w:r>
            <w:r>
              <w:rPr>
                <w:szCs w:val="21"/>
              </w:rPr>
              <w:t>V/V</w:t>
            </w:r>
            <w:r>
              <w:rPr>
                <w:rFonts w:hint="eastAsia"/>
                <w:szCs w:val="21"/>
              </w:rPr>
              <w:t>）</w:t>
            </w:r>
          </w:p>
        </w:tc>
        <w:tc>
          <w:tcPr>
            <w:tcW w:w="1221" w:type="pct"/>
            <w:vAlign w:val="center"/>
          </w:tcPr>
          <w:p w:rsidR="004C2A85" w:rsidRDefault="004C2A85" w:rsidP="00D96833">
            <w:pPr>
              <w:pStyle w:val="a4"/>
              <w:rPr>
                <w:szCs w:val="21"/>
              </w:rPr>
            </w:pPr>
            <w:r>
              <w:rPr>
                <w:szCs w:val="21"/>
              </w:rPr>
              <w:t>5.3</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溶解性</w:t>
            </w:r>
          </w:p>
        </w:tc>
        <w:tc>
          <w:tcPr>
            <w:tcW w:w="3486" w:type="pct"/>
            <w:gridSpan w:val="3"/>
            <w:vAlign w:val="center"/>
          </w:tcPr>
          <w:p w:rsidR="004C2A85" w:rsidRDefault="004C2A85" w:rsidP="00D96833">
            <w:pPr>
              <w:pStyle w:val="a4"/>
              <w:rPr>
                <w:szCs w:val="21"/>
              </w:rPr>
            </w:pPr>
            <w:r>
              <w:rPr>
                <w:rFonts w:hint="eastAsia"/>
                <w:szCs w:val="21"/>
              </w:rPr>
              <w:t>微溶于水，溶于醇、乙醚。</w:t>
            </w:r>
          </w:p>
        </w:tc>
      </w:tr>
      <w:tr w:rsidR="004C2A85" w:rsidTr="00D96833">
        <w:trPr>
          <w:trHeight w:val="20"/>
        </w:trPr>
        <w:tc>
          <w:tcPr>
            <w:tcW w:w="456" w:type="pct"/>
            <w:vMerge w:val="restart"/>
            <w:vAlign w:val="center"/>
          </w:tcPr>
          <w:p w:rsidR="004C2A85" w:rsidRDefault="004C2A85" w:rsidP="00D96833">
            <w:pPr>
              <w:pStyle w:val="a4"/>
              <w:rPr>
                <w:szCs w:val="21"/>
              </w:rPr>
            </w:pPr>
            <w:r>
              <w:rPr>
                <w:rFonts w:hint="eastAsia"/>
                <w:szCs w:val="21"/>
              </w:rPr>
              <w:t>危险特性</w:t>
            </w:r>
          </w:p>
        </w:tc>
        <w:tc>
          <w:tcPr>
            <w:tcW w:w="1057" w:type="pct"/>
            <w:vAlign w:val="center"/>
          </w:tcPr>
          <w:p w:rsidR="004C2A85" w:rsidRDefault="004C2A85" w:rsidP="00D96833">
            <w:pPr>
              <w:pStyle w:val="a4"/>
              <w:rPr>
                <w:szCs w:val="21"/>
              </w:rPr>
            </w:pPr>
            <w:r>
              <w:rPr>
                <w:rFonts w:hint="eastAsia"/>
                <w:szCs w:val="21"/>
              </w:rPr>
              <w:t>禁配物：</w:t>
            </w:r>
          </w:p>
        </w:tc>
        <w:tc>
          <w:tcPr>
            <w:tcW w:w="3486" w:type="pct"/>
            <w:gridSpan w:val="3"/>
            <w:vAlign w:val="center"/>
          </w:tcPr>
          <w:p w:rsidR="004C2A85" w:rsidRDefault="004C2A85" w:rsidP="00D96833">
            <w:pPr>
              <w:pStyle w:val="a4"/>
              <w:rPr>
                <w:szCs w:val="21"/>
              </w:rPr>
            </w:pPr>
            <w:r>
              <w:rPr>
                <w:rFonts w:hint="eastAsia"/>
                <w:szCs w:val="21"/>
              </w:rPr>
              <w:t>强氧化剂、氟、氯。</w:t>
            </w:r>
          </w:p>
        </w:tc>
      </w:tr>
      <w:tr w:rsidR="004C2A85" w:rsidTr="00D96833">
        <w:trPr>
          <w:trHeight w:val="20"/>
        </w:trPr>
        <w:tc>
          <w:tcPr>
            <w:tcW w:w="456" w:type="pct"/>
            <w:vMerge/>
            <w:vAlign w:val="center"/>
          </w:tcPr>
          <w:p w:rsidR="004C2A85" w:rsidRDefault="004C2A85" w:rsidP="00D96833">
            <w:pPr>
              <w:pStyle w:val="a4"/>
            </w:pPr>
          </w:p>
        </w:tc>
        <w:tc>
          <w:tcPr>
            <w:tcW w:w="1057" w:type="pct"/>
            <w:vAlign w:val="center"/>
          </w:tcPr>
          <w:p w:rsidR="004C2A85" w:rsidRDefault="004C2A85" w:rsidP="00D96833">
            <w:pPr>
              <w:pStyle w:val="a4"/>
              <w:rPr>
                <w:szCs w:val="21"/>
              </w:rPr>
            </w:pPr>
            <w:r>
              <w:rPr>
                <w:rFonts w:hint="eastAsia"/>
                <w:szCs w:val="21"/>
              </w:rPr>
              <w:t>急性毒性：</w:t>
            </w:r>
          </w:p>
        </w:tc>
        <w:tc>
          <w:tcPr>
            <w:tcW w:w="3486" w:type="pct"/>
            <w:gridSpan w:val="3"/>
            <w:vAlign w:val="center"/>
          </w:tcPr>
          <w:p w:rsidR="004C2A85" w:rsidRDefault="004C2A85" w:rsidP="00D96833">
            <w:pPr>
              <w:pStyle w:val="a4"/>
              <w:rPr>
                <w:szCs w:val="21"/>
              </w:rPr>
            </w:pPr>
            <w:r>
              <w:rPr>
                <w:szCs w:val="21"/>
              </w:rPr>
              <w:t xml:space="preserve">LD50 </w:t>
            </w:r>
            <w:r>
              <w:rPr>
                <w:szCs w:val="21"/>
              </w:rPr>
              <w:t>：</w:t>
            </w:r>
            <w:r>
              <w:rPr>
                <w:szCs w:val="21"/>
              </w:rPr>
              <w:t xml:space="preserve"> </w:t>
            </w:r>
            <w:r>
              <w:rPr>
                <w:szCs w:val="21"/>
              </w:rPr>
              <w:t>无资料</w:t>
            </w:r>
            <w:r>
              <w:rPr>
                <w:szCs w:val="21"/>
              </w:rPr>
              <w:t xml:space="preserve">LC50 </w:t>
            </w:r>
            <w:r>
              <w:rPr>
                <w:szCs w:val="21"/>
              </w:rPr>
              <w:t>：无资料</w:t>
            </w:r>
          </w:p>
        </w:tc>
      </w:tr>
      <w:tr w:rsidR="004C2A85" w:rsidTr="00D96833">
        <w:trPr>
          <w:trHeight w:val="20"/>
        </w:trPr>
        <w:tc>
          <w:tcPr>
            <w:tcW w:w="456" w:type="pct"/>
            <w:vMerge/>
            <w:vAlign w:val="center"/>
          </w:tcPr>
          <w:p w:rsidR="004C2A85" w:rsidRDefault="004C2A85" w:rsidP="00D96833">
            <w:pPr>
              <w:pStyle w:val="a4"/>
            </w:pPr>
          </w:p>
        </w:tc>
        <w:tc>
          <w:tcPr>
            <w:tcW w:w="4544" w:type="pct"/>
            <w:gridSpan w:val="4"/>
            <w:vAlign w:val="center"/>
          </w:tcPr>
          <w:p w:rsidR="004C2A85" w:rsidRDefault="004C2A85" w:rsidP="00D96833">
            <w:pPr>
              <w:pStyle w:val="a4"/>
              <w:rPr>
                <w:szCs w:val="21"/>
              </w:rPr>
            </w:pPr>
            <w:r>
              <w:rPr>
                <w:rFonts w:hint="eastAsia"/>
                <w:szCs w:val="21"/>
              </w:rPr>
              <w:t>易燃，</w:t>
            </w:r>
            <w:r>
              <w:rPr>
                <w:szCs w:val="21"/>
              </w:rPr>
              <w:t xml:space="preserve"> </w:t>
            </w:r>
            <w:r>
              <w:rPr>
                <w:rFonts w:hint="eastAsia"/>
                <w:szCs w:val="21"/>
              </w:rPr>
              <w:t>与空气混合能形成爆炸性混合物，</w:t>
            </w:r>
            <w:r>
              <w:rPr>
                <w:szCs w:val="21"/>
              </w:rPr>
              <w:t xml:space="preserve"> </w:t>
            </w:r>
            <w:r>
              <w:rPr>
                <w:rFonts w:hint="eastAsia"/>
                <w:szCs w:val="21"/>
              </w:rPr>
              <w:t>遇热源和明火有燃烧爆炸的危险。</w:t>
            </w:r>
            <w:proofErr w:type="gramStart"/>
            <w:r>
              <w:rPr>
                <w:rFonts w:hint="eastAsia"/>
                <w:szCs w:val="21"/>
              </w:rPr>
              <w:t>与五氧</w:t>
            </w:r>
            <w:proofErr w:type="gramEnd"/>
          </w:p>
        </w:tc>
      </w:tr>
      <w:tr w:rsidR="004C2A85" w:rsidTr="00D96833">
        <w:trPr>
          <w:trHeight w:val="20"/>
        </w:trPr>
        <w:tc>
          <w:tcPr>
            <w:tcW w:w="456" w:type="pct"/>
            <w:vAlign w:val="center"/>
          </w:tcPr>
          <w:p w:rsidR="004C2A85" w:rsidRDefault="004C2A85" w:rsidP="00D96833">
            <w:pPr>
              <w:pStyle w:val="a4"/>
            </w:pPr>
          </w:p>
        </w:tc>
        <w:tc>
          <w:tcPr>
            <w:tcW w:w="4544" w:type="pct"/>
            <w:gridSpan w:val="4"/>
            <w:vAlign w:val="center"/>
          </w:tcPr>
          <w:p w:rsidR="004C2A85" w:rsidRDefault="004C2A85" w:rsidP="00D96833">
            <w:pPr>
              <w:pStyle w:val="a4"/>
              <w:rPr>
                <w:szCs w:val="21"/>
              </w:rPr>
            </w:pPr>
            <w:r>
              <w:rPr>
                <w:rFonts w:hint="eastAsia"/>
                <w:szCs w:val="21"/>
              </w:rPr>
              <w:t>化溴、氯气、次氯酸、三氟化氮、液氧、二氟化</w:t>
            </w:r>
            <w:proofErr w:type="gramStart"/>
            <w:r>
              <w:rPr>
                <w:rFonts w:hint="eastAsia"/>
                <w:szCs w:val="21"/>
              </w:rPr>
              <w:t>氧及其</w:t>
            </w:r>
            <w:proofErr w:type="gramEnd"/>
            <w:r>
              <w:rPr>
                <w:rFonts w:hint="eastAsia"/>
                <w:szCs w:val="21"/>
              </w:rPr>
              <w:t>它强氧化剂接触剧烈反应。</w:t>
            </w:r>
          </w:p>
        </w:tc>
      </w:tr>
      <w:tr w:rsidR="004C2A85" w:rsidTr="00D96833">
        <w:trPr>
          <w:trHeight w:val="20"/>
        </w:trPr>
        <w:tc>
          <w:tcPr>
            <w:tcW w:w="456" w:type="pct"/>
            <w:vAlign w:val="center"/>
          </w:tcPr>
          <w:p w:rsidR="004C2A85" w:rsidRDefault="004C2A85" w:rsidP="00D96833">
            <w:pPr>
              <w:pStyle w:val="a4"/>
              <w:rPr>
                <w:szCs w:val="21"/>
              </w:rPr>
            </w:pPr>
            <w:r>
              <w:rPr>
                <w:rFonts w:hint="eastAsia"/>
                <w:szCs w:val="21"/>
              </w:rPr>
              <w:t>有害</w:t>
            </w:r>
          </w:p>
        </w:tc>
        <w:tc>
          <w:tcPr>
            <w:tcW w:w="4544" w:type="pct"/>
            <w:gridSpan w:val="4"/>
            <w:vAlign w:val="center"/>
          </w:tcPr>
          <w:p w:rsidR="004C2A85" w:rsidRDefault="004C2A85" w:rsidP="00D96833">
            <w:pPr>
              <w:pStyle w:val="a4"/>
            </w:pPr>
          </w:p>
        </w:tc>
      </w:tr>
      <w:tr w:rsidR="004C2A85" w:rsidTr="00D96833">
        <w:trPr>
          <w:trHeight w:val="20"/>
        </w:trPr>
        <w:tc>
          <w:tcPr>
            <w:tcW w:w="456" w:type="pct"/>
            <w:vAlign w:val="center"/>
          </w:tcPr>
          <w:p w:rsidR="004C2A85" w:rsidRDefault="004C2A85" w:rsidP="00D96833">
            <w:pPr>
              <w:pStyle w:val="a4"/>
              <w:rPr>
                <w:szCs w:val="21"/>
              </w:rPr>
            </w:pPr>
            <w:r>
              <w:rPr>
                <w:rFonts w:hint="eastAsia"/>
                <w:szCs w:val="21"/>
              </w:rPr>
              <w:t>燃烧</w:t>
            </w:r>
          </w:p>
        </w:tc>
        <w:tc>
          <w:tcPr>
            <w:tcW w:w="4544" w:type="pct"/>
            <w:gridSpan w:val="4"/>
            <w:vAlign w:val="center"/>
          </w:tcPr>
          <w:p w:rsidR="004C2A85" w:rsidRDefault="004C2A85" w:rsidP="00D96833">
            <w:pPr>
              <w:pStyle w:val="a4"/>
              <w:rPr>
                <w:szCs w:val="21"/>
              </w:rPr>
            </w:pPr>
            <w:r>
              <w:rPr>
                <w:rFonts w:hint="eastAsia"/>
                <w:szCs w:val="21"/>
              </w:rPr>
              <w:t>一氧化碳、二氧化碳。</w:t>
            </w:r>
          </w:p>
        </w:tc>
      </w:tr>
      <w:tr w:rsidR="004C2A85" w:rsidTr="00D96833">
        <w:trPr>
          <w:trHeight w:val="20"/>
        </w:trPr>
        <w:tc>
          <w:tcPr>
            <w:tcW w:w="456" w:type="pct"/>
            <w:vAlign w:val="center"/>
          </w:tcPr>
          <w:p w:rsidR="004C2A85" w:rsidRDefault="004C2A85" w:rsidP="00D96833">
            <w:pPr>
              <w:pStyle w:val="a4"/>
              <w:rPr>
                <w:szCs w:val="21"/>
              </w:rPr>
            </w:pPr>
            <w:r>
              <w:rPr>
                <w:rFonts w:hint="eastAsia"/>
                <w:szCs w:val="21"/>
              </w:rPr>
              <w:t>产物</w:t>
            </w:r>
          </w:p>
        </w:tc>
        <w:tc>
          <w:tcPr>
            <w:tcW w:w="4544" w:type="pct"/>
            <w:gridSpan w:val="4"/>
            <w:vAlign w:val="center"/>
          </w:tcPr>
          <w:p w:rsidR="004C2A85" w:rsidRDefault="004C2A85" w:rsidP="00D96833">
            <w:pPr>
              <w:pStyle w:val="a4"/>
            </w:pPr>
          </w:p>
        </w:tc>
      </w:tr>
      <w:tr w:rsidR="004C2A85" w:rsidTr="00D96833">
        <w:trPr>
          <w:trHeight w:val="20"/>
        </w:trPr>
        <w:tc>
          <w:tcPr>
            <w:tcW w:w="456" w:type="pct"/>
            <w:vAlign w:val="center"/>
          </w:tcPr>
          <w:p w:rsidR="004C2A85" w:rsidRDefault="004C2A85" w:rsidP="00D96833">
            <w:pPr>
              <w:pStyle w:val="a4"/>
              <w:rPr>
                <w:szCs w:val="21"/>
              </w:rPr>
            </w:pPr>
            <w:r>
              <w:rPr>
                <w:rFonts w:hint="eastAsia"/>
                <w:szCs w:val="21"/>
              </w:rPr>
              <w:t>燃爆危险</w:t>
            </w:r>
          </w:p>
        </w:tc>
        <w:tc>
          <w:tcPr>
            <w:tcW w:w="4544" w:type="pct"/>
            <w:gridSpan w:val="4"/>
            <w:vAlign w:val="center"/>
          </w:tcPr>
          <w:p w:rsidR="004C2A85" w:rsidRDefault="004C2A85" w:rsidP="00D96833">
            <w:pPr>
              <w:pStyle w:val="a4"/>
              <w:rPr>
                <w:szCs w:val="21"/>
              </w:rPr>
            </w:pPr>
            <w:r>
              <w:rPr>
                <w:rFonts w:hint="eastAsia"/>
                <w:szCs w:val="21"/>
              </w:rPr>
              <w:t>本品易燃，</w:t>
            </w:r>
            <w:r>
              <w:rPr>
                <w:szCs w:val="21"/>
              </w:rPr>
              <w:t xml:space="preserve"> </w:t>
            </w:r>
            <w:r>
              <w:rPr>
                <w:rFonts w:hint="eastAsia"/>
                <w:szCs w:val="21"/>
              </w:rPr>
              <w:t>具窒息性。</w:t>
            </w:r>
          </w:p>
        </w:tc>
      </w:tr>
      <w:tr w:rsidR="004C2A85" w:rsidTr="00D96833">
        <w:trPr>
          <w:trHeight w:val="20"/>
        </w:trPr>
        <w:tc>
          <w:tcPr>
            <w:tcW w:w="456" w:type="pct"/>
            <w:vAlign w:val="center"/>
          </w:tcPr>
          <w:p w:rsidR="004C2A85" w:rsidRDefault="004C2A85" w:rsidP="00D96833">
            <w:pPr>
              <w:pStyle w:val="a4"/>
              <w:rPr>
                <w:szCs w:val="21"/>
              </w:rPr>
            </w:pPr>
            <w:r>
              <w:rPr>
                <w:rFonts w:hint="eastAsia"/>
                <w:szCs w:val="21"/>
              </w:rPr>
              <w:t>灭火</w:t>
            </w:r>
            <w:r w:rsidR="00D96833">
              <w:rPr>
                <w:rFonts w:hint="eastAsia"/>
                <w:szCs w:val="21"/>
              </w:rPr>
              <w:t>方法</w:t>
            </w:r>
          </w:p>
        </w:tc>
        <w:tc>
          <w:tcPr>
            <w:tcW w:w="4544" w:type="pct"/>
            <w:gridSpan w:val="4"/>
            <w:vAlign w:val="center"/>
          </w:tcPr>
          <w:p w:rsidR="004C2A85" w:rsidRDefault="004C2A85" w:rsidP="00D96833">
            <w:pPr>
              <w:pStyle w:val="a4"/>
              <w:rPr>
                <w:szCs w:val="21"/>
              </w:rPr>
            </w:pPr>
            <w:r>
              <w:rPr>
                <w:rFonts w:hint="eastAsia"/>
                <w:szCs w:val="21"/>
              </w:rPr>
              <w:t>切断气源。若不能切断气源，</w:t>
            </w:r>
            <w:r>
              <w:rPr>
                <w:szCs w:val="21"/>
              </w:rPr>
              <w:t xml:space="preserve"> </w:t>
            </w:r>
            <w:r>
              <w:rPr>
                <w:rFonts w:hint="eastAsia"/>
                <w:szCs w:val="21"/>
              </w:rPr>
              <w:t>则不允许熄灭泄漏处的火焰。喷水冷却容器，</w:t>
            </w:r>
            <w:r>
              <w:rPr>
                <w:szCs w:val="21"/>
              </w:rPr>
              <w:t xml:space="preserve"> </w:t>
            </w:r>
            <w:r>
              <w:rPr>
                <w:rFonts w:hint="eastAsia"/>
                <w:szCs w:val="21"/>
              </w:rPr>
              <w:t>可能的</w:t>
            </w:r>
            <w:r w:rsidR="00D96833">
              <w:rPr>
                <w:rFonts w:hint="eastAsia"/>
                <w:szCs w:val="21"/>
              </w:rPr>
              <w:t>话将容器从火场移至空旷处。灭火剂：</w:t>
            </w:r>
            <w:r w:rsidR="00D96833">
              <w:rPr>
                <w:szCs w:val="21"/>
              </w:rPr>
              <w:t xml:space="preserve"> </w:t>
            </w:r>
            <w:r w:rsidR="00D96833">
              <w:rPr>
                <w:rFonts w:hint="eastAsia"/>
                <w:szCs w:val="21"/>
              </w:rPr>
              <w:t>雾状水、泡沫、二氧化碳、干粉。</w:t>
            </w:r>
          </w:p>
        </w:tc>
      </w:tr>
      <w:tr w:rsidR="004C2A85" w:rsidTr="00D96833">
        <w:trPr>
          <w:trHeight w:val="20"/>
        </w:trPr>
        <w:tc>
          <w:tcPr>
            <w:tcW w:w="456" w:type="pct"/>
            <w:vAlign w:val="center"/>
          </w:tcPr>
          <w:p w:rsidR="00D96833" w:rsidRDefault="00D96833" w:rsidP="00D96833">
            <w:pPr>
              <w:pStyle w:val="a4"/>
            </w:pPr>
            <w:r>
              <w:rPr>
                <w:rFonts w:hint="eastAsia"/>
              </w:rPr>
              <w:t>应急</w:t>
            </w:r>
          </w:p>
          <w:p w:rsidR="004C2A85" w:rsidRDefault="00D96833" w:rsidP="00D96833">
            <w:pPr>
              <w:pStyle w:val="a4"/>
            </w:pPr>
            <w:r>
              <w:rPr>
                <w:rFonts w:hint="eastAsia"/>
              </w:rPr>
              <w:t>处理</w:t>
            </w:r>
          </w:p>
        </w:tc>
        <w:tc>
          <w:tcPr>
            <w:tcW w:w="4544" w:type="pct"/>
            <w:gridSpan w:val="4"/>
            <w:vAlign w:val="center"/>
          </w:tcPr>
          <w:p w:rsidR="004C2A85" w:rsidRDefault="004C2A85" w:rsidP="00974405">
            <w:pPr>
              <w:pStyle w:val="a4"/>
              <w:rPr>
                <w:szCs w:val="21"/>
              </w:rPr>
            </w:pPr>
            <w:r>
              <w:rPr>
                <w:rFonts w:hint="eastAsia"/>
                <w:szCs w:val="21"/>
              </w:rPr>
              <w:t>迅速撤离泄漏污染区人员至上风处，并进行隔离，严格限制出入。切断火源。建议</w:t>
            </w:r>
            <w:r w:rsidR="00D96833">
              <w:rPr>
                <w:rFonts w:hint="eastAsia"/>
                <w:szCs w:val="21"/>
              </w:rPr>
              <w:t>应急处理人员戴自给正压式呼吸器，</w:t>
            </w:r>
            <w:proofErr w:type="gramStart"/>
            <w:r w:rsidR="00D96833">
              <w:rPr>
                <w:rFonts w:hint="eastAsia"/>
                <w:szCs w:val="21"/>
              </w:rPr>
              <w:t>穿防静电</w:t>
            </w:r>
            <w:proofErr w:type="gramEnd"/>
            <w:r w:rsidR="00D96833">
              <w:rPr>
                <w:rFonts w:hint="eastAsia"/>
                <w:szCs w:val="21"/>
              </w:rPr>
              <w:t>工作服。尽可能切断泄漏源。合理通风，</w:t>
            </w:r>
            <w:r w:rsidR="00D96833">
              <w:rPr>
                <w:szCs w:val="21"/>
              </w:rPr>
              <w:t xml:space="preserve"> </w:t>
            </w:r>
            <w:r w:rsidR="00D96833">
              <w:rPr>
                <w:rFonts w:hint="eastAsia"/>
                <w:szCs w:val="21"/>
              </w:rPr>
              <w:t>加速扩散。</w:t>
            </w:r>
            <w:proofErr w:type="gramStart"/>
            <w:r w:rsidR="00D96833">
              <w:rPr>
                <w:rFonts w:hint="eastAsia"/>
                <w:szCs w:val="21"/>
              </w:rPr>
              <w:t>喷雾状水稀释</w:t>
            </w:r>
            <w:proofErr w:type="gramEnd"/>
            <w:r w:rsidR="00D96833">
              <w:rPr>
                <w:rFonts w:hint="eastAsia"/>
                <w:szCs w:val="21"/>
              </w:rPr>
              <w:t>、溶解。构筑围堤或挖坑收容产生的大量废水。如有可能，将漏出气用排风机送至空旷地方或装设适当喷头烧掉。也可以将漏气的容器移至空旷处，注意通风。漏气容器要妥善处理，修复、检验后再用。</w:t>
            </w:r>
          </w:p>
        </w:tc>
      </w:tr>
    </w:tbl>
    <w:p w:rsidR="004C2A85" w:rsidRDefault="00D96833" w:rsidP="00D96833">
      <w:pPr>
        <w:pStyle w:val="40"/>
      </w:pPr>
      <w:r>
        <w:rPr>
          <w:rFonts w:hint="eastAsia"/>
        </w:rPr>
        <w:t>5.2.6.3</w:t>
      </w:r>
      <w:r w:rsidRPr="00D96833">
        <w:rPr>
          <w:rFonts w:hint="eastAsia"/>
        </w:rPr>
        <w:t>生产系统危险性识别</w:t>
      </w:r>
    </w:p>
    <w:p w:rsidR="00D96833" w:rsidRDefault="00D96833" w:rsidP="00D96833">
      <w:pPr>
        <w:pStyle w:val="affff3"/>
        <w:ind w:firstLine="480"/>
      </w:pPr>
      <w:r>
        <w:rPr>
          <w:rFonts w:hint="eastAsia"/>
        </w:rPr>
        <w:t>生产系统危险性识别包括主要生产装置、储运设施、公用工程和辅助生产设施以及环境保护设施等。</w:t>
      </w:r>
    </w:p>
    <w:p w:rsidR="00D96833" w:rsidRPr="00B11189" w:rsidRDefault="00B11189" w:rsidP="00B11189">
      <w:pPr>
        <w:pStyle w:val="affff3"/>
        <w:ind w:firstLine="480"/>
      </w:pPr>
      <w:r w:rsidRPr="00B11189">
        <w:rPr>
          <w:rFonts w:hint="eastAsia"/>
        </w:rPr>
        <w:t>（</w:t>
      </w:r>
      <w:r w:rsidRPr="00B11189">
        <w:rPr>
          <w:rFonts w:hint="eastAsia"/>
        </w:rPr>
        <w:t>1</w:t>
      </w:r>
      <w:r w:rsidRPr="00B11189">
        <w:rPr>
          <w:rFonts w:hint="eastAsia"/>
        </w:rPr>
        <w:t>）</w:t>
      </w:r>
      <w:r w:rsidR="00D96833" w:rsidRPr="00B11189">
        <w:rPr>
          <w:rFonts w:hint="eastAsia"/>
        </w:rPr>
        <w:t>生产装置风险识别</w:t>
      </w:r>
    </w:p>
    <w:p w:rsidR="00D96833" w:rsidRPr="00B11189" w:rsidRDefault="00D96833" w:rsidP="00B11189">
      <w:pPr>
        <w:pStyle w:val="affff3"/>
        <w:ind w:firstLine="480"/>
      </w:pPr>
      <w:r w:rsidRPr="00B11189">
        <w:rPr>
          <w:rFonts w:hint="eastAsia"/>
        </w:rPr>
        <w:t>本项目为育肥猪养殖项目，养殖过程中不涉及生产装置风险。</w:t>
      </w:r>
    </w:p>
    <w:p w:rsidR="00D96833" w:rsidRPr="00B11189" w:rsidRDefault="00B11189" w:rsidP="00B11189">
      <w:pPr>
        <w:pStyle w:val="affff3"/>
        <w:ind w:firstLine="480"/>
      </w:pPr>
      <w:r w:rsidRPr="00B11189">
        <w:rPr>
          <w:rFonts w:hint="eastAsia"/>
        </w:rPr>
        <w:t>（</w:t>
      </w:r>
      <w:r w:rsidRPr="00B11189">
        <w:rPr>
          <w:rFonts w:hint="eastAsia"/>
        </w:rPr>
        <w:t>2</w:t>
      </w:r>
      <w:r w:rsidRPr="00B11189">
        <w:rPr>
          <w:rFonts w:hint="eastAsia"/>
        </w:rPr>
        <w:t>）</w:t>
      </w:r>
      <w:r w:rsidR="00D96833" w:rsidRPr="00B11189">
        <w:rPr>
          <w:rFonts w:hint="eastAsia"/>
        </w:rPr>
        <w:t>储运设施风险识别</w:t>
      </w:r>
    </w:p>
    <w:p w:rsidR="00D96833" w:rsidRPr="00B11189" w:rsidRDefault="00D96833" w:rsidP="00B11189">
      <w:pPr>
        <w:pStyle w:val="affff3"/>
        <w:ind w:firstLine="480"/>
      </w:pPr>
      <w:r w:rsidRPr="00B11189">
        <w:rPr>
          <w:rFonts w:hint="eastAsia"/>
        </w:rPr>
        <w:t>项目设置有配电室，且设置有备用柴油发电机，暂存柴油区域若是发生柴油泄漏，遇明火容易引发火灾及爆炸，会造成大气、地表水、土壤和地下水污染。</w:t>
      </w:r>
    </w:p>
    <w:p w:rsidR="00D96833" w:rsidRPr="00B11189" w:rsidRDefault="00B11189" w:rsidP="00B11189">
      <w:pPr>
        <w:pStyle w:val="affff3"/>
        <w:ind w:firstLine="480"/>
      </w:pPr>
      <w:r w:rsidRPr="00B11189">
        <w:rPr>
          <w:rFonts w:hint="eastAsia"/>
        </w:rPr>
        <w:t>（</w:t>
      </w:r>
      <w:r w:rsidRPr="00B11189">
        <w:rPr>
          <w:rFonts w:hint="eastAsia"/>
        </w:rPr>
        <w:t>3</w:t>
      </w:r>
      <w:r w:rsidRPr="00B11189">
        <w:rPr>
          <w:rFonts w:hint="eastAsia"/>
        </w:rPr>
        <w:t>）</w:t>
      </w:r>
      <w:r w:rsidR="00D96833" w:rsidRPr="00B11189">
        <w:rPr>
          <w:rFonts w:hint="eastAsia"/>
        </w:rPr>
        <w:t>环保设施风险识别</w:t>
      </w:r>
    </w:p>
    <w:p w:rsidR="00D96833" w:rsidRPr="00B11189" w:rsidRDefault="00D96833" w:rsidP="00B11189">
      <w:pPr>
        <w:pStyle w:val="affff3"/>
        <w:ind w:firstLine="480"/>
      </w:pPr>
      <w:r w:rsidRPr="00B11189">
        <w:rPr>
          <w:rFonts w:hint="eastAsia"/>
        </w:rPr>
        <w:t>项目生产过程中污水处理站发生破损或者故障，导致废水泄漏，会造成对地表水、地下水、土壤的污染</w:t>
      </w:r>
      <w:r w:rsidR="00B11189">
        <w:rPr>
          <w:rFonts w:hint="eastAsia"/>
        </w:rPr>
        <w:t>。</w:t>
      </w:r>
    </w:p>
    <w:p w:rsidR="00FB5BC4" w:rsidRDefault="006A4DE2" w:rsidP="00CE539C">
      <w:pPr>
        <w:pStyle w:val="40"/>
        <w:rPr>
          <w:color w:val="000000" w:themeColor="text1"/>
        </w:rPr>
      </w:pPr>
      <w:r>
        <w:rPr>
          <w:rFonts w:hint="eastAsia"/>
          <w:color w:val="000000" w:themeColor="text1"/>
        </w:rPr>
        <w:lastRenderedPageBreak/>
        <w:t>5.2.6.</w:t>
      </w:r>
      <w:r w:rsidR="00B11189">
        <w:rPr>
          <w:rFonts w:hint="eastAsia"/>
          <w:color w:val="000000" w:themeColor="text1"/>
        </w:rPr>
        <w:t>4</w:t>
      </w:r>
      <w:r w:rsidR="00FB5BC4" w:rsidRPr="000B5E8B">
        <w:rPr>
          <w:rFonts w:hint="eastAsia"/>
          <w:color w:val="000000" w:themeColor="text1"/>
        </w:rPr>
        <w:t>环境风险潜势初判</w:t>
      </w:r>
    </w:p>
    <w:p w:rsidR="00FB5BC4" w:rsidRDefault="00FB5BC4" w:rsidP="00FB5BC4">
      <w:pPr>
        <w:ind w:firstLine="480"/>
        <w:rPr>
          <w:color w:val="000000" w:themeColor="text1"/>
        </w:rPr>
      </w:pPr>
      <w:r w:rsidRPr="000B5E8B">
        <w:rPr>
          <w:rFonts w:hint="eastAsia"/>
        </w:rPr>
        <w:t>涉及的环境风险物质为柴油，最大存储量</w:t>
      </w:r>
      <w:r>
        <w:rPr>
          <w:rFonts w:hint="eastAsia"/>
        </w:rPr>
        <w:t>0.17</w:t>
      </w:r>
      <w:r w:rsidRPr="000B5E8B">
        <w:rPr>
          <w:rFonts w:hint="eastAsia"/>
        </w:rPr>
        <w:t>t</w:t>
      </w:r>
      <w:r>
        <w:rPr>
          <w:rFonts w:hint="eastAsia"/>
        </w:rPr>
        <w:t>，柴油</w:t>
      </w:r>
      <w:r w:rsidRPr="000B5E8B">
        <w:rPr>
          <w:rFonts w:hint="eastAsia"/>
          <w:color w:val="000000" w:themeColor="text1"/>
        </w:rPr>
        <w:t>临界量</w:t>
      </w:r>
      <w:r>
        <w:rPr>
          <w:rFonts w:hint="eastAsia"/>
          <w:color w:val="000000" w:themeColor="text1"/>
        </w:rPr>
        <w:t>2500t</w:t>
      </w:r>
      <w:r>
        <w:rPr>
          <w:rFonts w:hint="eastAsia"/>
          <w:color w:val="000000" w:themeColor="text1"/>
        </w:rPr>
        <w:t>，</w:t>
      </w:r>
      <w:r w:rsidRPr="000B5E8B">
        <w:rPr>
          <w:rFonts w:hint="eastAsia"/>
          <w:color w:val="000000" w:themeColor="text1"/>
        </w:rPr>
        <w:t>项目</w:t>
      </w:r>
      <w:r w:rsidRPr="000B5E8B">
        <w:rPr>
          <w:color w:val="000000" w:themeColor="text1"/>
        </w:rPr>
        <w:t xml:space="preserve">Q </w:t>
      </w:r>
      <w:r w:rsidRPr="000B5E8B">
        <w:rPr>
          <w:rFonts w:hint="eastAsia"/>
          <w:color w:val="000000" w:themeColor="text1"/>
        </w:rPr>
        <w:t>值为</w:t>
      </w:r>
      <w:r w:rsidRPr="00F85AE8">
        <w:rPr>
          <w:rFonts w:hint="eastAsia"/>
          <w:color w:val="0000FF"/>
        </w:rPr>
        <w:t>Q=0.170/2500</w:t>
      </w:r>
      <w:r w:rsidR="00F85AE8" w:rsidRPr="00F85AE8">
        <w:rPr>
          <w:rFonts w:hint="eastAsia"/>
          <w:color w:val="0000FF"/>
        </w:rPr>
        <w:t>+0.0074/10</w:t>
      </w:r>
      <w:r w:rsidR="00AC45F3">
        <w:rPr>
          <w:rFonts w:hint="eastAsia"/>
          <w:color w:val="0000FF"/>
        </w:rPr>
        <w:t>+0.2/5</w:t>
      </w:r>
      <w:r w:rsidRPr="00F85AE8">
        <w:rPr>
          <w:rFonts w:hint="eastAsia"/>
          <w:color w:val="0000FF"/>
        </w:rPr>
        <w:t>=0.</w:t>
      </w:r>
      <w:r w:rsidR="00AC45F3">
        <w:rPr>
          <w:rFonts w:hint="eastAsia"/>
          <w:color w:val="0000FF"/>
        </w:rPr>
        <w:t>10</w:t>
      </w:r>
      <w:r w:rsidRPr="00F85AE8">
        <w:rPr>
          <w:rFonts w:hint="eastAsia"/>
          <w:color w:val="0000FF"/>
        </w:rPr>
        <w:t>8</w:t>
      </w:r>
      <w:r w:rsidRPr="00F85AE8">
        <w:rPr>
          <w:rFonts w:hint="eastAsia"/>
          <w:color w:val="0000FF"/>
        </w:rPr>
        <w:t>＜</w:t>
      </w:r>
      <w:r w:rsidRPr="00F85AE8">
        <w:rPr>
          <w:rFonts w:hint="eastAsia"/>
          <w:color w:val="0000FF"/>
        </w:rPr>
        <w:t>1</w:t>
      </w:r>
      <w:r w:rsidRPr="00F85AE8">
        <w:rPr>
          <w:rFonts w:hint="eastAsia"/>
          <w:color w:val="0000FF"/>
        </w:rPr>
        <w:t>，</w:t>
      </w:r>
      <w:r w:rsidRPr="000B5E8B">
        <w:rPr>
          <w:rFonts w:hint="eastAsia"/>
          <w:color w:val="000000" w:themeColor="text1"/>
        </w:rPr>
        <w:t>Q</w:t>
      </w:r>
      <w:r w:rsidRPr="000B5E8B">
        <w:rPr>
          <w:rFonts w:hint="eastAsia"/>
          <w:color w:val="000000" w:themeColor="text1"/>
        </w:rPr>
        <w:t>值为</w:t>
      </w:r>
      <w:r w:rsidRPr="000B5E8B">
        <w:rPr>
          <w:rFonts w:hint="eastAsia"/>
          <w:color w:val="000000" w:themeColor="text1"/>
        </w:rPr>
        <w:t>Q1</w:t>
      </w:r>
      <w:r w:rsidRPr="000B5E8B">
        <w:rPr>
          <w:rFonts w:hint="eastAsia"/>
          <w:color w:val="000000" w:themeColor="text1"/>
        </w:rPr>
        <w:t>。根据</w:t>
      </w:r>
      <w:r w:rsidRPr="000B5E8B">
        <w:rPr>
          <w:rFonts w:hint="eastAsia"/>
          <w:color w:val="000000" w:themeColor="text1"/>
        </w:rPr>
        <w:t>H</w:t>
      </w:r>
      <w:r w:rsidRPr="000B5E8B">
        <w:rPr>
          <w:color w:val="000000" w:themeColor="text1"/>
        </w:rPr>
        <w:t>J 169-2018</w:t>
      </w:r>
      <w:r w:rsidRPr="000B5E8B">
        <w:rPr>
          <w:rFonts w:hint="eastAsia"/>
          <w:color w:val="000000" w:themeColor="text1"/>
        </w:rPr>
        <w:t>《建设项目环境风险评价技术导则》附录</w:t>
      </w:r>
      <w:r w:rsidRPr="000B5E8B">
        <w:rPr>
          <w:rFonts w:hint="eastAsia"/>
          <w:color w:val="000000" w:themeColor="text1"/>
        </w:rPr>
        <w:t>C.1.1</w:t>
      </w:r>
      <w:r w:rsidRPr="000B5E8B">
        <w:rPr>
          <w:rFonts w:hint="eastAsia"/>
          <w:color w:val="000000" w:themeColor="text1"/>
        </w:rPr>
        <w:t>，当</w:t>
      </w:r>
      <w:r w:rsidRPr="000B5E8B">
        <w:rPr>
          <w:rFonts w:hint="eastAsia"/>
          <w:color w:val="000000" w:themeColor="text1"/>
        </w:rPr>
        <w:t>Q</w:t>
      </w:r>
      <w:r w:rsidRPr="000B5E8B">
        <w:rPr>
          <w:rFonts w:hint="eastAsia"/>
          <w:color w:val="000000" w:themeColor="text1"/>
        </w:rPr>
        <w:t>＜</w:t>
      </w:r>
      <w:r w:rsidRPr="000B5E8B">
        <w:rPr>
          <w:rFonts w:hint="eastAsia"/>
          <w:color w:val="000000" w:themeColor="text1"/>
        </w:rPr>
        <w:t>1</w:t>
      </w:r>
      <w:r w:rsidRPr="000B5E8B">
        <w:rPr>
          <w:rFonts w:hint="eastAsia"/>
          <w:color w:val="000000" w:themeColor="text1"/>
        </w:rPr>
        <w:t>时，该项目环境风险潜势为</w:t>
      </w:r>
      <w:r w:rsidRPr="000B5E8B">
        <w:rPr>
          <w:rFonts w:ascii="宋体" w:hAnsi="宋体" w:hint="eastAsia"/>
          <w:color w:val="000000" w:themeColor="text1"/>
        </w:rPr>
        <w:t>Ⅰ</w:t>
      </w:r>
      <w:r w:rsidRPr="000B5E8B">
        <w:rPr>
          <w:rFonts w:hint="eastAsia"/>
          <w:color w:val="000000" w:themeColor="text1"/>
        </w:rPr>
        <w:t>。</w:t>
      </w:r>
    </w:p>
    <w:p w:rsidR="00CC6012" w:rsidRPr="00783A01" w:rsidRDefault="00442D05" w:rsidP="00CE539C">
      <w:pPr>
        <w:pStyle w:val="40"/>
        <w:rPr>
          <w:color w:val="000000" w:themeColor="text1"/>
          <w:szCs w:val="24"/>
        </w:rPr>
      </w:pPr>
      <w:r>
        <w:rPr>
          <w:rFonts w:hint="eastAsia"/>
        </w:rPr>
        <w:t>5.2.</w:t>
      </w:r>
      <w:r w:rsidR="00B027DA">
        <w:rPr>
          <w:rFonts w:hint="eastAsia"/>
        </w:rPr>
        <w:t>6</w:t>
      </w:r>
      <w:r>
        <w:rPr>
          <w:rFonts w:hint="eastAsia"/>
        </w:rPr>
        <w:t>.</w:t>
      </w:r>
      <w:r w:rsidR="00B11189">
        <w:rPr>
          <w:rFonts w:hint="eastAsia"/>
        </w:rPr>
        <w:t>5</w:t>
      </w:r>
      <w:r w:rsidR="00CE539C" w:rsidRPr="00783A01">
        <w:rPr>
          <w:rFonts w:hint="eastAsia"/>
          <w:color w:val="000000" w:themeColor="text1"/>
        </w:rPr>
        <w:t>风险分析</w:t>
      </w:r>
    </w:p>
    <w:p w:rsidR="00942164" w:rsidRDefault="00C27918" w:rsidP="0018211F">
      <w:pPr>
        <w:pStyle w:val="a9"/>
        <w:ind w:firstLine="482"/>
        <w:rPr>
          <w:color w:val="000000" w:themeColor="text1"/>
          <w:szCs w:val="24"/>
        </w:rPr>
      </w:pPr>
      <w:r w:rsidRPr="00783A01">
        <w:rPr>
          <w:rFonts w:hint="eastAsia"/>
          <w:color w:val="000000" w:themeColor="text1"/>
          <w:szCs w:val="24"/>
        </w:rPr>
        <w:t>一</w:t>
      </w:r>
      <w:r w:rsidR="00942164">
        <w:rPr>
          <w:rFonts w:hint="eastAsia"/>
          <w:color w:val="000000" w:themeColor="text1"/>
          <w:szCs w:val="24"/>
        </w:rPr>
        <w:t>、</w:t>
      </w:r>
      <w:r w:rsidR="00442D05">
        <w:rPr>
          <w:rFonts w:hint="eastAsia"/>
          <w:color w:val="000000" w:themeColor="text1"/>
          <w:szCs w:val="24"/>
        </w:rPr>
        <w:t>柴油环境风险分析</w:t>
      </w:r>
    </w:p>
    <w:p w:rsidR="00442D05" w:rsidRPr="00442D05" w:rsidRDefault="00442D05" w:rsidP="00442D05">
      <w:pPr>
        <w:ind w:firstLine="480"/>
        <w:rPr>
          <w:rFonts w:cstheme="minorBidi"/>
          <w:color w:val="000000" w:themeColor="text1"/>
        </w:rPr>
      </w:pPr>
      <w:r w:rsidRPr="00442D05">
        <w:rPr>
          <w:rFonts w:cstheme="minorBidi" w:hint="eastAsia"/>
          <w:color w:val="000000" w:themeColor="text1"/>
          <w:szCs w:val="24"/>
        </w:rPr>
        <w:t>柴油</w:t>
      </w:r>
      <w:r w:rsidRPr="00442D05">
        <w:rPr>
          <w:rFonts w:cstheme="minorBidi"/>
          <w:color w:val="000000" w:themeColor="text1"/>
        </w:rPr>
        <w:t>沸点高于储存温度，故泄出物不存在闪蒸和热量蒸发，而</w:t>
      </w:r>
      <w:r w:rsidRPr="00442D05">
        <w:rPr>
          <w:rFonts w:cstheme="minorBidi" w:hint="eastAsia"/>
          <w:color w:val="000000" w:themeColor="text1"/>
        </w:rPr>
        <w:t>是</w:t>
      </w:r>
      <w:r w:rsidRPr="00442D05">
        <w:rPr>
          <w:rFonts w:cstheme="minorBidi"/>
          <w:color w:val="000000" w:themeColor="text1"/>
        </w:rPr>
        <w:t>通过质量蒸发进入空气。在常温常压下均不稳定，受热或遇明火易燃烧甚至爆炸，燃烧产物主要为</w:t>
      </w:r>
      <w:r w:rsidRPr="00442D05">
        <w:rPr>
          <w:rFonts w:cstheme="minorBidi"/>
          <w:color w:val="000000" w:themeColor="text1"/>
        </w:rPr>
        <w:t>CO</w:t>
      </w:r>
      <w:r w:rsidRPr="00442D05">
        <w:rPr>
          <w:rFonts w:cstheme="minorBidi"/>
          <w:color w:val="000000" w:themeColor="text1"/>
        </w:rPr>
        <w:t>和烟尘。</w:t>
      </w:r>
      <w:r w:rsidRPr="00442D05">
        <w:rPr>
          <w:rFonts w:cs="宋体" w:hint="eastAsia"/>
          <w:color w:val="000000" w:themeColor="text1"/>
          <w:szCs w:val="24"/>
        </w:rPr>
        <w:t>不完全燃烧状态产生一氧化碳甚至是碳颗粒，一氧化碳是有毒气体，不仅污染环境，甚至危害人体健康。</w:t>
      </w:r>
      <w:r w:rsidRPr="00442D05">
        <w:rPr>
          <w:rFonts w:cstheme="minorBidi"/>
          <w:color w:val="000000" w:themeColor="text1"/>
        </w:rPr>
        <w:t>发生火灾爆炸事故时，建设单位采用泡沫混合液灭火过程中将产生一定量的消防废水，该类废水中的主要物质为石油类，当项目未能对消防废水落实相应有效的收集措施时，废水通过雨水沟进入</w:t>
      </w:r>
      <w:r w:rsidRPr="00442D05">
        <w:rPr>
          <w:rFonts w:cstheme="minorBidi" w:hint="eastAsia"/>
          <w:color w:val="000000" w:themeColor="text1"/>
        </w:rPr>
        <w:t>十里河</w:t>
      </w:r>
      <w:r w:rsidRPr="00442D05">
        <w:rPr>
          <w:rFonts w:cstheme="minorBidi"/>
          <w:color w:val="000000" w:themeColor="text1"/>
        </w:rPr>
        <w:t>。</w:t>
      </w:r>
    </w:p>
    <w:p w:rsidR="00442D05" w:rsidRPr="00442D05" w:rsidRDefault="00442D05" w:rsidP="00442D05">
      <w:pPr>
        <w:ind w:firstLine="480"/>
        <w:rPr>
          <w:rFonts w:cstheme="minorBidi"/>
          <w:color w:val="000000" w:themeColor="text1"/>
        </w:rPr>
      </w:pPr>
      <w:r w:rsidRPr="00442D05">
        <w:rPr>
          <w:rFonts w:cstheme="minorBidi" w:hint="eastAsia"/>
          <w:color w:val="000000" w:themeColor="text1"/>
        </w:rPr>
        <w:t>另外，作业机械油箱滴漏导致柴油滴落进入土壤，土壤中柴油通过地表雨水进入河流或地下水，导致地表水和地下水污染。</w:t>
      </w:r>
    </w:p>
    <w:p w:rsidR="00F85AE8" w:rsidRDefault="00942164" w:rsidP="0018211F">
      <w:pPr>
        <w:pStyle w:val="a9"/>
        <w:ind w:firstLine="482"/>
        <w:rPr>
          <w:color w:val="000000" w:themeColor="text1"/>
          <w:szCs w:val="24"/>
        </w:rPr>
      </w:pPr>
      <w:r>
        <w:rPr>
          <w:rFonts w:hint="eastAsia"/>
          <w:color w:val="000000" w:themeColor="text1"/>
          <w:szCs w:val="24"/>
        </w:rPr>
        <w:t>二</w:t>
      </w:r>
      <w:r w:rsidR="00C27918" w:rsidRPr="00783A01">
        <w:rPr>
          <w:rFonts w:hint="eastAsia"/>
          <w:color w:val="000000" w:themeColor="text1"/>
          <w:szCs w:val="24"/>
        </w:rPr>
        <w:t>、</w:t>
      </w:r>
      <w:r w:rsidR="00F85AE8">
        <w:rPr>
          <w:rFonts w:hint="eastAsia"/>
          <w:color w:val="000000" w:themeColor="text1"/>
          <w:szCs w:val="24"/>
        </w:rPr>
        <w:t>沼气环境风险</w:t>
      </w:r>
    </w:p>
    <w:p w:rsidR="00B11189" w:rsidRDefault="00B11189" w:rsidP="00B11189">
      <w:pPr>
        <w:pStyle w:val="affff3"/>
        <w:ind w:firstLine="480"/>
      </w:pPr>
      <w:r>
        <w:rPr>
          <w:rFonts w:hint="eastAsia"/>
        </w:rPr>
        <w:t>项目和沼气有关的具有风险的生产设施主要为沼气系统，沼气是一种无色略有气味的混合可燃气体，其主要成分为</w:t>
      </w:r>
      <w:r>
        <w:rPr>
          <w:rFonts w:hint="eastAsia"/>
        </w:rPr>
        <w:t>CH</w:t>
      </w:r>
      <w:r w:rsidRPr="00B71C1D">
        <w:rPr>
          <w:rFonts w:hint="eastAsia"/>
          <w:vertAlign w:val="subscript"/>
        </w:rPr>
        <w:t>4</w:t>
      </w:r>
      <w:r>
        <w:rPr>
          <w:rFonts w:hint="eastAsia"/>
        </w:rPr>
        <w:t>，以及少量的</w:t>
      </w:r>
      <w:r>
        <w:rPr>
          <w:rFonts w:hint="eastAsia"/>
        </w:rPr>
        <w:t>H</w:t>
      </w:r>
      <w:r w:rsidRPr="00B71C1D">
        <w:rPr>
          <w:rFonts w:hint="eastAsia"/>
          <w:vertAlign w:val="subscript"/>
        </w:rPr>
        <w:t>2</w:t>
      </w:r>
      <w:r>
        <w:rPr>
          <w:rFonts w:hint="eastAsia"/>
        </w:rPr>
        <w:t>、</w:t>
      </w:r>
      <w:r>
        <w:rPr>
          <w:rFonts w:hint="eastAsia"/>
        </w:rPr>
        <w:t>CO</w:t>
      </w:r>
      <w:r>
        <w:rPr>
          <w:rFonts w:hint="eastAsia"/>
        </w:rPr>
        <w:t>、</w:t>
      </w:r>
      <w:r>
        <w:rPr>
          <w:rFonts w:hint="eastAsia"/>
        </w:rPr>
        <w:t>N</w:t>
      </w:r>
      <w:r w:rsidRPr="00B71C1D">
        <w:rPr>
          <w:rFonts w:hint="eastAsia"/>
          <w:vertAlign w:val="subscript"/>
        </w:rPr>
        <w:t>2</w:t>
      </w:r>
      <w:r>
        <w:rPr>
          <w:rFonts w:hint="eastAsia"/>
        </w:rPr>
        <w:t>、</w:t>
      </w:r>
      <w:r>
        <w:rPr>
          <w:rFonts w:hint="eastAsia"/>
        </w:rPr>
        <w:t>H</w:t>
      </w:r>
      <w:r w:rsidRPr="00B71C1D">
        <w:rPr>
          <w:rFonts w:hint="eastAsia"/>
          <w:vertAlign w:val="subscript"/>
        </w:rPr>
        <w:t>2</w:t>
      </w:r>
      <w:r>
        <w:rPr>
          <w:rFonts w:hint="eastAsia"/>
        </w:rPr>
        <w:t xml:space="preserve">S </w:t>
      </w:r>
      <w:r>
        <w:rPr>
          <w:rFonts w:hint="eastAsia"/>
        </w:rPr>
        <w:t>等。沼气中的</w:t>
      </w:r>
      <w:r>
        <w:rPr>
          <w:rFonts w:hint="eastAsia"/>
        </w:rPr>
        <w:t>CH</w:t>
      </w:r>
      <w:r w:rsidRPr="00B71C1D">
        <w:rPr>
          <w:rFonts w:hint="eastAsia"/>
          <w:vertAlign w:val="subscript"/>
        </w:rPr>
        <w:t>4</w:t>
      </w:r>
      <w:r>
        <w:rPr>
          <w:rFonts w:hint="eastAsia"/>
        </w:rPr>
        <w:t>、</w:t>
      </w:r>
      <w:r>
        <w:rPr>
          <w:rFonts w:hint="eastAsia"/>
        </w:rPr>
        <w:t>H</w:t>
      </w:r>
      <w:r w:rsidRPr="00B71C1D">
        <w:rPr>
          <w:rFonts w:hint="eastAsia"/>
          <w:vertAlign w:val="subscript"/>
        </w:rPr>
        <w:t>2</w:t>
      </w:r>
      <w:r>
        <w:rPr>
          <w:rFonts w:hint="eastAsia"/>
        </w:rPr>
        <w:t>、</w:t>
      </w:r>
      <w:r>
        <w:rPr>
          <w:rFonts w:hint="eastAsia"/>
        </w:rPr>
        <w:t>H</w:t>
      </w:r>
      <w:r w:rsidRPr="00B71C1D">
        <w:rPr>
          <w:rFonts w:hint="eastAsia"/>
          <w:vertAlign w:val="subscript"/>
        </w:rPr>
        <w:t>2</w:t>
      </w:r>
      <w:r>
        <w:rPr>
          <w:rFonts w:hint="eastAsia"/>
        </w:rPr>
        <w:t xml:space="preserve">S </w:t>
      </w:r>
      <w:r>
        <w:rPr>
          <w:rFonts w:hint="eastAsia"/>
        </w:rPr>
        <w:t>都是可燃物质，泄漏到空气中遇明火、高热易燃烧爆炸。</w:t>
      </w:r>
    </w:p>
    <w:p w:rsidR="00B11189" w:rsidRDefault="00B11189" w:rsidP="00B11189">
      <w:pPr>
        <w:pStyle w:val="affff3"/>
        <w:ind w:firstLine="480"/>
      </w:pPr>
      <w:r>
        <w:rPr>
          <w:rFonts w:hint="eastAsia"/>
        </w:rPr>
        <w:t>项目养殖期间采用沼气池收集粪污后产生沼气，沼气通过集气管线收集、净化后</w:t>
      </w:r>
      <w:r w:rsidR="00B71C1D">
        <w:rPr>
          <w:rFonts w:hint="eastAsia"/>
        </w:rPr>
        <w:t>引至食堂</w:t>
      </w:r>
      <w:r>
        <w:rPr>
          <w:rFonts w:hint="eastAsia"/>
        </w:rPr>
        <w:t>燃烧排</w:t>
      </w:r>
      <w:r w:rsidR="00B71C1D">
        <w:rPr>
          <w:rFonts w:hint="eastAsia"/>
        </w:rPr>
        <w:t>放</w:t>
      </w:r>
      <w:r>
        <w:rPr>
          <w:rFonts w:hint="eastAsia"/>
        </w:rPr>
        <w:t>；若发生沼气池老化、人为损坏破损的情况，会导致沼气在区域内持续排放，遇到不利的大气条件下导致沼气池周边的浓度过高致使区域内工作人员中毒或健康危害，遇到明火后可能导致区域内发生火灾；若集气管线发生破损后，由于厨房使用沼气、空间相对密闭可能导致人员中毒事故发生及遇到明火引发火灾，沼气管线在其他区域内泄漏后，遇到明火引发火灾事故。</w:t>
      </w:r>
    </w:p>
    <w:p w:rsidR="00F85AE8" w:rsidRPr="00B11189" w:rsidRDefault="00B11189" w:rsidP="00B11189">
      <w:pPr>
        <w:pStyle w:val="affff3"/>
        <w:ind w:firstLine="480"/>
      </w:pPr>
      <w:r>
        <w:rPr>
          <w:rFonts w:hint="eastAsia"/>
        </w:rPr>
        <w:t>火灾时产生的烟气是物质在燃烧反应过程中分解生成的气态、液态、固态物</w:t>
      </w:r>
      <w:r>
        <w:rPr>
          <w:rFonts w:hint="eastAsia"/>
        </w:rPr>
        <w:lastRenderedPageBreak/>
        <w:t>质与空气的混合物。污染物主要为烟尘、</w:t>
      </w:r>
      <w:r>
        <w:rPr>
          <w:rFonts w:hint="eastAsia"/>
        </w:rPr>
        <w:t>CO</w:t>
      </w:r>
      <w:r>
        <w:rPr>
          <w:rFonts w:hint="eastAsia"/>
        </w:rPr>
        <w:t>、</w:t>
      </w:r>
      <w:r>
        <w:rPr>
          <w:rFonts w:hint="eastAsia"/>
        </w:rPr>
        <w:t>SO</w:t>
      </w:r>
      <w:r w:rsidRPr="00B71C1D">
        <w:rPr>
          <w:rFonts w:hint="eastAsia"/>
          <w:vertAlign w:val="subscript"/>
        </w:rPr>
        <w:t>2</w:t>
      </w:r>
      <w:r>
        <w:rPr>
          <w:rFonts w:hint="eastAsia"/>
        </w:rPr>
        <w:t>、</w:t>
      </w:r>
      <w:r>
        <w:rPr>
          <w:rFonts w:hint="eastAsia"/>
        </w:rPr>
        <w:t>NO</w:t>
      </w:r>
      <w:r w:rsidRPr="00B71C1D">
        <w:rPr>
          <w:rFonts w:hint="eastAsia"/>
          <w:vertAlign w:val="subscript"/>
        </w:rPr>
        <w:t>2</w:t>
      </w:r>
      <w:r>
        <w:rPr>
          <w:rFonts w:hint="eastAsia"/>
        </w:rPr>
        <w:t>等</w:t>
      </w:r>
      <w:r w:rsidR="00B71C1D">
        <w:rPr>
          <w:rFonts w:hint="eastAsia"/>
        </w:rPr>
        <w:t>。</w:t>
      </w:r>
      <w:r>
        <w:rPr>
          <w:rFonts w:hint="eastAsia"/>
        </w:rPr>
        <w:t>项目周边</w:t>
      </w:r>
      <w:r w:rsidR="00B71C1D">
        <w:rPr>
          <w:rFonts w:hint="eastAsia"/>
        </w:rPr>
        <w:t>地势开阔</w:t>
      </w:r>
      <w:r>
        <w:rPr>
          <w:rFonts w:hint="eastAsia"/>
        </w:rPr>
        <w:t>，扩散条件好，影响是短时间的，随着火灾扑灭影响逐渐消失。一旦发生事故，建设单位应立即启动应急预案，及时疏散人员，通知周边群众，并按规定上报相关部门。</w:t>
      </w:r>
    </w:p>
    <w:p w:rsidR="00C27918" w:rsidRPr="00783A01" w:rsidRDefault="00F85AE8" w:rsidP="0018211F">
      <w:pPr>
        <w:pStyle w:val="a9"/>
        <w:ind w:firstLine="482"/>
        <w:rPr>
          <w:color w:val="000000" w:themeColor="text1"/>
          <w:szCs w:val="24"/>
        </w:rPr>
      </w:pPr>
      <w:r>
        <w:rPr>
          <w:rFonts w:hint="eastAsia"/>
          <w:color w:val="000000" w:themeColor="text1"/>
          <w:szCs w:val="24"/>
        </w:rPr>
        <w:t>三、</w:t>
      </w:r>
      <w:r w:rsidR="00C27918" w:rsidRPr="00783A01">
        <w:rPr>
          <w:color w:val="000000" w:themeColor="text1"/>
          <w:szCs w:val="24"/>
        </w:rPr>
        <w:t>废水</w:t>
      </w:r>
      <w:r w:rsidR="00C27918" w:rsidRPr="00783A01">
        <w:rPr>
          <w:rFonts w:hint="eastAsia"/>
          <w:color w:val="000000" w:themeColor="text1"/>
          <w:szCs w:val="24"/>
        </w:rPr>
        <w:t>事故排放</w:t>
      </w:r>
    </w:p>
    <w:p w:rsidR="00CC6012" w:rsidRPr="00783A01" w:rsidRDefault="00CC6012" w:rsidP="0018211F">
      <w:pPr>
        <w:ind w:firstLine="480"/>
        <w:rPr>
          <w:color w:val="000000" w:themeColor="text1"/>
        </w:rPr>
      </w:pPr>
      <w:r w:rsidRPr="00783A01">
        <w:rPr>
          <w:rFonts w:hint="eastAsia"/>
          <w:color w:val="000000" w:themeColor="text1"/>
        </w:rPr>
        <w:t>根据前述分析，项目废水处理系统中，</w:t>
      </w:r>
      <w:r w:rsidR="004608CA" w:rsidRPr="009B4282">
        <w:rPr>
          <w:rFonts w:hint="eastAsia"/>
          <w:color w:val="0000FF"/>
        </w:rPr>
        <w:t>猪粪压滤废水和养殖废水混合后进入</w:t>
      </w:r>
      <w:r w:rsidR="004608CA" w:rsidRPr="009B4282">
        <w:rPr>
          <w:rFonts w:hint="eastAsia"/>
          <w:color w:val="0000FF"/>
        </w:rPr>
        <w:t>500m</w:t>
      </w:r>
      <w:r w:rsidR="004608CA" w:rsidRPr="009B4282">
        <w:rPr>
          <w:rFonts w:hint="eastAsia"/>
          <w:color w:val="0000FF"/>
        </w:rPr>
        <w:t>³的粪水收集池</w:t>
      </w:r>
      <w:r w:rsidRPr="009B4282">
        <w:rPr>
          <w:rFonts w:hint="eastAsia"/>
          <w:color w:val="0000FF"/>
        </w:rPr>
        <w:t>，</w:t>
      </w:r>
      <w:r w:rsidR="009A709C" w:rsidRPr="009B4282">
        <w:rPr>
          <w:rFonts w:hint="eastAsia"/>
          <w:color w:val="0000FF"/>
        </w:rPr>
        <w:t>此时废水</w:t>
      </w:r>
      <w:r w:rsidR="009B4282" w:rsidRPr="009B4282">
        <w:rPr>
          <w:rFonts w:hint="eastAsia"/>
          <w:color w:val="0000FF"/>
        </w:rPr>
        <w:t>只给你</w:t>
      </w:r>
      <w:r w:rsidR="009B4282" w:rsidRPr="009B4282">
        <w:rPr>
          <w:rFonts w:hint="eastAsia"/>
          <w:color w:val="0000FF"/>
        </w:rPr>
        <w:t>COD</w:t>
      </w:r>
      <w:r w:rsidR="009A709C" w:rsidRPr="009B4282">
        <w:rPr>
          <w:rFonts w:hint="eastAsia"/>
          <w:color w:val="0000FF"/>
        </w:rPr>
        <w:t>浓度为</w:t>
      </w:r>
      <w:r w:rsidR="009B4282" w:rsidRPr="009B4282">
        <w:rPr>
          <w:color w:val="0000FF"/>
        </w:rPr>
        <w:t>2660.25</w:t>
      </w:r>
      <w:r w:rsidR="009B4282" w:rsidRPr="009B4282">
        <w:rPr>
          <w:rFonts w:hint="eastAsia"/>
          <w:color w:val="0000FF"/>
        </w:rPr>
        <w:t>mg/L</w:t>
      </w:r>
      <w:r w:rsidR="00246252" w:rsidRPr="009B4282">
        <w:rPr>
          <w:rFonts w:hint="eastAsia"/>
          <w:color w:val="0000FF"/>
        </w:rPr>
        <w:t>。</w:t>
      </w:r>
      <w:r w:rsidRPr="00783A01">
        <w:rPr>
          <w:rFonts w:hint="eastAsia"/>
          <w:color w:val="000000" w:themeColor="text1"/>
        </w:rPr>
        <w:t>考虑事故发生时约</w:t>
      </w:r>
      <w:r w:rsidR="00246252">
        <w:rPr>
          <w:rFonts w:hint="eastAsia"/>
          <w:color w:val="000000" w:themeColor="text1"/>
        </w:rPr>
        <w:t>化粪池粪水全部</w:t>
      </w:r>
      <w:r w:rsidRPr="00783A01">
        <w:rPr>
          <w:rFonts w:hint="eastAsia"/>
          <w:color w:val="000000" w:themeColor="text1"/>
        </w:rPr>
        <w:t>在</w:t>
      </w:r>
      <w:r w:rsidR="00442D05">
        <w:rPr>
          <w:rFonts w:hint="eastAsia"/>
          <w:color w:val="000000" w:themeColor="text1"/>
        </w:rPr>
        <w:t>0.5</w:t>
      </w:r>
      <w:r w:rsidRPr="00783A01">
        <w:rPr>
          <w:rFonts w:hint="eastAsia"/>
          <w:color w:val="000000" w:themeColor="text1"/>
        </w:rPr>
        <w:t>h</w:t>
      </w:r>
      <w:r w:rsidRPr="00783A01">
        <w:rPr>
          <w:rFonts w:hint="eastAsia"/>
          <w:color w:val="000000" w:themeColor="text1"/>
        </w:rPr>
        <w:t>内进入地表水体</w:t>
      </w:r>
      <w:proofErr w:type="gramStart"/>
      <w:r w:rsidR="00442D05">
        <w:rPr>
          <w:rFonts w:hint="eastAsia"/>
          <w:color w:val="000000" w:themeColor="text1"/>
        </w:rPr>
        <w:t>捧寨河</w:t>
      </w:r>
      <w:proofErr w:type="gramEnd"/>
      <w:r w:rsidRPr="00783A01">
        <w:rPr>
          <w:rFonts w:hint="eastAsia"/>
          <w:color w:val="000000" w:themeColor="text1"/>
        </w:rPr>
        <w:t>。</w:t>
      </w:r>
    </w:p>
    <w:p w:rsidR="00CC6012" w:rsidRPr="00783A01" w:rsidRDefault="00442D05" w:rsidP="00442D05">
      <w:pPr>
        <w:ind w:firstLine="480"/>
        <w:rPr>
          <w:color w:val="000000" w:themeColor="text1"/>
        </w:rPr>
      </w:pPr>
      <w:proofErr w:type="gramStart"/>
      <w:r>
        <w:rPr>
          <w:rFonts w:hint="eastAsia"/>
          <w:color w:val="000000" w:themeColor="text1"/>
        </w:rPr>
        <w:t>捧寨河</w:t>
      </w:r>
      <w:proofErr w:type="gramEnd"/>
      <w:r>
        <w:rPr>
          <w:rFonts w:hint="eastAsia"/>
          <w:color w:val="000000" w:themeColor="text1"/>
        </w:rPr>
        <w:t>为季节性河流，旱季时事故排放进入</w:t>
      </w:r>
      <w:proofErr w:type="gramStart"/>
      <w:r>
        <w:rPr>
          <w:rFonts w:hint="eastAsia"/>
          <w:color w:val="000000" w:themeColor="text1"/>
        </w:rPr>
        <w:t>捧寨河</w:t>
      </w:r>
      <w:proofErr w:type="gramEnd"/>
      <w:r>
        <w:rPr>
          <w:rFonts w:hint="eastAsia"/>
          <w:color w:val="000000" w:themeColor="text1"/>
        </w:rPr>
        <w:t>，河流全部为污水</w:t>
      </w:r>
      <w:r w:rsidRPr="009B4282">
        <w:rPr>
          <w:rFonts w:hint="eastAsia"/>
          <w:color w:val="0000FF"/>
        </w:rPr>
        <w:t>，处理后的</w:t>
      </w:r>
      <w:r w:rsidR="00CC6012" w:rsidRPr="009B4282">
        <w:rPr>
          <w:rFonts w:hint="eastAsia"/>
          <w:color w:val="0000FF"/>
        </w:rPr>
        <w:t>废水中</w:t>
      </w:r>
      <w:r w:rsidR="00CC6012" w:rsidRPr="009B4282">
        <w:rPr>
          <w:rFonts w:hint="eastAsia"/>
          <w:color w:val="0000FF"/>
        </w:rPr>
        <w:t>COD</w:t>
      </w:r>
      <w:r w:rsidR="00CC6012" w:rsidRPr="009B4282">
        <w:rPr>
          <w:rFonts w:hint="eastAsia"/>
          <w:color w:val="0000FF"/>
          <w:vertAlign w:val="subscript"/>
        </w:rPr>
        <w:t>cr</w:t>
      </w:r>
      <w:r w:rsidR="00CC6012" w:rsidRPr="009B4282">
        <w:rPr>
          <w:rFonts w:hint="eastAsia"/>
          <w:color w:val="0000FF"/>
        </w:rPr>
        <w:t>和</w:t>
      </w:r>
      <w:r w:rsidR="00CC6012" w:rsidRPr="009B4282">
        <w:rPr>
          <w:rFonts w:hint="eastAsia"/>
          <w:color w:val="0000FF"/>
        </w:rPr>
        <w:t xml:space="preserve"> NH</w:t>
      </w:r>
      <w:r w:rsidR="00CC6012" w:rsidRPr="009B4282">
        <w:rPr>
          <w:rFonts w:hint="eastAsia"/>
          <w:color w:val="0000FF"/>
          <w:vertAlign w:val="subscript"/>
        </w:rPr>
        <w:t>3</w:t>
      </w:r>
      <w:r w:rsidR="00CC6012" w:rsidRPr="009B4282">
        <w:rPr>
          <w:rFonts w:hint="eastAsia"/>
          <w:color w:val="0000FF"/>
        </w:rPr>
        <w:t>-N</w:t>
      </w:r>
      <w:r w:rsidR="00CC6012" w:rsidRPr="009B4282">
        <w:rPr>
          <w:rFonts w:hint="eastAsia"/>
          <w:color w:val="0000FF"/>
        </w:rPr>
        <w:t>的浓度分别</w:t>
      </w:r>
      <w:r w:rsidRPr="009B4282">
        <w:rPr>
          <w:rFonts w:hint="eastAsia"/>
          <w:color w:val="0000FF"/>
        </w:rPr>
        <w:t>为</w:t>
      </w:r>
      <w:r w:rsidR="009B4282" w:rsidRPr="009B4282">
        <w:rPr>
          <w:color w:val="0000FF"/>
        </w:rPr>
        <w:t>2660.25</w:t>
      </w:r>
      <w:r w:rsidR="00CC6012" w:rsidRPr="009B4282">
        <w:rPr>
          <w:rFonts w:hint="eastAsia"/>
          <w:color w:val="0000FF"/>
        </w:rPr>
        <w:t>mg/L</w:t>
      </w:r>
      <w:r w:rsidR="00CC6012" w:rsidRPr="009B4282">
        <w:rPr>
          <w:rFonts w:hint="eastAsia"/>
          <w:color w:val="0000FF"/>
        </w:rPr>
        <w:t>、</w:t>
      </w:r>
      <w:r w:rsidR="009B4282" w:rsidRPr="009B4282">
        <w:rPr>
          <w:rFonts w:hint="eastAsia"/>
          <w:color w:val="0000FF"/>
        </w:rPr>
        <w:t>265.70</w:t>
      </w:r>
      <w:r w:rsidR="00CC6012" w:rsidRPr="009B4282">
        <w:rPr>
          <w:rFonts w:hint="eastAsia"/>
          <w:color w:val="0000FF"/>
        </w:rPr>
        <w:t>mg/L</w:t>
      </w:r>
      <w:r w:rsidR="00CC6012" w:rsidRPr="009B4282">
        <w:rPr>
          <w:rFonts w:hint="eastAsia"/>
          <w:color w:val="0000FF"/>
        </w:rPr>
        <w:t>。</w:t>
      </w:r>
      <w:r>
        <w:rPr>
          <w:rFonts w:hint="eastAsia"/>
          <w:color w:val="000000" w:themeColor="text1"/>
        </w:rPr>
        <w:t>水质浓度</w:t>
      </w:r>
      <w:r w:rsidR="00CC6012" w:rsidRPr="00783A01">
        <w:rPr>
          <w:rFonts w:hint="eastAsia"/>
          <w:color w:val="000000" w:themeColor="text1"/>
        </w:rPr>
        <w:t>超过《地表水环境质量标准》（</w:t>
      </w:r>
      <w:r w:rsidR="00CC6012" w:rsidRPr="00783A01">
        <w:rPr>
          <w:rFonts w:hint="eastAsia"/>
          <w:color w:val="000000" w:themeColor="text1"/>
        </w:rPr>
        <w:t>GB3838- 2002</w:t>
      </w:r>
      <w:r w:rsidR="00CC6012" w:rsidRPr="00783A01">
        <w:rPr>
          <w:rFonts w:hint="eastAsia"/>
          <w:color w:val="000000" w:themeColor="text1"/>
        </w:rPr>
        <w:t>）</w:t>
      </w:r>
      <w:r w:rsidR="00BE0B78" w:rsidRPr="00783A01">
        <w:rPr>
          <w:rFonts w:ascii="宋体" w:hAnsi="宋体" w:hint="eastAsia"/>
          <w:color w:val="000000" w:themeColor="text1"/>
        </w:rPr>
        <w:t>Ⅲ</w:t>
      </w:r>
      <w:r w:rsidR="00CC6012" w:rsidRPr="00783A01">
        <w:rPr>
          <w:rFonts w:hint="eastAsia"/>
          <w:color w:val="000000" w:themeColor="text1"/>
        </w:rPr>
        <w:t>类水域水质标准限值的约</w:t>
      </w:r>
      <w:r w:rsidR="00CC6012" w:rsidRPr="00783A01">
        <w:rPr>
          <w:rFonts w:hint="eastAsia"/>
          <w:color w:val="000000" w:themeColor="text1"/>
        </w:rPr>
        <w:t>50</w:t>
      </w:r>
      <w:r w:rsidR="00CC6012" w:rsidRPr="00783A01">
        <w:rPr>
          <w:rFonts w:hint="eastAsia"/>
          <w:color w:val="000000" w:themeColor="text1"/>
        </w:rPr>
        <w:t>倍和</w:t>
      </w:r>
      <w:r w:rsidR="00CC6012" w:rsidRPr="00783A01">
        <w:rPr>
          <w:rFonts w:hint="eastAsia"/>
          <w:color w:val="000000" w:themeColor="text1"/>
        </w:rPr>
        <w:t>233</w:t>
      </w:r>
      <w:r w:rsidR="00CC6012" w:rsidRPr="00783A01">
        <w:rPr>
          <w:rFonts w:hint="eastAsia"/>
          <w:color w:val="000000" w:themeColor="text1"/>
        </w:rPr>
        <w:t>倍，</w:t>
      </w:r>
      <w:r w:rsidR="003517DE">
        <w:rPr>
          <w:rFonts w:hint="eastAsia"/>
          <w:color w:val="000000" w:themeColor="text1"/>
        </w:rPr>
        <w:t>污染物随雨水汇入下游的大庄河进入星云湖，对星云湖的水质造成污染</w:t>
      </w:r>
      <w:r w:rsidR="003517DE" w:rsidRPr="00783A01">
        <w:rPr>
          <w:color w:val="000000" w:themeColor="text1"/>
        </w:rPr>
        <w:t xml:space="preserve"> </w:t>
      </w:r>
      <w:r w:rsidR="003517DE">
        <w:rPr>
          <w:rFonts w:hint="eastAsia"/>
          <w:color w:val="000000" w:themeColor="text1"/>
        </w:rPr>
        <w:t>。</w:t>
      </w:r>
    </w:p>
    <w:p w:rsidR="00B1442F" w:rsidRPr="00B1442F" w:rsidRDefault="003517DE" w:rsidP="00B1442F">
      <w:pPr>
        <w:ind w:firstLine="480"/>
        <w:rPr>
          <w:color w:val="000000" w:themeColor="text1"/>
          <w:szCs w:val="24"/>
        </w:rPr>
      </w:pPr>
      <w:r>
        <w:rPr>
          <w:rFonts w:hint="eastAsia"/>
          <w:color w:val="000000" w:themeColor="text1"/>
        </w:rPr>
        <w:t>因此，运营期应加强对</w:t>
      </w:r>
      <w:r w:rsidR="00B1442F">
        <w:rPr>
          <w:rFonts w:hint="eastAsia"/>
          <w:color w:val="000000" w:themeColor="text1"/>
        </w:rPr>
        <w:t>污水处理系统的巡查，发酵时间满足后及时将废水回田施用，</w:t>
      </w:r>
      <w:r w:rsidR="00060A95">
        <w:rPr>
          <w:rFonts w:hint="eastAsia"/>
          <w:color w:val="000000" w:themeColor="text1"/>
        </w:rPr>
        <w:t>全场最大废水产生量</w:t>
      </w:r>
      <w:r w:rsidR="00060A95">
        <w:rPr>
          <w:rFonts w:hint="eastAsia"/>
          <w:color w:val="000000" w:themeColor="text1"/>
        </w:rPr>
        <w:t>Qmax=30.575m</w:t>
      </w:r>
      <w:r w:rsidR="00060A95">
        <w:rPr>
          <w:rFonts w:hint="eastAsia"/>
          <w:color w:val="000000" w:themeColor="text1"/>
        </w:rPr>
        <w:t>³</w:t>
      </w:r>
      <w:r w:rsidR="00060A95">
        <w:rPr>
          <w:rFonts w:hint="eastAsia"/>
          <w:color w:val="000000" w:themeColor="text1"/>
        </w:rPr>
        <w:t>/d</w:t>
      </w:r>
      <w:r w:rsidR="00060A95">
        <w:rPr>
          <w:rFonts w:hint="eastAsia"/>
          <w:color w:val="000000" w:themeColor="text1"/>
        </w:rPr>
        <w:t>，</w:t>
      </w:r>
      <w:r w:rsidR="00B1442F" w:rsidRPr="005F197D">
        <w:rPr>
          <w:rFonts w:hint="eastAsia"/>
          <w:color w:val="0000FF"/>
        </w:rPr>
        <w:t>养殖区</w:t>
      </w:r>
      <w:r w:rsidR="009B4282" w:rsidRPr="005F197D">
        <w:rPr>
          <w:rFonts w:hint="eastAsia"/>
          <w:color w:val="0000FF"/>
        </w:rPr>
        <w:t>现有</w:t>
      </w:r>
      <w:r w:rsidR="00B1442F" w:rsidRPr="005F197D">
        <w:rPr>
          <w:rFonts w:hint="eastAsia"/>
          <w:color w:val="0000FF"/>
        </w:rPr>
        <w:t>化粪池</w:t>
      </w:r>
      <w:r w:rsidR="00060A95" w:rsidRPr="005F197D">
        <w:rPr>
          <w:rFonts w:hint="eastAsia"/>
          <w:color w:val="0000FF"/>
        </w:rPr>
        <w:t>（</w:t>
      </w:r>
      <w:r w:rsidR="009B4282" w:rsidRPr="005F197D">
        <w:rPr>
          <w:rFonts w:hint="eastAsia"/>
          <w:color w:val="0000FF"/>
        </w:rPr>
        <w:t>2*</w:t>
      </w:r>
      <w:r w:rsidR="00060A95" w:rsidRPr="005F197D">
        <w:rPr>
          <w:rFonts w:hint="eastAsia"/>
          <w:color w:val="0000FF"/>
        </w:rPr>
        <w:t>50m</w:t>
      </w:r>
      <w:r w:rsidR="00060A95" w:rsidRPr="005F197D">
        <w:rPr>
          <w:rFonts w:hint="eastAsia"/>
          <w:color w:val="0000FF"/>
        </w:rPr>
        <w:t>³）</w:t>
      </w:r>
      <w:r w:rsidR="00B1442F" w:rsidRPr="005F197D">
        <w:rPr>
          <w:rFonts w:hint="eastAsia"/>
          <w:color w:val="0000FF"/>
        </w:rPr>
        <w:t>、沼气池</w:t>
      </w:r>
      <w:r w:rsidR="00060A95" w:rsidRPr="005F197D">
        <w:rPr>
          <w:rFonts w:hint="eastAsia"/>
          <w:color w:val="0000FF"/>
        </w:rPr>
        <w:t>（</w:t>
      </w:r>
      <w:r w:rsidR="009B4282" w:rsidRPr="005F197D">
        <w:rPr>
          <w:rFonts w:hint="eastAsia"/>
          <w:color w:val="0000FF"/>
        </w:rPr>
        <w:t>2*</w:t>
      </w:r>
      <w:r w:rsidR="00060A95" w:rsidRPr="005F197D">
        <w:rPr>
          <w:rFonts w:hint="eastAsia"/>
          <w:color w:val="0000FF"/>
        </w:rPr>
        <w:t>100m</w:t>
      </w:r>
      <w:r w:rsidR="00060A95" w:rsidRPr="005F197D">
        <w:rPr>
          <w:rFonts w:hint="eastAsia"/>
          <w:color w:val="0000FF"/>
        </w:rPr>
        <w:t>³）</w:t>
      </w:r>
      <w:r w:rsidR="009B4282" w:rsidRPr="005F197D">
        <w:rPr>
          <w:rFonts w:hint="eastAsia"/>
          <w:color w:val="0000FF"/>
        </w:rPr>
        <w:t>等防渗、防漏改造后作事故池使用，</w:t>
      </w:r>
      <w:r w:rsidR="005F197D" w:rsidRPr="005F197D">
        <w:rPr>
          <w:rFonts w:hint="eastAsia"/>
          <w:color w:val="0000FF"/>
        </w:rPr>
        <w:t>事故</w:t>
      </w:r>
      <w:proofErr w:type="gramStart"/>
      <w:r w:rsidR="005F197D" w:rsidRPr="005F197D">
        <w:rPr>
          <w:rFonts w:hint="eastAsia"/>
          <w:color w:val="0000FF"/>
        </w:rPr>
        <w:t>池除养护</w:t>
      </w:r>
      <w:proofErr w:type="gramEnd"/>
      <w:r w:rsidR="005F197D" w:rsidRPr="005F197D">
        <w:rPr>
          <w:rFonts w:hint="eastAsia"/>
          <w:color w:val="0000FF"/>
        </w:rPr>
        <w:t>水外保持容量，</w:t>
      </w:r>
      <w:r w:rsidR="00B1442F">
        <w:rPr>
          <w:rFonts w:hint="eastAsia"/>
          <w:color w:val="000000" w:themeColor="text1"/>
        </w:rPr>
        <w:t>为事故废水预留应急收集余量，</w:t>
      </w:r>
      <w:r w:rsidR="00B1442F" w:rsidRPr="00783A01">
        <w:rPr>
          <w:color w:val="000000" w:themeColor="text1"/>
        </w:rPr>
        <w:t>防止养殖废水的</w:t>
      </w:r>
      <w:r w:rsidR="00B1442F">
        <w:rPr>
          <w:rFonts w:hint="eastAsia"/>
          <w:color w:val="000000" w:themeColor="text1"/>
        </w:rPr>
        <w:t>事故排放</w:t>
      </w:r>
      <w:r w:rsidR="00B1442F" w:rsidRPr="00783A01">
        <w:rPr>
          <w:color w:val="000000" w:themeColor="text1"/>
        </w:rPr>
        <w:t>。</w:t>
      </w:r>
    </w:p>
    <w:p w:rsidR="00CC6012" w:rsidRPr="00783A01" w:rsidRDefault="005F197D" w:rsidP="00B1442F">
      <w:pPr>
        <w:ind w:firstLine="482"/>
        <w:rPr>
          <w:b/>
          <w:color w:val="000000" w:themeColor="text1"/>
          <w:szCs w:val="24"/>
        </w:rPr>
      </w:pPr>
      <w:r>
        <w:rPr>
          <w:rFonts w:hint="eastAsia"/>
          <w:b/>
          <w:color w:val="000000" w:themeColor="text1"/>
          <w:szCs w:val="24"/>
        </w:rPr>
        <w:t>四</w:t>
      </w:r>
      <w:r w:rsidR="00CC6012" w:rsidRPr="00783A01">
        <w:rPr>
          <w:rFonts w:hint="eastAsia"/>
          <w:b/>
          <w:color w:val="000000" w:themeColor="text1"/>
          <w:szCs w:val="24"/>
        </w:rPr>
        <w:t>、</w:t>
      </w:r>
      <w:r w:rsidR="00CC6012" w:rsidRPr="00783A01">
        <w:rPr>
          <w:b/>
          <w:color w:val="000000" w:themeColor="text1"/>
          <w:szCs w:val="24"/>
        </w:rPr>
        <w:t>卫生风险分析</w:t>
      </w:r>
    </w:p>
    <w:p w:rsidR="00CC6012" w:rsidRPr="00783A01" w:rsidRDefault="00CC6012" w:rsidP="00CC6012">
      <w:pPr>
        <w:ind w:firstLine="480"/>
        <w:rPr>
          <w:color w:val="000000" w:themeColor="text1"/>
          <w:szCs w:val="24"/>
        </w:rPr>
      </w:pPr>
      <w:r w:rsidRPr="00783A01">
        <w:rPr>
          <w:color w:val="000000" w:themeColor="text1"/>
          <w:szCs w:val="24"/>
        </w:rPr>
        <w:t>项目运行后可能发生各种猪群疫情，若在疫情早期发现，并及时处理，将仅造成业主自身的经济损失；但若疫情未及时发现或处理不当，将可能传染给周围生物，从而传染给人群，致使造成当地经济损失，甚至人员伤亡。养猪场如管理不善，会诱发常见疾病，如口蹄疫病、炭疽等，而且传播很快。</w:t>
      </w:r>
    </w:p>
    <w:p w:rsidR="00CC6012" w:rsidRPr="00783A01" w:rsidRDefault="00CC6012" w:rsidP="00CC6012">
      <w:pPr>
        <w:ind w:firstLine="480"/>
        <w:rPr>
          <w:color w:val="000000" w:themeColor="text1"/>
          <w:szCs w:val="24"/>
        </w:rPr>
      </w:pPr>
      <w:r w:rsidRPr="00783A01">
        <w:rPr>
          <w:color w:val="000000" w:themeColor="text1"/>
          <w:szCs w:val="24"/>
        </w:rPr>
        <w:t>炭疽是由炭疽杆菌所致，一种人畜共患的急性传染病。人因接触病畜及其产品及食用病畜的肉类而发生感染。临床上主要表现为皮肤坏死、溃疡、焦痂和周围组织广泛水肿及毒血症症状，皮下及浆膜下结缔组织出血性浸润；血液凝固不良，呈煤焦油样，偶可引致肺、肠和脑膜的急性感染，并可伴发败血症。自然条件下，</w:t>
      </w:r>
      <w:proofErr w:type="gramStart"/>
      <w:r w:rsidRPr="00783A01">
        <w:rPr>
          <w:color w:val="000000" w:themeColor="text1"/>
          <w:szCs w:val="24"/>
        </w:rPr>
        <w:t>食草兽最易</w:t>
      </w:r>
      <w:proofErr w:type="gramEnd"/>
      <w:r w:rsidRPr="00783A01">
        <w:rPr>
          <w:color w:val="000000" w:themeColor="text1"/>
          <w:szCs w:val="24"/>
        </w:rPr>
        <w:t>感，人类中等敏感，主要发生于与动物及畜产品加工接触较多及误食病畜肉的人员。炭疽病世界各地均有发生，一般呈散发性，但有时也可呈地方性流行病。多发生于炎热多雨季节，猪群一般呈现为急性发病，体温升高，</w:t>
      </w:r>
      <w:r w:rsidRPr="00783A01">
        <w:rPr>
          <w:color w:val="000000" w:themeColor="text1"/>
          <w:szCs w:val="24"/>
        </w:rPr>
        <w:lastRenderedPageBreak/>
        <w:t>出现昏迷、突然卧倒、呼吸极度困难、可视黏膜呈蓝紫色、口吐白沫、全身战栗等症状，不久出现虚脱，甚至导致死亡。</w:t>
      </w:r>
    </w:p>
    <w:p w:rsidR="00CC6012" w:rsidRPr="00783A01" w:rsidRDefault="00CC6012" w:rsidP="00CC6012">
      <w:pPr>
        <w:ind w:firstLine="480"/>
        <w:rPr>
          <w:color w:val="000000" w:themeColor="text1"/>
          <w:szCs w:val="24"/>
        </w:rPr>
      </w:pPr>
      <w:r w:rsidRPr="00783A01">
        <w:rPr>
          <w:color w:val="000000" w:themeColor="text1"/>
          <w:szCs w:val="24"/>
        </w:rPr>
        <w:t>口蹄疫俗名</w:t>
      </w:r>
      <w:r w:rsidRPr="00783A01">
        <w:rPr>
          <w:color w:val="000000" w:themeColor="text1"/>
          <w:szCs w:val="24"/>
        </w:rPr>
        <w:t>“</w:t>
      </w:r>
      <w:r w:rsidRPr="00783A01">
        <w:rPr>
          <w:color w:val="000000" w:themeColor="text1"/>
          <w:szCs w:val="24"/>
        </w:rPr>
        <w:t>口疮</w:t>
      </w:r>
      <w:r w:rsidRPr="00783A01">
        <w:rPr>
          <w:color w:val="000000" w:themeColor="text1"/>
          <w:szCs w:val="24"/>
        </w:rPr>
        <w:t>”</w:t>
      </w:r>
      <w:r w:rsidRPr="00783A01">
        <w:rPr>
          <w:color w:val="000000" w:themeColor="text1"/>
          <w:szCs w:val="24"/>
        </w:rPr>
        <w:t>、</w:t>
      </w:r>
      <w:r w:rsidRPr="00783A01">
        <w:rPr>
          <w:color w:val="000000" w:themeColor="text1"/>
          <w:szCs w:val="24"/>
        </w:rPr>
        <w:t>“</w:t>
      </w:r>
      <w:r w:rsidRPr="00783A01">
        <w:rPr>
          <w:color w:val="000000" w:themeColor="text1"/>
          <w:szCs w:val="24"/>
        </w:rPr>
        <w:t>辟癀</w:t>
      </w:r>
      <w:r w:rsidRPr="00783A01">
        <w:rPr>
          <w:color w:val="000000" w:themeColor="text1"/>
          <w:szCs w:val="24"/>
        </w:rPr>
        <w:t>”</w:t>
      </w:r>
      <w:r w:rsidRPr="00783A01">
        <w:rPr>
          <w:color w:val="000000" w:themeColor="text1"/>
          <w:szCs w:val="24"/>
        </w:rPr>
        <w:t>，是由口蹄疫病毒所引起的偶蹄动物的一种急性、热性、高度接触性传染病。主要侵害偶蹄兽，偶见于人和其他动物。其临诊特征为口腔粘膜、蹄部和乳房皮肤发生水疱。该病传播途径多、速度快，曾多次在世界范围内暴发流行，造成巨大政治、经济损失。鉴于此，世界动物卫生组织（</w:t>
      </w:r>
      <w:r w:rsidRPr="00783A01">
        <w:rPr>
          <w:color w:val="000000" w:themeColor="text1"/>
          <w:szCs w:val="24"/>
        </w:rPr>
        <w:t>OIE</w:t>
      </w:r>
      <w:r w:rsidRPr="00783A01">
        <w:rPr>
          <w:color w:val="000000" w:themeColor="text1"/>
          <w:szCs w:val="24"/>
        </w:rPr>
        <w:t>）将其列为</w:t>
      </w:r>
      <w:r w:rsidRPr="00783A01">
        <w:rPr>
          <w:color w:val="000000" w:themeColor="text1"/>
          <w:szCs w:val="24"/>
        </w:rPr>
        <w:t>A</w:t>
      </w:r>
      <w:r w:rsidRPr="00783A01">
        <w:rPr>
          <w:color w:val="000000" w:themeColor="text1"/>
          <w:szCs w:val="24"/>
        </w:rPr>
        <w:t>类传染病之首。目前，有三分之二的</w:t>
      </w:r>
      <w:r w:rsidRPr="00783A01">
        <w:rPr>
          <w:color w:val="000000" w:themeColor="text1"/>
          <w:szCs w:val="24"/>
        </w:rPr>
        <w:t>OIE</w:t>
      </w:r>
      <w:r w:rsidRPr="00783A01">
        <w:rPr>
          <w:color w:val="000000" w:themeColor="text1"/>
          <w:szCs w:val="24"/>
        </w:rPr>
        <w:t>成员国流行</w:t>
      </w:r>
      <w:r w:rsidRPr="00783A01">
        <w:rPr>
          <w:color w:val="000000" w:themeColor="text1"/>
          <w:szCs w:val="24"/>
        </w:rPr>
        <w:t>FMD</w:t>
      </w:r>
      <w:r w:rsidRPr="00783A01">
        <w:rPr>
          <w:color w:val="000000" w:themeColor="text1"/>
          <w:szCs w:val="24"/>
        </w:rPr>
        <w:t>，时刻威胁着无</w:t>
      </w:r>
      <w:r w:rsidRPr="00783A01">
        <w:rPr>
          <w:color w:val="000000" w:themeColor="text1"/>
          <w:szCs w:val="24"/>
        </w:rPr>
        <w:t>FMD</w:t>
      </w:r>
      <w:r w:rsidRPr="00783A01">
        <w:rPr>
          <w:color w:val="000000" w:themeColor="text1"/>
          <w:szCs w:val="24"/>
        </w:rPr>
        <w:t>国家和地区的家畜安全和畜产品贸易。口蹄疫病毒属于微核糖核酸病毒科口蹄疫病毒属。该病潜伏期</w:t>
      </w:r>
      <w:r w:rsidRPr="00783A01">
        <w:rPr>
          <w:color w:val="000000" w:themeColor="text1"/>
          <w:szCs w:val="24"/>
        </w:rPr>
        <w:t>1-7</w:t>
      </w:r>
      <w:r w:rsidRPr="00783A01">
        <w:rPr>
          <w:color w:val="000000" w:themeColor="text1"/>
          <w:szCs w:val="24"/>
        </w:rPr>
        <w:t>天，平均</w:t>
      </w:r>
      <w:r w:rsidRPr="00783A01">
        <w:rPr>
          <w:color w:val="000000" w:themeColor="text1"/>
          <w:szCs w:val="24"/>
        </w:rPr>
        <w:t>2-4</w:t>
      </w:r>
      <w:r w:rsidRPr="00783A01">
        <w:rPr>
          <w:color w:val="000000" w:themeColor="text1"/>
          <w:szCs w:val="24"/>
        </w:rPr>
        <w:t>天病牛精神沉郁，闭口，流涎，开口时有吸吮声，体温可升高到</w:t>
      </w:r>
      <w:r w:rsidRPr="00783A01">
        <w:rPr>
          <w:color w:val="000000" w:themeColor="text1"/>
          <w:szCs w:val="24"/>
        </w:rPr>
        <w:t>40-41</w:t>
      </w:r>
      <w:r w:rsidRPr="00783A01">
        <w:rPr>
          <w:rFonts w:hint="eastAsia"/>
          <w:color w:val="000000" w:themeColor="text1"/>
          <w:szCs w:val="24"/>
        </w:rPr>
        <w:t>℃</w:t>
      </w:r>
      <w:r w:rsidRPr="00783A01">
        <w:rPr>
          <w:color w:val="000000" w:themeColor="text1"/>
          <w:szCs w:val="24"/>
        </w:rPr>
        <w:t>。发病</w:t>
      </w:r>
      <w:r w:rsidRPr="00783A01">
        <w:rPr>
          <w:color w:val="000000" w:themeColor="text1"/>
          <w:szCs w:val="24"/>
        </w:rPr>
        <w:t>1-2</w:t>
      </w:r>
      <w:r w:rsidRPr="00783A01">
        <w:rPr>
          <w:color w:val="000000" w:themeColor="text1"/>
          <w:szCs w:val="24"/>
        </w:rPr>
        <w:t>天后，病牛齿龈、舌面、唇内面可见到蚕豆到核桃大的水疱，涎液增多并呈白色泡沫状挂于嘴边。采食及反刍停止。水疱约经一昼夜破裂，形成溃疡，这时体温会逐渐降至正常。在口腔发生水疱的同时或稍后，</w:t>
      </w:r>
      <w:proofErr w:type="gramStart"/>
      <w:r w:rsidRPr="00783A01">
        <w:rPr>
          <w:color w:val="000000" w:themeColor="text1"/>
          <w:szCs w:val="24"/>
        </w:rPr>
        <w:t>趾间及蹄冠</w:t>
      </w:r>
      <w:proofErr w:type="gramEnd"/>
      <w:r w:rsidRPr="00783A01">
        <w:rPr>
          <w:color w:val="000000" w:themeColor="text1"/>
          <w:szCs w:val="24"/>
        </w:rPr>
        <w:t>的柔软皮肤上也发生水疱，也会很快破溃，然后逐渐愈合。有时在乳头皮肤上也可见到水疱。本病一般呈良性经过，经一周左右即可自愈；若蹄部有病变则可延至</w:t>
      </w:r>
      <w:r w:rsidRPr="00783A01">
        <w:rPr>
          <w:color w:val="000000" w:themeColor="text1"/>
          <w:szCs w:val="24"/>
        </w:rPr>
        <w:t>2—3</w:t>
      </w:r>
      <w:r w:rsidRPr="00783A01">
        <w:rPr>
          <w:color w:val="000000" w:themeColor="text1"/>
          <w:szCs w:val="24"/>
        </w:rPr>
        <w:t>周或更久；死亡率</w:t>
      </w:r>
      <w:r w:rsidRPr="00783A01">
        <w:rPr>
          <w:color w:val="000000" w:themeColor="text1"/>
          <w:szCs w:val="24"/>
        </w:rPr>
        <w:t>1%--2%</w:t>
      </w:r>
      <w:r w:rsidRPr="00783A01">
        <w:rPr>
          <w:color w:val="000000" w:themeColor="text1"/>
          <w:szCs w:val="24"/>
        </w:rPr>
        <w:t>，</w:t>
      </w:r>
      <w:proofErr w:type="gramStart"/>
      <w:r w:rsidRPr="00783A01">
        <w:rPr>
          <w:color w:val="000000" w:themeColor="text1"/>
          <w:szCs w:val="24"/>
        </w:rPr>
        <w:t>该病型叫良性</w:t>
      </w:r>
      <w:proofErr w:type="gramEnd"/>
      <w:r w:rsidRPr="00783A01">
        <w:rPr>
          <w:color w:val="000000" w:themeColor="text1"/>
          <w:szCs w:val="24"/>
        </w:rPr>
        <w:t>口蹄疫。有些病牛在水疱愈合过程中，病情突然恶化，全身衰弱、肌肉发抖，心跳加快、节律不齐，食欲废绝、反刍停止，行走摇摆、站立不稳，往往因心脏麻痹而突然死亡，这种</w:t>
      </w:r>
      <w:proofErr w:type="gramStart"/>
      <w:r w:rsidRPr="00783A01">
        <w:rPr>
          <w:color w:val="000000" w:themeColor="text1"/>
          <w:szCs w:val="24"/>
        </w:rPr>
        <w:t>病型叫恶性</w:t>
      </w:r>
      <w:proofErr w:type="gramEnd"/>
      <w:r w:rsidRPr="00783A01">
        <w:rPr>
          <w:color w:val="000000" w:themeColor="text1"/>
          <w:szCs w:val="24"/>
        </w:rPr>
        <w:t>口蹄疫，死亡率高达</w:t>
      </w:r>
      <w:r w:rsidRPr="00783A01">
        <w:rPr>
          <w:color w:val="000000" w:themeColor="text1"/>
          <w:szCs w:val="24"/>
        </w:rPr>
        <w:t>25%~50%</w:t>
      </w:r>
      <w:r w:rsidRPr="00783A01">
        <w:rPr>
          <w:color w:val="000000" w:themeColor="text1"/>
          <w:szCs w:val="24"/>
        </w:rPr>
        <w:t>。犊牛发病时往往看不到特征性水疱，主要表现为出血性胃肠炎和心肌炎，死亡率极高。</w:t>
      </w:r>
    </w:p>
    <w:p w:rsidR="00CC6012" w:rsidRPr="00783A01" w:rsidRDefault="00CC6012" w:rsidP="00CC6012">
      <w:pPr>
        <w:ind w:firstLine="480"/>
        <w:rPr>
          <w:color w:val="000000" w:themeColor="text1"/>
          <w:szCs w:val="24"/>
        </w:rPr>
      </w:pPr>
      <w:r w:rsidRPr="00783A01">
        <w:rPr>
          <w:color w:val="000000" w:themeColor="text1"/>
          <w:szCs w:val="24"/>
        </w:rPr>
        <w:t>因此，应采取有效的风险事故防范措施，防止猪疫情发生。</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6</w:t>
      </w:r>
      <w:r w:rsidR="00CC6012" w:rsidRPr="00783A01">
        <w:rPr>
          <w:rFonts w:hint="eastAsia"/>
          <w:b/>
          <w:bCs/>
          <w:color w:val="000000" w:themeColor="text1"/>
          <w:sz w:val="28"/>
          <w:szCs w:val="28"/>
        </w:rPr>
        <w:t>.</w:t>
      </w:r>
      <w:r w:rsidR="005F197D">
        <w:rPr>
          <w:rFonts w:hint="eastAsia"/>
          <w:b/>
          <w:bCs/>
          <w:color w:val="000000" w:themeColor="text1"/>
          <w:sz w:val="28"/>
          <w:szCs w:val="28"/>
        </w:rPr>
        <w:t>6</w:t>
      </w:r>
      <w:r w:rsidR="00CC6012" w:rsidRPr="00783A01">
        <w:rPr>
          <w:rFonts w:hint="eastAsia"/>
          <w:b/>
          <w:bCs/>
          <w:color w:val="000000" w:themeColor="text1"/>
          <w:sz w:val="28"/>
          <w:szCs w:val="28"/>
        </w:rPr>
        <w:t>风险事故防范措施</w:t>
      </w:r>
    </w:p>
    <w:p w:rsidR="006D7F42" w:rsidRPr="00783A01" w:rsidRDefault="00C27918" w:rsidP="006D7F42">
      <w:pPr>
        <w:ind w:firstLine="482"/>
        <w:rPr>
          <w:b/>
          <w:color w:val="000000" w:themeColor="text1"/>
          <w:szCs w:val="24"/>
        </w:rPr>
      </w:pPr>
      <w:r w:rsidRPr="00783A01">
        <w:rPr>
          <w:rFonts w:hint="eastAsia"/>
          <w:b/>
          <w:color w:val="000000" w:themeColor="text1"/>
          <w:szCs w:val="24"/>
        </w:rPr>
        <w:t>一、</w:t>
      </w:r>
      <w:r w:rsidR="006D7F42">
        <w:rPr>
          <w:rFonts w:hint="eastAsia"/>
          <w:b/>
          <w:color w:val="000000" w:themeColor="text1"/>
          <w:szCs w:val="24"/>
        </w:rPr>
        <w:t>柴油事故风险</w:t>
      </w:r>
      <w:r w:rsidR="006D7F42" w:rsidRPr="00783A01">
        <w:rPr>
          <w:rFonts w:hint="eastAsia"/>
          <w:b/>
          <w:color w:val="000000" w:themeColor="text1"/>
          <w:szCs w:val="24"/>
        </w:rPr>
        <w:t>防范措施</w:t>
      </w:r>
    </w:p>
    <w:p w:rsidR="006D7F42" w:rsidRDefault="006D7F42" w:rsidP="006D7F42">
      <w:pPr>
        <w:ind w:firstLine="480"/>
        <w:rPr>
          <w:rFonts w:cstheme="minorBidi"/>
          <w:color w:val="000000" w:themeColor="text1"/>
        </w:rPr>
      </w:pPr>
      <w:r w:rsidRPr="006D7F42">
        <w:rPr>
          <w:rFonts w:cstheme="minorBidi" w:hint="eastAsia"/>
          <w:color w:val="000000" w:themeColor="text1"/>
        </w:rPr>
        <w:t>（</w:t>
      </w:r>
      <w:r>
        <w:rPr>
          <w:rFonts w:cstheme="minorBidi" w:hint="eastAsia"/>
          <w:color w:val="000000" w:themeColor="text1"/>
        </w:rPr>
        <w:t>1</w:t>
      </w:r>
      <w:r w:rsidRPr="006D7F42">
        <w:rPr>
          <w:rFonts w:cstheme="minorBidi" w:hint="eastAsia"/>
          <w:color w:val="000000" w:themeColor="text1"/>
        </w:rPr>
        <w:t>）</w:t>
      </w:r>
      <w:r w:rsidRPr="006D7F42">
        <w:rPr>
          <w:rFonts w:cstheme="minorBidi"/>
          <w:color w:val="000000" w:themeColor="text1"/>
        </w:rPr>
        <w:t>入口设立明显标志，禁止</w:t>
      </w:r>
      <w:r w:rsidRPr="006D7F42">
        <w:rPr>
          <w:rFonts w:cstheme="minorBidi" w:hint="eastAsia"/>
          <w:color w:val="000000" w:themeColor="text1"/>
        </w:rPr>
        <w:t>明火</w:t>
      </w:r>
      <w:r w:rsidRPr="006D7F42">
        <w:rPr>
          <w:rFonts w:cstheme="minorBidi"/>
          <w:color w:val="000000" w:themeColor="text1"/>
        </w:rPr>
        <w:t>。</w:t>
      </w:r>
    </w:p>
    <w:p w:rsidR="006D7F42" w:rsidRPr="006D7F42" w:rsidRDefault="006D7F42" w:rsidP="006D7F42">
      <w:pPr>
        <w:ind w:firstLine="480"/>
        <w:rPr>
          <w:b/>
          <w:color w:val="000000" w:themeColor="text1"/>
          <w:szCs w:val="24"/>
        </w:rPr>
      </w:pPr>
      <w:r w:rsidRPr="006D7F42">
        <w:rPr>
          <w:rFonts w:cstheme="minorBidi" w:hint="eastAsia"/>
          <w:color w:val="000000" w:themeColor="text1"/>
        </w:rPr>
        <w:t>（</w:t>
      </w:r>
      <w:r>
        <w:rPr>
          <w:rFonts w:cstheme="minorBidi" w:hint="eastAsia"/>
          <w:color w:val="000000" w:themeColor="text1"/>
        </w:rPr>
        <w:t>2</w:t>
      </w:r>
      <w:r w:rsidRPr="006D7F42">
        <w:rPr>
          <w:rFonts w:cstheme="minorBidi" w:hint="eastAsia"/>
          <w:color w:val="000000" w:themeColor="text1"/>
        </w:rPr>
        <w:t>）</w:t>
      </w:r>
      <w:r>
        <w:rPr>
          <w:rFonts w:cstheme="minorBidi" w:hint="eastAsia"/>
          <w:color w:val="000000" w:themeColor="text1"/>
        </w:rPr>
        <w:t>配置适当的消防器材、</w:t>
      </w:r>
      <w:proofErr w:type="gramStart"/>
      <w:r>
        <w:rPr>
          <w:rFonts w:cstheme="minorBidi" w:hint="eastAsia"/>
          <w:color w:val="000000" w:themeColor="text1"/>
        </w:rPr>
        <w:t>惰性消防</w:t>
      </w:r>
      <w:proofErr w:type="gramEnd"/>
      <w:r>
        <w:rPr>
          <w:rFonts w:cstheme="minorBidi" w:hint="eastAsia"/>
          <w:color w:val="000000" w:themeColor="text1"/>
        </w:rPr>
        <w:t>沙、转移容器等。</w:t>
      </w:r>
    </w:p>
    <w:p w:rsidR="00974405" w:rsidRDefault="006D7F42" w:rsidP="00CC6012">
      <w:pPr>
        <w:ind w:firstLine="482"/>
        <w:rPr>
          <w:b/>
          <w:color w:val="000000" w:themeColor="text1"/>
          <w:szCs w:val="24"/>
        </w:rPr>
      </w:pPr>
      <w:r>
        <w:rPr>
          <w:rFonts w:hint="eastAsia"/>
          <w:b/>
          <w:color w:val="000000" w:themeColor="text1"/>
          <w:szCs w:val="24"/>
        </w:rPr>
        <w:t>二、</w:t>
      </w:r>
      <w:r w:rsidR="00974405">
        <w:rPr>
          <w:rFonts w:hint="eastAsia"/>
          <w:b/>
          <w:color w:val="000000" w:themeColor="text1"/>
          <w:szCs w:val="24"/>
        </w:rPr>
        <w:t>沼气风险</w:t>
      </w:r>
      <w:r w:rsidR="00974405" w:rsidRPr="00783A01">
        <w:rPr>
          <w:rFonts w:hint="eastAsia"/>
          <w:b/>
          <w:color w:val="000000" w:themeColor="text1"/>
          <w:szCs w:val="24"/>
        </w:rPr>
        <w:t>防范措施</w:t>
      </w:r>
    </w:p>
    <w:p w:rsidR="00974405" w:rsidRDefault="00AC5C15" w:rsidP="0079032A">
      <w:pPr>
        <w:pStyle w:val="affff3"/>
        <w:ind w:firstLine="480"/>
      </w:pPr>
      <w:r w:rsidRPr="00AC5C15">
        <w:rPr>
          <w:rFonts w:hint="eastAsia"/>
        </w:rPr>
        <w:t>同时强化设计、施工管理与监督</w:t>
      </w:r>
      <w:r>
        <w:rPr>
          <w:rFonts w:hint="eastAsia"/>
        </w:rPr>
        <w:t>；</w:t>
      </w:r>
      <w:r w:rsidR="0079032A">
        <w:rPr>
          <w:rFonts w:hint="eastAsia"/>
        </w:rPr>
        <w:t>加强沼气系统及输送管道的日常管理，设置禁烟禁止明火标识</w:t>
      </w:r>
      <w:r w:rsidR="00BD795C" w:rsidRPr="00BD795C">
        <w:rPr>
          <w:rFonts w:hint="eastAsia"/>
        </w:rPr>
        <w:t>；</w:t>
      </w:r>
      <w:r w:rsidR="00BD795C" w:rsidRPr="00BD795C">
        <w:rPr>
          <w:rFonts w:cstheme="minorBidi" w:hint="eastAsia"/>
        </w:rPr>
        <w:t>配置适当的消防器材</w:t>
      </w:r>
      <w:r w:rsidR="00BD795C" w:rsidRPr="00BD795C">
        <w:rPr>
          <w:rFonts w:hint="eastAsia"/>
        </w:rPr>
        <w:t>。</w:t>
      </w:r>
    </w:p>
    <w:p w:rsidR="00CC6012" w:rsidRPr="00783A01" w:rsidRDefault="00974405" w:rsidP="00CC6012">
      <w:pPr>
        <w:ind w:firstLine="482"/>
        <w:rPr>
          <w:b/>
          <w:color w:val="000000" w:themeColor="text1"/>
          <w:szCs w:val="24"/>
        </w:rPr>
      </w:pPr>
      <w:r>
        <w:rPr>
          <w:rFonts w:hint="eastAsia"/>
          <w:b/>
          <w:color w:val="000000" w:themeColor="text1"/>
          <w:szCs w:val="24"/>
        </w:rPr>
        <w:t>三、</w:t>
      </w:r>
      <w:r w:rsidR="00CC6012" w:rsidRPr="00783A01">
        <w:rPr>
          <w:rFonts w:hint="eastAsia"/>
          <w:b/>
          <w:color w:val="000000" w:themeColor="text1"/>
          <w:szCs w:val="24"/>
        </w:rPr>
        <w:t>废水事故排放防范措施</w:t>
      </w:r>
    </w:p>
    <w:p w:rsidR="00CC6012" w:rsidRPr="00783A01" w:rsidRDefault="00CC6012" w:rsidP="00CC6012">
      <w:pPr>
        <w:ind w:firstLine="480"/>
        <w:rPr>
          <w:color w:val="000000" w:themeColor="text1"/>
          <w:szCs w:val="24"/>
        </w:rPr>
      </w:pPr>
      <w:r w:rsidRPr="00783A01">
        <w:rPr>
          <w:rFonts w:hint="eastAsia"/>
          <w:color w:val="000000" w:themeColor="text1"/>
          <w:szCs w:val="24"/>
        </w:rPr>
        <w:lastRenderedPageBreak/>
        <w:t>项目应加强对厌氧发酵池的日常维护管理，在建设污水处理系统池体时，应加强前期勘探工作，避免在滑坡等地质灾害处建设，同时强化设计、施工管理与监督，保证各污水处理设施建设质量可靠，对</w:t>
      </w:r>
      <w:r w:rsidR="007A1BC4">
        <w:rPr>
          <w:rFonts w:hint="eastAsia"/>
          <w:color w:val="000000" w:themeColor="text1"/>
          <w:szCs w:val="24"/>
        </w:rPr>
        <w:t>粪水</w:t>
      </w:r>
      <w:r w:rsidR="00060A95">
        <w:rPr>
          <w:rFonts w:hint="eastAsia"/>
        </w:rPr>
        <w:t>处理构筑物</w:t>
      </w:r>
      <w:r w:rsidRPr="00783A01">
        <w:rPr>
          <w:rFonts w:hint="eastAsia"/>
          <w:color w:val="000000" w:themeColor="text1"/>
          <w:szCs w:val="24"/>
        </w:rPr>
        <w:t>采用钢</w:t>
      </w:r>
      <w:proofErr w:type="gramStart"/>
      <w:r w:rsidRPr="00783A01">
        <w:rPr>
          <w:rFonts w:hint="eastAsia"/>
          <w:color w:val="000000" w:themeColor="text1"/>
          <w:szCs w:val="24"/>
        </w:rPr>
        <w:t>砼</w:t>
      </w:r>
      <w:proofErr w:type="gramEnd"/>
      <w:r w:rsidRPr="00783A01">
        <w:rPr>
          <w:rFonts w:hint="eastAsia"/>
          <w:color w:val="000000" w:themeColor="text1"/>
          <w:szCs w:val="24"/>
        </w:rPr>
        <w:t>结构。运行期间加强对各池体及管网等的管理，避免风险事故的发生，禁止</w:t>
      </w:r>
      <w:r w:rsidR="007A1BC4">
        <w:rPr>
          <w:rFonts w:hint="eastAsia"/>
          <w:color w:val="000000" w:themeColor="text1"/>
          <w:szCs w:val="24"/>
        </w:rPr>
        <w:t>粪水</w:t>
      </w:r>
      <w:r w:rsidRPr="00783A01">
        <w:rPr>
          <w:rFonts w:hint="eastAsia"/>
          <w:color w:val="000000" w:themeColor="text1"/>
          <w:szCs w:val="24"/>
        </w:rPr>
        <w:t>进入地表水体。</w:t>
      </w:r>
    </w:p>
    <w:p w:rsidR="00060A95" w:rsidRPr="00B1442F" w:rsidRDefault="00CC6012" w:rsidP="00101C38">
      <w:pPr>
        <w:pStyle w:val="affff3"/>
        <w:ind w:firstLine="480"/>
        <w:rPr>
          <w:szCs w:val="24"/>
        </w:rPr>
      </w:pPr>
      <w:r w:rsidRPr="00783A01">
        <w:rPr>
          <w:rFonts w:hint="eastAsia"/>
          <w:szCs w:val="24"/>
        </w:rPr>
        <w:t>另外，</w:t>
      </w:r>
      <w:r w:rsidR="00B1442F">
        <w:rPr>
          <w:rFonts w:hint="eastAsia"/>
        </w:rPr>
        <w:t>对污水处理系统的巡查，</w:t>
      </w:r>
      <w:r w:rsidR="00060A95">
        <w:rPr>
          <w:rFonts w:hint="eastAsia"/>
        </w:rPr>
        <w:t>养殖区</w:t>
      </w:r>
      <w:r w:rsidR="00101C38" w:rsidRPr="00101C38">
        <w:rPr>
          <w:rFonts w:hint="eastAsia"/>
        </w:rPr>
        <w:t>现有的化粪池（</w:t>
      </w:r>
      <w:r w:rsidR="00101C38" w:rsidRPr="00101C38">
        <w:rPr>
          <w:rFonts w:hint="eastAsia"/>
        </w:rPr>
        <w:t>2*50m</w:t>
      </w:r>
      <w:r w:rsidR="00101C38" w:rsidRPr="00101C38">
        <w:rPr>
          <w:rFonts w:hint="eastAsia"/>
        </w:rPr>
        <w:t>³）、沼气池（</w:t>
      </w:r>
      <w:r w:rsidR="00101C38" w:rsidRPr="00101C38">
        <w:rPr>
          <w:rFonts w:hint="eastAsia"/>
        </w:rPr>
        <w:t>2*100m</w:t>
      </w:r>
      <w:r w:rsidR="00101C38" w:rsidRPr="00101C38">
        <w:rPr>
          <w:rFonts w:hint="eastAsia"/>
        </w:rPr>
        <w:t>³）</w:t>
      </w:r>
      <w:r w:rsidR="00101C38">
        <w:rPr>
          <w:rFonts w:hint="eastAsia"/>
        </w:rPr>
        <w:t>等</w:t>
      </w:r>
      <w:r w:rsidR="00101C38" w:rsidRPr="00101C38">
        <w:rPr>
          <w:rFonts w:hint="eastAsia"/>
        </w:rPr>
        <w:t>采取防渗措施，防渗系数满足</w:t>
      </w:r>
      <w:r w:rsidR="00101C38" w:rsidRPr="00101C38">
        <w:rPr>
          <w:rFonts w:hint="eastAsia"/>
        </w:rPr>
        <w:t>K</w:t>
      </w:r>
      <w:r w:rsidR="00101C38" w:rsidRPr="00101C38">
        <w:rPr>
          <w:rFonts w:hint="eastAsia"/>
        </w:rPr>
        <w:t>≤</w:t>
      </w:r>
      <w:r w:rsidR="00101C38" w:rsidRPr="00101C38">
        <w:rPr>
          <w:rFonts w:hint="eastAsia"/>
        </w:rPr>
        <w:t>1</w:t>
      </w:r>
      <w:r w:rsidR="00101C38" w:rsidRPr="00101C38">
        <w:rPr>
          <w:rFonts w:hint="eastAsia"/>
        </w:rPr>
        <w:t>×</w:t>
      </w:r>
      <w:r w:rsidR="00101C38" w:rsidRPr="00101C38">
        <w:rPr>
          <w:rFonts w:hint="eastAsia"/>
        </w:rPr>
        <w:t>10</w:t>
      </w:r>
      <w:r w:rsidR="00101C38" w:rsidRPr="00101C38">
        <w:rPr>
          <w:rFonts w:hint="eastAsia"/>
          <w:vertAlign w:val="superscript"/>
        </w:rPr>
        <w:t>-7</w:t>
      </w:r>
      <w:r w:rsidR="00101C38" w:rsidRPr="00101C38">
        <w:rPr>
          <w:rFonts w:hint="eastAsia"/>
        </w:rPr>
        <w:t>cm/s</w:t>
      </w:r>
      <w:r w:rsidR="00101C38" w:rsidRPr="00101C38">
        <w:rPr>
          <w:rFonts w:hint="eastAsia"/>
        </w:rPr>
        <w:t>。整改完成作为事故废水收集池使用，总容积</w:t>
      </w:r>
      <w:r w:rsidR="00101C38" w:rsidRPr="00101C38">
        <w:rPr>
          <w:rFonts w:hint="eastAsia"/>
        </w:rPr>
        <w:t>300m</w:t>
      </w:r>
      <w:r w:rsidR="00101C38" w:rsidRPr="00101C38">
        <w:rPr>
          <w:rFonts w:hint="eastAsia"/>
        </w:rPr>
        <w:t>³。</w:t>
      </w:r>
      <w:r w:rsidR="00101C38">
        <w:rPr>
          <w:rFonts w:hint="eastAsia"/>
        </w:rPr>
        <w:t>保证事故</w:t>
      </w:r>
      <w:r w:rsidR="00060A95" w:rsidRPr="00783A01">
        <w:t>废水</w:t>
      </w:r>
      <w:r w:rsidR="00101C38">
        <w:rPr>
          <w:rFonts w:hint="eastAsia"/>
        </w:rPr>
        <w:t>不外排</w:t>
      </w:r>
      <w:r w:rsidR="00060A95" w:rsidRPr="00783A01">
        <w:t>。</w:t>
      </w:r>
    </w:p>
    <w:p w:rsidR="00CC6012" w:rsidRPr="00783A01" w:rsidRDefault="00B1442F" w:rsidP="00060A95">
      <w:pPr>
        <w:ind w:firstLine="482"/>
        <w:rPr>
          <w:b/>
          <w:color w:val="000000" w:themeColor="text1"/>
          <w:szCs w:val="24"/>
        </w:rPr>
      </w:pPr>
      <w:r>
        <w:rPr>
          <w:rFonts w:hint="eastAsia"/>
          <w:b/>
          <w:color w:val="000000" w:themeColor="text1"/>
          <w:szCs w:val="24"/>
        </w:rPr>
        <w:t>三</w:t>
      </w:r>
      <w:r w:rsidR="00CC6012" w:rsidRPr="00783A01">
        <w:rPr>
          <w:rFonts w:hint="eastAsia"/>
          <w:b/>
          <w:color w:val="000000" w:themeColor="text1"/>
          <w:szCs w:val="24"/>
        </w:rPr>
        <w:t>、</w:t>
      </w:r>
      <w:r w:rsidR="00CC6012" w:rsidRPr="00783A01">
        <w:rPr>
          <w:b/>
          <w:color w:val="000000" w:themeColor="text1"/>
          <w:szCs w:val="24"/>
        </w:rPr>
        <w:t>卫生风险事故防范措施及建议</w:t>
      </w:r>
    </w:p>
    <w:p w:rsidR="00CC6012" w:rsidRPr="00783A01" w:rsidRDefault="00CC6012" w:rsidP="00CC6012">
      <w:pPr>
        <w:ind w:firstLine="480"/>
        <w:rPr>
          <w:color w:val="000000" w:themeColor="text1"/>
          <w:szCs w:val="24"/>
        </w:rPr>
      </w:pPr>
      <w:r w:rsidRPr="00783A01">
        <w:rPr>
          <w:color w:val="000000" w:themeColor="text1"/>
          <w:szCs w:val="24"/>
        </w:rPr>
        <w:t>为防止猪疫情主要从以下几方面着手：</w:t>
      </w:r>
    </w:p>
    <w:p w:rsidR="00CC6012" w:rsidRPr="00783A01" w:rsidRDefault="00CC6012" w:rsidP="00CC6012">
      <w:pPr>
        <w:ind w:firstLine="482"/>
        <w:rPr>
          <w:b/>
          <w:bCs/>
          <w:color w:val="000000" w:themeColor="text1"/>
          <w:szCs w:val="24"/>
        </w:rPr>
      </w:pPr>
      <w:r w:rsidRPr="00783A01">
        <w:rPr>
          <w:b/>
          <w:bCs/>
          <w:color w:val="000000" w:themeColor="text1"/>
          <w:szCs w:val="24"/>
        </w:rPr>
        <w:t>1</w:t>
      </w:r>
      <w:r w:rsidRPr="00783A01">
        <w:rPr>
          <w:b/>
          <w:bCs/>
          <w:color w:val="000000" w:themeColor="text1"/>
          <w:szCs w:val="24"/>
        </w:rPr>
        <w:t>、猪只的引进</w:t>
      </w:r>
    </w:p>
    <w:p w:rsidR="00CC6012" w:rsidRPr="00783A01" w:rsidRDefault="00CC6012" w:rsidP="00CC6012">
      <w:pPr>
        <w:ind w:firstLine="480"/>
        <w:rPr>
          <w:color w:val="000000" w:themeColor="text1"/>
          <w:szCs w:val="24"/>
        </w:rPr>
      </w:pPr>
      <w:r w:rsidRPr="00783A01">
        <w:rPr>
          <w:color w:val="000000" w:themeColor="text1"/>
          <w:szCs w:val="24"/>
        </w:rPr>
        <w:t>猪只的引进要求：</w:t>
      </w:r>
      <w:r w:rsidRPr="00783A01">
        <w:rPr>
          <w:color w:val="000000" w:themeColor="text1"/>
          <w:szCs w:val="24"/>
        </w:rPr>
        <w:t>1</w:t>
      </w:r>
      <w:r w:rsidRPr="00783A01">
        <w:rPr>
          <w:color w:val="000000" w:themeColor="text1"/>
          <w:szCs w:val="24"/>
        </w:rPr>
        <w:t>）装运之日无疫病症状；</w:t>
      </w:r>
      <w:r w:rsidRPr="00783A01">
        <w:rPr>
          <w:color w:val="000000" w:themeColor="text1"/>
          <w:szCs w:val="24"/>
        </w:rPr>
        <w:t>2</w:t>
      </w:r>
      <w:r w:rsidRPr="00783A01">
        <w:rPr>
          <w:color w:val="000000" w:themeColor="text1"/>
          <w:szCs w:val="24"/>
        </w:rPr>
        <w:t>）不可从满足中止认证或撤销认证的养殖场引进易感动物。</w:t>
      </w:r>
      <w:r w:rsidRPr="00783A01">
        <w:rPr>
          <w:color w:val="000000" w:themeColor="text1"/>
          <w:szCs w:val="24"/>
        </w:rPr>
        <w:t>3</w:t>
      </w:r>
      <w:r w:rsidRPr="00783A01">
        <w:rPr>
          <w:color w:val="000000" w:themeColor="text1"/>
          <w:szCs w:val="24"/>
        </w:rPr>
        <w:t>）利用和生产用猪，装运前至少</w:t>
      </w:r>
      <w:r w:rsidRPr="00783A01">
        <w:rPr>
          <w:color w:val="000000" w:themeColor="text1"/>
          <w:szCs w:val="24"/>
        </w:rPr>
        <w:t>3</w:t>
      </w:r>
      <w:r w:rsidRPr="00783A01">
        <w:rPr>
          <w:color w:val="000000" w:themeColor="text1"/>
          <w:szCs w:val="24"/>
        </w:rPr>
        <w:t>个月内无口蹄疫、猪瘟和肠病毒性脑脊髓炎；装运前至少</w:t>
      </w:r>
      <w:r w:rsidRPr="00783A01">
        <w:rPr>
          <w:color w:val="000000" w:themeColor="text1"/>
          <w:szCs w:val="24"/>
        </w:rPr>
        <w:t>30</w:t>
      </w:r>
      <w:r w:rsidRPr="00783A01">
        <w:rPr>
          <w:color w:val="000000" w:themeColor="text1"/>
          <w:szCs w:val="24"/>
        </w:rPr>
        <w:t>天内没有发生过动物防疫规定的疾病。</w:t>
      </w:r>
      <w:r w:rsidRPr="00783A01">
        <w:rPr>
          <w:color w:val="000000" w:themeColor="text1"/>
          <w:szCs w:val="24"/>
        </w:rPr>
        <w:t>4</w:t>
      </w:r>
      <w:r w:rsidRPr="00783A01">
        <w:rPr>
          <w:color w:val="000000" w:themeColor="text1"/>
          <w:szCs w:val="24"/>
        </w:rPr>
        <w:t>）动物装运过程中没有接触过其它偶蹄动物，装运车辆应彻底消毒。</w:t>
      </w:r>
      <w:r w:rsidRPr="00783A01">
        <w:rPr>
          <w:color w:val="000000" w:themeColor="text1"/>
          <w:szCs w:val="24"/>
        </w:rPr>
        <w:t>5</w:t>
      </w:r>
      <w:r w:rsidRPr="00783A01">
        <w:rPr>
          <w:color w:val="000000" w:themeColor="text1"/>
          <w:szCs w:val="24"/>
        </w:rPr>
        <w:t>）动物应附带官方兽医签发的建议证明和非疫区证明。</w:t>
      </w:r>
      <w:r w:rsidRPr="00783A01">
        <w:rPr>
          <w:color w:val="000000" w:themeColor="text1"/>
          <w:szCs w:val="24"/>
        </w:rPr>
        <w:t>7</w:t>
      </w:r>
      <w:r w:rsidRPr="00783A01">
        <w:rPr>
          <w:color w:val="000000" w:themeColor="text1"/>
          <w:szCs w:val="24"/>
        </w:rPr>
        <w:t>）引进的猪只应隔离观察</w:t>
      </w:r>
      <w:r w:rsidRPr="00783A01">
        <w:rPr>
          <w:color w:val="000000" w:themeColor="text1"/>
          <w:szCs w:val="24"/>
        </w:rPr>
        <w:t>15</w:t>
      </w:r>
      <w:r w:rsidRPr="00783A01">
        <w:rPr>
          <w:color w:val="000000" w:themeColor="text1"/>
          <w:szCs w:val="24"/>
        </w:rPr>
        <w:t>天以上，证实无病后才可混群饲养。</w:t>
      </w:r>
    </w:p>
    <w:p w:rsidR="00CC6012" w:rsidRPr="00783A01" w:rsidRDefault="00CC6012" w:rsidP="00CC6012">
      <w:pPr>
        <w:ind w:firstLine="482"/>
        <w:rPr>
          <w:b/>
          <w:bCs/>
          <w:color w:val="000000" w:themeColor="text1"/>
          <w:szCs w:val="24"/>
        </w:rPr>
      </w:pPr>
      <w:r w:rsidRPr="00783A01">
        <w:rPr>
          <w:b/>
          <w:bCs/>
          <w:color w:val="000000" w:themeColor="text1"/>
          <w:szCs w:val="24"/>
        </w:rPr>
        <w:t>2</w:t>
      </w:r>
      <w:r w:rsidRPr="00783A01">
        <w:rPr>
          <w:b/>
          <w:bCs/>
          <w:color w:val="000000" w:themeColor="text1"/>
          <w:szCs w:val="24"/>
        </w:rPr>
        <w:t>、养猪场的卫生控制</w:t>
      </w:r>
    </w:p>
    <w:p w:rsidR="00CC6012" w:rsidRPr="00783A01" w:rsidRDefault="00CC6012" w:rsidP="00CC6012">
      <w:pPr>
        <w:ind w:firstLine="480"/>
        <w:rPr>
          <w:color w:val="000000" w:themeColor="text1"/>
          <w:szCs w:val="24"/>
        </w:rPr>
      </w:pPr>
      <w:r w:rsidRPr="00783A01">
        <w:rPr>
          <w:color w:val="000000" w:themeColor="text1"/>
          <w:szCs w:val="24"/>
        </w:rPr>
        <w:t>1</w:t>
      </w:r>
      <w:r w:rsidRPr="00783A01">
        <w:rPr>
          <w:color w:val="000000" w:themeColor="text1"/>
          <w:szCs w:val="24"/>
        </w:rPr>
        <w:t>）建筑布局：养猪场应严格执行生产区和生活区相隔离的原则，人员、动物和物质转运应采取单一流向，以防止污染和疫病传播。</w:t>
      </w:r>
    </w:p>
    <w:p w:rsidR="00CC6012" w:rsidRPr="00783A01" w:rsidRDefault="00CC6012" w:rsidP="00CC6012">
      <w:pPr>
        <w:ind w:firstLine="480"/>
        <w:rPr>
          <w:color w:val="000000" w:themeColor="text1"/>
          <w:szCs w:val="24"/>
        </w:rPr>
      </w:pPr>
      <w:r w:rsidRPr="00783A01">
        <w:rPr>
          <w:color w:val="000000" w:themeColor="text1"/>
          <w:szCs w:val="24"/>
        </w:rPr>
        <w:t>2</w:t>
      </w:r>
      <w:r w:rsidRPr="00783A01">
        <w:rPr>
          <w:color w:val="000000" w:themeColor="text1"/>
          <w:szCs w:val="24"/>
        </w:rPr>
        <w:t>）建筑材料：建造厂房的材料，特别是猪舍及其设备应对猪无害，且易于清洗和消毒。</w:t>
      </w:r>
    </w:p>
    <w:p w:rsidR="00CC6012" w:rsidRPr="00783A01" w:rsidRDefault="00CC6012" w:rsidP="00CC6012">
      <w:pPr>
        <w:ind w:firstLine="480"/>
        <w:rPr>
          <w:color w:val="000000" w:themeColor="text1"/>
          <w:szCs w:val="24"/>
        </w:rPr>
      </w:pPr>
      <w:r w:rsidRPr="00783A01">
        <w:rPr>
          <w:color w:val="000000" w:themeColor="text1"/>
          <w:szCs w:val="24"/>
        </w:rPr>
        <w:t>3</w:t>
      </w:r>
      <w:r w:rsidRPr="00783A01">
        <w:rPr>
          <w:color w:val="000000" w:themeColor="text1"/>
          <w:szCs w:val="24"/>
        </w:rPr>
        <w:t>）隔离、加热和通风设施：房舍的隔离、加热和通风设施，应保证空气流通、防尘、温度和空气相对适宜，以防对猪只造成伤害。</w:t>
      </w:r>
    </w:p>
    <w:p w:rsidR="00CC6012" w:rsidRPr="00783A01" w:rsidRDefault="00CC6012" w:rsidP="00CC6012">
      <w:pPr>
        <w:ind w:firstLine="480"/>
        <w:rPr>
          <w:color w:val="000000" w:themeColor="text1"/>
          <w:szCs w:val="24"/>
        </w:rPr>
      </w:pPr>
      <w:r w:rsidRPr="00783A01">
        <w:rPr>
          <w:color w:val="000000" w:themeColor="text1"/>
          <w:szCs w:val="24"/>
        </w:rPr>
        <w:t>4</w:t>
      </w:r>
      <w:r w:rsidRPr="00783A01">
        <w:rPr>
          <w:color w:val="000000" w:themeColor="text1"/>
          <w:szCs w:val="24"/>
        </w:rPr>
        <w:t>）光照条件：猪舍应具有适宜的光照，并和气候相适应，不得使猪长时间处于黑暗中。光照可以采用自然光和人工光，光线应具有一定的强度，以便对猪只实施检查。</w:t>
      </w:r>
    </w:p>
    <w:p w:rsidR="00CC6012" w:rsidRPr="00783A01" w:rsidRDefault="00CC6012" w:rsidP="00CC6012">
      <w:pPr>
        <w:ind w:firstLine="480"/>
        <w:rPr>
          <w:color w:val="000000" w:themeColor="text1"/>
          <w:szCs w:val="24"/>
        </w:rPr>
      </w:pPr>
      <w:r w:rsidRPr="00783A01">
        <w:rPr>
          <w:color w:val="000000" w:themeColor="text1"/>
          <w:szCs w:val="24"/>
        </w:rPr>
        <w:t>5</w:t>
      </w:r>
      <w:r w:rsidRPr="00783A01">
        <w:rPr>
          <w:color w:val="000000" w:themeColor="text1"/>
          <w:szCs w:val="24"/>
        </w:rPr>
        <w:t>）漏缝板的设计：猪舍内漏缝板密度和漏缝应根据猪群的蹄子大小合理设计，避免使猪只受伤，同时，又要考虑到能使猪粪能掉落到粪池中，保持猪舍的</w:t>
      </w:r>
      <w:r w:rsidRPr="00783A01">
        <w:rPr>
          <w:color w:val="000000" w:themeColor="text1"/>
          <w:szCs w:val="24"/>
        </w:rPr>
        <w:lastRenderedPageBreak/>
        <w:t>清洁。</w:t>
      </w:r>
    </w:p>
    <w:p w:rsidR="00CC6012" w:rsidRPr="00783A01" w:rsidRDefault="00CC6012" w:rsidP="00CC6012">
      <w:pPr>
        <w:ind w:firstLine="480"/>
        <w:rPr>
          <w:color w:val="000000" w:themeColor="text1"/>
          <w:szCs w:val="24"/>
        </w:rPr>
      </w:pPr>
      <w:r w:rsidRPr="00783A01">
        <w:rPr>
          <w:color w:val="000000" w:themeColor="text1"/>
          <w:szCs w:val="24"/>
        </w:rPr>
        <w:t>6</w:t>
      </w:r>
      <w:r w:rsidRPr="00783A01">
        <w:rPr>
          <w:color w:val="000000" w:themeColor="text1"/>
          <w:szCs w:val="24"/>
        </w:rPr>
        <w:t>）饲喂设施：猪只饲喂和饮水设备应设计建造合理、材料坚固、无毒无害、且易于清洗消毒。</w:t>
      </w:r>
    </w:p>
    <w:p w:rsidR="00CC6012" w:rsidRPr="00783A01" w:rsidRDefault="00CC6012" w:rsidP="00CC6012">
      <w:pPr>
        <w:ind w:firstLine="480"/>
        <w:rPr>
          <w:color w:val="000000" w:themeColor="text1"/>
          <w:szCs w:val="24"/>
        </w:rPr>
      </w:pPr>
      <w:r w:rsidRPr="00783A01">
        <w:rPr>
          <w:color w:val="000000" w:themeColor="text1"/>
          <w:szCs w:val="24"/>
        </w:rPr>
        <w:t>7</w:t>
      </w:r>
      <w:r w:rsidRPr="00783A01">
        <w:rPr>
          <w:color w:val="000000" w:themeColor="text1"/>
          <w:szCs w:val="24"/>
        </w:rPr>
        <w:t>）消毒设施：猪场选址一般要求地势高，远离主干道，通风向阳，水质好，排污治污方便的地方。现代化养猪往往通过改善养猪设备来控制或减少疾病。</w:t>
      </w:r>
      <w:proofErr w:type="gramStart"/>
      <w:r w:rsidRPr="00783A01">
        <w:rPr>
          <w:color w:val="000000" w:themeColor="text1"/>
          <w:szCs w:val="24"/>
        </w:rPr>
        <w:t>如漏粪地板</w:t>
      </w:r>
      <w:proofErr w:type="gramEnd"/>
      <w:r w:rsidRPr="00783A01">
        <w:rPr>
          <w:color w:val="000000" w:themeColor="text1"/>
          <w:szCs w:val="24"/>
        </w:rPr>
        <w:t>和</w:t>
      </w:r>
      <w:proofErr w:type="gramStart"/>
      <w:r w:rsidRPr="00783A01">
        <w:rPr>
          <w:color w:val="000000" w:themeColor="text1"/>
          <w:szCs w:val="24"/>
        </w:rPr>
        <w:t>护仔栏的</w:t>
      </w:r>
      <w:proofErr w:type="gramEnd"/>
      <w:r w:rsidRPr="00783A01">
        <w:rPr>
          <w:color w:val="000000" w:themeColor="text1"/>
          <w:szCs w:val="24"/>
        </w:rPr>
        <w:t>使用；小单元的全进全出；通风系统及温控设备等等。即使是小猪场也不可忽视隔离墙、隔离沟、消毒池和排污道的建设。经常开展常规的消毒，保持良好的消毒效果来减少疾病的感染机会，进一步促进猪群健康。养猪场应备有良好的清洗消毒设施，防止疫病传播，并对养殖场及其相应设施进行定期消毒。</w:t>
      </w:r>
    </w:p>
    <w:p w:rsidR="00CC6012" w:rsidRPr="00783A01" w:rsidRDefault="00CC6012" w:rsidP="00CC6012">
      <w:pPr>
        <w:ind w:firstLine="480"/>
        <w:rPr>
          <w:color w:val="000000" w:themeColor="text1"/>
          <w:szCs w:val="24"/>
        </w:rPr>
      </w:pPr>
      <w:r w:rsidRPr="00783A01">
        <w:rPr>
          <w:color w:val="000000" w:themeColor="text1"/>
          <w:szCs w:val="24"/>
        </w:rPr>
        <w:t>8</w:t>
      </w:r>
      <w:r w:rsidRPr="00783A01">
        <w:rPr>
          <w:color w:val="000000" w:themeColor="text1"/>
          <w:szCs w:val="24"/>
        </w:rPr>
        <w:t>）粪便处理设施：养殖场应具备有效的粪便和污水处理系统，定期维护污水处理设备，保证能有效处理污水，能够达标。</w:t>
      </w:r>
    </w:p>
    <w:p w:rsidR="00CC6012" w:rsidRPr="00783A01" w:rsidRDefault="00CC6012" w:rsidP="00CC6012">
      <w:pPr>
        <w:ind w:firstLine="482"/>
        <w:rPr>
          <w:b/>
          <w:bCs/>
          <w:color w:val="000000" w:themeColor="text1"/>
          <w:szCs w:val="24"/>
        </w:rPr>
      </w:pPr>
      <w:r w:rsidRPr="00783A01">
        <w:rPr>
          <w:b/>
          <w:bCs/>
          <w:color w:val="000000" w:themeColor="text1"/>
          <w:szCs w:val="24"/>
        </w:rPr>
        <w:t>3</w:t>
      </w:r>
      <w:r w:rsidRPr="00783A01">
        <w:rPr>
          <w:b/>
          <w:bCs/>
          <w:color w:val="000000" w:themeColor="text1"/>
          <w:szCs w:val="24"/>
        </w:rPr>
        <w:t>、饲养管理</w:t>
      </w:r>
    </w:p>
    <w:p w:rsidR="00CC6012" w:rsidRPr="00783A01" w:rsidRDefault="00CC6012" w:rsidP="00CC6012">
      <w:pPr>
        <w:ind w:firstLine="480"/>
        <w:rPr>
          <w:color w:val="000000" w:themeColor="text1"/>
          <w:szCs w:val="24"/>
        </w:rPr>
      </w:pPr>
      <w:r w:rsidRPr="00783A01">
        <w:rPr>
          <w:color w:val="000000" w:themeColor="text1"/>
          <w:szCs w:val="24"/>
        </w:rPr>
        <w:t>1</w:t>
      </w:r>
      <w:r w:rsidRPr="00783A01">
        <w:rPr>
          <w:color w:val="000000" w:themeColor="text1"/>
          <w:szCs w:val="24"/>
        </w:rPr>
        <w:t>）工作人员应定期检验身体，不得患有任何</w:t>
      </w:r>
      <w:proofErr w:type="gramStart"/>
      <w:r w:rsidRPr="00783A01">
        <w:rPr>
          <w:color w:val="000000" w:themeColor="text1"/>
          <w:szCs w:val="24"/>
        </w:rPr>
        <w:t>人畜工患病</w:t>
      </w:r>
      <w:proofErr w:type="gramEnd"/>
      <w:r w:rsidRPr="00783A01">
        <w:rPr>
          <w:color w:val="000000" w:themeColor="text1"/>
          <w:szCs w:val="24"/>
        </w:rPr>
        <w:t>；</w:t>
      </w:r>
      <w:r w:rsidRPr="00783A01">
        <w:rPr>
          <w:color w:val="000000" w:themeColor="text1"/>
          <w:szCs w:val="24"/>
        </w:rPr>
        <w:t>2</w:t>
      </w:r>
      <w:r w:rsidRPr="00783A01">
        <w:rPr>
          <w:color w:val="000000" w:themeColor="text1"/>
          <w:szCs w:val="24"/>
        </w:rPr>
        <w:t>）工作人员往返工作岗位时应该沐浴消毒。非工作人员应尽量不进入饲养区，特殊情况下，非生产人员可穿戴防护服入场；</w:t>
      </w:r>
      <w:r w:rsidRPr="00783A01">
        <w:rPr>
          <w:color w:val="000000" w:themeColor="text1"/>
          <w:szCs w:val="24"/>
        </w:rPr>
        <w:t>3</w:t>
      </w:r>
      <w:r w:rsidRPr="00783A01">
        <w:rPr>
          <w:color w:val="000000" w:themeColor="text1"/>
          <w:szCs w:val="24"/>
        </w:rPr>
        <w:t>）使用饲料应遵照《绿色食品饲料及饲料添加剂使用准则》</w:t>
      </w:r>
      <w:r w:rsidR="007E4F5C" w:rsidRPr="00783A01">
        <w:rPr>
          <w:color w:val="000000" w:themeColor="text1"/>
          <w:szCs w:val="24"/>
        </w:rPr>
        <w:t>(NY/T471-20</w:t>
      </w:r>
      <w:r w:rsidR="007E4F5C">
        <w:rPr>
          <w:rFonts w:hint="eastAsia"/>
          <w:color w:val="000000" w:themeColor="text1"/>
          <w:szCs w:val="24"/>
        </w:rPr>
        <w:t>18</w:t>
      </w:r>
      <w:r w:rsidR="007E4F5C" w:rsidRPr="00783A01">
        <w:rPr>
          <w:color w:val="000000" w:themeColor="text1"/>
          <w:szCs w:val="24"/>
        </w:rPr>
        <w:t>)</w:t>
      </w:r>
      <w:r w:rsidRPr="00783A01">
        <w:rPr>
          <w:color w:val="000000" w:themeColor="text1"/>
          <w:szCs w:val="24"/>
        </w:rPr>
        <w:t>的规定；</w:t>
      </w:r>
      <w:r w:rsidRPr="00783A01">
        <w:rPr>
          <w:color w:val="000000" w:themeColor="text1"/>
          <w:szCs w:val="24"/>
        </w:rPr>
        <w:t>4</w:t>
      </w:r>
      <w:r w:rsidRPr="00783A01">
        <w:rPr>
          <w:color w:val="000000" w:themeColor="text1"/>
          <w:szCs w:val="24"/>
        </w:rPr>
        <w:t>）使用兽药应遵循《绿色食品兽药使用准则》</w:t>
      </w:r>
      <w:r w:rsidR="007E4F5C" w:rsidRPr="00783A01">
        <w:rPr>
          <w:color w:val="000000" w:themeColor="text1"/>
          <w:szCs w:val="24"/>
        </w:rPr>
        <w:t>（</w:t>
      </w:r>
      <w:r w:rsidR="007E4F5C" w:rsidRPr="00783A01">
        <w:rPr>
          <w:color w:val="000000" w:themeColor="text1"/>
          <w:szCs w:val="24"/>
        </w:rPr>
        <w:t>NY/T472-2013</w:t>
      </w:r>
      <w:r w:rsidR="007E4F5C" w:rsidRPr="00783A01">
        <w:rPr>
          <w:color w:val="000000" w:themeColor="text1"/>
          <w:szCs w:val="24"/>
        </w:rPr>
        <w:t>）</w:t>
      </w:r>
      <w:r w:rsidRPr="00783A01">
        <w:rPr>
          <w:color w:val="000000" w:themeColor="text1"/>
          <w:szCs w:val="24"/>
        </w:rPr>
        <w:t>规定，并做好记录，记录应保存两年以上。残留监测符合动物性食品中兽药残留最高标准和《绿色食品兽药使用准则》</w:t>
      </w:r>
      <w:r w:rsidR="007E4F5C" w:rsidRPr="00783A01">
        <w:rPr>
          <w:color w:val="000000" w:themeColor="text1"/>
          <w:szCs w:val="24"/>
        </w:rPr>
        <w:t>（</w:t>
      </w:r>
      <w:r w:rsidR="007E4F5C" w:rsidRPr="00783A01">
        <w:rPr>
          <w:color w:val="000000" w:themeColor="text1"/>
          <w:szCs w:val="24"/>
        </w:rPr>
        <w:t>NY/T472-2013</w:t>
      </w:r>
      <w:r w:rsidR="007E4F5C" w:rsidRPr="00783A01">
        <w:rPr>
          <w:color w:val="000000" w:themeColor="text1"/>
          <w:szCs w:val="24"/>
        </w:rPr>
        <w:t>）</w:t>
      </w:r>
      <w:r w:rsidRPr="00783A01">
        <w:rPr>
          <w:color w:val="000000" w:themeColor="text1"/>
          <w:szCs w:val="24"/>
        </w:rPr>
        <w:t>的规定。</w:t>
      </w:r>
    </w:p>
    <w:p w:rsidR="00CC6012" w:rsidRPr="00783A01" w:rsidRDefault="00CC6012" w:rsidP="00CC6012">
      <w:pPr>
        <w:ind w:firstLine="482"/>
        <w:rPr>
          <w:b/>
          <w:bCs/>
          <w:color w:val="000000" w:themeColor="text1"/>
          <w:szCs w:val="24"/>
        </w:rPr>
      </w:pPr>
      <w:r w:rsidRPr="00783A01">
        <w:rPr>
          <w:b/>
          <w:bCs/>
          <w:color w:val="000000" w:themeColor="text1"/>
          <w:szCs w:val="24"/>
        </w:rPr>
        <w:t>4</w:t>
      </w:r>
      <w:r w:rsidRPr="00783A01">
        <w:rPr>
          <w:b/>
          <w:bCs/>
          <w:color w:val="000000" w:themeColor="text1"/>
          <w:szCs w:val="24"/>
        </w:rPr>
        <w:t>、饲养卫生</w:t>
      </w:r>
    </w:p>
    <w:p w:rsidR="00CC6012" w:rsidRPr="00783A01" w:rsidRDefault="00CC6012" w:rsidP="00CC6012">
      <w:pPr>
        <w:ind w:firstLine="480"/>
        <w:rPr>
          <w:color w:val="000000" w:themeColor="text1"/>
          <w:szCs w:val="24"/>
        </w:rPr>
      </w:pPr>
      <w:r w:rsidRPr="00783A01">
        <w:rPr>
          <w:color w:val="000000" w:themeColor="text1"/>
          <w:szCs w:val="24"/>
        </w:rPr>
        <w:t>猪只的饲料应考虑到其年龄、体重、行为等，保证其健康成长，维持其正常机能。应提供足够的清洁饮水。</w:t>
      </w:r>
    </w:p>
    <w:p w:rsidR="00CC6012" w:rsidRPr="00783A01" w:rsidRDefault="00CC6012" w:rsidP="00CC6012">
      <w:pPr>
        <w:ind w:firstLine="482"/>
        <w:rPr>
          <w:b/>
          <w:bCs/>
          <w:color w:val="000000" w:themeColor="text1"/>
          <w:szCs w:val="24"/>
        </w:rPr>
      </w:pPr>
      <w:r w:rsidRPr="00783A01">
        <w:rPr>
          <w:b/>
          <w:bCs/>
          <w:color w:val="000000" w:themeColor="text1"/>
          <w:szCs w:val="24"/>
        </w:rPr>
        <w:t>5</w:t>
      </w:r>
      <w:r w:rsidRPr="00783A01">
        <w:rPr>
          <w:b/>
          <w:bCs/>
          <w:color w:val="000000" w:themeColor="text1"/>
          <w:szCs w:val="24"/>
        </w:rPr>
        <w:t>、日常健康检查和护理</w:t>
      </w:r>
    </w:p>
    <w:p w:rsidR="00CC6012" w:rsidRPr="00783A01" w:rsidRDefault="00CC6012" w:rsidP="00CC6012">
      <w:pPr>
        <w:ind w:firstLine="480"/>
        <w:rPr>
          <w:color w:val="000000" w:themeColor="text1"/>
          <w:szCs w:val="24"/>
        </w:rPr>
      </w:pPr>
      <w:proofErr w:type="gramStart"/>
      <w:r w:rsidRPr="00783A01">
        <w:rPr>
          <w:color w:val="000000" w:themeColor="text1"/>
          <w:szCs w:val="24"/>
        </w:rPr>
        <w:t>对于群</w:t>
      </w:r>
      <w:proofErr w:type="gramEnd"/>
      <w:r w:rsidRPr="00783A01">
        <w:rPr>
          <w:color w:val="000000" w:themeColor="text1"/>
          <w:szCs w:val="24"/>
        </w:rPr>
        <w:t>饲和舍饲猪，饲养员每天应对所有的猪只进行检查，所有疑似发病或</w:t>
      </w:r>
      <w:proofErr w:type="gramStart"/>
      <w:r w:rsidRPr="00783A01">
        <w:rPr>
          <w:color w:val="000000" w:themeColor="text1"/>
          <w:szCs w:val="24"/>
        </w:rPr>
        <w:t>受伤猪应立即</w:t>
      </w:r>
      <w:proofErr w:type="gramEnd"/>
      <w:r w:rsidRPr="00783A01">
        <w:rPr>
          <w:color w:val="000000" w:themeColor="text1"/>
          <w:szCs w:val="24"/>
        </w:rPr>
        <w:t>接受治疗。对疑似发生传染病的猪只，应立即隔离，通知官方兽医，并将疫病确诊所需样品送往指定实验室进行诊断，一旦确诊，应立即报告当地畜牧兽医行政管理部门。</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lastRenderedPageBreak/>
        <w:t>5</w:t>
      </w:r>
      <w:r w:rsidR="00CC6012" w:rsidRPr="00783A01">
        <w:rPr>
          <w:rFonts w:hint="eastAsia"/>
          <w:b/>
          <w:bCs/>
          <w:color w:val="000000" w:themeColor="text1"/>
          <w:sz w:val="28"/>
          <w:szCs w:val="28"/>
        </w:rPr>
        <w:t>.2.</w:t>
      </w:r>
      <w:r w:rsidR="00B027DA">
        <w:rPr>
          <w:rFonts w:hint="eastAsia"/>
          <w:b/>
          <w:bCs/>
          <w:color w:val="000000" w:themeColor="text1"/>
          <w:sz w:val="28"/>
          <w:szCs w:val="28"/>
        </w:rPr>
        <w:t>6</w:t>
      </w:r>
      <w:r w:rsidR="00CC6012" w:rsidRPr="00783A01">
        <w:rPr>
          <w:rFonts w:hint="eastAsia"/>
          <w:b/>
          <w:bCs/>
          <w:color w:val="000000" w:themeColor="text1"/>
          <w:sz w:val="28"/>
          <w:szCs w:val="28"/>
        </w:rPr>
        <w:t>.</w:t>
      </w:r>
      <w:r w:rsidR="00C27918" w:rsidRPr="00783A01">
        <w:rPr>
          <w:rFonts w:hint="eastAsia"/>
          <w:b/>
          <w:bCs/>
          <w:color w:val="000000" w:themeColor="text1"/>
          <w:sz w:val="28"/>
          <w:szCs w:val="28"/>
        </w:rPr>
        <w:t>4</w:t>
      </w:r>
      <w:r w:rsidR="00CC6012" w:rsidRPr="00783A01">
        <w:rPr>
          <w:b/>
          <w:bCs/>
          <w:color w:val="000000" w:themeColor="text1"/>
          <w:sz w:val="28"/>
          <w:szCs w:val="28"/>
        </w:rPr>
        <w:t>疫病监测制度</w:t>
      </w:r>
    </w:p>
    <w:p w:rsidR="00CC6012" w:rsidRPr="00783A01" w:rsidRDefault="00CC6012" w:rsidP="00CC6012">
      <w:pPr>
        <w:ind w:firstLine="480"/>
        <w:rPr>
          <w:color w:val="000000" w:themeColor="text1"/>
          <w:szCs w:val="24"/>
        </w:rPr>
      </w:pPr>
      <w:r w:rsidRPr="00783A01">
        <w:rPr>
          <w:color w:val="000000" w:themeColor="text1"/>
          <w:szCs w:val="24"/>
        </w:rPr>
        <w:t>只有对本场所有猪只的健康状况、免疫水平以及原发病史进行全面、细致的了解，才能有针对性制定免疫程序、防控措施和净化方案。</w:t>
      </w:r>
    </w:p>
    <w:p w:rsidR="00CC6012" w:rsidRPr="00783A01" w:rsidRDefault="00CC6012" w:rsidP="00CC6012">
      <w:pPr>
        <w:ind w:firstLine="480"/>
        <w:rPr>
          <w:color w:val="000000" w:themeColor="text1"/>
          <w:szCs w:val="24"/>
        </w:rPr>
      </w:pPr>
      <w:r w:rsidRPr="00783A01">
        <w:rPr>
          <w:color w:val="000000" w:themeColor="text1"/>
          <w:szCs w:val="24"/>
        </w:rPr>
        <w:t>猪场应建立如下疾病监测制度：</w:t>
      </w:r>
    </w:p>
    <w:p w:rsidR="00CC6012" w:rsidRPr="00783A01" w:rsidRDefault="00CC6012" w:rsidP="00CC6012">
      <w:pPr>
        <w:ind w:firstLine="480"/>
        <w:rPr>
          <w:color w:val="000000" w:themeColor="text1"/>
          <w:szCs w:val="24"/>
        </w:rPr>
      </w:pPr>
      <w:r w:rsidRPr="00783A01">
        <w:rPr>
          <w:color w:val="000000" w:themeColor="text1"/>
          <w:szCs w:val="24"/>
        </w:rPr>
        <w:t>1</w:t>
      </w:r>
      <w:r w:rsidRPr="00783A01">
        <w:rPr>
          <w:color w:val="000000" w:themeColor="text1"/>
          <w:szCs w:val="24"/>
        </w:rPr>
        <w:t>、对后备猪进行细小病毒病、伪狂犬病、乙脑、猪瘟疫苗注射及注射</w:t>
      </w:r>
      <w:r w:rsidRPr="00783A01">
        <w:rPr>
          <w:color w:val="000000" w:themeColor="text1"/>
          <w:szCs w:val="24"/>
        </w:rPr>
        <w:t>1</w:t>
      </w:r>
      <w:r w:rsidRPr="00783A01">
        <w:rPr>
          <w:color w:val="000000" w:themeColor="text1"/>
          <w:szCs w:val="24"/>
        </w:rPr>
        <w:t>～</w:t>
      </w:r>
      <w:r w:rsidRPr="00783A01">
        <w:rPr>
          <w:color w:val="000000" w:themeColor="text1"/>
          <w:szCs w:val="24"/>
        </w:rPr>
        <w:t>3</w:t>
      </w:r>
      <w:r w:rsidRPr="00783A01">
        <w:rPr>
          <w:color w:val="000000" w:themeColor="text1"/>
          <w:szCs w:val="24"/>
        </w:rPr>
        <w:t>周后抽血化验工作。进行血清学检测，监测猪群健康状态和免疫效果。</w:t>
      </w:r>
    </w:p>
    <w:p w:rsidR="00CC6012" w:rsidRPr="00783A01" w:rsidRDefault="00CC6012" w:rsidP="00CC6012">
      <w:pPr>
        <w:ind w:firstLine="480"/>
        <w:rPr>
          <w:color w:val="000000" w:themeColor="text1"/>
          <w:szCs w:val="24"/>
        </w:rPr>
      </w:pPr>
      <w:r w:rsidRPr="00783A01">
        <w:rPr>
          <w:color w:val="000000" w:themeColor="text1"/>
          <w:szCs w:val="24"/>
        </w:rPr>
        <w:t>2</w:t>
      </w:r>
      <w:r w:rsidRPr="00783A01">
        <w:rPr>
          <w:color w:val="000000" w:themeColor="text1"/>
          <w:szCs w:val="24"/>
        </w:rPr>
        <w:t>、对乳猪、断奶猪和其他各猪群，应做好疫苗接种前后的血清抗体监测工作，以便能随时掌握猪群免疫状况和接种效果。对血清监测的结果，应根据监测样品多少、监测方法的准确性，以及猪群的临床检查结果等方面的资料，进行综合分析，可随时调整免疫程序或补免。</w:t>
      </w:r>
    </w:p>
    <w:p w:rsidR="00CC6012" w:rsidRPr="00783A01" w:rsidRDefault="00CC6012" w:rsidP="00CC6012">
      <w:pPr>
        <w:ind w:firstLine="480"/>
        <w:rPr>
          <w:color w:val="000000" w:themeColor="text1"/>
          <w:szCs w:val="24"/>
        </w:rPr>
      </w:pPr>
      <w:r w:rsidRPr="00783A01">
        <w:rPr>
          <w:color w:val="000000" w:themeColor="text1"/>
          <w:szCs w:val="24"/>
        </w:rPr>
        <w:t>3</w:t>
      </w:r>
      <w:r w:rsidRPr="00783A01">
        <w:rPr>
          <w:color w:val="000000" w:themeColor="text1"/>
          <w:szCs w:val="24"/>
        </w:rPr>
        <w:t>、定期监测蓝耳病、李氏杆菌病、传染性胸膜肺炎、</w:t>
      </w:r>
      <w:proofErr w:type="gramStart"/>
      <w:r w:rsidRPr="00783A01">
        <w:rPr>
          <w:color w:val="000000" w:themeColor="text1"/>
          <w:szCs w:val="24"/>
        </w:rPr>
        <w:t>萎</w:t>
      </w:r>
      <w:proofErr w:type="gramEnd"/>
      <w:r w:rsidRPr="00783A01">
        <w:rPr>
          <w:color w:val="000000" w:themeColor="text1"/>
          <w:szCs w:val="24"/>
        </w:rPr>
        <w:t>鼻、气喘病、猪痢疾、链球菌病。</w:t>
      </w:r>
    </w:p>
    <w:p w:rsidR="00CC6012" w:rsidRPr="00783A01" w:rsidRDefault="00CC6012" w:rsidP="00CC6012">
      <w:pPr>
        <w:ind w:firstLine="480"/>
        <w:rPr>
          <w:color w:val="000000" w:themeColor="text1"/>
          <w:szCs w:val="24"/>
        </w:rPr>
      </w:pPr>
      <w:r w:rsidRPr="00783A01">
        <w:rPr>
          <w:color w:val="000000" w:themeColor="text1"/>
          <w:szCs w:val="24"/>
        </w:rPr>
        <w:t>4</w:t>
      </w:r>
      <w:r w:rsidRPr="00783A01">
        <w:rPr>
          <w:color w:val="000000" w:themeColor="text1"/>
          <w:szCs w:val="24"/>
        </w:rPr>
        <w:t>、做好猪群驱虫前、后的化验监测工作，特别是监测弓形虫病、附红细胞体病等寄生病的有无、存在的程度。</w:t>
      </w:r>
    </w:p>
    <w:p w:rsidR="00CC6012" w:rsidRPr="00783A01" w:rsidRDefault="0072284D" w:rsidP="00CC6012">
      <w:pPr>
        <w:keepNext/>
        <w:keepLines/>
        <w:ind w:firstLineChars="0" w:firstLine="0"/>
        <w:outlineLvl w:val="3"/>
        <w:rPr>
          <w:b/>
          <w:bCs/>
          <w:color w:val="000000" w:themeColor="text1"/>
          <w:sz w:val="28"/>
          <w:szCs w:val="28"/>
        </w:rPr>
      </w:pPr>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6</w:t>
      </w:r>
      <w:r w:rsidR="00CC6012" w:rsidRPr="00783A01">
        <w:rPr>
          <w:rFonts w:hint="eastAsia"/>
          <w:b/>
          <w:bCs/>
          <w:color w:val="000000" w:themeColor="text1"/>
          <w:sz w:val="28"/>
          <w:szCs w:val="28"/>
        </w:rPr>
        <w:t>.</w:t>
      </w:r>
      <w:r w:rsidR="00C27918" w:rsidRPr="00783A01">
        <w:rPr>
          <w:rFonts w:hint="eastAsia"/>
          <w:b/>
          <w:bCs/>
          <w:color w:val="000000" w:themeColor="text1"/>
          <w:sz w:val="28"/>
          <w:szCs w:val="28"/>
        </w:rPr>
        <w:t>5</w:t>
      </w:r>
      <w:r w:rsidR="00CC6012" w:rsidRPr="00783A01">
        <w:rPr>
          <w:b/>
          <w:bCs/>
          <w:color w:val="000000" w:themeColor="text1"/>
          <w:sz w:val="28"/>
          <w:szCs w:val="28"/>
        </w:rPr>
        <w:t>卫生风险应急预案</w:t>
      </w:r>
    </w:p>
    <w:p w:rsidR="00CC6012" w:rsidRPr="00783A01" w:rsidRDefault="00CC6012" w:rsidP="00CC6012">
      <w:pPr>
        <w:ind w:firstLine="482"/>
        <w:rPr>
          <w:b/>
          <w:bCs/>
          <w:color w:val="000000" w:themeColor="text1"/>
          <w:szCs w:val="24"/>
        </w:rPr>
      </w:pPr>
      <w:r w:rsidRPr="00783A01">
        <w:rPr>
          <w:b/>
          <w:bCs/>
          <w:color w:val="000000" w:themeColor="text1"/>
          <w:szCs w:val="24"/>
        </w:rPr>
        <w:t>1</w:t>
      </w:r>
      <w:r w:rsidRPr="00783A01">
        <w:rPr>
          <w:b/>
          <w:bCs/>
          <w:color w:val="000000" w:themeColor="text1"/>
          <w:szCs w:val="24"/>
        </w:rPr>
        <w:t>、应急组织</w:t>
      </w:r>
    </w:p>
    <w:p w:rsidR="00CC6012" w:rsidRPr="00783A01" w:rsidRDefault="00CC6012" w:rsidP="00CC6012">
      <w:pPr>
        <w:ind w:firstLine="480"/>
        <w:rPr>
          <w:color w:val="000000" w:themeColor="text1"/>
          <w:szCs w:val="24"/>
        </w:rPr>
      </w:pPr>
      <w:r w:rsidRPr="00783A01">
        <w:rPr>
          <w:color w:val="000000" w:themeColor="text1"/>
          <w:szCs w:val="24"/>
        </w:rPr>
        <w:t>设立专人负责养猪场的日常饲养管理，主要职责有以下几个方面：</w:t>
      </w:r>
    </w:p>
    <w:p w:rsidR="00CC6012" w:rsidRPr="00783A01" w:rsidRDefault="00CC6012" w:rsidP="00CC6012">
      <w:pPr>
        <w:ind w:firstLine="480"/>
        <w:rPr>
          <w:color w:val="000000" w:themeColor="text1"/>
          <w:szCs w:val="24"/>
        </w:rPr>
      </w:pPr>
      <w:r w:rsidRPr="00783A01">
        <w:rPr>
          <w:color w:val="000000" w:themeColor="text1"/>
          <w:szCs w:val="24"/>
        </w:rPr>
        <w:t>（</w:t>
      </w:r>
      <w:r w:rsidRPr="00783A01">
        <w:rPr>
          <w:color w:val="000000" w:themeColor="text1"/>
          <w:szCs w:val="24"/>
        </w:rPr>
        <w:t>1</w:t>
      </w:r>
      <w:r w:rsidRPr="00783A01">
        <w:rPr>
          <w:color w:val="000000" w:themeColor="text1"/>
          <w:szCs w:val="24"/>
        </w:rPr>
        <w:t>）制定详细的符合国家畜牧兽医行政管理部门有关规定的疫病监测和控制方案；</w:t>
      </w:r>
    </w:p>
    <w:p w:rsidR="00CC6012" w:rsidRPr="00783A01" w:rsidRDefault="00CC6012" w:rsidP="00CC6012">
      <w:pPr>
        <w:ind w:firstLine="480"/>
        <w:rPr>
          <w:color w:val="000000" w:themeColor="text1"/>
          <w:szCs w:val="24"/>
        </w:rPr>
      </w:pPr>
      <w:r w:rsidRPr="00783A01">
        <w:rPr>
          <w:color w:val="000000" w:themeColor="text1"/>
          <w:szCs w:val="24"/>
        </w:rPr>
        <w:t>（</w:t>
      </w:r>
      <w:r w:rsidRPr="00783A01">
        <w:rPr>
          <w:color w:val="000000" w:themeColor="text1"/>
          <w:szCs w:val="24"/>
        </w:rPr>
        <w:t>2</w:t>
      </w:r>
      <w:r w:rsidRPr="00783A01">
        <w:rPr>
          <w:color w:val="000000" w:themeColor="text1"/>
          <w:szCs w:val="24"/>
        </w:rPr>
        <w:t>）负责事故处理指挥，落实事故处理的岗位责任制；</w:t>
      </w:r>
    </w:p>
    <w:p w:rsidR="00CC6012" w:rsidRPr="00783A01" w:rsidRDefault="00CC6012" w:rsidP="00CC6012">
      <w:pPr>
        <w:ind w:firstLine="480"/>
        <w:rPr>
          <w:color w:val="000000" w:themeColor="text1"/>
          <w:szCs w:val="24"/>
        </w:rPr>
      </w:pPr>
      <w:r w:rsidRPr="00783A01">
        <w:rPr>
          <w:color w:val="000000" w:themeColor="text1"/>
          <w:szCs w:val="24"/>
        </w:rPr>
        <w:t>（</w:t>
      </w:r>
      <w:r w:rsidRPr="00783A01">
        <w:rPr>
          <w:color w:val="000000" w:themeColor="text1"/>
          <w:szCs w:val="24"/>
        </w:rPr>
        <w:t>3</w:t>
      </w:r>
      <w:r w:rsidRPr="00783A01">
        <w:rPr>
          <w:color w:val="000000" w:themeColor="text1"/>
          <w:szCs w:val="24"/>
        </w:rPr>
        <w:t>）负责向当地畜牧兽医行政管理部门和官方兽医提供连续疫情监测信息；</w:t>
      </w:r>
    </w:p>
    <w:p w:rsidR="00CC6012" w:rsidRPr="00783A01" w:rsidRDefault="00CC6012" w:rsidP="00CC6012">
      <w:pPr>
        <w:ind w:firstLine="480"/>
        <w:rPr>
          <w:color w:val="000000" w:themeColor="text1"/>
          <w:szCs w:val="24"/>
        </w:rPr>
      </w:pPr>
      <w:r w:rsidRPr="00783A01">
        <w:rPr>
          <w:color w:val="000000" w:themeColor="text1"/>
          <w:szCs w:val="24"/>
        </w:rPr>
        <w:t>（</w:t>
      </w:r>
      <w:r w:rsidRPr="00783A01">
        <w:rPr>
          <w:color w:val="000000" w:themeColor="text1"/>
          <w:szCs w:val="24"/>
        </w:rPr>
        <w:t>4</w:t>
      </w:r>
      <w:r w:rsidRPr="00783A01">
        <w:rPr>
          <w:color w:val="000000" w:themeColor="text1"/>
          <w:szCs w:val="24"/>
        </w:rPr>
        <w:t>）负责事故后果评价，并报告有关管理部门。</w:t>
      </w:r>
    </w:p>
    <w:p w:rsidR="00CC6012" w:rsidRPr="00783A01" w:rsidRDefault="00CC6012" w:rsidP="00CC6012">
      <w:pPr>
        <w:ind w:firstLine="482"/>
        <w:rPr>
          <w:color w:val="000000" w:themeColor="text1"/>
          <w:szCs w:val="24"/>
        </w:rPr>
      </w:pPr>
      <w:r w:rsidRPr="00783A01">
        <w:rPr>
          <w:b/>
          <w:bCs/>
          <w:color w:val="000000" w:themeColor="text1"/>
          <w:szCs w:val="24"/>
        </w:rPr>
        <w:t>2</w:t>
      </w:r>
      <w:r w:rsidRPr="00783A01">
        <w:rPr>
          <w:b/>
          <w:bCs/>
          <w:color w:val="000000" w:themeColor="text1"/>
          <w:szCs w:val="24"/>
        </w:rPr>
        <w:t>、应急措施</w:t>
      </w:r>
    </w:p>
    <w:p w:rsidR="00CC6012" w:rsidRPr="00783A01" w:rsidRDefault="00CC6012" w:rsidP="00CC6012">
      <w:pPr>
        <w:ind w:firstLine="480"/>
        <w:rPr>
          <w:color w:val="000000" w:themeColor="text1"/>
          <w:szCs w:val="24"/>
        </w:rPr>
      </w:pPr>
      <w:r w:rsidRPr="00783A01">
        <w:rPr>
          <w:color w:val="000000" w:themeColor="text1"/>
          <w:szCs w:val="24"/>
        </w:rPr>
        <w:t>（</w:t>
      </w:r>
      <w:r w:rsidRPr="00783A01">
        <w:rPr>
          <w:color w:val="000000" w:themeColor="text1"/>
          <w:szCs w:val="24"/>
        </w:rPr>
        <w:t>1</w:t>
      </w:r>
      <w:r w:rsidRPr="00783A01">
        <w:rPr>
          <w:color w:val="000000" w:themeColor="text1"/>
          <w:szCs w:val="24"/>
        </w:rPr>
        <w:t>）对所有疑似发病或</w:t>
      </w:r>
      <w:proofErr w:type="gramStart"/>
      <w:r w:rsidRPr="00783A01">
        <w:rPr>
          <w:color w:val="000000" w:themeColor="text1"/>
          <w:szCs w:val="24"/>
        </w:rPr>
        <w:t>受伤猪应立即</w:t>
      </w:r>
      <w:proofErr w:type="gramEnd"/>
      <w:r w:rsidRPr="00783A01">
        <w:rPr>
          <w:color w:val="000000" w:themeColor="text1"/>
          <w:szCs w:val="24"/>
        </w:rPr>
        <w:t>接受治疗；对疑似发生传染病的猪只，应立即隔离，尽快报告当地畜牧兽医行政管理部门和官方兽医，并将病样送达指定实验室确诊。</w:t>
      </w:r>
    </w:p>
    <w:p w:rsidR="00CC6012" w:rsidRPr="00783A01" w:rsidRDefault="00CC6012" w:rsidP="00CC6012">
      <w:pPr>
        <w:ind w:firstLine="480"/>
        <w:rPr>
          <w:color w:val="000000" w:themeColor="text1"/>
          <w:szCs w:val="24"/>
        </w:rPr>
      </w:pPr>
      <w:r w:rsidRPr="00783A01">
        <w:rPr>
          <w:color w:val="000000" w:themeColor="text1"/>
          <w:szCs w:val="24"/>
        </w:rPr>
        <w:t>（</w:t>
      </w:r>
      <w:r w:rsidRPr="00783A01">
        <w:rPr>
          <w:color w:val="000000" w:themeColor="text1"/>
          <w:szCs w:val="24"/>
        </w:rPr>
        <w:t>2</w:t>
      </w:r>
      <w:r w:rsidRPr="00783A01">
        <w:rPr>
          <w:color w:val="000000" w:themeColor="text1"/>
          <w:szCs w:val="24"/>
        </w:rPr>
        <w:t>）确诊发生口蹄疫、猪水泡病、猪瘟、非洲猪瘟和肠病毒性脑脊髓炎时，应立即报告当地畜牧兽医行政管理部门，配合专管兽医局和官方兽医，对猪群实</w:t>
      </w:r>
      <w:r w:rsidRPr="00783A01">
        <w:rPr>
          <w:color w:val="000000" w:themeColor="text1"/>
          <w:szCs w:val="24"/>
        </w:rPr>
        <w:lastRenderedPageBreak/>
        <w:t>施严格的捕杀措施，并随后对猪场进行彻底的清洗消毒，动物死尸按（</w:t>
      </w:r>
      <w:r w:rsidRPr="00783A01">
        <w:rPr>
          <w:color w:val="000000" w:themeColor="text1"/>
          <w:szCs w:val="24"/>
        </w:rPr>
        <w:t>GB16548-2006</w:t>
      </w:r>
      <w:r w:rsidRPr="00783A01">
        <w:rPr>
          <w:color w:val="000000" w:themeColor="text1"/>
          <w:szCs w:val="24"/>
        </w:rPr>
        <w:t>）《病害动物和病害动物产品安全处理规程》进行无害化处理。消毒按（</w:t>
      </w:r>
      <w:r w:rsidRPr="00783A01">
        <w:rPr>
          <w:color w:val="000000" w:themeColor="text1"/>
          <w:szCs w:val="24"/>
        </w:rPr>
        <w:t>GB/T16569-1996</w:t>
      </w:r>
      <w:r w:rsidRPr="00783A01">
        <w:rPr>
          <w:color w:val="000000" w:themeColor="text1"/>
          <w:szCs w:val="24"/>
        </w:rPr>
        <w:t>）《畜禽产品消毒规范》进行。</w:t>
      </w:r>
    </w:p>
    <w:p w:rsidR="00CC6012" w:rsidRPr="00783A01" w:rsidRDefault="00CC6012" w:rsidP="00CC6012">
      <w:pPr>
        <w:ind w:firstLine="480"/>
        <w:rPr>
          <w:color w:val="000000" w:themeColor="text1"/>
          <w:szCs w:val="24"/>
        </w:rPr>
      </w:pPr>
      <w:r w:rsidRPr="00783A01">
        <w:rPr>
          <w:color w:val="000000" w:themeColor="text1"/>
          <w:szCs w:val="24"/>
        </w:rPr>
        <w:t>（</w:t>
      </w:r>
      <w:r w:rsidRPr="00783A01">
        <w:rPr>
          <w:color w:val="000000" w:themeColor="text1"/>
          <w:szCs w:val="24"/>
        </w:rPr>
        <w:t>3</w:t>
      </w:r>
      <w:r w:rsidRPr="00783A01">
        <w:rPr>
          <w:color w:val="000000" w:themeColor="text1"/>
          <w:szCs w:val="24"/>
        </w:rPr>
        <w:t>）确诊发生口蹄疫、猪水泡病、非洲猪瘟、猪瘟、肠病毒性脑脊髓炎、布鲁氏杆菌或炭疽等疫病之一时，在养猪场已经消毒但未对所有易感动物实施捕杀的情况下，如发生口蹄疫则应在最后一</w:t>
      </w:r>
      <w:r w:rsidRPr="00783A01">
        <w:rPr>
          <w:rFonts w:hint="eastAsia"/>
          <w:color w:val="000000" w:themeColor="text1"/>
          <w:szCs w:val="24"/>
        </w:rPr>
        <w:t>例</w:t>
      </w:r>
      <w:r w:rsidRPr="00783A01">
        <w:rPr>
          <w:color w:val="000000" w:themeColor="text1"/>
          <w:szCs w:val="24"/>
        </w:rPr>
        <w:t>病变捕杀后至少停止经营</w:t>
      </w:r>
      <w:r w:rsidRPr="00783A01">
        <w:rPr>
          <w:color w:val="000000" w:themeColor="text1"/>
          <w:szCs w:val="24"/>
        </w:rPr>
        <w:t>30</w:t>
      </w:r>
      <w:r w:rsidRPr="00783A01">
        <w:rPr>
          <w:color w:val="000000" w:themeColor="text1"/>
          <w:szCs w:val="24"/>
        </w:rPr>
        <w:t>天；如发生猪瘟或肠病毒性脑脊髓炎应在最后一</w:t>
      </w:r>
      <w:r w:rsidRPr="00783A01">
        <w:rPr>
          <w:rFonts w:hint="eastAsia"/>
          <w:color w:val="000000" w:themeColor="text1"/>
          <w:szCs w:val="24"/>
        </w:rPr>
        <w:t>例</w:t>
      </w:r>
      <w:r w:rsidRPr="00783A01">
        <w:rPr>
          <w:color w:val="000000" w:themeColor="text1"/>
          <w:szCs w:val="24"/>
        </w:rPr>
        <w:t>病例发生后至少停止经营</w:t>
      </w:r>
      <w:r w:rsidRPr="00783A01">
        <w:rPr>
          <w:color w:val="000000" w:themeColor="text1"/>
          <w:szCs w:val="24"/>
        </w:rPr>
        <w:t>40</w:t>
      </w:r>
      <w:r w:rsidRPr="00783A01">
        <w:rPr>
          <w:color w:val="000000" w:themeColor="text1"/>
          <w:szCs w:val="24"/>
        </w:rPr>
        <w:t>天；如果发生布鲁氏杆菌则应在最后一例病例捕杀后至少停止经营两周；如发生炭疽则应在最后一例捕杀后停止经营</w:t>
      </w:r>
      <w:r w:rsidRPr="00783A01">
        <w:rPr>
          <w:color w:val="000000" w:themeColor="text1"/>
          <w:szCs w:val="24"/>
        </w:rPr>
        <w:t>15</w:t>
      </w:r>
      <w:r w:rsidRPr="00783A01">
        <w:rPr>
          <w:color w:val="000000" w:themeColor="text1"/>
          <w:szCs w:val="24"/>
        </w:rPr>
        <w:t>天。</w:t>
      </w:r>
    </w:p>
    <w:p w:rsidR="00CC6012" w:rsidRPr="00783A01" w:rsidRDefault="0072284D" w:rsidP="00CC6012">
      <w:pPr>
        <w:keepNext/>
        <w:keepLines/>
        <w:ind w:firstLineChars="0" w:firstLine="0"/>
        <w:outlineLvl w:val="3"/>
        <w:rPr>
          <w:b/>
          <w:bCs/>
          <w:color w:val="000000" w:themeColor="text1"/>
          <w:sz w:val="28"/>
          <w:szCs w:val="28"/>
        </w:rPr>
      </w:pPr>
      <w:bookmarkStart w:id="378" w:name="_Toc410033894"/>
      <w:bookmarkStart w:id="379" w:name="_Toc421915925"/>
      <w:bookmarkStart w:id="380" w:name="_Toc430201438"/>
      <w:bookmarkStart w:id="381" w:name="_Toc430953721"/>
      <w:bookmarkStart w:id="382" w:name="_Toc430953929"/>
      <w:bookmarkStart w:id="383" w:name="_Toc449368510"/>
      <w:bookmarkStart w:id="384" w:name="_Toc450603647"/>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Fonts w:hint="eastAsia"/>
          <w:b/>
          <w:bCs/>
          <w:color w:val="000000" w:themeColor="text1"/>
          <w:sz w:val="28"/>
          <w:szCs w:val="28"/>
        </w:rPr>
        <w:t>5</w:t>
      </w:r>
      <w:r w:rsidR="00CC6012" w:rsidRPr="00783A01">
        <w:rPr>
          <w:rFonts w:hint="eastAsia"/>
          <w:b/>
          <w:bCs/>
          <w:color w:val="000000" w:themeColor="text1"/>
          <w:sz w:val="28"/>
          <w:szCs w:val="28"/>
        </w:rPr>
        <w:t>.2.</w:t>
      </w:r>
      <w:r w:rsidR="00B027DA">
        <w:rPr>
          <w:rFonts w:hint="eastAsia"/>
          <w:b/>
          <w:bCs/>
          <w:color w:val="000000" w:themeColor="text1"/>
          <w:sz w:val="28"/>
          <w:szCs w:val="28"/>
        </w:rPr>
        <w:t>6</w:t>
      </w:r>
      <w:r w:rsidR="00CC6012" w:rsidRPr="00783A01">
        <w:rPr>
          <w:rFonts w:hint="eastAsia"/>
          <w:b/>
          <w:bCs/>
          <w:color w:val="000000" w:themeColor="text1"/>
          <w:sz w:val="28"/>
          <w:szCs w:val="28"/>
        </w:rPr>
        <w:t>.</w:t>
      </w:r>
      <w:r w:rsidR="00C27918" w:rsidRPr="00783A01">
        <w:rPr>
          <w:rFonts w:hint="eastAsia"/>
          <w:b/>
          <w:bCs/>
          <w:color w:val="000000" w:themeColor="text1"/>
          <w:sz w:val="28"/>
          <w:szCs w:val="28"/>
        </w:rPr>
        <w:t>6</w:t>
      </w:r>
      <w:r w:rsidR="00CC6012" w:rsidRPr="00783A01">
        <w:rPr>
          <w:b/>
          <w:bCs/>
          <w:color w:val="000000" w:themeColor="text1"/>
          <w:sz w:val="28"/>
          <w:szCs w:val="28"/>
        </w:rPr>
        <w:t>环境风险评价结论</w:t>
      </w:r>
      <w:bookmarkEnd w:id="378"/>
      <w:bookmarkEnd w:id="379"/>
      <w:bookmarkEnd w:id="380"/>
      <w:bookmarkEnd w:id="381"/>
      <w:bookmarkEnd w:id="382"/>
      <w:bookmarkEnd w:id="383"/>
      <w:bookmarkEnd w:id="384"/>
    </w:p>
    <w:p w:rsidR="00CC6012" w:rsidRPr="00783A01" w:rsidRDefault="00CC6012" w:rsidP="00CC6012">
      <w:pPr>
        <w:ind w:firstLine="480"/>
        <w:rPr>
          <w:color w:val="000000" w:themeColor="text1"/>
          <w:szCs w:val="24"/>
        </w:rPr>
      </w:pPr>
      <w:r w:rsidRPr="00783A01">
        <w:rPr>
          <w:color w:val="000000" w:themeColor="text1"/>
          <w:szCs w:val="24"/>
        </w:rPr>
        <w:t>根据以上分析，</w:t>
      </w:r>
      <w:r w:rsidR="00B1442F">
        <w:rPr>
          <w:rFonts w:hint="eastAsia"/>
          <w:color w:val="000000" w:themeColor="text1"/>
          <w:szCs w:val="24"/>
        </w:rPr>
        <w:t>项目的环境风险物质为柴油</w:t>
      </w:r>
      <w:r w:rsidR="00BD795C">
        <w:rPr>
          <w:rFonts w:hint="eastAsia"/>
          <w:color w:val="000000" w:themeColor="text1"/>
          <w:szCs w:val="24"/>
        </w:rPr>
        <w:t>、沼气、高浓度废水</w:t>
      </w:r>
      <w:r w:rsidR="00B1442F">
        <w:rPr>
          <w:rFonts w:hint="eastAsia"/>
          <w:color w:val="000000" w:themeColor="text1"/>
          <w:szCs w:val="24"/>
        </w:rPr>
        <w:t>，存在泄漏、火灾</w:t>
      </w:r>
      <w:r w:rsidR="00CD1797">
        <w:rPr>
          <w:rFonts w:hint="eastAsia"/>
          <w:color w:val="000000" w:themeColor="text1"/>
          <w:szCs w:val="24"/>
        </w:rPr>
        <w:t>、爆炸</w:t>
      </w:r>
      <w:r w:rsidR="00B1442F">
        <w:rPr>
          <w:rFonts w:hint="eastAsia"/>
          <w:color w:val="000000" w:themeColor="text1"/>
          <w:szCs w:val="24"/>
        </w:rPr>
        <w:t>等风险事故；同时存在养殖废水外泄、动物疫情传播等风险。</w:t>
      </w:r>
      <w:r w:rsidRPr="00783A01">
        <w:rPr>
          <w:color w:val="000000" w:themeColor="text1"/>
          <w:szCs w:val="24"/>
        </w:rPr>
        <w:t>建设单位</w:t>
      </w:r>
      <w:r w:rsidR="00AA352C">
        <w:rPr>
          <w:rFonts w:hint="eastAsia"/>
          <w:color w:val="000000" w:themeColor="text1"/>
          <w:szCs w:val="24"/>
        </w:rPr>
        <w:t>应严格</w:t>
      </w:r>
      <w:r w:rsidRPr="00783A01">
        <w:rPr>
          <w:color w:val="000000" w:themeColor="text1"/>
          <w:szCs w:val="24"/>
        </w:rPr>
        <w:t>落实相关风险措施、严格管理</w:t>
      </w:r>
      <w:r w:rsidR="00AA352C">
        <w:rPr>
          <w:rFonts w:hint="eastAsia"/>
          <w:color w:val="000000" w:themeColor="text1"/>
          <w:szCs w:val="24"/>
        </w:rPr>
        <w:t>，</w:t>
      </w:r>
      <w:r w:rsidRPr="00783A01">
        <w:rPr>
          <w:color w:val="000000" w:themeColor="text1"/>
          <w:szCs w:val="24"/>
        </w:rPr>
        <w:t>有效防治</w:t>
      </w:r>
      <w:r w:rsidR="00AA352C">
        <w:rPr>
          <w:rFonts w:hint="eastAsia"/>
          <w:color w:val="000000" w:themeColor="text1"/>
          <w:szCs w:val="24"/>
        </w:rPr>
        <w:t>环境风险、废水外排风险和动物</w:t>
      </w:r>
      <w:r w:rsidRPr="00783A01">
        <w:rPr>
          <w:color w:val="000000" w:themeColor="text1"/>
          <w:szCs w:val="24"/>
        </w:rPr>
        <w:t>疫情疫病的发生。一旦发生事故，依靠完善的安全防护设施和事故应急措施则能有效控制事故，防止事故的蔓延；在此基础上，项目的环境风险是可以接受的。</w:t>
      </w:r>
    </w:p>
    <w:p w:rsidR="003504DE" w:rsidRDefault="0072284D" w:rsidP="003504DE">
      <w:pPr>
        <w:pStyle w:val="30"/>
      </w:pPr>
      <w:bookmarkStart w:id="385" w:name="_Toc92893417"/>
      <w:r>
        <w:rPr>
          <w:rFonts w:hint="eastAsia"/>
        </w:rPr>
        <w:t>5</w:t>
      </w:r>
      <w:r w:rsidR="003504DE">
        <w:rPr>
          <w:rFonts w:hint="eastAsia"/>
        </w:rPr>
        <w:t>.2.</w:t>
      </w:r>
      <w:r w:rsidR="00B027DA">
        <w:rPr>
          <w:rFonts w:hint="eastAsia"/>
        </w:rPr>
        <w:t>7</w:t>
      </w:r>
      <w:r w:rsidR="003504DE">
        <w:rPr>
          <w:rFonts w:hint="eastAsia"/>
        </w:rPr>
        <w:t>土壤环境影响分析</w:t>
      </w:r>
      <w:bookmarkEnd w:id="385"/>
    </w:p>
    <w:p w:rsidR="00242AC2" w:rsidRDefault="0072284D" w:rsidP="00B307EA">
      <w:pPr>
        <w:pStyle w:val="40"/>
      </w:pPr>
      <w:r>
        <w:rPr>
          <w:rFonts w:hint="eastAsia"/>
        </w:rPr>
        <w:t>5</w:t>
      </w:r>
      <w:r w:rsidR="00B307EA">
        <w:rPr>
          <w:rFonts w:hint="eastAsia"/>
        </w:rPr>
        <w:t>.2.</w:t>
      </w:r>
      <w:r w:rsidR="00B027DA">
        <w:rPr>
          <w:rFonts w:hint="eastAsia"/>
        </w:rPr>
        <w:t>7</w:t>
      </w:r>
      <w:r w:rsidR="00B307EA">
        <w:rPr>
          <w:rFonts w:hint="eastAsia"/>
        </w:rPr>
        <w:t>.1</w:t>
      </w:r>
      <w:r w:rsidR="00B307EA">
        <w:rPr>
          <w:rFonts w:hint="eastAsia"/>
        </w:rPr>
        <w:t>场区废水对土壤的影响分析</w:t>
      </w:r>
    </w:p>
    <w:p w:rsidR="00702EC5" w:rsidRDefault="00702EC5" w:rsidP="00702EC5">
      <w:pPr>
        <w:ind w:firstLine="480"/>
      </w:pPr>
      <w:r w:rsidRPr="004539CF">
        <w:rPr>
          <w:rFonts w:hint="eastAsia"/>
        </w:rPr>
        <w:t>土壤环境的污染是指因人为因素导致某种物质进入土壤，引起土壤物理、化学、生物等方面特性的改变，导致土壤质量恶化的过程或状态。</w:t>
      </w:r>
    </w:p>
    <w:p w:rsidR="00702EC5" w:rsidRPr="00702EC5" w:rsidRDefault="00702EC5" w:rsidP="00702EC5">
      <w:pPr>
        <w:pStyle w:val="a9"/>
        <w:ind w:firstLine="482"/>
      </w:pPr>
      <w:r>
        <w:rPr>
          <w:rFonts w:hint="eastAsia"/>
        </w:rPr>
        <w:t>（一）</w:t>
      </w:r>
      <w:r w:rsidRPr="00702EC5">
        <w:rPr>
          <w:rFonts w:hint="eastAsia"/>
        </w:rPr>
        <w:t>土壤环境影响类型及途径</w:t>
      </w:r>
    </w:p>
    <w:p w:rsidR="00702EC5" w:rsidRDefault="00702EC5" w:rsidP="00702EC5">
      <w:pPr>
        <w:ind w:firstLine="480"/>
        <w:rPr>
          <w:szCs w:val="21"/>
        </w:rPr>
      </w:pPr>
      <w:r w:rsidRPr="00702EC5">
        <w:rPr>
          <w:rFonts w:hint="eastAsia"/>
          <w:szCs w:val="21"/>
        </w:rPr>
        <w:t>本项目土壤环境污染的途径</w:t>
      </w:r>
      <w:r>
        <w:rPr>
          <w:rFonts w:hint="eastAsia"/>
          <w:szCs w:val="21"/>
        </w:rPr>
        <w:t>主要是</w:t>
      </w:r>
      <w:r w:rsidRPr="00702EC5">
        <w:rPr>
          <w:rFonts w:hint="eastAsia"/>
          <w:szCs w:val="21"/>
        </w:rPr>
        <w:t>事故泄漏的垂直入渗，最大可能污染源为</w:t>
      </w:r>
      <w:r w:rsidRPr="00702EC5">
        <w:rPr>
          <w:rFonts w:cstheme="minorBidi" w:hint="eastAsia"/>
          <w:szCs w:val="21"/>
        </w:rPr>
        <w:t>废</w:t>
      </w:r>
      <w:r w:rsidRPr="00702EC5">
        <w:rPr>
          <w:rFonts w:hint="eastAsia"/>
          <w:szCs w:val="21"/>
        </w:rPr>
        <w:t>水池</w:t>
      </w:r>
      <w:r w:rsidRPr="00702EC5">
        <w:rPr>
          <w:rFonts w:cstheme="minorBidi" w:hint="eastAsia"/>
          <w:szCs w:val="21"/>
        </w:rPr>
        <w:t>和输送管线</w:t>
      </w:r>
      <w:r w:rsidRPr="00702EC5">
        <w:rPr>
          <w:rFonts w:hint="eastAsia"/>
          <w:szCs w:val="21"/>
        </w:rPr>
        <w:t>。项目废气污染物为常规污染物，在采取措施后最大落地浓度低，因此，本次主要考虑废水垂直入渗影响。</w:t>
      </w:r>
    </w:p>
    <w:p w:rsidR="006B1C33" w:rsidRPr="006B1C33" w:rsidRDefault="006B1C33" w:rsidP="006B1C33">
      <w:pPr>
        <w:ind w:firstLine="482"/>
        <w:rPr>
          <w:b/>
          <w:szCs w:val="21"/>
        </w:rPr>
      </w:pPr>
      <w:r w:rsidRPr="006B1C33">
        <w:rPr>
          <w:rFonts w:hint="eastAsia"/>
          <w:b/>
          <w:szCs w:val="21"/>
        </w:rPr>
        <w:t>（</w:t>
      </w:r>
      <w:r w:rsidRPr="006B1C33">
        <w:rPr>
          <w:rFonts w:hint="eastAsia"/>
          <w:b/>
          <w:szCs w:val="21"/>
        </w:rPr>
        <w:t>1</w:t>
      </w:r>
      <w:r w:rsidRPr="006B1C33">
        <w:rPr>
          <w:rFonts w:hint="eastAsia"/>
          <w:b/>
          <w:szCs w:val="21"/>
        </w:rPr>
        <w:t>）预测与评价方法</w:t>
      </w:r>
    </w:p>
    <w:p w:rsidR="006B1C33" w:rsidRPr="006B1C33" w:rsidRDefault="006B1C33" w:rsidP="006B1C33">
      <w:pPr>
        <w:ind w:firstLine="480"/>
        <w:rPr>
          <w:szCs w:val="21"/>
        </w:rPr>
      </w:pPr>
      <w:r w:rsidRPr="006B1C33">
        <w:rPr>
          <w:rFonts w:hint="eastAsia"/>
          <w:szCs w:val="21"/>
        </w:rPr>
        <w:t>按照《环境影响评价技术导则土壤环境（试行）》（</w:t>
      </w:r>
      <w:r w:rsidRPr="006B1C33">
        <w:rPr>
          <w:szCs w:val="21"/>
        </w:rPr>
        <w:t>HJ</w:t>
      </w:r>
      <w:r w:rsidRPr="006B1C33">
        <w:rPr>
          <w:rFonts w:hint="eastAsia"/>
          <w:szCs w:val="21"/>
        </w:rPr>
        <w:t xml:space="preserve"> </w:t>
      </w:r>
      <w:r w:rsidRPr="006B1C33">
        <w:rPr>
          <w:szCs w:val="21"/>
        </w:rPr>
        <w:t>964-2018</w:t>
      </w:r>
      <w:r w:rsidRPr="006B1C33">
        <w:rPr>
          <w:rFonts w:hint="eastAsia"/>
          <w:szCs w:val="21"/>
        </w:rPr>
        <w:t>），污染影响型建设项目评价工作等级为一级、二级的，预测方法可参照附录</w:t>
      </w:r>
      <w:r w:rsidRPr="006B1C33">
        <w:rPr>
          <w:szCs w:val="21"/>
        </w:rPr>
        <w:t>E</w:t>
      </w:r>
      <w:r w:rsidRPr="006B1C33">
        <w:rPr>
          <w:rFonts w:hint="eastAsia"/>
          <w:szCs w:val="21"/>
        </w:rPr>
        <w:t>或进行类比分析。本项目</w:t>
      </w:r>
      <w:r w:rsidR="006E7F5F">
        <w:rPr>
          <w:rFonts w:hint="eastAsia"/>
          <w:szCs w:val="21"/>
        </w:rPr>
        <w:t>设置沉淀池、沼气池、粪水收集池等收集处理项目废水，</w:t>
      </w:r>
      <w:r w:rsidR="006E7F5F" w:rsidRPr="00BD795C">
        <w:rPr>
          <w:rFonts w:hint="eastAsia"/>
          <w:color w:val="0000FF"/>
          <w:szCs w:val="21"/>
        </w:rPr>
        <w:t>废水</w:t>
      </w:r>
      <w:r w:rsidR="00BD795C" w:rsidRPr="00BD795C">
        <w:rPr>
          <w:rFonts w:hint="eastAsia"/>
          <w:color w:val="0000FF"/>
          <w:szCs w:val="21"/>
        </w:rPr>
        <w:t>收集池、黑膜沼气池等</w:t>
      </w:r>
      <w:r w:rsidR="006E7F5F" w:rsidRPr="00BD795C">
        <w:rPr>
          <w:rFonts w:hint="eastAsia"/>
          <w:color w:val="0000FF"/>
          <w:szCs w:val="21"/>
        </w:rPr>
        <w:t>总容积</w:t>
      </w:r>
      <w:r w:rsidR="00BD795C" w:rsidRPr="00BD795C">
        <w:rPr>
          <w:rFonts w:hint="eastAsia"/>
          <w:color w:val="0000FF"/>
          <w:szCs w:val="21"/>
        </w:rPr>
        <w:t>25</w:t>
      </w:r>
      <w:r w:rsidR="006E7F5F" w:rsidRPr="00BD795C">
        <w:rPr>
          <w:rFonts w:hint="eastAsia"/>
          <w:color w:val="0000FF"/>
          <w:szCs w:val="21"/>
        </w:rPr>
        <w:t>00m</w:t>
      </w:r>
      <w:r w:rsidR="006E7F5F" w:rsidRPr="00BD795C">
        <w:rPr>
          <w:rFonts w:hint="eastAsia"/>
          <w:color w:val="0000FF"/>
          <w:szCs w:val="21"/>
        </w:rPr>
        <w:t>³，</w:t>
      </w:r>
      <w:r w:rsidR="00421FC0" w:rsidRPr="00D21F21">
        <w:rPr>
          <w:rFonts w:hint="eastAsia"/>
          <w:color w:val="0000FF"/>
          <w:szCs w:val="21"/>
        </w:rPr>
        <w:t>废水场区暂存时间</w:t>
      </w:r>
      <w:r w:rsidR="00421FC0" w:rsidRPr="00D21F21">
        <w:rPr>
          <w:rFonts w:hint="eastAsia"/>
          <w:color w:val="0000FF"/>
          <w:szCs w:val="21"/>
        </w:rPr>
        <w:t>30</w:t>
      </w:r>
      <w:r w:rsidR="00421FC0" w:rsidRPr="00D21F21">
        <w:rPr>
          <w:rFonts w:hint="eastAsia"/>
          <w:color w:val="0000FF"/>
          <w:szCs w:val="21"/>
        </w:rPr>
        <w:t>天，可连续</w:t>
      </w:r>
      <w:proofErr w:type="gramStart"/>
      <w:r w:rsidR="00421FC0" w:rsidRPr="00D21F21">
        <w:rPr>
          <w:rFonts w:hint="eastAsia"/>
          <w:color w:val="0000FF"/>
          <w:szCs w:val="21"/>
        </w:rPr>
        <w:t>收集日</w:t>
      </w:r>
      <w:proofErr w:type="gramEnd"/>
      <w:r w:rsidR="00421FC0" w:rsidRPr="00D21F21">
        <w:rPr>
          <w:rFonts w:hint="eastAsia"/>
          <w:color w:val="0000FF"/>
          <w:szCs w:val="21"/>
        </w:rPr>
        <w:lastRenderedPageBreak/>
        <w:t>最大水量（</w:t>
      </w:r>
      <w:r w:rsidR="00421FC0" w:rsidRPr="00D21F21">
        <w:rPr>
          <w:rFonts w:hint="eastAsia"/>
          <w:color w:val="0000FF"/>
          <w:szCs w:val="21"/>
        </w:rPr>
        <w:t>30.575m</w:t>
      </w:r>
      <w:r w:rsidR="00421FC0" w:rsidRPr="00D21F21">
        <w:rPr>
          <w:rFonts w:hint="eastAsia"/>
          <w:color w:val="0000FF"/>
          <w:szCs w:val="21"/>
        </w:rPr>
        <w:t>³</w:t>
      </w:r>
      <w:r w:rsidR="00421FC0" w:rsidRPr="00D21F21">
        <w:rPr>
          <w:rFonts w:hint="eastAsia"/>
          <w:color w:val="0000FF"/>
          <w:szCs w:val="21"/>
        </w:rPr>
        <w:t>/d</w:t>
      </w:r>
      <w:r w:rsidR="00421FC0" w:rsidRPr="00D21F21">
        <w:rPr>
          <w:rFonts w:hint="eastAsia"/>
          <w:color w:val="0000FF"/>
          <w:szCs w:val="21"/>
        </w:rPr>
        <w:t>）</w:t>
      </w:r>
      <w:r w:rsidR="00D21F21" w:rsidRPr="00D21F21">
        <w:rPr>
          <w:rFonts w:hint="eastAsia"/>
          <w:color w:val="0000FF"/>
          <w:szCs w:val="21"/>
        </w:rPr>
        <w:t>81</w:t>
      </w:r>
      <w:r w:rsidR="00421FC0" w:rsidRPr="00D21F21">
        <w:rPr>
          <w:rFonts w:hint="eastAsia"/>
          <w:color w:val="0000FF"/>
          <w:szCs w:val="21"/>
        </w:rPr>
        <w:t>天</w:t>
      </w:r>
      <w:r w:rsidR="00D21F21">
        <w:rPr>
          <w:rFonts w:hint="eastAsia"/>
          <w:szCs w:val="21"/>
        </w:rPr>
        <w:t>。</w:t>
      </w:r>
      <w:r w:rsidR="00D21F21" w:rsidRPr="00D21F21">
        <w:rPr>
          <w:rFonts w:hint="eastAsia"/>
          <w:color w:val="0000FF"/>
          <w:szCs w:val="21"/>
        </w:rPr>
        <w:t>现有</w:t>
      </w:r>
      <w:r w:rsidR="00D21F21" w:rsidRPr="00D21F21">
        <w:rPr>
          <w:rFonts w:hint="eastAsia"/>
          <w:color w:val="0000FF"/>
          <w:szCs w:val="21"/>
        </w:rPr>
        <w:t>2*50m</w:t>
      </w:r>
      <w:r w:rsidR="00D21F21" w:rsidRPr="00D21F21">
        <w:rPr>
          <w:rFonts w:hint="eastAsia"/>
          <w:color w:val="0000FF"/>
          <w:szCs w:val="21"/>
        </w:rPr>
        <w:t>³化粪池、</w:t>
      </w:r>
      <w:r w:rsidR="00D21F21" w:rsidRPr="00D21F21">
        <w:rPr>
          <w:rFonts w:hint="eastAsia"/>
          <w:color w:val="0000FF"/>
          <w:szCs w:val="21"/>
        </w:rPr>
        <w:t>2*100m</w:t>
      </w:r>
      <w:r w:rsidR="00D21F21" w:rsidRPr="00D21F21">
        <w:rPr>
          <w:rFonts w:hint="eastAsia"/>
          <w:color w:val="0000FF"/>
          <w:szCs w:val="21"/>
        </w:rPr>
        <w:t>³沼气池等防渗防漏整改后作事故池使用，</w:t>
      </w:r>
      <w:r w:rsidR="006E7F5F" w:rsidRPr="00590AB9">
        <w:rPr>
          <w:rFonts w:hint="eastAsia"/>
          <w:color w:val="0000FF"/>
          <w:szCs w:val="21"/>
        </w:rPr>
        <w:t>可</w:t>
      </w:r>
      <w:r w:rsidR="00590AB9" w:rsidRPr="00590AB9">
        <w:rPr>
          <w:rFonts w:hint="eastAsia"/>
          <w:color w:val="0000FF"/>
          <w:szCs w:val="21"/>
        </w:rPr>
        <w:t>将</w:t>
      </w:r>
      <w:r w:rsidR="00421FC0" w:rsidRPr="00590AB9">
        <w:rPr>
          <w:rFonts w:hint="eastAsia"/>
          <w:color w:val="0000FF"/>
          <w:szCs w:val="21"/>
        </w:rPr>
        <w:t>事故废水</w:t>
      </w:r>
      <w:r w:rsidR="00D21F21" w:rsidRPr="00590AB9">
        <w:rPr>
          <w:rFonts w:hint="eastAsia"/>
          <w:color w:val="0000FF"/>
          <w:szCs w:val="21"/>
        </w:rPr>
        <w:t>转移至</w:t>
      </w:r>
      <w:r w:rsidR="00590AB9" w:rsidRPr="00590AB9">
        <w:rPr>
          <w:rFonts w:hint="eastAsia"/>
          <w:color w:val="0000FF"/>
          <w:szCs w:val="21"/>
        </w:rPr>
        <w:t>事故池体内</w:t>
      </w:r>
      <w:r w:rsidR="00421FC0" w:rsidRPr="00590AB9">
        <w:rPr>
          <w:rFonts w:hint="eastAsia"/>
          <w:color w:val="0000FF"/>
          <w:szCs w:val="21"/>
        </w:rPr>
        <w:t>，保证废水不外排。</w:t>
      </w:r>
      <w:r w:rsidR="00D56F3F">
        <w:rPr>
          <w:rFonts w:hint="eastAsia"/>
          <w:szCs w:val="21"/>
        </w:rPr>
        <w:t>事故时，溢流废水停留在场区内部。项目</w:t>
      </w:r>
      <w:r w:rsidRPr="006B1C33">
        <w:rPr>
          <w:rFonts w:hint="eastAsia"/>
          <w:szCs w:val="21"/>
        </w:rPr>
        <w:t>采</w:t>
      </w:r>
      <w:r w:rsidR="006B1732">
        <w:rPr>
          <w:rFonts w:hint="eastAsia"/>
          <w:szCs w:val="21"/>
        </w:rPr>
        <w:t>用</w:t>
      </w:r>
      <w:r w:rsidRPr="006B1C33">
        <w:rPr>
          <w:rFonts w:hint="eastAsia"/>
          <w:szCs w:val="21"/>
        </w:rPr>
        <w:t>类比分析</w:t>
      </w:r>
      <w:r w:rsidR="00D56F3F">
        <w:rPr>
          <w:rFonts w:hint="eastAsia"/>
          <w:szCs w:val="21"/>
        </w:rPr>
        <w:t>法</w:t>
      </w:r>
      <w:r w:rsidRPr="006B1C33">
        <w:rPr>
          <w:rFonts w:hint="eastAsia"/>
          <w:szCs w:val="21"/>
        </w:rPr>
        <w:t>进行土壤污染</w:t>
      </w:r>
      <w:r w:rsidR="00D56F3F">
        <w:rPr>
          <w:rFonts w:hint="eastAsia"/>
          <w:szCs w:val="21"/>
        </w:rPr>
        <w:t>影响分析</w:t>
      </w:r>
      <w:r w:rsidRPr="006B1C33">
        <w:rPr>
          <w:rFonts w:hint="eastAsia"/>
          <w:szCs w:val="21"/>
        </w:rPr>
        <w:t>。</w:t>
      </w:r>
    </w:p>
    <w:p w:rsidR="006B1C33" w:rsidRPr="006B1C33" w:rsidRDefault="006B1C33" w:rsidP="006B1C33">
      <w:pPr>
        <w:ind w:firstLine="482"/>
        <w:rPr>
          <w:b/>
          <w:szCs w:val="21"/>
        </w:rPr>
      </w:pPr>
      <w:r w:rsidRPr="006B1C33">
        <w:rPr>
          <w:rFonts w:hint="eastAsia"/>
          <w:b/>
          <w:szCs w:val="21"/>
        </w:rPr>
        <w:t>（</w:t>
      </w:r>
      <w:r w:rsidRPr="006B1C33">
        <w:rPr>
          <w:rFonts w:hint="eastAsia"/>
          <w:b/>
          <w:szCs w:val="21"/>
        </w:rPr>
        <w:t>2</w:t>
      </w:r>
      <w:r w:rsidRPr="006B1C33">
        <w:rPr>
          <w:rFonts w:hint="eastAsia"/>
          <w:b/>
          <w:szCs w:val="21"/>
        </w:rPr>
        <w:t>）评价范围及评价因子</w:t>
      </w:r>
    </w:p>
    <w:p w:rsidR="006B1C33" w:rsidRPr="006B1C33" w:rsidRDefault="006B1C33" w:rsidP="006B1C33">
      <w:pPr>
        <w:ind w:firstLine="480"/>
        <w:rPr>
          <w:szCs w:val="21"/>
        </w:rPr>
      </w:pPr>
      <w:r w:rsidRPr="006B1C33">
        <w:rPr>
          <w:rFonts w:hint="eastAsia"/>
          <w:szCs w:val="21"/>
        </w:rPr>
        <w:t>预测评价范围为厂界周边</w:t>
      </w:r>
      <w:r w:rsidRPr="006B1C33">
        <w:rPr>
          <w:rFonts w:hint="eastAsia"/>
          <w:szCs w:val="21"/>
        </w:rPr>
        <w:t>200m</w:t>
      </w:r>
      <w:r w:rsidRPr="006B1C33">
        <w:rPr>
          <w:rFonts w:hint="eastAsia"/>
          <w:szCs w:val="21"/>
        </w:rPr>
        <w:t>的范围，重点预测时段为运行期，</w:t>
      </w:r>
      <w:r>
        <w:rPr>
          <w:rFonts w:hint="eastAsia"/>
          <w:szCs w:val="21"/>
        </w:rPr>
        <w:t>养殖废水为</w:t>
      </w:r>
      <w:r w:rsidRPr="006B1C33">
        <w:rPr>
          <w:rFonts w:hint="eastAsia"/>
          <w:szCs w:val="21"/>
        </w:rPr>
        <w:t>高浓度有机废水，因此以</w:t>
      </w:r>
      <w:r w:rsidRPr="006B1C33">
        <w:rPr>
          <w:rFonts w:hint="eastAsia"/>
          <w:szCs w:val="21"/>
        </w:rPr>
        <w:t>COD</w:t>
      </w:r>
      <w:proofErr w:type="gramStart"/>
      <w:r w:rsidRPr="006B1C33">
        <w:rPr>
          <w:rFonts w:hint="eastAsia"/>
          <w:szCs w:val="21"/>
        </w:rPr>
        <w:t>作特征</w:t>
      </w:r>
      <w:proofErr w:type="gramEnd"/>
      <w:r w:rsidRPr="006B1C33">
        <w:rPr>
          <w:rFonts w:hint="eastAsia"/>
          <w:szCs w:val="21"/>
        </w:rPr>
        <w:t>因子进行预测评价。</w:t>
      </w:r>
    </w:p>
    <w:p w:rsidR="006E7F5F" w:rsidRPr="006E7F5F" w:rsidRDefault="006E7F5F" w:rsidP="006E7F5F">
      <w:pPr>
        <w:pStyle w:val="a9"/>
        <w:ind w:firstLine="482"/>
        <w:rPr>
          <w:rFonts w:cstheme="minorBidi"/>
          <w:szCs w:val="21"/>
        </w:rPr>
      </w:pPr>
      <w:r>
        <w:rPr>
          <w:rFonts w:hint="eastAsia"/>
        </w:rPr>
        <w:t>（</w:t>
      </w:r>
      <w:r>
        <w:rPr>
          <w:rFonts w:hint="eastAsia"/>
        </w:rPr>
        <w:t>3</w:t>
      </w:r>
      <w:r>
        <w:rPr>
          <w:rFonts w:hint="eastAsia"/>
        </w:rPr>
        <w:t>）</w:t>
      </w:r>
      <w:r w:rsidRPr="006E7F5F">
        <w:rPr>
          <w:rFonts w:cstheme="minorBidi" w:hint="eastAsia"/>
          <w:szCs w:val="21"/>
        </w:rPr>
        <w:t>正常排放类比分析</w:t>
      </w:r>
    </w:p>
    <w:p w:rsidR="006E7F5F" w:rsidRPr="006E7F5F" w:rsidRDefault="00D56F3F" w:rsidP="006E7F5F">
      <w:pPr>
        <w:ind w:firstLine="480"/>
        <w:jc w:val="left"/>
        <w:rPr>
          <w:szCs w:val="24"/>
        </w:rPr>
      </w:pPr>
      <w:r>
        <w:rPr>
          <w:rFonts w:hint="eastAsia"/>
          <w:szCs w:val="24"/>
        </w:rPr>
        <w:t>本项目租用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良种科技有限公司标准化种公猪站闲置场地建设</w:t>
      </w:r>
      <w:r w:rsidR="000F21E1">
        <w:rPr>
          <w:rFonts w:hint="eastAsia"/>
          <w:szCs w:val="24"/>
        </w:rPr>
        <w:t>。</w:t>
      </w:r>
      <w:proofErr w:type="gramStart"/>
      <w:r w:rsidR="006E7F5F" w:rsidRPr="006E7F5F">
        <w:rPr>
          <w:rFonts w:hint="eastAsia"/>
          <w:szCs w:val="24"/>
        </w:rPr>
        <w:t>本评价</w:t>
      </w:r>
      <w:proofErr w:type="gramEnd"/>
      <w:r w:rsidR="006E7F5F" w:rsidRPr="006E7F5F">
        <w:rPr>
          <w:rFonts w:hint="eastAsia"/>
          <w:szCs w:val="24"/>
        </w:rPr>
        <w:t>类比云南亚明环境监测科技有限公司</w:t>
      </w:r>
      <w:r w:rsidR="006E7F5F" w:rsidRPr="006E7F5F">
        <w:rPr>
          <w:rFonts w:hint="eastAsia"/>
          <w:szCs w:val="24"/>
        </w:rPr>
        <w:t>2020</w:t>
      </w:r>
      <w:r w:rsidR="006E7F5F" w:rsidRPr="006E7F5F">
        <w:rPr>
          <w:rFonts w:hint="eastAsia"/>
          <w:szCs w:val="24"/>
        </w:rPr>
        <w:t>年</w:t>
      </w:r>
      <w:r w:rsidR="0061266B">
        <w:rPr>
          <w:rFonts w:hint="eastAsia"/>
          <w:szCs w:val="24"/>
        </w:rPr>
        <w:t>7</w:t>
      </w:r>
      <w:r w:rsidR="006E7F5F" w:rsidRPr="006E7F5F">
        <w:rPr>
          <w:rFonts w:hint="eastAsia"/>
          <w:szCs w:val="24"/>
        </w:rPr>
        <w:t>月</w:t>
      </w:r>
      <w:r w:rsidR="0061266B">
        <w:rPr>
          <w:rFonts w:hint="eastAsia"/>
          <w:szCs w:val="24"/>
        </w:rPr>
        <w:t>8</w:t>
      </w:r>
      <w:r w:rsidR="006E7F5F" w:rsidRPr="006E7F5F">
        <w:rPr>
          <w:rFonts w:hint="eastAsia"/>
          <w:szCs w:val="24"/>
        </w:rPr>
        <w:t>日对现有项目厂区和周边土壤的现状监测</w:t>
      </w:r>
      <w:r w:rsidR="0061266B">
        <w:rPr>
          <w:rFonts w:hint="eastAsia"/>
          <w:szCs w:val="24"/>
        </w:rPr>
        <w:t>，监测结果满足</w:t>
      </w:r>
      <w:r w:rsidR="00552B8F" w:rsidRPr="00A4627C">
        <w:t>《土壤环境质量</w:t>
      </w:r>
      <w:r w:rsidR="00552B8F">
        <w:rPr>
          <w:rFonts w:hint="eastAsia"/>
        </w:rPr>
        <w:t xml:space="preserve"> </w:t>
      </w:r>
      <w:r w:rsidR="00552B8F" w:rsidRPr="00A4627C">
        <w:t>建设用地土壤污染风险管控标准》（</w:t>
      </w:r>
      <w:r w:rsidR="00552B8F" w:rsidRPr="00A4627C">
        <w:t>GB36600-2018</w:t>
      </w:r>
      <w:r w:rsidR="00552B8F" w:rsidRPr="00A4627C">
        <w:t>）中的第二类用地筛选值标准</w:t>
      </w:r>
      <w:r w:rsidR="006E7F5F" w:rsidRPr="006E7F5F">
        <w:rPr>
          <w:rFonts w:hint="eastAsia"/>
          <w:szCs w:val="24"/>
        </w:rPr>
        <w:t>。</w:t>
      </w:r>
    </w:p>
    <w:p w:rsidR="006E7F5F" w:rsidRPr="00552B8F" w:rsidRDefault="00552B8F" w:rsidP="006E7F5F">
      <w:pPr>
        <w:ind w:firstLine="480"/>
      </w:pP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w:t>
      </w:r>
      <w:r w:rsidR="006E7F5F" w:rsidRPr="006E7F5F">
        <w:rPr>
          <w:rFonts w:hint="eastAsia"/>
          <w:szCs w:val="21"/>
        </w:rPr>
        <w:t>针对运营期产生的</w:t>
      </w:r>
      <w:r w:rsidR="006E7F5F" w:rsidRPr="006E7F5F">
        <w:rPr>
          <w:szCs w:val="21"/>
        </w:rPr>
        <w:t>“</w:t>
      </w:r>
      <w:r w:rsidR="006E7F5F" w:rsidRPr="006E7F5F">
        <w:rPr>
          <w:rFonts w:hint="eastAsia"/>
          <w:szCs w:val="21"/>
        </w:rPr>
        <w:t>三废</w:t>
      </w:r>
      <w:r w:rsidR="006E7F5F" w:rsidRPr="006E7F5F">
        <w:rPr>
          <w:szCs w:val="21"/>
        </w:rPr>
        <w:t>”</w:t>
      </w:r>
      <w:r w:rsidR="006E7F5F" w:rsidRPr="006E7F5F">
        <w:rPr>
          <w:rFonts w:hint="eastAsia"/>
          <w:szCs w:val="21"/>
        </w:rPr>
        <w:t>均采取合理有效的污染防治措施及环境风险防范措施，废气满足达标排放要求；且</w:t>
      </w:r>
      <w:r>
        <w:rPr>
          <w:rFonts w:hint="eastAsia"/>
          <w:szCs w:val="21"/>
        </w:rPr>
        <w:t>猪舍</w:t>
      </w:r>
      <w:r w:rsidR="006E7F5F" w:rsidRPr="006E7F5F">
        <w:rPr>
          <w:rFonts w:hint="eastAsia"/>
          <w:szCs w:val="21"/>
        </w:rPr>
        <w:t>、</w:t>
      </w:r>
      <w:r>
        <w:rPr>
          <w:rFonts w:hint="eastAsia"/>
          <w:szCs w:val="21"/>
        </w:rPr>
        <w:t>猪粪池</w:t>
      </w:r>
      <w:r w:rsidR="006E7F5F" w:rsidRPr="006E7F5F">
        <w:rPr>
          <w:rFonts w:hint="eastAsia"/>
          <w:szCs w:val="21"/>
        </w:rPr>
        <w:t>、污水处理</w:t>
      </w:r>
      <w:r>
        <w:rPr>
          <w:rFonts w:hint="eastAsia"/>
          <w:szCs w:val="21"/>
        </w:rPr>
        <w:t>系统</w:t>
      </w:r>
      <w:r w:rsidR="006E7F5F" w:rsidRPr="006E7F5F">
        <w:rPr>
          <w:rFonts w:hint="eastAsia"/>
          <w:szCs w:val="21"/>
        </w:rPr>
        <w:t>等区域严格做好防渗措施。</w:t>
      </w:r>
      <w:r w:rsidRPr="00552B8F">
        <w:rPr>
          <w:rFonts w:hint="eastAsia"/>
        </w:rPr>
        <w:t>场</w:t>
      </w:r>
      <w:r w:rsidR="006E7F5F" w:rsidRPr="00552B8F">
        <w:rPr>
          <w:rFonts w:hint="eastAsia"/>
        </w:rPr>
        <w:t>区内土壤环境质量未受影响，至今均未发生过土壤环境污染事故。</w:t>
      </w:r>
    </w:p>
    <w:p w:rsidR="00B307EA" w:rsidRPr="00702EC5" w:rsidRDefault="00552B8F" w:rsidP="00552B8F">
      <w:pPr>
        <w:ind w:firstLine="480"/>
      </w:pPr>
      <w:r>
        <w:rPr>
          <w:rFonts w:hint="eastAsia"/>
          <w:szCs w:val="21"/>
        </w:rPr>
        <w:t>本项目猪舍、</w:t>
      </w:r>
      <w:proofErr w:type="gramStart"/>
      <w:r>
        <w:rPr>
          <w:rFonts w:hint="eastAsia"/>
          <w:szCs w:val="21"/>
        </w:rPr>
        <w:t>刮粪沟</w:t>
      </w:r>
      <w:proofErr w:type="gramEnd"/>
      <w:r>
        <w:rPr>
          <w:rFonts w:hint="eastAsia"/>
          <w:szCs w:val="21"/>
        </w:rPr>
        <w:t>、废水输送管道等严格采取防渗、防漏措施，</w:t>
      </w:r>
      <w:proofErr w:type="gramStart"/>
      <w:r>
        <w:rPr>
          <w:rFonts w:hint="eastAsia"/>
          <w:szCs w:val="21"/>
        </w:rPr>
        <w:t>利旧的</w:t>
      </w:r>
      <w:proofErr w:type="gramEnd"/>
      <w:r>
        <w:rPr>
          <w:rFonts w:hint="eastAsia"/>
          <w:szCs w:val="21"/>
        </w:rPr>
        <w:t>化粪池、沼气池、废水收集池等进行防渗、防漏改造，保证废水处理系统容积满足养殖过程废水收集要求，定期清运粪水，严格落实防渗、防漏措施</w:t>
      </w:r>
      <w:r w:rsidR="006E7F5F" w:rsidRPr="006E7F5F">
        <w:rPr>
          <w:rFonts w:cstheme="minorBidi" w:hint="eastAsia"/>
          <w:szCs w:val="21"/>
        </w:rPr>
        <w:t>，</w:t>
      </w:r>
      <w:r>
        <w:rPr>
          <w:rFonts w:cstheme="minorBidi" w:hint="eastAsia"/>
          <w:szCs w:val="21"/>
        </w:rPr>
        <w:t>项目的运营</w:t>
      </w:r>
      <w:r w:rsidR="006E7F5F" w:rsidRPr="006E7F5F">
        <w:rPr>
          <w:rFonts w:cstheme="minorBidi" w:hint="eastAsia"/>
          <w:szCs w:val="21"/>
        </w:rPr>
        <w:t>对土壤的影响较</w:t>
      </w:r>
      <w:r w:rsidR="006E7F5F" w:rsidRPr="006E7F5F">
        <w:rPr>
          <w:rFonts w:hint="eastAsia"/>
          <w:szCs w:val="21"/>
        </w:rPr>
        <w:t>小。</w:t>
      </w:r>
    </w:p>
    <w:p w:rsidR="00B307EA" w:rsidRPr="00B307EA" w:rsidRDefault="0072284D" w:rsidP="00B307EA">
      <w:pPr>
        <w:pStyle w:val="4"/>
      </w:pPr>
      <w:r>
        <w:rPr>
          <w:rFonts w:hint="eastAsia"/>
        </w:rPr>
        <w:t>5</w:t>
      </w:r>
      <w:r w:rsidR="00B307EA">
        <w:rPr>
          <w:rFonts w:hint="eastAsia"/>
        </w:rPr>
        <w:t>.2.</w:t>
      </w:r>
      <w:r w:rsidR="00B027DA">
        <w:rPr>
          <w:rFonts w:hint="eastAsia"/>
        </w:rPr>
        <w:t>7</w:t>
      </w:r>
      <w:r w:rsidR="00B307EA">
        <w:rPr>
          <w:rFonts w:hint="eastAsia"/>
        </w:rPr>
        <w:t>.2</w:t>
      </w:r>
      <w:r w:rsidR="00B307EA">
        <w:rPr>
          <w:rFonts w:hint="eastAsia"/>
        </w:rPr>
        <w:t>养殖</w:t>
      </w:r>
      <w:proofErr w:type="gramStart"/>
      <w:r w:rsidR="001F1C2B">
        <w:rPr>
          <w:rFonts w:hint="eastAsia"/>
        </w:rPr>
        <w:t>粪污</w:t>
      </w:r>
      <w:r w:rsidR="00B307EA">
        <w:rPr>
          <w:rFonts w:hint="eastAsia"/>
        </w:rPr>
        <w:t>作农肥</w:t>
      </w:r>
      <w:proofErr w:type="gramEnd"/>
      <w:r w:rsidR="00B307EA">
        <w:rPr>
          <w:rFonts w:hint="eastAsia"/>
        </w:rPr>
        <w:t>施用对土壤的影响分析</w:t>
      </w:r>
    </w:p>
    <w:p w:rsidR="003504DE" w:rsidRPr="00783A01" w:rsidRDefault="003504DE" w:rsidP="003504DE">
      <w:pPr>
        <w:ind w:firstLine="480"/>
        <w:rPr>
          <w:color w:val="000000" w:themeColor="text1"/>
        </w:rPr>
      </w:pPr>
      <w:r w:rsidRPr="00783A01">
        <w:rPr>
          <w:rFonts w:hint="eastAsia"/>
          <w:color w:val="000000" w:themeColor="text1"/>
        </w:rPr>
        <w:t>若未经处理过的养猪废水中含有大量的有机氮、磷，少量重金属物质，以及大量的病原微生物，主要包括细菌、病毒和原生动物，这些对于土壤、水域环境都是一种潜在的污染源。根据《畜禽养殖废水灌溉对地下水影响的研究进展》（沈阳农业大学土地与环境学院</w:t>
      </w:r>
      <w:r w:rsidRPr="00783A01">
        <w:rPr>
          <w:rFonts w:hint="eastAsia"/>
          <w:color w:val="000000" w:themeColor="text1"/>
        </w:rPr>
        <w:t xml:space="preserve"> </w:t>
      </w:r>
      <w:r w:rsidRPr="00783A01">
        <w:rPr>
          <w:rFonts w:hint="eastAsia"/>
          <w:color w:val="000000" w:themeColor="text1"/>
        </w:rPr>
        <w:t>赵君怡，刘鸣达，农业部环境保护科研监测所</w:t>
      </w:r>
      <w:r w:rsidRPr="00783A01">
        <w:rPr>
          <w:rFonts w:hint="eastAsia"/>
          <w:color w:val="000000" w:themeColor="text1"/>
        </w:rPr>
        <w:t xml:space="preserve"> </w:t>
      </w:r>
      <w:r w:rsidRPr="00783A01">
        <w:rPr>
          <w:rFonts w:hint="eastAsia"/>
          <w:color w:val="000000" w:themeColor="text1"/>
        </w:rPr>
        <w:t>张克强）中相关研究，表明①当土壤有机质含量较高时，增强了土壤的透水性而且有机质和</w:t>
      </w:r>
      <w:proofErr w:type="gramStart"/>
      <w:r w:rsidRPr="00783A01">
        <w:rPr>
          <w:rFonts w:hint="eastAsia"/>
          <w:color w:val="000000" w:themeColor="text1"/>
        </w:rPr>
        <w:t>磷产生</w:t>
      </w:r>
      <w:proofErr w:type="gramEnd"/>
      <w:r w:rsidRPr="00783A01">
        <w:rPr>
          <w:rFonts w:hint="eastAsia"/>
          <w:color w:val="000000" w:themeColor="text1"/>
        </w:rPr>
        <w:t>竞争吸附作用，屏蔽了土壤磷吸附位点，降低了土壤对磷的吸附能力；②污水可通过入渗而造成地下水中硝态氮、氨氮含量超标，导致水质恶化。长期大量养殖污水渗透到地下的地区，硝酸盐会随着植物根部的渗透而污染地下</w:t>
      </w:r>
      <w:r w:rsidRPr="00783A01">
        <w:rPr>
          <w:rFonts w:hint="eastAsia"/>
          <w:color w:val="000000" w:themeColor="text1"/>
        </w:rPr>
        <w:lastRenderedPageBreak/>
        <w:t>水。渗滤的氮量与提供的氮量以及植物的吸收能力有关，污水浓度越高，植物对</w:t>
      </w:r>
      <w:r w:rsidRPr="00783A01">
        <w:rPr>
          <w:rFonts w:hint="eastAsia"/>
          <w:color w:val="000000" w:themeColor="text1"/>
        </w:rPr>
        <w:t>N</w:t>
      </w:r>
      <w:r w:rsidRPr="00783A01">
        <w:rPr>
          <w:rFonts w:hint="eastAsia"/>
          <w:color w:val="000000" w:themeColor="text1"/>
        </w:rPr>
        <w:t>的吸收越少。</w:t>
      </w:r>
      <w:r w:rsidRPr="00783A01">
        <w:rPr>
          <w:rFonts w:hint="eastAsia"/>
          <w:color w:val="000000" w:themeColor="text1"/>
        </w:rPr>
        <w:t>N</w:t>
      </w:r>
      <w:r w:rsidRPr="00783A01">
        <w:rPr>
          <w:rFonts w:hint="eastAsia"/>
          <w:color w:val="000000" w:themeColor="text1"/>
        </w:rPr>
        <w:t>的渗滤对地下水污染越严重进入土壤中的“三氮</w:t>
      </w:r>
      <w:r w:rsidRPr="00783A01">
        <w:rPr>
          <w:rFonts w:hint="eastAsia"/>
          <w:color w:val="000000" w:themeColor="text1"/>
        </w:rPr>
        <w:t> (NH</w:t>
      </w:r>
      <w:r w:rsidR="00E96556" w:rsidRPr="00E96556">
        <w:rPr>
          <w:rFonts w:hint="eastAsia"/>
          <w:color w:val="000000" w:themeColor="text1"/>
          <w:vertAlign w:val="subscript"/>
        </w:rPr>
        <w:t>4</w:t>
      </w:r>
      <w:r w:rsidRPr="00E96556">
        <w:rPr>
          <w:rFonts w:hint="eastAsia"/>
          <w:color w:val="000000" w:themeColor="text1"/>
          <w:vertAlign w:val="superscript"/>
        </w:rPr>
        <w:t>+</w:t>
      </w:r>
      <w:r w:rsidRPr="00783A01">
        <w:rPr>
          <w:rFonts w:hint="eastAsia"/>
          <w:color w:val="000000" w:themeColor="text1"/>
        </w:rPr>
        <w:t>、</w:t>
      </w:r>
      <w:r w:rsidRPr="00783A01">
        <w:rPr>
          <w:rFonts w:hint="eastAsia"/>
          <w:color w:val="000000" w:themeColor="text1"/>
        </w:rPr>
        <w:t>NO</w:t>
      </w:r>
      <w:r w:rsidR="00E96556" w:rsidRPr="00783A01">
        <w:rPr>
          <w:rFonts w:hint="eastAsia"/>
          <w:color w:val="000000" w:themeColor="text1"/>
          <w:vertAlign w:val="subscript"/>
        </w:rPr>
        <w:t>3</w:t>
      </w:r>
      <w:r w:rsidRPr="00E96556">
        <w:rPr>
          <w:rFonts w:hint="eastAsia"/>
          <w:color w:val="000000" w:themeColor="text1"/>
          <w:vertAlign w:val="superscript"/>
        </w:rPr>
        <w:t>-</w:t>
      </w:r>
      <w:r w:rsidRPr="00783A01">
        <w:rPr>
          <w:rFonts w:hint="eastAsia"/>
          <w:color w:val="000000" w:themeColor="text1"/>
        </w:rPr>
        <w:t>、</w:t>
      </w:r>
      <w:r w:rsidRPr="00783A01">
        <w:rPr>
          <w:rFonts w:hint="eastAsia"/>
          <w:color w:val="000000" w:themeColor="text1"/>
        </w:rPr>
        <w:t>NO</w:t>
      </w:r>
      <w:r w:rsidR="00E96556" w:rsidRPr="00783A01">
        <w:rPr>
          <w:rFonts w:hint="eastAsia"/>
          <w:color w:val="000000" w:themeColor="text1"/>
          <w:vertAlign w:val="subscript"/>
        </w:rPr>
        <w:t>2</w:t>
      </w:r>
      <w:r w:rsidRPr="00E96556">
        <w:rPr>
          <w:rFonts w:hint="eastAsia"/>
          <w:color w:val="000000" w:themeColor="text1"/>
          <w:vertAlign w:val="superscript"/>
        </w:rPr>
        <w:t>-</w:t>
      </w:r>
      <w:r w:rsidRPr="00783A01">
        <w:rPr>
          <w:rFonts w:hint="eastAsia"/>
          <w:color w:val="000000" w:themeColor="text1"/>
        </w:rPr>
        <w:t>)</w:t>
      </w:r>
      <w:r w:rsidRPr="00783A01">
        <w:rPr>
          <w:rFonts w:hint="eastAsia"/>
          <w:color w:val="000000" w:themeColor="text1"/>
        </w:rPr>
        <w:t>中</w:t>
      </w:r>
      <w:r w:rsidRPr="00783A01">
        <w:rPr>
          <w:rFonts w:hint="eastAsia"/>
          <w:color w:val="000000" w:themeColor="text1"/>
        </w:rPr>
        <w:t>NH</w:t>
      </w:r>
      <w:r w:rsidR="00B36458" w:rsidRPr="00783A01">
        <w:rPr>
          <w:rFonts w:hint="eastAsia"/>
          <w:color w:val="000000" w:themeColor="text1"/>
          <w:vertAlign w:val="subscript"/>
        </w:rPr>
        <w:t>4</w:t>
      </w:r>
      <w:r w:rsidRPr="00B36458">
        <w:rPr>
          <w:rFonts w:hint="eastAsia"/>
          <w:color w:val="000000" w:themeColor="text1"/>
          <w:vertAlign w:val="superscript"/>
        </w:rPr>
        <w:t>+</w:t>
      </w:r>
      <w:r w:rsidRPr="00783A01">
        <w:rPr>
          <w:rFonts w:hint="eastAsia"/>
          <w:color w:val="000000" w:themeColor="text1"/>
        </w:rPr>
        <w:t>最易被带负电荷土壤微粒所吸附，对下层土壤及地下水中浓度影响较小，大多数</w:t>
      </w:r>
      <w:r w:rsidRPr="00783A01">
        <w:rPr>
          <w:rFonts w:hint="eastAsia"/>
          <w:color w:val="000000" w:themeColor="text1"/>
        </w:rPr>
        <w:t>NH</w:t>
      </w:r>
      <w:r w:rsidR="00B36458" w:rsidRPr="00783A01">
        <w:rPr>
          <w:rFonts w:hint="eastAsia"/>
          <w:color w:val="000000" w:themeColor="text1"/>
          <w:vertAlign w:val="subscript"/>
        </w:rPr>
        <w:t>4</w:t>
      </w:r>
      <w:r w:rsidRPr="00B36458">
        <w:rPr>
          <w:rFonts w:hint="eastAsia"/>
          <w:color w:val="000000" w:themeColor="text1"/>
          <w:vertAlign w:val="superscript"/>
        </w:rPr>
        <w:t>+</w:t>
      </w:r>
      <w:r w:rsidRPr="00783A01">
        <w:rPr>
          <w:rFonts w:hint="eastAsia"/>
          <w:color w:val="000000" w:themeColor="text1"/>
        </w:rPr>
        <w:t>将被上层土壤吸附、转化。但是当</w:t>
      </w:r>
      <w:r w:rsidRPr="00783A01">
        <w:rPr>
          <w:rFonts w:hint="eastAsia"/>
          <w:color w:val="000000" w:themeColor="text1"/>
        </w:rPr>
        <w:t>NH</w:t>
      </w:r>
      <w:r w:rsidR="00B36458" w:rsidRPr="00783A01">
        <w:rPr>
          <w:rFonts w:hint="eastAsia"/>
          <w:color w:val="000000" w:themeColor="text1"/>
          <w:vertAlign w:val="subscript"/>
        </w:rPr>
        <w:t>4</w:t>
      </w:r>
      <w:r w:rsidRPr="00B36458">
        <w:rPr>
          <w:rFonts w:hint="eastAsia"/>
          <w:color w:val="000000" w:themeColor="text1"/>
          <w:vertAlign w:val="superscript"/>
        </w:rPr>
        <w:t>+</w:t>
      </w:r>
      <w:r w:rsidRPr="00783A01">
        <w:rPr>
          <w:rFonts w:hint="eastAsia"/>
          <w:color w:val="000000" w:themeColor="text1"/>
        </w:rPr>
        <w:t>发生硝化作用，其最终产物</w:t>
      </w:r>
      <w:r w:rsidRPr="00783A01">
        <w:rPr>
          <w:rFonts w:hint="eastAsia"/>
          <w:color w:val="000000" w:themeColor="text1"/>
        </w:rPr>
        <w:t>NO</w:t>
      </w:r>
      <w:r w:rsidR="00B36458" w:rsidRPr="00783A01">
        <w:rPr>
          <w:rFonts w:hint="eastAsia"/>
          <w:color w:val="000000" w:themeColor="text1"/>
          <w:vertAlign w:val="subscript"/>
        </w:rPr>
        <w:t>3</w:t>
      </w:r>
      <w:r w:rsidRPr="00B36458">
        <w:rPr>
          <w:rFonts w:hint="eastAsia"/>
          <w:color w:val="000000" w:themeColor="text1"/>
          <w:vertAlign w:val="superscript"/>
        </w:rPr>
        <w:t>-</w:t>
      </w:r>
      <w:r w:rsidRPr="00783A01">
        <w:rPr>
          <w:rFonts w:hint="eastAsia"/>
          <w:color w:val="000000" w:themeColor="text1"/>
        </w:rPr>
        <w:t>同样会加重地下水的污染；③相对于清水，养殖废水中的盐基离子浓度很高，经这类水污染后，土壤会吸附较多的</w:t>
      </w:r>
      <w:r w:rsidRPr="00783A01">
        <w:rPr>
          <w:rFonts w:hint="eastAsia"/>
          <w:color w:val="000000" w:themeColor="text1"/>
        </w:rPr>
        <w:t>Na</w:t>
      </w:r>
      <w:r w:rsidRPr="00783A01">
        <w:rPr>
          <w:rFonts w:hint="eastAsia"/>
          <w:color w:val="000000" w:themeColor="text1"/>
          <w:vertAlign w:val="superscript"/>
        </w:rPr>
        <w:t>+</w:t>
      </w:r>
      <w:r w:rsidRPr="00783A01">
        <w:rPr>
          <w:rFonts w:hint="eastAsia"/>
          <w:color w:val="000000" w:themeColor="text1"/>
        </w:rPr>
        <w:t>释放原有的</w:t>
      </w:r>
      <w:r w:rsidRPr="00783A01">
        <w:rPr>
          <w:rFonts w:hint="eastAsia"/>
          <w:color w:val="000000" w:themeColor="text1"/>
        </w:rPr>
        <w:t>Ca</w:t>
      </w:r>
      <w:r w:rsidRPr="00783A01">
        <w:rPr>
          <w:rFonts w:hint="eastAsia"/>
          <w:color w:val="000000" w:themeColor="text1"/>
          <w:vertAlign w:val="superscript"/>
        </w:rPr>
        <w:t>2+</w:t>
      </w:r>
      <w:r w:rsidRPr="00783A01">
        <w:rPr>
          <w:rFonts w:hint="eastAsia"/>
          <w:color w:val="000000" w:themeColor="text1"/>
        </w:rPr>
        <w:t>，并随土壤淋溶液下渗进入地下水，造成地下水酸碱性、含盐量的改变。当含水介质中含有较多的黏土矿物时，离子交换吸附作用更为明显。当地下水与含水介质中的黏土矿物接触时，水中的</w:t>
      </w:r>
      <w:r w:rsidRPr="00783A01">
        <w:rPr>
          <w:rFonts w:hint="eastAsia"/>
          <w:color w:val="000000" w:themeColor="text1"/>
        </w:rPr>
        <w:t>Ca</w:t>
      </w:r>
      <w:r w:rsidRPr="00783A01">
        <w:rPr>
          <w:rFonts w:hint="eastAsia"/>
          <w:color w:val="000000" w:themeColor="text1"/>
          <w:vertAlign w:val="superscript"/>
        </w:rPr>
        <w:t>2+</w:t>
      </w:r>
      <w:r w:rsidRPr="00783A01">
        <w:rPr>
          <w:rFonts w:hint="eastAsia"/>
          <w:color w:val="000000" w:themeColor="text1"/>
        </w:rPr>
        <w:t>、</w:t>
      </w:r>
      <w:r w:rsidRPr="00783A01">
        <w:rPr>
          <w:rFonts w:hint="eastAsia"/>
          <w:color w:val="000000" w:themeColor="text1"/>
        </w:rPr>
        <w:t>Mg</w:t>
      </w:r>
      <w:r w:rsidRPr="00783A01">
        <w:rPr>
          <w:rFonts w:hint="eastAsia"/>
          <w:color w:val="000000" w:themeColor="text1"/>
          <w:vertAlign w:val="superscript"/>
        </w:rPr>
        <w:t>2+</w:t>
      </w:r>
      <w:r w:rsidRPr="00783A01">
        <w:rPr>
          <w:rFonts w:hint="eastAsia"/>
          <w:color w:val="000000" w:themeColor="text1"/>
        </w:rPr>
        <w:t>又被吸附并交换，释放出</w:t>
      </w:r>
      <w:r w:rsidRPr="00783A01">
        <w:rPr>
          <w:rFonts w:hint="eastAsia"/>
          <w:color w:val="000000" w:themeColor="text1"/>
        </w:rPr>
        <w:t>Na</w:t>
      </w:r>
      <w:r w:rsidRPr="00783A01">
        <w:rPr>
          <w:rFonts w:hint="eastAsia"/>
          <w:color w:val="000000" w:themeColor="text1"/>
          <w:vertAlign w:val="superscript"/>
        </w:rPr>
        <w:t>+</w:t>
      </w:r>
      <w:r w:rsidRPr="00783A01">
        <w:rPr>
          <w:rFonts w:hint="eastAsia"/>
          <w:color w:val="000000" w:themeColor="text1"/>
        </w:rPr>
        <w:t>进入地下水中；④养殖污水中含有的有机污染物在进入土壤</w:t>
      </w:r>
      <w:r w:rsidRPr="00783A01">
        <w:rPr>
          <w:rFonts w:hint="eastAsia"/>
          <w:color w:val="000000" w:themeColor="text1"/>
        </w:rPr>
        <w:t>-</w:t>
      </w:r>
      <w:r w:rsidRPr="00783A01">
        <w:rPr>
          <w:rFonts w:hint="eastAsia"/>
          <w:color w:val="000000" w:themeColor="text1"/>
        </w:rPr>
        <w:t>水体系后将发生一系列的物理、化学和生物行为，部分污染物降解或转化，部分存在于水环境中，这些物质结构稳定，不易降解进而对环境产生长期和深远的影响。若猪只长期使用抗生素，低浓度抗生素极有可能对水体中微生物群落产生影响并通过食物链的传递作用影响高级生物而破坏生态系统平衡；⑤养殖废水中含有大量的氮、磷、碳水化合物，如果入渗进入地下水会造成地下水中的细菌总数超标。</w:t>
      </w:r>
    </w:p>
    <w:p w:rsidR="003504DE" w:rsidRPr="00783A01" w:rsidRDefault="003504DE" w:rsidP="003504DE">
      <w:pPr>
        <w:ind w:firstLine="480"/>
        <w:rPr>
          <w:color w:val="000000" w:themeColor="text1"/>
        </w:rPr>
      </w:pPr>
      <w:r w:rsidRPr="00783A01">
        <w:rPr>
          <w:rFonts w:hint="eastAsia"/>
          <w:color w:val="000000" w:themeColor="text1"/>
        </w:rPr>
        <w:t>有机肥料常含有农业植物生长必须的大量元素和微量元素，养分分解缓慢，但肥效很长。有机肥料中含有大量有机胶体，具有较强的吸附土壤阳离子的能力，可以吸附土壤中钾、钙、镁、铁等营养离子，使这些养分不被水淋失，有机肥料中的腐殖酸和腐殖酸盐可以形成缓冲溶液，可减少由于施无机盐而引起的酸碱变化，保证农作物有正常的生长环境。有机肥料所形成的腐殖酸，其粘着力比粘粒小，但比沙粒大，可通过施有机肥改良过粘或过沙的土壤。</w:t>
      </w:r>
    </w:p>
    <w:p w:rsidR="003669B8" w:rsidRDefault="007C45A9" w:rsidP="003669B8">
      <w:pPr>
        <w:ind w:firstLine="480"/>
        <w:rPr>
          <w:color w:val="0000FF"/>
        </w:rPr>
      </w:pPr>
      <w:r w:rsidRPr="003669B8">
        <w:rPr>
          <w:rFonts w:hint="eastAsia"/>
          <w:color w:val="0000FF"/>
        </w:rPr>
        <w:t>建设单位已租赁和签订粪</w:t>
      </w:r>
      <w:proofErr w:type="gramStart"/>
      <w:r w:rsidRPr="003669B8">
        <w:rPr>
          <w:rFonts w:hint="eastAsia"/>
          <w:color w:val="0000FF"/>
        </w:rPr>
        <w:t>污利用</w:t>
      </w:r>
      <w:proofErr w:type="gramEnd"/>
      <w:r w:rsidRPr="003669B8">
        <w:rPr>
          <w:rFonts w:hint="eastAsia"/>
          <w:color w:val="0000FF"/>
        </w:rPr>
        <w:t>的土地共计</w:t>
      </w:r>
      <w:r w:rsidRPr="003669B8">
        <w:rPr>
          <w:rFonts w:hint="eastAsia"/>
          <w:color w:val="0000FF"/>
        </w:rPr>
        <w:t>84</w:t>
      </w:r>
      <w:r w:rsidRPr="003669B8">
        <w:rPr>
          <w:rFonts w:hint="eastAsia"/>
          <w:color w:val="0000FF"/>
        </w:rPr>
        <w:t>亩，本项目常存栏</w:t>
      </w:r>
      <w:r w:rsidRPr="003669B8">
        <w:rPr>
          <w:rFonts w:hint="eastAsia"/>
          <w:color w:val="0000FF"/>
        </w:rPr>
        <w:t>5000</w:t>
      </w:r>
      <w:r w:rsidRPr="003669B8">
        <w:rPr>
          <w:rFonts w:hint="eastAsia"/>
          <w:color w:val="0000FF"/>
        </w:rPr>
        <w:t>头（折合成年猪</w:t>
      </w:r>
      <w:r w:rsidRPr="003669B8">
        <w:rPr>
          <w:rFonts w:hint="eastAsia"/>
          <w:color w:val="0000FF"/>
        </w:rPr>
        <w:t>3335</w:t>
      </w:r>
      <w:r w:rsidRPr="003669B8">
        <w:rPr>
          <w:rFonts w:hint="eastAsia"/>
          <w:color w:val="0000FF"/>
        </w:rPr>
        <w:t>头）</w:t>
      </w:r>
      <w:r w:rsidR="002D5974" w:rsidRPr="003669B8">
        <w:rPr>
          <w:rFonts w:hint="eastAsia"/>
          <w:color w:val="0000FF"/>
        </w:rPr>
        <w:t>。按《云南省环保厅关于规模化畜禽养殖主要污染物减排量认定条件的函》（</w:t>
      </w:r>
      <w:proofErr w:type="gramStart"/>
      <w:r w:rsidR="002D5974" w:rsidRPr="003669B8">
        <w:rPr>
          <w:rFonts w:hint="eastAsia"/>
          <w:color w:val="0000FF"/>
        </w:rPr>
        <w:t>云环函〔</w:t>
      </w:r>
      <w:r w:rsidR="002D5974" w:rsidRPr="003669B8">
        <w:rPr>
          <w:rFonts w:hint="eastAsia"/>
          <w:color w:val="0000FF"/>
        </w:rPr>
        <w:t>2012</w:t>
      </w:r>
      <w:r w:rsidR="002D5974" w:rsidRPr="003669B8">
        <w:rPr>
          <w:rFonts w:hint="eastAsia"/>
          <w:color w:val="0000FF"/>
        </w:rPr>
        <w:t>〕</w:t>
      </w:r>
      <w:proofErr w:type="gramEnd"/>
      <w:r w:rsidR="002D5974" w:rsidRPr="003669B8">
        <w:rPr>
          <w:rFonts w:hint="eastAsia"/>
          <w:color w:val="0000FF"/>
        </w:rPr>
        <w:t>343</w:t>
      </w:r>
      <w:r w:rsidR="002D5974" w:rsidRPr="003669B8">
        <w:rPr>
          <w:rFonts w:hint="eastAsia"/>
          <w:color w:val="0000FF"/>
        </w:rPr>
        <w:t>号）每亩土地年消耗污水及尿液量不超过</w:t>
      </w:r>
      <w:r w:rsidR="002D5974" w:rsidRPr="003669B8">
        <w:rPr>
          <w:rFonts w:hint="eastAsia"/>
          <w:color w:val="0000FF"/>
        </w:rPr>
        <w:t>5</w:t>
      </w:r>
      <w:r w:rsidR="002D5974" w:rsidRPr="003669B8">
        <w:rPr>
          <w:rFonts w:hint="eastAsia"/>
          <w:color w:val="0000FF"/>
        </w:rPr>
        <w:t>头猪（出栏）的要求，粪污处置土地共需要</w:t>
      </w:r>
      <w:r w:rsidR="002D5974" w:rsidRPr="003669B8">
        <w:rPr>
          <w:rFonts w:hint="eastAsia"/>
          <w:color w:val="0000FF"/>
        </w:rPr>
        <w:t>667</w:t>
      </w:r>
      <w:r w:rsidR="002D5974" w:rsidRPr="003669B8">
        <w:rPr>
          <w:rFonts w:hint="eastAsia"/>
          <w:color w:val="0000FF"/>
        </w:rPr>
        <w:t>亩</w:t>
      </w:r>
      <w:r w:rsidR="003669B8" w:rsidRPr="003669B8">
        <w:rPr>
          <w:rFonts w:hint="eastAsia"/>
          <w:color w:val="0000FF"/>
        </w:rPr>
        <w:t>，已租赁和签订粪污处置协议的土地</w:t>
      </w:r>
      <w:proofErr w:type="gramStart"/>
      <w:r w:rsidR="003669B8" w:rsidRPr="003669B8">
        <w:rPr>
          <w:rFonts w:hint="eastAsia"/>
          <w:color w:val="0000FF"/>
        </w:rPr>
        <w:t>可消纳本项目</w:t>
      </w:r>
      <w:proofErr w:type="gramEnd"/>
      <w:r w:rsidR="003669B8" w:rsidRPr="003669B8">
        <w:rPr>
          <w:rFonts w:hint="eastAsia"/>
          <w:color w:val="0000FF"/>
        </w:rPr>
        <w:t>产生的粪水，</w:t>
      </w:r>
      <w:r w:rsidR="004928E7" w:rsidRPr="003669B8">
        <w:rPr>
          <w:rFonts w:hint="eastAsia"/>
          <w:color w:val="0000FF"/>
        </w:rPr>
        <w:t>不会造成土壤肥力富集影响。</w:t>
      </w:r>
      <w:r w:rsidR="00C9176D" w:rsidRPr="003669B8">
        <w:rPr>
          <w:rFonts w:hint="eastAsia"/>
          <w:color w:val="0000FF"/>
        </w:rPr>
        <w:t>养殖</w:t>
      </w:r>
      <w:r w:rsidR="003504DE" w:rsidRPr="003669B8">
        <w:rPr>
          <w:rFonts w:hint="eastAsia"/>
          <w:color w:val="0000FF"/>
        </w:rPr>
        <w:t>废水是</w:t>
      </w:r>
      <w:r w:rsidR="00242AC2" w:rsidRPr="003669B8">
        <w:rPr>
          <w:rFonts w:hint="eastAsia"/>
          <w:color w:val="0000FF"/>
        </w:rPr>
        <w:t>果林</w:t>
      </w:r>
      <w:r w:rsidR="003504DE" w:rsidRPr="003669B8">
        <w:rPr>
          <w:rFonts w:hint="eastAsia"/>
          <w:color w:val="0000FF"/>
        </w:rPr>
        <w:t>和农作物的绿色农家肥，农家肥的</w:t>
      </w:r>
      <w:r w:rsidR="00C9176D" w:rsidRPr="003669B8">
        <w:rPr>
          <w:rFonts w:hint="eastAsia"/>
          <w:color w:val="0000FF"/>
        </w:rPr>
        <w:t>施用</w:t>
      </w:r>
      <w:r w:rsidR="003504DE" w:rsidRPr="003669B8">
        <w:rPr>
          <w:rFonts w:hint="eastAsia"/>
          <w:color w:val="0000FF"/>
        </w:rPr>
        <w:t>，</w:t>
      </w:r>
      <w:r w:rsidR="003669B8" w:rsidRPr="003669B8">
        <w:rPr>
          <w:rFonts w:hint="eastAsia"/>
          <w:color w:val="0000FF"/>
        </w:rPr>
        <w:t>较</w:t>
      </w:r>
      <w:r w:rsidR="003504DE" w:rsidRPr="003669B8">
        <w:rPr>
          <w:rFonts w:hint="eastAsia"/>
          <w:color w:val="0000FF"/>
        </w:rPr>
        <w:t>施用化肥造成的影响</w:t>
      </w:r>
      <w:r w:rsidR="003669B8" w:rsidRPr="003669B8">
        <w:rPr>
          <w:rFonts w:hint="eastAsia"/>
          <w:color w:val="0000FF"/>
        </w:rPr>
        <w:t>小</w:t>
      </w:r>
      <w:r w:rsidR="00C9176D" w:rsidRPr="003669B8">
        <w:rPr>
          <w:rFonts w:hint="eastAsia"/>
          <w:color w:val="0000FF"/>
        </w:rPr>
        <w:t>。</w:t>
      </w:r>
      <w:r w:rsidR="003669B8">
        <w:rPr>
          <w:rFonts w:hint="eastAsia"/>
          <w:color w:val="0000FF"/>
        </w:rPr>
        <w:t>其次，建设单位自建污水处理站处理过程废水，在土地无法还田施肥时，废水处理达标后用于场区绿化和周边农作物浇洒。</w:t>
      </w:r>
    </w:p>
    <w:p w:rsidR="003504DE" w:rsidRDefault="003504DE" w:rsidP="003669B8">
      <w:pPr>
        <w:ind w:firstLine="480"/>
        <w:rPr>
          <w:color w:val="000000" w:themeColor="text1"/>
        </w:rPr>
      </w:pPr>
      <w:r w:rsidRPr="00783A01">
        <w:rPr>
          <w:rFonts w:hint="eastAsia"/>
          <w:color w:val="000000" w:themeColor="text1"/>
        </w:rPr>
        <w:lastRenderedPageBreak/>
        <w:t>因此</w:t>
      </w:r>
      <w:r w:rsidR="00C9176D">
        <w:rPr>
          <w:rFonts w:hint="eastAsia"/>
          <w:color w:val="000000" w:themeColor="text1"/>
        </w:rPr>
        <w:t>，</w:t>
      </w:r>
      <w:r w:rsidRPr="00783A01">
        <w:rPr>
          <w:rFonts w:hint="eastAsia"/>
          <w:color w:val="000000" w:themeColor="text1"/>
        </w:rPr>
        <w:t>本项目产生的废水</w:t>
      </w:r>
      <w:r w:rsidR="001D104C">
        <w:rPr>
          <w:rFonts w:hint="eastAsia"/>
          <w:color w:val="000000" w:themeColor="text1"/>
        </w:rPr>
        <w:t>适量用于</w:t>
      </w:r>
      <w:r w:rsidRPr="00783A01">
        <w:rPr>
          <w:rFonts w:hint="eastAsia"/>
          <w:color w:val="000000" w:themeColor="text1"/>
        </w:rPr>
        <w:t>农作物施肥后</w:t>
      </w:r>
      <w:r w:rsidR="001D104C">
        <w:rPr>
          <w:rFonts w:hint="eastAsia"/>
          <w:color w:val="000000" w:themeColor="text1"/>
        </w:rPr>
        <w:t>，</w:t>
      </w:r>
      <w:r w:rsidRPr="00783A01">
        <w:rPr>
          <w:rFonts w:hint="eastAsia"/>
          <w:color w:val="000000" w:themeColor="text1"/>
        </w:rPr>
        <w:t>不会超出当地土地的承载能力，对</w:t>
      </w:r>
      <w:r w:rsidR="00C9176D">
        <w:rPr>
          <w:rFonts w:hint="eastAsia"/>
          <w:color w:val="000000" w:themeColor="text1"/>
        </w:rPr>
        <w:t>土壤</w:t>
      </w:r>
      <w:r w:rsidRPr="00783A01">
        <w:rPr>
          <w:rFonts w:hint="eastAsia"/>
          <w:color w:val="000000" w:themeColor="text1"/>
        </w:rPr>
        <w:t>环境的影响较小。</w:t>
      </w:r>
    </w:p>
    <w:p w:rsidR="00490E20" w:rsidRDefault="00490E20" w:rsidP="00490E20">
      <w:pPr>
        <w:pStyle w:val="40"/>
      </w:pPr>
      <w:r>
        <w:rPr>
          <w:rFonts w:hint="eastAsia"/>
        </w:rPr>
        <w:t>5.2.</w:t>
      </w:r>
      <w:r w:rsidR="00B027DA">
        <w:rPr>
          <w:rFonts w:hint="eastAsia"/>
        </w:rPr>
        <w:t>7</w:t>
      </w:r>
      <w:r>
        <w:rPr>
          <w:rFonts w:hint="eastAsia"/>
        </w:rPr>
        <w:t>.3</w:t>
      </w:r>
      <w:r>
        <w:rPr>
          <w:rFonts w:hint="eastAsia"/>
        </w:rPr>
        <w:t>结论</w:t>
      </w:r>
    </w:p>
    <w:p w:rsidR="002A2227" w:rsidRPr="00702EC5" w:rsidRDefault="002A2227" w:rsidP="0023747B">
      <w:pPr>
        <w:ind w:firstLine="480"/>
      </w:pPr>
      <w:r>
        <w:rPr>
          <w:rFonts w:hint="eastAsia"/>
        </w:rPr>
        <w:t>本项目猪舍、</w:t>
      </w:r>
      <w:proofErr w:type="gramStart"/>
      <w:r>
        <w:rPr>
          <w:rFonts w:hint="eastAsia"/>
        </w:rPr>
        <w:t>刮粪沟</w:t>
      </w:r>
      <w:proofErr w:type="gramEnd"/>
      <w:r>
        <w:rPr>
          <w:rFonts w:hint="eastAsia"/>
        </w:rPr>
        <w:t>、废水输送管道等严格采取防渗、防漏措施，</w:t>
      </w:r>
      <w:proofErr w:type="gramStart"/>
      <w:r>
        <w:rPr>
          <w:rFonts w:hint="eastAsia"/>
        </w:rPr>
        <w:t>利旧的</w:t>
      </w:r>
      <w:proofErr w:type="gramEnd"/>
      <w:r>
        <w:rPr>
          <w:rFonts w:hint="eastAsia"/>
        </w:rPr>
        <w:t>化粪池、沼气池、废水收集池等进行防渗、防漏改造，保证废水处理系统容积满足养殖过程废水收集要求，粪水定期清运，</w:t>
      </w:r>
      <w:r>
        <w:rPr>
          <w:rFonts w:cstheme="minorBidi" w:hint="eastAsia"/>
        </w:rPr>
        <w:t>项目的运营</w:t>
      </w:r>
      <w:r w:rsidRPr="006E7F5F">
        <w:rPr>
          <w:rFonts w:cstheme="minorBidi" w:hint="eastAsia"/>
        </w:rPr>
        <w:t>对土壤的影响较</w:t>
      </w:r>
      <w:r w:rsidRPr="006E7F5F">
        <w:rPr>
          <w:rFonts w:hint="eastAsia"/>
        </w:rPr>
        <w:t>小。</w:t>
      </w:r>
      <w:r>
        <w:rPr>
          <w:rFonts w:hint="eastAsia"/>
        </w:rPr>
        <w:t>粪水回</w:t>
      </w:r>
      <w:proofErr w:type="gramStart"/>
      <w:r>
        <w:rPr>
          <w:rFonts w:hint="eastAsia"/>
        </w:rPr>
        <w:t>田严格</w:t>
      </w:r>
      <w:proofErr w:type="gramEnd"/>
      <w:r>
        <w:rPr>
          <w:rFonts w:hint="eastAsia"/>
        </w:rPr>
        <w:t>控制施用量，避免</w:t>
      </w:r>
      <w:r w:rsidRPr="00C9176D">
        <w:rPr>
          <w:rFonts w:hint="eastAsia"/>
        </w:rPr>
        <w:t>造成土壤肥力富集影响</w:t>
      </w:r>
      <w:r>
        <w:rPr>
          <w:rFonts w:hint="eastAsia"/>
        </w:rPr>
        <w:t>。</w:t>
      </w:r>
    </w:p>
    <w:p w:rsidR="003504DE" w:rsidRDefault="0072284D" w:rsidP="003504DE">
      <w:pPr>
        <w:pStyle w:val="30"/>
      </w:pPr>
      <w:bookmarkStart w:id="386" w:name="_Toc92893418"/>
      <w:r>
        <w:rPr>
          <w:rFonts w:hint="eastAsia"/>
        </w:rPr>
        <w:t>5</w:t>
      </w:r>
      <w:r w:rsidR="003504DE">
        <w:rPr>
          <w:rFonts w:hint="eastAsia"/>
        </w:rPr>
        <w:t>.2.</w:t>
      </w:r>
      <w:r w:rsidR="00B027DA">
        <w:rPr>
          <w:rFonts w:hint="eastAsia"/>
        </w:rPr>
        <w:t>8</w:t>
      </w:r>
      <w:r w:rsidR="003504DE">
        <w:rPr>
          <w:rFonts w:hint="eastAsia"/>
        </w:rPr>
        <w:t>生态环境影响分析</w:t>
      </w:r>
      <w:bookmarkEnd w:id="386"/>
    </w:p>
    <w:p w:rsidR="003504DE" w:rsidRPr="003504DE" w:rsidRDefault="00012C2E" w:rsidP="003504DE">
      <w:pPr>
        <w:ind w:firstLine="480"/>
        <w:rPr>
          <w:color w:val="000000"/>
          <w:szCs w:val="24"/>
        </w:rPr>
      </w:pPr>
      <w:r>
        <w:rPr>
          <w:rFonts w:hint="eastAsia"/>
          <w:color w:val="000000"/>
          <w:szCs w:val="21"/>
        </w:rPr>
        <w:t>项目</w:t>
      </w:r>
      <w:r>
        <w:rPr>
          <w:rFonts w:hint="eastAsia"/>
          <w:szCs w:val="24"/>
        </w:rPr>
        <w:t>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良种科技有限公司标准化种公猪站闲置场地进行建设，未新增用地。</w:t>
      </w:r>
      <w:r w:rsidR="003504DE" w:rsidRPr="003504DE">
        <w:rPr>
          <w:rFonts w:hint="eastAsia"/>
          <w:color w:val="000000"/>
          <w:szCs w:val="24"/>
        </w:rPr>
        <w:t>项目不占用基本农田，不涉及移民、拆迁及村民的生产生活安置等问题。项目</w:t>
      </w:r>
      <w:r w:rsidR="003504DE" w:rsidRPr="003504DE">
        <w:rPr>
          <w:color w:val="000000"/>
          <w:szCs w:val="24"/>
        </w:rPr>
        <w:t>占地</w:t>
      </w:r>
      <w:r w:rsidR="003504DE" w:rsidRPr="003504DE">
        <w:rPr>
          <w:rFonts w:hint="eastAsia"/>
          <w:color w:val="000000"/>
          <w:szCs w:val="24"/>
        </w:rPr>
        <w:t>主要为厂区硬化地面</w:t>
      </w:r>
      <w:r>
        <w:rPr>
          <w:rFonts w:hint="eastAsia"/>
          <w:color w:val="000000"/>
          <w:szCs w:val="24"/>
        </w:rPr>
        <w:t>、</w:t>
      </w:r>
      <w:r w:rsidR="003504DE" w:rsidRPr="003504DE">
        <w:rPr>
          <w:rFonts w:hint="eastAsia"/>
          <w:color w:val="000000"/>
          <w:szCs w:val="24"/>
        </w:rPr>
        <w:t>建筑用地</w:t>
      </w:r>
      <w:r>
        <w:rPr>
          <w:rFonts w:hint="eastAsia"/>
          <w:color w:val="000000"/>
          <w:szCs w:val="24"/>
        </w:rPr>
        <w:t>、绿化用地</w:t>
      </w:r>
      <w:r w:rsidR="003504DE" w:rsidRPr="003504DE">
        <w:rPr>
          <w:color w:val="000000"/>
          <w:szCs w:val="24"/>
        </w:rPr>
        <w:t>，</w:t>
      </w:r>
      <w:r w:rsidR="003504DE" w:rsidRPr="003504DE">
        <w:rPr>
          <w:rFonts w:hint="eastAsia"/>
          <w:color w:val="000000"/>
          <w:szCs w:val="24"/>
        </w:rPr>
        <w:t>扰动的</w:t>
      </w:r>
      <w:r w:rsidR="003504DE" w:rsidRPr="003504DE">
        <w:rPr>
          <w:color w:val="000000"/>
          <w:szCs w:val="24"/>
        </w:rPr>
        <w:t>植被面积较小，对动物的生存环境</w:t>
      </w:r>
      <w:r w:rsidR="003504DE" w:rsidRPr="003504DE">
        <w:rPr>
          <w:rFonts w:hint="eastAsia"/>
          <w:color w:val="000000"/>
          <w:szCs w:val="24"/>
        </w:rPr>
        <w:t>基本无</w:t>
      </w:r>
      <w:r w:rsidR="003504DE" w:rsidRPr="003504DE">
        <w:rPr>
          <w:color w:val="000000"/>
          <w:szCs w:val="24"/>
        </w:rPr>
        <w:t>影响，不会因项目建设占地使物种减少，也不会使项目周边植物群落的种类发生变化或造成某一种植物种的消失。</w:t>
      </w:r>
    </w:p>
    <w:p w:rsidR="003504DE" w:rsidRPr="003504DE" w:rsidRDefault="003504DE" w:rsidP="003504DE">
      <w:pPr>
        <w:ind w:firstLine="480"/>
        <w:rPr>
          <w:color w:val="000000"/>
          <w:szCs w:val="24"/>
        </w:rPr>
      </w:pPr>
      <w:r w:rsidRPr="003504DE">
        <w:rPr>
          <w:rFonts w:hint="eastAsia"/>
          <w:color w:val="000000"/>
          <w:szCs w:val="24"/>
        </w:rPr>
        <w:t>运营期采取切实可行污染治理措施，保证废水全部综合利用，大气污染物达标排放，固</w:t>
      </w:r>
      <w:proofErr w:type="gramStart"/>
      <w:r w:rsidRPr="003504DE">
        <w:rPr>
          <w:rFonts w:hint="eastAsia"/>
          <w:color w:val="000000"/>
          <w:szCs w:val="24"/>
        </w:rPr>
        <w:t>废</w:t>
      </w:r>
      <w:proofErr w:type="gramEnd"/>
      <w:r w:rsidRPr="003504DE">
        <w:rPr>
          <w:rFonts w:hint="eastAsia"/>
          <w:color w:val="000000"/>
          <w:szCs w:val="24"/>
        </w:rPr>
        <w:t>废物</w:t>
      </w:r>
      <w:r w:rsidRPr="003504DE">
        <w:rPr>
          <w:rFonts w:hint="eastAsia"/>
          <w:color w:val="000000"/>
          <w:szCs w:val="24"/>
        </w:rPr>
        <w:t>100%</w:t>
      </w:r>
      <w:r w:rsidRPr="003504DE">
        <w:rPr>
          <w:rFonts w:hint="eastAsia"/>
          <w:color w:val="000000"/>
          <w:szCs w:val="24"/>
        </w:rPr>
        <w:t>资源化、无害化处置。项目</w:t>
      </w:r>
      <w:r w:rsidR="00012C2E">
        <w:rPr>
          <w:rFonts w:hint="eastAsia"/>
          <w:color w:val="000000"/>
          <w:szCs w:val="24"/>
        </w:rPr>
        <w:t>建成</w:t>
      </w:r>
      <w:r w:rsidRPr="003504DE">
        <w:rPr>
          <w:rFonts w:hint="eastAsia"/>
          <w:color w:val="000000"/>
          <w:szCs w:val="24"/>
        </w:rPr>
        <w:t>后，在厂区空地</w:t>
      </w:r>
      <w:r w:rsidRPr="003504DE">
        <w:rPr>
          <w:color w:val="000000"/>
          <w:szCs w:val="24"/>
        </w:rPr>
        <w:t>种植生长快、易吸尘的树木和花草。尽可能利用空余边角地带种树栽花草，以满足和提高绿化系数。</w:t>
      </w:r>
    </w:p>
    <w:p w:rsidR="003504DE" w:rsidRPr="003504DE" w:rsidRDefault="003504DE" w:rsidP="003504DE">
      <w:pPr>
        <w:ind w:firstLine="480"/>
        <w:rPr>
          <w:color w:val="000000"/>
          <w:szCs w:val="21"/>
        </w:rPr>
      </w:pPr>
      <w:r w:rsidRPr="003504DE">
        <w:rPr>
          <w:rFonts w:hint="eastAsia"/>
          <w:color w:val="000000"/>
          <w:szCs w:val="24"/>
        </w:rPr>
        <w:t>综上，项目的运营对生态环境的影响较小。</w:t>
      </w:r>
    </w:p>
    <w:p w:rsidR="00FC68EC" w:rsidRPr="008F7659" w:rsidRDefault="00FC68EC" w:rsidP="00BB2CA3">
      <w:pPr>
        <w:pStyle w:val="30"/>
        <w:rPr>
          <w:color w:val="0000FF"/>
        </w:rPr>
      </w:pPr>
      <w:r w:rsidRPr="008F7659">
        <w:rPr>
          <w:rFonts w:hint="eastAsia"/>
          <w:color w:val="0000FF"/>
        </w:rPr>
        <w:t>5.2.9</w:t>
      </w:r>
      <w:r w:rsidR="00BB2CA3" w:rsidRPr="008F7659">
        <w:rPr>
          <w:rFonts w:hint="eastAsia"/>
          <w:color w:val="0000FF"/>
        </w:rPr>
        <w:t>粪</w:t>
      </w:r>
      <w:proofErr w:type="gramStart"/>
      <w:r w:rsidR="00BB2CA3" w:rsidRPr="008F7659">
        <w:rPr>
          <w:rFonts w:hint="eastAsia"/>
          <w:color w:val="0000FF"/>
        </w:rPr>
        <w:t>污对外</w:t>
      </w:r>
      <w:proofErr w:type="gramEnd"/>
      <w:r w:rsidR="00BB2CA3" w:rsidRPr="008F7659">
        <w:rPr>
          <w:rFonts w:hint="eastAsia"/>
          <w:color w:val="0000FF"/>
        </w:rPr>
        <w:t>运输对环境的影响分析</w:t>
      </w:r>
    </w:p>
    <w:p w:rsidR="00BB2CA3" w:rsidRPr="008F7659" w:rsidRDefault="00BB2CA3" w:rsidP="00BB2CA3">
      <w:pPr>
        <w:ind w:firstLine="480"/>
        <w:rPr>
          <w:color w:val="0000FF"/>
        </w:rPr>
      </w:pPr>
      <w:r w:rsidRPr="008F7659">
        <w:rPr>
          <w:rFonts w:hint="eastAsia"/>
          <w:color w:val="0000FF"/>
        </w:rPr>
        <w:t>由于种植园与项目的距离在</w:t>
      </w:r>
      <w:r w:rsidRPr="008F7659">
        <w:rPr>
          <w:rFonts w:hint="eastAsia"/>
          <w:color w:val="0000FF"/>
        </w:rPr>
        <w:t>14km</w:t>
      </w:r>
      <w:r w:rsidRPr="008F7659">
        <w:rPr>
          <w:rFonts w:hint="eastAsia"/>
          <w:color w:val="0000FF"/>
        </w:rPr>
        <w:t>范围内，低成本运输主要是罐车运输，运输时废水罐封闭。猪粪在场区通过干湿分离机压滤后，含水率降至</w:t>
      </w:r>
      <w:r w:rsidRPr="008F7659">
        <w:rPr>
          <w:rFonts w:hint="eastAsia"/>
          <w:color w:val="0000FF"/>
        </w:rPr>
        <w:t>60%</w:t>
      </w:r>
      <w:r w:rsidRPr="008F7659">
        <w:rPr>
          <w:rFonts w:hint="eastAsia"/>
          <w:color w:val="0000FF"/>
        </w:rPr>
        <w:t>以下，并用编织袋盛装，汽车运输时</w:t>
      </w:r>
      <w:r w:rsidR="008F7659" w:rsidRPr="008F7659">
        <w:rPr>
          <w:rFonts w:hint="eastAsia"/>
          <w:color w:val="0000FF"/>
        </w:rPr>
        <w:t>用篷布遮盖。粪</w:t>
      </w:r>
      <w:proofErr w:type="gramStart"/>
      <w:r w:rsidR="008F7659" w:rsidRPr="008F7659">
        <w:rPr>
          <w:rFonts w:hint="eastAsia"/>
          <w:color w:val="0000FF"/>
        </w:rPr>
        <w:t>污运输</w:t>
      </w:r>
      <w:proofErr w:type="gramEnd"/>
      <w:r w:rsidR="008F7659" w:rsidRPr="008F7659">
        <w:rPr>
          <w:rFonts w:hint="eastAsia"/>
          <w:color w:val="0000FF"/>
        </w:rPr>
        <w:t>时逸散的恶臭气体量较小，对周边环境影响较小。粪</w:t>
      </w:r>
      <w:proofErr w:type="gramStart"/>
      <w:r w:rsidR="008F7659" w:rsidRPr="008F7659">
        <w:rPr>
          <w:rFonts w:hint="eastAsia"/>
          <w:color w:val="0000FF"/>
        </w:rPr>
        <w:t>污运输</w:t>
      </w:r>
      <w:proofErr w:type="gramEnd"/>
      <w:r w:rsidR="008F7659" w:rsidRPr="008F7659">
        <w:rPr>
          <w:rFonts w:hint="eastAsia"/>
          <w:color w:val="0000FF"/>
        </w:rPr>
        <w:t>动力噪声、鸣笛等对沿途的声环境有一定的影响，因此，在经过村庄、城镇密集区路段时，禁止鸣笛，减速慢行通过。</w:t>
      </w:r>
    </w:p>
    <w:p w:rsidR="008F7659" w:rsidRPr="008F7659" w:rsidRDefault="008F7659" w:rsidP="00BB2CA3">
      <w:pPr>
        <w:ind w:firstLine="480"/>
        <w:rPr>
          <w:color w:val="0000FF"/>
        </w:rPr>
        <w:sectPr w:rsidR="008F7659" w:rsidRPr="008F7659">
          <w:pgSz w:w="11906" w:h="16838"/>
          <w:pgMar w:top="1440" w:right="1800" w:bottom="1440" w:left="1800" w:header="851" w:footer="992" w:gutter="0"/>
          <w:cols w:space="720"/>
          <w:docGrid w:type="lines" w:linePitch="312"/>
        </w:sectPr>
      </w:pPr>
      <w:r w:rsidRPr="008F7659">
        <w:rPr>
          <w:rFonts w:hint="eastAsia"/>
          <w:color w:val="0000FF"/>
        </w:rPr>
        <w:t>采取上述措施后，项目粪</w:t>
      </w:r>
      <w:proofErr w:type="gramStart"/>
      <w:r w:rsidRPr="008F7659">
        <w:rPr>
          <w:rFonts w:hint="eastAsia"/>
          <w:color w:val="0000FF"/>
        </w:rPr>
        <w:t>污运输</w:t>
      </w:r>
      <w:proofErr w:type="gramEnd"/>
      <w:r w:rsidRPr="008F7659">
        <w:rPr>
          <w:rFonts w:hint="eastAsia"/>
          <w:color w:val="0000FF"/>
        </w:rPr>
        <w:t>对沿途的大气环境、声环境等影响较小。</w:t>
      </w:r>
    </w:p>
    <w:p w:rsidR="00366C61" w:rsidRPr="00783A01" w:rsidRDefault="0072284D" w:rsidP="00A51ECD">
      <w:pPr>
        <w:pStyle w:val="12"/>
        <w:spacing w:after="312"/>
        <w:rPr>
          <w:color w:val="000000" w:themeColor="text1"/>
        </w:rPr>
      </w:pPr>
      <w:bookmarkStart w:id="387" w:name="_Toc509473439"/>
      <w:bookmarkStart w:id="388" w:name="_Toc92893419"/>
      <w:bookmarkEnd w:id="269"/>
      <w:r>
        <w:rPr>
          <w:rFonts w:hint="eastAsia"/>
          <w:color w:val="000000" w:themeColor="text1"/>
        </w:rPr>
        <w:lastRenderedPageBreak/>
        <w:t>第</w:t>
      </w:r>
      <w:r>
        <w:rPr>
          <w:rFonts w:hint="eastAsia"/>
          <w:color w:val="000000" w:themeColor="text1"/>
        </w:rPr>
        <w:t>6</w:t>
      </w:r>
      <w:r>
        <w:rPr>
          <w:rFonts w:hint="eastAsia"/>
          <w:color w:val="000000" w:themeColor="text1"/>
        </w:rPr>
        <w:t>章</w:t>
      </w:r>
      <w:r>
        <w:rPr>
          <w:rFonts w:hint="eastAsia"/>
          <w:color w:val="000000" w:themeColor="text1"/>
        </w:rPr>
        <w:t xml:space="preserve"> </w:t>
      </w:r>
      <w:r w:rsidR="00366C61" w:rsidRPr="00783A01">
        <w:rPr>
          <w:rFonts w:hint="eastAsia"/>
          <w:color w:val="000000" w:themeColor="text1"/>
        </w:rPr>
        <w:t>项目建设合理性及总量控制分析</w:t>
      </w:r>
      <w:bookmarkEnd w:id="387"/>
      <w:bookmarkEnd w:id="388"/>
    </w:p>
    <w:p w:rsidR="00366C61" w:rsidRPr="00783A01" w:rsidRDefault="0072284D" w:rsidP="004B28B3">
      <w:pPr>
        <w:pStyle w:val="20"/>
        <w:rPr>
          <w:snapToGrid w:val="0"/>
          <w:color w:val="000000" w:themeColor="text1"/>
        </w:rPr>
      </w:pPr>
      <w:bookmarkStart w:id="389" w:name="_Toc252636621"/>
      <w:bookmarkStart w:id="390" w:name="_Toc258307508"/>
      <w:bookmarkStart w:id="391" w:name="_Toc300649013"/>
      <w:bookmarkStart w:id="392" w:name="_Toc301187844"/>
      <w:bookmarkStart w:id="393" w:name="_Toc316548560"/>
      <w:bookmarkStart w:id="394" w:name="_Toc509473440"/>
      <w:bookmarkStart w:id="395" w:name="_Toc92893420"/>
      <w:r>
        <w:rPr>
          <w:rFonts w:hint="eastAsia"/>
          <w:snapToGrid w:val="0"/>
          <w:color w:val="000000" w:themeColor="text1"/>
        </w:rPr>
        <w:t>6</w:t>
      </w:r>
      <w:r w:rsidR="00366C61" w:rsidRPr="00783A01">
        <w:rPr>
          <w:rFonts w:hint="eastAsia"/>
          <w:snapToGrid w:val="0"/>
          <w:color w:val="000000" w:themeColor="text1"/>
        </w:rPr>
        <w:t>.1</w:t>
      </w:r>
      <w:bookmarkEnd w:id="389"/>
      <w:bookmarkEnd w:id="390"/>
      <w:bookmarkEnd w:id="391"/>
      <w:bookmarkEnd w:id="392"/>
      <w:bookmarkEnd w:id="393"/>
      <w:r w:rsidR="00366C61" w:rsidRPr="00783A01">
        <w:rPr>
          <w:rFonts w:hint="eastAsia"/>
          <w:snapToGrid w:val="0"/>
          <w:color w:val="000000" w:themeColor="text1"/>
        </w:rPr>
        <w:t>项目建设合理性分析</w:t>
      </w:r>
      <w:bookmarkEnd w:id="394"/>
      <w:bookmarkEnd w:id="395"/>
    </w:p>
    <w:p w:rsidR="00366C61" w:rsidRPr="00783A01" w:rsidRDefault="0072284D" w:rsidP="00366C61">
      <w:pPr>
        <w:keepNext/>
        <w:keepLines/>
        <w:ind w:firstLineChars="0" w:firstLine="0"/>
        <w:outlineLvl w:val="2"/>
        <w:rPr>
          <w:b/>
          <w:bCs/>
          <w:color w:val="000000" w:themeColor="text1"/>
          <w:sz w:val="30"/>
          <w:szCs w:val="32"/>
        </w:rPr>
      </w:pPr>
      <w:bookmarkStart w:id="396" w:name="_Toc509473441"/>
      <w:bookmarkStart w:id="397" w:name="_Toc92893421"/>
      <w:r>
        <w:rPr>
          <w:rFonts w:hint="eastAsia"/>
          <w:b/>
          <w:bCs/>
          <w:color w:val="000000" w:themeColor="text1"/>
          <w:sz w:val="30"/>
          <w:szCs w:val="32"/>
        </w:rPr>
        <w:t>6</w:t>
      </w:r>
      <w:r w:rsidR="00366C61" w:rsidRPr="00783A01">
        <w:rPr>
          <w:rFonts w:hint="eastAsia"/>
          <w:b/>
          <w:bCs/>
          <w:color w:val="000000" w:themeColor="text1"/>
          <w:sz w:val="30"/>
          <w:szCs w:val="32"/>
        </w:rPr>
        <w:t>.1.1</w:t>
      </w:r>
      <w:r w:rsidR="00366C61" w:rsidRPr="00783A01">
        <w:rPr>
          <w:rFonts w:hint="eastAsia"/>
          <w:b/>
          <w:bCs/>
          <w:color w:val="000000" w:themeColor="text1"/>
          <w:sz w:val="30"/>
          <w:szCs w:val="32"/>
        </w:rPr>
        <w:t>产业政策符合性分析</w:t>
      </w:r>
      <w:bookmarkEnd w:id="396"/>
      <w:bookmarkEnd w:id="397"/>
    </w:p>
    <w:p w:rsidR="00366C61" w:rsidRPr="00783A01" w:rsidRDefault="00366C61" w:rsidP="00366C61">
      <w:pPr>
        <w:ind w:firstLine="480"/>
        <w:rPr>
          <w:color w:val="000000" w:themeColor="text1"/>
          <w:szCs w:val="24"/>
        </w:rPr>
      </w:pPr>
      <w:r w:rsidRPr="00783A01">
        <w:rPr>
          <w:color w:val="000000" w:themeColor="text1"/>
          <w:szCs w:val="24"/>
        </w:rPr>
        <w:t>对照国家发展和改革委员会令第</w:t>
      </w:r>
      <w:r w:rsidR="000C2480">
        <w:rPr>
          <w:rFonts w:hint="eastAsia"/>
          <w:color w:val="000000" w:themeColor="text1"/>
          <w:szCs w:val="24"/>
        </w:rPr>
        <w:t>2</w:t>
      </w:r>
      <w:r w:rsidRPr="00783A01">
        <w:rPr>
          <w:color w:val="000000" w:themeColor="text1"/>
          <w:szCs w:val="24"/>
        </w:rPr>
        <w:t>9</w:t>
      </w:r>
      <w:r w:rsidRPr="00783A01">
        <w:rPr>
          <w:color w:val="000000" w:themeColor="text1"/>
          <w:szCs w:val="24"/>
        </w:rPr>
        <w:t>号令《产业结构调整指导目录（</w:t>
      </w:r>
      <w:r w:rsidRPr="00783A01">
        <w:rPr>
          <w:color w:val="000000" w:themeColor="text1"/>
          <w:szCs w:val="24"/>
        </w:rPr>
        <w:t>201</w:t>
      </w:r>
      <w:r w:rsidR="000C2480">
        <w:rPr>
          <w:rFonts w:hint="eastAsia"/>
          <w:color w:val="000000" w:themeColor="text1"/>
          <w:szCs w:val="24"/>
        </w:rPr>
        <w:t>9</w:t>
      </w:r>
      <w:r w:rsidRPr="00783A01">
        <w:rPr>
          <w:color w:val="000000" w:themeColor="text1"/>
          <w:szCs w:val="24"/>
        </w:rPr>
        <w:t>年本）》，本项目属于鼓励类中</w:t>
      </w:r>
      <w:r w:rsidRPr="00783A01">
        <w:rPr>
          <w:color w:val="000000" w:themeColor="text1"/>
          <w:szCs w:val="24"/>
        </w:rPr>
        <w:t>“</w:t>
      </w:r>
      <w:r w:rsidRPr="00783A01">
        <w:rPr>
          <w:color w:val="000000" w:themeColor="text1"/>
          <w:szCs w:val="24"/>
        </w:rPr>
        <w:t>畜禽标准化规模养殖技术开发与应用</w:t>
      </w:r>
      <w:r w:rsidRPr="00783A01">
        <w:rPr>
          <w:color w:val="000000" w:themeColor="text1"/>
          <w:szCs w:val="24"/>
        </w:rPr>
        <w:t>”</w:t>
      </w:r>
      <w:r w:rsidRPr="00783A01">
        <w:rPr>
          <w:color w:val="000000" w:themeColor="text1"/>
          <w:szCs w:val="24"/>
        </w:rPr>
        <w:t>产业。</w:t>
      </w:r>
      <w:r w:rsidR="00B9543A" w:rsidRPr="00783A01">
        <w:rPr>
          <w:rFonts w:hint="eastAsia"/>
          <w:color w:val="000000" w:themeColor="text1"/>
        </w:rPr>
        <w:t>20</w:t>
      </w:r>
      <w:r w:rsidR="000C2480">
        <w:rPr>
          <w:rFonts w:hint="eastAsia"/>
          <w:color w:val="000000" w:themeColor="text1"/>
        </w:rPr>
        <w:t>21</w:t>
      </w:r>
      <w:r w:rsidR="00B9543A" w:rsidRPr="00783A01">
        <w:rPr>
          <w:rFonts w:hint="eastAsia"/>
          <w:color w:val="000000" w:themeColor="text1"/>
        </w:rPr>
        <w:t>年</w:t>
      </w:r>
      <w:r w:rsidR="000C2480">
        <w:rPr>
          <w:rFonts w:hint="eastAsia"/>
          <w:color w:val="000000" w:themeColor="text1"/>
        </w:rPr>
        <w:t>1</w:t>
      </w:r>
      <w:r w:rsidR="00B9543A" w:rsidRPr="00783A01">
        <w:rPr>
          <w:rFonts w:hint="eastAsia"/>
          <w:color w:val="000000" w:themeColor="text1"/>
        </w:rPr>
        <w:t>月</w:t>
      </w:r>
      <w:r w:rsidR="00B9543A" w:rsidRPr="00783A01">
        <w:rPr>
          <w:rFonts w:hint="eastAsia"/>
          <w:color w:val="000000" w:themeColor="text1"/>
        </w:rPr>
        <w:t>26</w:t>
      </w:r>
      <w:r w:rsidR="00B9543A" w:rsidRPr="00783A01">
        <w:rPr>
          <w:rFonts w:hint="eastAsia"/>
          <w:color w:val="000000" w:themeColor="text1"/>
        </w:rPr>
        <w:t>日取得</w:t>
      </w:r>
      <w:r w:rsidR="000C2480">
        <w:rPr>
          <w:rFonts w:hint="eastAsia"/>
          <w:color w:val="000000" w:themeColor="text1"/>
        </w:rPr>
        <w:t>玉溪市江川区</w:t>
      </w:r>
      <w:r w:rsidR="00B9543A" w:rsidRPr="00783A01">
        <w:rPr>
          <w:rFonts w:hint="eastAsia"/>
          <w:color w:val="000000" w:themeColor="text1"/>
        </w:rPr>
        <w:t>发展和</w:t>
      </w:r>
      <w:proofErr w:type="gramStart"/>
      <w:r w:rsidR="00B9543A" w:rsidRPr="00783A01">
        <w:rPr>
          <w:rFonts w:hint="eastAsia"/>
          <w:color w:val="000000" w:themeColor="text1"/>
        </w:rPr>
        <w:t>改革局</w:t>
      </w:r>
      <w:proofErr w:type="gramEnd"/>
      <w:r w:rsidR="00B9543A" w:rsidRPr="00783A01">
        <w:rPr>
          <w:rFonts w:hint="eastAsia"/>
          <w:color w:val="000000" w:themeColor="text1"/>
        </w:rPr>
        <w:t>备案（</w:t>
      </w:r>
      <w:r w:rsidR="00B347CD">
        <w:rPr>
          <w:rFonts w:hint="eastAsia"/>
          <w:color w:val="000000" w:themeColor="text1"/>
        </w:rPr>
        <w:t>文件号：玉</w:t>
      </w:r>
      <w:proofErr w:type="gramStart"/>
      <w:r w:rsidR="00B347CD">
        <w:rPr>
          <w:rFonts w:hint="eastAsia"/>
          <w:color w:val="000000" w:themeColor="text1"/>
        </w:rPr>
        <w:t>江发改</w:t>
      </w:r>
      <w:proofErr w:type="gramEnd"/>
      <w:r w:rsidR="00B347CD">
        <w:rPr>
          <w:rFonts w:hint="eastAsia"/>
          <w:color w:val="000000" w:themeColor="text1"/>
        </w:rPr>
        <w:t>备案</w:t>
      </w:r>
      <w:r w:rsidR="00B347CD">
        <w:rPr>
          <w:rFonts w:hint="eastAsia"/>
          <w:color w:val="000000" w:themeColor="text1"/>
        </w:rPr>
        <w:t>[2021]005</w:t>
      </w:r>
      <w:r w:rsidR="00B347CD">
        <w:rPr>
          <w:rFonts w:hint="eastAsia"/>
          <w:color w:val="000000" w:themeColor="text1"/>
        </w:rPr>
        <w:t>号</w:t>
      </w:r>
      <w:r w:rsidR="00B9543A" w:rsidRPr="00783A01">
        <w:rPr>
          <w:rFonts w:hint="eastAsia"/>
          <w:color w:val="000000" w:themeColor="text1"/>
        </w:rPr>
        <w:t>）</w:t>
      </w:r>
      <w:r w:rsidRPr="00783A01">
        <w:rPr>
          <w:color w:val="000000" w:themeColor="text1"/>
          <w:szCs w:val="24"/>
        </w:rPr>
        <w:t>。因此，本项目符合国家产业政策。</w:t>
      </w:r>
    </w:p>
    <w:p w:rsidR="008F3496" w:rsidRPr="00EE7722" w:rsidRDefault="0072284D" w:rsidP="00366C61">
      <w:pPr>
        <w:keepNext/>
        <w:keepLines/>
        <w:ind w:firstLineChars="0" w:firstLine="0"/>
        <w:outlineLvl w:val="2"/>
        <w:rPr>
          <w:b/>
          <w:bCs/>
          <w:color w:val="0000FF"/>
          <w:sz w:val="30"/>
          <w:szCs w:val="32"/>
        </w:rPr>
      </w:pPr>
      <w:bookmarkStart w:id="398" w:name="_Toc92893422"/>
      <w:bookmarkStart w:id="399" w:name="_Toc26132"/>
      <w:bookmarkStart w:id="400" w:name="_Toc509473442"/>
      <w:r>
        <w:rPr>
          <w:rFonts w:hint="eastAsia"/>
          <w:b/>
          <w:bCs/>
          <w:color w:val="000000" w:themeColor="text1"/>
          <w:sz w:val="30"/>
          <w:szCs w:val="32"/>
        </w:rPr>
        <w:t>6</w:t>
      </w:r>
      <w:r w:rsidR="00366C61" w:rsidRPr="00783A01">
        <w:rPr>
          <w:b/>
          <w:bCs/>
          <w:color w:val="000000" w:themeColor="text1"/>
          <w:sz w:val="30"/>
          <w:szCs w:val="32"/>
        </w:rPr>
        <w:t>.</w:t>
      </w:r>
      <w:r w:rsidR="00366C61" w:rsidRPr="00783A01">
        <w:rPr>
          <w:rFonts w:hint="eastAsia"/>
          <w:b/>
          <w:bCs/>
          <w:color w:val="000000" w:themeColor="text1"/>
          <w:sz w:val="30"/>
          <w:szCs w:val="32"/>
        </w:rPr>
        <w:t>1.</w:t>
      </w:r>
      <w:r w:rsidR="00366C61" w:rsidRPr="00783A01">
        <w:rPr>
          <w:b/>
          <w:bCs/>
          <w:color w:val="000000" w:themeColor="text1"/>
          <w:sz w:val="30"/>
          <w:szCs w:val="32"/>
        </w:rPr>
        <w:t>2</w:t>
      </w:r>
      <w:bookmarkStart w:id="401" w:name="_Toc421915961"/>
      <w:bookmarkStart w:id="402" w:name="_Toc430201476"/>
      <w:bookmarkStart w:id="403" w:name="_Toc430953759"/>
      <w:bookmarkStart w:id="404" w:name="_Toc430953967"/>
      <w:bookmarkStart w:id="405" w:name="_Toc450603691"/>
      <w:r w:rsidR="008F3496" w:rsidRPr="00EE7722">
        <w:rPr>
          <w:rFonts w:hint="eastAsia"/>
          <w:b/>
          <w:bCs/>
          <w:color w:val="0000FF"/>
          <w:sz w:val="30"/>
          <w:szCs w:val="32"/>
        </w:rPr>
        <w:t>“三线一单”符合性分析</w:t>
      </w:r>
      <w:bookmarkEnd w:id="398"/>
    </w:p>
    <w:p w:rsidR="008F3496" w:rsidRPr="00EE7722" w:rsidRDefault="008F3496" w:rsidP="008F3496">
      <w:pPr>
        <w:ind w:firstLine="480"/>
        <w:rPr>
          <w:color w:val="0000FF"/>
        </w:rPr>
      </w:pPr>
      <w:r w:rsidRPr="00EE7722">
        <w:rPr>
          <w:rFonts w:hint="eastAsia"/>
          <w:color w:val="0000FF"/>
        </w:rPr>
        <w:t>2021</w:t>
      </w:r>
      <w:r w:rsidRPr="00EE7722">
        <w:rPr>
          <w:rFonts w:hint="eastAsia"/>
          <w:color w:val="0000FF"/>
        </w:rPr>
        <w:t>年</w:t>
      </w:r>
      <w:r w:rsidRPr="00EE7722">
        <w:rPr>
          <w:rFonts w:hint="eastAsia"/>
          <w:color w:val="0000FF"/>
        </w:rPr>
        <w:t>12</w:t>
      </w:r>
      <w:r w:rsidRPr="00EE7722">
        <w:rPr>
          <w:rFonts w:hint="eastAsia"/>
          <w:color w:val="0000FF"/>
        </w:rPr>
        <w:t>月</w:t>
      </w:r>
      <w:r w:rsidRPr="00EE7722">
        <w:rPr>
          <w:rFonts w:hint="eastAsia"/>
          <w:color w:val="0000FF"/>
        </w:rPr>
        <w:t>6</w:t>
      </w:r>
      <w:r w:rsidRPr="00EE7722">
        <w:rPr>
          <w:rFonts w:hint="eastAsia"/>
          <w:color w:val="0000FF"/>
        </w:rPr>
        <w:t>日，玉溪市人民政府《关于印发玉溪市“三线一单”生态环境分区管控实施意见的通知》（玉政发〔</w:t>
      </w:r>
      <w:r w:rsidRPr="00EE7722">
        <w:rPr>
          <w:rFonts w:hint="eastAsia"/>
          <w:color w:val="0000FF"/>
        </w:rPr>
        <w:t>2021</w:t>
      </w:r>
      <w:r w:rsidRPr="00EE7722">
        <w:rPr>
          <w:rFonts w:hint="eastAsia"/>
          <w:color w:val="0000FF"/>
        </w:rPr>
        <w:t>〕</w:t>
      </w:r>
      <w:r w:rsidRPr="00EE7722">
        <w:rPr>
          <w:rFonts w:hint="eastAsia"/>
          <w:color w:val="0000FF"/>
        </w:rPr>
        <w:t>15</w:t>
      </w:r>
      <w:r w:rsidRPr="00EE7722">
        <w:rPr>
          <w:rFonts w:hint="eastAsia"/>
          <w:color w:val="0000FF"/>
        </w:rPr>
        <w:t>号）</w:t>
      </w:r>
      <w:r w:rsidR="002564E8" w:rsidRPr="00EE7722">
        <w:rPr>
          <w:rFonts w:hint="eastAsia"/>
          <w:color w:val="0000FF"/>
        </w:rPr>
        <w:t>，项目与</w:t>
      </w:r>
      <w:r w:rsidR="00F63557" w:rsidRPr="00EE7722">
        <w:rPr>
          <w:rFonts w:hint="eastAsia"/>
          <w:color w:val="0000FF"/>
        </w:rPr>
        <w:t>玉政发〔</w:t>
      </w:r>
      <w:r w:rsidR="00F63557" w:rsidRPr="00EE7722">
        <w:rPr>
          <w:rFonts w:hint="eastAsia"/>
          <w:color w:val="0000FF"/>
        </w:rPr>
        <w:t>2021</w:t>
      </w:r>
      <w:r w:rsidR="00F63557" w:rsidRPr="00EE7722">
        <w:rPr>
          <w:rFonts w:hint="eastAsia"/>
          <w:color w:val="0000FF"/>
        </w:rPr>
        <w:t>〕</w:t>
      </w:r>
      <w:r w:rsidR="00F63557" w:rsidRPr="00EE7722">
        <w:rPr>
          <w:rFonts w:hint="eastAsia"/>
          <w:color w:val="0000FF"/>
        </w:rPr>
        <w:t>15</w:t>
      </w:r>
      <w:r w:rsidR="00F63557" w:rsidRPr="00EE7722">
        <w:rPr>
          <w:rFonts w:hint="eastAsia"/>
          <w:color w:val="0000FF"/>
        </w:rPr>
        <w:t>号</w:t>
      </w:r>
      <w:r w:rsidR="002564E8" w:rsidRPr="00EE7722">
        <w:rPr>
          <w:rFonts w:hint="eastAsia"/>
          <w:color w:val="0000FF"/>
        </w:rPr>
        <w:t>的符合性分析如下：</w:t>
      </w:r>
    </w:p>
    <w:p w:rsidR="00F01F84" w:rsidRPr="00EE7722" w:rsidRDefault="00F01F84" w:rsidP="00F01F84">
      <w:pPr>
        <w:pStyle w:val="a8"/>
        <w:rPr>
          <w:color w:val="0000FF"/>
        </w:rPr>
      </w:pPr>
      <w:r w:rsidRPr="00EE7722">
        <w:rPr>
          <w:rFonts w:hint="eastAsia"/>
          <w:color w:val="0000FF"/>
        </w:rPr>
        <w:t>表</w:t>
      </w:r>
      <w:r w:rsidRPr="00EE7722">
        <w:rPr>
          <w:rFonts w:hint="eastAsia"/>
          <w:color w:val="0000FF"/>
        </w:rPr>
        <w:t>6.1.2-</w:t>
      </w:r>
      <w:r w:rsidR="001D104C">
        <w:rPr>
          <w:rFonts w:hint="eastAsia"/>
          <w:color w:val="0000FF"/>
        </w:rPr>
        <w:t>1</w:t>
      </w:r>
      <w:r w:rsidRPr="00EE7722">
        <w:rPr>
          <w:rFonts w:hint="eastAsia"/>
          <w:color w:val="0000FF"/>
        </w:rPr>
        <w:t xml:space="preserve"> </w:t>
      </w:r>
      <w:r w:rsidRPr="00EE7722">
        <w:rPr>
          <w:rFonts w:hint="eastAsia"/>
          <w:color w:val="0000FF"/>
        </w:rPr>
        <w:t>项目玉政发〔</w:t>
      </w:r>
      <w:r w:rsidRPr="00EE7722">
        <w:rPr>
          <w:rFonts w:hint="eastAsia"/>
          <w:color w:val="0000FF"/>
        </w:rPr>
        <w:t>2021</w:t>
      </w:r>
      <w:r w:rsidRPr="00EE7722">
        <w:rPr>
          <w:rFonts w:hint="eastAsia"/>
          <w:color w:val="0000FF"/>
        </w:rPr>
        <w:t>〕</w:t>
      </w:r>
      <w:r w:rsidRPr="00EE7722">
        <w:rPr>
          <w:rFonts w:hint="eastAsia"/>
          <w:color w:val="0000FF"/>
        </w:rPr>
        <w:t>15</w:t>
      </w:r>
      <w:r w:rsidRPr="00EE7722">
        <w:rPr>
          <w:rFonts w:hint="eastAsia"/>
          <w:color w:val="0000FF"/>
        </w:rPr>
        <w:t>号（摘录）的符合性分析对招标</w:t>
      </w:r>
    </w:p>
    <w:tbl>
      <w:tblPr>
        <w:tblStyle w:val="ab"/>
        <w:tblW w:w="5000" w:type="pct"/>
        <w:tblLayout w:type="fixed"/>
        <w:tblLook w:val="04A0" w:firstRow="1" w:lastRow="0" w:firstColumn="1" w:lastColumn="0" w:noHBand="0" w:noVBand="1"/>
      </w:tblPr>
      <w:tblGrid>
        <w:gridCol w:w="816"/>
        <w:gridCol w:w="3828"/>
        <w:gridCol w:w="2976"/>
        <w:gridCol w:w="902"/>
      </w:tblGrid>
      <w:tr w:rsidR="001D104C" w:rsidRPr="001D104C" w:rsidTr="001D104C">
        <w:tc>
          <w:tcPr>
            <w:tcW w:w="479" w:type="pct"/>
            <w:vAlign w:val="center"/>
          </w:tcPr>
          <w:p w:rsidR="003D2222" w:rsidRPr="001D104C" w:rsidRDefault="003D2222" w:rsidP="00E02407">
            <w:pPr>
              <w:pStyle w:val="a4"/>
              <w:rPr>
                <w:color w:val="0000FF"/>
              </w:rPr>
            </w:pPr>
            <w:r w:rsidRPr="001D104C">
              <w:rPr>
                <w:rFonts w:hint="eastAsia"/>
                <w:color w:val="0000FF"/>
              </w:rPr>
              <w:t>序号</w:t>
            </w:r>
          </w:p>
        </w:tc>
        <w:tc>
          <w:tcPr>
            <w:tcW w:w="2246" w:type="pct"/>
            <w:vAlign w:val="center"/>
          </w:tcPr>
          <w:p w:rsidR="003D2222" w:rsidRPr="001D104C" w:rsidRDefault="003D2222" w:rsidP="00E02407">
            <w:pPr>
              <w:pStyle w:val="a4"/>
              <w:rPr>
                <w:color w:val="0000FF"/>
              </w:rPr>
            </w:pPr>
            <w:r w:rsidRPr="001D104C">
              <w:rPr>
                <w:rFonts w:hint="eastAsia"/>
                <w:color w:val="0000FF"/>
              </w:rPr>
              <w:t>玉政发〔</w:t>
            </w:r>
            <w:r w:rsidRPr="001D104C">
              <w:rPr>
                <w:rFonts w:hint="eastAsia"/>
                <w:color w:val="0000FF"/>
              </w:rPr>
              <w:t>2021</w:t>
            </w:r>
            <w:r w:rsidRPr="001D104C">
              <w:rPr>
                <w:rFonts w:hint="eastAsia"/>
                <w:color w:val="0000FF"/>
              </w:rPr>
              <w:t>〕</w:t>
            </w:r>
            <w:r w:rsidRPr="001D104C">
              <w:rPr>
                <w:rFonts w:hint="eastAsia"/>
                <w:color w:val="0000FF"/>
              </w:rPr>
              <w:t>15</w:t>
            </w:r>
            <w:r w:rsidRPr="001D104C">
              <w:rPr>
                <w:rFonts w:hint="eastAsia"/>
                <w:color w:val="0000FF"/>
              </w:rPr>
              <w:t>号文件要求</w:t>
            </w:r>
          </w:p>
        </w:tc>
        <w:tc>
          <w:tcPr>
            <w:tcW w:w="1746" w:type="pct"/>
            <w:vAlign w:val="center"/>
          </w:tcPr>
          <w:p w:rsidR="003D2222" w:rsidRPr="001D104C" w:rsidRDefault="003D2222" w:rsidP="00E02407">
            <w:pPr>
              <w:pStyle w:val="a4"/>
              <w:rPr>
                <w:color w:val="0000FF"/>
              </w:rPr>
            </w:pPr>
            <w:r w:rsidRPr="001D104C">
              <w:rPr>
                <w:rFonts w:hint="eastAsia"/>
                <w:color w:val="0000FF"/>
              </w:rPr>
              <w:t>本项目情况</w:t>
            </w:r>
          </w:p>
        </w:tc>
        <w:tc>
          <w:tcPr>
            <w:tcW w:w="529" w:type="pct"/>
            <w:vAlign w:val="center"/>
          </w:tcPr>
          <w:p w:rsidR="003D2222" w:rsidRPr="001D104C" w:rsidRDefault="003D2222" w:rsidP="00A16449">
            <w:pPr>
              <w:pStyle w:val="a4"/>
              <w:rPr>
                <w:color w:val="0000FF"/>
              </w:rPr>
            </w:pPr>
            <w:r w:rsidRPr="001D104C">
              <w:rPr>
                <w:rFonts w:hint="eastAsia"/>
                <w:color w:val="0000FF"/>
              </w:rPr>
              <w:t>符合性判定</w:t>
            </w:r>
          </w:p>
        </w:tc>
      </w:tr>
      <w:tr w:rsidR="001D104C" w:rsidRPr="001D104C" w:rsidTr="001D104C">
        <w:tc>
          <w:tcPr>
            <w:tcW w:w="479" w:type="pct"/>
            <w:vAlign w:val="center"/>
          </w:tcPr>
          <w:p w:rsidR="006B7DC2" w:rsidRPr="001D104C" w:rsidRDefault="006B7DC2" w:rsidP="006B7DC2">
            <w:pPr>
              <w:pStyle w:val="a4"/>
              <w:rPr>
                <w:color w:val="0000FF"/>
              </w:rPr>
            </w:pPr>
            <w:proofErr w:type="gramStart"/>
            <w:r w:rsidRPr="001D104C">
              <w:rPr>
                <w:rFonts w:hint="eastAsia"/>
                <w:color w:val="0000FF"/>
              </w:rPr>
              <w:t>一</w:t>
            </w:r>
            <w:proofErr w:type="gramEnd"/>
          </w:p>
        </w:tc>
        <w:tc>
          <w:tcPr>
            <w:tcW w:w="2246" w:type="pct"/>
            <w:vAlign w:val="center"/>
          </w:tcPr>
          <w:p w:rsidR="006B7DC2" w:rsidRPr="001D104C" w:rsidRDefault="006B7DC2" w:rsidP="006B7DC2">
            <w:pPr>
              <w:pStyle w:val="a4"/>
              <w:rPr>
                <w:color w:val="0000FF"/>
              </w:rPr>
            </w:pPr>
            <w:r w:rsidRPr="001D104C">
              <w:rPr>
                <w:rFonts w:hint="eastAsia"/>
                <w:color w:val="0000FF"/>
              </w:rPr>
              <w:t>生态保护红线</w:t>
            </w:r>
          </w:p>
        </w:tc>
        <w:tc>
          <w:tcPr>
            <w:tcW w:w="1746" w:type="pct"/>
            <w:vAlign w:val="center"/>
          </w:tcPr>
          <w:p w:rsidR="006B7DC2" w:rsidRPr="001D104C" w:rsidRDefault="006B7DC2" w:rsidP="00FF73E5">
            <w:pPr>
              <w:pStyle w:val="a4"/>
              <w:rPr>
                <w:color w:val="0000FF"/>
              </w:rPr>
            </w:pPr>
          </w:p>
        </w:tc>
        <w:tc>
          <w:tcPr>
            <w:tcW w:w="529" w:type="pct"/>
            <w:vAlign w:val="center"/>
          </w:tcPr>
          <w:p w:rsidR="006B7DC2" w:rsidRPr="001D104C" w:rsidRDefault="006B7DC2" w:rsidP="00A16449">
            <w:pPr>
              <w:pStyle w:val="a4"/>
              <w:rPr>
                <w:color w:val="0000FF"/>
              </w:rPr>
            </w:pPr>
          </w:p>
        </w:tc>
      </w:tr>
      <w:tr w:rsidR="001D104C" w:rsidRPr="001D104C" w:rsidTr="001D104C">
        <w:tc>
          <w:tcPr>
            <w:tcW w:w="479" w:type="pct"/>
            <w:vAlign w:val="center"/>
          </w:tcPr>
          <w:p w:rsidR="006B7DC2" w:rsidRPr="001D104C" w:rsidRDefault="006B7DC2" w:rsidP="00E02407">
            <w:pPr>
              <w:pStyle w:val="a4"/>
              <w:rPr>
                <w:color w:val="0000FF"/>
              </w:rPr>
            </w:pPr>
            <w:r w:rsidRPr="001D104C">
              <w:rPr>
                <w:rFonts w:hint="eastAsia"/>
                <w:color w:val="0000FF"/>
              </w:rPr>
              <w:t>1</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执行《云南省人民政府关于发布云南省生态保护红线的通知》（云政发〔</w:t>
            </w:r>
            <w:r w:rsidRPr="001D104C">
              <w:rPr>
                <w:rFonts w:hint="eastAsia"/>
                <w:color w:val="0000FF"/>
                <w:szCs w:val="21"/>
                <w:shd w:val="clear" w:color="auto" w:fill="FFFFFF"/>
              </w:rPr>
              <w:t>2018</w:t>
            </w:r>
            <w:r w:rsidRPr="001D104C">
              <w:rPr>
                <w:rFonts w:hint="eastAsia"/>
                <w:color w:val="0000FF"/>
                <w:szCs w:val="21"/>
                <w:shd w:val="clear" w:color="auto" w:fill="FFFFFF"/>
              </w:rPr>
              <w:t>〕</w:t>
            </w:r>
            <w:r w:rsidRPr="001D104C">
              <w:rPr>
                <w:rFonts w:hint="eastAsia"/>
                <w:color w:val="0000FF"/>
                <w:szCs w:val="21"/>
                <w:shd w:val="clear" w:color="auto" w:fill="FFFFFF"/>
              </w:rPr>
              <w:t>32</w:t>
            </w:r>
            <w:r w:rsidRPr="001D104C">
              <w:rPr>
                <w:rFonts w:hint="eastAsia"/>
                <w:color w:val="0000FF"/>
                <w:szCs w:val="21"/>
                <w:shd w:val="clear" w:color="auto" w:fill="FFFFFF"/>
              </w:rPr>
              <w:t>号），生态保护红线评估调整成果获批后，按照批准成果执行。将未划入生态保护红线的自然保护地、饮用水水源保护区、重要湿地、基本草原、生态公益林、天然林等生态功能重要、生态环境敏感区域划为一般生态空间。</w:t>
            </w:r>
          </w:p>
        </w:tc>
        <w:tc>
          <w:tcPr>
            <w:tcW w:w="1746" w:type="pct"/>
            <w:vAlign w:val="center"/>
          </w:tcPr>
          <w:p w:rsidR="006B7DC2" w:rsidRPr="001D104C" w:rsidRDefault="005F3208" w:rsidP="005F3208">
            <w:pPr>
              <w:pStyle w:val="a4"/>
              <w:rPr>
                <w:color w:val="0000FF"/>
              </w:rPr>
            </w:pPr>
            <w:r w:rsidRPr="001D104C">
              <w:rPr>
                <w:rFonts w:hint="eastAsia"/>
                <w:color w:val="0000FF"/>
              </w:rPr>
              <w:t>江川区自然资源局查询结果，本项目不在生态红线保护范围内。</w:t>
            </w:r>
          </w:p>
        </w:tc>
        <w:tc>
          <w:tcPr>
            <w:tcW w:w="529" w:type="pct"/>
            <w:vAlign w:val="center"/>
          </w:tcPr>
          <w:p w:rsidR="006B7DC2" w:rsidRPr="001D104C" w:rsidRDefault="0021570D" w:rsidP="00A16449">
            <w:pPr>
              <w:pStyle w:val="a4"/>
              <w:rPr>
                <w:color w:val="0000FF"/>
              </w:rPr>
            </w:pPr>
            <w:r w:rsidRPr="001D104C">
              <w:rPr>
                <w:rFonts w:hint="eastAsia"/>
                <w:color w:val="0000FF"/>
              </w:rPr>
              <w:t>符合</w:t>
            </w:r>
          </w:p>
        </w:tc>
      </w:tr>
      <w:tr w:rsidR="001D104C" w:rsidRPr="001D104C" w:rsidTr="001D104C">
        <w:tc>
          <w:tcPr>
            <w:tcW w:w="479" w:type="pct"/>
            <w:vAlign w:val="center"/>
          </w:tcPr>
          <w:p w:rsidR="006B7DC2" w:rsidRPr="001D104C" w:rsidRDefault="006B7DC2" w:rsidP="00E02407">
            <w:pPr>
              <w:pStyle w:val="a4"/>
              <w:rPr>
                <w:color w:val="0000FF"/>
              </w:rPr>
            </w:pPr>
            <w:r w:rsidRPr="001D104C">
              <w:rPr>
                <w:rFonts w:hint="eastAsia"/>
                <w:color w:val="0000FF"/>
              </w:rPr>
              <w:t>二</w:t>
            </w:r>
          </w:p>
        </w:tc>
        <w:tc>
          <w:tcPr>
            <w:tcW w:w="2246" w:type="pct"/>
            <w:vAlign w:val="center"/>
          </w:tcPr>
          <w:p w:rsidR="006B7DC2" w:rsidRPr="001D104C" w:rsidRDefault="006B7DC2" w:rsidP="00E02407">
            <w:pPr>
              <w:pStyle w:val="a4"/>
              <w:rPr>
                <w:color w:val="0000FF"/>
              </w:rPr>
            </w:pPr>
            <w:r w:rsidRPr="001D104C">
              <w:rPr>
                <w:rFonts w:hint="eastAsia"/>
                <w:color w:val="0000FF"/>
              </w:rPr>
              <w:t>环境质量底线</w:t>
            </w:r>
          </w:p>
        </w:tc>
        <w:tc>
          <w:tcPr>
            <w:tcW w:w="1746" w:type="pct"/>
            <w:vAlign w:val="center"/>
          </w:tcPr>
          <w:p w:rsidR="006B7DC2" w:rsidRPr="001D104C" w:rsidRDefault="006B7DC2" w:rsidP="00E02407">
            <w:pPr>
              <w:pStyle w:val="a4"/>
              <w:rPr>
                <w:color w:val="0000FF"/>
              </w:rPr>
            </w:pPr>
          </w:p>
        </w:tc>
        <w:tc>
          <w:tcPr>
            <w:tcW w:w="529" w:type="pct"/>
            <w:vAlign w:val="center"/>
          </w:tcPr>
          <w:p w:rsidR="006B7DC2" w:rsidRPr="001D104C" w:rsidRDefault="006B7DC2" w:rsidP="00A16449">
            <w:pPr>
              <w:pStyle w:val="a4"/>
              <w:rPr>
                <w:color w:val="0000FF"/>
              </w:rPr>
            </w:pPr>
          </w:p>
        </w:tc>
      </w:tr>
      <w:tr w:rsidR="001D104C" w:rsidRPr="001D104C" w:rsidTr="001D104C">
        <w:tc>
          <w:tcPr>
            <w:tcW w:w="479"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1</w:t>
            </w:r>
          </w:p>
        </w:tc>
        <w:tc>
          <w:tcPr>
            <w:tcW w:w="2246" w:type="pct"/>
            <w:vAlign w:val="center"/>
          </w:tcPr>
          <w:p w:rsidR="006B7DC2" w:rsidRPr="001D104C" w:rsidRDefault="006B7DC2" w:rsidP="00FF73E5">
            <w:pPr>
              <w:pStyle w:val="a4"/>
              <w:rPr>
                <w:color w:val="0000FF"/>
                <w:szCs w:val="21"/>
                <w:shd w:val="clear" w:color="auto" w:fill="FFFFFF"/>
              </w:rPr>
            </w:pPr>
            <w:r w:rsidRPr="001D104C">
              <w:rPr>
                <w:rFonts w:hint="eastAsia"/>
                <w:color w:val="0000FF"/>
                <w:szCs w:val="21"/>
                <w:shd w:val="clear" w:color="auto" w:fill="FFFFFF"/>
              </w:rPr>
              <w:t>水环境质量底线。到</w:t>
            </w:r>
            <w:r w:rsidRPr="001D104C">
              <w:rPr>
                <w:rFonts w:hint="eastAsia"/>
                <w:color w:val="0000FF"/>
                <w:szCs w:val="21"/>
                <w:shd w:val="clear" w:color="auto" w:fill="FFFFFF"/>
              </w:rPr>
              <w:t>2025</w:t>
            </w:r>
            <w:r w:rsidRPr="001D104C">
              <w:rPr>
                <w:rFonts w:hint="eastAsia"/>
                <w:color w:val="0000FF"/>
                <w:szCs w:val="21"/>
                <w:shd w:val="clear" w:color="auto" w:fill="FFFFFF"/>
              </w:rPr>
              <w:t>年，全市水环境质量持续改善</w:t>
            </w:r>
            <w:r w:rsidR="006C1F8D" w:rsidRPr="001D104C">
              <w:rPr>
                <w:rFonts w:ascii="宋体" w:hAnsi="宋体" w:hint="eastAsia"/>
                <w:color w:val="0000FF"/>
                <w:szCs w:val="21"/>
                <w:shd w:val="clear" w:color="auto" w:fill="FFFFFF"/>
              </w:rPr>
              <w:t>…</w:t>
            </w:r>
            <w:r w:rsidRPr="001D104C">
              <w:rPr>
                <w:rFonts w:hint="eastAsia"/>
                <w:color w:val="0000FF"/>
                <w:szCs w:val="21"/>
                <w:shd w:val="clear" w:color="auto" w:fill="FFFFFF"/>
              </w:rPr>
              <w:t>。到</w:t>
            </w:r>
            <w:r w:rsidRPr="001D104C">
              <w:rPr>
                <w:rFonts w:hint="eastAsia"/>
                <w:color w:val="0000FF"/>
                <w:szCs w:val="21"/>
                <w:shd w:val="clear" w:color="auto" w:fill="FFFFFF"/>
              </w:rPr>
              <w:t>2035</w:t>
            </w:r>
            <w:r w:rsidRPr="001D104C">
              <w:rPr>
                <w:rFonts w:hint="eastAsia"/>
                <w:color w:val="0000FF"/>
                <w:szCs w:val="21"/>
                <w:shd w:val="clear" w:color="auto" w:fill="FFFFFF"/>
              </w:rPr>
              <w:t>年，全市水环境质量总体改善，水生生态系统功能恢复。地表水水体水质优良</w:t>
            </w:r>
            <w:proofErr w:type="gramStart"/>
            <w:r w:rsidRPr="001D104C">
              <w:rPr>
                <w:rFonts w:hint="eastAsia"/>
                <w:color w:val="0000FF"/>
                <w:szCs w:val="21"/>
                <w:shd w:val="clear" w:color="auto" w:fill="FFFFFF"/>
              </w:rPr>
              <w:t>率全面</w:t>
            </w:r>
            <w:proofErr w:type="gramEnd"/>
            <w:r w:rsidRPr="001D104C">
              <w:rPr>
                <w:rFonts w:hint="eastAsia"/>
                <w:color w:val="0000FF"/>
                <w:szCs w:val="21"/>
                <w:shd w:val="clear" w:color="auto" w:fill="FFFFFF"/>
              </w:rPr>
              <w:t>提升，彻底消除劣</w:t>
            </w:r>
            <w:r w:rsidRPr="001D104C">
              <w:rPr>
                <w:rFonts w:hint="eastAsia"/>
                <w:color w:val="0000FF"/>
                <w:szCs w:val="21"/>
                <w:shd w:val="clear" w:color="auto" w:fill="FFFFFF"/>
              </w:rPr>
              <w:t>V</w:t>
            </w:r>
            <w:r w:rsidRPr="001D104C">
              <w:rPr>
                <w:rFonts w:hint="eastAsia"/>
                <w:color w:val="0000FF"/>
                <w:szCs w:val="21"/>
                <w:shd w:val="clear" w:color="auto" w:fill="FFFFFF"/>
              </w:rPr>
              <w:t>类水体。</w:t>
            </w:r>
            <w:r w:rsidR="00FF73E5" w:rsidRPr="001D104C">
              <w:rPr>
                <w:rFonts w:ascii="宋体" w:hAnsi="宋体" w:hint="eastAsia"/>
                <w:color w:val="0000FF"/>
                <w:szCs w:val="21"/>
                <w:shd w:val="clear" w:color="auto" w:fill="FFFFFF"/>
              </w:rPr>
              <w:t>…</w:t>
            </w:r>
          </w:p>
        </w:tc>
        <w:tc>
          <w:tcPr>
            <w:tcW w:w="1746" w:type="pct"/>
            <w:vAlign w:val="center"/>
          </w:tcPr>
          <w:p w:rsidR="006B7DC2" w:rsidRPr="001D104C" w:rsidRDefault="005F3208" w:rsidP="00E02407">
            <w:pPr>
              <w:pStyle w:val="a4"/>
              <w:rPr>
                <w:color w:val="0000FF"/>
              </w:rPr>
            </w:pPr>
            <w:r w:rsidRPr="001D104C">
              <w:rPr>
                <w:rFonts w:hint="eastAsia"/>
                <w:color w:val="0000FF"/>
              </w:rPr>
              <w:t>本项目全部废水厌氧发酵处理后回田施肥，无法回田施肥的废水自行处理达标后用于场区绿化和周边农田浇洒。无废水排入地表水体。</w:t>
            </w:r>
          </w:p>
        </w:tc>
        <w:tc>
          <w:tcPr>
            <w:tcW w:w="529" w:type="pct"/>
            <w:vAlign w:val="center"/>
          </w:tcPr>
          <w:p w:rsidR="006B7DC2" w:rsidRPr="001D104C" w:rsidRDefault="0021570D" w:rsidP="00A16449">
            <w:pPr>
              <w:pStyle w:val="a4"/>
              <w:rPr>
                <w:color w:val="0000FF"/>
              </w:rPr>
            </w:pPr>
            <w:r w:rsidRPr="001D104C">
              <w:rPr>
                <w:rFonts w:hint="eastAsia"/>
                <w:color w:val="0000FF"/>
              </w:rPr>
              <w:t>符合</w:t>
            </w:r>
          </w:p>
        </w:tc>
      </w:tr>
      <w:tr w:rsidR="001D104C" w:rsidRPr="001D104C" w:rsidTr="001D104C">
        <w:tc>
          <w:tcPr>
            <w:tcW w:w="479" w:type="pct"/>
            <w:vAlign w:val="center"/>
          </w:tcPr>
          <w:p w:rsidR="006B7DC2" w:rsidRPr="001D104C" w:rsidRDefault="006B7DC2" w:rsidP="00E02407">
            <w:pPr>
              <w:pStyle w:val="a4"/>
              <w:rPr>
                <w:color w:val="0000FF"/>
              </w:rPr>
            </w:pPr>
            <w:r w:rsidRPr="001D104C">
              <w:rPr>
                <w:rFonts w:hint="eastAsia"/>
                <w:color w:val="0000FF"/>
              </w:rPr>
              <w:t>2</w:t>
            </w:r>
          </w:p>
        </w:tc>
        <w:tc>
          <w:tcPr>
            <w:tcW w:w="2246" w:type="pct"/>
            <w:vAlign w:val="center"/>
          </w:tcPr>
          <w:p w:rsidR="006B7DC2" w:rsidRPr="001D104C" w:rsidRDefault="006B7DC2" w:rsidP="006C1F8D">
            <w:pPr>
              <w:pStyle w:val="a4"/>
              <w:rPr>
                <w:color w:val="0000FF"/>
                <w:szCs w:val="21"/>
                <w:shd w:val="clear" w:color="auto" w:fill="FFFFFF"/>
              </w:rPr>
            </w:pPr>
            <w:r w:rsidRPr="001D104C">
              <w:rPr>
                <w:rFonts w:hint="eastAsia"/>
                <w:color w:val="0000FF"/>
                <w:szCs w:val="21"/>
                <w:shd w:val="clear" w:color="auto" w:fill="FFFFFF"/>
              </w:rPr>
              <w:t>大气环境质量底线。到</w:t>
            </w:r>
            <w:r w:rsidRPr="001D104C">
              <w:rPr>
                <w:rFonts w:hint="eastAsia"/>
                <w:color w:val="0000FF"/>
                <w:szCs w:val="21"/>
                <w:shd w:val="clear" w:color="auto" w:fill="FFFFFF"/>
              </w:rPr>
              <w:t>2025</w:t>
            </w:r>
            <w:r w:rsidRPr="001D104C">
              <w:rPr>
                <w:rFonts w:hint="eastAsia"/>
                <w:color w:val="0000FF"/>
                <w:szCs w:val="21"/>
                <w:shd w:val="clear" w:color="auto" w:fill="FFFFFF"/>
              </w:rPr>
              <w:t>年，全市环境空气质量稳中向好</w:t>
            </w:r>
            <w:r w:rsidR="006C1F8D" w:rsidRPr="001D104C">
              <w:rPr>
                <w:rFonts w:ascii="宋体" w:hAnsi="宋体" w:hint="eastAsia"/>
                <w:color w:val="0000FF"/>
                <w:szCs w:val="21"/>
                <w:shd w:val="clear" w:color="auto" w:fill="FFFFFF"/>
              </w:rPr>
              <w:t>…</w:t>
            </w:r>
            <w:r w:rsidRPr="001D104C">
              <w:rPr>
                <w:rFonts w:hint="eastAsia"/>
                <w:color w:val="0000FF"/>
                <w:szCs w:val="21"/>
                <w:shd w:val="clear" w:color="auto" w:fill="FFFFFF"/>
              </w:rPr>
              <w:t>。到</w:t>
            </w:r>
            <w:r w:rsidRPr="001D104C">
              <w:rPr>
                <w:rFonts w:hint="eastAsia"/>
                <w:color w:val="0000FF"/>
                <w:szCs w:val="21"/>
                <w:shd w:val="clear" w:color="auto" w:fill="FFFFFF"/>
              </w:rPr>
              <w:t>2035</w:t>
            </w:r>
            <w:r w:rsidRPr="001D104C">
              <w:rPr>
                <w:rFonts w:hint="eastAsia"/>
                <w:color w:val="0000FF"/>
                <w:szCs w:val="21"/>
                <w:shd w:val="clear" w:color="auto" w:fill="FFFFFF"/>
              </w:rPr>
              <w:t>年，全市环境空气质量持续保持优良，实现稳中向好，主要污染物排放总量和二氧化碳排放量持续减少。</w:t>
            </w:r>
          </w:p>
        </w:tc>
        <w:tc>
          <w:tcPr>
            <w:tcW w:w="1746" w:type="pct"/>
            <w:vAlign w:val="center"/>
          </w:tcPr>
          <w:p w:rsidR="006B7DC2" w:rsidRPr="001D104C" w:rsidRDefault="00A03A8F" w:rsidP="00E02407">
            <w:pPr>
              <w:pStyle w:val="a4"/>
              <w:rPr>
                <w:color w:val="0000FF"/>
              </w:rPr>
            </w:pPr>
            <w:r w:rsidRPr="001D104C">
              <w:rPr>
                <w:rFonts w:hint="eastAsia"/>
                <w:color w:val="0000FF"/>
              </w:rPr>
              <w:t>猪舍恶臭引入除臭装置处理后排放，污水处理池封闭；猪舍、污水处理系统、猪粪暂存点定期喷洒消毒剂和除臭剂。</w:t>
            </w:r>
          </w:p>
        </w:tc>
        <w:tc>
          <w:tcPr>
            <w:tcW w:w="529" w:type="pct"/>
            <w:vAlign w:val="center"/>
          </w:tcPr>
          <w:p w:rsidR="006B7DC2" w:rsidRPr="001D104C" w:rsidRDefault="0021570D" w:rsidP="00A16449">
            <w:pPr>
              <w:pStyle w:val="a4"/>
              <w:rPr>
                <w:color w:val="0000FF"/>
              </w:rPr>
            </w:pPr>
            <w:r w:rsidRPr="001D104C">
              <w:rPr>
                <w:rFonts w:hint="eastAsia"/>
                <w:color w:val="0000FF"/>
              </w:rPr>
              <w:t>符合</w:t>
            </w:r>
          </w:p>
        </w:tc>
      </w:tr>
      <w:tr w:rsidR="001D104C" w:rsidRPr="001D104C" w:rsidTr="001D104C">
        <w:tc>
          <w:tcPr>
            <w:tcW w:w="479"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lastRenderedPageBreak/>
              <w:t>3</w:t>
            </w:r>
          </w:p>
        </w:tc>
        <w:tc>
          <w:tcPr>
            <w:tcW w:w="2246" w:type="pct"/>
            <w:vAlign w:val="center"/>
          </w:tcPr>
          <w:p w:rsidR="006B7DC2" w:rsidRPr="001D104C" w:rsidRDefault="006B7DC2" w:rsidP="006C1F8D">
            <w:pPr>
              <w:pStyle w:val="a4"/>
              <w:rPr>
                <w:color w:val="0000FF"/>
                <w:szCs w:val="21"/>
                <w:shd w:val="clear" w:color="auto" w:fill="FFFFFF"/>
              </w:rPr>
            </w:pPr>
            <w:r w:rsidRPr="001D104C">
              <w:rPr>
                <w:rFonts w:hint="eastAsia"/>
                <w:color w:val="0000FF"/>
                <w:szCs w:val="21"/>
                <w:shd w:val="clear" w:color="auto" w:fill="FFFFFF"/>
              </w:rPr>
              <w:t>土壤环境风险防控底线。到</w:t>
            </w:r>
            <w:r w:rsidRPr="001D104C">
              <w:rPr>
                <w:rFonts w:hint="eastAsia"/>
                <w:color w:val="0000FF"/>
                <w:szCs w:val="21"/>
                <w:shd w:val="clear" w:color="auto" w:fill="FFFFFF"/>
              </w:rPr>
              <w:t>2025</w:t>
            </w:r>
            <w:r w:rsidRPr="001D104C">
              <w:rPr>
                <w:rFonts w:hint="eastAsia"/>
                <w:color w:val="0000FF"/>
                <w:szCs w:val="21"/>
                <w:shd w:val="clear" w:color="auto" w:fill="FFFFFF"/>
              </w:rPr>
              <w:t>年，全市土壤环境风险防范体系进一步完善，</w:t>
            </w:r>
            <w:r w:rsidR="006C1F8D" w:rsidRPr="001D104C">
              <w:rPr>
                <w:rFonts w:ascii="宋体" w:hAnsi="宋体" w:hint="eastAsia"/>
                <w:color w:val="0000FF"/>
                <w:szCs w:val="21"/>
                <w:shd w:val="clear" w:color="auto" w:fill="FFFFFF"/>
              </w:rPr>
              <w:t>…</w:t>
            </w:r>
            <w:r w:rsidRPr="001D104C">
              <w:rPr>
                <w:rFonts w:hint="eastAsia"/>
                <w:color w:val="0000FF"/>
                <w:szCs w:val="21"/>
                <w:shd w:val="clear" w:color="auto" w:fill="FFFFFF"/>
              </w:rPr>
              <w:t>。到</w:t>
            </w:r>
            <w:r w:rsidRPr="001D104C">
              <w:rPr>
                <w:rFonts w:hint="eastAsia"/>
                <w:color w:val="0000FF"/>
                <w:szCs w:val="21"/>
                <w:shd w:val="clear" w:color="auto" w:fill="FFFFFF"/>
              </w:rPr>
              <w:t>2035</w:t>
            </w:r>
            <w:r w:rsidRPr="001D104C">
              <w:rPr>
                <w:rFonts w:hint="eastAsia"/>
                <w:color w:val="0000FF"/>
                <w:szCs w:val="21"/>
                <w:shd w:val="clear" w:color="auto" w:fill="FFFFFF"/>
              </w:rPr>
              <w:t>年，全市土壤环境质量稳中向好，农用地和建设用地土壤环境安全得到有效保障，受污染耕地安全利用率和污染地块安全利用率进一步提高，土壤环境风险得到全面管控。</w:t>
            </w:r>
          </w:p>
        </w:tc>
        <w:tc>
          <w:tcPr>
            <w:tcW w:w="1746" w:type="pct"/>
            <w:vAlign w:val="center"/>
          </w:tcPr>
          <w:p w:rsidR="006B7DC2" w:rsidRPr="001D104C" w:rsidRDefault="00A03A8F" w:rsidP="00EC0F1D">
            <w:pPr>
              <w:pStyle w:val="a4"/>
              <w:rPr>
                <w:color w:val="0000FF"/>
              </w:rPr>
            </w:pPr>
            <w:r w:rsidRPr="001D104C">
              <w:rPr>
                <w:rFonts w:hint="eastAsia"/>
                <w:color w:val="0000FF"/>
              </w:rPr>
              <w:t>项目地面分区防渗，重点防渗区</w:t>
            </w:r>
            <w:r w:rsidR="00EC0F1D" w:rsidRPr="001D104C">
              <w:rPr>
                <w:rFonts w:hint="eastAsia"/>
                <w:color w:val="0000FF"/>
              </w:rPr>
              <w:t>等效黏土防渗层</w:t>
            </w:r>
            <w:r w:rsidR="00EC0F1D" w:rsidRPr="001D104C">
              <w:rPr>
                <w:rFonts w:hint="eastAsia"/>
                <w:color w:val="0000FF"/>
              </w:rPr>
              <w:t>Mb</w:t>
            </w:r>
            <w:r w:rsidR="00EC0F1D" w:rsidRPr="001D104C">
              <w:rPr>
                <w:rFonts w:hint="eastAsia"/>
                <w:color w:val="0000FF"/>
              </w:rPr>
              <w:t>≥</w:t>
            </w:r>
            <w:r w:rsidR="00EC0F1D" w:rsidRPr="001D104C">
              <w:rPr>
                <w:rFonts w:hint="eastAsia"/>
                <w:color w:val="0000FF"/>
              </w:rPr>
              <w:t>6.0m</w:t>
            </w:r>
            <w:r w:rsidR="00EC0F1D" w:rsidRPr="001D104C">
              <w:rPr>
                <w:rFonts w:hint="eastAsia"/>
                <w:color w:val="0000FF"/>
              </w:rPr>
              <w:t>，</w:t>
            </w:r>
            <w:r w:rsidR="00EC0F1D" w:rsidRPr="001D104C">
              <w:rPr>
                <w:rFonts w:hint="eastAsia"/>
                <w:color w:val="0000FF"/>
              </w:rPr>
              <w:t>K</w:t>
            </w:r>
            <w:r w:rsidR="00EC0F1D" w:rsidRPr="001D104C">
              <w:rPr>
                <w:rFonts w:hint="eastAsia"/>
                <w:color w:val="0000FF"/>
              </w:rPr>
              <w:t>≤</w:t>
            </w:r>
            <w:r w:rsidR="00EC0F1D" w:rsidRPr="001D104C">
              <w:rPr>
                <w:rFonts w:hint="eastAsia"/>
                <w:color w:val="0000FF"/>
              </w:rPr>
              <w:t>1</w:t>
            </w:r>
            <w:r w:rsidR="00EC0F1D" w:rsidRPr="001D104C">
              <w:rPr>
                <w:rFonts w:hint="eastAsia"/>
                <w:color w:val="0000FF"/>
              </w:rPr>
              <w:t>×</w:t>
            </w:r>
            <w:r w:rsidR="00EC0F1D" w:rsidRPr="001D104C">
              <w:rPr>
                <w:rFonts w:hint="eastAsia"/>
                <w:color w:val="0000FF"/>
              </w:rPr>
              <w:t>10</w:t>
            </w:r>
            <w:r w:rsidR="00EC0F1D" w:rsidRPr="001D104C">
              <w:rPr>
                <w:rFonts w:hint="eastAsia"/>
                <w:color w:val="0000FF"/>
                <w:vertAlign w:val="superscript"/>
              </w:rPr>
              <w:t>-7</w:t>
            </w:r>
            <w:r w:rsidR="00EC0F1D" w:rsidRPr="001D104C">
              <w:rPr>
                <w:rFonts w:hint="eastAsia"/>
                <w:color w:val="0000FF"/>
              </w:rPr>
              <w:t>cm/s</w:t>
            </w:r>
            <w:r w:rsidR="00EC0F1D" w:rsidRPr="001D104C">
              <w:rPr>
                <w:rFonts w:hint="eastAsia"/>
                <w:color w:val="0000FF"/>
              </w:rPr>
              <w:t>；一般防渗区等效黏土防渗层</w:t>
            </w:r>
            <w:r w:rsidR="00EC0F1D" w:rsidRPr="001D104C">
              <w:rPr>
                <w:rFonts w:hint="eastAsia"/>
                <w:color w:val="0000FF"/>
              </w:rPr>
              <w:t>Mb</w:t>
            </w:r>
            <w:r w:rsidR="00EC0F1D" w:rsidRPr="001D104C">
              <w:rPr>
                <w:rFonts w:hint="eastAsia"/>
                <w:color w:val="0000FF"/>
              </w:rPr>
              <w:t>≥</w:t>
            </w:r>
            <w:r w:rsidR="00EC0F1D" w:rsidRPr="001D104C">
              <w:rPr>
                <w:rFonts w:hint="eastAsia"/>
                <w:color w:val="0000FF"/>
              </w:rPr>
              <w:t>1.5m</w:t>
            </w:r>
            <w:r w:rsidR="00EC0F1D" w:rsidRPr="001D104C">
              <w:rPr>
                <w:rFonts w:hint="eastAsia"/>
                <w:color w:val="0000FF"/>
              </w:rPr>
              <w:t>，</w:t>
            </w:r>
            <w:r w:rsidR="00EC0F1D" w:rsidRPr="001D104C">
              <w:rPr>
                <w:rFonts w:hint="eastAsia"/>
                <w:color w:val="0000FF"/>
              </w:rPr>
              <w:t>K</w:t>
            </w:r>
            <w:r w:rsidR="00EC0F1D" w:rsidRPr="001D104C">
              <w:rPr>
                <w:rFonts w:hint="eastAsia"/>
                <w:color w:val="0000FF"/>
              </w:rPr>
              <w:t>≤</w:t>
            </w:r>
            <w:r w:rsidR="00EC0F1D" w:rsidRPr="001D104C">
              <w:rPr>
                <w:rFonts w:hint="eastAsia"/>
                <w:color w:val="0000FF"/>
              </w:rPr>
              <w:t>1</w:t>
            </w:r>
            <w:r w:rsidR="00EC0F1D" w:rsidRPr="001D104C">
              <w:rPr>
                <w:rFonts w:hint="eastAsia"/>
                <w:color w:val="0000FF"/>
              </w:rPr>
              <w:t>×</w:t>
            </w:r>
            <w:r w:rsidR="00EC0F1D" w:rsidRPr="001D104C">
              <w:rPr>
                <w:rFonts w:hint="eastAsia"/>
                <w:color w:val="0000FF"/>
              </w:rPr>
              <w:t>10</w:t>
            </w:r>
            <w:r w:rsidR="00EC0F1D" w:rsidRPr="001D104C">
              <w:rPr>
                <w:rFonts w:hint="eastAsia"/>
                <w:color w:val="0000FF"/>
                <w:vertAlign w:val="superscript"/>
              </w:rPr>
              <w:t>-7</w:t>
            </w:r>
            <w:r w:rsidR="00EC0F1D" w:rsidRPr="001D104C">
              <w:rPr>
                <w:rFonts w:hint="eastAsia"/>
                <w:color w:val="0000FF"/>
              </w:rPr>
              <w:t>cm/s</w:t>
            </w:r>
            <w:r w:rsidR="00EC0F1D" w:rsidRPr="001D104C">
              <w:rPr>
                <w:rFonts w:hint="eastAsia"/>
                <w:color w:val="0000FF"/>
              </w:rPr>
              <w:t>；简单防渗区地面硬化处理。</w:t>
            </w:r>
          </w:p>
        </w:tc>
        <w:tc>
          <w:tcPr>
            <w:tcW w:w="529" w:type="pct"/>
            <w:vAlign w:val="center"/>
          </w:tcPr>
          <w:p w:rsidR="006B7DC2" w:rsidRPr="001D104C" w:rsidRDefault="0021570D" w:rsidP="00A16449">
            <w:pPr>
              <w:pStyle w:val="a4"/>
              <w:rPr>
                <w:color w:val="0000FF"/>
              </w:rPr>
            </w:pPr>
            <w:r w:rsidRPr="001D104C">
              <w:rPr>
                <w:rFonts w:hint="eastAsia"/>
                <w:color w:val="0000FF"/>
              </w:rPr>
              <w:t>符合</w:t>
            </w:r>
          </w:p>
        </w:tc>
      </w:tr>
      <w:tr w:rsidR="001D104C" w:rsidRPr="001D104C" w:rsidTr="001D104C">
        <w:tc>
          <w:tcPr>
            <w:tcW w:w="479" w:type="pct"/>
            <w:vAlign w:val="center"/>
          </w:tcPr>
          <w:p w:rsidR="00FF73E5" w:rsidRPr="001D104C" w:rsidRDefault="00FF73E5" w:rsidP="00E02407">
            <w:pPr>
              <w:pStyle w:val="a4"/>
              <w:rPr>
                <w:color w:val="0000FF"/>
                <w:szCs w:val="21"/>
                <w:shd w:val="clear" w:color="auto" w:fill="FFFFFF"/>
              </w:rPr>
            </w:pPr>
            <w:r w:rsidRPr="001D104C">
              <w:rPr>
                <w:rFonts w:hint="eastAsia"/>
                <w:color w:val="0000FF"/>
                <w:szCs w:val="21"/>
                <w:shd w:val="clear" w:color="auto" w:fill="FFFFFF"/>
              </w:rPr>
              <w:t>三</w:t>
            </w:r>
          </w:p>
        </w:tc>
        <w:tc>
          <w:tcPr>
            <w:tcW w:w="2246" w:type="pct"/>
            <w:vAlign w:val="center"/>
          </w:tcPr>
          <w:p w:rsidR="00FF73E5" w:rsidRPr="001D104C" w:rsidRDefault="00FF73E5" w:rsidP="006C1F8D">
            <w:pPr>
              <w:pStyle w:val="a4"/>
              <w:rPr>
                <w:color w:val="0000FF"/>
                <w:szCs w:val="21"/>
                <w:shd w:val="clear" w:color="auto" w:fill="FFFFFF"/>
              </w:rPr>
            </w:pPr>
            <w:r w:rsidRPr="001D104C">
              <w:rPr>
                <w:rFonts w:hint="eastAsia"/>
                <w:color w:val="0000FF"/>
              </w:rPr>
              <w:t>资源利用上线</w:t>
            </w:r>
          </w:p>
        </w:tc>
        <w:tc>
          <w:tcPr>
            <w:tcW w:w="1746" w:type="pct"/>
            <w:vAlign w:val="center"/>
          </w:tcPr>
          <w:p w:rsidR="00FF73E5" w:rsidRPr="001D104C" w:rsidRDefault="00FF73E5" w:rsidP="00E02407">
            <w:pPr>
              <w:pStyle w:val="a4"/>
              <w:rPr>
                <w:color w:val="0000FF"/>
              </w:rPr>
            </w:pPr>
          </w:p>
        </w:tc>
        <w:tc>
          <w:tcPr>
            <w:tcW w:w="529" w:type="pct"/>
            <w:vAlign w:val="center"/>
          </w:tcPr>
          <w:p w:rsidR="00FF73E5" w:rsidRPr="001D104C" w:rsidRDefault="00FF73E5" w:rsidP="00A16449">
            <w:pPr>
              <w:pStyle w:val="a4"/>
              <w:rPr>
                <w:color w:val="0000FF"/>
              </w:rPr>
            </w:pPr>
          </w:p>
        </w:tc>
      </w:tr>
      <w:tr w:rsidR="001D104C" w:rsidRPr="001D104C" w:rsidTr="001D104C">
        <w:tc>
          <w:tcPr>
            <w:tcW w:w="479" w:type="pct"/>
            <w:vAlign w:val="center"/>
          </w:tcPr>
          <w:p w:rsidR="00FF73E5" w:rsidRPr="001D104C" w:rsidRDefault="00FF73E5" w:rsidP="00E02407">
            <w:pPr>
              <w:pStyle w:val="a4"/>
              <w:rPr>
                <w:color w:val="0000FF"/>
                <w:szCs w:val="21"/>
                <w:shd w:val="clear" w:color="auto" w:fill="FFFFFF"/>
              </w:rPr>
            </w:pPr>
            <w:r w:rsidRPr="001D104C">
              <w:rPr>
                <w:rFonts w:hint="eastAsia"/>
                <w:color w:val="0000FF"/>
                <w:szCs w:val="21"/>
                <w:shd w:val="clear" w:color="auto" w:fill="FFFFFF"/>
              </w:rPr>
              <w:t>1</w:t>
            </w:r>
          </w:p>
        </w:tc>
        <w:tc>
          <w:tcPr>
            <w:tcW w:w="2246" w:type="pct"/>
            <w:vAlign w:val="center"/>
          </w:tcPr>
          <w:p w:rsidR="00FF73E5" w:rsidRPr="001D104C" w:rsidRDefault="00FF73E5" w:rsidP="006C1F8D">
            <w:pPr>
              <w:pStyle w:val="a4"/>
              <w:rPr>
                <w:color w:val="0000FF"/>
                <w:szCs w:val="21"/>
                <w:shd w:val="clear" w:color="auto" w:fill="FFFFFF"/>
              </w:rPr>
            </w:pPr>
            <w:r w:rsidRPr="001D104C">
              <w:rPr>
                <w:rFonts w:hint="eastAsia"/>
                <w:color w:val="0000FF"/>
                <w:szCs w:val="21"/>
                <w:shd w:val="clear" w:color="auto" w:fill="FFFFFF"/>
              </w:rPr>
              <w:t>强化资源能源节约集约利用，持续提升资源能源利用效率，水资源、土地资源、能源消耗等达到或</w:t>
            </w:r>
            <w:proofErr w:type="gramStart"/>
            <w:r w:rsidRPr="001D104C">
              <w:rPr>
                <w:rFonts w:hint="eastAsia"/>
                <w:color w:val="0000FF"/>
                <w:szCs w:val="21"/>
                <w:shd w:val="clear" w:color="auto" w:fill="FFFFFF"/>
              </w:rPr>
              <w:t>优于省</w:t>
            </w:r>
            <w:proofErr w:type="gramEnd"/>
            <w:r w:rsidRPr="001D104C">
              <w:rPr>
                <w:rFonts w:hint="eastAsia"/>
                <w:color w:val="0000FF"/>
                <w:szCs w:val="21"/>
                <w:shd w:val="clear" w:color="auto" w:fill="FFFFFF"/>
              </w:rPr>
              <w:t>下达的总量和强度控制目标。</w:t>
            </w:r>
          </w:p>
        </w:tc>
        <w:tc>
          <w:tcPr>
            <w:tcW w:w="1746" w:type="pct"/>
            <w:vAlign w:val="center"/>
          </w:tcPr>
          <w:p w:rsidR="00FF73E5" w:rsidRPr="001D104C" w:rsidRDefault="0021570D" w:rsidP="00E02407">
            <w:pPr>
              <w:pStyle w:val="a4"/>
              <w:rPr>
                <w:color w:val="0000FF"/>
              </w:rPr>
            </w:pPr>
            <w:r w:rsidRPr="001D104C">
              <w:rPr>
                <w:rFonts w:hint="eastAsia"/>
                <w:color w:val="0000FF"/>
              </w:rPr>
              <w:t>项目产生的废水回田施肥；粪便干湿分离处理后作农肥施用或有机肥生产企业的原料使用，实现资源化利用。</w:t>
            </w:r>
          </w:p>
        </w:tc>
        <w:tc>
          <w:tcPr>
            <w:tcW w:w="529" w:type="pct"/>
            <w:vAlign w:val="center"/>
          </w:tcPr>
          <w:p w:rsidR="00FF73E5" w:rsidRPr="001D104C" w:rsidRDefault="0021570D" w:rsidP="00A16449">
            <w:pPr>
              <w:pStyle w:val="a4"/>
              <w:rPr>
                <w:color w:val="0000FF"/>
              </w:rPr>
            </w:pPr>
            <w:r w:rsidRPr="001D104C">
              <w:rPr>
                <w:rFonts w:hint="eastAsia"/>
                <w:color w:val="0000FF"/>
              </w:rPr>
              <w:t>符合</w:t>
            </w:r>
          </w:p>
        </w:tc>
      </w:tr>
      <w:tr w:rsidR="001D104C" w:rsidRPr="001D104C" w:rsidTr="001D104C">
        <w:tc>
          <w:tcPr>
            <w:tcW w:w="479" w:type="pct"/>
            <w:vAlign w:val="center"/>
          </w:tcPr>
          <w:p w:rsidR="00FF73E5" w:rsidRPr="001D104C" w:rsidRDefault="00FF73E5" w:rsidP="00E02407">
            <w:pPr>
              <w:pStyle w:val="a4"/>
              <w:rPr>
                <w:color w:val="0000FF"/>
                <w:szCs w:val="21"/>
                <w:shd w:val="clear" w:color="auto" w:fill="FFFFFF"/>
              </w:rPr>
            </w:pPr>
            <w:r w:rsidRPr="001D104C">
              <w:rPr>
                <w:rFonts w:hint="eastAsia"/>
                <w:color w:val="0000FF"/>
                <w:szCs w:val="21"/>
                <w:shd w:val="clear" w:color="auto" w:fill="FFFFFF"/>
              </w:rPr>
              <w:t>四</w:t>
            </w:r>
          </w:p>
        </w:tc>
        <w:tc>
          <w:tcPr>
            <w:tcW w:w="2246" w:type="pct"/>
            <w:vAlign w:val="center"/>
          </w:tcPr>
          <w:p w:rsidR="00FF73E5" w:rsidRPr="001D104C" w:rsidRDefault="00FF73E5" w:rsidP="006C1F8D">
            <w:pPr>
              <w:pStyle w:val="a4"/>
              <w:rPr>
                <w:color w:val="0000FF"/>
                <w:szCs w:val="21"/>
                <w:shd w:val="clear" w:color="auto" w:fill="FFFFFF"/>
              </w:rPr>
            </w:pPr>
            <w:r w:rsidRPr="001D104C">
              <w:rPr>
                <w:rFonts w:hint="eastAsia"/>
                <w:color w:val="0000FF"/>
                <w:szCs w:val="21"/>
                <w:shd w:val="clear" w:color="auto" w:fill="FFFFFF"/>
              </w:rPr>
              <w:t>玉溪市生态环境管</w:t>
            </w:r>
            <w:proofErr w:type="gramStart"/>
            <w:r w:rsidRPr="001D104C">
              <w:rPr>
                <w:rFonts w:hint="eastAsia"/>
                <w:color w:val="0000FF"/>
                <w:szCs w:val="21"/>
                <w:shd w:val="clear" w:color="auto" w:fill="FFFFFF"/>
              </w:rPr>
              <w:t>控总体</w:t>
            </w:r>
            <w:proofErr w:type="gramEnd"/>
            <w:r w:rsidRPr="001D104C">
              <w:rPr>
                <w:rFonts w:hint="eastAsia"/>
                <w:color w:val="0000FF"/>
                <w:szCs w:val="21"/>
                <w:shd w:val="clear" w:color="auto" w:fill="FFFFFF"/>
              </w:rPr>
              <w:t>要求</w:t>
            </w:r>
          </w:p>
        </w:tc>
        <w:tc>
          <w:tcPr>
            <w:tcW w:w="1746" w:type="pct"/>
            <w:vAlign w:val="center"/>
          </w:tcPr>
          <w:p w:rsidR="00FF73E5" w:rsidRPr="001D104C" w:rsidRDefault="00FF73E5" w:rsidP="00E02407">
            <w:pPr>
              <w:pStyle w:val="a4"/>
              <w:rPr>
                <w:color w:val="0000FF"/>
              </w:rPr>
            </w:pPr>
          </w:p>
        </w:tc>
        <w:tc>
          <w:tcPr>
            <w:tcW w:w="529" w:type="pct"/>
            <w:vAlign w:val="center"/>
          </w:tcPr>
          <w:p w:rsidR="00FF73E5" w:rsidRPr="001D104C" w:rsidRDefault="00FF73E5" w:rsidP="00A16449">
            <w:pPr>
              <w:pStyle w:val="a4"/>
              <w:rPr>
                <w:color w:val="0000FF"/>
              </w:rPr>
            </w:pPr>
          </w:p>
        </w:tc>
      </w:tr>
      <w:tr w:rsidR="001D104C" w:rsidRPr="001D104C" w:rsidTr="001D104C">
        <w:tc>
          <w:tcPr>
            <w:tcW w:w="479" w:type="pct"/>
            <w:vAlign w:val="center"/>
          </w:tcPr>
          <w:p w:rsidR="00FF73E5" w:rsidRPr="001D104C" w:rsidRDefault="00FF73E5" w:rsidP="00E02407">
            <w:pPr>
              <w:pStyle w:val="a4"/>
              <w:rPr>
                <w:color w:val="0000FF"/>
                <w:szCs w:val="21"/>
                <w:shd w:val="clear" w:color="auto" w:fill="FFFFFF"/>
              </w:rPr>
            </w:pPr>
            <w:r w:rsidRPr="001D104C">
              <w:rPr>
                <w:rFonts w:hint="eastAsia"/>
                <w:color w:val="0000FF"/>
                <w:szCs w:val="21"/>
                <w:shd w:val="clear" w:color="auto" w:fill="FFFFFF"/>
              </w:rPr>
              <w:t>（一）</w:t>
            </w:r>
          </w:p>
        </w:tc>
        <w:tc>
          <w:tcPr>
            <w:tcW w:w="2246" w:type="pct"/>
            <w:vAlign w:val="center"/>
          </w:tcPr>
          <w:p w:rsidR="00FF73E5" w:rsidRPr="001D104C" w:rsidRDefault="00FF73E5" w:rsidP="006C1F8D">
            <w:pPr>
              <w:pStyle w:val="a4"/>
              <w:rPr>
                <w:color w:val="0000FF"/>
                <w:szCs w:val="21"/>
                <w:shd w:val="clear" w:color="auto" w:fill="FFFFFF"/>
              </w:rPr>
            </w:pPr>
            <w:r w:rsidRPr="001D104C">
              <w:rPr>
                <w:rFonts w:hint="eastAsia"/>
                <w:color w:val="0000FF"/>
                <w:szCs w:val="21"/>
                <w:shd w:val="clear" w:color="auto" w:fill="FFFFFF"/>
              </w:rPr>
              <w:t>空间布局约束</w:t>
            </w:r>
          </w:p>
        </w:tc>
        <w:tc>
          <w:tcPr>
            <w:tcW w:w="1746" w:type="pct"/>
            <w:vAlign w:val="center"/>
          </w:tcPr>
          <w:p w:rsidR="00FF73E5" w:rsidRPr="001D104C" w:rsidRDefault="00FF73E5" w:rsidP="00E02407">
            <w:pPr>
              <w:pStyle w:val="a4"/>
              <w:rPr>
                <w:color w:val="0000FF"/>
              </w:rPr>
            </w:pPr>
          </w:p>
        </w:tc>
        <w:tc>
          <w:tcPr>
            <w:tcW w:w="529" w:type="pct"/>
            <w:vAlign w:val="center"/>
          </w:tcPr>
          <w:p w:rsidR="00FF73E5" w:rsidRPr="001D104C" w:rsidRDefault="00FF73E5" w:rsidP="00A16449">
            <w:pPr>
              <w:pStyle w:val="a4"/>
              <w:rPr>
                <w:color w:val="0000FF"/>
              </w:rPr>
            </w:pPr>
          </w:p>
        </w:tc>
      </w:tr>
      <w:tr w:rsidR="001D104C" w:rsidRPr="001D104C" w:rsidTr="001D104C">
        <w:tc>
          <w:tcPr>
            <w:tcW w:w="479" w:type="pct"/>
            <w:vAlign w:val="center"/>
          </w:tcPr>
          <w:p w:rsidR="006B7DC2" w:rsidRPr="001D104C" w:rsidRDefault="00FF73E5" w:rsidP="00E02407">
            <w:pPr>
              <w:pStyle w:val="a4"/>
              <w:rPr>
                <w:color w:val="0000FF"/>
              </w:rPr>
            </w:pPr>
            <w:r w:rsidRPr="001D104C">
              <w:rPr>
                <w:rFonts w:hint="eastAsia"/>
                <w:color w:val="0000FF"/>
              </w:rPr>
              <w:t>1</w:t>
            </w:r>
          </w:p>
        </w:tc>
        <w:tc>
          <w:tcPr>
            <w:tcW w:w="2246" w:type="pct"/>
            <w:vAlign w:val="center"/>
          </w:tcPr>
          <w:p w:rsidR="006B7DC2" w:rsidRPr="001D104C" w:rsidRDefault="006B7DC2" w:rsidP="00FF73E5">
            <w:pPr>
              <w:pStyle w:val="a4"/>
              <w:rPr>
                <w:color w:val="0000FF"/>
              </w:rPr>
            </w:pPr>
            <w:r w:rsidRPr="001D104C">
              <w:rPr>
                <w:rFonts w:hint="eastAsia"/>
                <w:color w:val="0000FF"/>
              </w:rPr>
              <w:t>南盘江、元江水系干流沿岸和三大高原湖泊流域，严格控制石化、化工、有色金属冶炼等项目的环境风险，合理布局生产装置及危险化学品仓储等设施。</w:t>
            </w:r>
          </w:p>
        </w:tc>
        <w:tc>
          <w:tcPr>
            <w:tcW w:w="1746" w:type="pct"/>
            <w:vAlign w:val="center"/>
          </w:tcPr>
          <w:p w:rsidR="006B7DC2" w:rsidRPr="001D104C" w:rsidRDefault="006B7DC2" w:rsidP="00E02407">
            <w:pPr>
              <w:pStyle w:val="a4"/>
              <w:rPr>
                <w:color w:val="0000FF"/>
              </w:rPr>
            </w:pPr>
            <w:r w:rsidRPr="001D104C">
              <w:rPr>
                <w:rFonts w:hint="eastAsia"/>
                <w:color w:val="0000FF"/>
              </w:rPr>
              <w:t>项目为畜禽养殖项目，不属于石化、化工、有色金属冶炼等项目，无危险化学品仓储。</w:t>
            </w:r>
          </w:p>
        </w:tc>
        <w:tc>
          <w:tcPr>
            <w:tcW w:w="529" w:type="pct"/>
            <w:vAlign w:val="center"/>
          </w:tcPr>
          <w:p w:rsidR="006B7DC2" w:rsidRPr="001D104C" w:rsidRDefault="006B7DC2" w:rsidP="00E02407">
            <w:pPr>
              <w:pStyle w:val="a4"/>
              <w:rPr>
                <w:color w:val="0000FF"/>
              </w:rPr>
            </w:pPr>
            <w:r w:rsidRPr="001D104C">
              <w:rPr>
                <w:rFonts w:hint="eastAsia"/>
                <w:color w:val="0000FF"/>
              </w:rPr>
              <w:t>符合</w:t>
            </w:r>
          </w:p>
        </w:tc>
      </w:tr>
      <w:tr w:rsidR="001D104C" w:rsidRPr="001D104C" w:rsidTr="001D104C">
        <w:tc>
          <w:tcPr>
            <w:tcW w:w="479" w:type="pct"/>
            <w:vAlign w:val="center"/>
          </w:tcPr>
          <w:p w:rsidR="006B7DC2" w:rsidRPr="001D104C" w:rsidRDefault="00FF73E5" w:rsidP="00E02407">
            <w:pPr>
              <w:pStyle w:val="a4"/>
              <w:rPr>
                <w:color w:val="0000FF"/>
              </w:rPr>
            </w:pPr>
            <w:r w:rsidRPr="001D104C">
              <w:rPr>
                <w:rFonts w:hint="eastAsia"/>
                <w:color w:val="0000FF"/>
              </w:rPr>
              <w:t>2</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对不符合城市发展规划的钢铁企业，支持其实施减量、环保搬迁或转型转产。</w:t>
            </w:r>
          </w:p>
        </w:tc>
        <w:tc>
          <w:tcPr>
            <w:tcW w:w="1746" w:type="pct"/>
            <w:vAlign w:val="center"/>
          </w:tcPr>
          <w:p w:rsidR="006B7DC2" w:rsidRPr="001D104C" w:rsidRDefault="006B7DC2" w:rsidP="00E02407">
            <w:pPr>
              <w:pStyle w:val="a4"/>
              <w:rPr>
                <w:color w:val="0000FF"/>
              </w:rPr>
            </w:pPr>
            <w:r w:rsidRPr="001D104C">
              <w:rPr>
                <w:rFonts w:hint="eastAsia"/>
                <w:color w:val="0000FF"/>
              </w:rPr>
              <w:t>不涉及</w:t>
            </w:r>
          </w:p>
        </w:tc>
        <w:tc>
          <w:tcPr>
            <w:tcW w:w="529" w:type="pct"/>
            <w:vAlign w:val="center"/>
          </w:tcPr>
          <w:p w:rsidR="006B7DC2" w:rsidRPr="001D104C" w:rsidRDefault="006B7DC2" w:rsidP="00E02407">
            <w:pPr>
              <w:pStyle w:val="a4"/>
              <w:rPr>
                <w:color w:val="0000FF"/>
              </w:rPr>
            </w:pPr>
            <w:r w:rsidRPr="001D104C">
              <w:rPr>
                <w:rFonts w:hint="eastAsia"/>
                <w:color w:val="0000FF"/>
              </w:rPr>
              <w:t>-</w:t>
            </w:r>
          </w:p>
        </w:tc>
      </w:tr>
      <w:tr w:rsidR="001D104C" w:rsidRPr="001D104C" w:rsidTr="001D104C">
        <w:tc>
          <w:tcPr>
            <w:tcW w:w="479" w:type="pct"/>
            <w:vAlign w:val="center"/>
          </w:tcPr>
          <w:p w:rsidR="006B7DC2" w:rsidRPr="001D104C" w:rsidRDefault="00FF73E5" w:rsidP="00E02407">
            <w:pPr>
              <w:pStyle w:val="a4"/>
              <w:rPr>
                <w:color w:val="0000FF"/>
              </w:rPr>
            </w:pPr>
            <w:r w:rsidRPr="001D104C">
              <w:rPr>
                <w:rFonts w:hint="eastAsia"/>
                <w:color w:val="0000FF"/>
              </w:rPr>
              <w:t>3</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严格控制水污染严重地区和敏感区域高耗水、高污染行业发展，畜禽规模化养殖、食品加工、医药制造等涉水项目向环境容量大的县（市、区）布局。</w:t>
            </w:r>
          </w:p>
        </w:tc>
        <w:tc>
          <w:tcPr>
            <w:tcW w:w="1746" w:type="pct"/>
            <w:vAlign w:val="center"/>
          </w:tcPr>
          <w:p w:rsidR="006B7DC2" w:rsidRPr="001D104C" w:rsidRDefault="006B7DC2" w:rsidP="00E02407">
            <w:pPr>
              <w:pStyle w:val="a4"/>
              <w:rPr>
                <w:color w:val="0000FF"/>
              </w:rPr>
            </w:pPr>
            <w:r w:rsidRPr="001D104C">
              <w:rPr>
                <w:rFonts w:hint="eastAsia"/>
                <w:color w:val="0000FF"/>
              </w:rPr>
              <w:t>本项目产生的粪水和污水大部分作农肥还田，少部分处理达标后用于农作物灌溉，无废水排放。</w:t>
            </w:r>
          </w:p>
        </w:tc>
        <w:tc>
          <w:tcPr>
            <w:tcW w:w="529" w:type="pct"/>
            <w:vAlign w:val="center"/>
          </w:tcPr>
          <w:p w:rsidR="006B7DC2" w:rsidRPr="001D104C" w:rsidRDefault="006B7DC2" w:rsidP="00E02407">
            <w:pPr>
              <w:pStyle w:val="a4"/>
              <w:rPr>
                <w:color w:val="0000FF"/>
              </w:rPr>
            </w:pPr>
            <w:r w:rsidRPr="001D104C">
              <w:rPr>
                <w:rFonts w:hint="eastAsia"/>
                <w:color w:val="0000FF"/>
              </w:rPr>
              <w:t>符合</w:t>
            </w:r>
          </w:p>
        </w:tc>
      </w:tr>
      <w:tr w:rsidR="001D104C" w:rsidRPr="001D104C" w:rsidTr="001D104C">
        <w:tc>
          <w:tcPr>
            <w:tcW w:w="479" w:type="pct"/>
            <w:vAlign w:val="center"/>
          </w:tcPr>
          <w:p w:rsidR="00FF73E5" w:rsidRPr="001D104C" w:rsidRDefault="00FF73E5" w:rsidP="00E02407">
            <w:pPr>
              <w:pStyle w:val="a4"/>
              <w:rPr>
                <w:color w:val="0000FF"/>
              </w:rPr>
            </w:pPr>
            <w:r w:rsidRPr="001D104C">
              <w:rPr>
                <w:rFonts w:hint="eastAsia"/>
                <w:color w:val="0000FF"/>
              </w:rPr>
              <w:t>（二）</w:t>
            </w:r>
          </w:p>
        </w:tc>
        <w:tc>
          <w:tcPr>
            <w:tcW w:w="2246" w:type="pct"/>
            <w:vAlign w:val="center"/>
          </w:tcPr>
          <w:p w:rsidR="00FF73E5" w:rsidRPr="001D104C" w:rsidRDefault="00FF73E5" w:rsidP="00E02407">
            <w:pPr>
              <w:pStyle w:val="a4"/>
              <w:rPr>
                <w:color w:val="0000FF"/>
                <w:szCs w:val="21"/>
                <w:shd w:val="clear" w:color="auto" w:fill="FFFFFF"/>
              </w:rPr>
            </w:pPr>
            <w:r w:rsidRPr="001D104C">
              <w:rPr>
                <w:rFonts w:hint="eastAsia"/>
                <w:color w:val="0000FF"/>
                <w:szCs w:val="21"/>
                <w:shd w:val="clear" w:color="auto" w:fill="FFFFFF"/>
              </w:rPr>
              <w:t>污染物排放管控</w:t>
            </w:r>
          </w:p>
        </w:tc>
        <w:tc>
          <w:tcPr>
            <w:tcW w:w="1746" w:type="pct"/>
            <w:vAlign w:val="center"/>
          </w:tcPr>
          <w:p w:rsidR="00FF73E5" w:rsidRPr="001D104C" w:rsidRDefault="00FF73E5" w:rsidP="00E02407">
            <w:pPr>
              <w:pStyle w:val="a4"/>
              <w:rPr>
                <w:color w:val="0000FF"/>
              </w:rPr>
            </w:pPr>
          </w:p>
        </w:tc>
        <w:tc>
          <w:tcPr>
            <w:tcW w:w="529" w:type="pct"/>
            <w:vAlign w:val="center"/>
          </w:tcPr>
          <w:p w:rsidR="00FF73E5" w:rsidRPr="001D104C" w:rsidRDefault="00FF73E5" w:rsidP="00E02407">
            <w:pPr>
              <w:pStyle w:val="a4"/>
              <w:rPr>
                <w:color w:val="0000FF"/>
              </w:rPr>
            </w:pPr>
          </w:p>
        </w:tc>
      </w:tr>
      <w:tr w:rsidR="001D104C" w:rsidRPr="001D104C" w:rsidTr="001D104C">
        <w:tc>
          <w:tcPr>
            <w:tcW w:w="479" w:type="pct"/>
            <w:vAlign w:val="center"/>
          </w:tcPr>
          <w:p w:rsidR="006B7DC2" w:rsidRPr="001D104C" w:rsidRDefault="00FF73E5" w:rsidP="00E02407">
            <w:pPr>
              <w:pStyle w:val="a4"/>
              <w:rPr>
                <w:color w:val="0000FF"/>
              </w:rPr>
            </w:pPr>
            <w:r w:rsidRPr="001D104C">
              <w:rPr>
                <w:rFonts w:hint="eastAsia"/>
                <w:color w:val="0000FF"/>
              </w:rPr>
              <w:t>1</w:t>
            </w:r>
          </w:p>
        </w:tc>
        <w:tc>
          <w:tcPr>
            <w:tcW w:w="2246" w:type="pct"/>
            <w:vAlign w:val="center"/>
          </w:tcPr>
          <w:p w:rsidR="006B7DC2" w:rsidRPr="001D104C" w:rsidRDefault="006B7DC2" w:rsidP="00E02407">
            <w:pPr>
              <w:pStyle w:val="a4"/>
              <w:rPr>
                <w:color w:val="0000FF"/>
              </w:rPr>
            </w:pPr>
            <w:r w:rsidRPr="001D104C">
              <w:rPr>
                <w:rFonts w:hint="eastAsia"/>
                <w:color w:val="0000FF"/>
              </w:rPr>
              <w:t>加大“三湖”及“两江”流域的保护和治理，重点流域水污染严重地区，新建、改建、扩建重点行业建设项目实行主要污染物排放减量置换。</w:t>
            </w:r>
          </w:p>
        </w:tc>
        <w:tc>
          <w:tcPr>
            <w:tcW w:w="1746" w:type="pct"/>
            <w:vAlign w:val="center"/>
          </w:tcPr>
          <w:p w:rsidR="006B7DC2" w:rsidRPr="001D104C" w:rsidRDefault="006B7DC2" w:rsidP="00A16449">
            <w:pPr>
              <w:pStyle w:val="a4"/>
              <w:rPr>
                <w:color w:val="0000FF"/>
              </w:rPr>
            </w:pPr>
            <w:r w:rsidRPr="001D104C">
              <w:rPr>
                <w:rFonts w:hint="eastAsia"/>
                <w:color w:val="0000FF"/>
              </w:rPr>
              <w:t>项目不属于重点行业建设项目。</w:t>
            </w:r>
          </w:p>
        </w:tc>
        <w:tc>
          <w:tcPr>
            <w:tcW w:w="529" w:type="pct"/>
            <w:vAlign w:val="center"/>
          </w:tcPr>
          <w:p w:rsidR="006B7DC2" w:rsidRPr="001D104C" w:rsidRDefault="006B7DC2" w:rsidP="00E02407">
            <w:pPr>
              <w:pStyle w:val="a4"/>
              <w:rPr>
                <w:color w:val="0000FF"/>
              </w:rPr>
            </w:pPr>
            <w:r w:rsidRPr="001D104C">
              <w:rPr>
                <w:rFonts w:hint="eastAsia"/>
                <w:color w:val="0000FF"/>
              </w:rPr>
              <w:t>符合</w:t>
            </w:r>
          </w:p>
        </w:tc>
      </w:tr>
      <w:tr w:rsidR="001D104C" w:rsidRPr="001D104C" w:rsidTr="001D104C">
        <w:tc>
          <w:tcPr>
            <w:tcW w:w="479" w:type="pct"/>
            <w:vAlign w:val="center"/>
          </w:tcPr>
          <w:p w:rsidR="006B7DC2" w:rsidRPr="001D104C" w:rsidRDefault="00FF73E5" w:rsidP="00E02407">
            <w:pPr>
              <w:pStyle w:val="a4"/>
              <w:rPr>
                <w:color w:val="0000FF"/>
              </w:rPr>
            </w:pPr>
            <w:r w:rsidRPr="001D104C">
              <w:rPr>
                <w:rFonts w:hint="eastAsia"/>
                <w:color w:val="0000FF"/>
              </w:rPr>
              <w:t>2</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规模畜禽养殖场废弃物综合利用率达到</w:t>
            </w:r>
            <w:r w:rsidRPr="001D104C">
              <w:rPr>
                <w:rFonts w:hint="eastAsia"/>
                <w:color w:val="0000FF"/>
                <w:szCs w:val="21"/>
                <w:shd w:val="clear" w:color="auto" w:fill="FFFFFF"/>
              </w:rPr>
              <w:t>90%</w:t>
            </w:r>
            <w:r w:rsidRPr="001D104C">
              <w:rPr>
                <w:rFonts w:hint="eastAsia"/>
                <w:color w:val="0000FF"/>
                <w:szCs w:val="21"/>
                <w:shd w:val="clear" w:color="auto" w:fill="FFFFFF"/>
              </w:rPr>
              <w:t>以上，规模养殖场粪污处理设施装备配套率达到</w:t>
            </w:r>
            <w:r w:rsidRPr="001D104C">
              <w:rPr>
                <w:rFonts w:hint="eastAsia"/>
                <w:color w:val="0000FF"/>
                <w:szCs w:val="21"/>
                <w:shd w:val="clear" w:color="auto" w:fill="FFFFFF"/>
              </w:rPr>
              <w:t>100%</w:t>
            </w:r>
            <w:r w:rsidRPr="001D104C">
              <w:rPr>
                <w:rFonts w:hint="eastAsia"/>
                <w:color w:val="0000FF"/>
                <w:szCs w:val="21"/>
                <w:shd w:val="clear" w:color="auto" w:fill="FFFFFF"/>
              </w:rPr>
              <w:t>。</w:t>
            </w:r>
          </w:p>
        </w:tc>
        <w:tc>
          <w:tcPr>
            <w:tcW w:w="1746" w:type="pct"/>
            <w:vAlign w:val="center"/>
          </w:tcPr>
          <w:p w:rsidR="006B7DC2" w:rsidRPr="001D104C" w:rsidRDefault="006B7DC2" w:rsidP="00A16449">
            <w:pPr>
              <w:pStyle w:val="a4"/>
              <w:rPr>
                <w:color w:val="0000FF"/>
              </w:rPr>
            </w:pPr>
            <w:r w:rsidRPr="001D104C">
              <w:rPr>
                <w:rFonts w:hint="eastAsia"/>
                <w:color w:val="0000FF"/>
              </w:rPr>
              <w:t>项目产生的粪便配套干湿分离机，污水配置粪水处理系统，粪便和粪水全部综合利用。</w:t>
            </w:r>
          </w:p>
        </w:tc>
        <w:tc>
          <w:tcPr>
            <w:tcW w:w="529" w:type="pct"/>
            <w:vAlign w:val="center"/>
          </w:tcPr>
          <w:p w:rsidR="006B7DC2" w:rsidRPr="001D104C" w:rsidRDefault="006B7DC2" w:rsidP="00E02407">
            <w:pPr>
              <w:pStyle w:val="a4"/>
              <w:rPr>
                <w:color w:val="0000FF"/>
              </w:rPr>
            </w:pPr>
            <w:r w:rsidRPr="001D104C">
              <w:rPr>
                <w:rFonts w:hint="eastAsia"/>
                <w:color w:val="0000FF"/>
              </w:rPr>
              <w:t>符合</w:t>
            </w:r>
          </w:p>
        </w:tc>
      </w:tr>
      <w:tr w:rsidR="001D104C" w:rsidRPr="001D104C" w:rsidTr="001D104C">
        <w:tc>
          <w:tcPr>
            <w:tcW w:w="479" w:type="pct"/>
            <w:vAlign w:val="center"/>
          </w:tcPr>
          <w:p w:rsidR="006B7DC2" w:rsidRPr="001D104C" w:rsidRDefault="00FF73E5" w:rsidP="00E02407">
            <w:pPr>
              <w:pStyle w:val="a4"/>
              <w:rPr>
                <w:color w:val="0000FF"/>
              </w:rPr>
            </w:pPr>
            <w:r w:rsidRPr="001D104C">
              <w:rPr>
                <w:rFonts w:hint="eastAsia"/>
                <w:color w:val="0000FF"/>
              </w:rPr>
              <w:t>3</w:t>
            </w:r>
          </w:p>
        </w:tc>
        <w:tc>
          <w:tcPr>
            <w:tcW w:w="2246" w:type="pct"/>
            <w:vAlign w:val="center"/>
          </w:tcPr>
          <w:p w:rsidR="006B7DC2" w:rsidRPr="001D104C" w:rsidRDefault="006B7DC2" w:rsidP="00E02407">
            <w:pPr>
              <w:pStyle w:val="a4"/>
              <w:rPr>
                <w:color w:val="0000FF"/>
              </w:rPr>
            </w:pPr>
            <w:r w:rsidRPr="001D104C">
              <w:rPr>
                <w:rFonts w:hint="eastAsia"/>
                <w:color w:val="0000FF"/>
              </w:rPr>
              <w:t>加强土壤污染防治，对农用地实施分类管理，对建设用地实行准入管理，确定土壤环境污染重点监管企业名单，实施土壤污染风险管控和修复名录制度，对污染地块开发利用实行联动监管。</w:t>
            </w:r>
          </w:p>
        </w:tc>
        <w:tc>
          <w:tcPr>
            <w:tcW w:w="1746" w:type="pct"/>
            <w:vAlign w:val="center"/>
          </w:tcPr>
          <w:p w:rsidR="006B7DC2" w:rsidRPr="001D104C" w:rsidRDefault="006B7DC2" w:rsidP="00E02407">
            <w:pPr>
              <w:pStyle w:val="a4"/>
              <w:rPr>
                <w:color w:val="0000FF"/>
              </w:rPr>
            </w:pPr>
            <w:r w:rsidRPr="001D104C">
              <w:rPr>
                <w:rFonts w:hint="eastAsia"/>
                <w:color w:val="0000FF"/>
              </w:rPr>
              <w:t>项目猪舍、</w:t>
            </w:r>
            <w:proofErr w:type="gramStart"/>
            <w:r w:rsidRPr="001D104C">
              <w:rPr>
                <w:rFonts w:hint="eastAsia"/>
                <w:color w:val="0000FF"/>
              </w:rPr>
              <w:t>刮粪通道</w:t>
            </w:r>
            <w:proofErr w:type="gramEnd"/>
            <w:r w:rsidRPr="001D104C">
              <w:rPr>
                <w:rFonts w:hint="eastAsia"/>
                <w:color w:val="0000FF"/>
              </w:rPr>
              <w:t>、粪污收集池等作重点防渗措施，配置污水事故收集池，防治废水下渗污染土壤。</w:t>
            </w:r>
          </w:p>
        </w:tc>
        <w:tc>
          <w:tcPr>
            <w:tcW w:w="529" w:type="pct"/>
            <w:vAlign w:val="center"/>
          </w:tcPr>
          <w:p w:rsidR="006B7DC2" w:rsidRPr="001D104C" w:rsidRDefault="006B7DC2" w:rsidP="00E02407">
            <w:pPr>
              <w:pStyle w:val="a4"/>
              <w:rPr>
                <w:color w:val="0000FF"/>
              </w:rPr>
            </w:pPr>
          </w:p>
        </w:tc>
      </w:tr>
      <w:tr w:rsidR="001D104C" w:rsidRPr="001D104C" w:rsidTr="001D104C">
        <w:tc>
          <w:tcPr>
            <w:tcW w:w="479" w:type="pct"/>
            <w:vAlign w:val="center"/>
          </w:tcPr>
          <w:p w:rsidR="006B7DC2" w:rsidRPr="001D104C" w:rsidRDefault="00FF73E5" w:rsidP="00E02407">
            <w:pPr>
              <w:pStyle w:val="a4"/>
              <w:rPr>
                <w:color w:val="0000FF"/>
              </w:rPr>
            </w:pPr>
            <w:r w:rsidRPr="001D104C">
              <w:rPr>
                <w:rFonts w:hint="eastAsia"/>
                <w:color w:val="0000FF"/>
              </w:rPr>
              <w:t>五</w:t>
            </w:r>
          </w:p>
        </w:tc>
        <w:tc>
          <w:tcPr>
            <w:tcW w:w="2246" w:type="pct"/>
            <w:vAlign w:val="center"/>
          </w:tcPr>
          <w:p w:rsidR="006B7DC2" w:rsidRPr="001D104C" w:rsidRDefault="006B6B91" w:rsidP="006B6B91">
            <w:pPr>
              <w:pStyle w:val="a4"/>
              <w:rPr>
                <w:color w:val="0000FF"/>
              </w:rPr>
            </w:pPr>
            <w:r w:rsidRPr="001D104C">
              <w:rPr>
                <w:rFonts w:hint="eastAsia"/>
                <w:color w:val="0000FF"/>
                <w:szCs w:val="21"/>
                <w:shd w:val="clear" w:color="auto" w:fill="FFFFFF"/>
              </w:rPr>
              <w:t>江川区农业面源污染重点管控单元生态环境准入清单</w:t>
            </w:r>
          </w:p>
        </w:tc>
        <w:tc>
          <w:tcPr>
            <w:tcW w:w="1746" w:type="pct"/>
            <w:vAlign w:val="center"/>
          </w:tcPr>
          <w:p w:rsidR="006B7DC2" w:rsidRPr="001D104C" w:rsidRDefault="006B7DC2" w:rsidP="00E02407">
            <w:pPr>
              <w:pStyle w:val="a4"/>
              <w:rPr>
                <w:color w:val="0000FF"/>
              </w:rPr>
            </w:pPr>
          </w:p>
        </w:tc>
        <w:tc>
          <w:tcPr>
            <w:tcW w:w="529" w:type="pct"/>
            <w:vAlign w:val="center"/>
          </w:tcPr>
          <w:p w:rsidR="006B7DC2" w:rsidRPr="001D104C" w:rsidRDefault="006B7DC2" w:rsidP="00E02407">
            <w:pPr>
              <w:pStyle w:val="a4"/>
              <w:rPr>
                <w:color w:val="0000FF"/>
              </w:rPr>
            </w:pPr>
          </w:p>
        </w:tc>
      </w:tr>
      <w:tr w:rsidR="001D104C" w:rsidRPr="001D104C" w:rsidTr="001D104C">
        <w:tc>
          <w:tcPr>
            <w:tcW w:w="479" w:type="pct"/>
            <w:vAlign w:val="center"/>
          </w:tcPr>
          <w:p w:rsidR="006B7DC2" w:rsidRPr="001D104C" w:rsidRDefault="006B6B91" w:rsidP="004441B9">
            <w:pPr>
              <w:pStyle w:val="a4"/>
              <w:rPr>
                <w:color w:val="0000FF"/>
              </w:rPr>
            </w:pPr>
            <w:r w:rsidRPr="001D104C">
              <w:rPr>
                <w:rFonts w:hint="eastAsia"/>
                <w:color w:val="0000FF"/>
              </w:rPr>
              <w:t>（</w:t>
            </w:r>
            <w:r w:rsidR="004441B9" w:rsidRPr="001D104C">
              <w:rPr>
                <w:rFonts w:hint="eastAsia"/>
                <w:color w:val="0000FF"/>
              </w:rPr>
              <w:t>一</w:t>
            </w:r>
            <w:r w:rsidRPr="001D104C">
              <w:rPr>
                <w:rFonts w:hint="eastAsia"/>
                <w:color w:val="0000FF"/>
              </w:rPr>
              <w:t>）</w:t>
            </w:r>
          </w:p>
        </w:tc>
        <w:tc>
          <w:tcPr>
            <w:tcW w:w="2246" w:type="pct"/>
            <w:vAlign w:val="center"/>
          </w:tcPr>
          <w:p w:rsidR="006B7DC2" w:rsidRPr="001D104C" w:rsidRDefault="006B6B91" w:rsidP="00E02407">
            <w:pPr>
              <w:pStyle w:val="a4"/>
              <w:rPr>
                <w:color w:val="0000FF"/>
              </w:rPr>
            </w:pPr>
            <w:r w:rsidRPr="001D104C">
              <w:rPr>
                <w:rFonts w:hint="eastAsia"/>
                <w:color w:val="0000FF"/>
                <w:szCs w:val="21"/>
                <w:shd w:val="clear" w:color="auto" w:fill="FFFFFF"/>
              </w:rPr>
              <w:t>空间布局约束</w:t>
            </w:r>
          </w:p>
        </w:tc>
        <w:tc>
          <w:tcPr>
            <w:tcW w:w="1746" w:type="pct"/>
            <w:vAlign w:val="center"/>
          </w:tcPr>
          <w:p w:rsidR="006B7DC2" w:rsidRPr="001D104C" w:rsidRDefault="006B7DC2" w:rsidP="00E02407">
            <w:pPr>
              <w:pStyle w:val="a4"/>
              <w:rPr>
                <w:color w:val="0000FF"/>
              </w:rPr>
            </w:pPr>
          </w:p>
        </w:tc>
        <w:tc>
          <w:tcPr>
            <w:tcW w:w="529" w:type="pct"/>
            <w:vAlign w:val="center"/>
          </w:tcPr>
          <w:p w:rsidR="006B7DC2" w:rsidRPr="001D104C" w:rsidRDefault="006B7DC2" w:rsidP="00E02407">
            <w:pPr>
              <w:pStyle w:val="a4"/>
              <w:rPr>
                <w:color w:val="0000FF"/>
              </w:rPr>
            </w:pPr>
          </w:p>
        </w:tc>
      </w:tr>
      <w:tr w:rsidR="001D104C" w:rsidRPr="001D104C" w:rsidTr="001D104C">
        <w:tc>
          <w:tcPr>
            <w:tcW w:w="479" w:type="pct"/>
            <w:vAlign w:val="center"/>
          </w:tcPr>
          <w:p w:rsidR="006B7DC2" w:rsidRPr="001D104C" w:rsidRDefault="006B6B91" w:rsidP="00E02407">
            <w:pPr>
              <w:pStyle w:val="a4"/>
              <w:rPr>
                <w:color w:val="0000FF"/>
              </w:rPr>
            </w:pPr>
            <w:r w:rsidRPr="001D104C">
              <w:rPr>
                <w:rFonts w:hint="eastAsia"/>
                <w:color w:val="0000FF"/>
              </w:rPr>
              <w:t>1</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严禁以任何形式围垦河湖、违法占用河湖水域。</w:t>
            </w:r>
          </w:p>
        </w:tc>
        <w:tc>
          <w:tcPr>
            <w:tcW w:w="1746" w:type="pct"/>
            <w:vAlign w:val="center"/>
          </w:tcPr>
          <w:p w:rsidR="006B7DC2" w:rsidRPr="001D104C" w:rsidRDefault="006B7DC2" w:rsidP="00E02407">
            <w:pPr>
              <w:pStyle w:val="a4"/>
              <w:rPr>
                <w:color w:val="0000FF"/>
              </w:rPr>
            </w:pPr>
            <w:r w:rsidRPr="001D104C">
              <w:rPr>
                <w:rFonts w:hint="eastAsia"/>
                <w:color w:val="0000FF"/>
              </w:rPr>
              <w:t>不涉及</w:t>
            </w:r>
          </w:p>
        </w:tc>
        <w:tc>
          <w:tcPr>
            <w:tcW w:w="529" w:type="pct"/>
            <w:vAlign w:val="center"/>
          </w:tcPr>
          <w:p w:rsidR="006B7DC2" w:rsidRPr="001D104C" w:rsidRDefault="006B7DC2" w:rsidP="00E02407">
            <w:pPr>
              <w:pStyle w:val="a4"/>
              <w:rPr>
                <w:color w:val="0000FF"/>
              </w:rPr>
            </w:pPr>
            <w:r w:rsidRPr="001D104C">
              <w:rPr>
                <w:rFonts w:hint="eastAsia"/>
                <w:color w:val="0000FF"/>
              </w:rPr>
              <w:t>-</w:t>
            </w:r>
          </w:p>
        </w:tc>
      </w:tr>
      <w:tr w:rsidR="001D104C" w:rsidRPr="001D104C" w:rsidTr="001D104C">
        <w:tc>
          <w:tcPr>
            <w:tcW w:w="479" w:type="pct"/>
            <w:vAlign w:val="center"/>
          </w:tcPr>
          <w:p w:rsidR="006B7DC2" w:rsidRPr="001D104C" w:rsidRDefault="006B6B91" w:rsidP="00E02407">
            <w:pPr>
              <w:pStyle w:val="a4"/>
              <w:rPr>
                <w:color w:val="0000FF"/>
              </w:rPr>
            </w:pPr>
            <w:r w:rsidRPr="001D104C">
              <w:rPr>
                <w:rFonts w:hint="eastAsia"/>
                <w:color w:val="0000FF"/>
              </w:rPr>
              <w:lastRenderedPageBreak/>
              <w:t>2</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严格执行禁养区制度。</w:t>
            </w:r>
          </w:p>
        </w:tc>
        <w:tc>
          <w:tcPr>
            <w:tcW w:w="1746" w:type="pct"/>
            <w:vAlign w:val="center"/>
          </w:tcPr>
          <w:p w:rsidR="006B7DC2" w:rsidRPr="001D104C" w:rsidRDefault="006B7DC2" w:rsidP="00F47463">
            <w:pPr>
              <w:pStyle w:val="a4"/>
              <w:rPr>
                <w:color w:val="0000FF"/>
              </w:rPr>
            </w:pPr>
            <w:r w:rsidRPr="001D104C">
              <w:rPr>
                <w:rFonts w:hint="eastAsia"/>
                <w:color w:val="0000FF"/>
              </w:rPr>
              <w:t>本项目严格执行《玉溪市江川区畜禽养殖禁养区限养区划定意见》的禁养区制度。</w:t>
            </w:r>
          </w:p>
        </w:tc>
        <w:tc>
          <w:tcPr>
            <w:tcW w:w="529" w:type="pct"/>
            <w:vAlign w:val="center"/>
          </w:tcPr>
          <w:p w:rsidR="006B7DC2" w:rsidRPr="001D104C" w:rsidRDefault="006B7DC2" w:rsidP="00E02407">
            <w:pPr>
              <w:pStyle w:val="a4"/>
              <w:rPr>
                <w:color w:val="0000FF"/>
              </w:rPr>
            </w:pPr>
            <w:r w:rsidRPr="001D104C">
              <w:rPr>
                <w:rFonts w:hint="eastAsia"/>
                <w:color w:val="0000FF"/>
              </w:rPr>
              <w:t>符合</w:t>
            </w:r>
          </w:p>
        </w:tc>
      </w:tr>
      <w:tr w:rsidR="001D104C" w:rsidRPr="001D104C" w:rsidTr="001D104C">
        <w:tc>
          <w:tcPr>
            <w:tcW w:w="479" w:type="pct"/>
            <w:vAlign w:val="center"/>
          </w:tcPr>
          <w:p w:rsidR="006B7DC2" w:rsidRPr="001D104C" w:rsidRDefault="006B6B91" w:rsidP="00E02407">
            <w:pPr>
              <w:pStyle w:val="a4"/>
              <w:rPr>
                <w:color w:val="0000FF"/>
              </w:rPr>
            </w:pPr>
            <w:r w:rsidRPr="001D104C">
              <w:rPr>
                <w:rFonts w:hint="eastAsia"/>
                <w:color w:val="0000FF"/>
              </w:rPr>
              <w:t>3</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现有蔬菜等高肥、高耗水作物，应严格控制其种植面积，改变种植品种、调整种植结构，实行休耕轮作。</w:t>
            </w:r>
          </w:p>
        </w:tc>
        <w:tc>
          <w:tcPr>
            <w:tcW w:w="1746" w:type="pct"/>
            <w:vAlign w:val="center"/>
          </w:tcPr>
          <w:p w:rsidR="006B7DC2" w:rsidRPr="001D104C" w:rsidRDefault="006B7DC2" w:rsidP="00E02407">
            <w:pPr>
              <w:pStyle w:val="a4"/>
              <w:rPr>
                <w:color w:val="0000FF"/>
              </w:rPr>
            </w:pPr>
            <w:r w:rsidRPr="001D104C">
              <w:rPr>
                <w:rFonts w:hint="eastAsia"/>
                <w:color w:val="0000FF"/>
              </w:rPr>
              <w:t>未涉及</w:t>
            </w:r>
          </w:p>
        </w:tc>
        <w:tc>
          <w:tcPr>
            <w:tcW w:w="529" w:type="pct"/>
            <w:vAlign w:val="center"/>
          </w:tcPr>
          <w:p w:rsidR="006B7DC2" w:rsidRPr="001D104C" w:rsidRDefault="006B7DC2" w:rsidP="00E02407">
            <w:pPr>
              <w:pStyle w:val="a4"/>
              <w:rPr>
                <w:color w:val="0000FF"/>
              </w:rPr>
            </w:pPr>
            <w:r w:rsidRPr="001D104C">
              <w:rPr>
                <w:rFonts w:hint="eastAsia"/>
                <w:color w:val="0000FF"/>
              </w:rPr>
              <w:t>-</w:t>
            </w:r>
          </w:p>
        </w:tc>
      </w:tr>
      <w:tr w:rsidR="001D104C" w:rsidRPr="001D104C" w:rsidTr="001D104C">
        <w:tc>
          <w:tcPr>
            <w:tcW w:w="479" w:type="pct"/>
            <w:vAlign w:val="center"/>
          </w:tcPr>
          <w:p w:rsidR="006B6B91" w:rsidRPr="001D104C" w:rsidRDefault="006B6B91" w:rsidP="004441B9">
            <w:pPr>
              <w:pStyle w:val="a4"/>
              <w:rPr>
                <w:color w:val="0000FF"/>
              </w:rPr>
            </w:pPr>
            <w:r w:rsidRPr="001D104C">
              <w:rPr>
                <w:rFonts w:hint="eastAsia"/>
                <w:color w:val="0000FF"/>
              </w:rPr>
              <w:t>（</w:t>
            </w:r>
            <w:r w:rsidR="004441B9" w:rsidRPr="001D104C">
              <w:rPr>
                <w:rFonts w:hint="eastAsia"/>
                <w:color w:val="0000FF"/>
              </w:rPr>
              <w:t>二</w:t>
            </w:r>
            <w:r w:rsidRPr="001D104C">
              <w:rPr>
                <w:rFonts w:hint="eastAsia"/>
                <w:color w:val="0000FF"/>
              </w:rPr>
              <w:t>）</w:t>
            </w:r>
          </w:p>
        </w:tc>
        <w:tc>
          <w:tcPr>
            <w:tcW w:w="2246" w:type="pct"/>
            <w:vAlign w:val="center"/>
          </w:tcPr>
          <w:p w:rsidR="006B6B91" w:rsidRPr="001D104C" w:rsidRDefault="006B6B91" w:rsidP="00E02407">
            <w:pPr>
              <w:pStyle w:val="a4"/>
              <w:rPr>
                <w:color w:val="0000FF"/>
                <w:szCs w:val="21"/>
                <w:shd w:val="clear" w:color="auto" w:fill="FFFFFF"/>
              </w:rPr>
            </w:pPr>
            <w:r w:rsidRPr="001D104C">
              <w:rPr>
                <w:rFonts w:hint="eastAsia"/>
                <w:color w:val="0000FF"/>
              </w:rPr>
              <w:t>污染物排放管控</w:t>
            </w:r>
          </w:p>
        </w:tc>
        <w:tc>
          <w:tcPr>
            <w:tcW w:w="1746" w:type="pct"/>
            <w:vAlign w:val="center"/>
          </w:tcPr>
          <w:p w:rsidR="006B6B91" w:rsidRPr="001D104C" w:rsidRDefault="006B6B91" w:rsidP="00E02407">
            <w:pPr>
              <w:pStyle w:val="a4"/>
              <w:rPr>
                <w:color w:val="0000FF"/>
              </w:rPr>
            </w:pPr>
          </w:p>
        </w:tc>
        <w:tc>
          <w:tcPr>
            <w:tcW w:w="529" w:type="pct"/>
            <w:vAlign w:val="center"/>
          </w:tcPr>
          <w:p w:rsidR="006B6B91" w:rsidRPr="001D104C" w:rsidRDefault="006B6B91" w:rsidP="00E02407">
            <w:pPr>
              <w:pStyle w:val="a4"/>
              <w:rPr>
                <w:color w:val="0000FF"/>
              </w:rPr>
            </w:pPr>
          </w:p>
        </w:tc>
      </w:tr>
      <w:tr w:rsidR="001D104C" w:rsidRPr="001D104C" w:rsidTr="001D104C">
        <w:tc>
          <w:tcPr>
            <w:tcW w:w="479" w:type="pct"/>
            <w:vAlign w:val="center"/>
          </w:tcPr>
          <w:p w:rsidR="006B7DC2" w:rsidRPr="001D104C" w:rsidRDefault="006B6B91" w:rsidP="00E02407">
            <w:pPr>
              <w:pStyle w:val="a4"/>
              <w:rPr>
                <w:color w:val="0000FF"/>
              </w:rPr>
            </w:pPr>
            <w:r w:rsidRPr="001D104C">
              <w:rPr>
                <w:rFonts w:hint="eastAsia"/>
                <w:color w:val="0000FF"/>
              </w:rPr>
              <w:t>1</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严禁未经处理或处理后未达标的养殖废水直接排入河道。确保畜禽粪污综合利用率达到</w:t>
            </w:r>
            <w:r w:rsidRPr="001D104C">
              <w:rPr>
                <w:rFonts w:hint="eastAsia"/>
                <w:color w:val="0000FF"/>
                <w:szCs w:val="21"/>
                <w:shd w:val="clear" w:color="auto" w:fill="FFFFFF"/>
              </w:rPr>
              <w:t>90%</w:t>
            </w:r>
            <w:r w:rsidRPr="001D104C">
              <w:rPr>
                <w:rFonts w:hint="eastAsia"/>
                <w:color w:val="0000FF"/>
                <w:szCs w:val="21"/>
                <w:shd w:val="clear" w:color="auto" w:fill="FFFFFF"/>
              </w:rPr>
              <w:t>以上。</w:t>
            </w:r>
          </w:p>
        </w:tc>
        <w:tc>
          <w:tcPr>
            <w:tcW w:w="1746" w:type="pct"/>
            <w:vAlign w:val="center"/>
          </w:tcPr>
          <w:p w:rsidR="006B7DC2" w:rsidRPr="001D104C" w:rsidRDefault="006B7DC2" w:rsidP="006803B8">
            <w:pPr>
              <w:pStyle w:val="a4"/>
              <w:rPr>
                <w:color w:val="0000FF"/>
              </w:rPr>
            </w:pPr>
            <w:r w:rsidRPr="001D104C">
              <w:rPr>
                <w:rFonts w:hint="eastAsia"/>
                <w:color w:val="0000FF"/>
              </w:rPr>
              <w:t>本项目产生的粪水和污水全部还田，无废水排放。粪便干湿分离处理后，全部作农肥或外售有机肥生产企业综合利用。</w:t>
            </w:r>
          </w:p>
        </w:tc>
        <w:tc>
          <w:tcPr>
            <w:tcW w:w="529" w:type="pct"/>
            <w:vAlign w:val="center"/>
          </w:tcPr>
          <w:p w:rsidR="006B7DC2" w:rsidRPr="001D104C" w:rsidRDefault="006B7DC2" w:rsidP="00E02407">
            <w:pPr>
              <w:pStyle w:val="a4"/>
              <w:rPr>
                <w:color w:val="0000FF"/>
              </w:rPr>
            </w:pPr>
            <w:r w:rsidRPr="001D104C">
              <w:rPr>
                <w:rFonts w:hint="eastAsia"/>
                <w:color w:val="0000FF"/>
              </w:rPr>
              <w:t>符合</w:t>
            </w:r>
          </w:p>
        </w:tc>
      </w:tr>
      <w:tr w:rsidR="001D104C" w:rsidRPr="001D104C" w:rsidTr="001D104C">
        <w:tc>
          <w:tcPr>
            <w:tcW w:w="479" w:type="pct"/>
            <w:vAlign w:val="center"/>
          </w:tcPr>
          <w:p w:rsidR="006B6B91" w:rsidRPr="001D104C" w:rsidRDefault="006B6B91" w:rsidP="004441B9">
            <w:pPr>
              <w:pStyle w:val="a4"/>
              <w:rPr>
                <w:color w:val="0000FF"/>
              </w:rPr>
            </w:pPr>
            <w:r w:rsidRPr="001D104C">
              <w:rPr>
                <w:rFonts w:hint="eastAsia"/>
                <w:color w:val="0000FF"/>
              </w:rPr>
              <w:t>（</w:t>
            </w:r>
            <w:r w:rsidR="004441B9" w:rsidRPr="001D104C">
              <w:rPr>
                <w:rFonts w:hint="eastAsia"/>
                <w:color w:val="0000FF"/>
              </w:rPr>
              <w:t>三</w:t>
            </w:r>
            <w:r w:rsidRPr="001D104C">
              <w:rPr>
                <w:rFonts w:hint="eastAsia"/>
                <w:color w:val="0000FF"/>
              </w:rPr>
              <w:t>）</w:t>
            </w:r>
          </w:p>
        </w:tc>
        <w:tc>
          <w:tcPr>
            <w:tcW w:w="2246" w:type="pct"/>
            <w:vAlign w:val="center"/>
          </w:tcPr>
          <w:p w:rsidR="006B6B91" w:rsidRPr="001D104C" w:rsidRDefault="006B6B91" w:rsidP="00E02407">
            <w:pPr>
              <w:pStyle w:val="a4"/>
              <w:rPr>
                <w:color w:val="0000FF"/>
                <w:szCs w:val="21"/>
                <w:shd w:val="clear" w:color="auto" w:fill="FFFFFF"/>
              </w:rPr>
            </w:pPr>
            <w:r w:rsidRPr="001D104C">
              <w:rPr>
                <w:rFonts w:hint="eastAsia"/>
                <w:color w:val="0000FF"/>
                <w:szCs w:val="21"/>
                <w:shd w:val="clear" w:color="auto" w:fill="FFFFFF"/>
              </w:rPr>
              <w:t>资源开发效率要求</w:t>
            </w:r>
          </w:p>
        </w:tc>
        <w:tc>
          <w:tcPr>
            <w:tcW w:w="1746" w:type="pct"/>
            <w:vAlign w:val="center"/>
          </w:tcPr>
          <w:p w:rsidR="006B6B91" w:rsidRPr="001D104C" w:rsidRDefault="006B6B91" w:rsidP="006803B8">
            <w:pPr>
              <w:pStyle w:val="a4"/>
              <w:rPr>
                <w:color w:val="0000FF"/>
              </w:rPr>
            </w:pPr>
          </w:p>
        </w:tc>
        <w:tc>
          <w:tcPr>
            <w:tcW w:w="529" w:type="pct"/>
            <w:vAlign w:val="center"/>
          </w:tcPr>
          <w:p w:rsidR="006B6B91" w:rsidRPr="001D104C" w:rsidRDefault="006B6B91" w:rsidP="00E02407">
            <w:pPr>
              <w:pStyle w:val="a4"/>
              <w:rPr>
                <w:color w:val="0000FF"/>
              </w:rPr>
            </w:pPr>
          </w:p>
        </w:tc>
      </w:tr>
      <w:tr w:rsidR="001D104C" w:rsidRPr="001D104C" w:rsidTr="001D104C">
        <w:tc>
          <w:tcPr>
            <w:tcW w:w="479" w:type="pct"/>
            <w:vAlign w:val="center"/>
          </w:tcPr>
          <w:p w:rsidR="006B7DC2" w:rsidRPr="001D104C" w:rsidRDefault="006B6B91" w:rsidP="00E02407">
            <w:pPr>
              <w:pStyle w:val="a4"/>
              <w:rPr>
                <w:color w:val="0000FF"/>
              </w:rPr>
            </w:pPr>
            <w:r w:rsidRPr="001D104C">
              <w:rPr>
                <w:rFonts w:hint="eastAsia"/>
                <w:color w:val="0000FF"/>
              </w:rPr>
              <w:t>1</w:t>
            </w:r>
          </w:p>
        </w:tc>
        <w:tc>
          <w:tcPr>
            <w:tcW w:w="2246" w:type="pct"/>
            <w:vAlign w:val="center"/>
          </w:tcPr>
          <w:p w:rsidR="006B7DC2" w:rsidRPr="001D104C" w:rsidRDefault="006B7DC2" w:rsidP="00E02407">
            <w:pPr>
              <w:pStyle w:val="a4"/>
              <w:rPr>
                <w:color w:val="0000FF"/>
              </w:rPr>
            </w:pPr>
            <w:r w:rsidRPr="001D104C">
              <w:rPr>
                <w:rFonts w:hint="eastAsia"/>
                <w:color w:val="0000FF"/>
                <w:szCs w:val="21"/>
                <w:shd w:val="clear" w:color="auto" w:fill="FFFFFF"/>
              </w:rPr>
              <w:t>规模畜禽养殖场废弃物综合利用率确保不低于</w:t>
            </w:r>
            <w:r w:rsidRPr="001D104C">
              <w:rPr>
                <w:rFonts w:hint="eastAsia"/>
                <w:color w:val="0000FF"/>
                <w:szCs w:val="21"/>
                <w:shd w:val="clear" w:color="auto" w:fill="FFFFFF"/>
              </w:rPr>
              <w:t>90%</w:t>
            </w:r>
            <w:r w:rsidRPr="001D104C">
              <w:rPr>
                <w:rFonts w:hint="eastAsia"/>
                <w:color w:val="0000FF"/>
                <w:szCs w:val="21"/>
                <w:shd w:val="clear" w:color="auto" w:fill="FFFFFF"/>
              </w:rPr>
              <w:t>，规模畜禽养殖场粪污处理设施装备配套率达到</w:t>
            </w:r>
            <w:r w:rsidRPr="001D104C">
              <w:rPr>
                <w:rFonts w:hint="eastAsia"/>
                <w:color w:val="0000FF"/>
                <w:szCs w:val="21"/>
                <w:shd w:val="clear" w:color="auto" w:fill="FFFFFF"/>
              </w:rPr>
              <w:t>100%</w:t>
            </w:r>
            <w:r w:rsidRPr="001D104C">
              <w:rPr>
                <w:rFonts w:hint="eastAsia"/>
                <w:color w:val="0000FF"/>
                <w:szCs w:val="21"/>
                <w:shd w:val="clear" w:color="auto" w:fill="FFFFFF"/>
              </w:rPr>
              <w:t>。</w:t>
            </w:r>
          </w:p>
        </w:tc>
        <w:tc>
          <w:tcPr>
            <w:tcW w:w="1746" w:type="pct"/>
            <w:vAlign w:val="center"/>
          </w:tcPr>
          <w:p w:rsidR="006B7DC2" w:rsidRPr="001D104C" w:rsidRDefault="006B7DC2" w:rsidP="006803B8">
            <w:pPr>
              <w:pStyle w:val="a4"/>
              <w:rPr>
                <w:color w:val="0000FF"/>
              </w:rPr>
            </w:pPr>
            <w:r w:rsidRPr="001D104C">
              <w:rPr>
                <w:rFonts w:hint="eastAsia"/>
                <w:color w:val="0000FF"/>
              </w:rPr>
              <w:t>本项目产生的粪水和污水大部分作农肥还田，少部分处理达标后用于农作物灌溉，无废水排放。粪便干湿分离处理后，全部作农肥或外售有机肥生产企业综合利用。粪便配置干湿分离机，粪水配套化粪池、沼气池、</w:t>
            </w:r>
            <w:proofErr w:type="gramStart"/>
            <w:r w:rsidRPr="001D104C">
              <w:rPr>
                <w:rFonts w:hint="eastAsia"/>
                <w:color w:val="0000FF"/>
              </w:rPr>
              <w:t>黑膜池和</w:t>
            </w:r>
            <w:proofErr w:type="gramEnd"/>
            <w:r w:rsidRPr="001D104C">
              <w:rPr>
                <w:rFonts w:hint="eastAsia"/>
                <w:color w:val="0000FF"/>
              </w:rPr>
              <w:t>污水处理站。</w:t>
            </w:r>
          </w:p>
        </w:tc>
        <w:tc>
          <w:tcPr>
            <w:tcW w:w="529" w:type="pct"/>
            <w:vAlign w:val="center"/>
          </w:tcPr>
          <w:p w:rsidR="006B7DC2" w:rsidRPr="001D104C" w:rsidRDefault="006B7DC2" w:rsidP="00E02407">
            <w:pPr>
              <w:pStyle w:val="a4"/>
              <w:rPr>
                <w:color w:val="0000FF"/>
              </w:rPr>
            </w:pPr>
            <w:r w:rsidRPr="001D104C">
              <w:rPr>
                <w:rFonts w:hint="eastAsia"/>
                <w:color w:val="0000FF"/>
              </w:rPr>
              <w:t>符合</w:t>
            </w:r>
          </w:p>
        </w:tc>
      </w:tr>
    </w:tbl>
    <w:p w:rsidR="00AD1845" w:rsidRPr="007F72C2" w:rsidRDefault="00AD1845" w:rsidP="00366C61">
      <w:pPr>
        <w:keepNext/>
        <w:keepLines/>
        <w:ind w:firstLineChars="0" w:firstLine="0"/>
        <w:outlineLvl w:val="2"/>
        <w:rPr>
          <w:b/>
          <w:bCs/>
          <w:color w:val="0000FF"/>
          <w:sz w:val="30"/>
          <w:szCs w:val="32"/>
        </w:rPr>
      </w:pPr>
      <w:bookmarkStart w:id="406" w:name="_Toc92893423"/>
      <w:r w:rsidRPr="007F72C2">
        <w:rPr>
          <w:rFonts w:hint="eastAsia"/>
          <w:b/>
          <w:bCs/>
          <w:color w:val="0000FF"/>
          <w:sz w:val="30"/>
          <w:szCs w:val="32"/>
        </w:rPr>
        <w:t>6.1.3</w:t>
      </w:r>
      <w:r w:rsidRPr="007F72C2">
        <w:rPr>
          <w:rFonts w:hint="eastAsia"/>
          <w:b/>
          <w:bCs/>
          <w:color w:val="0000FF"/>
          <w:sz w:val="30"/>
          <w:szCs w:val="32"/>
        </w:rPr>
        <w:t>项目与</w:t>
      </w:r>
      <w:r w:rsidR="007F72C2">
        <w:rPr>
          <w:rFonts w:hint="eastAsia"/>
          <w:b/>
          <w:bCs/>
          <w:color w:val="0000FF"/>
          <w:sz w:val="30"/>
          <w:szCs w:val="32"/>
        </w:rPr>
        <w:t>福德山、路子</w:t>
      </w:r>
      <w:proofErr w:type="gramStart"/>
      <w:r w:rsidR="007F72C2">
        <w:rPr>
          <w:rFonts w:hint="eastAsia"/>
          <w:b/>
          <w:bCs/>
          <w:color w:val="0000FF"/>
          <w:sz w:val="30"/>
          <w:szCs w:val="32"/>
        </w:rPr>
        <w:t>箐</w:t>
      </w:r>
      <w:proofErr w:type="gramEnd"/>
      <w:r w:rsidR="008C792E">
        <w:rPr>
          <w:rFonts w:hint="eastAsia"/>
          <w:b/>
          <w:bCs/>
          <w:color w:val="0000FF"/>
          <w:sz w:val="30"/>
          <w:szCs w:val="32"/>
        </w:rPr>
        <w:t>饮用水水源保护区的符合性分析</w:t>
      </w:r>
      <w:bookmarkEnd w:id="406"/>
    </w:p>
    <w:p w:rsidR="00AD1845" w:rsidRPr="005B2CE8" w:rsidRDefault="008C792E" w:rsidP="008C792E">
      <w:pPr>
        <w:ind w:firstLine="480"/>
        <w:rPr>
          <w:color w:val="0000FF"/>
        </w:rPr>
      </w:pPr>
      <w:r w:rsidRPr="005B2CE8">
        <w:rPr>
          <w:rFonts w:hint="eastAsia"/>
          <w:color w:val="0000FF"/>
        </w:rPr>
        <w:t>江川县水利局、江川</w:t>
      </w:r>
      <w:proofErr w:type="gramStart"/>
      <w:r w:rsidRPr="005B2CE8">
        <w:rPr>
          <w:rFonts w:hint="eastAsia"/>
          <w:color w:val="0000FF"/>
        </w:rPr>
        <w:t>县环境保</w:t>
      </w:r>
      <w:proofErr w:type="gramEnd"/>
      <w:r w:rsidRPr="005B2CE8">
        <w:rPr>
          <w:rFonts w:hint="eastAsia"/>
          <w:color w:val="0000FF"/>
        </w:rPr>
        <w:t>局（现玉溪市生态环境局江川分局）于</w:t>
      </w:r>
      <w:r w:rsidRPr="005B2CE8">
        <w:rPr>
          <w:rFonts w:hint="eastAsia"/>
          <w:color w:val="0000FF"/>
        </w:rPr>
        <w:t>2012</w:t>
      </w:r>
      <w:r w:rsidRPr="005B2CE8">
        <w:rPr>
          <w:rFonts w:hint="eastAsia"/>
          <w:color w:val="0000FF"/>
        </w:rPr>
        <w:t>年</w:t>
      </w:r>
      <w:r w:rsidRPr="005B2CE8">
        <w:rPr>
          <w:rFonts w:hint="eastAsia"/>
          <w:color w:val="0000FF"/>
        </w:rPr>
        <w:t>4</w:t>
      </w:r>
      <w:r w:rsidRPr="005B2CE8">
        <w:rPr>
          <w:rFonts w:hint="eastAsia"/>
          <w:color w:val="0000FF"/>
        </w:rPr>
        <w:t>月组织编制《江川县县城饮水水源</w:t>
      </w:r>
      <w:r w:rsidR="000E48F5" w:rsidRPr="005B2CE8">
        <w:rPr>
          <w:rFonts w:hint="eastAsia"/>
          <w:color w:val="0000FF"/>
        </w:rPr>
        <w:t>保护区划分技术报告</w:t>
      </w:r>
      <w:r w:rsidRPr="005B2CE8">
        <w:rPr>
          <w:rFonts w:hint="eastAsia"/>
          <w:color w:val="0000FF"/>
        </w:rPr>
        <w:t>》</w:t>
      </w:r>
      <w:r w:rsidR="000E48F5" w:rsidRPr="005B2CE8">
        <w:rPr>
          <w:rFonts w:hint="eastAsia"/>
          <w:color w:val="0000FF"/>
        </w:rPr>
        <w:t>，</w:t>
      </w:r>
      <w:r w:rsidR="00454656" w:rsidRPr="005B2CE8">
        <w:rPr>
          <w:rFonts w:hint="eastAsia"/>
          <w:color w:val="0000FF"/>
        </w:rPr>
        <w:t>县城供水水源福德山</w:t>
      </w:r>
      <w:r w:rsidR="00454656" w:rsidRPr="005B2CE8">
        <w:rPr>
          <w:rFonts w:hint="eastAsia"/>
          <w:color w:val="0000FF"/>
        </w:rPr>
        <w:t>1#</w:t>
      </w:r>
      <w:r w:rsidR="00454656" w:rsidRPr="005B2CE8">
        <w:rPr>
          <w:rFonts w:hint="eastAsia"/>
          <w:color w:val="0000FF"/>
        </w:rPr>
        <w:t>、</w:t>
      </w:r>
      <w:r w:rsidR="00454656" w:rsidRPr="005B2CE8">
        <w:rPr>
          <w:rFonts w:hint="eastAsia"/>
          <w:color w:val="0000FF"/>
        </w:rPr>
        <w:t>2#</w:t>
      </w:r>
      <w:r w:rsidR="00454656" w:rsidRPr="005B2CE8">
        <w:rPr>
          <w:rFonts w:hint="eastAsia"/>
          <w:color w:val="0000FF"/>
        </w:rPr>
        <w:t>深水井</w:t>
      </w:r>
      <w:r w:rsidR="008F0E3F" w:rsidRPr="005B2CE8">
        <w:rPr>
          <w:rFonts w:hint="eastAsia"/>
          <w:color w:val="0000FF"/>
        </w:rPr>
        <w:t>一级保护区位于项目区西北</w:t>
      </w:r>
      <w:r w:rsidR="008F0E3F" w:rsidRPr="005B2CE8">
        <w:rPr>
          <w:rFonts w:hint="eastAsia"/>
          <w:color w:val="0000FF"/>
        </w:rPr>
        <w:t>1.85km</w:t>
      </w:r>
      <w:r w:rsidR="008F0E3F" w:rsidRPr="005B2CE8">
        <w:rPr>
          <w:rFonts w:hint="eastAsia"/>
          <w:color w:val="0000FF"/>
        </w:rPr>
        <w:t>处，路子</w:t>
      </w:r>
      <w:proofErr w:type="gramStart"/>
      <w:r w:rsidR="008F0E3F" w:rsidRPr="005B2CE8">
        <w:rPr>
          <w:rFonts w:hint="eastAsia"/>
          <w:color w:val="0000FF"/>
        </w:rPr>
        <w:t>箐</w:t>
      </w:r>
      <w:proofErr w:type="gramEnd"/>
      <w:r w:rsidR="008F0E3F" w:rsidRPr="005B2CE8">
        <w:rPr>
          <w:rFonts w:hint="eastAsia"/>
          <w:color w:val="0000FF"/>
        </w:rPr>
        <w:t>1#</w:t>
      </w:r>
      <w:r w:rsidR="008F0E3F" w:rsidRPr="005B2CE8">
        <w:rPr>
          <w:rFonts w:hint="eastAsia"/>
          <w:color w:val="0000FF"/>
        </w:rPr>
        <w:t>、</w:t>
      </w:r>
      <w:r w:rsidR="008F0E3F" w:rsidRPr="005B2CE8">
        <w:rPr>
          <w:rFonts w:hint="eastAsia"/>
          <w:color w:val="0000FF"/>
        </w:rPr>
        <w:t>2#</w:t>
      </w:r>
      <w:r w:rsidR="008F0E3F" w:rsidRPr="005B2CE8">
        <w:rPr>
          <w:rFonts w:hint="eastAsia"/>
          <w:color w:val="0000FF"/>
        </w:rPr>
        <w:t>深水井一级保护区位于项目</w:t>
      </w:r>
      <w:r w:rsidR="008F0E3F" w:rsidRPr="005B2CE8">
        <w:rPr>
          <w:rFonts w:hint="eastAsia"/>
          <w:color w:val="0000FF"/>
        </w:rPr>
        <w:t>1.2km</w:t>
      </w:r>
      <w:r w:rsidR="008F0E3F" w:rsidRPr="005B2CE8">
        <w:rPr>
          <w:rFonts w:hint="eastAsia"/>
          <w:color w:val="0000FF"/>
        </w:rPr>
        <w:t>处。本项目不在上述饮用水源保护区内。</w:t>
      </w:r>
    </w:p>
    <w:p w:rsidR="008F0E3F" w:rsidRPr="005B2CE8" w:rsidRDefault="005B2CE8" w:rsidP="005B2CE8">
      <w:pPr>
        <w:pStyle w:val="a8"/>
        <w:rPr>
          <w:color w:val="0000FF"/>
        </w:rPr>
      </w:pPr>
      <w:r w:rsidRPr="005B2CE8">
        <w:rPr>
          <w:rFonts w:hint="eastAsia"/>
          <w:color w:val="0000FF"/>
        </w:rPr>
        <w:t>表</w:t>
      </w:r>
      <w:r w:rsidRPr="005B2CE8">
        <w:rPr>
          <w:rFonts w:hint="eastAsia"/>
          <w:color w:val="0000FF"/>
        </w:rPr>
        <w:t>6.1.3-</w:t>
      </w:r>
      <w:r w:rsidR="003E6CC5">
        <w:rPr>
          <w:rFonts w:hint="eastAsia"/>
          <w:color w:val="0000FF"/>
        </w:rPr>
        <w:t>1</w:t>
      </w:r>
      <w:r w:rsidRPr="005B2CE8">
        <w:rPr>
          <w:rFonts w:hint="eastAsia"/>
          <w:color w:val="0000FF"/>
        </w:rPr>
        <w:t xml:space="preserve"> </w:t>
      </w:r>
      <w:r w:rsidR="008F0E3F" w:rsidRPr="005B2CE8">
        <w:rPr>
          <w:rFonts w:hint="eastAsia"/>
          <w:color w:val="0000FF"/>
        </w:rPr>
        <w:t>项目与水源保护</w:t>
      </w:r>
      <w:proofErr w:type="gramStart"/>
      <w:r w:rsidR="008F0E3F" w:rsidRPr="005B2CE8">
        <w:rPr>
          <w:rFonts w:hint="eastAsia"/>
          <w:color w:val="0000FF"/>
        </w:rPr>
        <w:t>区</w:t>
      </w:r>
      <w:r w:rsidRPr="005B2CE8">
        <w:rPr>
          <w:rFonts w:hint="eastAsia"/>
          <w:color w:val="0000FF"/>
        </w:rPr>
        <w:t>符合</w:t>
      </w:r>
      <w:proofErr w:type="gramEnd"/>
      <w:r w:rsidRPr="005B2CE8">
        <w:rPr>
          <w:rFonts w:hint="eastAsia"/>
          <w:color w:val="0000FF"/>
        </w:rPr>
        <w:t>性对照分析表</w:t>
      </w:r>
    </w:p>
    <w:tbl>
      <w:tblPr>
        <w:tblStyle w:val="ab"/>
        <w:tblW w:w="5000" w:type="pct"/>
        <w:tblLook w:val="04A0" w:firstRow="1" w:lastRow="0" w:firstColumn="1" w:lastColumn="0" w:noHBand="0" w:noVBand="1"/>
      </w:tblPr>
      <w:tblGrid>
        <w:gridCol w:w="1103"/>
        <w:gridCol w:w="1133"/>
        <w:gridCol w:w="2267"/>
        <w:gridCol w:w="2667"/>
        <w:gridCol w:w="1352"/>
      </w:tblGrid>
      <w:tr w:rsidR="005B2CE8" w:rsidRPr="005B2CE8" w:rsidTr="00064DB3">
        <w:trPr>
          <w:trHeight w:val="540"/>
        </w:trPr>
        <w:tc>
          <w:tcPr>
            <w:tcW w:w="647" w:type="pct"/>
            <w:vAlign w:val="center"/>
          </w:tcPr>
          <w:p w:rsidR="000E48F5" w:rsidRPr="005B2CE8" w:rsidRDefault="000E48F5" w:rsidP="00115309">
            <w:pPr>
              <w:pStyle w:val="a4"/>
              <w:rPr>
                <w:color w:val="0000FF"/>
              </w:rPr>
            </w:pPr>
            <w:r w:rsidRPr="005B2CE8">
              <w:rPr>
                <w:rFonts w:hint="eastAsia"/>
                <w:color w:val="0000FF"/>
              </w:rPr>
              <w:t>饮用水源保护地</w:t>
            </w:r>
          </w:p>
        </w:tc>
        <w:tc>
          <w:tcPr>
            <w:tcW w:w="665" w:type="pct"/>
            <w:tcBorders>
              <w:bottom w:val="single" w:sz="4" w:space="0" w:color="auto"/>
            </w:tcBorders>
            <w:vAlign w:val="center"/>
          </w:tcPr>
          <w:p w:rsidR="000E48F5" w:rsidRPr="005B2CE8" w:rsidRDefault="000E48F5" w:rsidP="00115309">
            <w:pPr>
              <w:pStyle w:val="a4"/>
              <w:rPr>
                <w:color w:val="0000FF"/>
              </w:rPr>
            </w:pPr>
          </w:p>
        </w:tc>
        <w:tc>
          <w:tcPr>
            <w:tcW w:w="1330" w:type="pct"/>
            <w:tcBorders>
              <w:bottom w:val="single" w:sz="4" w:space="0" w:color="auto"/>
            </w:tcBorders>
            <w:vAlign w:val="center"/>
          </w:tcPr>
          <w:p w:rsidR="000E48F5" w:rsidRPr="005B2CE8" w:rsidRDefault="000E48F5" w:rsidP="00115309">
            <w:pPr>
              <w:pStyle w:val="a4"/>
              <w:rPr>
                <w:color w:val="0000FF"/>
              </w:rPr>
            </w:pPr>
            <w:r w:rsidRPr="005B2CE8">
              <w:rPr>
                <w:rFonts w:hint="eastAsia"/>
                <w:color w:val="0000FF"/>
              </w:rPr>
              <w:t>保护区范围</w:t>
            </w:r>
          </w:p>
        </w:tc>
        <w:tc>
          <w:tcPr>
            <w:tcW w:w="1565" w:type="pct"/>
            <w:tcBorders>
              <w:bottom w:val="single" w:sz="4" w:space="0" w:color="auto"/>
            </w:tcBorders>
          </w:tcPr>
          <w:p w:rsidR="000E48F5" w:rsidRPr="005B2CE8" w:rsidRDefault="000E48F5" w:rsidP="00115309">
            <w:pPr>
              <w:pStyle w:val="a4"/>
              <w:rPr>
                <w:color w:val="0000FF"/>
              </w:rPr>
            </w:pPr>
            <w:r w:rsidRPr="005B2CE8">
              <w:rPr>
                <w:rFonts w:hint="eastAsia"/>
                <w:color w:val="0000FF"/>
              </w:rPr>
              <w:t>保护要求</w:t>
            </w:r>
          </w:p>
        </w:tc>
        <w:tc>
          <w:tcPr>
            <w:tcW w:w="793" w:type="pct"/>
            <w:tcBorders>
              <w:bottom w:val="single" w:sz="4" w:space="0" w:color="auto"/>
            </w:tcBorders>
            <w:vAlign w:val="center"/>
          </w:tcPr>
          <w:p w:rsidR="000E48F5" w:rsidRPr="005B2CE8" w:rsidRDefault="000E48F5" w:rsidP="00115309">
            <w:pPr>
              <w:pStyle w:val="a4"/>
              <w:rPr>
                <w:color w:val="0000FF"/>
              </w:rPr>
            </w:pPr>
            <w:r w:rsidRPr="005B2CE8">
              <w:rPr>
                <w:rFonts w:hint="eastAsia"/>
                <w:color w:val="0000FF"/>
              </w:rPr>
              <w:t>与本项目的位置关系</w:t>
            </w:r>
          </w:p>
        </w:tc>
      </w:tr>
      <w:tr w:rsidR="005B2CE8" w:rsidRPr="005B2CE8" w:rsidTr="00064DB3">
        <w:tc>
          <w:tcPr>
            <w:tcW w:w="647" w:type="pct"/>
            <w:vMerge w:val="restart"/>
            <w:vAlign w:val="center"/>
          </w:tcPr>
          <w:p w:rsidR="00064DB3" w:rsidRPr="005B2CE8" w:rsidRDefault="00064DB3" w:rsidP="00115309">
            <w:pPr>
              <w:pStyle w:val="a4"/>
              <w:rPr>
                <w:color w:val="0000FF"/>
              </w:rPr>
            </w:pPr>
            <w:r w:rsidRPr="005B2CE8">
              <w:rPr>
                <w:rFonts w:hint="eastAsia"/>
                <w:color w:val="0000FF"/>
              </w:rPr>
              <w:t>福德山</w:t>
            </w:r>
            <w:r w:rsidRPr="005B2CE8">
              <w:rPr>
                <w:rFonts w:hint="eastAsia"/>
                <w:color w:val="0000FF"/>
              </w:rPr>
              <w:t>1#</w:t>
            </w:r>
            <w:r w:rsidRPr="005B2CE8">
              <w:rPr>
                <w:rFonts w:hint="eastAsia"/>
                <w:color w:val="0000FF"/>
              </w:rPr>
              <w:t>、</w:t>
            </w:r>
            <w:r w:rsidRPr="005B2CE8">
              <w:rPr>
                <w:rFonts w:hint="eastAsia"/>
                <w:color w:val="0000FF"/>
              </w:rPr>
              <w:t>2#</w:t>
            </w:r>
            <w:r w:rsidRPr="005B2CE8">
              <w:rPr>
                <w:rFonts w:hint="eastAsia"/>
                <w:color w:val="0000FF"/>
              </w:rPr>
              <w:t>深水井</w:t>
            </w:r>
          </w:p>
        </w:tc>
        <w:tc>
          <w:tcPr>
            <w:tcW w:w="665" w:type="pct"/>
            <w:vAlign w:val="center"/>
          </w:tcPr>
          <w:p w:rsidR="00064DB3" w:rsidRPr="005B2CE8" w:rsidRDefault="00064DB3" w:rsidP="00115309">
            <w:pPr>
              <w:pStyle w:val="a4"/>
              <w:rPr>
                <w:color w:val="0000FF"/>
              </w:rPr>
            </w:pPr>
            <w:r w:rsidRPr="005B2CE8">
              <w:rPr>
                <w:rFonts w:hint="eastAsia"/>
                <w:color w:val="0000FF"/>
              </w:rPr>
              <w:t>一级</w:t>
            </w:r>
          </w:p>
        </w:tc>
        <w:tc>
          <w:tcPr>
            <w:tcW w:w="1330" w:type="pct"/>
            <w:vAlign w:val="center"/>
          </w:tcPr>
          <w:p w:rsidR="00064DB3" w:rsidRPr="005B2CE8" w:rsidRDefault="00064DB3" w:rsidP="00115309">
            <w:pPr>
              <w:pStyle w:val="a4"/>
              <w:rPr>
                <w:color w:val="0000FF"/>
              </w:rPr>
            </w:pPr>
            <w:r w:rsidRPr="005B2CE8">
              <w:rPr>
                <w:rFonts w:hint="eastAsia"/>
                <w:color w:val="0000FF"/>
              </w:rPr>
              <w:t>在以</w:t>
            </w:r>
            <w:r w:rsidRPr="005B2CE8">
              <w:rPr>
                <w:rFonts w:hint="eastAsia"/>
                <w:color w:val="0000FF"/>
              </w:rPr>
              <w:t>1#</w:t>
            </w:r>
            <w:r w:rsidRPr="005B2CE8">
              <w:rPr>
                <w:rFonts w:hint="eastAsia"/>
                <w:color w:val="0000FF"/>
              </w:rPr>
              <w:t>、</w:t>
            </w:r>
            <w:r w:rsidRPr="005B2CE8">
              <w:rPr>
                <w:rFonts w:hint="eastAsia"/>
                <w:color w:val="0000FF"/>
              </w:rPr>
              <w:t>2#</w:t>
            </w:r>
            <w:r w:rsidRPr="005B2CE8">
              <w:rPr>
                <w:rFonts w:hint="eastAsia"/>
                <w:color w:val="0000FF"/>
              </w:rPr>
              <w:t>深水井线为中心，半径</w:t>
            </w:r>
            <w:r w:rsidRPr="005B2CE8">
              <w:rPr>
                <w:rFonts w:hint="eastAsia"/>
                <w:color w:val="0000FF"/>
              </w:rPr>
              <w:t>50m</w:t>
            </w:r>
            <w:r w:rsidRPr="005B2CE8">
              <w:rPr>
                <w:rFonts w:hint="eastAsia"/>
                <w:color w:val="0000FF"/>
              </w:rPr>
              <w:t>的长方形区域内，东侧界线顺江川一中围墙，北侧界线顺小龙潭居民房墙。</w:t>
            </w:r>
          </w:p>
        </w:tc>
        <w:tc>
          <w:tcPr>
            <w:tcW w:w="1565" w:type="pct"/>
            <w:vMerge w:val="restart"/>
          </w:tcPr>
          <w:p w:rsidR="00064DB3" w:rsidRPr="005B2CE8" w:rsidRDefault="00064DB3" w:rsidP="00064DB3">
            <w:pPr>
              <w:pStyle w:val="a4"/>
              <w:jc w:val="both"/>
              <w:rPr>
                <w:color w:val="0000FF"/>
              </w:rPr>
            </w:pPr>
            <w:r w:rsidRPr="005B2CE8">
              <w:rPr>
                <w:rFonts w:hint="eastAsia"/>
                <w:color w:val="0000FF"/>
              </w:rPr>
              <w:t>1</w:t>
            </w:r>
            <w:r w:rsidRPr="005B2CE8">
              <w:rPr>
                <w:rFonts w:hint="eastAsia"/>
                <w:color w:val="0000FF"/>
              </w:rPr>
              <w:t>、禁止建设与取水设施无关的项目；</w:t>
            </w:r>
          </w:p>
          <w:p w:rsidR="00064DB3" w:rsidRPr="005B2CE8" w:rsidRDefault="00064DB3" w:rsidP="00064DB3">
            <w:pPr>
              <w:pStyle w:val="a4"/>
              <w:jc w:val="both"/>
              <w:rPr>
                <w:color w:val="0000FF"/>
              </w:rPr>
            </w:pPr>
            <w:r w:rsidRPr="005B2CE8">
              <w:rPr>
                <w:rFonts w:hint="eastAsia"/>
                <w:color w:val="0000FF"/>
              </w:rPr>
              <w:t>2</w:t>
            </w:r>
            <w:r w:rsidRPr="005B2CE8">
              <w:rPr>
                <w:rFonts w:hint="eastAsia"/>
                <w:color w:val="0000FF"/>
              </w:rPr>
              <w:t>、禁止从事农牧业活动；</w:t>
            </w:r>
          </w:p>
          <w:p w:rsidR="00064DB3" w:rsidRPr="005B2CE8" w:rsidRDefault="00064DB3" w:rsidP="00064DB3">
            <w:pPr>
              <w:pStyle w:val="a4"/>
              <w:jc w:val="both"/>
              <w:rPr>
                <w:color w:val="0000FF"/>
              </w:rPr>
            </w:pPr>
            <w:r w:rsidRPr="005B2CE8">
              <w:rPr>
                <w:rFonts w:hint="eastAsia"/>
                <w:color w:val="0000FF"/>
              </w:rPr>
              <w:t>3</w:t>
            </w:r>
            <w:r w:rsidRPr="005B2CE8">
              <w:rPr>
                <w:rFonts w:hint="eastAsia"/>
                <w:color w:val="0000FF"/>
              </w:rPr>
              <w:t>、禁止倾倒、堆放工业废渣及城市垃圾、粪便和其他有害废气物；</w:t>
            </w:r>
          </w:p>
          <w:p w:rsidR="00064DB3" w:rsidRPr="005B2CE8" w:rsidRDefault="00064DB3" w:rsidP="00064DB3">
            <w:pPr>
              <w:pStyle w:val="a4"/>
              <w:jc w:val="both"/>
              <w:rPr>
                <w:color w:val="0000FF"/>
              </w:rPr>
            </w:pPr>
            <w:r w:rsidRPr="005B2CE8">
              <w:rPr>
                <w:rFonts w:hint="eastAsia"/>
                <w:color w:val="0000FF"/>
              </w:rPr>
              <w:t>4</w:t>
            </w:r>
            <w:r w:rsidRPr="005B2CE8">
              <w:rPr>
                <w:rFonts w:hint="eastAsia"/>
                <w:color w:val="0000FF"/>
              </w:rPr>
              <w:t>、禁止输送污水的渠道、管道、输油等管道通过本区域；</w:t>
            </w:r>
          </w:p>
          <w:p w:rsidR="00064DB3" w:rsidRPr="005B2CE8" w:rsidRDefault="00064DB3" w:rsidP="00064DB3">
            <w:pPr>
              <w:pStyle w:val="a4"/>
              <w:jc w:val="both"/>
              <w:rPr>
                <w:color w:val="0000FF"/>
              </w:rPr>
            </w:pPr>
            <w:r w:rsidRPr="005B2CE8">
              <w:rPr>
                <w:rFonts w:hint="eastAsia"/>
                <w:color w:val="0000FF"/>
              </w:rPr>
              <w:t>5</w:t>
            </w:r>
            <w:r w:rsidRPr="005B2CE8">
              <w:rPr>
                <w:rFonts w:hint="eastAsia"/>
                <w:color w:val="0000FF"/>
              </w:rPr>
              <w:t>、禁止建立墓地；</w:t>
            </w:r>
          </w:p>
          <w:p w:rsidR="00064DB3" w:rsidRPr="005B2CE8" w:rsidRDefault="00064DB3" w:rsidP="00064DB3">
            <w:pPr>
              <w:pStyle w:val="a4"/>
              <w:jc w:val="both"/>
              <w:rPr>
                <w:color w:val="0000FF"/>
              </w:rPr>
            </w:pPr>
            <w:r w:rsidRPr="005B2CE8">
              <w:rPr>
                <w:rFonts w:hint="eastAsia"/>
                <w:color w:val="0000FF"/>
              </w:rPr>
              <w:t>6</w:t>
            </w:r>
            <w:r w:rsidRPr="005B2CE8">
              <w:rPr>
                <w:rFonts w:hint="eastAsia"/>
                <w:color w:val="0000FF"/>
              </w:rPr>
              <w:t>、禁止开荒、取土、采砂、</w:t>
            </w:r>
            <w:proofErr w:type="gramStart"/>
            <w:r w:rsidRPr="005B2CE8">
              <w:rPr>
                <w:rFonts w:hint="eastAsia"/>
                <w:color w:val="0000FF"/>
              </w:rPr>
              <w:t>挖筑鱼塘</w:t>
            </w:r>
            <w:proofErr w:type="gramEnd"/>
            <w:r w:rsidRPr="005B2CE8">
              <w:rPr>
                <w:rFonts w:hint="eastAsia"/>
                <w:color w:val="0000FF"/>
              </w:rPr>
              <w:t>等不利于水源地</w:t>
            </w:r>
            <w:r w:rsidRPr="005B2CE8">
              <w:rPr>
                <w:rFonts w:hint="eastAsia"/>
                <w:color w:val="0000FF"/>
              </w:rPr>
              <w:lastRenderedPageBreak/>
              <w:t>管理的现象发生。</w:t>
            </w:r>
            <w:r w:rsidRPr="005B2CE8">
              <w:rPr>
                <w:rFonts w:hint="eastAsia"/>
                <w:color w:val="0000FF"/>
              </w:rPr>
              <w:t xml:space="preserve"> </w:t>
            </w:r>
          </w:p>
        </w:tc>
        <w:tc>
          <w:tcPr>
            <w:tcW w:w="793" w:type="pct"/>
            <w:vAlign w:val="center"/>
          </w:tcPr>
          <w:p w:rsidR="00064DB3" w:rsidRPr="005B2CE8" w:rsidRDefault="00064DB3" w:rsidP="00115309">
            <w:pPr>
              <w:pStyle w:val="a4"/>
              <w:rPr>
                <w:color w:val="0000FF"/>
              </w:rPr>
            </w:pPr>
          </w:p>
        </w:tc>
      </w:tr>
      <w:tr w:rsidR="005B2CE8" w:rsidRPr="005B2CE8" w:rsidTr="00064DB3">
        <w:tc>
          <w:tcPr>
            <w:tcW w:w="647" w:type="pct"/>
            <w:vMerge/>
            <w:vAlign w:val="center"/>
          </w:tcPr>
          <w:p w:rsidR="00064DB3" w:rsidRPr="005B2CE8" w:rsidRDefault="00064DB3" w:rsidP="00115309">
            <w:pPr>
              <w:pStyle w:val="a4"/>
              <w:rPr>
                <w:color w:val="0000FF"/>
              </w:rPr>
            </w:pPr>
          </w:p>
        </w:tc>
        <w:tc>
          <w:tcPr>
            <w:tcW w:w="665" w:type="pct"/>
            <w:vAlign w:val="center"/>
          </w:tcPr>
          <w:p w:rsidR="00064DB3" w:rsidRPr="005B2CE8" w:rsidRDefault="00064DB3" w:rsidP="00115309">
            <w:pPr>
              <w:pStyle w:val="a4"/>
              <w:rPr>
                <w:color w:val="0000FF"/>
              </w:rPr>
            </w:pPr>
            <w:r w:rsidRPr="005B2CE8">
              <w:rPr>
                <w:rFonts w:hint="eastAsia"/>
                <w:color w:val="0000FF"/>
              </w:rPr>
              <w:t>二级</w:t>
            </w:r>
          </w:p>
        </w:tc>
        <w:tc>
          <w:tcPr>
            <w:tcW w:w="1330" w:type="pct"/>
            <w:vAlign w:val="center"/>
          </w:tcPr>
          <w:p w:rsidR="00064DB3" w:rsidRPr="005B2CE8" w:rsidRDefault="00064DB3" w:rsidP="00115309">
            <w:pPr>
              <w:pStyle w:val="a4"/>
              <w:rPr>
                <w:color w:val="0000FF"/>
              </w:rPr>
            </w:pPr>
            <w:r w:rsidRPr="005B2CE8">
              <w:rPr>
                <w:rFonts w:hint="eastAsia"/>
                <w:color w:val="0000FF"/>
              </w:rPr>
              <w:t>未设立</w:t>
            </w:r>
          </w:p>
        </w:tc>
        <w:tc>
          <w:tcPr>
            <w:tcW w:w="1565" w:type="pct"/>
            <w:vMerge/>
          </w:tcPr>
          <w:p w:rsidR="00064DB3" w:rsidRPr="005B2CE8" w:rsidRDefault="00064DB3" w:rsidP="00115309">
            <w:pPr>
              <w:pStyle w:val="a4"/>
              <w:rPr>
                <w:color w:val="0000FF"/>
              </w:rPr>
            </w:pPr>
          </w:p>
        </w:tc>
        <w:tc>
          <w:tcPr>
            <w:tcW w:w="793" w:type="pct"/>
            <w:vAlign w:val="center"/>
          </w:tcPr>
          <w:p w:rsidR="00064DB3" w:rsidRPr="005B2CE8" w:rsidRDefault="00064DB3" w:rsidP="00115309">
            <w:pPr>
              <w:pStyle w:val="a4"/>
              <w:rPr>
                <w:color w:val="0000FF"/>
              </w:rPr>
            </w:pPr>
          </w:p>
        </w:tc>
      </w:tr>
      <w:tr w:rsidR="005B2CE8" w:rsidRPr="005B2CE8" w:rsidTr="00064DB3">
        <w:tc>
          <w:tcPr>
            <w:tcW w:w="647" w:type="pct"/>
            <w:vMerge/>
            <w:vAlign w:val="center"/>
          </w:tcPr>
          <w:p w:rsidR="00064DB3" w:rsidRPr="005B2CE8" w:rsidRDefault="00064DB3" w:rsidP="00115309">
            <w:pPr>
              <w:pStyle w:val="a4"/>
              <w:rPr>
                <w:color w:val="0000FF"/>
              </w:rPr>
            </w:pPr>
          </w:p>
        </w:tc>
        <w:tc>
          <w:tcPr>
            <w:tcW w:w="665" w:type="pct"/>
            <w:vAlign w:val="center"/>
          </w:tcPr>
          <w:p w:rsidR="00064DB3" w:rsidRPr="005B2CE8" w:rsidRDefault="00064DB3" w:rsidP="00115309">
            <w:pPr>
              <w:pStyle w:val="a4"/>
              <w:rPr>
                <w:color w:val="0000FF"/>
              </w:rPr>
            </w:pPr>
            <w:r w:rsidRPr="005B2CE8">
              <w:rPr>
                <w:rFonts w:hint="eastAsia"/>
                <w:color w:val="0000FF"/>
              </w:rPr>
              <w:t>准保护区</w:t>
            </w:r>
          </w:p>
        </w:tc>
        <w:tc>
          <w:tcPr>
            <w:tcW w:w="1330" w:type="pct"/>
            <w:vAlign w:val="center"/>
          </w:tcPr>
          <w:p w:rsidR="00064DB3" w:rsidRPr="005B2CE8" w:rsidRDefault="00064DB3" w:rsidP="00115309">
            <w:pPr>
              <w:pStyle w:val="a4"/>
              <w:rPr>
                <w:color w:val="0000FF"/>
              </w:rPr>
            </w:pPr>
            <w:r w:rsidRPr="005B2CE8">
              <w:rPr>
                <w:rFonts w:hint="eastAsia"/>
                <w:color w:val="0000FF"/>
              </w:rPr>
              <w:t>未设立</w:t>
            </w:r>
          </w:p>
        </w:tc>
        <w:tc>
          <w:tcPr>
            <w:tcW w:w="1565" w:type="pct"/>
            <w:vMerge/>
          </w:tcPr>
          <w:p w:rsidR="00064DB3" w:rsidRPr="005B2CE8" w:rsidRDefault="00064DB3" w:rsidP="00115309">
            <w:pPr>
              <w:pStyle w:val="a4"/>
              <w:rPr>
                <w:color w:val="0000FF"/>
              </w:rPr>
            </w:pPr>
          </w:p>
        </w:tc>
        <w:tc>
          <w:tcPr>
            <w:tcW w:w="793" w:type="pct"/>
            <w:vAlign w:val="center"/>
          </w:tcPr>
          <w:p w:rsidR="00064DB3" w:rsidRPr="005B2CE8" w:rsidRDefault="00064DB3" w:rsidP="00115309">
            <w:pPr>
              <w:pStyle w:val="a4"/>
              <w:rPr>
                <w:color w:val="0000FF"/>
              </w:rPr>
            </w:pPr>
          </w:p>
        </w:tc>
      </w:tr>
      <w:tr w:rsidR="005B2CE8" w:rsidRPr="005B2CE8" w:rsidTr="00064DB3">
        <w:trPr>
          <w:trHeight w:val="300"/>
        </w:trPr>
        <w:tc>
          <w:tcPr>
            <w:tcW w:w="647" w:type="pct"/>
            <w:vMerge w:val="restart"/>
            <w:vAlign w:val="center"/>
          </w:tcPr>
          <w:p w:rsidR="00064DB3" w:rsidRPr="005B2CE8" w:rsidRDefault="00064DB3" w:rsidP="00115309">
            <w:pPr>
              <w:pStyle w:val="a4"/>
              <w:rPr>
                <w:color w:val="0000FF"/>
              </w:rPr>
            </w:pPr>
            <w:r w:rsidRPr="005B2CE8">
              <w:rPr>
                <w:rFonts w:hint="eastAsia"/>
                <w:color w:val="0000FF"/>
              </w:rPr>
              <w:t>路子</w:t>
            </w:r>
            <w:proofErr w:type="gramStart"/>
            <w:r w:rsidRPr="005B2CE8">
              <w:rPr>
                <w:rFonts w:hint="eastAsia"/>
                <w:color w:val="0000FF"/>
              </w:rPr>
              <w:t>箐</w:t>
            </w:r>
            <w:proofErr w:type="gramEnd"/>
            <w:r w:rsidRPr="005B2CE8">
              <w:rPr>
                <w:rFonts w:hint="eastAsia"/>
                <w:color w:val="0000FF"/>
              </w:rPr>
              <w:t>1#</w:t>
            </w:r>
            <w:r w:rsidRPr="005B2CE8">
              <w:rPr>
                <w:rFonts w:hint="eastAsia"/>
                <w:color w:val="0000FF"/>
              </w:rPr>
              <w:t>、</w:t>
            </w:r>
            <w:r w:rsidRPr="005B2CE8">
              <w:rPr>
                <w:rFonts w:hint="eastAsia"/>
                <w:color w:val="0000FF"/>
              </w:rPr>
              <w:t>2#</w:t>
            </w:r>
            <w:r w:rsidRPr="005B2CE8">
              <w:rPr>
                <w:rFonts w:hint="eastAsia"/>
                <w:color w:val="0000FF"/>
              </w:rPr>
              <w:t>深水井</w:t>
            </w:r>
          </w:p>
        </w:tc>
        <w:tc>
          <w:tcPr>
            <w:tcW w:w="665" w:type="pct"/>
            <w:vAlign w:val="center"/>
          </w:tcPr>
          <w:p w:rsidR="00064DB3" w:rsidRPr="005B2CE8" w:rsidRDefault="00064DB3" w:rsidP="00115309">
            <w:pPr>
              <w:pStyle w:val="a4"/>
              <w:rPr>
                <w:color w:val="0000FF"/>
              </w:rPr>
            </w:pPr>
            <w:r w:rsidRPr="005B2CE8">
              <w:rPr>
                <w:rFonts w:hint="eastAsia"/>
                <w:color w:val="0000FF"/>
              </w:rPr>
              <w:t>一级</w:t>
            </w:r>
          </w:p>
        </w:tc>
        <w:tc>
          <w:tcPr>
            <w:tcW w:w="1330" w:type="pct"/>
            <w:vAlign w:val="center"/>
          </w:tcPr>
          <w:p w:rsidR="00064DB3" w:rsidRPr="005B2CE8" w:rsidRDefault="00064DB3" w:rsidP="00115309">
            <w:pPr>
              <w:pStyle w:val="a4"/>
              <w:rPr>
                <w:color w:val="0000FF"/>
              </w:rPr>
            </w:pPr>
            <w:r w:rsidRPr="005B2CE8">
              <w:rPr>
                <w:rFonts w:hint="eastAsia"/>
                <w:color w:val="0000FF"/>
              </w:rPr>
              <w:t>在以</w:t>
            </w:r>
            <w:r w:rsidRPr="005B2CE8">
              <w:rPr>
                <w:rFonts w:hint="eastAsia"/>
                <w:color w:val="0000FF"/>
              </w:rPr>
              <w:t>1#</w:t>
            </w:r>
            <w:r w:rsidRPr="005B2CE8">
              <w:rPr>
                <w:rFonts w:hint="eastAsia"/>
                <w:color w:val="0000FF"/>
              </w:rPr>
              <w:t>、</w:t>
            </w:r>
            <w:r w:rsidRPr="005B2CE8">
              <w:rPr>
                <w:rFonts w:hint="eastAsia"/>
                <w:color w:val="0000FF"/>
              </w:rPr>
              <w:t>2#</w:t>
            </w:r>
            <w:r w:rsidRPr="005B2CE8">
              <w:rPr>
                <w:rFonts w:hint="eastAsia"/>
                <w:color w:val="0000FF"/>
              </w:rPr>
              <w:t>深水井线为中心，半径</w:t>
            </w:r>
            <w:r w:rsidRPr="005B2CE8">
              <w:rPr>
                <w:rFonts w:hint="eastAsia"/>
                <w:color w:val="0000FF"/>
              </w:rPr>
              <w:t>50m</w:t>
            </w:r>
            <w:r w:rsidRPr="005B2CE8">
              <w:rPr>
                <w:rFonts w:hint="eastAsia"/>
                <w:color w:val="0000FF"/>
              </w:rPr>
              <w:t>的长方形区域。</w:t>
            </w:r>
          </w:p>
        </w:tc>
        <w:tc>
          <w:tcPr>
            <w:tcW w:w="1565" w:type="pct"/>
            <w:vMerge/>
          </w:tcPr>
          <w:p w:rsidR="00064DB3" w:rsidRPr="005B2CE8" w:rsidRDefault="00064DB3" w:rsidP="00115309">
            <w:pPr>
              <w:pStyle w:val="a4"/>
              <w:rPr>
                <w:color w:val="0000FF"/>
              </w:rPr>
            </w:pPr>
          </w:p>
        </w:tc>
        <w:tc>
          <w:tcPr>
            <w:tcW w:w="793" w:type="pct"/>
            <w:vAlign w:val="center"/>
          </w:tcPr>
          <w:p w:rsidR="00064DB3" w:rsidRPr="005B2CE8" w:rsidRDefault="00064DB3" w:rsidP="00115309">
            <w:pPr>
              <w:pStyle w:val="a4"/>
              <w:rPr>
                <w:color w:val="0000FF"/>
              </w:rPr>
            </w:pPr>
          </w:p>
        </w:tc>
      </w:tr>
      <w:tr w:rsidR="005B2CE8" w:rsidRPr="005B2CE8" w:rsidTr="00064DB3">
        <w:trPr>
          <w:trHeight w:val="165"/>
        </w:trPr>
        <w:tc>
          <w:tcPr>
            <w:tcW w:w="647" w:type="pct"/>
            <w:vMerge/>
            <w:vAlign w:val="center"/>
          </w:tcPr>
          <w:p w:rsidR="00064DB3" w:rsidRPr="005B2CE8" w:rsidRDefault="00064DB3" w:rsidP="00115309">
            <w:pPr>
              <w:pStyle w:val="a4"/>
              <w:rPr>
                <w:color w:val="0000FF"/>
              </w:rPr>
            </w:pPr>
          </w:p>
        </w:tc>
        <w:tc>
          <w:tcPr>
            <w:tcW w:w="665" w:type="pct"/>
            <w:vAlign w:val="center"/>
          </w:tcPr>
          <w:p w:rsidR="00064DB3" w:rsidRPr="005B2CE8" w:rsidRDefault="00064DB3" w:rsidP="00115309">
            <w:pPr>
              <w:pStyle w:val="a4"/>
              <w:rPr>
                <w:color w:val="0000FF"/>
              </w:rPr>
            </w:pPr>
            <w:r w:rsidRPr="005B2CE8">
              <w:rPr>
                <w:rFonts w:hint="eastAsia"/>
                <w:color w:val="0000FF"/>
              </w:rPr>
              <w:t>二级</w:t>
            </w:r>
          </w:p>
        </w:tc>
        <w:tc>
          <w:tcPr>
            <w:tcW w:w="1330" w:type="pct"/>
            <w:vAlign w:val="center"/>
          </w:tcPr>
          <w:p w:rsidR="00064DB3" w:rsidRPr="005B2CE8" w:rsidRDefault="00064DB3" w:rsidP="00115309">
            <w:pPr>
              <w:pStyle w:val="a4"/>
              <w:rPr>
                <w:color w:val="0000FF"/>
              </w:rPr>
            </w:pPr>
            <w:r w:rsidRPr="005B2CE8">
              <w:rPr>
                <w:rFonts w:hint="eastAsia"/>
                <w:color w:val="0000FF"/>
              </w:rPr>
              <w:t>未设立</w:t>
            </w:r>
          </w:p>
        </w:tc>
        <w:tc>
          <w:tcPr>
            <w:tcW w:w="1565" w:type="pct"/>
            <w:vMerge/>
          </w:tcPr>
          <w:p w:rsidR="00064DB3" w:rsidRPr="005B2CE8" w:rsidRDefault="00064DB3" w:rsidP="00115309">
            <w:pPr>
              <w:pStyle w:val="a4"/>
              <w:rPr>
                <w:color w:val="0000FF"/>
              </w:rPr>
            </w:pPr>
          </w:p>
        </w:tc>
        <w:tc>
          <w:tcPr>
            <w:tcW w:w="793" w:type="pct"/>
            <w:vAlign w:val="center"/>
          </w:tcPr>
          <w:p w:rsidR="00064DB3" w:rsidRPr="005B2CE8" w:rsidRDefault="00064DB3" w:rsidP="00115309">
            <w:pPr>
              <w:pStyle w:val="a4"/>
              <w:rPr>
                <w:color w:val="0000FF"/>
              </w:rPr>
            </w:pPr>
          </w:p>
        </w:tc>
      </w:tr>
      <w:tr w:rsidR="005B2CE8" w:rsidRPr="005B2CE8" w:rsidTr="00064DB3">
        <w:trPr>
          <w:trHeight w:val="150"/>
        </w:trPr>
        <w:tc>
          <w:tcPr>
            <w:tcW w:w="647" w:type="pct"/>
            <w:vMerge/>
            <w:vAlign w:val="center"/>
          </w:tcPr>
          <w:p w:rsidR="00064DB3" w:rsidRPr="005B2CE8" w:rsidRDefault="00064DB3" w:rsidP="00115309">
            <w:pPr>
              <w:pStyle w:val="a4"/>
              <w:rPr>
                <w:color w:val="0000FF"/>
              </w:rPr>
            </w:pPr>
          </w:p>
        </w:tc>
        <w:tc>
          <w:tcPr>
            <w:tcW w:w="665" w:type="pct"/>
            <w:vAlign w:val="center"/>
          </w:tcPr>
          <w:p w:rsidR="00064DB3" w:rsidRPr="005B2CE8" w:rsidRDefault="00064DB3" w:rsidP="00115309">
            <w:pPr>
              <w:pStyle w:val="a4"/>
              <w:rPr>
                <w:color w:val="0000FF"/>
              </w:rPr>
            </w:pPr>
            <w:r w:rsidRPr="005B2CE8">
              <w:rPr>
                <w:rFonts w:hint="eastAsia"/>
                <w:color w:val="0000FF"/>
              </w:rPr>
              <w:t>准保护区</w:t>
            </w:r>
          </w:p>
        </w:tc>
        <w:tc>
          <w:tcPr>
            <w:tcW w:w="1330" w:type="pct"/>
            <w:vAlign w:val="center"/>
          </w:tcPr>
          <w:p w:rsidR="00064DB3" w:rsidRPr="005B2CE8" w:rsidRDefault="00064DB3" w:rsidP="00115309">
            <w:pPr>
              <w:pStyle w:val="a4"/>
              <w:rPr>
                <w:color w:val="0000FF"/>
              </w:rPr>
            </w:pPr>
            <w:r w:rsidRPr="005B2CE8">
              <w:rPr>
                <w:rFonts w:hint="eastAsia"/>
                <w:color w:val="0000FF"/>
              </w:rPr>
              <w:t>未设立</w:t>
            </w:r>
          </w:p>
        </w:tc>
        <w:tc>
          <w:tcPr>
            <w:tcW w:w="1565" w:type="pct"/>
            <w:vMerge/>
          </w:tcPr>
          <w:p w:rsidR="00064DB3" w:rsidRPr="005B2CE8" w:rsidRDefault="00064DB3" w:rsidP="00115309">
            <w:pPr>
              <w:pStyle w:val="a4"/>
              <w:rPr>
                <w:color w:val="0000FF"/>
              </w:rPr>
            </w:pPr>
          </w:p>
        </w:tc>
        <w:tc>
          <w:tcPr>
            <w:tcW w:w="793" w:type="pct"/>
            <w:vAlign w:val="center"/>
          </w:tcPr>
          <w:p w:rsidR="00064DB3" w:rsidRPr="005B2CE8" w:rsidRDefault="00064DB3" w:rsidP="00115309">
            <w:pPr>
              <w:pStyle w:val="a4"/>
              <w:rPr>
                <w:color w:val="0000FF"/>
              </w:rPr>
            </w:pPr>
          </w:p>
        </w:tc>
      </w:tr>
    </w:tbl>
    <w:p w:rsidR="00366C61" w:rsidRPr="00783A01" w:rsidRDefault="00EE7722" w:rsidP="00366C61">
      <w:pPr>
        <w:keepNext/>
        <w:keepLines/>
        <w:ind w:firstLineChars="0" w:firstLine="0"/>
        <w:outlineLvl w:val="2"/>
        <w:rPr>
          <w:b/>
          <w:bCs/>
          <w:color w:val="000000" w:themeColor="text1"/>
          <w:sz w:val="30"/>
          <w:szCs w:val="32"/>
        </w:rPr>
      </w:pPr>
      <w:bookmarkStart w:id="407" w:name="_Toc92893424"/>
      <w:r>
        <w:rPr>
          <w:rFonts w:hint="eastAsia"/>
          <w:b/>
          <w:bCs/>
          <w:color w:val="000000" w:themeColor="text1"/>
          <w:sz w:val="30"/>
          <w:szCs w:val="32"/>
        </w:rPr>
        <w:lastRenderedPageBreak/>
        <w:t>6.1.</w:t>
      </w:r>
      <w:r w:rsidR="00AD1845">
        <w:rPr>
          <w:rFonts w:hint="eastAsia"/>
          <w:b/>
          <w:bCs/>
          <w:color w:val="000000" w:themeColor="text1"/>
          <w:sz w:val="30"/>
          <w:szCs w:val="32"/>
        </w:rPr>
        <w:t>4</w:t>
      </w:r>
      <w:r w:rsidR="00096906">
        <w:rPr>
          <w:rFonts w:hint="eastAsia"/>
          <w:b/>
          <w:bCs/>
          <w:color w:val="000000" w:themeColor="text1"/>
          <w:sz w:val="30"/>
          <w:szCs w:val="32"/>
        </w:rPr>
        <w:t>与相关规划、管理条例的符合</w:t>
      </w:r>
      <w:r w:rsidR="00366C61" w:rsidRPr="00783A01">
        <w:rPr>
          <w:b/>
          <w:bCs/>
          <w:color w:val="000000" w:themeColor="text1"/>
          <w:sz w:val="30"/>
          <w:szCs w:val="32"/>
        </w:rPr>
        <w:t>性分析</w:t>
      </w:r>
      <w:bookmarkEnd w:id="399"/>
      <w:bookmarkEnd w:id="400"/>
      <w:bookmarkEnd w:id="407"/>
    </w:p>
    <w:p w:rsidR="00AF6ECB" w:rsidRPr="00532032" w:rsidRDefault="0072284D" w:rsidP="006E187A">
      <w:pPr>
        <w:pStyle w:val="40"/>
      </w:pPr>
      <w:r>
        <w:rPr>
          <w:rFonts w:hint="eastAsia"/>
        </w:rPr>
        <w:t>6</w:t>
      </w:r>
      <w:r w:rsidR="00AF6ECB" w:rsidRPr="00783A01">
        <w:rPr>
          <w:rFonts w:hint="eastAsia"/>
        </w:rPr>
        <w:t>.1.</w:t>
      </w:r>
      <w:r w:rsidR="003E6CC5">
        <w:rPr>
          <w:rFonts w:hint="eastAsia"/>
        </w:rPr>
        <w:t>4</w:t>
      </w:r>
      <w:r w:rsidR="00AF6ECB" w:rsidRPr="00783A01">
        <w:rPr>
          <w:rFonts w:hint="eastAsia"/>
        </w:rPr>
        <w:t>.1</w:t>
      </w:r>
      <w:r w:rsidR="00AF6ECB" w:rsidRPr="00783A01">
        <w:rPr>
          <w:rFonts w:hint="eastAsia"/>
        </w:rPr>
        <w:t>与《畜禽规模养殖污染防治条例》</w:t>
      </w:r>
      <w:r w:rsidR="00F01A94" w:rsidRPr="006E187A">
        <w:rPr>
          <w:rFonts w:hint="eastAsia"/>
        </w:rPr>
        <w:t>（</w:t>
      </w:r>
      <w:r w:rsidR="00F01A94" w:rsidRPr="006E187A">
        <w:rPr>
          <w:rFonts w:hint="eastAsia"/>
        </w:rPr>
        <w:t>2014</w:t>
      </w:r>
      <w:r w:rsidR="00F01A94" w:rsidRPr="006E187A">
        <w:rPr>
          <w:rFonts w:hint="eastAsia"/>
        </w:rPr>
        <w:t>年</w:t>
      </w:r>
      <w:r w:rsidR="00F01A94" w:rsidRPr="006E187A">
        <w:rPr>
          <w:rFonts w:hint="eastAsia"/>
        </w:rPr>
        <w:t>1</w:t>
      </w:r>
      <w:r w:rsidR="00F01A94" w:rsidRPr="006E187A">
        <w:rPr>
          <w:rFonts w:hint="eastAsia"/>
        </w:rPr>
        <w:t>月</w:t>
      </w:r>
      <w:r w:rsidR="00F01A94" w:rsidRPr="006E187A">
        <w:rPr>
          <w:rFonts w:hint="eastAsia"/>
        </w:rPr>
        <w:t>1</w:t>
      </w:r>
      <w:r w:rsidR="00F01A94" w:rsidRPr="006E187A">
        <w:rPr>
          <w:rFonts w:hint="eastAsia"/>
        </w:rPr>
        <w:t>日）</w:t>
      </w:r>
      <w:r w:rsidR="006E187A" w:rsidRPr="006E187A">
        <w:rPr>
          <w:rFonts w:hint="eastAsia"/>
        </w:rPr>
        <w:t>、《畜禽养殖禁养区划定技术指南》</w:t>
      </w:r>
      <w:r w:rsidR="009C0A17" w:rsidRPr="009C0A17">
        <w:rPr>
          <w:rFonts w:hint="eastAsia"/>
        </w:rPr>
        <w:t>（</w:t>
      </w:r>
      <w:r w:rsidR="009C0A17" w:rsidRPr="009C0A17">
        <w:rPr>
          <w:rFonts w:hint="eastAsia"/>
        </w:rPr>
        <w:t>2017</w:t>
      </w:r>
      <w:r w:rsidR="009C0A17" w:rsidRPr="009C0A17">
        <w:rPr>
          <w:rFonts w:hint="eastAsia"/>
        </w:rPr>
        <w:t>年</w:t>
      </w:r>
      <w:r w:rsidR="009C0A17" w:rsidRPr="009C0A17">
        <w:rPr>
          <w:rFonts w:hint="eastAsia"/>
        </w:rPr>
        <w:t>7</w:t>
      </w:r>
      <w:r w:rsidR="009C0A17" w:rsidRPr="009C0A17">
        <w:rPr>
          <w:rFonts w:hint="eastAsia"/>
        </w:rPr>
        <w:t>月</w:t>
      </w:r>
      <w:r w:rsidR="009C0A17" w:rsidRPr="009C0A17">
        <w:rPr>
          <w:rFonts w:hint="eastAsia"/>
        </w:rPr>
        <w:t>3</w:t>
      </w:r>
      <w:r w:rsidR="009C0A17" w:rsidRPr="009C0A17">
        <w:rPr>
          <w:rFonts w:hint="eastAsia"/>
        </w:rPr>
        <w:t>日）</w:t>
      </w:r>
      <w:r w:rsidR="006E187A" w:rsidRPr="006E187A">
        <w:rPr>
          <w:rFonts w:hint="eastAsia"/>
        </w:rPr>
        <w:t>、</w:t>
      </w:r>
      <w:r w:rsidR="006E187A" w:rsidRPr="006E187A">
        <w:t>《病死及病害动物无害化处理技术规范》</w:t>
      </w:r>
      <w:r w:rsidR="00532032">
        <w:rPr>
          <w:rFonts w:hint="eastAsia"/>
        </w:rPr>
        <w:t>、</w:t>
      </w:r>
      <w:r w:rsidR="00532032" w:rsidRPr="00532032">
        <w:t>《动物防疫条件审查办法》（农业部令</w:t>
      </w:r>
      <w:r w:rsidR="00532032" w:rsidRPr="00532032">
        <w:t>2010</w:t>
      </w:r>
      <w:r w:rsidR="00532032" w:rsidRPr="00532032">
        <w:t>年第</w:t>
      </w:r>
      <w:r w:rsidR="00532032" w:rsidRPr="00532032">
        <w:t>7</w:t>
      </w:r>
      <w:r w:rsidR="00532032" w:rsidRPr="00532032">
        <w:t>号）</w:t>
      </w:r>
      <w:r w:rsidR="00AF6ECB" w:rsidRPr="00532032">
        <w:rPr>
          <w:rFonts w:hint="eastAsia"/>
        </w:rPr>
        <w:t>符合性分析</w:t>
      </w:r>
    </w:p>
    <w:p w:rsidR="00366C61" w:rsidRPr="00783A01" w:rsidRDefault="00366C61" w:rsidP="00AA352C">
      <w:pPr>
        <w:pStyle w:val="a8"/>
        <w:rPr>
          <w:bCs/>
          <w:color w:val="000000" w:themeColor="text1"/>
          <w:kern w:val="0"/>
          <w:szCs w:val="21"/>
        </w:rPr>
      </w:pPr>
      <w:r w:rsidRPr="00783A01">
        <w:rPr>
          <w:rFonts w:hint="eastAsia"/>
          <w:bCs/>
          <w:color w:val="000000" w:themeColor="text1"/>
          <w:kern w:val="0"/>
          <w:szCs w:val="21"/>
        </w:rPr>
        <w:t>表</w:t>
      </w:r>
      <w:r w:rsidR="0072284D">
        <w:rPr>
          <w:rFonts w:hint="eastAsia"/>
          <w:bCs/>
          <w:color w:val="000000" w:themeColor="text1"/>
          <w:kern w:val="0"/>
          <w:szCs w:val="21"/>
        </w:rPr>
        <w:t>6</w:t>
      </w:r>
      <w:r w:rsidRPr="00783A01">
        <w:rPr>
          <w:rFonts w:hint="eastAsia"/>
          <w:bCs/>
          <w:color w:val="000000" w:themeColor="text1"/>
          <w:kern w:val="0"/>
          <w:szCs w:val="21"/>
        </w:rPr>
        <w:t>.1</w:t>
      </w:r>
      <w:r w:rsidR="0072284D">
        <w:rPr>
          <w:rFonts w:hint="eastAsia"/>
          <w:bCs/>
          <w:color w:val="000000" w:themeColor="text1"/>
          <w:kern w:val="0"/>
          <w:szCs w:val="21"/>
        </w:rPr>
        <w:t>.</w:t>
      </w:r>
      <w:r w:rsidR="003E6CC5">
        <w:rPr>
          <w:rFonts w:hint="eastAsia"/>
          <w:bCs/>
          <w:color w:val="000000" w:themeColor="text1"/>
          <w:kern w:val="0"/>
          <w:szCs w:val="21"/>
        </w:rPr>
        <w:t>4</w:t>
      </w:r>
      <w:r w:rsidRPr="00783A01">
        <w:rPr>
          <w:rFonts w:hint="eastAsia"/>
          <w:bCs/>
          <w:color w:val="000000" w:themeColor="text1"/>
          <w:kern w:val="0"/>
          <w:szCs w:val="21"/>
        </w:rPr>
        <w:t xml:space="preserve">-1  </w:t>
      </w:r>
      <w:r w:rsidRPr="00AA352C">
        <w:rPr>
          <w:rFonts w:hint="eastAsia"/>
        </w:rPr>
        <w:t>项目</w:t>
      </w:r>
      <w:r w:rsidR="00AF6ECB" w:rsidRPr="00AA352C">
        <w:rPr>
          <w:rFonts w:hint="eastAsia"/>
        </w:rPr>
        <w:t>与《畜禽规模养殖污染防治条例》符合性分析</w:t>
      </w:r>
    </w:p>
    <w:tbl>
      <w:tblPr>
        <w:tblW w:w="0" w:type="auto"/>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736"/>
        <w:gridCol w:w="4334"/>
        <w:gridCol w:w="2551"/>
        <w:gridCol w:w="901"/>
      </w:tblGrid>
      <w:tr w:rsidR="00366C61" w:rsidRPr="00783A01" w:rsidTr="008350C6">
        <w:trPr>
          <w:trHeight w:val="90"/>
          <w:jc w:val="center"/>
        </w:trPr>
        <w:tc>
          <w:tcPr>
            <w:tcW w:w="736"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color w:val="000000" w:themeColor="text1"/>
              </w:rPr>
              <w:t>序号</w:t>
            </w:r>
          </w:p>
        </w:tc>
        <w:tc>
          <w:tcPr>
            <w:tcW w:w="4334"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color w:val="000000" w:themeColor="text1"/>
              </w:rPr>
              <w:t>相关条例</w:t>
            </w:r>
          </w:p>
        </w:tc>
        <w:tc>
          <w:tcPr>
            <w:tcW w:w="2551"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color w:val="000000" w:themeColor="text1"/>
              </w:rPr>
              <w:t>建设项目</w:t>
            </w:r>
          </w:p>
        </w:tc>
        <w:tc>
          <w:tcPr>
            <w:tcW w:w="901"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color w:val="000000" w:themeColor="text1"/>
              </w:rPr>
              <w:t>相符性</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rFonts w:eastAsia="Times New Roman"/>
                <w:b/>
                <w:color w:val="000000" w:themeColor="text1"/>
              </w:rPr>
            </w:pPr>
            <w:proofErr w:type="gramStart"/>
            <w:r w:rsidRPr="00783A01">
              <w:rPr>
                <w:rFonts w:hint="eastAsia"/>
                <w:b/>
                <w:color w:val="000000" w:themeColor="text1"/>
              </w:rPr>
              <w:t>一</w:t>
            </w:r>
            <w:proofErr w:type="gramEnd"/>
          </w:p>
        </w:tc>
        <w:tc>
          <w:tcPr>
            <w:tcW w:w="7786" w:type="dxa"/>
            <w:gridSpan w:val="3"/>
            <w:shd w:val="clear" w:color="auto" w:fill="auto"/>
            <w:vAlign w:val="center"/>
          </w:tcPr>
          <w:p w:rsidR="00366C61" w:rsidRPr="00783A01" w:rsidRDefault="00366C61" w:rsidP="008350C6">
            <w:pPr>
              <w:pStyle w:val="a4"/>
              <w:rPr>
                <w:rFonts w:eastAsia="Times New Roman"/>
                <w:b/>
                <w:color w:val="000000" w:themeColor="text1"/>
              </w:rPr>
            </w:pPr>
            <w:r w:rsidRPr="00783A01">
              <w:rPr>
                <w:rFonts w:hint="eastAsia"/>
                <w:b/>
                <w:color w:val="000000" w:themeColor="text1"/>
              </w:rPr>
              <w:t>《畜禽规模养殖污染防治条例》</w:t>
            </w:r>
            <w:r w:rsidR="006E187A">
              <w:rPr>
                <w:rFonts w:hint="eastAsia"/>
                <w:b/>
                <w:color w:val="000000" w:themeColor="text1"/>
              </w:rPr>
              <w:t>（</w:t>
            </w:r>
            <w:r w:rsidR="006E187A" w:rsidRPr="00F01A94">
              <w:rPr>
                <w:rFonts w:hint="eastAsia"/>
              </w:rPr>
              <w:t>2014</w:t>
            </w:r>
            <w:r w:rsidR="006E187A" w:rsidRPr="00F01A94">
              <w:rPr>
                <w:rFonts w:hint="eastAsia"/>
              </w:rPr>
              <w:t>年</w:t>
            </w:r>
            <w:r w:rsidR="006E187A" w:rsidRPr="00F01A94">
              <w:rPr>
                <w:rFonts w:hint="eastAsia"/>
              </w:rPr>
              <w:t>1</w:t>
            </w:r>
            <w:r w:rsidR="006E187A" w:rsidRPr="00F01A94">
              <w:rPr>
                <w:rFonts w:hint="eastAsia"/>
              </w:rPr>
              <w:t>月</w:t>
            </w:r>
            <w:r w:rsidR="006E187A" w:rsidRPr="00F01A94">
              <w:rPr>
                <w:rFonts w:hint="eastAsia"/>
              </w:rPr>
              <w:t>1</w:t>
            </w:r>
            <w:r w:rsidR="006E187A" w:rsidRPr="00F01A94">
              <w:rPr>
                <w:rFonts w:hint="eastAsia"/>
              </w:rPr>
              <w:t>日</w:t>
            </w:r>
            <w:r w:rsidR="006E187A">
              <w:rPr>
                <w:rFonts w:hint="eastAsia"/>
                <w:b/>
                <w:color w:val="000000" w:themeColor="text1"/>
              </w:rPr>
              <w:t>）</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1</w:t>
            </w:r>
          </w:p>
        </w:tc>
        <w:tc>
          <w:tcPr>
            <w:tcW w:w="4334"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b/>
                <w:bCs/>
                <w:color w:val="000000" w:themeColor="text1"/>
              </w:rPr>
              <w:t>第十一条</w:t>
            </w:r>
            <w:r w:rsidRPr="00783A01">
              <w:rPr>
                <w:rFonts w:hint="eastAsia"/>
                <w:color w:val="000000" w:themeColor="text1"/>
              </w:rPr>
              <w:t xml:space="preserve">　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2551" w:type="dxa"/>
            <w:shd w:val="clear" w:color="auto" w:fill="auto"/>
            <w:vAlign w:val="center"/>
          </w:tcPr>
          <w:p w:rsidR="00366C61" w:rsidRPr="00783A01" w:rsidRDefault="00366C61" w:rsidP="008C131E">
            <w:pPr>
              <w:pStyle w:val="a4"/>
              <w:rPr>
                <w:color w:val="000000" w:themeColor="text1"/>
              </w:rPr>
            </w:pPr>
            <w:r w:rsidRPr="00783A01">
              <w:rPr>
                <w:rFonts w:hint="eastAsia"/>
                <w:color w:val="000000" w:themeColor="text1"/>
              </w:rPr>
              <w:t>项目建设地点不属于饮用水水源保护区、风景名胜区；不属于自然保护区的核心区和缓冲区；项目地处农村，距离最近村庄为</w:t>
            </w:r>
            <w:r w:rsidR="008C131E">
              <w:rPr>
                <w:rFonts w:hint="eastAsia"/>
                <w:color w:val="000000" w:themeColor="text1"/>
              </w:rPr>
              <w:t>1130</w:t>
            </w:r>
            <w:r w:rsidRPr="00783A01">
              <w:rPr>
                <w:rFonts w:hint="eastAsia"/>
                <w:color w:val="000000" w:themeColor="text1"/>
              </w:rPr>
              <w:t>m</w:t>
            </w:r>
            <w:r w:rsidRPr="00783A01">
              <w:rPr>
                <w:rFonts w:hint="eastAsia"/>
                <w:color w:val="000000" w:themeColor="text1"/>
              </w:rPr>
              <w:t>；亦不属于法律、法规规定的其他禁止养殖区域。</w:t>
            </w:r>
          </w:p>
        </w:tc>
        <w:tc>
          <w:tcPr>
            <w:tcW w:w="901"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2</w:t>
            </w:r>
          </w:p>
        </w:tc>
        <w:tc>
          <w:tcPr>
            <w:tcW w:w="4334"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b/>
                <w:bCs/>
                <w:color w:val="000000" w:themeColor="text1"/>
              </w:rPr>
              <w:t>第十二条</w:t>
            </w:r>
            <w:r w:rsidRPr="00783A01">
              <w:rPr>
                <w:rFonts w:hint="eastAsia"/>
                <w:color w:val="000000" w:themeColor="text1"/>
              </w:rPr>
              <w:t xml:space="preserve">　新建、改建、扩建畜禽养殖场、养殖小区，应当符合畜牧业发展规划、畜禽养殖污染防治规划，满足动物防疫条件，并进行环境影响评价。对环境可能造成重大影响的大型畜禽养殖场、养殖小区，应当编制环境影响报告书；其他畜禽养殖场、养殖小区应当填报环境影响登记表。</w:t>
            </w:r>
          </w:p>
        </w:tc>
        <w:tc>
          <w:tcPr>
            <w:tcW w:w="2551" w:type="dxa"/>
            <w:shd w:val="clear" w:color="auto" w:fill="auto"/>
            <w:vAlign w:val="center"/>
          </w:tcPr>
          <w:p w:rsidR="00366C61" w:rsidRPr="006B1732" w:rsidRDefault="00366C61" w:rsidP="006B1732">
            <w:pPr>
              <w:pStyle w:val="a4"/>
            </w:pPr>
            <w:r w:rsidRPr="006B1732">
              <w:rPr>
                <w:rFonts w:hint="eastAsia"/>
              </w:rPr>
              <w:t>项目属于新建的畜禽养殖场，</w:t>
            </w:r>
            <w:r w:rsidRPr="006B1732">
              <w:t>产业发展领域仍然属于农业产业领域，符合该区域农业集约化经营和规模化发展的功能定位。</w:t>
            </w:r>
            <w:r w:rsidRPr="006B1732">
              <w:rPr>
                <w:rFonts w:hint="eastAsia"/>
              </w:rPr>
              <w:t>项目</w:t>
            </w:r>
            <w:r w:rsidR="008C131E" w:rsidRPr="006B1732">
              <w:rPr>
                <w:rFonts w:hint="eastAsia"/>
              </w:rPr>
              <w:t>按要求</w:t>
            </w:r>
            <w:r w:rsidRPr="006B1732">
              <w:rPr>
                <w:rFonts w:hint="eastAsia"/>
              </w:rPr>
              <w:t>编制环境影响报告书。</w:t>
            </w:r>
          </w:p>
        </w:tc>
        <w:tc>
          <w:tcPr>
            <w:tcW w:w="901"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3</w:t>
            </w:r>
          </w:p>
        </w:tc>
        <w:tc>
          <w:tcPr>
            <w:tcW w:w="4334"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b/>
                <w:bCs/>
                <w:color w:val="000000" w:themeColor="text1"/>
              </w:rPr>
              <w:t>第十三条</w:t>
            </w:r>
            <w:r w:rsidRPr="00783A01">
              <w:rPr>
                <w:rFonts w:hint="eastAsia"/>
                <w:color w:val="000000" w:themeColor="text1"/>
              </w:rPr>
              <w:t xml:space="preserve">　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已经委托他人对畜禽养殖废弃物代为综合利用和无害化处理的，可以</w:t>
            </w:r>
            <w:proofErr w:type="gramStart"/>
            <w:r w:rsidRPr="00783A01">
              <w:rPr>
                <w:rFonts w:hint="eastAsia"/>
                <w:color w:val="000000" w:themeColor="text1"/>
              </w:rPr>
              <w:t>不</w:t>
            </w:r>
            <w:proofErr w:type="gramEnd"/>
            <w:r w:rsidRPr="00783A01">
              <w:rPr>
                <w:rFonts w:hint="eastAsia"/>
                <w:color w:val="000000" w:themeColor="text1"/>
              </w:rPr>
              <w:t>自行建设综合利用和无害化处理设施。</w:t>
            </w:r>
          </w:p>
        </w:tc>
        <w:tc>
          <w:tcPr>
            <w:tcW w:w="2551" w:type="dxa"/>
            <w:shd w:val="clear" w:color="auto" w:fill="auto"/>
            <w:vAlign w:val="center"/>
          </w:tcPr>
          <w:p w:rsidR="00366C61" w:rsidRPr="00783A01" w:rsidRDefault="00366C61" w:rsidP="002D4F2A">
            <w:pPr>
              <w:pStyle w:val="a4"/>
              <w:rPr>
                <w:color w:val="000000" w:themeColor="text1"/>
              </w:rPr>
            </w:pPr>
            <w:r w:rsidRPr="00783A01">
              <w:rPr>
                <w:rFonts w:hint="eastAsia"/>
                <w:color w:val="000000" w:themeColor="text1"/>
              </w:rPr>
              <w:t>项目</w:t>
            </w:r>
            <w:r w:rsidR="00B369BA">
              <w:rPr>
                <w:rFonts w:hint="eastAsia"/>
                <w:color w:val="000000" w:themeColor="text1"/>
              </w:rPr>
              <w:t>排水采用</w:t>
            </w:r>
            <w:r w:rsidRPr="00783A01">
              <w:rPr>
                <w:rFonts w:hint="eastAsia"/>
                <w:color w:val="000000" w:themeColor="text1"/>
              </w:rPr>
              <w:t>雨水分流</w:t>
            </w:r>
            <w:r w:rsidR="00B369BA">
              <w:rPr>
                <w:rFonts w:hint="eastAsia"/>
                <w:color w:val="000000" w:themeColor="text1"/>
              </w:rPr>
              <w:t>系统</w:t>
            </w:r>
            <w:r w:rsidRPr="00783A01">
              <w:rPr>
                <w:rFonts w:hint="eastAsia"/>
                <w:color w:val="000000" w:themeColor="text1"/>
              </w:rPr>
              <w:t>，</w:t>
            </w:r>
            <w:r w:rsidR="00F974C2">
              <w:rPr>
                <w:rFonts w:hint="eastAsia"/>
                <w:color w:val="000000" w:themeColor="text1"/>
              </w:rPr>
              <w:t>雨水进入</w:t>
            </w:r>
            <w:proofErr w:type="gramStart"/>
            <w:r w:rsidR="00F974C2">
              <w:rPr>
                <w:rFonts w:hint="eastAsia"/>
                <w:color w:val="000000" w:themeColor="text1"/>
              </w:rPr>
              <w:t>捧寨河</w:t>
            </w:r>
            <w:proofErr w:type="gramEnd"/>
            <w:r w:rsidR="00F974C2">
              <w:rPr>
                <w:rFonts w:hint="eastAsia"/>
                <w:color w:val="000000" w:themeColor="text1"/>
              </w:rPr>
              <w:t>；</w:t>
            </w:r>
            <w:r w:rsidRPr="00783A01">
              <w:rPr>
                <w:rFonts w:hint="eastAsia"/>
                <w:color w:val="000000" w:themeColor="text1"/>
              </w:rPr>
              <w:t>养殖场内粪便</w:t>
            </w:r>
            <w:r w:rsidR="00B369BA">
              <w:rPr>
                <w:rFonts w:hint="eastAsia"/>
                <w:color w:val="000000" w:themeColor="text1"/>
              </w:rPr>
              <w:t>经干湿分离机处理进行包装，外售</w:t>
            </w:r>
            <w:r w:rsidR="002D4F2A">
              <w:rPr>
                <w:rFonts w:hint="eastAsia"/>
                <w:color w:val="000000" w:themeColor="text1"/>
              </w:rPr>
              <w:t>合法的</w:t>
            </w:r>
            <w:r w:rsidR="00B9543A" w:rsidRPr="00783A01">
              <w:rPr>
                <w:rFonts w:hint="eastAsia"/>
                <w:color w:val="000000" w:themeColor="text1"/>
              </w:rPr>
              <w:t>有机肥生产公司</w:t>
            </w:r>
            <w:r w:rsidR="002D4F2A">
              <w:rPr>
                <w:rFonts w:hint="eastAsia"/>
                <w:color w:val="000000" w:themeColor="text1"/>
              </w:rPr>
              <w:t>以及</w:t>
            </w:r>
            <w:r w:rsidR="00B369BA">
              <w:rPr>
                <w:rFonts w:hint="eastAsia"/>
                <w:color w:val="000000" w:themeColor="text1"/>
              </w:rPr>
              <w:t>农肥用户</w:t>
            </w:r>
            <w:r w:rsidRPr="00783A01">
              <w:rPr>
                <w:rFonts w:hint="eastAsia"/>
                <w:color w:val="000000" w:themeColor="text1"/>
              </w:rPr>
              <w:t>。病死猪</w:t>
            </w:r>
            <w:r w:rsidR="000D7915">
              <w:rPr>
                <w:rFonts w:hint="eastAsia"/>
                <w:color w:val="000000" w:themeColor="text1"/>
              </w:rPr>
              <w:t>和分娩废物</w:t>
            </w:r>
            <w:r w:rsidRPr="00783A01">
              <w:rPr>
                <w:rFonts w:hint="eastAsia"/>
                <w:color w:val="000000" w:themeColor="text1"/>
              </w:rPr>
              <w:t>经填埋</w:t>
            </w:r>
            <w:proofErr w:type="gramStart"/>
            <w:r w:rsidRPr="00783A01">
              <w:rPr>
                <w:rFonts w:hint="eastAsia"/>
                <w:color w:val="000000" w:themeColor="text1"/>
              </w:rPr>
              <w:t>井卫生</w:t>
            </w:r>
            <w:proofErr w:type="gramEnd"/>
            <w:r w:rsidRPr="00783A01">
              <w:rPr>
                <w:rFonts w:hint="eastAsia"/>
                <w:color w:val="000000" w:themeColor="text1"/>
              </w:rPr>
              <w:t>填埋。</w:t>
            </w:r>
          </w:p>
        </w:tc>
        <w:tc>
          <w:tcPr>
            <w:tcW w:w="901" w:type="dxa"/>
            <w:shd w:val="clear" w:color="auto" w:fill="auto"/>
            <w:vAlign w:val="center"/>
          </w:tcPr>
          <w:p w:rsidR="00366C61" w:rsidRPr="00783A01" w:rsidRDefault="00366C61" w:rsidP="008350C6">
            <w:pPr>
              <w:pStyle w:val="a4"/>
              <w:rPr>
                <w:rFonts w:eastAsia="Times New Roman"/>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4</w:t>
            </w:r>
          </w:p>
        </w:tc>
        <w:tc>
          <w:tcPr>
            <w:tcW w:w="4334" w:type="dxa"/>
            <w:shd w:val="clear" w:color="auto" w:fill="auto"/>
            <w:vAlign w:val="center"/>
          </w:tcPr>
          <w:p w:rsidR="00366C61" w:rsidRPr="00783A01" w:rsidRDefault="00366C61" w:rsidP="008350C6">
            <w:pPr>
              <w:pStyle w:val="a4"/>
              <w:rPr>
                <w:b/>
                <w:bCs/>
                <w:color w:val="000000" w:themeColor="text1"/>
              </w:rPr>
            </w:pPr>
            <w:r w:rsidRPr="00783A01">
              <w:rPr>
                <w:b/>
                <w:bCs/>
                <w:color w:val="000000" w:themeColor="text1"/>
              </w:rPr>
              <w:t xml:space="preserve">第十八条　</w:t>
            </w:r>
            <w:r w:rsidRPr="00783A01">
              <w:rPr>
                <w:bCs/>
                <w:color w:val="000000" w:themeColor="text1"/>
              </w:rPr>
              <w:t>将畜禽粪便、污水、沼渣、沼液等用作肥料的，应当与土地的消</w:t>
            </w:r>
            <w:proofErr w:type="gramStart"/>
            <w:r w:rsidRPr="00783A01">
              <w:rPr>
                <w:bCs/>
                <w:color w:val="000000" w:themeColor="text1"/>
              </w:rPr>
              <w:t>纳能力</w:t>
            </w:r>
            <w:proofErr w:type="gramEnd"/>
            <w:r w:rsidRPr="00783A01">
              <w:rPr>
                <w:bCs/>
                <w:color w:val="000000" w:themeColor="text1"/>
              </w:rPr>
              <w:t>相适应，并采取有效措施，消除可能引起传染病的微生物，防止污染环境和传播疫病。</w:t>
            </w:r>
          </w:p>
        </w:tc>
        <w:tc>
          <w:tcPr>
            <w:tcW w:w="2551" w:type="dxa"/>
            <w:shd w:val="clear" w:color="auto" w:fill="auto"/>
            <w:vAlign w:val="center"/>
          </w:tcPr>
          <w:p w:rsidR="00366C61" w:rsidRPr="00783A01" w:rsidRDefault="00366C61" w:rsidP="000D7915">
            <w:pPr>
              <w:pStyle w:val="a4"/>
              <w:rPr>
                <w:color w:val="000000" w:themeColor="text1"/>
              </w:rPr>
            </w:pPr>
            <w:r w:rsidRPr="00783A01">
              <w:rPr>
                <w:color w:val="000000" w:themeColor="text1"/>
              </w:rPr>
              <w:t>项目畜禽粪便</w:t>
            </w:r>
            <w:r w:rsidR="000D7915">
              <w:rPr>
                <w:rFonts w:hint="eastAsia"/>
                <w:color w:val="000000" w:themeColor="text1"/>
              </w:rPr>
              <w:t>干湿分离机处理后包装外售</w:t>
            </w:r>
            <w:r w:rsidRPr="00783A01">
              <w:rPr>
                <w:color w:val="000000" w:themeColor="text1"/>
              </w:rPr>
              <w:t>。</w:t>
            </w:r>
            <w:r w:rsidR="000D7915">
              <w:rPr>
                <w:rFonts w:hint="eastAsia"/>
                <w:color w:val="000000" w:themeColor="text1"/>
              </w:rPr>
              <w:t>废水</w:t>
            </w:r>
            <w:r w:rsidRPr="00783A01">
              <w:rPr>
                <w:color w:val="000000" w:themeColor="text1"/>
              </w:rPr>
              <w:t>经</w:t>
            </w:r>
            <w:r w:rsidR="00B16945" w:rsidRPr="00783A01">
              <w:rPr>
                <w:rFonts w:hint="eastAsia"/>
                <w:color w:val="000000" w:themeColor="text1"/>
              </w:rPr>
              <w:t>化粪池</w:t>
            </w:r>
            <w:r w:rsidR="000D7915">
              <w:rPr>
                <w:rFonts w:hint="eastAsia"/>
                <w:color w:val="000000" w:themeColor="text1"/>
              </w:rPr>
              <w:t>、沼气池</w:t>
            </w:r>
            <w:r w:rsidR="00B16945" w:rsidRPr="00783A01">
              <w:rPr>
                <w:rFonts w:hint="eastAsia"/>
                <w:color w:val="000000" w:themeColor="text1"/>
              </w:rPr>
              <w:t>处理后</w:t>
            </w:r>
            <w:r w:rsidR="000D7915">
              <w:rPr>
                <w:rFonts w:hint="eastAsia"/>
                <w:color w:val="000000" w:themeColor="text1"/>
              </w:rPr>
              <w:t>，暂存于粪水收集池，由周边种植户运走作农肥施</w:t>
            </w:r>
            <w:r w:rsidR="000D7915">
              <w:rPr>
                <w:rFonts w:hint="eastAsia"/>
                <w:color w:val="000000" w:themeColor="text1"/>
              </w:rPr>
              <w:lastRenderedPageBreak/>
              <w:t>用</w:t>
            </w:r>
            <w:r w:rsidRPr="00783A01">
              <w:rPr>
                <w:color w:val="000000" w:themeColor="text1"/>
              </w:rPr>
              <w:t>，不外排。经分析，项目产生的污水完全能够消纳。</w:t>
            </w:r>
            <w:r w:rsidR="00671DE3">
              <w:rPr>
                <w:rFonts w:hint="eastAsia"/>
                <w:color w:val="000000" w:themeColor="text1"/>
              </w:rPr>
              <w:t>企业定期对猪舍、粪便处理间进行消毒除臭，委托专业防疫机构进行防疫管控。</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lastRenderedPageBreak/>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lastRenderedPageBreak/>
              <w:t>5</w:t>
            </w:r>
          </w:p>
        </w:tc>
        <w:tc>
          <w:tcPr>
            <w:tcW w:w="4334" w:type="dxa"/>
            <w:shd w:val="clear" w:color="auto" w:fill="auto"/>
            <w:vAlign w:val="center"/>
          </w:tcPr>
          <w:p w:rsidR="00366C61" w:rsidRPr="00783A01" w:rsidRDefault="00366C61" w:rsidP="008350C6">
            <w:pPr>
              <w:pStyle w:val="a4"/>
              <w:rPr>
                <w:b/>
                <w:bCs/>
                <w:color w:val="000000" w:themeColor="text1"/>
              </w:rPr>
            </w:pPr>
            <w:r w:rsidRPr="00783A01">
              <w:rPr>
                <w:rFonts w:hint="eastAsia"/>
                <w:b/>
                <w:bCs/>
                <w:color w:val="000000" w:themeColor="text1"/>
              </w:rPr>
              <w:t xml:space="preserve">第十九条　</w:t>
            </w:r>
            <w:r w:rsidRPr="00783A01">
              <w:rPr>
                <w:rFonts w:hint="eastAsia"/>
                <w:bCs/>
                <w:color w:val="000000" w:themeColor="text1"/>
              </w:rPr>
              <w:t>从事畜禽养殖活动和畜禽养殖废弃物处理活动，应当及时对畜禽粪便、畜禽尸体、污水等进行收集、贮存、清运，防止恶臭和畜禽养殖废弃物渗出、泄漏。</w:t>
            </w:r>
          </w:p>
        </w:tc>
        <w:tc>
          <w:tcPr>
            <w:tcW w:w="2551" w:type="dxa"/>
            <w:shd w:val="clear" w:color="auto" w:fill="auto"/>
            <w:vAlign w:val="center"/>
          </w:tcPr>
          <w:p w:rsidR="00366C61" w:rsidRPr="00783A01" w:rsidRDefault="00AD5EAC" w:rsidP="00B0277A">
            <w:pPr>
              <w:pStyle w:val="a4"/>
              <w:rPr>
                <w:color w:val="000000" w:themeColor="text1"/>
              </w:rPr>
            </w:pPr>
            <w:r>
              <w:rPr>
                <w:rFonts w:hint="eastAsia"/>
                <w:color w:val="000000" w:themeColor="text1"/>
              </w:rPr>
              <w:t>粪便、污水处理污泥等干湿分离后包装外售；尸体和分娩废物安全填埋；废水经化粪池、沼气池发酵处理后，有周边种植户运走作农肥使用；产生的废物不在场区长时间贮存。</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rFonts w:eastAsia="Times New Roman"/>
                <w:color w:val="000000" w:themeColor="text1"/>
              </w:rPr>
            </w:pPr>
          </w:p>
        </w:tc>
        <w:tc>
          <w:tcPr>
            <w:tcW w:w="4334" w:type="dxa"/>
            <w:shd w:val="clear" w:color="auto" w:fill="auto"/>
            <w:vAlign w:val="center"/>
          </w:tcPr>
          <w:p w:rsidR="00366C61" w:rsidRPr="00783A01" w:rsidRDefault="00366C61" w:rsidP="008350C6">
            <w:pPr>
              <w:pStyle w:val="a4"/>
              <w:rPr>
                <w:b/>
                <w:bCs/>
                <w:color w:val="000000" w:themeColor="text1"/>
              </w:rPr>
            </w:pPr>
            <w:r w:rsidRPr="00783A01">
              <w:rPr>
                <w:rFonts w:hint="eastAsia"/>
                <w:b/>
                <w:bCs/>
                <w:color w:val="000000" w:themeColor="text1"/>
              </w:rPr>
              <w:t xml:space="preserve">第二十一条　</w:t>
            </w:r>
            <w:r w:rsidRPr="00783A01">
              <w:rPr>
                <w:rFonts w:hint="eastAsia"/>
                <w:bCs/>
                <w:color w:val="000000" w:themeColor="text1"/>
              </w:rPr>
              <w:t>染疫畜禽以及染疫畜禽排泄物、染疫畜禽产品、病死或者死因不明的畜禽尸体等病害畜禽养殖废弃物，应当按照有关法律、法规和国务院农牧主管部门的规定，进行深埋、化制、焚烧等无害化处理，不得随意处置。</w:t>
            </w:r>
          </w:p>
        </w:tc>
        <w:tc>
          <w:tcPr>
            <w:tcW w:w="2551" w:type="dxa"/>
            <w:shd w:val="clear" w:color="auto" w:fill="auto"/>
            <w:vAlign w:val="center"/>
          </w:tcPr>
          <w:p w:rsidR="00366C61" w:rsidRPr="00783A01" w:rsidRDefault="00366C61" w:rsidP="001476EC">
            <w:pPr>
              <w:pStyle w:val="a4"/>
              <w:rPr>
                <w:color w:val="000000" w:themeColor="text1"/>
              </w:rPr>
            </w:pPr>
            <w:r w:rsidRPr="00783A01">
              <w:rPr>
                <w:rFonts w:hint="eastAsia"/>
                <w:color w:val="000000" w:themeColor="text1"/>
              </w:rPr>
              <w:t>项目病死猪</w:t>
            </w:r>
            <w:r w:rsidR="001476EC">
              <w:rPr>
                <w:rFonts w:hint="eastAsia"/>
                <w:color w:val="000000" w:themeColor="text1"/>
              </w:rPr>
              <w:t>、分娩废物等通过安全</w:t>
            </w:r>
            <w:r w:rsidR="001476EC" w:rsidRPr="00783A01">
              <w:rPr>
                <w:rFonts w:hint="eastAsia"/>
                <w:color w:val="000000" w:themeColor="text1"/>
              </w:rPr>
              <w:t>填埋井</w:t>
            </w:r>
            <w:r w:rsidR="001476EC">
              <w:rPr>
                <w:rFonts w:hint="eastAsia"/>
                <w:color w:val="000000" w:themeColor="text1"/>
              </w:rPr>
              <w:t>进行</w:t>
            </w:r>
            <w:r w:rsidRPr="00783A01">
              <w:rPr>
                <w:rFonts w:hint="eastAsia"/>
                <w:color w:val="000000" w:themeColor="text1"/>
              </w:rPr>
              <w:t>卫生填埋。</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b/>
                <w:color w:val="000000" w:themeColor="text1"/>
              </w:rPr>
            </w:pPr>
            <w:r w:rsidRPr="00783A01">
              <w:rPr>
                <w:rFonts w:hint="eastAsia"/>
                <w:b/>
                <w:color w:val="000000" w:themeColor="text1"/>
              </w:rPr>
              <w:t>二</w:t>
            </w:r>
          </w:p>
        </w:tc>
        <w:tc>
          <w:tcPr>
            <w:tcW w:w="7786" w:type="dxa"/>
            <w:gridSpan w:val="3"/>
            <w:shd w:val="clear" w:color="auto" w:fill="auto"/>
            <w:vAlign w:val="center"/>
          </w:tcPr>
          <w:p w:rsidR="00366C61" w:rsidRPr="00783A01" w:rsidRDefault="006E187A" w:rsidP="008350C6">
            <w:pPr>
              <w:pStyle w:val="a4"/>
              <w:rPr>
                <w:b/>
                <w:color w:val="000000" w:themeColor="text1"/>
              </w:rPr>
            </w:pPr>
            <w:r>
              <w:rPr>
                <w:rFonts w:hint="eastAsia"/>
                <w:b/>
                <w:bCs/>
                <w:color w:val="000000" w:themeColor="text1"/>
              </w:rPr>
              <w:t>畜禽养殖</w:t>
            </w:r>
            <w:r w:rsidR="00366C61" w:rsidRPr="00783A01">
              <w:rPr>
                <w:rFonts w:hint="eastAsia"/>
                <w:b/>
                <w:bCs/>
                <w:color w:val="000000" w:themeColor="text1"/>
              </w:rPr>
              <w:t>禁养</w:t>
            </w:r>
            <w:proofErr w:type="gramStart"/>
            <w:r w:rsidR="00366C61" w:rsidRPr="00783A01">
              <w:rPr>
                <w:rFonts w:hint="eastAsia"/>
                <w:b/>
                <w:bCs/>
                <w:color w:val="000000" w:themeColor="text1"/>
              </w:rPr>
              <w:t>区划定</w:t>
            </w:r>
            <w:proofErr w:type="gramEnd"/>
            <w:r w:rsidR="00366C61" w:rsidRPr="00783A01">
              <w:rPr>
                <w:rFonts w:hint="eastAsia"/>
                <w:b/>
                <w:bCs/>
                <w:color w:val="000000" w:themeColor="text1"/>
              </w:rPr>
              <w:t>技术指南</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1</w:t>
            </w:r>
          </w:p>
        </w:tc>
        <w:tc>
          <w:tcPr>
            <w:tcW w:w="4334" w:type="dxa"/>
            <w:shd w:val="clear" w:color="auto" w:fill="auto"/>
            <w:vAlign w:val="center"/>
          </w:tcPr>
          <w:p w:rsidR="00366C61" w:rsidRPr="00783A01" w:rsidRDefault="00366C61" w:rsidP="008350C6">
            <w:pPr>
              <w:pStyle w:val="a4"/>
              <w:rPr>
                <w:bCs/>
                <w:color w:val="000000" w:themeColor="text1"/>
              </w:rPr>
            </w:pPr>
            <w:r w:rsidRPr="00783A01">
              <w:rPr>
                <w:rFonts w:hint="eastAsia"/>
                <w:bCs/>
                <w:color w:val="000000" w:themeColor="text1"/>
              </w:rPr>
              <w:t>饮水水源保护一级保护区内禁止建设养殖场。饮用水水源二级保护区禁止建设有污染物排放的养殖场</w:t>
            </w:r>
            <w:r w:rsidRPr="00783A01">
              <w:rPr>
                <w:rFonts w:hint="eastAsia"/>
                <w:bCs/>
                <w:color w:val="000000" w:themeColor="text1"/>
              </w:rPr>
              <w:t>(</w:t>
            </w:r>
            <w:r w:rsidRPr="00783A01">
              <w:rPr>
                <w:rFonts w:hint="eastAsia"/>
                <w:bCs/>
                <w:color w:val="000000" w:themeColor="text1"/>
              </w:rPr>
              <w:t>注：畜禽粪便、养殖废水、沼渣、沼液等经过无害化处理用作肥料还田，符合法律法规要求以及国家和地方相关标准不造成环境污染的，不属于排放污染物</w:t>
            </w:r>
            <w:r w:rsidRPr="00783A01">
              <w:rPr>
                <w:rFonts w:hint="eastAsia"/>
                <w:bCs/>
                <w:color w:val="000000" w:themeColor="text1"/>
              </w:rPr>
              <w:t>)</w:t>
            </w:r>
            <w:r w:rsidRPr="00783A01">
              <w:rPr>
                <w:rFonts w:hint="eastAsia"/>
                <w:bCs/>
                <w:color w:val="000000" w:themeColor="text1"/>
              </w:rPr>
              <w:t>。</w:t>
            </w:r>
          </w:p>
        </w:tc>
        <w:tc>
          <w:tcPr>
            <w:tcW w:w="2551" w:type="dxa"/>
            <w:shd w:val="clear" w:color="auto" w:fill="auto"/>
            <w:vAlign w:val="center"/>
          </w:tcPr>
          <w:p w:rsidR="00366C61" w:rsidRPr="00783A01" w:rsidRDefault="001476EC" w:rsidP="002D4F2A">
            <w:pPr>
              <w:pStyle w:val="a4"/>
              <w:rPr>
                <w:color w:val="000000" w:themeColor="text1"/>
              </w:rPr>
            </w:pPr>
            <w:r>
              <w:rPr>
                <w:rFonts w:hint="eastAsia"/>
                <w:color w:val="000000" w:themeColor="text1"/>
              </w:rPr>
              <w:t>经向玉溪市江川区自然资源局查询，项目占地不涉及生态红线。</w:t>
            </w:r>
            <w:proofErr w:type="gramStart"/>
            <w:r>
              <w:rPr>
                <w:rFonts w:hint="eastAsia"/>
                <w:color w:val="000000" w:themeColor="text1"/>
              </w:rPr>
              <w:t>未</w:t>
            </w:r>
            <w:r w:rsidR="002D4F2A">
              <w:rPr>
                <w:rFonts w:hint="eastAsia"/>
                <w:color w:val="000000" w:themeColor="text1"/>
              </w:rPr>
              <w:t>设计</w:t>
            </w:r>
            <w:proofErr w:type="gramEnd"/>
            <w:r w:rsidR="00366C61" w:rsidRPr="00783A01">
              <w:rPr>
                <w:rFonts w:hint="eastAsia"/>
                <w:bCs/>
                <w:color w:val="000000" w:themeColor="text1"/>
              </w:rPr>
              <w:t>饮水水源保护</w:t>
            </w:r>
            <w:r w:rsidR="009F1DE9">
              <w:rPr>
                <w:rFonts w:hint="eastAsia"/>
                <w:bCs/>
                <w:color w:val="000000" w:themeColor="text1"/>
              </w:rPr>
              <w:t>区的</w:t>
            </w:r>
            <w:r w:rsidR="00366C61" w:rsidRPr="00783A01">
              <w:rPr>
                <w:rFonts w:hint="eastAsia"/>
                <w:bCs/>
                <w:color w:val="000000" w:themeColor="text1"/>
              </w:rPr>
              <w:t>一级保护区和二级保护区。</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2</w:t>
            </w:r>
          </w:p>
        </w:tc>
        <w:tc>
          <w:tcPr>
            <w:tcW w:w="4334" w:type="dxa"/>
            <w:shd w:val="clear" w:color="auto" w:fill="auto"/>
            <w:vAlign w:val="center"/>
          </w:tcPr>
          <w:p w:rsidR="00366C61" w:rsidRPr="00783A01" w:rsidRDefault="00366C61" w:rsidP="008350C6">
            <w:pPr>
              <w:pStyle w:val="a4"/>
              <w:rPr>
                <w:bCs/>
                <w:color w:val="000000" w:themeColor="text1"/>
              </w:rPr>
            </w:pPr>
            <w:r w:rsidRPr="00783A01">
              <w:rPr>
                <w:rFonts w:hint="eastAsia"/>
                <w:bCs/>
                <w:color w:val="000000" w:themeColor="text1"/>
              </w:rPr>
              <w:t>自然保护区核心区和缓冲区范围内，禁止建设养殖场。</w:t>
            </w:r>
          </w:p>
        </w:tc>
        <w:tc>
          <w:tcPr>
            <w:tcW w:w="255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项目选址不属于</w:t>
            </w:r>
            <w:r w:rsidRPr="00783A01">
              <w:rPr>
                <w:rFonts w:hint="eastAsia"/>
                <w:bCs/>
                <w:color w:val="000000" w:themeColor="text1"/>
              </w:rPr>
              <w:t>自然保护区核心区和缓冲区。</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3</w:t>
            </w:r>
          </w:p>
        </w:tc>
        <w:tc>
          <w:tcPr>
            <w:tcW w:w="4334" w:type="dxa"/>
            <w:shd w:val="clear" w:color="auto" w:fill="auto"/>
            <w:vAlign w:val="center"/>
          </w:tcPr>
          <w:p w:rsidR="00366C61" w:rsidRPr="00783A01" w:rsidRDefault="00366C61" w:rsidP="008350C6">
            <w:pPr>
              <w:pStyle w:val="a4"/>
              <w:rPr>
                <w:bCs/>
                <w:color w:val="000000" w:themeColor="text1"/>
              </w:rPr>
            </w:pPr>
            <w:r w:rsidRPr="00783A01">
              <w:rPr>
                <w:rFonts w:hint="eastAsia"/>
                <w:bCs/>
                <w:color w:val="000000" w:themeColor="text1"/>
              </w:rPr>
              <w:t>风景名胜区的核心景区禁止建设养殖场；其他区域禁止建设有污染物排放的养殖场。</w:t>
            </w:r>
          </w:p>
        </w:tc>
        <w:tc>
          <w:tcPr>
            <w:tcW w:w="255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项目选址不属于</w:t>
            </w:r>
            <w:r w:rsidRPr="00783A01">
              <w:rPr>
                <w:rFonts w:hint="eastAsia"/>
                <w:bCs/>
                <w:color w:val="000000" w:themeColor="text1"/>
              </w:rPr>
              <w:t>风景名胜区的核心景区和其它区域。</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4</w:t>
            </w:r>
          </w:p>
        </w:tc>
        <w:tc>
          <w:tcPr>
            <w:tcW w:w="4334" w:type="dxa"/>
            <w:shd w:val="clear" w:color="auto" w:fill="auto"/>
            <w:vAlign w:val="center"/>
          </w:tcPr>
          <w:p w:rsidR="00366C61" w:rsidRPr="00783A01" w:rsidRDefault="00366C61" w:rsidP="008350C6">
            <w:pPr>
              <w:pStyle w:val="a4"/>
              <w:rPr>
                <w:bCs/>
                <w:color w:val="000000" w:themeColor="text1"/>
              </w:rPr>
            </w:pPr>
            <w:r w:rsidRPr="00783A01">
              <w:rPr>
                <w:rFonts w:hint="eastAsia"/>
                <w:bCs/>
                <w:color w:val="000000" w:themeColor="text1"/>
              </w:rPr>
              <w:t>城镇居民区和</w:t>
            </w:r>
            <w:hyperlink r:id="rId98" w:tgtFrame="_blank" w:history="1">
              <w:r w:rsidRPr="00783A01">
                <w:rPr>
                  <w:rFonts w:hint="eastAsia"/>
                  <w:bCs/>
                  <w:color w:val="000000" w:themeColor="text1"/>
                  <w:u w:val="single"/>
                </w:rPr>
                <w:t>文化</w:t>
              </w:r>
            </w:hyperlink>
            <w:r w:rsidRPr="00783A01">
              <w:rPr>
                <w:rFonts w:hint="eastAsia"/>
                <w:bCs/>
                <w:color w:val="000000" w:themeColor="text1"/>
              </w:rPr>
              <w:t>教育科学研究区边界范围内，禁止建设养殖场。</w:t>
            </w:r>
          </w:p>
        </w:tc>
        <w:tc>
          <w:tcPr>
            <w:tcW w:w="255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项目选址不属于</w:t>
            </w:r>
            <w:r w:rsidRPr="00783A01">
              <w:rPr>
                <w:rFonts w:hint="eastAsia"/>
                <w:bCs/>
                <w:color w:val="000000" w:themeColor="text1"/>
              </w:rPr>
              <w:t>城镇居民区和</w:t>
            </w:r>
            <w:hyperlink r:id="rId99" w:tgtFrame="_blank" w:history="1">
              <w:r w:rsidRPr="00783A01">
                <w:rPr>
                  <w:rFonts w:hint="eastAsia"/>
                  <w:bCs/>
                  <w:color w:val="000000" w:themeColor="text1"/>
                  <w:u w:val="single"/>
                </w:rPr>
                <w:t>文化</w:t>
              </w:r>
            </w:hyperlink>
            <w:r w:rsidRPr="00783A01">
              <w:rPr>
                <w:rFonts w:hint="eastAsia"/>
                <w:bCs/>
                <w:color w:val="000000" w:themeColor="text1"/>
              </w:rPr>
              <w:t>教育科学研究区。</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5</w:t>
            </w:r>
          </w:p>
        </w:tc>
        <w:tc>
          <w:tcPr>
            <w:tcW w:w="4334" w:type="dxa"/>
            <w:shd w:val="clear" w:color="auto" w:fill="auto"/>
            <w:vAlign w:val="center"/>
          </w:tcPr>
          <w:p w:rsidR="00366C61" w:rsidRPr="00783A01" w:rsidRDefault="00366C61" w:rsidP="008350C6">
            <w:pPr>
              <w:pStyle w:val="a4"/>
              <w:rPr>
                <w:bCs/>
                <w:color w:val="000000" w:themeColor="text1"/>
              </w:rPr>
            </w:pPr>
            <w:r w:rsidRPr="00783A01">
              <w:rPr>
                <w:rFonts w:hint="eastAsia"/>
                <w:bCs/>
                <w:color w:val="000000" w:themeColor="text1"/>
              </w:rPr>
              <w:t>法律法规规定的其他禁止建设养殖场的区域。</w:t>
            </w:r>
          </w:p>
        </w:tc>
        <w:tc>
          <w:tcPr>
            <w:tcW w:w="255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项目选址不属于</w:t>
            </w:r>
            <w:r w:rsidRPr="00783A01">
              <w:rPr>
                <w:rFonts w:hint="eastAsia"/>
                <w:bCs/>
                <w:color w:val="000000" w:themeColor="text1"/>
              </w:rPr>
              <w:t>法律法规规定的其他禁止建设养殖场的区域。</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b/>
                <w:color w:val="000000" w:themeColor="text1"/>
              </w:rPr>
            </w:pPr>
            <w:r w:rsidRPr="00783A01">
              <w:rPr>
                <w:rFonts w:hint="eastAsia"/>
                <w:b/>
                <w:color w:val="000000" w:themeColor="text1"/>
              </w:rPr>
              <w:t>三</w:t>
            </w:r>
          </w:p>
        </w:tc>
        <w:tc>
          <w:tcPr>
            <w:tcW w:w="7786" w:type="dxa"/>
            <w:gridSpan w:val="3"/>
            <w:shd w:val="clear" w:color="auto" w:fill="auto"/>
            <w:vAlign w:val="center"/>
          </w:tcPr>
          <w:p w:rsidR="00366C61" w:rsidRPr="00783A01" w:rsidRDefault="00366C61" w:rsidP="00532032">
            <w:pPr>
              <w:pStyle w:val="a4"/>
              <w:rPr>
                <w:b/>
                <w:color w:val="000000" w:themeColor="text1"/>
              </w:rPr>
            </w:pPr>
            <w:r w:rsidRPr="00783A01">
              <w:rPr>
                <w:b/>
                <w:bCs/>
                <w:color w:val="000000" w:themeColor="text1"/>
              </w:rPr>
              <w:t>《病死及病害动物无害化处理技术规范》</w:t>
            </w:r>
            <w:r w:rsidR="00532032" w:rsidRPr="00532032">
              <w:rPr>
                <w:rFonts w:hint="eastAsia"/>
                <w:b/>
                <w:bCs/>
                <w:color w:val="000000" w:themeColor="text1"/>
              </w:rPr>
              <w:t>（</w:t>
            </w:r>
            <w:r w:rsidR="00532032" w:rsidRPr="00532032">
              <w:rPr>
                <w:rFonts w:hint="eastAsia"/>
                <w:b/>
              </w:rPr>
              <w:t>农医发〔</w:t>
            </w:r>
            <w:r w:rsidR="00532032" w:rsidRPr="00532032">
              <w:rPr>
                <w:rFonts w:hint="eastAsia"/>
                <w:b/>
              </w:rPr>
              <w:t>2017</w:t>
            </w:r>
            <w:r w:rsidR="00532032" w:rsidRPr="00532032">
              <w:rPr>
                <w:rFonts w:hint="eastAsia"/>
                <w:b/>
              </w:rPr>
              <w:t>〕</w:t>
            </w:r>
            <w:r w:rsidR="00532032" w:rsidRPr="00532032">
              <w:rPr>
                <w:rFonts w:hint="eastAsia"/>
                <w:b/>
              </w:rPr>
              <w:t>25</w:t>
            </w:r>
            <w:r w:rsidR="00532032" w:rsidRPr="00532032">
              <w:rPr>
                <w:rFonts w:hint="eastAsia"/>
                <w:b/>
              </w:rPr>
              <w:t>号</w:t>
            </w:r>
            <w:r w:rsidR="00532032" w:rsidRPr="00532032">
              <w:rPr>
                <w:rFonts w:hint="eastAsia"/>
                <w:b/>
                <w:bCs/>
                <w:color w:val="000000" w:themeColor="text1"/>
              </w:rPr>
              <w:t>）</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1</w:t>
            </w:r>
          </w:p>
        </w:tc>
        <w:tc>
          <w:tcPr>
            <w:tcW w:w="4334" w:type="dxa"/>
            <w:shd w:val="clear" w:color="auto" w:fill="auto"/>
            <w:vAlign w:val="center"/>
          </w:tcPr>
          <w:p w:rsidR="00366C61" w:rsidRPr="00783A01" w:rsidRDefault="00366C61" w:rsidP="008350C6">
            <w:pPr>
              <w:pStyle w:val="a4"/>
              <w:rPr>
                <w:bCs/>
                <w:color w:val="000000" w:themeColor="text1"/>
              </w:rPr>
            </w:pPr>
            <w:r w:rsidRPr="00783A01">
              <w:rPr>
                <w:bCs/>
                <w:color w:val="000000" w:themeColor="text1"/>
              </w:rPr>
              <w:t>应选择地势高燥，处于下风向的地点。</w:t>
            </w:r>
          </w:p>
        </w:tc>
        <w:tc>
          <w:tcPr>
            <w:tcW w:w="2551" w:type="dxa"/>
            <w:shd w:val="clear" w:color="auto" w:fill="auto"/>
            <w:vAlign w:val="center"/>
          </w:tcPr>
          <w:p w:rsidR="00366C61" w:rsidRPr="00783A01" w:rsidRDefault="00366C61" w:rsidP="00D02B3E">
            <w:pPr>
              <w:pStyle w:val="a4"/>
              <w:rPr>
                <w:color w:val="000000" w:themeColor="text1"/>
              </w:rPr>
            </w:pPr>
            <w:r w:rsidRPr="00783A01">
              <w:rPr>
                <w:color w:val="000000" w:themeColor="text1"/>
              </w:rPr>
              <w:t>项目位于</w:t>
            </w:r>
            <w:r w:rsidR="00D02B3E">
              <w:rPr>
                <w:rFonts w:hint="eastAsia"/>
                <w:color w:val="000000" w:themeColor="text1"/>
              </w:rPr>
              <w:t>地势</w:t>
            </w:r>
            <w:r w:rsidR="00D02B3E" w:rsidRPr="00783A01">
              <w:rPr>
                <w:bCs/>
                <w:color w:val="000000" w:themeColor="text1"/>
              </w:rPr>
              <w:t>高燥</w:t>
            </w:r>
            <w:r w:rsidR="00D02B3E">
              <w:rPr>
                <w:rFonts w:hint="eastAsia"/>
                <w:bCs/>
                <w:color w:val="000000" w:themeColor="text1"/>
              </w:rPr>
              <w:t>的</w:t>
            </w:r>
            <w:r w:rsidRPr="00783A01">
              <w:rPr>
                <w:color w:val="000000" w:themeColor="text1"/>
              </w:rPr>
              <w:t>山区，高于周边各敏感点；项目区域盛行西南风，其敏感点主要分布于项目北面及</w:t>
            </w:r>
            <w:r w:rsidR="00F862FB">
              <w:rPr>
                <w:rFonts w:hint="eastAsia"/>
                <w:color w:val="000000" w:themeColor="text1"/>
              </w:rPr>
              <w:t>东</w:t>
            </w:r>
            <w:r w:rsidR="00925739" w:rsidRPr="00783A01">
              <w:rPr>
                <w:rFonts w:hint="eastAsia"/>
                <w:color w:val="000000" w:themeColor="text1"/>
              </w:rPr>
              <w:t>北</w:t>
            </w:r>
            <w:r w:rsidRPr="00783A01">
              <w:rPr>
                <w:color w:val="000000" w:themeColor="text1"/>
              </w:rPr>
              <w:t>面，</w:t>
            </w:r>
            <w:r w:rsidR="002D4F2A">
              <w:rPr>
                <w:rFonts w:hint="eastAsia"/>
                <w:color w:val="000000" w:themeColor="text1"/>
              </w:rPr>
              <w:t>位于下风向</w:t>
            </w:r>
            <w:r w:rsidR="00D02B3E">
              <w:rPr>
                <w:rFonts w:hint="eastAsia"/>
                <w:color w:val="000000" w:themeColor="text1"/>
              </w:rPr>
              <w:t>。但</w:t>
            </w:r>
            <w:r w:rsidR="00F862FB">
              <w:rPr>
                <w:rFonts w:hint="eastAsia"/>
                <w:color w:val="000000" w:themeColor="text1"/>
              </w:rPr>
              <w:t>与场区距离均在</w:t>
            </w:r>
            <w:r w:rsidR="00F862FB">
              <w:rPr>
                <w:rFonts w:hint="eastAsia"/>
                <w:color w:val="000000" w:themeColor="text1"/>
              </w:rPr>
              <w:t>1130m</w:t>
            </w:r>
            <w:r w:rsidR="00F862FB">
              <w:rPr>
                <w:rFonts w:hint="eastAsia"/>
                <w:color w:val="000000" w:themeColor="text1"/>
              </w:rPr>
              <w:lastRenderedPageBreak/>
              <w:t>以上，项目</w:t>
            </w:r>
            <w:r w:rsidR="00D02B3E">
              <w:rPr>
                <w:rFonts w:hint="eastAsia"/>
                <w:color w:val="000000" w:themeColor="text1"/>
              </w:rPr>
              <w:t>的粪便和废水及时清除利用，猪舍定期喷洒除臭剂，</w:t>
            </w:r>
            <w:r w:rsidR="00F862FB">
              <w:rPr>
                <w:rFonts w:hint="eastAsia"/>
                <w:color w:val="000000" w:themeColor="text1"/>
              </w:rPr>
              <w:t>逸散恶臭气体对</w:t>
            </w:r>
            <w:r w:rsidR="00D02B3E">
              <w:rPr>
                <w:rFonts w:hint="eastAsia"/>
                <w:color w:val="000000" w:themeColor="text1"/>
              </w:rPr>
              <w:t>敏感点</w:t>
            </w:r>
            <w:r w:rsidR="00F862FB">
              <w:rPr>
                <w:rFonts w:hint="eastAsia"/>
                <w:color w:val="000000" w:themeColor="text1"/>
              </w:rPr>
              <w:t>影响较小</w:t>
            </w:r>
            <w:r w:rsidRPr="00783A01">
              <w:rPr>
                <w:color w:val="000000" w:themeColor="text1"/>
              </w:rPr>
              <w:t>。</w:t>
            </w:r>
            <w:r w:rsidRPr="00783A01">
              <w:rPr>
                <w:color w:val="000000" w:themeColor="text1"/>
              </w:rPr>
              <w:t xml:space="preserve"> </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lastRenderedPageBreak/>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lastRenderedPageBreak/>
              <w:t>2</w:t>
            </w:r>
          </w:p>
        </w:tc>
        <w:tc>
          <w:tcPr>
            <w:tcW w:w="4334" w:type="dxa"/>
            <w:shd w:val="clear" w:color="auto" w:fill="auto"/>
            <w:vAlign w:val="center"/>
          </w:tcPr>
          <w:p w:rsidR="00366C61" w:rsidRPr="00783A01" w:rsidRDefault="00366C61" w:rsidP="008350C6">
            <w:pPr>
              <w:pStyle w:val="a4"/>
              <w:rPr>
                <w:bCs/>
                <w:color w:val="000000" w:themeColor="text1"/>
              </w:rPr>
            </w:pPr>
            <w:r w:rsidRPr="00783A01">
              <w:rPr>
                <w:bCs/>
                <w:color w:val="000000" w:themeColor="text1"/>
              </w:rPr>
              <w:t>应远离学校、公共场所、居民住宅区、村庄、动物饲养和屠宰场所、饮用水源地、河流等地区。</w:t>
            </w:r>
          </w:p>
        </w:tc>
        <w:tc>
          <w:tcPr>
            <w:tcW w:w="2551" w:type="dxa"/>
            <w:shd w:val="clear" w:color="auto" w:fill="auto"/>
            <w:vAlign w:val="center"/>
          </w:tcPr>
          <w:p w:rsidR="00366C61" w:rsidRPr="00783A01" w:rsidRDefault="00366C61" w:rsidP="006A3059">
            <w:pPr>
              <w:pStyle w:val="a4"/>
              <w:rPr>
                <w:color w:val="000000" w:themeColor="text1"/>
              </w:rPr>
            </w:pPr>
            <w:r w:rsidRPr="00783A01">
              <w:rPr>
                <w:color w:val="000000" w:themeColor="text1"/>
              </w:rPr>
              <w:t>本项目</w:t>
            </w:r>
            <w:r w:rsidR="00F862FB">
              <w:rPr>
                <w:rFonts w:hint="eastAsia"/>
                <w:color w:val="000000" w:themeColor="text1"/>
              </w:rPr>
              <w:t>远离</w:t>
            </w:r>
            <w:r w:rsidR="00F862FB" w:rsidRPr="00783A01">
              <w:rPr>
                <w:bCs/>
                <w:color w:val="000000" w:themeColor="text1"/>
              </w:rPr>
              <w:t>学校、公共场所、居民住宅区、村庄、动物饲养和屠宰场所、饮用水源地、河流等地区</w:t>
            </w:r>
            <w:r w:rsidRPr="00783A01">
              <w:rPr>
                <w:color w:val="000000" w:themeColor="text1"/>
              </w:rPr>
              <w:t>，最近敏感点为</w:t>
            </w:r>
            <w:r w:rsidR="006A3059">
              <w:rPr>
                <w:rFonts w:hint="eastAsia"/>
                <w:color w:val="000000" w:themeColor="text1"/>
              </w:rPr>
              <w:t>东</w:t>
            </w:r>
            <w:r w:rsidRPr="00783A01">
              <w:rPr>
                <w:color w:val="000000" w:themeColor="text1"/>
              </w:rPr>
              <w:t>北面</w:t>
            </w:r>
            <w:r w:rsidR="006A3059">
              <w:rPr>
                <w:rFonts w:hint="eastAsia"/>
                <w:color w:val="000000" w:themeColor="text1"/>
              </w:rPr>
              <w:t>113</w:t>
            </w:r>
            <w:r w:rsidR="00925739" w:rsidRPr="00783A01">
              <w:rPr>
                <w:rFonts w:hint="eastAsia"/>
                <w:color w:val="000000" w:themeColor="text1"/>
              </w:rPr>
              <w:t>0</w:t>
            </w:r>
            <w:r w:rsidRPr="00783A01">
              <w:rPr>
                <w:color w:val="000000" w:themeColor="text1"/>
              </w:rPr>
              <w:t>m</w:t>
            </w:r>
            <w:r w:rsidRPr="00783A01">
              <w:rPr>
                <w:color w:val="000000" w:themeColor="text1"/>
              </w:rPr>
              <w:t>处的</w:t>
            </w:r>
            <w:r w:rsidR="006A3059">
              <w:rPr>
                <w:rFonts w:hint="eastAsia"/>
                <w:color w:val="000000" w:themeColor="text1"/>
              </w:rPr>
              <w:t>戚官</w:t>
            </w:r>
            <w:r w:rsidR="00925739" w:rsidRPr="00783A01">
              <w:rPr>
                <w:color w:val="000000" w:themeColor="text1"/>
              </w:rPr>
              <w:t>村</w:t>
            </w:r>
            <w:r w:rsidRPr="00783A01">
              <w:rPr>
                <w:color w:val="000000" w:themeColor="text1"/>
              </w:rPr>
              <w:t>。</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3</w:t>
            </w:r>
          </w:p>
        </w:tc>
        <w:tc>
          <w:tcPr>
            <w:tcW w:w="4334" w:type="dxa"/>
            <w:shd w:val="clear" w:color="auto" w:fill="auto"/>
            <w:vAlign w:val="center"/>
          </w:tcPr>
          <w:p w:rsidR="00366C61" w:rsidRPr="00783A01" w:rsidRDefault="00366C61" w:rsidP="008350C6">
            <w:pPr>
              <w:pStyle w:val="a4"/>
              <w:rPr>
                <w:b/>
                <w:bCs/>
                <w:color w:val="000000" w:themeColor="text1"/>
              </w:rPr>
            </w:pPr>
            <w:r w:rsidRPr="00783A01">
              <w:rPr>
                <w:rFonts w:hint="eastAsia"/>
                <w:bCs/>
                <w:color w:val="000000" w:themeColor="text1"/>
              </w:rPr>
              <w:t>技术工艺要求：</w:t>
            </w:r>
            <w:proofErr w:type="gramStart"/>
            <w:r w:rsidRPr="00783A01">
              <w:rPr>
                <w:rFonts w:hint="eastAsia"/>
                <w:bCs/>
                <w:color w:val="000000" w:themeColor="text1"/>
              </w:rPr>
              <w:t>深埋坑体容积</w:t>
            </w:r>
            <w:proofErr w:type="gramEnd"/>
            <w:r w:rsidRPr="00783A01">
              <w:rPr>
                <w:rFonts w:hint="eastAsia"/>
                <w:bCs/>
                <w:color w:val="000000" w:themeColor="text1"/>
              </w:rPr>
              <w:t>以实际处理动物尸体及相关动物产品数量确定。深埋坑底应高出地下水位</w:t>
            </w:r>
            <w:r w:rsidRPr="00783A01">
              <w:rPr>
                <w:rFonts w:hint="eastAsia"/>
                <w:bCs/>
                <w:color w:val="000000" w:themeColor="text1"/>
              </w:rPr>
              <w:t xml:space="preserve">1.5m </w:t>
            </w:r>
            <w:r w:rsidRPr="00783A01">
              <w:rPr>
                <w:rFonts w:hint="eastAsia"/>
                <w:bCs/>
                <w:color w:val="000000" w:themeColor="text1"/>
              </w:rPr>
              <w:t>以上，要防渗、防漏。坑底洒一层厚度为</w:t>
            </w:r>
            <w:r w:rsidRPr="00783A01">
              <w:rPr>
                <w:rFonts w:hint="eastAsia"/>
                <w:bCs/>
                <w:color w:val="000000" w:themeColor="text1"/>
              </w:rPr>
              <w:t xml:space="preserve"> 2-5cm </w:t>
            </w:r>
            <w:r w:rsidRPr="00783A01">
              <w:rPr>
                <w:rFonts w:hint="eastAsia"/>
                <w:bCs/>
                <w:color w:val="000000" w:themeColor="text1"/>
              </w:rPr>
              <w:t>的生石灰或漂白粉等消毒药。将动物尸体及相关动物产品投入坑内，最上层距离地表</w:t>
            </w:r>
            <w:r w:rsidRPr="00783A01">
              <w:rPr>
                <w:rFonts w:hint="eastAsia"/>
                <w:bCs/>
                <w:color w:val="000000" w:themeColor="text1"/>
              </w:rPr>
              <w:t xml:space="preserve">1.5m </w:t>
            </w:r>
            <w:r w:rsidRPr="00783A01">
              <w:rPr>
                <w:rFonts w:hint="eastAsia"/>
                <w:bCs/>
                <w:color w:val="000000" w:themeColor="text1"/>
              </w:rPr>
              <w:t>以上。生石灰或漂白粉等消毒药消毒。覆盖距地表</w:t>
            </w:r>
            <w:r w:rsidRPr="00783A01">
              <w:rPr>
                <w:rFonts w:hint="eastAsia"/>
                <w:bCs/>
                <w:color w:val="000000" w:themeColor="text1"/>
              </w:rPr>
              <w:t>20-30cm</w:t>
            </w:r>
            <w:r w:rsidRPr="00783A01">
              <w:rPr>
                <w:rFonts w:hint="eastAsia"/>
                <w:bCs/>
                <w:color w:val="000000" w:themeColor="text1"/>
              </w:rPr>
              <w:t>，厚度不少于</w:t>
            </w:r>
            <w:r w:rsidRPr="00783A01">
              <w:rPr>
                <w:rFonts w:hint="eastAsia"/>
                <w:bCs/>
                <w:color w:val="000000" w:themeColor="text1"/>
              </w:rPr>
              <w:t xml:space="preserve">1-1.2m </w:t>
            </w:r>
            <w:r w:rsidRPr="00783A01">
              <w:rPr>
                <w:rFonts w:hint="eastAsia"/>
                <w:bCs/>
                <w:color w:val="000000" w:themeColor="text1"/>
              </w:rPr>
              <w:t>的覆土。</w:t>
            </w:r>
          </w:p>
        </w:tc>
        <w:tc>
          <w:tcPr>
            <w:tcW w:w="2551" w:type="dxa"/>
            <w:shd w:val="clear" w:color="auto" w:fill="auto"/>
            <w:vAlign w:val="center"/>
          </w:tcPr>
          <w:p w:rsidR="00366C61" w:rsidRPr="00783A01" w:rsidRDefault="00366C61" w:rsidP="006A3059">
            <w:pPr>
              <w:pStyle w:val="a4"/>
              <w:rPr>
                <w:color w:val="000000" w:themeColor="text1"/>
              </w:rPr>
            </w:pPr>
            <w:r w:rsidRPr="00783A01">
              <w:rPr>
                <w:color w:val="000000" w:themeColor="text1"/>
              </w:rPr>
              <w:t>项目安全填埋</w:t>
            </w:r>
            <w:proofErr w:type="gramStart"/>
            <w:r w:rsidRPr="00783A01">
              <w:rPr>
                <w:color w:val="000000" w:themeColor="text1"/>
              </w:rPr>
              <w:t>井</w:t>
            </w:r>
            <w:r w:rsidRPr="00783A01">
              <w:rPr>
                <w:rFonts w:hint="eastAsia"/>
                <w:color w:val="000000" w:themeColor="text1"/>
              </w:rPr>
              <w:t>严格</w:t>
            </w:r>
            <w:proofErr w:type="gramEnd"/>
            <w:r w:rsidRPr="00783A01">
              <w:rPr>
                <w:rFonts w:hint="eastAsia"/>
                <w:color w:val="000000" w:themeColor="text1"/>
              </w:rPr>
              <w:t>按照技术工艺要求建设，</w:t>
            </w:r>
            <w:r w:rsidRPr="00783A01">
              <w:rPr>
                <w:color w:val="000000" w:themeColor="text1"/>
              </w:rPr>
              <w:t>设置在场区的东</w:t>
            </w:r>
            <w:r w:rsidR="006A3059">
              <w:rPr>
                <w:rFonts w:hint="eastAsia"/>
                <w:color w:val="000000" w:themeColor="text1"/>
              </w:rPr>
              <w:t>北</w:t>
            </w:r>
            <w:r w:rsidRPr="00783A01">
              <w:rPr>
                <w:color w:val="000000" w:themeColor="text1"/>
              </w:rPr>
              <w:t>面，</w:t>
            </w:r>
            <w:r w:rsidRPr="00783A01">
              <w:rPr>
                <w:rFonts w:hint="eastAsia"/>
                <w:color w:val="000000" w:themeColor="text1"/>
              </w:rPr>
              <w:t>是整个项目区海拔最高点，</w:t>
            </w:r>
            <w:r w:rsidRPr="00783A01">
              <w:rPr>
                <w:color w:val="000000" w:themeColor="text1"/>
              </w:rPr>
              <w:t>在项目区的</w:t>
            </w:r>
            <w:r w:rsidR="006A3059">
              <w:rPr>
                <w:rFonts w:hint="eastAsia"/>
                <w:color w:val="000000" w:themeColor="text1"/>
              </w:rPr>
              <w:t>侧</w:t>
            </w:r>
            <w:r w:rsidRPr="00783A01">
              <w:rPr>
                <w:color w:val="000000" w:themeColor="text1"/>
              </w:rPr>
              <w:t>下风向。项目区东面无地下水的开发利用。</w:t>
            </w:r>
          </w:p>
        </w:tc>
        <w:tc>
          <w:tcPr>
            <w:tcW w:w="901" w:type="dxa"/>
            <w:shd w:val="clear" w:color="auto" w:fill="auto"/>
            <w:vAlign w:val="center"/>
          </w:tcPr>
          <w:p w:rsidR="00366C61" w:rsidRPr="00783A01" w:rsidRDefault="00366C61" w:rsidP="008350C6">
            <w:pPr>
              <w:pStyle w:val="a4"/>
              <w:rPr>
                <w:color w:val="000000" w:themeColor="text1"/>
              </w:rPr>
            </w:pPr>
            <w:r w:rsidRPr="00783A01">
              <w:rPr>
                <w:rFonts w:hint="eastAsia"/>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b/>
                <w:color w:val="000000" w:themeColor="text1"/>
              </w:rPr>
            </w:pPr>
            <w:r w:rsidRPr="00783A01">
              <w:rPr>
                <w:b/>
                <w:color w:val="000000" w:themeColor="text1"/>
              </w:rPr>
              <w:t>四</w:t>
            </w:r>
          </w:p>
        </w:tc>
        <w:tc>
          <w:tcPr>
            <w:tcW w:w="7786" w:type="dxa"/>
            <w:gridSpan w:val="3"/>
            <w:shd w:val="clear" w:color="auto" w:fill="auto"/>
            <w:vAlign w:val="center"/>
          </w:tcPr>
          <w:p w:rsidR="00366C61" w:rsidRPr="00783A01" w:rsidRDefault="00366C61" w:rsidP="008350C6">
            <w:pPr>
              <w:pStyle w:val="a4"/>
              <w:rPr>
                <w:b/>
                <w:color w:val="000000" w:themeColor="text1"/>
              </w:rPr>
            </w:pPr>
            <w:r w:rsidRPr="00783A01">
              <w:rPr>
                <w:b/>
                <w:color w:val="000000" w:themeColor="text1"/>
              </w:rPr>
              <w:t>《动物防疫条件审查办法》（农业部令</w:t>
            </w:r>
            <w:r w:rsidRPr="00783A01">
              <w:rPr>
                <w:b/>
                <w:color w:val="000000" w:themeColor="text1"/>
              </w:rPr>
              <w:t>2010</w:t>
            </w:r>
            <w:r w:rsidRPr="00783A01">
              <w:rPr>
                <w:b/>
                <w:color w:val="000000" w:themeColor="text1"/>
              </w:rPr>
              <w:t>年第</w:t>
            </w:r>
            <w:r w:rsidRPr="00783A01">
              <w:rPr>
                <w:b/>
                <w:color w:val="000000" w:themeColor="text1"/>
              </w:rPr>
              <w:t>7</w:t>
            </w:r>
            <w:r w:rsidRPr="00783A01">
              <w:rPr>
                <w:b/>
                <w:color w:val="000000" w:themeColor="text1"/>
              </w:rPr>
              <w:t>号）</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color w:val="000000" w:themeColor="text1"/>
              </w:rPr>
              <w:t>1</w:t>
            </w:r>
          </w:p>
        </w:tc>
        <w:tc>
          <w:tcPr>
            <w:tcW w:w="4334" w:type="dxa"/>
            <w:shd w:val="clear" w:color="auto" w:fill="auto"/>
            <w:vAlign w:val="center"/>
          </w:tcPr>
          <w:p w:rsidR="00366C61" w:rsidRPr="00783A01" w:rsidRDefault="00366C61" w:rsidP="008350C6">
            <w:pPr>
              <w:pStyle w:val="a4"/>
              <w:rPr>
                <w:bCs/>
                <w:color w:val="000000" w:themeColor="text1"/>
              </w:rPr>
            </w:pPr>
            <w:r w:rsidRPr="00783A01">
              <w:rPr>
                <w:bCs/>
                <w:color w:val="000000" w:themeColor="text1"/>
              </w:rPr>
              <w:t> </w:t>
            </w:r>
            <w:r w:rsidRPr="00783A01">
              <w:rPr>
                <w:bCs/>
                <w:color w:val="000000" w:themeColor="text1"/>
              </w:rPr>
              <w:t>距离生活饮用水源地、动物屠宰加工场所、动物和动物产品集贸市场</w:t>
            </w:r>
            <w:r w:rsidRPr="00783A01">
              <w:rPr>
                <w:bCs/>
                <w:color w:val="000000" w:themeColor="text1"/>
              </w:rPr>
              <w:t>500</w:t>
            </w:r>
            <w:r w:rsidRPr="00783A01">
              <w:rPr>
                <w:bCs/>
                <w:color w:val="000000" w:themeColor="text1"/>
              </w:rPr>
              <w:t>米以上；距离种畜禽场</w:t>
            </w:r>
            <w:r w:rsidRPr="00783A01">
              <w:rPr>
                <w:bCs/>
                <w:color w:val="000000" w:themeColor="text1"/>
              </w:rPr>
              <w:t>1000</w:t>
            </w:r>
            <w:r w:rsidRPr="00783A01">
              <w:rPr>
                <w:bCs/>
                <w:color w:val="000000" w:themeColor="text1"/>
              </w:rPr>
              <w:t>米以上；距离动物诊疗场所</w:t>
            </w:r>
            <w:r w:rsidRPr="00783A01">
              <w:rPr>
                <w:bCs/>
                <w:color w:val="000000" w:themeColor="text1"/>
              </w:rPr>
              <w:t>200</w:t>
            </w:r>
            <w:r w:rsidRPr="00783A01">
              <w:rPr>
                <w:bCs/>
                <w:color w:val="000000" w:themeColor="text1"/>
              </w:rPr>
              <w:t>米以上；动物饲养场（养殖小区）之间距离不少于</w:t>
            </w:r>
            <w:r w:rsidRPr="00783A01">
              <w:rPr>
                <w:bCs/>
                <w:color w:val="000000" w:themeColor="text1"/>
              </w:rPr>
              <w:t>500</w:t>
            </w:r>
            <w:r w:rsidRPr="00783A01">
              <w:rPr>
                <w:bCs/>
                <w:color w:val="000000" w:themeColor="text1"/>
              </w:rPr>
              <w:t>米。</w:t>
            </w:r>
          </w:p>
        </w:tc>
        <w:tc>
          <w:tcPr>
            <w:tcW w:w="2551" w:type="dxa"/>
            <w:shd w:val="clear" w:color="auto" w:fill="auto"/>
            <w:vAlign w:val="center"/>
          </w:tcPr>
          <w:p w:rsidR="00366C61" w:rsidRPr="00783A01" w:rsidRDefault="00366C61" w:rsidP="00C23B8E">
            <w:pPr>
              <w:pStyle w:val="a4"/>
              <w:rPr>
                <w:color w:val="000000" w:themeColor="text1"/>
              </w:rPr>
            </w:pPr>
            <w:r w:rsidRPr="00783A01">
              <w:rPr>
                <w:color w:val="000000" w:themeColor="text1"/>
              </w:rPr>
              <w:t>项目周边</w:t>
            </w:r>
            <w:r w:rsidR="00C23B8E" w:rsidRPr="00783A01">
              <w:rPr>
                <w:rFonts w:hint="eastAsia"/>
                <w:color w:val="000000" w:themeColor="text1"/>
              </w:rPr>
              <w:t>5</w:t>
            </w:r>
            <w:r w:rsidRPr="00783A01">
              <w:rPr>
                <w:color w:val="000000" w:themeColor="text1"/>
              </w:rPr>
              <w:t>00m</w:t>
            </w:r>
            <w:r w:rsidRPr="00783A01">
              <w:rPr>
                <w:color w:val="000000" w:themeColor="text1"/>
              </w:rPr>
              <w:t>范围内无</w:t>
            </w:r>
            <w:r w:rsidRPr="00783A01">
              <w:rPr>
                <w:bCs/>
                <w:color w:val="000000" w:themeColor="text1"/>
              </w:rPr>
              <w:t>生活饮用水源地、动物屠宰加工场所、动物和动物产品集贸市场、动物诊疗场所、动物饲养场。</w:t>
            </w:r>
          </w:p>
        </w:tc>
        <w:tc>
          <w:tcPr>
            <w:tcW w:w="901" w:type="dxa"/>
            <w:shd w:val="clear" w:color="auto" w:fill="auto"/>
            <w:vAlign w:val="center"/>
          </w:tcPr>
          <w:p w:rsidR="00366C61" w:rsidRPr="00783A01" w:rsidRDefault="00366C61" w:rsidP="008350C6">
            <w:pPr>
              <w:pStyle w:val="a4"/>
              <w:rPr>
                <w:color w:val="000000" w:themeColor="text1"/>
              </w:rPr>
            </w:pPr>
            <w:r w:rsidRPr="00783A01">
              <w:rPr>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color w:val="000000" w:themeColor="text1"/>
              </w:rPr>
              <w:t>2</w:t>
            </w:r>
          </w:p>
        </w:tc>
        <w:tc>
          <w:tcPr>
            <w:tcW w:w="4334" w:type="dxa"/>
            <w:shd w:val="clear" w:color="auto" w:fill="auto"/>
            <w:vAlign w:val="center"/>
          </w:tcPr>
          <w:p w:rsidR="00366C61" w:rsidRPr="00783A01" w:rsidRDefault="00366C61" w:rsidP="008350C6">
            <w:pPr>
              <w:pStyle w:val="a4"/>
              <w:rPr>
                <w:bCs/>
                <w:color w:val="000000" w:themeColor="text1"/>
              </w:rPr>
            </w:pPr>
            <w:r w:rsidRPr="00783A01">
              <w:rPr>
                <w:bCs/>
                <w:color w:val="000000" w:themeColor="text1"/>
              </w:rPr>
              <w:t>距离动物隔离场所、无害化处理场所</w:t>
            </w:r>
            <w:r w:rsidRPr="00783A01">
              <w:rPr>
                <w:bCs/>
                <w:color w:val="000000" w:themeColor="text1"/>
              </w:rPr>
              <w:t>3000</w:t>
            </w:r>
            <w:r w:rsidRPr="00783A01">
              <w:rPr>
                <w:bCs/>
                <w:color w:val="000000" w:themeColor="text1"/>
              </w:rPr>
              <w:t>米以上。</w:t>
            </w:r>
          </w:p>
        </w:tc>
        <w:tc>
          <w:tcPr>
            <w:tcW w:w="2551" w:type="dxa"/>
            <w:shd w:val="clear" w:color="auto" w:fill="auto"/>
            <w:vAlign w:val="center"/>
          </w:tcPr>
          <w:p w:rsidR="00366C61" w:rsidRPr="00783A01" w:rsidRDefault="00366C61" w:rsidP="00D02B3E">
            <w:pPr>
              <w:pStyle w:val="a4"/>
            </w:pPr>
            <w:r w:rsidRPr="00783A01">
              <w:t>项目周边</w:t>
            </w:r>
            <w:r w:rsidRPr="00783A01">
              <w:t>3000m</w:t>
            </w:r>
            <w:r w:rsidRPr="00783A01">
              <w:t>范围内无动物隔离场所、无害化处理场所</w:t>
            </w:r>
            <w:r w:rsidRPr="00783A01">
              <w:rPr>
                <w:rFonts w:hint="eastAsia"/>
              </w:rPr>
              <w:t>。</w:t>
            </w:r>
          </w:p>
        </w:tc>
        <w:tc>
          <w:tcPr>
            <w:tcW w:w="901" w:type="dxa"/>
            <w:shd w:val="clear" w:color="auto" w:fill="auto"/>
            <w:vAlign w:val="center"/>
          </w:tcPr>
          <w:p w:rsidR="00366C61" w:rsidRPr="00783A01" w:rsidRDefault="00366C61" w:rsidP="008350C6">
            <w:pPr>
              <w:pStyle w:val="a4"/>
              <w:rPr>
                <w:color w:val="000000" w:themeColor="text1"/>
              </w:rPr>
            </w:pPr>
            <w:r w:rsidRPr="00783A01">
              <w:rPr>
                <w:color w:val="000000" w:themeColor="text1"/>
              </w:rPr>
              <w:t>符合</w:t>
            </w:r>
          </w:p>
        </w:tc>
      </w:tr>
      <w:tr w:rsidR="00366C61" w:rsidRPr="00783A01" w:rsidTr="008350C6">
        <w:trPr>
          <w:jc w:val="center"/>
        </w:trPr>
        <w:tc>
          <w:tcPr>
            <w:tcW w:w="736" w:type="dxa"/>
            <w:shd w:val="clear" w:color="auto" w:fill="auto"/>
            <w:vAlign w:val="center"/>
          </w:tcPr>
          <w:p w:rsidR="00366C61" w:rsidRPr="00783A01" w:rsidRDefault="00366C61" w:rsidP="008350C6">
            <w:pPr>
              <w:pStyle w:val="a4"/>
              <w:rPr>
                <w:color w:val="000000" w:themeColor="text1"/>
              </w:rPr>
            </w:pPr>
            <w:r w:rsidRPr="00783A01">
              <w:rPr>
                <w:color w:val="000000" w:themeColor="text1"/>
              </w:rPr>
              <w:t>3</w:t>
            </w:r>
          </w:p>
        </w:tc>
        <w:tc>
          <w:tcPr>
            <w:tcW w:w="4334" w:type="dxa"/>
            <w:shd w:val="clear" w:color="auto" w:fill="auto"/>
            <w:vAlign w:val="center"/>
          </w:tcPr>
          <w:p w:rsidR="00366C61" w:rsidRPr="00783A01" w:rsidRDefault="00366C61" w:rsidP="008350C6">
            <w:pPr>
              <w:pStyle w:val="a4"/>
              <w:rPr>
                <w:bCs/>
                <w:color w:val="000000" w:themeColor="text1"/>
              </w:rPr>
            </w:pPr>
            <w:r w:rsidRPr="00783A01">
              <w:rPr>
                <w:bCs/>
                <w:color w:val="000000" w:themeColor="text1"/>
              </w:rPr>
              <w:t>距离城镇居民区、文化教育科研等人口集中区域及公路、铁路等主要交通干线</w:t>
            </w:r>
            <w:r w:rsidRPr="00783A01">
              <w:rPr>
                <w:bCs/>
                <w:color w:val="000000" w:themeColor="text1"/>
              </w:rPr>
              <w:t>500</w:t>
            </w:r>
            <w:r w:rsidRPr="00783A01">
              <w:rPr>
                <w:bCs/>
                <w:color w:val="000000" w:themeColor="text1"/>
              </w:rPr>
              <w:t>米以上。</w:t>
            </w:r>
          </w:p>
        </w:tc>
        <w:tc>
          <w:tcPr>
            <w:tcW w:w="2551" w:type="dxa"/>
            <w:shd w:val="clear" w:color="auto" w:fill="auto"/>
            <w:vAlign w:val="center"/>
          </w:tcPr>
          <w:p w:rsidR="00366C61" w:rsidRPr="00783A01" w:rsidRDefault="00366C61" w:rsidP="009E6EF0">
            <w:pPr>
              <w:pStyle w:val="a4"/>
              <w:rPr>
                <w:color w:val="000000" w:themeColor="text1"/>
              </w:rPr>
            </w:pPr>
            <w:r w:rsidRPr="00783A01">
              <w:rPr>
                <w:color w:val="000000" w:themeColor="text1"/>
              </w:rPr>
              <w:t>距离项目最近居民点为</w:t>
            </w:r>
            <w:r w:rsidR="009E6EF0">
              <w:rPr>
                <w:rFonts w:hint="eastAsia"/>
                <w:color w:val="000000" w:themeColor="text1"/>
              </w:rPr>
              <w:t>1130</w:t>
            </w:r>
            <w:r w:rsidRPr="00783A01">
              <w:rPr>
                <w:color w:val="000000" w:themeColor="text1"/>
              </w:rPr>
              <w:t>m</w:t>
            </w:r>
            <w:r w:rsidRPr="00783A01">
              <w:rPr>
                <w:color w:val="000000" w:themeColor="text1"/>
              </w:rPr>
              <w:t>处的</w:t>
            </w:r>
            <w:r w:rsidR="009E6EF0">
              <w:rPr>
                <w:rFonts w:hint="eastAsia"/>
                <w:color w:val="000000" w:themeColor="text1"/>
              </w:rPr>
              <w:t>戚官</w:t>
            </w:r>
            <w:r w:rsidR="00925739" w:rsidRPr="00783A01">
              <w:rPr>
                <w:color w:val="000000" w:themeColor="text1"/>
              </w:rPr>
              <w:t>村</w:t>
            </w:r>
            <w:r w:rsidR="009E6EF0">
              <w:rPr>
                <w:rFonts w:hint="eastAsia"/>
                <w:color w:val="000000" w:themeColor="text1"/>
              </w:rPr>
              <w:t>，满足要求</w:t>
            </w:r>
            <w:r w:rsidRPr="00783A01">
              <w:rPr>
                <w:color w:val="000000" w:themeColor="text1"/>
              </w:rPr>
              <w:t>。</w:t>
            </w:r>
          </w:p>
        </w:tc>
        <w:tc>
          <w:tcPr>
            <w:tcW w:w="901" w:type="dxa"/>
            <w:shd w:val="clear" w:color="auto" w:fill="auto"/>
            <w:vAlign w:val="center"/>
          </w:tcPr>
          <w:p w:rsidR="00366C61" w:rsidRPr="00783A01" w:rsidRDefault="00366C61" w:rsidP="008350C6">
            <w:pPr>
              <w:pStyle w:val="a4"/>
              <w:rPr>
                <w:color w:val="000000" w:themeColor="text1"/>
              </w:rPr>
            </w:pPr>
            <w:r w:rsidRPr="00783A01">
              <w:rPr>
                <w:color w:val="000000" w:themeColor="text1"/>
              </w:rPr>
              <w:t>符合</w:t>
            </w:r>
          </w:p>
        </w:tc>
      </w:tr>
    </w:tbl>
    <w:p w:rsidR="00366C61" w:rsidRPr="00783A01" w:rsidRDefault="00366C61" w:rsidP="008350C6">
      <w:pPr>
        <w:ind w:firstLine="480"/>
        <w:rPr>
          <w:color w:val="000000" w:themeColor="text1"/>
        </w:rPr>
      </w:pPr>
      <w:r w:rsidRPr="00783A01">
        <w:rPr>
          <w:color w:val="000000" w:themeColor="text1"/>
        </w:rPr>
        <w:t>本项目选址</w:t>
      </w:r>
      <w:r w:rsidR="009E6EF0">
        <w:rPr>
          <w:rFonts w:hint="eastAsia"/>
          <w:color w:val="000000" w:themeColor="text1"/>
        </w:rPr>
        <w:t>位于江川区大街街道朱家庄</w:t>
      </w:r>
      <w:proofErr w:type="gramStart"/>
      <w:r w:rsidR="009E6EF0">
        <w:rPr>
          <w:rFonts w:hint="eastAsia"/>
          <w:color w:val="000000" w:themeColor="text1"/>
        </w:rPr>
        <w:t>社区戚官三组</w:t>
      </w:r>
      <w:proofErr w:type="gramEnd"/>
      <w:r w:rsidR="009E6EF0">
        <w:rPr>
          <w:rFonts w:hint="eastAsia"/>
          <w:color w:val="000000" w:themeColor="text1"/>
        </w:rPr>
        <w:t>南面</w:t>
      </w:r>
      <w:r w:rsidR="00C23B8E" w:rsidRPr="00783A01">
        <w:rPr>
          <w:rFonts w:hint="eastAsia"/>
          <w:color w:val="000000" w:themeColor="text1"/>
        </w:rPr>
        <w:t>西侧斜坡上</w:t>
      </w:r>
      <w:r w:rsidRPr="00783A01">
        <w:rPr>
          <w:color w:val="000000" w:themeColor="text1"/>
        </w:rPr>
        <w:t>，产业发展领域仍然属于农业产业领域，符合该区域农业集约化经营和规模化发展的功能定位。</w:t>
      </w:r>
    </w:p>
    <w:p w:rsidR="00366C61" w:rsidRPr="00783A01" w:rsidRDefault="00366C61" w:rsidP="00BB7EA2">
      <w:pPr>
        <w:ind w:firstLine="480"/>
        <w:rPr>
          <w:color w:val="000000" w:themeColor="text1"/>
        </w:rPr>
      </w:pPr>
      <w:r w:rsidRPr="00783A01">
        <w:rPr>
          <w:color w:val="000000" w:themeColor="text1"/>
        </w:rPr>
        <w:t>通过现场踏勘与调查，</w:t>
      </w:r>
      <w:proofErr w:type="gramStart"/>
      <w:r w:rsidRPr="00783A01">
        <w:rPr>
          <w:color w:val="000000" w:themeColor="text1"/>
        </w:rPr>
        <w:t>离项目</w:t>
      </w:r>
      <w:proofErr w:type="gramEnd"/>
      <w:r w:rsidRPr="00783A01">
        <w:rPr>
          <w:color w:val="000000" w:themeColor="text1"/>
        </w:rPr>
        <w:t>区最近敏感关心点为项目区</w:t>
      </w:r>
      <w:r w:rsidR="009E6EF0">
        <w:rPr>
          <w:rFonts w:hint="eastAsia"/>
          <w:color w:val="000000" w:themeColor="text1"/>
        </w:rPr>
        <w:t>东</w:t>
      </w:r>
      <w:r w:rsidRPr="00783A01">
        <w:rPr>
          <w:rFonts w:hint="eastAsia"/>
          <w:color w:val="000000" w:themeColor="text1"/>
        </w:rPr>
        <w:t>北</w:t>
      </w:r>
      <w:r w:rsidRPr="00783A01">
        <w:rPr>
          <w:color w:val="000000" w:themeColor="text1"/>
        </w:rPr>
        <w:t>面</w:t>
      </w:r>
      <w:r w:rsidR="009E6EF0">
        <w:rPr>
          <w:rFonts w:hint="eastAsia"/>
          <w:color w:val="000000" w:themeColor="text1"/>
        </w:rPr>
        <w:t>1130</w:t>
      </w:r>
      <w:r w:rsidRPr="00783A01">
        <w:rPr>
          <w:color w:val="000000" w:themeColor="text1"/>
        </w:rPr>
        <w:t>m</w:t>
      </w:r>
      <w:r w:rsidRPr="00783A01">
        <w:rPr>
          <w:color w:val="000000" w:themeColor="text1"/>
        </w:rPr>
        <w:t>处的</w:t>
      </w:r>
      <w:r w:rsidR="009E6EF0">
        <w:rPr>
          <w:rFonts w:hint="eastAsia"/>
          <w:color w:val="000000" w:themeColor="text1"/>
        </w:rPr>
        <w:t>戚官</w:t>
      </w:r>
      <w:r w:rsidR="00925739" w:rsidRPr="00783A01">
        <w:rPr>
          <w:rFonts w:hint="eastAsia"/>
          <w:color w:val="000000" w:themeColor="text1"/>
        </w:rPr>
        <w:t>村</w:t>
      </w:r>
      <w:r w:rsidRPr="00783A01">
        <w:rPr>
          <w:color w:val="000000" w:themeColor="text1"/>
        </w:rPr>
        <w:t>。项目选址不</w:t>
      </w:r>
      <w:r w:rsidR="00D9109A">
        <w:rPr>
          <w:rFonts w:hint="eastAsia"/>
          <w:color w:val="000000" w:themeColor="text1"/>
        </w:rPr>
        <w:t>涉及</w:t>
      </w:r>
      <w:r w:rsidRPr="00783A01">
        <w:rPr>
          <w:color w:val="000000" w:themeColor="text1"/>
        </w:rPr>
        <w:t>重要生态功能区</w:t>
      </w:r>
      <w:r w:rsidR="00D9109A">
        <w:rPr>
          <w:rFonts w:hint="eastAsia"/>
          <w:color w:val="000000" w:themeColor="text1"/>
        </w:rPr>
        <w:t>、</w:t>
      </w:r>
      <w:r w:rsidRPr="00783A01">
        <w:rPr>
          <w:color w:val="000000" w:themeColor="text1"/>
        </w:rPr>
        <w:t>生活饮用水水源保护区、风景名胜区、自然保护区；不属于文教科研区、医疗区、商业区、工业区、游览区等人口集中地区；</w:t>
      </w:r>
      <w:r w:rsidRPr="00783A01">
        <w:rPr>
          <w:rFonts w:hint="eastAsia"/>
          <w:color w:val="000000" w:themeColor="text1"/>
        </w:rPr>
        <w:t>经调查，项目</w:t>
      </w:r>
      <w:r w:rsidRPr="00783A01">
        <w:rPr>
          <w:color w:val="000000" w:themeColor="text1"/>
        </w:rPr>
        <w:t>不在县级人民政府依法划定的禁养区域和国家或地方法律、法规规定需特殊保护的其它区域。周边地区无污染源，生态环境良好，无滑</w:t>
      </w:r>
      <w:r w:rsidRPr="00783A01">
        <w:rPr>
          <w:color w:val="000000" w:themeColor="text1"/>
        </w:rPr>
        <w:lastRenderedPageBreak/>
        <w:t>坡、断层等不良地质情况。猪场均远离村民居住点和交通主干道，地势相对平缓，地理条件优越。水资源丰富，水、电供应有保证。</w:t>
      </w:r>
    </w:p>
    <w:p w:rsidR="00366C61" w:rsidRPr="00783A01" w:rsidRDefault="00366C61" w:rsidP="00BB7EA2">
      <w:pPr>
        <w:ind w:firstLine="480"/>
        <w:rPr>
          <w:color w:val="000000" w:themeColor="text1"/>
        </w:rPr>
      </w:pPr>
      <w:r w:rsidRPr="00783A01">
        <w:rPr>
          <w:color w:val="000000" w:themeColor="text1"/>
        </w:rPr>
        <w:t>通过以上分析，项目选址符合</w:t>
      </w:r>
      <w:r w:rsidRPr="00783A01">
        <w:rPr>
          <w:rFonts w:hint="eastAsia"/>
          <w:color w:val="000000" w:themeColor="text1"/>
        </w:rPr>
        <w:t>《畜禽规模养殖污染防治条例》、</w:t>
      </w:r>
      <w:r w:rsidRPr="00783A01">
        <w:rPr>
          <w:rFonts w:ascii="宋体" w:hAnsi="宋体" w:cs="宋体"/>
          <w:bCs/>
          <w:color w:val="000000" w:themeColor="text1"/>
        </w:rPr>
        <w:t>《病死及病害动物无害化处理技术规范》</w:t>
      </w:r>
      <w:r w:rsidRPr="00783A01">
        <w:rPr>
          <w:rFonts w:ascii="宋体" w:hAnsi="宋体" w:cs="宋体" w:hint="eastAsia"/>
          <w:bCs/>
          <w:color w:val="000000" w:themeColor="text1"/>
        </w:rPr>
        <w:t>及</w:t>
      </w:r>
      <w:r w:rsidRPr="00783A01">
        <w:rPr>
          <w:rFonts w:ascii="宋体" w:hAnsi="宋体" w:cs="宋体"/>
          <w:bCs/>
          <w:color w:val="000000" w:themeColor="text1"/>
        </w:rPr>
        <w:t>《动物防疫条件审查办法》</w:t>
      </w:r>
      <w:r w:rsidRPr="00783A01">
        <w:rPr>
          <w:color w:val="000000" w:themeColor="text1"/>
        </w:rPr>
        <w:t>选址要求，本项目区域不属于禁养区，因此，拟建项目的选址是可行的。</w:t>
      </w:r>
    </w:p>
    <w:p w:rsidR="000F2FA5" w:rsidRPr="00783A01" w:rsidRDefault="005359EB" w:rsidP="00810B38">
      <w:pPr>
        <w:pStyle w:val="40"/>
        <w:rPr>
          <w:color w:val="000000" w:themeColor="text1"/>
        </w:rPr>
      </w:pPr>
      <w:r>
        <w:rPr>
          <w:rFonts w:hint="eastAsia"/>
          <w:color w:val="000000" w:themeColor="text1"/>
        </w:rPr>
        <w:t>6.1.</w:t>
      </w:r>
      <w:r w:rsidR="003E6CC5">
        <w:rPr>
          <w:rFonts w:hint="eastAsia"/>
          <w:color w:val="000000" w:themeColor="text1"/>
        </w:rPr>
        <w:t>4</w:t>
      </w:r>
      <w:r w:rsidR="00810B38" w:rsidRPr="00783A01">
        <w:rPr>
          <w:rFonts w:hint="eastAsia"/>
          <w:color w:val="000000" w:themeColor="text1"/>
        </w:rPr>
        <w:t>.2</w:t>
      </w:r>
      <w:r w:rsidR="000F2FA5" w:rsidRPr="00783A01">
        <w:rPr>
          <w:rFonts w:hint="eastAsia"/>
          <w:color w:val="000000" w:themeColor="text1"/>
        </w:rPr>
        <w:t>与</w:t>
      </w:r>
      <w:r w:rsidR="007132EB">
        <w:rPr>
          <w:rFonts w:hint="eastAsia"/>
          <w:color w:val="000000" w:themeColor="text1"/>
        </w:rPr>
        <w:t>《畜禽养殖业污染防治技术规范》（</w:t>
      </w:r>
      <w:r w:rsidR="007132EB">
        <w:rPr>
          <w:rFonts w:hint="eastAsia"/>
          <w:color w:val="000000" w:themeColor="text1"/>
        </w:rPr>
        <w:t>GB/T 81-2001</w:t>
      </w:r>
      <w:r w:rsidR="007132EB">
        <w:rPr>
          <w:rFonts w:hint="eastAsia"/>
          <w:color w:val="000000" w:themeColor="text1"/>
        </w:rPr>
        <w:t>）</w:t>
      </w:r>
    </w:p>
    <w:p w:rsidR="00810B38" w:rsidRPr="00783A01" w:rsidRDefault="00810B38" w:rsidP="00810B38">
      <w:pPr>
        <w:pStyle w:val="a8"/>
        <w:rPr>
          <w:bCs/>
          <w:color w:val="000000" w:themeColor="text1"/>
          <w:kern w:val="0"/>
          <w:szCs w:val="21"/>
        </w:rPr>
      </w:pPr>
      <w:r w:rsidRPr="00783A01">
        <w:rPr>
          <w:rFonts w:hint="eastAsia"/>
          <w:bCs/>
          <w:color w:val="000000" w:themeColor="text1"/>
          <w:kern w:val="0"/>
          <w:szCs w:val="21"/>
        </w:rPr>
        <w:t>表</w:t>
      </w:r>
      <w:r w:rsidR="005359EB">
        <w:rPr>
          <w:rFonts w:hint="eastAsia"/>
          <w:bCs/>
          <w:color w:val="000000" w:themeColor="text1"/>
          <w:kern w:val="0"/>
          <w:szCs w:val="21"/>
        </w:rPr>
        <w:t>6.1.</w:t>
      </w:r>
      <w:r w:rsidR="003E6CC5">
        <w:rPr>
          <w:rFonts w:hint="eastAsia"/>
          <w:bCs/>
          <w:color w:val="000000" w:themeColor="text1"/>
          <w:kern w:val="0"/>
          <w:szCs w:val="21"/>
        </w:rPr>
        <w:t>4</w:t>
      </w:r>
      <w:r w:rsidRPr="00783A01">
        <w:rPr>
          <w:rFonts w:hint="eastAsia"/>
          <w:bCs/>
          <w:color w:val="000000" w:themeColor="text1"/>
          <w:kern w:val="0"/>
          <w:szCs w:val="21"/>
        </w:rPr>
        <w:t>-</w:t>
      </w:r>
      <w:r w:rsidR="00AE4435">
        <w:rPr>
          <w:rFonts w:hint="eastAsia"/>
          <w:bCs/>
          <w:color w:val="000000" w:themeColor="text1"/>
          <w:kern w:val="0"/>
          <w:szCs w:val="21"/>
        </w:rPr>
        <w:t>2</w:t>
      </w:r>
      <w:r w:rsidRPr="00783A01">
        <w:rPr>
          <w:rFonts w:hint="eastAsia"/>
          <w:bCs/>
          <w:color w:val="000000" w:themeColor="text1"/>
          <w:kern w:val="0"/>
          <w:szCs w:val="21"/>
        </w:rPr>
        <w:t xml:space="preserve">  </w:t>
      </w:r>
      <w:r w:rsidRPr="00783A01">
        <w:rPr>
          <w:rFonts w:hint="eastAsia"/>
          <w:bCs/>
          <w:color w:val="000000" w:themeColor="text1"/>
          <w:kern w:val="0"/>
          <w:szCs w:val="21"/>
        </w:rPr>
        <w:t>项目与</w:t>
      </w:r>
      <w:r w:rsidR="007132EB">
        <w:rPr>
          <w:rFonts w:hint="eastAsia"/>
          <w:color w:val="000000" w:themeColor="text1"/>
        </w:rPr>
        <w:t>《畜禽养殖业污染防治技术规范》（</w:t>
      </w:r>
      <w:r w:rsidR="007132EB">
        <w:rPr>
          <w:rFonts w:hint="eastAsia"/>
          <w:color w:val="000000" w:themeColor="text1"/>
        </w:rPr>
        <w:t>GB/T 81-2001</w:t>
      </w:r>
      <w:r w:rsidR="007132EB">
        <w:rPr>
          <w:rFonts w:hint="eastAsia"/>
          <w:color w:val="000000" w:themeColor="text1"/>
        </w:rPr>
        <w:t>）</w:t>
      </w:r>
      <w:r w:rsidRPr="00783A01">
        <w:rPr>
          <w:rFonts w:hint="eastAsia"/>
          <w:color w:val="000000" w:themeColor="text1"/>
        </w:rPr>
        <w:t>符合性分析</w:t>
      </w:r>
    </w:p>
    <w:tbl>
      <w:tblPr>
        <w:tblW w:w="0" w:type="auto"/>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675"/>
        <w:gridCol w:w="4395"/>
        <w:gridCol w:w="2693"/>
        <w:gridCol w:w="759"/>
      </w:tblGrid>
      <w:tr w:rsidR="00810B38" w:rsidRPr="00783A01" w:rsidTr="002E5D16">
        <w:trPr>
          <w:trHeight w:val="90"/>
          <w:jc w:val="center"/>
        </w:trPr>
        <w:tc>
          <w:tcPr>
            <w:tcW w:w="675" w:type="dxa"/>
            <w:shd w:val="clear" w:color="auto" w:fill="auto"/>
            <w:vAlign w:val="center"/>
          </w:tcPr>
          <w:p w:rsidR="00810B38" w:rsidRPr="00783A01" w:rsidRDefault="00810B38" w:rsidP="008C7898">
            <w:pPr>
              <w:pStyle w:val="a4"/>
              <w:rPr>
                <w:color w:val="000000" w:themeColor="text1"/>
              </w:rPr>
            </w:pPr>
            <w:r w:rsidRPr="00783A01">
              <w:rPr>
                <w:rFonts w:hint="eastAsia"/>
                <w:color w:val="000000" w:themeColor="text1"/>
              </w:rPr>
              <w:t>序号</w:t>
            </w:r>
          </w:p>
        </w:tc>
        <w:tc>
          <w:tcPr>
            <w:tcW w:w="4395" w:type="dxa"/>
            <w:shd w:val="clear" w:color="auto" w:fill="auto"/>
            <w:vAlign w:val="center"/>
          </w:tcPr>
          <w:p w:rsidR="00810B38" w:rsidRPr="00783A01" w:rsidRDefault="00810B38" w:rsidP="008C7898">
            <w:pPr>
              <w:pStyle w:val="a4"/>
              <w:rPr>
                <w:color w:val="000000" w:themeColor="text1"/>
              </w:rPr>
            </w:pPr>
            <w:r w:rsidRPr="00783A01">
              <w:rPr>
                <w:rFonts w:hint="eastAsia"/>
                <w:color w:val="000000" w:themeColor="text1"/>
              </w:rPr>
              <w:t>相关条例</w:t>
            </w:r>
          </w:p>
        </w:tc>
        <w:tc>
          <w:tcPr>
            <w:tcW w:w="2693" w:type="dxa"/>
            <w:shd w:val="clear" w:color="auto" w:fill="auto"/>
            <w:vAlign w:val="center"/>
          </w:tcPr>
          <w:p w:rsidR="00810B38" w:rsidRPr="00783A01" w:rsidRDefault="00810B38" w:rsidP="008C7898">
            <w:pPr>
              <w:pStyle w:val="a4"/>
              <w:rPr>
                <w:color w:val="000000" w:themeColor="text1"/>
              </w:rPr>
            </w:pPr>
            <w:r w:rsidRPr="00783A01">
              <w:rPr>
                <w:rFonts w:hint="eastAsia"/>
                <w:color w:val="000000" w:themeColor="text1"/>
              </w:rPr>
              <w:t>建设项目</w:t>
            </w:r>
          </w:p>
        </w:tc>
        <w:tc>
          <w:tcPr>
            <w:tcW w:w="759" w:type="dxa"/>
            <w:shd w:val="clear" w:color="auto" w:fill="auto"/>
            <w:vAlign w:val="center"/>
          </w:tcPr>
          <w:p w:rsidR="00810B38" w:rsidRPr="00783A01" w:rsidRDefault="00810B38" w:rsidP="008C7898">
            <w:pPr>
              <w:pStyle w:val="a4"/>
              <w:rPr>
                <w:color w:val="000000" w:themeColor="text1"/>
              </w:rPr>
            </w:pPr>
            <w:r w:rsidRPr="00783A01">
              <w:rPr>
                <w:rFonts w:hint="eastAsia"/>
                <w:color w:val="000000" w:themeColor="text1"/>
              </w:rPr>
              <w:t>相符性</w:t>
            </w:r>
          </w:p>
        </w:tc>
      </w:tr>
      <w:tr w:rsidR="00810B38" w:rsidRPr="00783A01" w:rsidTr="003209C6">
        <w:trPr>
          <w:jc w:val="center"/>
        </w:trPr>
        <w:tc>
          <w:tcPr>
            <w:tcW w:w="675" w:type="dxa"/>
            <w:shd w:val="clear" w:color="auto" w:fill="auto"/>
            <w:vAlign w:val="center"/>
          </w:tcPr>
          <w:p w:rsidR="00810B38" w:rsidRPr="00783A01" w:rsidRDefault="00810B38" w:rsidP="00020680">
            <w:pPr>
              <w:pStyle w:val="a4"/>
              <w:rPr>
                <w:rFonts w:eastAsia="Times New Roman"/>
                <w:b/>
                <w:color w:val="000000" w:themeColor="text1"/>
              </w:rPr>
            </w:pPr>
            <w:proofErr w:type="gramStart"/>
            <w:r w:rsidRPr="00783A01">
              <w:rPr>
                <w:rFonts w:hint="eastAsia"/>
                <w:b/>
                <w:color w:val="000000" w:themeColor="text1"/>
              </w:rPr>
              <w:t>一</w:t>
            </w:r>
            <w:proofErr w:type="gramEnd"/>
          </w:p>
        </w:tc>
        <w:tc>
          <w:tcPr>
            <w:tcW w:w="7847" w:type="dxa"/>
            <w:gridSpan w:val="3"/>
            <w:shd w:val="clear" w:color="auto" w:fill="auto"/>
            <w:vAlign w:val="center"/>
          </w:tcPr>
          <w:p w:rsidR="00810B38" w:rsidRPr="00783A01" w:rsidRDefault="00BA032E" w:rsidP="00BA032E">
            <w:pPr>
              <w:pStyle w:val="a4"/>
              <w:rPr>
                <w:rFonts w:eastAsia="Times New Roman"/>
                <w:b/>
                <w:color w:val="000000" w:themeColor="text1"/>
              </w:rPr>
            </w:pPr>
            <w:r w:rsidRPr="00783A01">
              <w:rPr>
                <w:rFonts w:hint="eastAsia"/>
                <w:b/>
                <w:color w:val="000000" w:themeColor="text1"/>
              </w:rPr>
              <w:t>选址要求</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1</w:t>
            </w:r>
          </w:p>
        </w:tc>
        <w:tc>
          <w:tcPr>
            <w:tcW w:w="4395" w:type="dxa"/>
            <w:shd w:val="clear" w:color="auto" w:fill="auto"/>
            <w:vAlign w:val="center"/>
          </w:tcPr>
          <w:p w:rsidR="00BA032E" w:rsidRPr="00783A01" w:rsidRDefault="00725FD5" w:rsidP="00BA032E">
            <w:pPr>
              <w:pStyle w:val="a4"/>
              <w:jc w:val="left"/>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w:t>
            </w:r>
            <w:r w:rsidR="00BA032E" w:rsidRPr="00783A01">
              <w:rPr>
                <w:rFonts w:hint="eastAsia"/>
                <w:color w:val="000000" w:themeColor="text1"/>
              </w:rPr>
              <w:t>禁止在下列区域内建设畜禽养殖场：</w:t>
            </w:r>
          </w:p>
          <w:p w:rsidR="00BA032E" w:rsidRPr="00783A01" w:rsidRDefault="00AC7A01" w:rsidP="00BA032E">
            <w:pPr>
              <w:pStyle w:val="a4"/>
              <w:jc w:val="left"/>
              <w:rPr>
                <w:color w:val="000000" w:themeColor="text1"/>
              </w:rPr>
            </w:pPr>
            <w:r w:rsidRPr="00783A01">
              <w:rPr>
                <w:rFonts w:hint="eastAsia"/>
                <w:color w:val="000000" w:themeColor="text1"/>
              </w:rPr>
              <w:t>①</w:t>
            </w:r>
            <w:r w:rsidR="00BA032E" w:rsidRPr="00783A01">
              <w:rPr>
                <w:rFonts w:hint="eastAsia"/>
                <w:color w:val="000000" w:themeColor="text1"/>
              </w:rPr>
              <w:t>生活饮用水水源保护区、风景名胜区、自然保护区的核心区及缓冲区；</w:t>
            </w:r>
          </w:p>
          <w:p w:rsidR="00BA032E" w:rsidRPr="00783A01" w:rsidRDefault="00AC7A01" w:rsidP="00BA032E">
            <w:pPr>
              <w:pStyle w:val="a4"/>
              <w:jc w:val="left"/>
              <w:rPr>
                <w:color w:val="000000" w:themeColor="text1"/>
              </w:rPr>
            </w:pPr>
            <w:r w:rsidRPr="00783A01">
              <w:rPr>
                <w:rFonts w:hint="eastAsia"/>
                <w:color w:val="000000" w:themeColor="text1"/>
              </w:rPr>
              <w:t>②</w:t>
            </w:r>
            <w:r w:rsidR="00BA032E" w:rsidRPr="00783A01">
              <w:rPr>
                <w:rFonts w:hint="eastAsia"/>
                <w:color w:val="000000" w:themeColor="text1"/>
              </w:rPr>
              <w:t>城市和城镇居民区，包括文教科研区、医疗区、商业区、工业区、游览区等人口集中地区；</w:t>
            </w:r>
          </w:p>
          <w:p w:rsidR="00BA032E" w:rsidRPr="00783A01" w:rsidRDefault="00AC7A01" w:rsidP="00BA032E">
            <w:pPr>
              <w:pStyle w:val="a4"/>
              <w:jc w:val="left"/>
              <w:rPr>
                <w:color w:val="000000" w:themeColor="text1"/>
              </w:rPr>
            </w:pPr>
            <w:r w:rsidRPr="00783A01">
              <w:rPr>
                <w:rFonts w:hint="eastAsia"/>
                <w:color w:val="000000" w:themeColor="text1"/>
              </w:rPr>
              <w:t>③</w:t>
            </w:r>
            <w:r w:rsidR="00BA032E" w:rsidRPr="00783A01">
              <w:rPr>
                <w:rFonts w:hint="eastAsia"/>
                <w:color w:val="000000" w:themeColor="text1"/>
              </w:rPr>
              <w:t>县级人民政府依法划定的禁养区域；</w:t>
            </w:r>
          </w:p>
          <w:p w:rsidR="00BA032E" w:rsidRPr="00783A01" w:rsidRDefault="00AC7A01" w:rsidP="00BA032E">
            <w:pPr>
              <w:pStyle w:val="a4"/>
              <w:jc w:val="left"/>
              <w:rPr>
                <w:color w:val="000000" w:themeColor="text1"/>
              </w:rPr>
            </w:pPr>
            <w:r w:rsidRPr="00783A01">
              <w:rPr>
                <w:rFonts w:hint="eastAsia"/>
                <w:color w:val="000000" w:themeColor="text1"/>
              </w:rPr>
              <w:t>④</w:t>
            </w:r>
            <w:r w:rsidR="00BA032E" w:rsidRPr="00783A01">
              <w:rPr>
                <w:rFonts w:hint="eastAsia"/>
                <w:color w:val="000000" w:themeColor="text1"/>
              </w:rPr>
              <w:t>国家或地方法律、法规规定需特殊保护的其它区域。</w:t>
            </w:r>
          </w:p>
          <w:p w:rsidR="00810B38" w:rsidRPr="00783A01" w:rsidRDefault="00AC7A01" w:rsidP="00D9109A">
            <w:pPr>
              <w:pStyle w:val="a4"/>
              <w:jc w:val="left"/>
              <w:rPr>
                <w:rFonts w:eastAsia="Times New Roman"/>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w:t>
            </w:r>
            <w:r w:rsidR="00BA032E" w:rsidRPr="00783A01">
              <w:rPr>
                <w:rFonts w:hint="eastAsia"/>
                <w:color w:val="000000" w:themeColor="text1"/>
              </w:rPr>
              <w:t>新建改建、扩建的畜禽养殖场选址应避开规定的禁建区域，在禁建区域附近建设的，应设在</w:t>
            </w:r>
            <w:r w:rsidR="00BA032E" w:rsidRPr="00783A01">
              <w:rPr>
                <w:rFonts w:hint="eastAsia"/>
                <w:color w:val="000000" w:themeColor="text1"/>
              </w:rPr>
              <w:t>3</w:t>
            </w:r>
            <w:r w:rsidR="00D9109A">
              <w:rPr>
                <w:rFonts w:hint="eastAsia"/>
                <w:color w:val="000000" w:themeColor="text1"/>
              </w:rPr>
              <w:t>.</w:t>
            </w:r>
            <w:r w:rsidR="00BA032E" w:rsidRPr="00783A01">
              <w:rPr>
                <w:rFonts w:hint="eastAsia"/>
                <w:color w:val="000000" w:themeColor="text1"/>
              </w:rPr>
              <w:t>1</w:t>
            </w:r>
            <w:r w:rsidR="00BA032E" w:rsidRPr="00783A01">
              <w:rPr>
                <w:rFonts w:hint="eastAsia"/>
                <w:color w:val="000000" w:themeColor="text1"/>
              </w:rPr>
              <w:t>规定的禁建区域常年主导风向的下风向或侧风向处，场界与禁建区域边界的最小距离不得小于</w:t>
            </w:r>
            <w:r w:rsidR="00BA032E" w:rsidRPr="00783A01">
              <w:rPr>
                <w:rFonts w:hint="eastAsia"/>
                <w:color w:val="000000" w:themeColor="text1"/>
              </w:rPr>
              <w:t>500m</w:t>
            </w:r>
            <w:r w:rsidR="00BA032E" w:rsidRPr="00783A01">
              <w:rPr>
                <w:rFonts w:hint="eastAsia"/>
                <w:color w:val="000000" w:themeColor="text1"/>
              </w:rPr>
              <w:t>。</w:t>
            </w:r>
          </w:p>
        </w:tc>
        <w:tc>
          <w:tcPr>
            <w:tcW w:w="2693" w:type="dxa"/>
            <w:shd w:val="clear" w:color="auto" w:fill="auto"/>
            <w:vAlign w:val="center"/>
          </w:tcPr>
          <w:p w:rsidR="00810B38" w:rsidRPr="00783A01" w:rsidRDefault="00810B38" w:rsidP="007132EB">
            <w:pPr>
              <w:pStyle w:val="a4"/>
              <w:rPr>
                <w:color w:val="000000" w:themeColor="text1"/>
              </w:rPr>
            </w:pPr>
            <w:r w:rsidRPr="00783A01">
              <w:rPr>
                <w:rFonts w:hint="eastAsia"/>
                <w:color w:val="000000" w:themeColor="text1"/>
              </w:rPr>
              <w:t>项目建设地点不属于饮用水水源保护区、风景名胜区；不属于自然保护区的核心区和缓冲区；项目地处农村，距离最近村庄为</w:t>
            </w:r>
            <w:r w:rsidR="00D9109A">
              <w:rPr>
                <w:rFonts w:hint="eastAsia"/>
                <w:color w:val="000000" w:themeColor="text1"/>
              </w:rPr>
              <w:t>1130</w:t>
            </w:r>
            <w:r w:rsidRPr="00783A01">
              <w:rPr>
                <w:rFonts w:hint="eastAsia"/>
                <w:color w:val="000000" w:themeColor="text1"/>
              </w:rPr>
              <w:t>m</w:t>
            </w:r>
            <w:r w:rsidRPr="00783A01">
              <w:rPr>
                <w:rFonts w:hint="eastAsia"/>
                <w:color w:val="000000" w:themeColor="text1"/>
              </w:rPr>
              <w:t>；亦不属于法律、法规规定的其他禁止养殖区域。</w:t>
            </w:r>
          </w:p>
        </w:tc>
        <w:tc>
          <w:tcPr>
            <w:tcW w:w="759" w:type="dxa"/>
            <w:shd w:val="clear" w:color="auto" w:fill="auto"/>
            <w:vAlign w:val="center"/>
          </w:tcPr>
          <w:p w:rsidR="00810B38" w:rsidRPr="00783A01" w:rsidRDefault="00810B38" w:rsidP="00020680">
            <w:pPr>
              <w:pStyle w:val="a4"/>
              <w:rPr>
                <w:rFonts w:eastAsia="Times New Roman"/>
                <w:color w:val="000000" w:themeColor="text1"/>
              </w:rPr>
            </w:pPr>
            <w:r w:rsidRPr="00783A01">
              <w:rPr>
                <w:rFonts w:hint="eastAsia"/>
                <w:color w:val="000000" w:themeColor="text1"/>
              </w:rPr>
              <w:t>符合</w:t>
            </w:r>
          </w:p>
        </w:tc>
      </w:tr>
      <w:tr w:rsidR="00810B38" w:rsidRPr="00783A01" w:rsidTr="003209C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二</w:t>
            </w:r>
          </w:p>
        </w:tc>
        <w:tc>
          <w:tcPr>
            <w:tcW w:w="7847" w:type="dxa"/>
            <w:gridSpan w:val="3"/>
            <w:shd w:val="clear" w:color="auto" w:fill="auto"/>
            <w:vAlign w:val="center"/>
          </w:tcPr>
          <w:p w:rsidR="00810B38" w:rsidRPr="00783A01" w:rsidRDefault="006E1A25" w:rsidP="006E1A25">
            <w:pPr>
              <w:pStyle w:val="a4"/>
              <w:rPr>
                <w:color w:val="000000" w:themeColor="text1"/>
              </w:rPr>
            </w:pPr>
            <w:r w:rsidRPr="00783A01">
              <w:rPr>
                <w:rFonts w:hint="eastAsia"/>
                <w:color w:val="000000" w:themeColor="text1"/>
              </w:rPr>
              <w:t>场区布局与清粪工艺</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1</w:t>
            </w:r>
          </w:p>
        </w:tc>
        <w:tc>
          <w:tcPr>
            <w:tcW w:w="4395" w:type="dxa"/>
            <w:shd w:val="clear" w:color="auto" w:fill="auto"/>
            <w:vAlign w:val="center"/>
          </w:tcPr>
          <w:p w:rsidR="00810B38" w:rsidRPr="00783A01" w:rsidRDefault="006E1A25" w:rsidP="00031861">
            <w:pPr>
              <w:pStyle w:val="a4"/>
              <w:rPr>
                <w:bCs/>
                <w:color w:val="000000" w:themeColor="text1"/>
              </w:rPr>
            </w:pPr>
            <w:r w:rsidRPr="00783A01">
              <w:rPr>
                <w:rFonts w:hint="eastAsia"/>
                <w:color w:val="000000" w:themeColor="text1"/>
                <w:szCs w:val="21"/>
                <w:shd w:val="clear" w:color="auto" w:fill="FFFFFF"/>
              </w:rPr>
              <w:t>新建、改建、扩建的畜禽养殖场应实现生产区、生活管理区的隔离，粪便污水处理设施和</w:t>
            </w:r>
            <w:proofErr w:type="gramStart"/>
            <w:r w:rsidRPr="00783A01">
              <w:rPr>
                <w:rFonts w:hint="eastAsia"/>
                <w:color w:val="000000" w:themeColor="text1"/>
                <w:szCs w:val="21"/>
                <w:shd w:val="clear" w:color="auto" w:fill="FFFFFF"/>
              </w:rPr>
              <w:t>禽畜</w:t>
            </w:r>
            <w:proofErr w:type="gramEnd"/>
            <w:r w:rsidRPr="00783A01">
              <w:rPr>
                <w:rFonts w:hint="eastAsia"/>
                <w:color w:val="000000" w:themeColor="text1"/>
                <w:szCs w:val="21"/>
                <w:shd w:val="clear" w:color="auto" w:fill="FFFFFF"/>
              </w:rPr>
              <w:t>尸体焚烧炉</w:t>
            </w:r>
            <w:r w:rsidR="00031861">
              <w:rPr>
                <w:rFonts w:hint="eastAsia"/>
                <w:color w:val="000000" w:themeColor="text1"/>
                <w:szCs w:val="21"/>
                <w:shd w:val="clear" w:color="auto" w:fill="FFFFFF"/>
              </w:rPr>
              <w:t>，</w:t>
            </w:r>
            <w:r w:rsidRPr="00783A01">
              <w:rPr>
                <w:rFonts w:hint="eastAsia"/>
                <w:color w:val="000000" w:themeColor="text1"/>
                <w:szCs w:val="21"/>
                <w:shd w:val="clear" w:color="auto" w:fill="FFFFFF"/>
              </w:rPr>
              <w:t>应设在养殖场的生产区、生活管理区的常年主导风向的下风向或侧风向处。</w:t>
            </w:r>
          </w:p>
        </w:tc>
        <w:tc>
          <w:tcPr>
            <w:tcW w:w="2693" w:type="dxa"/>
            <w:shd w:val="clear" w:color="auto" w:fill="auto"/>
            <w:vAlign w:val="center"/>
          </w:tcPr>
          <w:p w:rsidR="00810B38" w:rsidRPr="00783A01" w:rsidRDefault="00815D3E" w:rsidP="00D9109A">
            <w:pPr>
              <w:pStyle w:val="a4"/>
              <w:rPr>
                <w:color w:val="000000" w:themeColor="text1"/>
              </w:rPr>
            </w:pPr>
            <w:r w:rsidRPr="00783A01">
              <w:rPr>
                <w:rFonts w:hint="eastAsia"/>
                <w:color w:val="000000" w:themeColor="text1"/>
              </w:rPr>
              <w:t>项目</w:t>
            </w:r>
            <w:r w:rsidR="00E32BF3" w:rsidRPr="00783A01">
              <w:rPr>
                <w:rFonts w:hint="eastAsia"/>
                <w:color w:val="000000" w:themeColor="text1"/>
                <w:szCs w:val="21"/>
                <w:shd w:val="clear" w:color="auto" w:fill="FFFFFF"/>
              </w:rPr>
              <w:t>生产区与生活管理区分开建设</w:t>
            </w:r>
            <w:r w:rsidR="007D2B2B" w:rsidRPr="00783A01">
              <w:rPr>
                <w:rFonts w:hint="eastAsia"/>
                <w:color w:val="000000" w:themeColor="text1"/>
                <w:szCs w:val="21"/>
                <w:shd w:val="clear" w:color="auto" w:fill="FFFFFF"/>
              </w:rPr>
              <w:t>；废水处理设施位于厂区</w:t>
            </w:r>
            <w:r w:rsidR="00D9109A">
              <w:rPr>
                <w:rFonts w:hint="eastAsia"/>
                <w:color w:val="000000" w:themeColor="text1"/>
                <w:szCs w:val="21"/>
                <w:shd w:val="clear" w:color="auto" w:fill="FFFFFF"/>
              </w:rPr>
              <w:t>东北</w:t>
            </w:r>
            <w:r w:rsidR="007D2B2B" w:rsidRPr="00783A01">
              <w:rPr>
                <w:rFonts w:hint="eastAsia"/>
                <w:color w:val="000000" w:themeColor="text1"/>
                <w:szCs w:val="21"/>
                <w:shd w:val="clear" w:color="auto" w:fill="FFFFFF"/>
              </w:rPr>
              <w:t>面、</w:t>
            </w:r>
            <w:r w:rsidR="00D9109A">
              <w:rPr>
                <w:rFonts w:hint="eastAsia"/>
                <w:color w:val="000000" w:themeColor="text1"/>
                <w:szCs w:val="21"/>
                <w:shd w:val="clear" w:color="auto" w:fill="FFFFFF"/>
              </w:rPr>
              <w:t>粪便干湿分离间</w:t>
            </w:r>
            <w:r w:rsidR="007D2B2B" w:rsidRPr="00783A01">
              <w:rPr>
                <w:rFonts w:hint="eastAsia"/>
                <w:color w:val="000000" w:themeColor="text1"/>
                <w:szCs w:val="21"/>
                <w:shd w:val="clear" w:color="auto" w:fill="FFFFFF"/>
              </w:rPr>
              <w:t>位于厂区</w:t>
            </w:r>
            <w:r w:rsidR="00D9109A">
              <w:rPr>
                <w:rFonts w:hint="eastAsia"/>
                <w:color w:val="000000" w:themeColor="text1"/>
                <w:szCs w:val="21"/>
                <w:shd w:val="clear" w:color="auto" w:fill="FFFFFF"/>
              </w:rPr>
              <w:t>东北</w:t>
            </w:r>
            <w:r w:rsidR="007D2B2B" w:rsidRPr="00783A01">
              <w:rPr>
                <w:rFonts w:hint="eastAsia"/>
                <w:color w:val="000000" w:themeColor="text1"/>
                <w:szCs w:val="21"/>
                <w:shd w:val="clear" w:color="auto" w:fill="FFFFFF"/>
              </w:rPr>
              <w:t>面，均布置于</w:t>
            </w:r>
            <w:r w:rsidR="00031861">
              <w:rPr>
                <w:rFonts w:hint="eastAsia"/>
                <w:color w:val="000000" w:themeColor="text1"/>
                <w:szCs w:val="21"/>
                <w:shd w:val="clear" w:color="auto" w:fill="FFFFFF"/>
              </w:rPr>
              <w:t>生产区、生活管理区</w:t>
            </w:r>
            <w:r w:rsidR="00946DA3" w:rsidRPr="00783A01">
              <w:rPr>
                <w:rFonts w:hint="eastAsia"/>
                <w:color w:val="000000" w:themeColor="text1"/>
                <w:szCs w:val="21"/>
                <w:shd w:val="clear" w:color="auto" w:fill="FFFFFF"/>
              </w:rPr>
              <w:t>常年主导风向的</w:t>
            </w:r>
            <w:r w:rsidR="00D9109A">
              <w:rPr>
                <w:rFonts w:hint="eastAsia"/>
                <w:color w:val="000000" w:themeColor="text1"/>
                <w:szCs w:val="21"/>
                <w:shd w:val="clear" w:color="auto" w:fill="FFFFFF"/>
              </w:rPr>
              <w:t>下</w:t>
            </w:r>
            <w:r w:rsidR="00946DA3" w:rsidRPr="00783A01">
              <w:rPr>
                <w:rFonts w:hint="eastAsia"/>
                <w:color w:val="000000" w:themeColor="text1"/>
                <w:szCs w:val="21"/>
                <w:shd w:val="clear" w:color="auto" w:fill="FFFFFF"/>
              </w:rPr>
              <w:t>风向处</w:t>
            </w:r>
            <w:r w:rsidRPr="00783A01">
              <w:rPr>
                <w:rFonts w:hint="eastAsia"/>
                <w:color w:val="000000" w:themeColor="text1"/>
              </w:rPr>
              <w:t>。</w:t>
            </w:r>
          </w:p>
        </w:tc>
        <w:tc>
          <w:tcPr>
            <w:tcW w:w="759"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符合</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2</w:t>
            </w:r>
          </w:p>
        </w:tc>
        <w:tc>
          <w:tcPr>
            <w:tcW w:w="4395" w:type="dxa"/>
            <w:shd w:val="clear" w:color="auto" w:fill="auto"/>
            <w:vAlign w:val="center"/>
          </w:tcPr>
          <w:p w:rsidR="00810B38" w:rsidRPr="00783A01" w:rsidRDefault="006E1A25" w:rsidP="00020680">
            <w:pPr>
              <w:pStyle w:val="a4"/>
              <w:rPr>
                <w:bCs/>
                <w:color w:val="000000" w:themeColor="text1"/>
              </w:rPr>
            </w:pPr>
            <w:r w:rsidRPr="00783A01">
              <w:rPr>
                <w:rFonts w:hint="eastAsia"/>
                <w:color w:val="000000" w:themeColor="text1"/>
                <w:szCs w:val="21"/>
                <w:shd w:val="clear" w:color="auto" w:fill="FFFFFF"/>
              </w:rPr>
              <w:t>养殖场的排水系统应实行雨水和污水收集输送系统分离，在场区内外设置的污水收集输送系统，不得采取明沟布设。</w:t>
            </w:r>
          </w:p>
        </w:tc>
        <w:tc>
          <w:tcPr>
            <w:tcW w:w="2693" w:type="dxa"/>
            <w:shd w:val="clear" w:color="auto" w:fill="auto"/>
            <w:vAlign w:val="center"/>
          </w:tcPr>
          <w:p w:rsidR="00810B38" w:rsidRPr="00783A01" w:rsidRDefault="00810B38" w:rsidP="00946DA3">
            <w:pPr>
              <w:pStyle w:val="a4"/>
              <w:rPr>
                <w:color w:val="000000" w:themeColor="text1"/>
              </w:rPr>
            </w:pPr>
            <w:proofErr w:type="gramStart"/>
            <w:r w:rsidRPr="00783A01">
              <w:rPr>
                <w:rFonts w:hint="eastAsia"/>
                <w:color w:val="000000" w:themeColor="text1"/>
              </w:rPr>
              <w:t>项目</w:t>
            </w:r>
            <w:r w:rsidR="00946DA3" w:rsidRPr="00783A01">
              <w:rPr>
                <w:rFonts w:hint="eastAsia"/>
                <w:color w:val="000000" w:themeColor="text1"/>
              </w:rPr>
              <w:t>区雨污</w:t>
            </w:r>
            <w:proofErr w:type="gramEnd"/>
            <w:r w:rsidR="00946DA3" w:rsidRPr="00783A01">
              <w:rPr>
                <w:rFonts w:hint="eastAsia"/>
                <w:color w:val="000000" w:themeColor="text1"/>
              </w:rPr>
              <w:t>分流，污水输送管道为暗管输送。</w:t>
            </w:r>
          </w:p>
        </w:tc>
        <w:tc>
          <w:tcPr>
            <w:tcW w:w="759"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符合</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3</w:t>
            </w:r>
          </w:p>
        </w:tc>
        <w:tc>
          <w:tcPr>
            <w:tcW w:w="4395" w:type="dxa"/>
            <w:shd w:val="clear" w:color="auto" w:fill="auto"/>
            <w:vAlign w:val="center"/>
          </w:tcPr>
          <w:p w:rsidR="00810B38" w:rsidRPr="00783A01" w:rsidRDefault="006E1A25" w:rsidP="00D0737A">
            <w:pPr>
              <w:pStyle w:val="a4"/>
              <w:rPr>
                <w:bCs/>
                <w:color w:val="000000" w:themeColor="text1"/>
              </w:rPr>
            </w:pPr>
            <w:r w:rsidRPr="00783A01">
              <w:rPr>
                <w:rFonts w:hint="eastAsia"/>
                <w:color w:val="000000" w:themeColor="text1"/>
                <w:szCs w:val="21"/>
                <w:shd w:val="clear" w:color="auto" w:fill="FFFFFF"/>
              </w:rPr>
              <w:t>新建、改建、扩建的畜禽养殖场应采取干法清粪工艺，采取有效</w:t>
            </w:r>
            <w:proofErr w:type="gramStart"/>
            <w:r w:rsidRPr="00783A01">
              <w:rPr>
                <w:rFonts w:hint="eastAsia"/>
                <w:color w:val="000000" w:themeColor="text1"/>
                <w:szCs w:val="21"/>
                <w:shd w:val="clear" w:color="auto" w:fill="FFFFFF"/>
              </w:rPr>
              <w:t>措施将粪及时</w:t>
            </w:r>
            <w:proofErr w:type="gramEnd"/>
            <w:r w:rsidRPr="00783A01">
              <w:rPr>
                <w:rFonts w:hint="eastAsia"/>
                <w:color w:val="000000" w:themeColor="text1"/>
                <w:szCs w:val="21"/>
                <w:shd w:val="clear" w:color="auto" w:fill="FFFFFF"/>
              </w:rPr>
              <w:t>、单独清出，不可与尿、污水混合排出，并将产生的粪渣及时运至贮存或处理场所，实现日产日清。采用水冲粪、水泡</w:t>
            </w:r>
            <w:r w:rsidR="00D0737A" w:rsidRPr="00783A01">
              <w:rPr>
                <w:rFonts w:hint="eastAsia"/>
                <w:color w:val="000000" w:themeColor="text1"/>
                <w:szCs w:val="21"/>
                <w:shd w:val="clear" w:color="auto" w:fill="FFFFFF"/>
              </w:rPr>
              <w:t>的</w:t>
            </w:r>
            <w:r w:rsidRPr="00783A01">
              <w:rPr>
                <w:rFonts w:hint="eastAsia"/>
                <w:color w:val="000000" w:themeColor="text1"/>
                <w:szCs w:val="21"/>
                <w:shd w:val="clear" w:color="auto" w:fill="FFFFFF"/>
              </w:rPr>
              <w:t>粪湿法清粪工艺的养殖场，要逐步改为干法清粪工艺。</w:t>
            </w:r>
          </w:p>
        </w:tc>
        <w:tc>
          <w:tcPr>
            <w:tcW w:w="2693" w:type="dxa"/>
            <w:shd w:val="clear" w:color="auto" w:fill="auto"/>
            <w:vAlign w:val="center"/>
          </w:tcPr>
          <w:p w:rsidR="00810B38" w:rsidRPr="00783A01" w:rsidRDefault="00B61D17" w:rsidP="00D9109A">
            <w:pPr>
              <w:pStyle w:val="a4"/>
              <w:rPr>
                <w:color w:val="000000" w:themeColor="text1"/>
              </w:rPr>
            </w:pPr>
            <w:r w:rsidRPr="00783A01">
              <w:rPr>
                <w:rFonts w:hint="eastAsia"/>
                <w:color w:val="000000" w:themeColor="text1"/>
              </w:rPr>
              <w:t>养殖区采用干清粪工艺，</w:t>
            </w:r>
            <w:r w:rsidR="00D9109A">
              <w:rPr>
                <w:rFonts w:hint="eastAsia"/>
                <w:color w:val="000000" w:themeColor="text1"/>
                <w:szCs w:val="21"/>
                <w:shd w:val="clear" w:color="auto" w:fill="FFFFFF"/>
              </w:rPr>
              <w:t>猪舍粪便经刮粪机由专用通道输送至猪粪干湿分离间，处理后袋装外售，不在场区长时间存放。</w:t>
            </w:r>
          </w:p>
        </w:tc>
        <w:tc>
          <w:tcPr>
            <w:tcW w:w="759"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符合</w:t>
            </w:r>
          </w:p>
        </w:tc>
      </w:tr>
      <w:tr w:rsidR="00810B38" w:rsidRPr="00783A01" w:rsidTr="003209C6">
        <w:trPr>
          <w:jc w:val="center"/>
        </w:trPr>
        <w:tc>
          <w:tcPr>
            <w:tcW w:w="675" w:type="dxa"/>
            <w:shd w:val="clear" w:color="auto" w:fill="auto"/>
            <w:vAlign w:val="center"/>
          </w:tcPr>
          <w:p w:rsidR="00810B38" w:rsidRPr="00783A01" w:rsidRDefault="00810B38" w:rsidP="00020680">
            <w:pPr>
              <w:pStyle w:val="a4"/>
              <w:rPr>
                <w:b/>
                <w:color w:val="000000" w:themeColor="text1"/>
              </w:rPr>
            </w:pPr>
            <w:r w:rsidRPr="00783A01">
              <w:rPr>
                <w:rFonts w:hint="eastAsia"/>
                <w:b/>
                <w:color w:val="000000" w:themeColor="text1"/>
              </w:rPr>
              <w:lastRenderedPageBreak/>
              <w:t>三</w:t>
            </w:r>
          </w:p>
        </w:tc>
        <w:tc>
          <w:tcPr>
            <w:tcW w:w="7847" w:type="dxa"/>
            <w:gridSpan w:val="3"/>
            <w:shd w:val="clear" w:color="auto" w:fill="auto"/>
            <w:vAlign w:val="center"/>
          </w:tcPr>
          <w:p w:rsidR="00810B38" w:rsidRPr="00783A01" w:rsidRDefault="00D0737A" w:rsidP="00D0737A">
            <w:pPr>
              <w:pStyle w:val="a4"/>
              <w:rPr>
                <w:b/>
                <w:color w:val="000000" w:themeColor="text1"/>
              </w:rPr>
            </w:pPr>
            <w:r w:rsidRPr="00783A01">
              <w:rPr>
                <w:rFonts w:hint="eastAsia"/>
                <w:b/>
                <w:color w:val="000000" w:themeColor="text1"/>
              </w:rPr>
              <w:t>畜禽粪便的贮存</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1</w:t>
            </w:r>
          </w:p>
        </w:tc>
        <w:tc>
          <w:tcPr>
            <w:tcW w:w="4395" w:type="dxa"/>
            <w:shd w:val="clear" w:color="auto" w:fill="auto"/>
            <w:vAlign w:val="center"/>
          </w:tcPr>
          <w:p w:rsidR="00810B38" w:rsidRPr="00783A01" w:rsidRDefault="00F305D4" w:rsidP="00020680">
            <w:pPr>
              <w:pStyle w:val="a4"/>
              <w:rPr>
                <w:bCs/>
                <w:color w:val="000000" w:themeColor="text1"/>
              </w:rPr>
            </w:pPr>
            <w:r w:rsidRPr="00783A01">
              <w:rPr>
                <w:rFonts w:hint="eastAsia"/>
                <w:color w:val="000000" w:themeColor="text1"/>
                <w:szCs w:val="21"/>
                <w:shd w:val="clear" w:color="auto" w:fill="FFFFFF"/>
              </w:rPr>
              <w:t>畜禽养殖场产生的畜禽粪便应设置专门的贮存设施，其恶臭及污染物排放应符合</w:t>
            </w:r>
            <w:hyperlink r:id="rId100" w:tooltip="《畜禽养殖业污染物排放标准》" w:history="1">
              <w:r w:rsidRPr="00783A01">
                <w:rPr>
                  <w:rFonts w:hint="eastAsia"/>
                  <w:color w:val="000000" w:themeColor="text1"/>
                </w:rPr>
                <w:t>《畜禽养殖业污染物排放标准》</w:t>
              </w:r>
            </w:hyperlink>
            <w:r w:rsidRPr="00783A01">
              <w:rPr>
                <w:rFonts w:hint="eastAsia"/>
                <w:color w:val="000000" w:themeColor="text1"/>
              </w:rPr>
              <w:t>。</w:t>
            </w:r>
          </w:p>
        </w:tc>
        <w:tc>
          <w:tcPr>
            <w:tcW w:w="2693" w:type="dxa"/>
            <w:shd w:val="clear" w:color="auto" w:fill="auto"/>
            <w:vAlign w:val="center"/>
          </w:tcPr>
          <w:p w:rsidR="00810B38" w:rsidRPr="00783A01" w:rsidRDefault="00CA6C53" w:rsidP="00D9109A">
            <w:pPr>
              <w:pStyle w:val="a4"/>
              <w:rPr>
                <w:color w:val="000000" w:themeColor="text1"/>
              </w:rPr>
            </w:pPr>
            <w:r w:rsidRPr="00783A01">
              <w:rPr>
                <w:color w:val="000000" w:themeColor="text1"/>
              </w:rPr>
              <w:t>项目</w:t>
            </w:r>
            <w:r w:rsidRPr="00783A01">
              <w:rPr>
                <w:rFonts w:hint="eastAsia"/>
                <w:color w:val="000000" w:themeColor="text1"/>
              </w:rPr>
              <w:t>设置专用的</w:t>
            </w:r>
            <w:r w:rsidRPr="00783A01">
              <w:rPr>
                <w:color w:val="000000" w:themeColor="text1"/>
              </w:rPr>
              <w:t>畜禽粪便</w:t>
            </w:r>
            <w:r w:rsidR="00D9109A">
              <w:rPr>
                <w:rFonts w:hint="eastAsia"/>
                <w:color w:val="000000" w:themeColor="text1"/>
              </w:rPr>
              <w:t>清粪通道</w:t>
            </w:r>
            <w:r w:rsidRPr="00783A01">
              <w:rPr>
                <w:color w:val="000000" w:themeColor="text1"/>
              </w:rPr>
              <w:t>，</w:t>
            </w:r>
            <w:r w:rsidR="00D9109A">
              <w:rPr>
                <w:rFonts w:hint="eastAsia"/>
                <w:color w:val="000000" w:themeColor="text1"/>
              </w:rPr>
              <w:t>并及时干式分离及包装、外售</w:t>
            </w:r>
            <w:r w:rsidRPr="00783A01">
              <w:rPr>
                <w:rFonts w:hint="eastAsia"/>
                <w:color w:val="000000" w:themeColor="text1"/>
              </w:rPr>
              <w:t>；</w:t>
            </w:r>
            <w:r w:rsidR="00D9109A">
              <w:rPr>
                <w:rFonts w:hint="eastAsia"/>
                <w:color w:val="000000" w:themeColor="text1"/>
              </w:rPr>
              <w:t>粪便干湿分离处理间</w:t>
            </w:r>
            <w:r w:rsidRPr="00783A01">
              <w:rPr>
                <w:rFonts w:hint="eastAsia"/>
                <w:color w:val="000000" w:themeColor="text1"/>
              </w:rPr>
              <w:t>定期喷洒除臭剂。</w:t>
            </w:r>
          </w:p>
        </w:tc>
        <w:tc>
          <w:tcPr>
            <w:tcW w:w="759"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符合</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2</w:t>
            </w:r>
          </w:p>
        </w:tc>
        <w:tc>
          <w:tcPr>
            <w:tcW w:w="4395" w:type="dxa"/>
            <w:shd w:val="clear" w:color="auto" w:fill="auto"/>
            <w:vAlign w:val="center"/>
          </w:tcPr>
          <w:p w:rsidR="00810B38" w:rsidRPr="00783A01" w:rsidRDefault="007132EB" w:rsidP="00020680">
            <w:pPr>
              <w:pStyle w:val="a4"/>
              <w:rPr>
                <w:bCs/>
                <w:color w:val="000000" w:themeColor="text1"/>
              </w:rPr>
            </w:pPr>
            <w:r>
              <w:rPr>
                <w:rFonts w:hint="eastAsia"/>
                <w:color w:val="000000" w:themeColor="text1"/>
                <w:szCs w:val="21"/>
                <w:shd w:val="clear" w:color="auto" w:fill="FFFFFF"/>
              </w:rPr>
              <w:t>贮存</w:t>
            </w:r>
            <w:r w:rsidR="00F305D4" w:rsidRPr="00783A01">
              <w:rPr>
                <w:rFonts w:hint="eastAsia"/>
                <w:color w:val="000000" w:themeColor="text1"/>
                <w:szCs w:val="21"/>
                <w:shd w:val="clear" w:color="auto" w:fill="FFFFFF"/>
              </w:rPr>
              <w:t>设施的位置必须远离各类功能地表水体（距离不得小于</w:t>
            </w:r>
            <w:r w:rsidR="00F305D4" w:rsidRPr="00783A01">
              <w:rPr>
                <w:rFonts w:hint="eastAsia"/>
                <w:color w:val="000000" w:themeColor="text1"/>
                <w:szCs w:val="21"/>
                <w:shd w:val="clear" w:color="auto" w:fill="FFFFFF"/>
              </w:rPr>
              <w:t>400m</w:t>
            </w:r>
            <w:r w:rsidR="00F305D4" w:rsidRPr="00783A01">
              <w:rPr>
                <w:rFonts w:hint="eastAsia"/>
                <w:color w:val="000000" w:themeColor="text1"/>
                <w:szCs w:val="21"/>
                <w:shd w:val="clear" w:color="auto" w:fill="FFFFFF"/>
              </w:rPr>
              <w:t>），并应设在养殖场生产及生活管理区的常年主导风向的下风向或侧风向处。</w:t>
            </w:r>
          </w:p>
        </w:tc>
        <w:tc>
          <w:tcPr>
            <w:tcW w:w="2693" w:type="dxa"/>
            <w:shd w:val="clear" w:color="auto" w:fill="auto"/>
            <w:vAlign w:val="center"/>
          </w:tcPr>
          <w:p w:rsidR="00810B38" w:rsidRPr="00783A01" w:rsidRDefault="005C1AD5" w:rsidP="000515E0">
            <w:pPr>
              <w:pStyle w:val="a4"/>
              <w:rPr>
                <w:color w:val="000000" w:themeColor="text1"/>
              </w:rPr>
            </w:pPr>
            <w:proofErr w:type="gramStart"/>
            <w:r>
              <w:rPr>
                <w:rFonts w:hint="eastAsia"/>
                <w:color w:val="000000" w:themeColor="text1"/>
              </w:rPr>
              <w:t>捧寨河</w:t>
            </w:r>
            <w:proofErr w:type="gramEnd"/>
            <w:r>
              <w:rPr>
                <w:rFonts w:hint="eastAsia"/>
                <w:color w:val="000000" w:themeColor="text1"/>
              </w:rPr>
              <w:t>为季节性冲沟，旱季无水流；</w:t>
            </w:r>
            <w:proofErr w:type="gramStart"/>
            <w:r w:rsidR="007132EB">
              <w:rPr>
                <w:rFonts w:hint="eastAsia"/>
                <w:color w:val="000000" w:themeColor="text1"/>
              </w:rPr>
              <w:t>捧寨河</w:t>
            </w:r>
            <w:proofErr w:type="gramEnd"/>
            <w:r w:rsidR="007132EB">
              <w:rPr>
                <w:rFonts w:hint="eastAsia"/>
                <w:color w:val="000000" w:themeColor="text1"/>
              </w:rPr>
              <w:t>为季节性河流，</w:t>
            </w:r>
            <w:proofErr w:type="gramStart"/>
            <w:r>
              <w:rPr>
                <w:rFonts w:hint="eastAsia"/>
                <w:color w:val="000000" w:themeColor="text1"/>
              </w:rPr>
              <w:t>捧寨河</w:t>
            </w:r>
            <w:proofErr w:type="gramEnd"/>
            <w:r>
              <w:rPr>
                <w:rFonts w:hint="eastAsia"/>
                <w:color w:val="000000" w:themeColor="text1"/>
              </w:rPr>
              <w:t>水库无积水，目前</w:t>
            </w:r>
            <w:r w:rsidR="007132EB">
              <w:rPr>
                <w:rFonts w:hint="eastAsia"/>
                <w:color w:val="000000" w:themeColor="text1"/>
              </w:rPr>
              <w:t>库内</w:t>
            </w:r>
            <w:r>
              <w:rPr>
                <w:rFonts w:hint="eastAsia"/>
                <w:color w:val="000000" w:themeColor="text1"/>
              </w:rPr>
              <w:t>种植农作物；下游</w:t>
            </w:r>
            <w:r w:rsidR="007132EB">
              <w:rPr>
                <w:rFonts w:hint="eastAsia"/>
                <w:color w:val="000000" w:themeColor="text1"/>
              </w:rPr>
              <w:t>大庄</w:t>
            </w:r>
            <w:r>
              <w:rPr>
                <w:rFonts w:hint="eastAsia"/>
                <w:color w:val="000000" w:themeColor="text1"/>
              </w:rPr>
              <w:t>河为长流河流。粪便干湿分离间</w:t>
            </w:r>
            <w:r w:rsidR="00872916" w:rsidRPr="00783A01">
              <w:rPr>
                <w:rFonts w:hint="eastAsia"/>
                <w:color w:val="000000" w:themeColor="text1"/>
              </w:rPr>
              <w:t>与</w:t>
            </w:r>
            <w:proofErr w:type="gramStart"/>
            <w:r>
              <w:rPr>
                <w:rFonts w:hint="eastAsia"/>
                <w:color w:val="000000" w:themeColor="text1"/>
              </w:rPr>
              <w:t>捧寨河</w:t>
            </w:r>
            <w:proofErr w:type="gramEnd"/>
            <w:r w:rsidR="00872916" w:rsidRPr="00783A01">
              <w:rPr>
                <w:rFonts w:hint="eastAsia"/>
                <w:color w:val="000000" w:themeColor="text1"/>
              </w:rPr>
              <w:t>水库相距约</w:t>
            </w:r>
            <w:r>
              <w:rPr>
                <w:rFonts w:hint="eastAsia"/>
                <w:color w:val="000000" w:themeColor="text1"/>
              </w:rPr>
              <w:t>0.65</w:t>
            </w:r>
            <w:r w:rsidR="00872916" w:rsidRPr="00783A01">
              <w:rPr>
                <w:rFonts w:hint="eastAsia"/>
                <w:color w:val="000000" w:themeColor="text1"/>
              </w:rPr>
              <w:t>km</w:t>
            </w:r>
            <w:r w:rsidR="00872916" w:rsidRPr="00783A01">
              <w:rPr>
                <w:rFonts w:hint="eastAsia"/>
                <w:color w:val="000000" w:themeColor="text1"/>
              </w:rPr>
              <w:t>、与</w:t>
            </w:r>
            <w:r>
              <w:rPr>
                <w:rFonts w:hint="eastAsia"/>
                <w:color w:val="000000" w:themeColor="text1"/>
              </w:rPr>
              <w:t>大庄河</w:t>
            </w:r>
            <w:r w:rsidR="00872916" w:rsidRPr="00783A01">
              <w:rPr>
                <w:rFonts w:hint="eastAsia"/>
                <w:color w:val="000000" w:themeColor="text1"/>
              </w:rPr>
              <w:t>相距约</w:t>
            </w:r>
            <w:r>
              <w:rPr>
                <w:rFonts w:hint="eastAsia"/>
                <w:color w:val="000000" w:themeColor="text1"/>
              </w:rPr>
              <w:t>1.2k</w:t>
            </w:r>
            <w:r w:rsidR="00872916" w:rsidRPr="00783A01">
              <w:rPr>
                <w:rFonts w:hint="eastAsia"/>
                <w:color w:val="000000" w:themeColor="text1"/>
              </w:rPr>
              <w:t>m</w:t>
            </w:r>
            <w:r w:rsidR="00872916" w:rsidRPr="00783A01">
              <w:rPr>
                <w:rFonts w:hint="eastAsia"/>
                <w:color w:val="000000" w:themeColor="text1"/>
              </w:rPr>
              <w:t>。</w:t>
            </w:r>
            <w:r>
              <w:rPr>
                <w:rFonts w:hint="eastAsia"/>
                <w:color w:val="000000" w:themeColor="text1"/>
              </w:rPr>
              <w:t>粪便处理间</w:t>
            </w:r>
            <w:r w:rsidR="00872916" w:rsidRPr="00783A01">
              <w:rPr>
                <w:rFonts w:hint="eastAsia"/>
                <w:color w:val="000000" w:themeColor="text1"/>
              </w:rPr>
              <w:t>设置于厂区</w:t>
            </w:r>
            <w:r>
              <w:rPr>
                <w:rFonts w:hint="eastAsia"/>
                <w:color w:val="000000" w:themeColor="text1"/>
              </w:rPr>
              <w:t>东北</w:t>
            </w:r>
            <w:r w:rsidR="00872916" w:rsidRPr="00783A01">
              <w:rPr>
                <w:rFonts w:hint="eastAsia"/>
                <w:color w:val="000000" w:themeColor="text1"/>
              </w:rPr>
              <w:t>面，生活区位于厂区西面，</w:t>
            </w:r>
            <w:r w:rsidR="007132EB">
              <w:rPr>
                <w:rFonts w:hint="eastAsia"/>
                <w:color w:val="000000" w:themeColor="text1"/>
              </w:rPr>
              <w:t>猪粪</w:t>
            </w:r>
            <w:r w:rsidR="000515E0">
              <w:rPr>
                <w:rFonts w:hint="eastAsia"/>
                <w:color w:val="000000" w:themeColor="text1"/>
              </w:rPr>
              <w:t>干湿分离处理系统</w:t>
            </w:r>
            <w:r w:rsidR="00872916" w:rsidRPr="00783A01">
              <w:rPr>
                <w:rFonts w:hint="eastAsia"/>
                <w:color w:val="000000" w:themeColor="text1"/>
              </w:rPr>
              <w:t>位于</w:t>
            </w:r>
            <w:r w:rsidR="007132EB" w:rsidRPr="00783A01">
              <w:rPr>
                <w:rFonts w:hint="eastAsia"/>
                <w:color w:val="000000" w:themeColor="text1"/>
                <w:szCs w:val="21"/>
                <w:shd w:val="clear" w:color="auto" w:fill="FFFFFF"/>
              </w:rPr>
              <w:t>生产区、生活管理区的</w:t>
            </w:r>
            <w:r>
              <w:rPr>
                <w:rFonts w:hint="eastAsia"/>
                <w:color w:val="000000" w:themeColor="text1"/>
                <w:szCs w:val="21"/>
                <w:shd w:val="clear" w:color="auto" w:fill="FFFFFF"/>
              </w:rPr>
              <w:t>下</w:t>
            </w:r>
            <w:r w:rsidR="00872916" w:rsidRPr="00783A01">
              <w:rPr>
                <w:rFonts w:hint="eastAsia"/>
                <w:color w:val="000000" w:themeColor="text1"/>
                <w:szCs w:val="21"/>
                <w:shd w:val="clear" w:color="auto" w:fill="FFFFFF"/>
              </w:rPr>
              <w:t>风向处</w:t>
            </w:r>
            <w:r w:rsidR="00872916" w:rsidRPr="00783A01">
              <w:rPr>
                <w:rFonts w:hint="eastAsia"/>
                <w:color w:val="000000" w:themeColor="text1"/>
              </w:rPr>
              <w:t>。</w:t>
            </w:r>
          </w:p>
        </w:tc>
        <w:tc>
          <w:tcPr>
            <w:tcW w:w="759"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符合</w:t>
            </w:r>
          </w:p>
        </w:tc>
      </w:tr>
      <w:tr w:rsidR="00020680" w:rsidRPr="00783A01" w:rsidTr="00020680">
        <w:trPr>
          <w:jc w:val="center"/>
        </w:trPr>
        <w:tc>
          <w:tcPr>
            <w:tcW w:w="675" w:type="dxa"/>
            <w:shd w:val="clear" w:color="auto" w:fill="auto"/>
            <w:vAlign w:val="center"/>
          </w:tcPr>
          <w:p w:rsidR="00020680" w:rsidRPr="00783A01" w:rsidRDefault="00020680" w:rsidP="00020680">
            <w:pPr>
              <w:pStyle w:val="a4"/>
              <w:rPr>
                <w:color w:val="000000" w:themeColor="text1"/>
              </w:rPr>
            </w:pPr>
            <w:r w:rsidRPr="00783A01">
              <w:rPr>
                <w:rFonts w:hint="eastAsia"/>
                <w:color w:val="000000" w:themeColor="text1"/>
              </w:rPr>
              <w:t>3</w:t>
            </w:r>
          </w:p>
        </w:tc>
        <w:tc>
          <w:tcPr>
            <w:tcW w:w="4395" w:type="dxa"/>
            <w:shd w:val="clear" w:color="auto" w:fill="auto"/>
            <w:vAlign w:val="center"/>
          </w:tcPr>
          <w:p w:rsidR="00020680" w:rsidRPr="00783A01" w:rsidRDefault="00020680" w:rsidP="00020680">
            <w:pPr>
              <w:pStyle w:val="a4"/>
              <w:rPr>
                <w:color w:val="000000" w:themeColor="text1"/>
                <w:szCs w:val="21"/>
                <w:shd w:val="clear" w:color="auto" w:fill="FFFFFF"/>
              </w:rPr>
            </w:pPr>
            <w:r w:rsidRPr="00783A01">
              <w:rPr>
                <w:rFonts w:hint="eastAsia"/>
                <w:color w:val="000000" w:themeColor="text1"/>
                <w:szCs w:val="21"/>
                <w:shd w:val="clear" w:color="auto" w:fill="FFFFFF"/>
              </w:rPr>
              <w:t>贮存设施应采取有效的防渗处理工艺，防止畜禽粪便污染地下水。</w:t>
            </w:r>
          </w:p>
        </w:tc>
        <w:tc>
          <w:tcPr>
            <w:tcW w:w="2693" w:type="dxa"/>
            <w:shd w:val="clear" w:color="auto" w:fill="auto"/>
            <w:vAlign w:val="center"/>
          </w:tcPr>
          <w:p w:rsidR="00020680" w:rsidRPr="00783A01" w:rsidRDefault="005C1AD5" w:rsidP="00020680">
            <w:pPr>
              <w:pStyle w:val="a4"/>
              <w:rPr>
                <w:color w:val="000000" w:themeColor="text1"/>
              </w:rPr>
            </w:pPr>
            <w:r>
              <w:rPr>
                <w:rFonts w:hint="eastAsia"/>
                <w:color w:val="000000" w:themeColor="text1"/>
              </w:rPr>
              <w:t>项目粪便处理间</w:t>
            </w:r>
            <w:r w:rsidR="00020680" w:rsidRPr="00783A01">
              <w:rPr>
                <w:rFonts w:hint="eastAsia"/>
                <w:color w:val="000000" w:themeColor="text1"/>
              </w:rPr>
              <w:t>地面作重点防渗处理</w:t>
            </w:r>
            <w:r>
              <w:rPr>
                <w:rFonts w:hint="eastAsia"/>
                <w:color w:val="000000" w:themeColor="text1"/>
              </w:rPr>
              <w:t>，表面涂防渗材料</w:t>
            </w:r>
            <w:r w:rsidR="00020680" w:rsidRPr="00783A01">
              <w:rPr>
                <w:rFonts w:hint="eastAsia"/>
                <w:color w:val="000000" w:themeColor="text1"/>
              </w:rPr>
              <w:t>。</w:t>
            </w:r>
          </w:p>
        </w:tc>
        <w:tc>
          <w:tcPr>
            <w:tcW w:w="759" w:type="dxa"/>
            <w:shd w:val="clear" w:color="auto" w:fill="auto"/>
            <w:vAlign w:val="center"/>
          </w:tcPr>
          <w:p w:rsidR="00020680" w:rsidRPr="00783A01" w:rsidRDefault="00020680" w:rsidP="00020680">
            <w:pPr>
              <w:pStyle w:val="a4"/>
              <w:rPr>
                <w:color w:val="000000" w:themeColor="text1"/>
              </w:rPr>
            </w:pPr>
            <w:r w:rsidRPr="00783A01">
              <w:rPr>
                <w:color w:val="000000" w:themeColor="text1"/>
              </w:rPr>
              <w:t>符合</w:t>
            </w:r>
          </w:p>
        </w:tc>
      </w:tr>
      <w:tr w:rsidR="00020680" w:rsidRPr="00783A01" w:rsidTr="00020680">
        <w:trPr>
          <w:jc w:val="center"/>
        </w:trPr>
        <w:tc>
          <w:tcPr>
            <w:tcW w:w="675" w:type="dxa"/>
            <w:shd w:val="clear" w:color="auto" w:fill="auto"/>
            <w:vAlign w:val="center"/>
          </w:tcPr>
          <w:p w:rsidR="00020680" w:rsidRPr="00783A01" w:rsidRDefault="00020680" w:rsidP="00020680">
            <w:pPr>
              <w:pStyle w:val="a4"/>
              <w:rPr>
                <w:color w:val="000000" w:themeColor="text1"/>
              </w:rPr>
            </w:pPr>
            <w:r w:rsidRPr="00783A01">
              <w:rPr>
                <w:rFonts w:hint="eastAsia"/>
                <w:color w:val="000000" w:themeColor="text1"/>
              </w:rPr>
              <w:t>4</w:t>
            </w:r>
          </w:p>
        </w:tc>
        <w:tc>
          <w:tcPr>
            <w:tcW w:w="4395" w:type="dxa"/>
            <w:shd w:val="clear" w:color="auto" w:fill="auto"/>
            <w:vAlign w:val="center"/>
          </w:tcPr>
          <w:p w:rsidR="00020680" w:rsidRPr="00783A01" w:rsidRDefault="00020680" w:rsidP="00020680">
            <w:pPr>
              <w:pStyle w:val="a4"/>
              <w:rPr>
                <w:color w:val="000000" w:themeColor="text1"/>
                <w:szCs w:val="21"/>
                <w:shd w:val="clear" w:color="auto" w:fill="FFFFFF"/>
              </w:rPr>
            </w:pPr>
            <w:r w:rsidRPr="00783A01">
              <w:rPr>
                <w:rFonts w:hint="eastAsia"/>
                <w:color w:val="000000" w:themeColor="text1"/>
                <w:szCs w:val="21"/>
                <w:shd w:val="clear" w:color="auto" w:fill="FFFFFF"/>
              </w:rPr>
              <w:t>对于种养结合的养殖场，畜禽粪便，贮存设施的总容积不得低于当地农林作物生产用肥的最大</w:t>
            </w:r>
            <w:proofErr w:type="gramStart"/>
            <w:r w:rsidRPr="00783A01">
              <w:rPr>
                <w:rFonts w:hint="eastAsia"/>
                <w:color w:val="000000" w:themeColor="text1"/>
                <w:szCs w:val="21"/>
                <w:shd w:val="clear" w:color="auto" w:fill="FFFFFF"/>
              </w:rPr>
              <w:t>间隔时间内本养殖场</w:t>
            </w:r>
            <w:proofErr w:type="gramEnd"/>
            <w:r w:rsidRPr="00783A01">
              <w:rPr>
                <w:rFonts w:hint="eastAsia"/>
                <w:color w:val="000000" w:themeColor="text1"/>
                <w:szCs w:val="21"/>
                <w:shd w:val="clear" w:color="auto" w:fill="FFFFFF"/>
              </w:rPr>
              <w:t>所产生粪便的总量。</w:t>
            </w:r>
          </w:p>
        </w:tc>
        <w:tc>
          <w:tcPr>
            <w:tcW w:w="2693" w:type="dxa"/>
            <w:shd w:val="clear" w:color="auto" w:fill="auto"/>
            <w:vAlign w:val="center"/>
          </w:tcPr>
          <w:p w:rsidR="00020680" w:rsidRPr="00783A01" w:rsidRDefault="005C1AD5" w:rsidP="00707CA4">
            <w:pPr>
              <w:pStyle w:val="a4"/>
              <w:rPr>
                <w:color w:val="000000" w:themeColor="text1"/>
              </w:rPr>
            </w:pPr>
            <w:r>
              <w:rPr>
                <w:rFonts w:hint="eastAsia"/>
                <w:color w:val="000000" w:themeColor="text1"/>
              </w:rPr>
              <w:t>本项目猪粪干湿分离处理后包装外售。</w:t>
            </w:r>
          </w:p>
        </w:tc>
        <w:tc>
          <w:tcPr>
            <w:tcW w:w="759" w:type="dxa"/>
            <w:shd w:val="clear" w:color="auto" w:fill="auto"/>
            <w:vAlign w:val="center"/>
          </w:tcPr>
          <w:p w:rsidR="00020680" w:rsidRPr="00783A01" w:rsidRDefault="00020680" w:rsidP="00020680">
            <w:pPr>
              <w:pStyle w:val="a4"/>
              <w:rPr>
                <w:color w:val="000000" w:themeColor="text1"/>
              </w:rPr>
            </w:pPr>
            <w:r w:rsidRPr="00783A01">
              <w:rPr>
                <w:color w:val="000000" w:themeColor="text1"/>
              </w:rPr>
              <w:t>符合</w:t>
            </w:r>
          </w:p>
        </w:tc>
      </w:tr>
      <w:tr w:rsidR="00810B38" w:rsidRPr="00783A01" w:rsidTr="002E5D16">
        <w:trPr>
          <w:jc w:val="center"/>
        </w:trPr>
        <w:tc>
          <w:tcPr>
            <w:tcW w:w="675" w:type="dxa"/>
            <w:shd w:val="clear" w:color="auto" w:fill="auto"/>
            <w:vAlign w:val="center"/>
          </w:tcPr>
          <w:p w:rsidR="00810B38" w:rsidRPr="00783A01" w:rsidRDefault="00F305D4" w:rsidP="00020680">
            <w:pPr>
              <w:pStyle w:val="a4"/>
              <w:rPr>
                <w:color w:val="000000" w:themeColor="text1"/>
              </w:rPr>
            </w:pPr>
            <w:r w:rsidRPr="00783A01">
              <w:rPr>
                <w:rFonts w:hint="eastAsia"/>
                <w:color w:val="000000" w:themeColor="text1"/>
              </w:rPr>
              <w:t>5</w:t>
            </w:r>
          </w:p>
        </w:tc>
        <w:tc>
          <w:tcPr>
            <w:tcW w:w="4395" w:type="dxa"/>
            <w:shd w:val="clear" w:color="auto" w:fill="auto"/>
            <w:vAlign w:val="center"/>
          </w:tcPr>
          <w:p w:rsidR="00810B38" w:rsidRPr="00783A01" w:rsidRDefault="00F305D4" w:rsidP="00020680">
            <w:pPr>
              <w:pStyle w:val="a4"/>
              <w:rPr>
                <w:b/>
                <w:bCs/>
                <w:color w:val="000000" w:themeColor="text1"/>
              </w:rPr>
            </w:pPr>
            <w:r w:rsidRPr="00783A01">
              <w:rPr>
                <w:rFonts w:hint="eastAsia"/>
                <w:color w:val="000000" w:themeColor="text1"/>
                <w:szCs w:val="21"/>
                <w:shd w:val="clear" w:color="auto" w:fill="FFFFFF"/>
              </w:rPr>
              <w:t>贮存设施应采取设置顶盖等防止降雨</w:t>
            </w:r>
            <w:r w:rsidRPr="00783A01">
              <w:rPr>
                <w:rFonts w:hint="eastAsia"/>
                <w:color w:val="000000" w:themeColor="text1"/>
                <w:szCs w:val="21"/>
                <w:shd w:val="clear" w:color="auto" w:fill="FFFFFF"/>
              </w:rPr>
              <w:t>(</w:t>
            </w:r>
            <w:r w:rsidRPr="00783A01">
              <w:rPr>
                <w:rFonts w:hint="eastAsia"/>
                <w:color w:val="000000" w:themeColor="text1"/>
                <w:szCs w:val="21"/>
                <w:shd w:val="clear" w:color="auto" w:fill="FFFFFF"/>
              </w:rPr>
              <w:t>水</w:t>
            </w:r>
            <w:r w:rsidRPr="00783A01">
              <w:rPr>
                <w:rFonts w:hint="eastAsia"/>
                <w:color w:val="000000" w:themeColor="text1"/>
                <w:szCs w:val="21"/>
                <w:shd w:val="clear" w:color="auto" w:fill="FFFFFF"/>
              </w:rPr>
              <w:t>)</w:t>
            </w:r>
            <w:r w:rsidRPr="00783A01">
              <w:rPr>
                <w:rFonts w:hint="eastAsia"/>
                <w:color w:val="000000" w:themeColor="text1"/>
                <w:szCs w:val="21"/>
                <w:shd w:val="clear" w:color="auto" w:fill="FFFFFF"/>
              </w:rPr>
              <w:t>进入的措施。</w:t>
            </w:r>
          </w:p>
        </w:tc>
        <w:tc>
          <w:tcPr>
            <w:tcW w:w="2693" w:type="dxa"/>
            <w:shd w:val="clear" w:color="auto" w:fill="auto"/>
            <w:vAlign w:val="center"/>
          </w:tcPr>
          <w:p w:rsidR="00810B38" w:rsidRPr="00783A01" w:rsidRDefault="001446BE" w:rsidP="005C1AD5">
            <w:pPr>
              <w:pStyle w:val="a4"/>
              <w:rPr>
                <w:color w:val="000000" w:themeColor="text1"/>
              </w:rPr>
            </w:pPr>
            <w:r w:rsidRPr="00783A01">
              <w:rPr>
                <w:rFonts w:hint="eastAsia"/>
                <w:color w:val="000000" w:themeColor="text1"/>
              </w:rPr>
              <w:t>项目</w:t>
            </w:r>
            <w:r w:rsidR="005C1AD5">
              <w:rPr>
                <w:rFonts w:hint="eastAsia"/>
                <w:color w:val="000000" w:themeColor="text1"/>
              </w:rPr>
              <w:t>猪粪干湿分离处理间设置挡墙及屋顶</w:t>
            </w:r>
            <w:r w:rsidRPr="00783A01">
              <w:rPr>
                <w:rFonts w:hint="eastAsia"/>
                <w:color w:val="000000" w:themeColor="text1"/>
              </w:rPr>
              <w:t>。</w:t>
            </w:r>
          </w:p>
        </w:tc>
        <w:tc>
          <w:tcPr>
            <w:tcW w:w="759" w:type="dxa"/>
            <w:shd w:val="clear" w:color="auto" w:fill="auto"/>
            <w:vAlign w:val="center"/>
          </w:tcPr>
          <w:p w:rsidR="00810B38" w:rsidRPr="00783A01" w:rsidRDefault="00810B38" w:rsidP="00020680">
            <w:pPr>
              <w:pStyle w:val="a4"/>
              <w:rPr>
                <w:color w:val="000000" w:themeColor="text1"/>
              </w:rPr>
            </w:pPr>
            <w:r w:rsidRPr="00783A01">
              <w:rPr>
                <w:rFonts w:hint="eastAsia"/>
                <w:color w:val="000000" w:themeColor="text1"/>
              </w:rPr>
              <w:t>符合</w:t>
            </w:r>
          </w:p>
        </w:tc>
      </w:tr>
      <w:tr w:rsidR="00810B38" w:rsidRPr="00783A01" w:rsidTr="003209C6">
        <w:trPr>
          <w:jc w:val="center"/>
        </w:trPr>
        <w:tc>
          <w:tcPr>
            <w:tcW w:w="675" w:type="dxa"/>
            <w:shd w:val="clear" w:color="auto" w:fill="auto"/>
            <w:vAlign w:val="center"/>
          </w:tcPr>
          <w:p w:rsidR="00810B38" w:rsidRPr="00783A01" w:rsidRDefault="00810B38" w:rsidP="00020680">
            <w:pPr>
              <w:pStyle w:val="a4"/>
              <w:rPr>
                <w:b/>
                <w:color w:val="000000" w:themeColor="text1"/>
              </w:rPr>
            </w:pPr>
            <w:r w:rsidRPr="00783A01">
              <w:rPr>
                <w:b/>
                <w:color w:val="000000" w:themeColor="text1"/>
              </w:rPr>
              <w:t>四</w:t>
            </w:r>
          </w:p>
        </w:tc>
        <w:tc>
          <w:tcPr>
            <w:tcW w:w="7847" w:type="dxa"/>
            <w:gridSpan w:val="3"/>
            <w:shd w:val="clear" w:color="auto" w:fill="auto"/>
            <w:vAlign w:val="center"/>
          </w:tcPr>
          <w:p w:rsidR="00810B38" w:rsidRPr="00783A01" w:rsidRDefault="00213D7E" w:rsidP="00213D7E">
            <w:pPr>
              <w:pStyle w:val="a4"/>
              <w:rPr>
                <w:b/>
                <w:color w:val="000000" w:themeColor="text1"/>
              </w:rPr>
            </w:pPr>
            <w:r w:rsidRPr="00783A01">
              <w:rPr>
                <w:rFonts w:hint="eastAsia"/>
                <w:b/>
                <w:color w:val="000000" w:themeColor="text1"/>
              </w:rPr>
              <w:t>污水的处理</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color w:val="000000" w:themeColor="text1"/>
              </w:rPr>
              <w:t>1</w:t>
            </w:r>
          </w:p>
        </w:tc>
        <w:tc>
          <w:tcPr>
            <w:tcW w:w="4395" w:type="dxa"/>
            <w:shd w:val="clear" w:color="auto" w:fill="auto"/>
            <w:vAlign w:val="center"/>
          </w:tcPr>
          <w:p w:rsidR="00810B38" w:rsidRPr="00783A01" w:rsidRDefault="00810B38" w:rsidP="00020680">
            <w:pPr>
              <w:pStyle w:val="a4"/>
              <w:rPr>
                <w:bCs/>
                <w:color w:val="000000" w:themeColor="text1"/>
              </w:rPr>
            </w:pPr>
            <w:r w:rsidRPr="00783A01">
              <w:rPr>
                <w:bCs/>
                <w:color w:val="000000" w:themeColor="text1"/>
              </w:rPr>
              <w:t> </w:t>
            </w:r>
            <w:r w:rsidR="00213D7E" w:rsidRPr="00783A01">
              <w:rPr>
                <w:rFonts w:hint="eastAsia"/>
                <w:color w:val="000000" w:themeColor="text1"/>
                <w:szCs w:val="21"/>
                <w:shd w:val="clear" w:color="auto" w:fill="FFFFFF"/>
              </w:rPr>
              <w:t>畜禽养殖过程中产生的污水应坚持种养结合的原则，经无害化处理后尽量充分还田，实现污水资源化利用。</w:t>
            </w:r>
          </w:p>
        </w:tc>
        <w:tc>
          <w:tcPr>
            <w:tcW w:w="2693" w:type="dxa"/>
            <w:shd w:val="clear" w:color="auto" w:fill="auto"/>
            <w:vAlign w:val="center"/>
          </w:tcPr>
          <w:p w:rsidR="00810B38" w:rsidRPr="00783A01" w:rsidRDefault="009729DE" w:rsidP="005C1AD5">
            <w:pPr>
              <w:pStyle w:val="a4"/>
              <w:rPr>
                <w:color w:val="000000" w:themeColor="text1"/>
              </w:rPr>
            </w:pPr>
            <w:r w:rsidRPr="00783A01">
              <w:rPr>
                <w:rFonts w:hint="eastAsia"/>
                <w:color w:val="000000" w:themeColor="text1"/>
              </w:rPr>
              <w:t>项目污水经化粪池</w:t>
            </w:r>
            <w:r w:rsidR="005C1AD5">
              <w:rPr>
                <w:rFonts w:hint="eastAsia"/>
                <w:color w:val="000000" w:themeColor="text1"/>
              </w:rPr>
              <w:t>、沼气池</w:t>
            </w:r>
            <w:r w:rsidRPr="00783A01">
              <w:rPr>
                <w:rFonts w:hint="eastAsia"/>
                <w:color w:val="000000" w:themeColor="text1"/>
              </w:rPr>
              <w:t>厌氧发酵后用于周边农田施肥</w:t>
            </w:r>
            <w:r w:rsidR="005C1AD5" w:rsidRPr="00783A01">
              <w:rPr>
                <w:rFonts w:hint="eastAsia"/>
                <w:color w:val="000000" w:themeColor="text1"/>
                <w:szCs w:val="21"/>
                <w:shd w:val="clear" w:color="auto" w:fill="FFFFFF"/>
              </w:rPr>
              <w:t>，实现污水资源化利用。</w:t>
            </w:r>
          </w:p>
        </w:tc>
        <w:tc>
          <w:tcPr>
            <w:tcW w:w="759" w:type="dxa"/>
            <w:shd w:val="clear" w:color="auto" w:fill="auto"/>
            <w:vAlign w:val="center"/>
          </w:tcPr>
          <w:p w:rsidR="00810B38" w:rsidRPr="00783A01" w:rsidRDefault="00810B38" w:rsidP="00020680">
            <w:pPr>
              <w:pStyle w:val="a4"/>
              <w:rPr>
                <w:color w:val="000000" w:themeColor="text1"/>
              </w:rPr>
            </w:pPr>
            <w:r w:rsidRPr="00783A01">
              <w:rPr>
                <w:color w:val="000000" w:themeColor="text1"/>
              </w:rPr>
              <w:t>符合</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color w:val="000000" w:themeColor="text1"/>
              </w:rPr>
              <w:t>2</w:t>
            </w:r>
          </w:p>
        </w:tc>
        <w:tc>
          <w:tcPr>
            <w:tcW w:w="4395" w:type="dxa"/>
            <w:shd w:val="clear" w:color="auto" w:fill="auto"/>
            <w:vAlign w:val="center"/>
          </w:tcPr>
          <w:p w:rsidR="00810B38" w:rsidRPr="00783A01" w:rsidRDefault="00213D7E" w:rsidP="00020680">
            <w:pPr>
              <w:pStyle w:val="a4"/>
              <w:rPr>
                <w:bCs/>
                <w:color w:val="000000" w:themeColor="text1"/>
              </w:rPr>
            </w:pPr>
            <w:r w:rsidRPr="00783A01">
              <w:rPr>
                <w:rFonts w:hint="eastAsia"/>
                <w:color w:val="000000" w:themeColor="text1"/>
                <w:szCs w:val="21"/>
                <w:shd w:val="clear" w:color="auto" w:fill="FFFFFF"/>
              </w:rPr>
              <w:t>在畜禽养殖场与还田利用的农田之间应建立有效的污水输送网络，通过车载或管道形式将处理</w:t>
            </w:r>
            <w:r w:rsidRPr="00783A01">
              <w:rPr>
                <w:rFonts w:hint="eastAsia"/>
                <w:color w:val="000000" w:themeColor="text1"/>
                <w:szCs w:val="21"/>
                <w:shd w:val="clear" w:color="auto" w:fill="FFFFFF"/>
              </w:rPr>
              <w:t>(</w:t>
            </w:r>
            <w:r w:rsidRPr="00783A01">
              <w:rPr>
                <w:rFonts w:hint="eastAsia"/>
                <w:color w:val="000000" w:themeColor="text1"/>
                <w:szCs w:val="21"/>
                <w:shd w:val="clear" w:color="auto" w:fill="FFFFFF"/>
              </w:rPr>
              <w:t>置</w:t>
            </w:r>
            <w:r w:rsidRPr="00783A01">
              <w:rPr>
                <w:rFonts w:hint="eastAsia"/>
                <w:color w:val="000000" w:themeColor="text1"/>
                <w:szCs w:val="21"/>
                <w:shd w:val="clear" w:color="auto" w:fill="FFFFFF"/>
              </w:rPr>
              <w:t>)</w:t>
            </w:r>
            <w:r w:rsidRPr="00783A01">
              <w:rPr>
                <w:rFonts w:hint="eastAsia"/>
                <w:color w:val="000000" w:themeColor="text1"/>
                <w:szCs w:val="21"/>
                <w:shd w:val="clear" w:color="auto" w:fill="FFFFFF"/>
              </w:rPr>
              <w:t>后的污水输送至农田，要加强管理，严格控制污水输送沿途的弃、撒和跑、冒、滴、漏。</w:t>
            </w:r>
          </w:p>
        </w:tc>
        <w:tc>
          <w:tcPr>
            <w:tcW w:w="2693" w:type="dxa"/>
            <w:shd w:val="clear" w:color="auto" w:fill="auto"/>
            <w:vAlign w:val="center"/>
          </w:tcPr>
          <w:p w:rsidR="00810B38" w:rsidRPr="00783A01" w:rsidRDefault="00330971" w:rsidP="00330971">
            <w:pPr>
              <w:pStyle w:val="a4"/>
              <w:rPr>
                <w:color w:val="000000" w:themeColor="text1"/>
              </w:rPr>
            </w:pPr>
            <w:r w:rsidRPr="00783A01">
              <w:rPr>
                <w:rFonts w:hint="eastAsia"/>
                <w:color w:val="000000" w:themeColor="text1"/>
              </w:rPr>
              <w:t>附近</w:t>
            </w:r>
            <w:r w:rsidR="005C1AD5">
              <w:rPr>
                <w:rFonts w:hint="eastAsia"/>
                <w:color w:val="000000" w:themeColor="text1"/>
              </w:rPr>
              <w:t>种植户</w:t>
            </w:r>
            <w:r w:rsidRPr="00783A01">
              <w:rPr>
                <w:rFonts w:hint="eastAsia"/>
                <w:color w:val="000000" w:themeColor="text1"/>
              </w:rPr>
              <w:t>农田用</w:t>
            </w:r>
            <w:r w:rsidR="007A0AC9" w:rsidRPr="00783A01">
              <w:rPr>
                <w:rFonts w:hint="eastAsia"/>
                <w:color w:val="000000" w:themeColor="text1"/>
              </w:rPr>
              <w:t>密闭罐体</w:t>
            </w:r>
            <w:r w:rsidR="001304BF">
              <w:rPr>
                <w:rFonts w:hint="eastAsia"/>
                <w:color w:val="000000" w:themeColor="text1"/>
              </w:rPr>
              <w:t>、</w:t>
            </w:r>
            <w:r w:rsidR="007A0AC9" w:rsidRPr="00783A01">
              <w:rPr>
                <w:rFonts w:hint="eastAsia"/>
                <w:color w:val="000000" w:themeColor="text1"/>
              </w:rPr>
              <w:t>车载输送。</w:t>
            </w:r>
          </w:p>
        </w:tc>
        <w:tc>
          <w:tcPr>
            <w:tcW w:w="759" w:type="dxa"/>
            <w:shd w:val="clear" w:color="auto" w:fill="auto"/>
            <w:vAlign w:val="center"/>
          </w:tcPr>
          <w:p w:rsidR="00810B38" w:rsidRPr="00783A01" w:rsidRDefault="00810B38" w:rsidP="00020680">
            <w:pPr>
              <w:pStyle w:val="a4"/>
              <w:rPr>
                <w:color w:val="000000" w:themeColor="text1"/>
              </w:rPr>
            </w:pPr>
            <w:r w:rsidRPr="00783A01">
              <w:rPr>
                <w:color w:val="000000" w:themeColor="text1"/>
              </w:rPr>
              <w:t>符合</w:t>
            </w:r>
          </w:p>
        </w:tc>
      </w:tr>
      <w:tr w:rsidR="00810B38" w:rsidRPr="00783A01" w:rsidTr="002E5D16">
        <w:trPr>
          <w:jc w:val="center"/>
        </w:trPr>
        <w:tc>
          <w:tcPr>
            <w:tcW w:w="675" w:type="dxa"/>
            <w:shd w:val="clear" w:color="auto" w:fill="auto"/>
            <w:vAlign w:val="center"/>
          </w:tcPr>
          <w:p w:rsidR="00810B38" w:rsidRPr="00783A01" w:rsidRDefault="00810B38" w:rsidP="00020680">
            <w:pPr>
              <w:pStyle w:val="a4"/>
              <w:rPr>
                <w:color w:val="000000" w:themeColor="text1"/>
              </w:rPr>
            </w:pPr>
            <w:r w:rsidRPr="00783A01">
              <w:rPr>
                <w:color w:val="000000" w:themeColor="text1"/>
              </w:rPr>
              <w:t>3</w:t>
            </w:r>
          </w:p>
        </w:tc>
        <w:tc>
          <w:tcPr>
            <w:tcW w:w="4395" w:type="dxa"/>
            <w:shd w:val="clear" w:color="auto" w:fill="auto"/>
            <w:vAlign w:val="center"/>
          </w:tcPr>
          <w:p w:rsidR="00810B38" w:rsidRPr="00783A01" w:rsidRDefault="00213D7E" w:rsidP="002935BB">
            <w:pPr>
              <w:pStyle w:val="a4"/>
              <w:rPr>
                <w:bCs/>
                <w:color w:val="000000" w:themeColor="text1"/>
              </w:rPr>
            </w:pPr>
            <w:r w:rsidRPr="00783A01">
              <w:rPr>
                <w:rFonts w:hint="eastAsia"/>
                <w:color w:val="000000" w:themeColor="text1"/>
                <w:shd w:val="clear" w:color="auto" w:fill="FFFFFF"/>
              </w:rPr>
              <w:t>畜禽养殖场污水排入农田前必须进行预处理</w:t>
            </w:r>
            <w:r w:rsidRPr="00783A01">
              <w:rPr>
                <w:rFonts w:hint="eastAsia"/>
                <w:color w:val="000000" w:themeColor="text1"/>
                <w:shd w:val="clear" w:color="auto" w:fill="FFFFFF"/>
              </w:rPr>
              <w:t>(</w:t>
            </w:r>
            <w:r w:rsidRPr="00783A01">
              <w:rPr>
                <w:rFonts w:hint="eastAsia"/>
                <w:color w:val="000000" w:themeColor="text1"/>
                <w:shd w:val="clear" w:color="auto" w:fill="FFFFFF"/>
              </w:rPr>
              <w:t>采用格栅、厌氧、沉淀等工艺、流程</w:t>
            </w:r>
            <w:r w:rsidRPr="00783A01">
              <w:rPr>
                <w:rFonts w:hint="eastAsia"/>
                <w:color w:val="000000" w:themeColor="text1"/>
                <w:shd w:val="clear" w:color="auto" w:fill="FFFFFF"/>
              </w:rPr>
              <w:t>)</w:t>
            </w:r>
            <w:r w:rsidRPr="00783A01">
              <w:rPr>
                <w:rFonts w:hint="eastAsia"/>
                <w:color w:val="000000" w:themeColor="text1"/>
                <w:shd w:val="clear" w:color="auto" w:fill="FFFFFF"/>
              </w:rPr>
              <w:t>，并应配套设置田间储存池，以解决农田在非施肥期间的污水出路问题，田间储存池的总容积不得低于当地农林作物生产用肥的最大间隔时间内畜禽养殖场排放污水的总量。</w:t>
            </w:r>
          </w:p>
        </w:tc>
        <w:tc>
          <w:tcPr>
            <w:tcW w:w="2693" w:type="dxa"/>
            <w:shd w:val="clear" w:color="auto" w:fill="auto"/>
            <w:vAlign w:val="center"/>
          </w:tcPr>
          <w:p w:rsidR="00810B38" w:rsidRPr="00783A01" w:rsidRDefault="007A0AC9" w:rsidP="007A0AC9">
            <w:pPr>
              <w:pStyle w:val="a4"/>
              <w:rPr>
                <w:color w:val="000000" w:themeColor="text1"/>
              </w:rPr>
            </w:pPr>
            <w:r w:rsidRPr="00783A01">
              <w:rPr>
                <w:rFonts w:hint="eastAsia"/>
                <w:color w:val="000000" w:themeColor="text1"/>
              </w:rPr>
              <w:t>项目设有格栅、化粪池</w:t>
            </w:r>
            <w:r w:rsidR="001304BF">
              <w:rPr>
                <w:rFonts w:hint="eastAsia"/>
                <w:color w:val="000000" w:themeColor="text1"/>
              </w:rPr>
              <w:t>、沼气池、粪水收集池，总容积</w:t>
            </w:r>
            <w:r w:rsidR="001304BF">
              <w:rPr>
                <w:rFonts w:hint="eastAsia"/>
                <w:color w:val="000000" w:themeColor="text1"/>
              </w:rPr>
              <w:t>1200m</w:t>
            </w:r>
            <w:r w:rsidR="001304BF">
              <w:rPr>
                <w:rFonts w:hint="eastAsia"/>
                <w:color w:val="000000" w:themeColor="text1"/>
              </w:rPr>
              <w:t>³，满足最大存时长</w:t>
            </w:r>
            <w:r w:rsidR="001304BF">
              <w:rPr>
                <w:rFonts w:hint="eastAsia"/>
                <w:color w:val="000000" w:themeColor="text1"/>
              </w:rPr>
              <w:t>30</w:t>
            </w:r>
            <w:r w:rsidR="001304BF">
              <w:rPr>
                <w:rFonts w:hint="eastAsia"/>
                <w:color w:val="000000" w:themeColor="text1"/>
              </w:rPr>
              <w:t>天（</w:t>
            </w:r>
            <w:r w:rsidR="001304BF">
              <w:rPr>
                <w:rFonts w:hint="eastAsia"/>
                <w:color w:val="000000" w:themeColor="text1"/>
              </w:rPr>
              <w:t>917.25m</w:t>
            </w:r>
            <w:r w:rsidR="001304BF">
              <w:rPr>
                <w:rFonts w:hint="eastAsia"/>
                <w:color w:val="000000" w:themeColor="text1"/>
              </w:rPr>
              <w:t>³）的存储要求</w:t>
            </w:r>
            <w:r w:rsidRPr="00783A01">
              <w:rPr>
                <w:rFonts w:hint="eastAsia"/>
                <w:color w:val="000000" w:themeColor="text1"/>
              </w:rPr>
              <w:t>，</w:t>
            </w:r>
            <w:r w:rsidR="004854E2" w:rsidRPr="00783A01">
              <w:rPr>
                <w:rFonts w:hint="eastAsia"/>
                <w:color w:val="000000" w:themeColor="text1"/>
              </w:rPr>
              <w:t>粪水使用为即拉即用。</w:t>
            </w:r>
          </w:p>
        </w:tc>
        <w:tc>
          <w:tcPr>
            <w:tcW w:w="759" w:type="dxa"/>
            <w:shd w:val="clear" w:color="auto" w:fill="auto"/>
            <w:vAlign w:val="center"/>
          </w:tcPr>
          <w:p w:rsidR="00810B38" w:rsidRPr="00783A01" w:rsidRDefault="00810B38" w:rsidP="00020680">
            <w:pPr>
              <w:pStyle w:val="a4"/>
              <w:rPr>
                <w:color w:val="000000" w:themeColor="text1"/>
              </w:rPr>
            </w:pPr>
            <w:r w:rsidRPr="00783A01">
              <w:rPr>
                <w:color w:val="000000" w:themeColor="text1"/>
              </w:rPr>
              <w:t>符合</w:t>
            </w:r>
          </w:p>
        </w:tc>
      </w:tr>
      <w:tr w:rsidR="002935BB" w:rsidRPr="00783A01" w:rsidTr="00020680">
        <w:trPr>
          <w:jc w:val="center"/>
        </w:trPr>
        <w:tc>
          <w:tcPr>
            <w:tcW w:w="675" w:type="dxa"/>
            <w:shd w:val="clear" w:color="auto" w:fill="auto"/>
            <w:vAlign w:val="center"/>
          </w:tcPr>
          <w:p w:rsidR="002935BB" w:rsidRPr="00783A01" w:rsidRDefault="002935BB" w:rsidP="00020680">
            <w:pPr>
              <w:pStyle w:val="a4"/>
              <w:rPr>
                <w:color w:val="000000" w:themeColor="text1"/>
              </w:rPr>
            </w:pPr>
            <w:r w:rsidRPr="00783A01">
              <w:rPr>
                <w:rFonts w:hint="eastAsia"/>
                <w:color w:val="000000" w:themeColor="text1"/>
              </w:rPr>
              <w:t>五</w:t>
            </w:r>
          </w:p>
        </w:tc>
        <w:tc>
          <w:tcPr>
            <w:tcW w:w="7847" w:type="dxa"/>
            <w:gridSpan w:val="3"/>
            <w:shd w:val="clear" w:color="auto" w:fill="auto"/>
            <w:vAlign w:val="center"/>
          </w:tcPr>
          <w:p w:rsidR="002935BB" w:rsidRPr="00783A01" w:rsidRDefault="002935BB" w:rsidP="00020680">
            <w:pPr>
              <w:pStyle w:val="a4"/>
              <w:rPr>
                <w:color w:val="000000" w:themeColor="text1"/>
              </w:rPr>
            </w:pPr>
            <w:r w:rsidRPr="00783A01">
              <w:rPr>
                <w:rFonts w:hint="eastAsia"/>
                <w:color w:val="000000" w:themeColor="text1"/>
              </w:rPr>
              <w:t>病死畜禽尸体的处理与处置</w:t>
            </w:r>
          </w:p>
        </w:tc>
      </w:tr>
      <w:tr w:rsidR="00020680" w:rsidRPr="00783A01" w:rsidTr="00020680">
        <w:trPr>
          <w:trHeight w:val="234"/>
          <w:jc w:val="center"/>
        </w:trPr>
        <w:tc>
          <w:tcPr>
            <w:tcW w:w="675" w:type="dxa"/>
            <w:shd w:val="clear" w:color="auto" w:fill="auto"/>
            <w:vAlign w:val="center"/>
          </w:tcPr>
          <w:p w:rsidR="00020680" w:rsidRPr="00783A01" w:rsidRDefault="00020680" w:rsidP="00020680">
            <w:pPr>
              <w:pStyle w:val="a4"/>
              <w:rPr>
                <w:color w:val="000000" w:themeColor="text1"/>
              </w:rPr>
            </w:pPr>
            <w:r w:rsidRPr="00783A01">
              <w:rPr>
                <w:rFonts w:hint="eastAsia"/>
                <w:color w:val="000000" w:themeColor="text1"/>
              </w:rPr>
              <w:lastRenderedPageBreak/>
              <w:t>1</w:t>
            </w:r>
          </w:p>
        </w:tc>
        <w:tc>
          <w:tcPr>
            <w:tcW w:w="4395" w:type="dxa"/>
            <w:shd w:val="clear" w:color="auto" w:fill="auto"/>
            <w:vAlign w:val="center"/>
          </w:tcPr>
          <w:p w:rsidR="00020680" w:rsidRPr="00783A01" w:rsidRDefault="00020680" w:rsidP="002935BB">
            <w:pPr>
              <w:pStyle w:val="a4"/>
              <w:rPr>
                <w:color w:val="000000" w:themeColor="text1"/>
                <w:shd w:val="clear" w:color="auto" w:fill="FFFFFF"/>
              </w:rPr>
            </w:pPr>
            <w:r w:rsidRPr="00783A01">
              <w:rPr>
                <w:rFonts w:hint="eastAsia"/>
                <w:color w:val="000000" w:themeColor="text1"/>
                <w:shd w:val="clear" w:color="auto" w:fill="FFFFFF"/>
              </w:rPr>
              <w:t>病死畜禽尸体要及时处理，严禁随意丢弃，严禁出售或作为饲料再利用。</w:t>
            </w:r>
          </w:p>
        </w:tc>
        <w:tc>
          <w:tcPr>
            <w:tcW w:w="2693" w:type="dxa"/>
            <w:shd w:val="clear" w:color="auto" w:fill="auto"/>
            <w:vAlign w:val="center"/>
          </w:tcPr>
          <w:p w:rsidR="00020680" w:rsidRPr="00783A01" w:rsidRDefault="00020680" w:rsidP="00020680">
            <w:pPr>
              <w:pStyle w:val="a4"/>
              <w:rPr>
                <w:color w:val="000000" w:themeColor="text1"/>
              </w:rPr>
            </w:pPr>
            <w:r w:rsidRPr="00783A01">
              <w:rPr>
                <w:rFonts w:hint="eastAsia"/>
                <w:color w:val="000000" w:themeColor="text1"/>
                <w:shd w:val="clear" w:color="auto" w:fill="FFFFFF"/>
              </w:rPr>
              <w:t>病死畜禽尸体</w:t>
            </w:r>
            <w:r w:rsidR="001304BF">
              <w:rPr>
                <w:rFonts w:hint="eastAsia"/>
                <w:color w:val="000000" w:themeColor="text1"/>
                <w:shd w:val="clear" w:color="auto" w:fill="FFFFFF"/>
              </w:rPr>
              <w:t>、分娩废物等</w:t>
            </w:r>
            <w:r w:rsidRPr="00783A01">
              <w:rPr>
                <w:rFonts w:hint="eastAsia"/>
                <w:color w:val="000000" w:themeColor="text1"/>
                <w:shd w:val="clear" w:color="auto" w:fill="FFFFFF"/>
              </w:rPr>
              <w:t>及时投入安全填埋井，不对外出售或作为饲料再利用。</w:t>
            </w:r>
          </w:p>
        </w:tc>
        <w:tc>
          <w:tcPr>
            <w:tcW w:w="759" w:type="dxa"/>
            <w:shd w:val="clear" w:color="auto" w:fill="auto"/>
            <w:vAlign w:val="center"/>
          </w:tcPr>
          <w:p w:rsidR="00020680" w:rsidRPr="00783A01" w:rsidRDefault="00020680" w:rsidP="00020680">
            <w:pPr>
              <w:pStyle w:val="a4"/>
              <w:rPr>
                <w:color w:val="000000" w:themeColor="text1"/>
              </w:rPr>
            </w:pPr>
            <w:r w:rsidRPr="00783A01">
              <w:rPr>
                <w:color w:val="000000" w:themeColor="text1"/>
              </w:rPr>
              <w:t>符合</w:t>
            </w:r>
          </w:p>
        </w:tc>
      </w:tr>
      <w:tr w:rsidR="00020680" w:rsidRPr="00783A01" w:rsidTr="00020680">
        <w:trPr>
          <w:jc w:val="center"/>
        </w:trPr>
        <w:tc>
          <w:tcPr>
            <w:tcW w:w="675" w:type="dxa"/>
            <w:shd w:val="clear" w:color="auto" w:fill="auto"/>
            <w:vAlign w:val="center"/>
          </w:tcPr>
          <w:p w:rsidR="00020680" w:rsidRPr="00783A01" w:rsidRDefault="00020680" w:rsidP="00020680">
            <w:pPr>
              <w:pStyle w:val="a4"/>
              <w:rPr>
                <w:color w:val="000000" w:themeColor="text1"/>
              </w:rPr>
            </w:pPr>
            <w:r w:rsidRPr="00783A01">
              <w:rPr>
                <w:rFonts w:hint="eastAsia"/>
                <w:color w:val="000000" w:themeColor="text1"/>
              </w:rPr>
              <w:t>2</w:t>
            </w:r>
          </w:p>
        </w:tc>
        <w:tc>
          <w:tcPr>
            <w:tcW w:w="4395" w:type="dxa"/>
            <w:shd w:val="clear" w:color="auto" w:fill="auto"/>
            <w:vAlign w:val="center"/>
          </w:tcPr>
          <w:p w:rsidR="00020680" w:rsidRPr="00783A01" w:rsidRDefault="00020680" w:rsidP="002935BB">
            <w:pPr>
              <w:pStyle w:val="a4"/>
              <w:rPr>
                <w:color w:val="000000" w:themeColor="text1"/>
                <w:shd w:val="clear" w:color="auto" w:fill="FFFFFF"/>
              </w:rPr>
            </w:pPr>
            <w:r w:rsidRPr="00783A01">
              <w:rPr>
                <w:rFonts w:hint="eastAsia"/>
                <w:color w:val="000000" w:themeColor="text1"/>
                <w:shd w:val="clear" w:color="auto" w:fill="FFFFFF"/>
              </w:rPr>
              <w:t>不具备焚烧条件的养殖场应设置两个以上安全填埋井，填埋井应为混凝土结构，深度大于</w:t>
            </w:r>
            <w:r w:rsidRPr="00783A01">
              <w:rPr>
                <w:rFonts w:hint="eastAsia"/>
                <w:color w:val="000000" w:themeColor="text1"/>
                <w:shd w:val="clear" w:color="auto" w:fill="FFFFFF"/>
              </w:rPr>
              <w:t>2m</w:t>
            </w:r>
            <w:r w:rsidRPr="00783A01">
              <w:rPr>
                <w:rFonts w:hint="eastAsia"/>
                <w:color w:val="000000" w:themeColor="text1"/>
                <w:shd w:val="clear" w:color="auto" w:fill="FFFFFF"/>
              </w:rPr>
              <w:t>，直径</w:t>
            </w:r>
            <w:r w:rsidRPr="00783A01">
              <w:rPr>
                <w:rFonts w:hint="eastAsia"/>
                <w:color w:val="000000" w:themeColor="text1"/>
                <w:shd w:val="clear" w:color="auto" w:fill="FFFFFF"/>
              </w:rPr>
              <w:t>1m</w:t>
            </w:r>
            <w:r w:rsidRPr="00783A01">
              <w:rPr>
                <w:rFonts w:hint="eastAsia"/>
                <w:color w:val="000000" w:themeColor="text1"/>
                <w:shd w:val="clear" w:color="auto" w:fill="FFFFFF"/>
              </w:rPr>
              <w:t>，井口加盖密封。进行填埋时，在每次投入畜禽尸体后，应覆盖一层厚度大于</w:t>
            </w:r>
            <w:r w:rsidRPr="00783A01">
              <w:rPr>
                <w:rFonts w:hint="eastAsia"/>
                <w:color w:val="000000" w:themeColor="text1"/>
                <w:shd w:val="clear" w:color="auto" w:fill="FFFFFF"/>
              </w:rPr>
              <w:t>10cm</w:t>
            </w:r>
            <w:r w:rsidRPr="00783A01">
              <w:rPr>
                <w:rFonts w:hint="eastAsia"/>
                <w:color w:val="000000" w:themeColor="text1"/>
                <w:shd w:val="clear" w:color="auto" w:fill="FFFFFF"/>
              </w:rPr>
              <w:t xml:space="preserve">的熟石灰，井填满后，须用粘土填埋压实并封口。　</w:t>
            </w:r>
          </w:p>
        </w:tc>
        <w:tc>
          <w:tcPr>
            <w:tcW w:w="2693" w:type="dxa"/>
            <w:shd w:val="clear" w:color="auto" w:fill="auto"/>
            <w:vAlign w:val="center"/>
          </w:tcPr>
          <w:p w:rsidR="00020680" w:rsidRPr="00783A01" w:rsidRDefault="00020680" w:rsidP="00B9231B">
            <w:pPr>
              <w:pStyle w:val="a4"/>
              <w:rPr>
                <w:color w:val="000000" w:themeColor="text1"/>
              </w:rPr>
            </w:pPr>
            <w:r w:rsidRPr="00783A01">
              <w:rPr>
                <w:color w:val="000000" w:themeColor="text1"/>
              </w:rPr>
              <w:t>项目安全填埋</w:t>
            </w:r>
            <w:proofErr w:type="gramStart"/>
            <w:r w:rsidRPr="00783A01">
              <w:rPr>
                <w:color w:val="000000" w:themeColor="text1"/>
              </w:rPr>
              <w:t>井</w:t>
            </w:r>
            <w:r w:rsidRPr="00783A01">
              <w:rPr>
                <w:rFonts w:hint="eastAsia"/>
                <w:color w:val="000000" w:themeColor="text1"/>
              </w:rPr>
              <w:t>严格</w:t>
            </w:r>
            <w:proofErr w:type="gramEnd"/>
            <w:r w:rsidRPr="00783A01">
              <w:rPr>
                <w:rFonts w:hint="eastAsia"/>
                <w:color w:val="000000" w:themeColor="text1"/>
              </w:rPr>
              <w:t>按照技术工艺要求建设，</w:t>
            </w:r>
            <w:r w:rsidR="00B9231B" w:rsidRPr="00783A01">
              <w:rPr>
                <w:rFonts w:hint="eastAsia"/>
                <w:color w:val="000000" w:themeColor="text1"/>
                <w:shd w:val="clear" w:color="auto" w:fill="FFFFFF"/>
              </w:rPr>
              <w:t>填埋井为混凝土结构，深度大于</w:t>
            </w:r>
            <w:r w:rsidR="00B9231B" w:rsidRPr="00783A01">
              <w:rPr>
                <w:rFonts w:hint="eastAsia"/>
                <w:color w:val="000000" w:themeColor="text1"/>
                <w:shd w:val="clear" w:color="auto" w:fill="FFFFFF"/>
              </w:rPr>
              <w:t>2m</w:t>
            </w:r>
            <w:r w:rsidR="00B9231B" w:rsidRPr="00783A01">
              <w:rPr>
                <w:rFonts w:hint="eastAsia"/>
                <w:color w:val="000000" w:themeColor="text1"/>
                <w:shd w:val="clear" w:color="auto" w:fill="FFFFFF"/>
              </w:rPr>
              <w:t>，直径</w:t>
            </w:r>
            <w:r w:rsidR="00B9231B" w:rsidRPr="00783A01">
              <w:rPr>
                <w:rFonts w:hint="eastAsia"/>
                <w:color w:val="000000" w:themeColor="text1"/>
                <w:shd w:val="clear" w:color="auto" w:fill="FFFFFF"/>
              </w:rPr>
              <w:t>1m</w:t>
            </w:r>
            <w:r w:rsidR="00B9231B" w:rsidRPr="00783A01">
              <w:rPr>
                <w:rFonts w:hint="eastAsia"/>
                <w:color w:val="000000" w:themeColor="text1"/>
                <w:shd w:val="clear" w:color="auto" w:fill="FFFFFF"/>
              </w:rPr>
              <w:t>，井口加盖密封。</w:t>
            </w:r>
            <w:r w:rsidRPr="00783A01">
              <w:rPr>
                <w:color w:val="000000" w:themeColor="text1"/>
              </w:rPr>
              <w:t>设置在场区的东</w:t>
            </w:r>
            <w:r w:rsidR="00B9231B">
              <w:rPr>
                <w:rFonts w:hint="eastAsia"/>
                <w:color w:val="000000" w:themeColor="text1"/>
              </w:rPr>
              <w:t>北</w:t>
            </w:r>
            <w:r w:rsidRPr="00783A01">
              <w:rPr>
                <w:color w:val="000000" w:themeColor="text1"/>
              </w:rPr>
              <w:t>面</w:t>
            </w:r>
            <w:r w:rsidRPr="00783A01">
              <w:rPr>
                <w:rFonts w:hint="eastAsia"/>
                <w:color w:val="000000" w:themeColor="text1"/>
              </w:rPr>
              <w:t>最高点。</w:t>
            </w:r>
          </w:p>
        </w:tc>
        <w:tc>
          <w:tcPr>
            <w:tcW w:w="759" w:type="dxa"/>
            <w:shd w:val="clear" w:color="auto" w:fill="auto"/>
            <w:vAlign w:val="center"/>
          </w:tcPr>
          <w:p w:rsidR="00020680" w:rsidRPr="00783A01" w:rsidRDefault="00020680" w:rsidP="00020680">
            <w:pPr>
              <w:pStyle w:val="a4"/>
              <w:rPr>
                <w:color w:val="000000" w:themeColor="text1"/>
              </w:rPr>
            </w:pPr>
            <w:r w:rsidRPr="00783A01">
              <w:rPr>
                <w:color w:val="000000" w:themeColor="text1"/>
              </w:rPr>
              <w:t>符合</w:t>
            </w:r>
          </w:p>
        </w:tc>
      </w:tr>
    </w:tbl>
    <w:p w:rsidR="00F01A94" w:rsidRDefault="005359EB" w:rsidP="00996380">
      <w:pPr>
        <w:pStyle w:val="40"/>
      </w:pPr>
      <w:bookmarkStart w:id="408" w:name="_Toc12668"/>
      <w:bookmarkStart w:id="409" w:name="_Toc509473443"/>
      <w:r>
        <w:rPr>
          <w:rFonts w:hint="eastAsia"/>
        </w:rPr>
        <w:t>6.1.</w:t>
      </w:r>
      <w:r w:rsidR="003E6CC5">
        <w:rPr>
          <w:rFonts w:hint="eastAsia"/>
        </w:rPr>
        <w:t>4</w:t>
      </w:r>
      <w:r w:rsidR="00F01A94">
        <w:rPr>
          <w:rFonts w:hint="eastAsia"/>
        </w:rPr>
        <w:t>.</w:t>
      </w:r>
      <w:r w:rsidR="00096906" w:rsidRPr="00783A01">
        <w:t>3</w:t>
      </w:r>
      <w:bookmarkEnd w:id="408"/>
      <w:bookmarkEnd w:id="409"/>
      <w:r w:rsidR="00F01A94">
        <w:rPr>
          <w:rFonts w:hint="eastAsia"/>
        </w:rPr>
        <w:t>与《</w:t>
      </w:r>
      <w:r w:rsidR="00F01A94" w:rsidRPr="00D2616D">
        <w:rPr>
          <w:color w:val="000000" w:themeColor="text1"/>
        </w:rPr>
        <w:t>畜禽粪便无害化处理技术规范</w:t>
      </w:r>
      <w:r w:rsidR="00F01A94">
        <w:rPr>
          <w:rFonts w:hint="eastAsia"/>
        </w:rPr>
        <w:t>》（</w:t>
      </w:r>
      <w:r w:rsidR="00F01A94">
        <w:rPr>
          <w:rFonts w:hint="eastAsia"/>
        </w:rPr>
        <w:t>NY/T 1168-2006</w:t>
      </w:r>
      <w:r w:rsidR="00F01A94">
        <w:rPr>
          <w:rFonts w:hint="eastAsia"/>
        </w:rPr>
        <w:t>）符合性分析</w:t>
      </w:r>
    </w:p>
    <w:p w:rsidR="00F01A94" w:rsidRDefault="00F01A94" w:rsidP="00096906">
      <w:pPr>
        <w:ind w:firstLine="480"/>
      </w:pPr>
      <w:r>
        <w:rPr>
          <w:rFonts w:hint="eastAsia"/>
          <w:color w:val="000000" w:themeColor="text1"/>
          <w:szCs w:val="24"/>
        </w:rPr>
        <w:t>项目与</w:t>
      </w:r>
      <w:r>
        <w:rPr>
          <w:rFonts w:hint="eastAsia"/>
        </w:rPr>
        <w:t>《</w:t>
      </w:r>
      <w:r w:rsidRPr="00D2616D">
        <w:rPr>
          <w:bCs/>
          <w:color w:val="000000" w:themeColor="text1"/>
          <w:sz w:val="28"/>
          <w:szCs w:val="28"/>
        </w:rPr>
        <w:t>畜禽粪便无害化处理技术规范</w:t>
      </w:r>
      <w:r>
        <w:rPr>
          <w:rFonts w:hint="eastAsia"/>
        </w:rPr>
        <w:t>》（</w:t>
      </w:r>
      <w:r>
        <w:rPr>
          <w:rFonts w:hint="eastAsia"/>
        </w:rPr>
        <w:t>NY/T 1168-2006</w:t>
      </w:r>
      <w:r>
        <w:rPr>
          <w:rFonts w:hint="eastAsia"/>
        </w:rPr>
        <w:t>）符合性分析如下：</w:t>
      </w:r>
    </w:p>
    <w:p w:rsidR="0024241D" w:rsidRDefault="0024241D" w:rsidP="0024241D">
      <w:pPr>
        <w:pStyle w:val="a8"/>
      </w:pPr>
      <w:r>
        <w:rPr>
          <w:rFonts w:hint="eastAsia"/>
        </w:rPr>
        <w:t>表</w:t>
      </w:r>
      <w:r w:rsidR="005359EB">
        <w:rPr>
          <w:rFonts w:hint="eastAsia"/>
        </w:rPr>
        <w:t>6.1.</w:t>
      </w:r>
      <w:r w:rsidR="003E6CC5">
        <w:rPr>
          <w:rFonts w:hint="eastAsia"/>
        </w:rPr>
        <w:t>4-3</w:t>
      </w:r>
      <w:r>
        <w:rPr>
          <w:rFonts w:hint="eastAsia"/>
        </w:rPr>
        <w:t xml:space="preserve"> </w:t>
      </w:r>
      <w:r>
        <w:rPr>
          <w:rFonts w:hint="eastAsia"/>
        </w:rPr>
        <w:t>项目与</w:t>
      </w:r>
      <w:r w:rsidRPr="0024241D">
        <w:rPr>
          <w:rFonts w:hint="eastAsia"/>
        </w:rPr>
        <w:t>《</w:t>
      </w:r>
      <w:r w:rsidRPr="0024241D">
        <w:t>畜禽粪便无害化处理技术规范</w:t>
      </w:r>
      <w:r w:rsidRPr="0024241D">
        <w:rPr>
          <w:rFonts w:hint="eastAsia"/>
        </w:rPr>
        <w:t>》（</w:t>
      </w:r>
      <w:r w:rsidRPr="0024241D">
        <w:rPr>
          <w:rFonts w:hint="eastAsia"/>
        </w:rPr>
        <w:t>NY/T</w:t>
      </w:r>
      <w:r>
        <w:rPr>
          <w:rFonts w:hint="eastAsia"/>
        </w:rPr>
        <w:t xml:space="preserve"> 1168-2006</w:t>
      </w:r>
      <w:r>
        <w:rPr>
          <w:rFonts w:hint="eastAsia"/>
        </w:rPr>
        <w:t>）符合性分析对照表</w:t>
      </w:r>
    </w:p>
    <w:tbl>
      <w:tblPr>
        <w:tblW w:w="0" w:type="auto"/>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675"/>
        <w:gridCol w:w="4395"/>
        <w:gridCol w:w="2693"/>
        <w:gridCol w:w="759"/>
      </w:tblGrid>
      <w:tr w:rsidR="00532032" w:rsidRPr="00783A01" w:rsidTr="00D3043F">
        <w:trPr>
          <w:trHeight w:val="90"/>
          <w:jc w:val="center"/>
        </w:trPr>
        <w:tc>
          <w:tcPr>
            <w:tcW w:w="675"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序号</w:t>
            </w:r>
          </w:p>
        </w:tc>
        <w:tc>
          <w:tcPr>
            <w:tcW w:w="4395" w:type="dxa"/>
            <w:shd w:val="clear" w:color="auto" w:fill="auto"/>
            <w:vAlign w:val="center"/>
          </w:tcPr>
          <w:p w:rsidR="00532032" w:rsidRPr="00783A01" w:rsidRDefault="0024241D" w:rsidP="00D3043F">
            <w:pPr>
              <w:pStyle w:val="a4"/>
              <w:rPr>
                <w:color w:val="000000" w:themeColor="text1"/>
              </w:rPr>
            </w:pPr>
            <w:r w:rsidRPr="0024241D">
              <w:rPr>
                <w:rFonts w:hint="eastAsia"/>
                <w:color w:val="000000" w:themeColor="text1"/>
              </w:rPr>
              <w:t>《畜禽粪便无害化处理技术规范》（</w:t>
            </w:r>
            <w:r w:rsidRPr="0024241D">
              <w:rPr>
                <w:rFonts w:hint="eastAsia"/>
                <w:color w:val="000000" w:themeColor="text1"/>
              </w:rPr>
              <w:t>NY/T 1168-2006</w:t>
            </w:r>
            <w:r w:rsidRPr="0024241D">
              <w:rPr>
                <w:rFonts w:hint="eastAsia"/>
                <w:color w:val="000000" w:themeColor="text1"/>
              </w:rPr>
              <w:t>）</w:t>
            </w:r>
            <w:r>
              <w:rPr>
                <w:rFonts w:hint="eastAsia"/>
                <w:color w:val="000000" w:themeColor="text1"/>
              </w:rPr>
              <w:t>（摘录）</w:t>
            </w:r>
          </w:p>
        </w:tc>
        <w:tc>
          <w:tcPr>
            <w:tcW w:w="2693"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建设项目</w:t>
            </w:r>
          </w:p>
        </w:tc>
        <w:tc>
          <w:tcPr>
            <w:tcW w:w="759"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相符性</w:t>
            </w: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rFonts w:eastAsia="Times New Roman"/>
                <w:b/>
                <w:color w:val="000000" w:themeColor="text1"/>
              </w:rPr>
            </w:pPr>
            <w:proofErr w:type="gramStart"/>
            <w:r w:rsidRPr="00783A01">
              <w:rPr>
                <w:rFonts w:hint="eastAsia"/>
                <w:b/>
                <w:color w:val="000000" w:themeColor="text1"/>
              </w:rPr>
              <w:t>一</w:t>
            </w:r>
            <w:proofErr w:type="gramEnd"/>
          </w:p>
        </w:tc>
        <w:tc>
          <w:tcPr>
            <w:tcW w:w="7847" w:type="dxa"/>
            <w:gridSpan w:val="3"/>
            <w:shd w:val="clear" w:color="auto" w:fill="auto"/>
            <w:vAlign w:val="center"/>
          </w:tcPr>
          <w:p w:rsidR="00532032" w:rsidRPr="00783A01" w:rsidRDefault="00532032" w:rsidP="00D3043F">
            <w:pPr>
              <w:pStyle w:val="a4"/>
              <w:rPr>
                <w:rFonts w:eastAsia="Times New Roman"/>
                <w:b/>
                <w:color w:val="000000" w:themeColor="text1"/>
              </w:rPr>
            </w:pPr>
            <w:r w:rsidRPr="00532032">
              <w:rPr>
                <w:rFonts w:hint="eastAsia"/>
                <w:b/>
                <w:color w:val="000000" w:themeColor="text1"/>
              </w:rPr>
              <w:t>处理原则</w:t>
            </w: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1</w:t>
            </w:r>
          </w:p>
        </w:tc>
        <w:tc>
          <w:tcPr>
            <w:tcW w:w="4395" w:type="dxa"/>
            <w:shd w:val="clear" w:color="auto" w:fill="auto"/>
            <w:vAlign w:val="center"/>
          </w:tcPr>
          <w:p w:rsidR="00532032" w:rsidRPr="00783A01" w:rsidRDefault="00532032" w:rsidP="00532032">
            <w:pPr>
              <w:pStyle w:val="a4"/>
              <w:jc w:val="left"/>
              <w:rPr>
                <w:rFonts w:eastAsia="Times New Roman"/>
                <w:color w:val="000000" w:themeColor="text1"/>
              </w:rPr>
            </w:pPr>
            <w:r>
              <w:t>应采用先进的工艺、技术与设备、改善管理、综合利用等措施，从源头削减污染</w:t>
            </w:r>
            <w:r>
              <w:rPr>
                <w:rFonts w:hint="eastAsia"/>
              </w:rPr>
              <w:t>物。</w:t>
            </w:r>
          </w:p>
        </w:tc>
        <w:tc>
          <w:tcPr>
            <w:tcW w:w="2693" w:type="dxa"/>
            <w:shd w:val="clear" w:color="auto" w:fill="auto"/>
            <w:vAlign w:val="center"/>
          </w:tcPr>
          <w:p w:rsidR="00532032" w:rsidRPr="00783A01" w:rsidRDefault="00926BD1" w:rsidP="00ED336B">
            <w:pPr>
              <w:pStyle w:val="a4"/>
              <w:rPr>
                <w:color w:val="000000" w:themeColor="text1"/>
              </w:rPr>
            </w:pPr>
            <w:r>
              <w:rPr>
                <w:rFonts w:hint="eastAsia"/>
                <w:color w:val="000000" w:themeColor="text1"/>
              </w:rPr>
              <w:t>项目采用干清粪工艺，养殖及办公区分离，通过专用消毒通道通行；废水、粪便综合利用，恶臭通过定期喷洒植物除臭剂</w:t>
            </w:r>
            <w:r w:rsidR="00ED336B">
              <w:rPr>
                <w:rFonts w:hint="eastAsia"/>
                <w:color w:val="000000" w:themeColor="text1"/>
              </w:rPr>
              <w:t>、</w:t>
            </w:r>
            <w:r w:rsidR="00ED336B">
              <w:rPr>
                <w:rFonts w:hint="eastAsia"/>
              </w:rPr>
              <w:t>及时清除猪粪，以及在在饲料中添加</w:t>
            </w:r>
            <w:r w:rsidR="00ED336B">
              <w:rPr>
                <w:rFonts w:hint="eastAsia"/>
              </w:rPr>
              <w:t>EM</w:t>
            </w:r>
            <w:r w:rsidR="00ED336B">
              <w:rPr>
                <w:rFonts w:hint="eastAsia"/>
              </w:rPr>
              <w:t>提高日粮消化率等措施减少恶臭排放量。</w:t>
            </w:r>
          </w:p>
        </w:tc>
        <w:tc>
          <w:tcPr>
            <w:tcW w:w="759" w:type="dxa"/>
            <w:shd w:val="clear" w:color="auto" w:fill="auto"/>
            <w:vAlign w:val="center"/>
          </w:tcPr>
          <w:p w:rsidR="00532032" w:rsidRPr="00783A01" w:rsidRDefault="00532032" w:rsidP="00D3043F">
            <w:pPr>
              <w:pStyle w:val="a4"/>
              <w:rPr>
                <w:rFonts w:eastAsia="Times New Roman"/>
                <w:color w:val="000000" w:themeColor="text1"/>
              </w:rPr>
            </w:pPr>
            <w:r w:rsidRPr="00783A01">
              <w:rPr>
                <w:rFonts w:hint="eastAsia"/>
                <w:color w:val="000000" w:themeColor="text1"/>
              </w:rPr>
              <w:t>符合</w:t>
            </w:r>
          </w:p>
        </w:tc>
      </w:tr>
      <w:tr w:rsidR="00532032" w:rsidRPr="00783A01" w:rsidTr="00D3043F">
        <w:trPr>
          <w:jc w:val="center"/>
        </w:trPr>
        <w:tc>
          <w:tcPr>
            <w:tcW w:w="675" w:type="dxa"/>
            <w:shd w:val="clear" w:color="auto" w:fill="auto"/>
            <w:vAlign w:val="center"/>
          </w:tcPr>
          <w:p w:rsidR="00532032" w:rsidRPr="00783A01" w:rsidRDefault="009000E5" w:rsidP="00D3043F">
            <w:pPr>
              <w:pStyle w:val="a4"/>
              <w:rPr>
                <w:color w:val="000000" w:themeColor="text1"/>
              </w:rPr>
            </w:pPr>
            <w:r>
              <w:rPr>
                <w:rFonts w:hint="eastAsia"/>
                <w:color w:val="000000" w:themeColor="text1"/>
              </w:rPr>
              <w:t>2</w:t>
            </w:r>
          </w:p>
        </w:tc>
        <w:tc>
          <w:tcPr>
            <w:tcW w:w="4395" w:type="dxa"/>
            <w:shd w:val="clear" w:color="auto" w:fill="auto"/>
            <w:vAlign w:val="center"/>
          </w:tcPr>
          <w:p w:rsidR="00532032" w:rsidRPr="00783A01" w:rsidRDefault="00532032" w:rsidP="009000E5">
            <w:pPr>
              <w:pStyle w:val="a4"/>
              <w:jc w:val="left"/>
              <w:rPr>
                <w:rFonts w:eastAsia="Times New Roman"/>
                <w:color w:val="000000" w:themeColor="text1"/>
              </w:rPr>
            </w:pPr>
            <w:r>
              <w:rPr>
                <w:rFonts w:hint="eastAsia"/>
                <w:color w:val="000000"/>
              </w:rPr>
              <w:t>畜禽粪便处理应坚持综合利用的原则</w:t>
            </w:r>
            <w:r w:rsidR="009000E5">
              <w:rPr>
                <w:rFonts w:hint="eastAsia"/>
                <w:color w:val="000000"/>
              </w:rPr>
              <w:t>，</w:t>
            </w:r>
            <w:r>
              <w:rPr>
                <w:rFonts w:hint="eastAsia"/>
                <w:color w:val="000000"/>
              </w:rPr>
              <w:t>实现粪便的资源化。</w:t>
            </w:r>
          </w:p>
        </w:tc>
        <w:tc>
          <w:tcPr>
            <w:tcW w:w="2693" w:type="dxa"/>
            <w:shd w:val="clear" w:color="auto" w:fill="auto"/>
            <w:vAlign w:val="center"/>
          </w:tcPr>
          <w:p w:rsidR="00532032" w:rsidRPr="00783A01" w:rsidRDefault="00ED336B" w:rsidP="00D3043F">
            <w:pPr>
              <w:pStyle w:val="a4"/>
              <w:rPr>
                <w:color w:val="000000" w:themeColor="text1"/>
              </w:rPr>
            </w:pPr>
            <w:r>
              <w:rPr>
                <w:rFonts w:hint="eastAsia"/>
                <w:color w:val="000000" w:themeColor="text1"/>
              </w:rPr>
              <w:t>项目粪便干湿分离机处理后，外售合法有机肥厂生产有机肥。</w:t>
            </w:r>
          </w:p>
        </w:tc>
        <w:tc>
          <w:tcPr>
            <w:tcW w:w="759" w:type="dxa"/>
            <w:shd w:val="clear" w:color="auto" w:fill="auto"/>
            <w:vAlign w:val="center"/>
          </w:tcPr>
          <w:p w:rsidR="00532032" w:rsidRPr="00783A01" w:rsidRDefault="00532032" w:rsidP="00D3043F">
            <w:pPr>
              <w:pStyle w:val="a4"/>
              <w:rPr>
                <w:color w:val="000000" w:themeColor="text1"/>
              </w:rPr>
            </w:pPr>
          </w:p>
        </w:tc>
      </w:tr>
      <w:tr w:rsidR="00532032" w:rsidRPr="00783A01" w:rsidTr="00D3043F">
        <w:trPr>
          <w:jc w:val="center"/>
        </w:trPr>
        <w:tc>
          <w:tcPr>
            <w:tcW w:w="675" w:type="dxa"/>
            <w:shd w:val="clear" w:color="auto" w:fill="auto"/>
            <w:vAlign w:val="center"/>
          </w:tcPr>
          <w:p w:rsidR="00532032" w:rsidRPr="00783A01" w:rsidRDefault="009000E5" w:rsidP="00D3043F">
            <w:pPr>
              <w:pStyle w:val="a4"/>
              <w:rPr>
                <w:color w:val="000000" w:themeColor="text1"/>
              </w:rPr>
            </w:pPr>
            <w:r>
              <w:rPr>
                <w:rFonts w:hint="eastAsia"/>
                <w:color w:val="000000" w:themeColor="text1"/>
              </w:rPr>
              <w:t>3</w:t>
            </w:r>
          </w:p>
        </w:tc>
        <w:tc>
          <w:tcPr>
            <w:tcW w:w="4395" w:type="dxa"/>
            <w:shd w:val="clear" w:color="auto" w:fill="auto"/>
            <w:vAlign w:val="center"/>
          </w:tcPr>
          <w:p w:rsidR="00532032" w:rsidRPr="00783A01" w:rsidRDefault="00532032" w:rsidP="009000E5">
            <w:pPr>
              <w:pStyle w:val="a4"/>
              <w:jc w:val="left"/>
              <w:rPr>
                <w:rFonts w:eastAsia="Times New Roman"/>
                <w:color w:val="000000" w:themeColor="text1"/>
              </w:rPr>
            </w:pPr>
            <w:r>
              <w:t>必须建立配套的粪便无害化处理设施或处理机制。</w:t>
            </w:r>
          </w:p>
        </w:tc>
        <w:tc>
          <w:tcPr>
            <w:tcW w:w="2693" w:type="dxa"/>
            <w:shd w:val="clear" w:color="auto" w:fill="auto"/>
            <w:vAlign w:val="center"/>
          </w:tcPr>
          <w:p w:rsidR="00532032" w:rsidRPr="00783A01" w:rsidRDefault="00846E34" w:rsidP="00D3043F">
            <w:pPr>
              <w:pStyle w:val="a4"/>
              <w:rPr>
                <w:color w:val="000000" w:themeColor="text1"/>
              </w:rPr>
            </w:pPr>
            <w:r>
              <w:rPr>
                <w:rFonts w:hint="eastAsia"/>
                <w:color w:val="000000" w:themeColor="text1"/>
              </w:rPr>
              <w:t>粪便干湿分离机处理后，外售合法有机肥厂生产有机肥后回田。</w:t>
            </w:r>
          </w:p>
        </w:tc>
        <w:tc>
          <w:tcPr>
            <w:tcW w:w="759" w:type="dxa"/>
            <w:shd w:val="clear" w:color="auto" w:fill="auto"/>
            <w:vAlign w:val="center"/>
          </w:tcPr>
          <w:p w:rsidR="00532032" w:rsidRPr="00783A01" w:rsidRDefault="00532032" w:rsidP="00D3043F">
            <w:pPr>
              <w:pStyle w:val="a4"/>
              <w:rPr>
                <w:color w:val="000000" w:themeColor="text1"/>
              </w:rPr>
            </w:pPr>
          </w:p>
        </w:tc>
      </w:tr>
      <w:tr w:rsidR="00532032" w:rsidRPr="00783A01" w:rsidTr="00D3043F">
        <w:trPr>
          <w:jc w:val="center"/>
        </w:trPr>
        <w:tc>
          <w:tcPr>
            <w:tcW w:w="675" w:type="dxa"/>
            <w:shd w:val="clear" w:color="auto" w:fill="auto"/>
            <w:vAlign w:val="center"/>
          </w:tcPr>
          <w:p w:rsidR="00532032" w:rsidRPr="009000E5" w:rsidRDefault="009000E5" w:rsidP="00D3043F">
            <w:pPr>
              <w:pStyle w:val="a4"/>
              <w:rPr>
                <w:color w:val="000000" w:themeColor="text1"/>
              </w:rPr>
            </w:pPr>
            <w:r>
              <w:rPr>
                <w:rFonts w:hint="eastAsia"/>
                <w:color w:val="000000" w:themeColor="text1"/>
              </w:rPr>
              <w:t>4</w:t>
            </w:r>
          </w:p>
        </w:tc>
        <w:tc>
          <w:tcPr>
            <w:tcW w:w="4395" w:type="dxa"/>
            <w:shd w:val="clear" w:color="auto" w:fill="auto"/>
            <w:vAlign w:val="center"/>
          </w:tcPr>
          <w:p w:rsidR="00532032" w:rsidRDefault="00532032" w:rsidP="00D3043F">
            <w:pPr>
              <w:pStyle w:val="a4"/>
              <w:jc w:val="left"/>
            </w:pPr>
            <w:r>
              <w:t>畜禽养殖场、养殖小区或畜禽粪便处理场应严格执行国家有关的法律、法规和标准，畜禽粪便经过处理达到无害</w:t>
            </w:r>
            <w:proofErr w:type="gramStart"/>
            <w:r>
              <w:t>化指标</w:t>
            </w:r>
            <w:proofErr w:type="gramEnd"/>
            <w:r>
              <w:t>或有关排放标准后才能施用和排放。</w:t>
            </w:r>
          </w:p>
        </w:tc>
        <w:tc>
          <w:tcPr>
            <w:tcW w:w="2693" w:type="dxa"/>
            <w:shd w:val="clear" w:color="auto" w:fill="auto"/>
            <w:vAlign w:val="center"/>
          </w:tcPr>
          <w:p w:rsidR="00532032" w:rsidRPr="00783A01" w:rsidRDefault="00846E34" w:rsidP="00D3043F">
            <w:pPr>
              <w:pStyle w:val="a4"/>
              <w:rPr>
                <w:color w:val="000000" w:themeColor="text1"/>
              </w:rPr>
            </w:pPr>
            <w:r>
              <w:rPr>
                <w:rFonts w:hint="eastAsia"/>
                <w:color w:val="000000" w:themeColor="text1"/>
              </w:rPr>
              <w:t>项目产生的污染物严格按照</w:t>
            </w:r>
            <w:r>
              <w:rPr>
                <w:rFonts w:hint="eastAsia"/>
              </w:rPr>
              <w:t>GB/T 81-2001</w:t>
            </w:r>
            <w:r>
              <w:rPr>
                <w:rFonts w:hint="eastAsia"/>
              </w:rPr>
              <w:t>《畜禽养殖业污染防治技术规范》处理病死畜禽、畜禽粪便、污水等。</w:t>
            </w:r>
          </w:p>
        </w:tc>
        <w:tc>
          <w:tcPr>
            <w:tcW w:w="759" w:type="dxa"/>
            <w:shd w:val="clear" w:color="auto" w:fill="auto"/>
            <w:vAlign w:val="center"/>
          </w:tcPr>
          <w:p w:rsidR="00532032" w:rsidRPr="00783A01" w:rsidRDefault="00532032" w:rsidP="00D3043F">
            <w:pPr>
              <w:pStyle w:val="a4"/>
              <w:rPr>
                <w:color w:val="000000" w:themeColor="text1"/>
              </w:rPr>
            </w:pPr>
          </w:p>
        </w:tc>
      </w:tr>
      <w:tr w:rsidR="00532032" w:rsidRPr="00783A01" w:rsidTr="00D3043F">
        <w:trPr>
          <w:jc w:val="center"/>
        </w:trPr>
        <w:tc>
          <w:tcPr>
            <w:tcW w:w="675" w:type="dxa"/>
            <w:shd w:val="clear" w:color="auto" w:fill="auto"/>
            <w:vAlign w:val="center"/>
          </w:tcPr>
          <w:p w:rsidR="00532032" w:rsidRPr="00783A01" w:rsidRDefault="009000E5" w:rsidP="00D3043F">
            <w:pPr>
              <w:pStyle w:val="a4"/>
              <w:rPr>
                <w:color w:val="000000" w:themeColor="text1"/>
              </w:rPr>
            </w:pPr>
            <w:r>
              <w:rPr>
                <w:rFonts w:hint="eastAsia"/>
                <w:color w:val="000000" w:themeColor="text1"/>
              </w:rPr>
              <w:t>5</w:t>
            </w:r>
          </w:p>
        </w:tc>
        <w:tc>
          <w:tcPr>
            <w:tcW w:w="4395" w:type="dxa"/>
            <w:shd w:val="clear" w:color="auto" w:fill="auto"/>
            <w:vAlign w:val="center"/>
          </w:tcPr>
          <w:p w:rsidR="00532032" w:rsidRPr="00783A01" w:rsidRDefault="00532032" w:rsidP="00846E34">
            <w:pPr>
              <w:pStyle w:val="a4"/>
              <w:jc w:val="left"/>
              <w:rPr>
                <w:rFonts w:eastAsia="Times New Roman"/>
                <w:color w:val="000000" w:themeColor="text1"/>
              </w:rPr>
            </w:pPr>
            <w:r>
              <w:rPr>
                <w:rFonts w:hint="eastAsia"/>
                <w:color w:val="000000"/>
              </w:rPr>
              <w:t>发生大疫情畜禽养殖场粪便必须按照国家兽医防疫有关规定处</w:t>
            </w:r>
            <w:r w:rsidR="009000E5">
              <w:rPr>
                <w:rFonts w:hint="eastAsia"/>
                <w:color w:val="000000"/>
              </w:rPr>
              <w:t>置</w:t>
            </w:r>
            <w:r>
              <w:rPr>
                <w:rFonts w:hint="eastAsia"/>
                <w:color w:val="000000"/>
              </w:rPr>
              <w:t>。</w:t>
            </w:r>
          </w:p>
        </w:tc>
        <w:tc>
          <w:tcPr>
            <w:tcW w:w="2693" w:type="dxa"/>
            <w:shd w:val="clear" w:color="auto" w:fill="auto"/>
            <w:vAlign w:val="center"/>
          </w:tcPr>
          <w:p w:rsidR="00532032" w:rsidRPr="00783A01" w:rsidRDefault="00846E34" w:rsidP="00D3043F">
            <w:pPr>
              <w:pStyle w:val="a4"/>
              <w:rPr>
                <w:color w:val="000000" w:themeColor="text1"/>
              </w:rPr>
            </w:pPr>
            <w:r>
              <w:rPr>
                <w:rFonts w:hint="eastAsia"/>
                <w:color w:val="000000" w:themeColor="text1"/>
              </w:rPr>
              <w:t>项目病死猪</w:t>
            </w:r>
            <w:r w:rsidR="00D3043F">
              <w:rPr>
                <w:rFonts w:hint="eastAsia"/>
                <w:color w:val="000000" w:themeColor="text1"/>
              </w:rPr>
              <w:t>、粪便严格按照</w:t>
            </w:r>
            <w:r w:rsidR="00D3043F">
              <w:rPr>
                <w:rFonts w:hint="eastAsia"/>
                <w:color w:val="000000"/>
              </w:rPr>
              <w:t>国家兽医防疫有关规定处置。</w:t>
            </w:r>
          </w:p>
        </w:tc>
        <w:tc>
          <w:tcPr>
            <w:tcW w:w="759" w:type="dxa"/>
            <w:shd w:val="clear" w:color="auto" w:fill="auto"/>
            <w:vAlign w:val="center"/>
          </w:tcPr>
          <w:p w:rsidR="00532032" w:rsidRPr="00783A01" w:rsidRDefault="00532032" w:rsidP="00D3043F">
            <w:pPr>
              <w:pStyle w:val="a4"/>
              <w:rPr>
                <w:color w:val="000000" w:themeColor="text1"/>
              </w:rPr>
            </w:pPr>
          </w:p>
        </w:tc>
      </w:tr>
      <w:tr w:rsidR="00532032" w:rsidRPr="00783A01" w:rsidTr="00D3043F">
        <w:trPr>
          <w:jc w:val="center"/>
        </w:trPr>
        <w:tc>
          <w:tcPr>
            <w:tcW w:w="675" w:type="dxa"/>
            <w:shd w:val="clear" w:color="auto" w:fill="auto"/>
            <w:vAlign w:val="center"/>
          </w:tcPr>
          <w:p w:rsidR="00532032" w:rsidRPr="009000E5" w:rsidRDefault="00532032" w:rsidP="00D3043F">
            <w:pPr>
              <w:pStyle w:val="a4"/>
              <w:rPr>
                <w:b/>
                <w:color w:val="000000" w:themeColor="text1"/>
              </w:rPr>
            </w:pPr>
            <w:r w:rsidRPr="009000E5">
              <w:rPr>
                <w:rFonts w:hint="eastAsia"/>
                <w:b/>
                <w:color w:val="000000" w:themeColor="text1"/>
              </w:rPr>
              <w:lastRenderedPageBreak/>
              <w:t>二</w:t>
            </w:r>
          </w:p>
        </w:tc>
        <w:tc>
          <w:tcPr>
            <w:tcW w:w="7847" w:type="dxa"/>
            <w:gridSpan w:val="3"/>
            <w:shd w:val="clear" w:color="auto" w:fill="auto"/>
            <w:vAlign w:val="center"/>
          </w:tcPr>
          <w:p w:rsidR="00532032" w:rsidRPr="009000E5" w:rsidRDefault="009000E5" w:rsidP="00D3043F">
            <w:pPr>
              <w:pStyle w:val="a4"/>
              <w:rPr>
                <w:b/>
                <w:color w:val="000000" w:themeColor="text1"/>
              </w:rPr>
            </w:pPr>
            <w:r w:rsidRPr="009000E5">
              <w:rPr>
                <w:rFonts w:hint="eastAsia"/>
                <w:b/>
                <w:color w:val="000000" w:themeColor="text1"/>
              </w:rPr>
              <w:t>处理场地的要求</w:t>
            </w: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1</w:t>
            </w:r>
          </w:p>
        </w:tc>
        <w:tc>
          <w:tcPr>
            <w:tcW w:w="4395" w:type="dxa"/>
            <w:shd w:val="clear" w:color="auto" w:fill="auto"/>
            <w:vAlign w:val="center"/>
          </w:tcPr>
          <w:p w:rsidR="00601820" w:rsidRDefault="009000E5" w:rsidP="00601820">
            <w:pPr>
              <w:pStyle w:val="a4"/>
            </w:pPr>
            <w:r>
              <w:t>新建、扩建和改建畜禽养殖场或养殖小区必须配备禽粪便处理设施或畜禽粪便处理场</w:t>
            </w:r>
            <w:r w:rsidR="00D3043F">
              <w:rPr>
                <w:rFonts w:hint="eastAsia"/>
              </w:rPr>
              <w:t>。</w:t>
            </w:r>
            <w:r>
              <w:t>畜禽养殖场的选址</w:t>
            </w:r>
            <w:r w:rsidR="00601820">
              <w:rPr>
                <w:rFonts w:hint="eastAsia"/>
              </w:rPr>
              <w:t>禁止</w:t>
            </w:r>
            <w:r>
              <w:t>在下列区域内建设畜禽粪便处理场</w:t>
            </w:r>
            <w:r w:rsidR="00601820">
              <w:rPr>
                <w:rFonts w:hint="eastAsia"/>
              </w:rPr>
              <w:t>：</w:t>
            </w:r>
          </w:p>
          <w:p w:rsidR="00532032" w:rsidRDefault="00601820" w:rsidP="00601820">
            <w:pPr>
              <w:pStyle w:val="a4"/>
            </w:pPr>
            <w:r>
              <w:rPr>
                <w:rFonts w:hint="eastAsia"/>
              </w:rPr>
              <w:t>①</w:t>
            </w:r>
            <w:r w:rsidR="009000E5">
              <w:t>生活饮用水水源保护区、风景名胜区、自然保护区的核心区及缓冲区</w:t>
            </w:r>
            <w:r>
              <w:rPr>
                <w:rFonts w:hint="eastAsia"/>
              </w:rPr>
              <w:t>。</w:t>
            </w:r>
          </w:p>
          <w:p w:rsidR="00601820" w:rsidRDefault="00601820" w:rsidP="00601820">
            <w:pPr>
              <w:pStyle w:val="a4"/>
            </w:pPr>
            <w:r>
              <w:rPr>
                <w:rFonts w:hint="eastAsia"/>
              </w:rPr>
              <w:t>②</w:t>
            </w:r>
            <w:r>
              <w:t>城市和城镇居民区，包括文教科研区、医疗区、商业区、工业区、游览区等人口集中地区</w:t>
            </w:r>
            <w:r>
              <w:rPr>
                <w:rFonts w:hint="eastAsia"/>
              </w:rPr>
              <w:t>；</w:t>
            </w:r>
          </w:p>
          <w:p w:rsidR="00601820" w:rsidRDefault="00601820" w:rsidP="00601820">
            <w:pPr>
              <w:pStyle w:val="a4"/>
            </w:pPr>
            <w:r>
              <w:rPr>
                <w:rFonts w:ascii="宋体" w:hAnsi="宋体" w:cs="宋体" w:hint="eastAsia"/>
              </w:rPr>
              <w:t>③</w:t>
            </w:r>
            <w:r>
              <w:t>县级人民政府依法划定的禁养</w:t>
            </w:r>
            <w:r>
              <w:rPr>
                <w:rFonts w:hint="eastAsia"/>
              </w:rPr>
              <w:t>区</w:t>
            </w:r>
            <w:r>
              <w:t>域</w:t>
            </w:r>
            <w:r>
              <w:rPr>
                <w:rFonts w:hint="eastAsia"/>
              </w:rPr>
              <w:t>；</w:t>
            </w:r>
          </w:p>
          <w:p w:rsidR="00601820" w:rsidRPr="00601820" w:rsidRDefault="00601820" w:rsidP="00665F2F">
            <w:pPr>
              <w:pStyle w:val="a4"/>
            </w:pPr>
            <w:r>
              <w:rPr>
                <w:rFonts w:ascii="宋体" w:hAnsi="宋体" w:cs="宋体" w:hint="eastAsia"/>
              </w:rPr>
              <w:t>④</w:t>
            </w:r>
            <w:r>
              <w:t>国家或地方法律、法规规定</w:t>
            </w:r>
            <w:proofErr w:type="gramStart"/>
            <w:r>
              <w:t>箱特殊</w:t>
            </w:r>
            <w:proofErr w:type="gramEnd"/>
            <w:r>
              <w:t>保护的其他区域。</w:t>
            </w:r>
          </w:p>
        </w:tc>
        <w:tc>
          <w:tcPr>
            <w:tcW w:w="2693" w:type="dxa"/>
            <w:shd w:val="clear" w:color="auto" w:fill="auto"/>
            <w:vAlign w:val="center"/>
          </w:tcPr>
          <w:p w:rsidR="00532032" w:rsidRPr="00783A01" w:rsidRDefault="00D3043F" w:rsidP="00665F2F">
            <w:pPr>
              <w:pStyle w:val="a4"/>
              <w:rPr>
                <w:color w:val="000000" w:themeColor="text1"/>
              </w:rPr>
            </w:pPr>
            <w:r>
              <w:rPr>
                <w:rFonts w:hint="eastAsia"/>
                <w:color w:val="000000" w:themeColor="text1"/>
              </w:rPr>
              <w:t>项目猪舍、粪便输送通道均设置刮粪机自动清粪，配套粪便处理间、粪便干湿分离机</w:t>
            </w:r>
            <w:r w:rsidR="00665F2F">
              <w:rPr>
                <w:rFonts w:hint="eastAsia"/>
                <w:color w:val="000000" w:themeColor="text1"/>
              </w:rPr>
              <w:t>。</w:t>
            </w:r>
            <w:proofErr w:type="gramStart"/>
            <w:r w:rsidR="00665F2F">
              <w:rPr>
                <w:rFonts w:hint="eastAsia"/>
                <w:color w:val="000000" w:themeColor="text1"/>
              </w:rPr>
              <w:t>项目选未涉及</w:t>
            </w:r>
            <w:proofErr w:type="gramEnd"/>
            <w:r w:rsidR="00665F2F">
              <w:rPr>
                <w:rFonts w:hint="eastAsia"/>
              </w:rPr>
              <w:t>禁止选址项目中的任何一项。</w:t>
            </w:r>
          </w:p>
        </w:tc>
        <w:tc>
          <w:tcPr>
            <w:tcW w:w="759"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符合</w:t>
            </w:r>
          </w:p>
        </w:tc>
      </w:tr>
      <w:tr w:rsidR="0024241D" w:rsidRPr="00783A01" w:rsidTr="00D3043F">
        <w:trPr>
          <w:jc w:val="center"/>
        </w:trPr>
        <w:tc>
          <w:tcPr>
            <w:tcW w:w="675" w:type="dxa"/>
            <w:shd w:val="clear" w:color="auto" w:fill="auto"/>
            <w:vAlign w:val="center"/>
          </w:tcPr>
          <w:p w:rsidR="0024241D" w:rsidRPr="00783A01" w:rsidRDefault="0024241D" w:rsidP="00D3043F">
            <w:pPr>
              <w:pStyle w:val="a4"/>
              <w:rPr>
                <w:color w:val="000000" w:themeColor="text1"/>
              </w:rPr>
            </w:pPr>
            <w:r w:rsidRPr="00783A01">
              <w:rPr>
                <w:rFonts w:hint="eastAsia"/>
                <w:color w:val="000000" w:themeColor="text1"/>
              </w:rPr>
              <w:t>2</w:t>
            </w:r>
          </w:p>
        </w:tc>
        <w:tc>
          <w:tcPr>
            <w:tcW w:w="4395" w:type="dxa"/>
            <w:shd w:val="clear" w:color="auto" w:fill="auto"/>
            <w:vAlign w:val="center"/>
          </w:tcPr>
          <w:p w:rsidR="0024241D" w:rsidRDefault="0024241D" w:rsidP="00601820">
            <w:pPr>
              <w:pStyle w:val="a4"/>
            </w:pPr>
            <w:r w:rsidRPr="0024241D">
              <w:rPr>
                <w:rFonts w:hint="eastAsia"/>
              </w:rPr>
              <w:t>在禁建区域附近建设畜禽粪便处理设施和单独建设的畜禽粪便处理场，应设在</w:t>
            </w:r>
            <w:r w:rsidRPr="0024241D">
              <w:rPr>
                <w:rFonts w:hint="eastAsia"/>
              </w:rPr>
              <w:t>5.1</w:t>
            </w:r>
            <w:r w:rsidRPr="0024241D">
              <w:rPr>
                <w:rFonts w:hint="eastAsia"/>
              </w:rPr>
              <w:t>规定的禁建区域常年主导风向的下风向或侧风向处，场界与禁建区域边界的最小距离不得小于</w:t>
            </w:r>
            <w:r w:rsidRPr="0024241D">
              <w:rPr>
                <w:rFonts w:hint="eastAsia"/>
              </w:rPr>
              <w:t>500m</w:t>
            </w:r>
            <w:r w:rsidRPr="0024241D">
              <w:rPr>
                <w:rFonts w:hint="eastAsia"/>
              </w:rPr>
              <w:t>。</w:t>
            </w:r>
          </w:p>
        </w:tc>
        <w:tc>
          <w:tcPr>
            <w:tcW w:w="2693" w:type="dxa"/>
            <w:shd w:val="clear" w:color="auto" w:fill="auto"/>
            <w:vAlign w:val="center"/>
          </w:tcPr>
          <w:p w:rsidR="0024241D" w:rsidRPr="00783A01" w:rsidRDefault="00665F2F" w:rsidP="00665F2F">
            <w:pPr>
              <w:pStyle w:val="a4"/>
              <w:rPr>
                <w:color w:val="000000" w:themeColor="text1"/>
              </w:rPr>
            </w:pPr>
            <w:r>
              <w:rPr>
                <w:rFonts w:hint="eastAsia"/>
                <w:color w:val="000000" w:themeColor="text1"/>
              </w:rPr>
              <w:t>项目不再禁建区，最近的村庄与厂址相距</w:t>
            </w:r>
            <w:r w:rsidR="00575425">
              <w:rPr>
                <w:rFonts w:hint="eastAsia"/>
                <w:color w:val="000000" w:themeColor="text1"/>
              </w:rPr>
              <w:t>1130m</w:t>
            </w:r>
            <w:r w:rsidR="00575425">
              <w:rPr>
                <w:rFonts w:hint="eastAsia"/>
                <w:color w:val="000000" w:themeColor="text1"/>
              </w:rPr>
              <w:t>，大于</w:t>
            </w:r>
            <w:r w:rsidR="00575425">
              <w:rPr>
                <w:rFonts w:hint="eastAsia"/>
                <w:color w:val="000000" w:themeColor="text1"/>
              </w:rPr>
              <w:t>500m</w:t>
            </w:r>
            <w:r w:rsidR="00575425">
              <w:rPr>
                <w:rFonts w:hint="eastAsia"/>
                <w:color w:val="000000" w:themeColor="text1"/>
              </w:rPr>
              <w:t>。</w:t>
            </w:r>
          </w:p>
        </w:tc>
        <w:tc>
          <w:tcPr>
            <w:tcW w:w="759" w:type="dxa"/>
            <w:shd w:val="clear" w:color="auto" w:fill="auto"/>
            <w:vAlign w:val="center"/>
          </w:tcPr>
          <w:p w:rsidR="0024241D" w:rsidRPr="00783A01" w:rsidRDefault="0024241D" w:rsidP="00D3043F">
            <w:pPr>
              <w:pStyle w:val="a4"/>
              <w:rPr>
                <w:color w:val="000000" w:themeColor="text1"/>
              </w:rPr>
            </w:pP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b/>
                <w:color w:val="000000" w:themeColor="text1"/>
              </w:rPr>
            </w:pPr>
            <w:r w:rsidRPr="00783A01">
              <w:rPr>
                <w:rFonts w:hint="eastAsia"/>
                <w:b/>
                <w:color w:val="000000" w:themeColor="text1"/>
              </w:rPr>
              <w:t>三</w:t>
            </w:r>
          </w:p>
        </w:tc>
        <w:tc>
          <w:tcPr>
            <w:tcW w:w="7847" w:type="dxa"/>
            <w:gridSpan w:val="3"/>
            <w:shd w:val="clear" w:color="auto" w:fill="auto"/>
            <w:vAlign w:val="center"/>
          </w:tcPr>
          <w:p w:rsidR="00532032" w:rsidRPr="00783A01" w:rsidRDefault="0024241D" w:rsidP="00D3043F">
            <w:pPr>
              <w:pStyle w:val="a4"/>
              <w:rPr>
                <w:b/>
                <w:color w:val="000000" w:themeColor="text1"/>
              </w:rPr>
            </w:pPr>
            <w:r w:rsidRPr="0024241D">
              <w:rPr>
                <w:rFonts w:hint="eastAsia"/>
                <w:b/>
                <w:color w:val="000000" w:themeColor="text1"/>
              </w:rPr>
              <w:t>处理场地的布局</w:t>
            </w: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1</w:t>
            </w:r>
          </w:p>
        </w:tc>
        <w:tc>
          <w:tcPr>
            <w:tcW w:w="4395" w:type="dxa"/>
            <w:shd w:val="clear" w:color="auto" w:fill="auto"/>
            <w:vAlign w:val="center"/>
          </w:tcPr>
          <w:p w:rsidR="00532032" w:rsidRPr="00783A01" w:rsidRDefault="0024241D" w:rsidP="0024241D">
            <w:pPr>
              <w:pStyle w:val="a4"/>
              <w:rPr>
                <w:bCs/>
                <w:color w:val="000000" w:themeColor="text1"/>
              </w:rPr>
            </w:pPr>
            <w:r w:rsidRPr="0024241D">
              <w:rPr>
                <w:rFonts w:hint="eastAsia"/>
                <w:bCs/>
                <w:color w:val="000000" w:themeColor="text1"/>
              </w:rPr>
              <w:t>设罝在畜禽养殖区域内的粪便处理设施应按照</w:t>
            </w:r>
            <w:r w:rsidRPr="0024241D">
              <w:rPr>
                <w:rFonts w:hint="eastAsia"/>
                <w:bCs/>
                <w:color w:val="000000" w:themeColor="text1"/>
              </w:rPr>
              <w:t>NY/T682</w:t>
            </w:r>
            <w:r w:rsidRPr="0024241D">
              <w:rPr>
                <w:rFonts w:hint="eastAsia"/>
                <w:bCs/>
                <w:color w:val="000000" w:themeColor="text1"/>
              </w:rPr>
              <w:t>的规定设计，应设在养殖场的生产区、生活管理区的常年主导风向的下风向或侧风向处，与主要生产设施之间保持</w:t>
            </w:r>
            <w:r w:rsidRPr="0024241D">
              <w:rPr>
                <w:rFonts w:hint="eastAsia"/>
                <w:bCs/>
                <w:color w:val="000000" w:themeColor="text1"/>
              </w:rPr>
              <w:t>100m</w:t>
            </w:r>
            <w:r w:rsidRPr="0024241D">
              <w:rPr>
                <w:rFonts w:hint="eastAsia"/>
                <w:bCs/>
                <w:color w:val="000000" w:themeColor="text1"/>
              </w:rPr>
              <w:t>以上的距离。</w:t>
            </w:r>
          </w:p>
        </w:tc>
        <w:tc>
          <w:tcPr>
            <w:tcW w:w="2693" w:type="dxa"/>
            <w:shd w:val="clear" w:color="auto" w:fill="auto"/>
            <w:vAlign w:val="center"/>
          </w:tcPr>
          <w:p w:rsidR="00532032" w:rsidRPr="00783A01" w:rsidRDefault="00575425" w:rsidP="00D3043F">
            <w:pPr>
              <w:pStyle w:val="a4"/>
              <w:rPr>
                <w:color w:val="000000" w:themeColor="text1"/>
              </w:rPr>
            </w:pPr>
            <w:r>
              <w:rPr>
                <w:rFonts w:hint="eastAsia"/>
                <w:color w:val="000000" w:themeColor="text1"/>
              </w:rPr>
              <w:t>项目粪便处理间位于厂区东北面，区域常年主导风向为西南风，选址位于</w:t>
            </w:r>
            <w:r w:rsidRPr="0024241D">
              <w:rPr>
                <w:rFonts w:hint="eastAsia"/>
                <w:bCs/>
                <w:color w:val="000000" w:themeColor="text1"/>
              </w:rPr>
              <w:t>生产区、生活管理区的</w:t>
            </w:r>
            <w:r>
              <w:rPr>
                <w:rFonts w:hint="eastAsia"/>
                <w:bCs/>
                <w:color w:val="000000" w:themeColor="text1"/>
              </w:rPr>
              <w:t>下风向</w:t>
            </w:r>
            <w:r w:rsidR="000C744A">
              <w:rPr>
                <w:rFonts w:hint="eastAsia"/>
                <w:bCs/>
                <w:color w:val="000000" w:themeColor="text1"/>
              </w:rPr>
              <w:t>。</w:t>
            </w:r>
          </w:p>
        </w:tc>
        <w:tc>
          <w:tcPr>
            <w:tcW w:w="759" w:type="dxa"/>
            <w:shd w:val="clear" w:color="auto" w:fill="auto"/>
            <w:vAlign w:val="center"/>
          </w:tcPr>
          <w:p w:rsidR="00532032" w:rsidRPr="00783A01" w:rsidRDefault="00532032" w:rsidP="00D3043F">
            <w:pPr>
              <w:pStyle w:val="a4"/>
              <w:rPr>
                <w:color w:val="000000" w:themeColor="text1"/>
              </w:rPr>
            </w:pPr>
            <w:r w:rsidRPr="00783A01">
              <w:rPr>
                <w:rFonts w:hint="eastAsia"/>
                <w:color w:val="000000" w:themeColor="text1"/>
              </w:rPr>
              <w:t>符合</w:t>
            </w: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b/>
                <w:color w:val="000000" w:themeColor="text1"/>
              </w:rPr>
            </w:pPr>
            <w:r w:rsidRPr="00783A01">
              <w:rPr>
                <w:b/>
                <w:color w:val="000000" w:themeColor="text1"/>
              </w:rPr>
              <w:t>四</w:t>
            </w:r>
          </w:p>
        </w:tc>
        <w:tc>
          <w:tcPr>
            <w:tcW w:w="7847" w:type="dxa"/>
            <w:gridSpan w:val="3"/>
            <w:shd w:val="clear" w:color="auto" w:fill="auto"/>
            <w:vAlign w:val="center"/>
          </w:tcPr>
          <w:p w:rsidR="00532032" w:rsidRPr="00783A01" w:rsidRDefault="0024241D" w:rsidP="00D3043F">
            <w:pPr>
              <w:pStyle w:val="a4"/>
              <w:rPr>
                <w:b/>
                <w:color w:val="000000" w:themeColor="text1"/>
              </w:rPr>
            </w:pPr>
            <w:r w:rsidRPr="0024241D">
              <w:rPr>
                <w:rFonts w:hint="eastAsia"/>
                <w:b/>
                <w:color w:val="000000" w:themeColor="text1"/>
              </w:rPr>
              <w:t>粪便的收集</w:t>
            </w: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color w:val="000000" w:themeColor="text1"/>
              </w:rPr>
            </w:pPr>
            <w:r w:rsidRPr="00783A01">
              <w:rPr>
                <w:color w:val="000000" w:themeColor="text1"/>
              </w:rPr>
              <w:t>1</w:t>
            </w:r>
          </w:p>
        </w:tc>
        <w:tc>
          <w:tcPr>
            <w:tcW w:w="4395" w:type="dxa"/>
            <w:shd w:val="clear" w:color="auto" w:fill="auto"/>
            <w:vAlign w:val="center"/>
          </w:tcPr>
          <w:p w:rsidR="00532032" w:rsidRPr="00783A01" w:rsidRDefault="00532032" w:rsidP="0024241D">
            <w:pPr>
              <w:pStyle w:val="a4"/>
              <w:rPr>
                <w:bCs/>
                <w:color w:val="000000" w:themeColor="text1"/>
              </w:rPr>
            </w:pPr>
            <w:r w:rsidRPr="00783A01">
              <w:rPr>
                <w:bCs/>
                <w:color w:val="000000" w:themeColor="text1"/>
              </w:rPr>
              <w:t> </w:t>
            </w:r>
            <w:r w:rsidR="0024241D" w:rsidRPr="0024241D">
              <w:rPr>
                <w:rFonts w:hint="eastAsia"/>
                <w:color w:val="000000" w:themeColor="text1"/>
                <w:szCs w:val="21"/>
                <w:shd w:val="clear" w:color="auto" w:fill="FFFFFF"/>
              </w:rPr>
              <w:t>新建、扩建和改建畜禽养殖场和养殖小区应采用先进的淸粪工艺，避免畜禽粪便与冲洗等其他污水混合，减少污染物排放已建的养殖场和养殖小区要逐步改进清粪工艺。</w:t>
            </w:r>
          </w:p>
        </w:tc>
        <w:tc>
          <w:tcPr>
            <w:tcW w:w="2693" w:type="dxa"/>
            <w:shd w:val="clear" w:color="auto" w:fill="auto"/>
            <w:vAlign w:val="center"/>
          </w:tcPr>
          <w:p w:rsidR="00532032" w:rsidRPr="00783A01" w:rsidRDefault="000C744A" w:rsidP="000C744A">
            <w:pPr>
              <w:pStyle w:val="a4"/>
              <w:rPr>
                <w:color w:val="000000" w:themeColor="text1"/>
              </w:rPr>
            </w:pPr>
            <w:r>
              <w:rPr>
                <w:rFonts w:hint="eastAsia"/>
                <w:color w:val="000000" w:themeColor="text1"/>
              </w:rPr>
              <w:t>项目采用干清粪工艺。</w:t>
            </w:r>
          </w:p>
        </w:tc>
        <w:tc>
          <w:tcPr>
            <w:tcW w:w="759" w:type="dxa"/>
            <w:shd w:val="clear" w:color="auto" w:fill="auto"/>
            <w:vAlign w:val="center"/>
          </w:tcPr>
          <w:p w:rsidR="00532032" w:rsidRPr="00783A01" w:rsidRDefault="00532032" w:rsidP="00D3043F">
            <w:pPr>
              <w:pStyle w:val="a4"/>
              <w:rPr>
                <w:color w:val="000000" w:themeColor="text1"/>
              </w:rPr>
            </w:pPr>
            <w:r w:rsidRPr="00783A01">
              <w:rPr>
                <w:color w:val="000000" w:themeColor="text1"/>
              </w:rPr>
              <w:t>符合</w:t>
            </w:r>
          </w:p>
        </w:tc>
      </w:tr>
      <w:tr w:rsidR="00532032" w:rsidRPr="00783A01" w:rsidTr="00D3043F">
        <w:trPr>
          <w:jc w:val="center"/>
        </w:trPr>
        <w:tc>
          <w:tcPr>
            <w:tcW w:w="675" w:type="dxa"/>
            <w:shd w:val="clear" w:color="auto" w:fill="auto"/>
            <w:vAlign w:val="center"/>
          </w:tcPr>
          <w:p w:rsidR="00532032" w:rsidRPr="00783A01" w:rsidRDefault="00532032" w:rsidP="00D3043F">
            <w:pPr>
              <w:pStyle w:val="a4"/>
              <w:rPr>
                <w:color w:val="000000" w:themeColor="text1"/>
              </w:rPr>
            </w:pPr>
            <w:r w:rsidRPr="00783A01">
              <w:rPr>
                <w:color w:val="000000" w:themeColor="text1"/>
              </w:rPr>
              <w:t>2</w:t>
            </w:r>
          </w:p>
        </w:tc>
        <w:tc>
          <w:tcPr>
            <w:tcW w:w="4395" w:type="dxa"/>
            <w:shd w:val="clear" w:color="auto" w:fill="auto"/>
            <w:vAlign w:val="center"/>
          </w:tcPr>
          <w:p w:rsidR="00532032" w:rsidRPr="00783A01" w:rsidRDefault="000C744A" w:rsidP="000C744A">
            <w:pPr>
              <w:pStyle w:val="a4"/>
              <w:rPr>
                <w:bCs/>
                <w:color w:val="000000" w:themeColor="text1"/>
              </w:rPr>
            </w:pPr>
            <w:r>
              <w:rPr>
                <w:rFonts w:hint="eastAsia"/>
                <w:bCs/>
                <w:color w:val="000000" w:themeColor="text1"/>
              </w:rPr>
              <w:t>畜禽</w:t>
            </w:r>
            <w:r w:rsidR="0024241D" w:rsidRPr="0024241D">
              <w:rPr>
                <w:rFonts w:hint="eastAsia"/>
                <w:bCs/>
                <w:color w:val="000000" w:themeColor="text1"/>
              </w:rPr>
              <w:t>粪便收集、运输过程中必须采取防扬散、防流失、防渗</w:t>
            </w:r>
            <w:r>
              <w:rPr>
                <w:rFonts w:hint="eastAsia"/>
                <w:bCs/>
                <w:color w:val="000000" w:themeColor="text1"/>
              </w:rPr>
              <w:t>漏</w:t>
            </w:r>
            <w:r w:rsidR="0024241D" w:rsidRPr="0024241D">
              <w:rPr>
                <w:rFonts w:hint="eastAsia"/>
                <w:bCs/>
                <w:color w:val="000000" w:themeColor="text1"/>
              </w:rPr>
              <w:t>等环境污染防止措施。</w:t>
            </w:r>
          </w:p>
        </w:tc>
        <w:tc>
          <w:tcPr>
            <w:tcW w:w="2693" w:type="dxa"/>
            <w:shd w:val="clear" w:color="auto" w:fill="auto"/>
            <w:vAlign w:val="center"/>
          </w:tcPr>
          <w:p w:rsidR="00532032" w:rsidRPr="000C744A" w:rsidRDefault="000C744A" w:rsidP="00D3043F">
            <w:pPr>
              <w:pStyle w:val="a4"/>
              <w:rPr>
                <w:color w:val="000000" w:themeColor="text1"/>
              </w:rPr>
            </w:pPr>
            <w:r>
              <w:rPr>
                <w:rFonts w:hint="eastAsia"/>
                <w:color w:val="000000" w:themeColor="text1"/>
              </w:rPr>
              <w:t>猪舍猪粪使用刮粪机将猪粪通过封闭的</w:t>
            </w:r>
            <w:proofErr w:type="gramStart"/>
            <w:r>
              <w:rPr>
                <w:rFonts w:hint="eastAsia"/>
                <w:color w:val="000000" w:themeColor="text1"/>
              </w:rPr>
              <w:t>刮粪沟</w:t>
            </w:r>
            <w:proofErr w:type="gramEnd"/>
            <w:r>
              <w:rPr>
                <w:rFonts w:hint="eastAsia"/>
                <w:color w:val="000000" w:themeColor="text1"/>
              </w:rPr>
              <w:t>输送至粪便处理间，经压滤袋装外输合法有机肥厂生产有机肥。</w:t>
            </w:r>
          </w:p>
        </w:tc>
        <w:tc>
          <w:tcPr>
            <w:tcW w:w="759" w:type="dxa"/>
            <w:shd w:val="clear" w:color="auto" w:fill="auto"/>
            <w:vAlign w:val="center"/>
          </w:tcPr>
          <w:p w:rsidR="00532032" w:rsidRPr="00783A01" w:rsidRDefault="00532032" w:rsidP="00D3043F">
            <w:pPr>
              <w:pStyle w:val="a4"/>
              <w:rPr>
                <w:color w:val="000000" w:themeColor="text1"/>
              </w:rPr>
            </w:pPr>
            <w:r w:rsidRPr="00783A01">
              <w:rPr>
                <w:color w:val="000000" w:themeColor="text1"/>
              </w:rPr>
              <w:t>符合</w:t>
            </w:r>
          </w:p>
        </w:tc>
      </w:tr>
    </w:tbl>
    <w:p w:rsidR="00F01A94" w:rsidRPr="00F01A94" w:rsidRDefault="000C744A" w:rsidP="00096906">
      <w:pPr>
        <w:ind w:firstLine="480"/>
        <w:rPr>
          <w:color w:val="000000" w:themeColor="text1"/>
          <w:szCs w:val="24"/>
        </w:rPr>
      </w:pPr>
      <w:r>
        <w:rPr>
          <w:rFonts w:hint="eastAsia"/>
        </w:rPr>
        <w:t>综上，项目与</w:t>
      </w:r>
      <w:r w:rsidRPr="000C744A">
        <w:rPr>
          <w:rFonts w:hint="eastAsia"/>
        </w:rPr>
        <w:t>《畜禽粪便无害化处理技术规范》（</w:t>
      </w:r>
      <w:r w:rsidRPr="000C744A">
        <w:rPr>
          <w:rFonts w:hint="eastAsia"/>
        </w:rPr>
        <w:t>NY/T 1168-2006</w:t>
      </w:r>
      <w:r w:rsidRPr="000C744A">
        <w:rPr>
          <w:rFonts w:hint="eastAsia"/>
        </w:rPr>
        <w:t>）</w:t>
      </w:r>
      <w:r>
        <w:rPr>
          <w:rFonts w:hint="eastAsia"/>
        </w:rPr>
        <w:t>相符。</w:t>
      </w:r>
    </w:p>
    <w:p w:rsidR="00096906" w:rsidRDefault="00096906" w:rsidP="00096906">
      <w:pPr>
        <w:pStyle w:val="30"/>
      </w:pPr>
      <w:bookmarkStart w:id="410" w:name="_Toc92893425"/>
      <w:r w:rsidRPr="00E47FCD">
        <w:rPr>
          <w:rFonts w:hint="eastAsia"/>
        </w:rPr>
        <w:t>6.1.</w:t>
      </w:r>
      <w:r w:rsidR="00980E1C">
        <w:rPr>
          <w:rFonts w:hint="eastAsia"/>
        </w:rPr>
        <w:t>3</w:t>
      </w:r>
      <w:r w:rsidRPr="00E47FCD">
        <w:rPr>
          <w:rFonts w:hint="eastAsia"/>
        </w:rPr>
        <w:t>与《</w:t>
      </w:r>
      <w:r w:rsidRPr="00E47FCD">
        <w:t>云南省星云湖保护条</w:t>
      </w:r>
      <w:r w:rsidRPr="00486802">
        <w:t>例</w:t>
      </w:r>
      <w:r w:rsidRPr="00486802">
        <w:t> </w:t>
      </w:r>
      <w:r w:rsidRPr="00486802">
        <w:rPr>
          <w:rFonts w:hint="eastAsia"/>
        </w:rPr>
        <w:t>》（</w:t>
      </w:r>
      <w:r w:rsidRPr="00486802">
        <w:rPr>
          <w:rFonts w:hint="eastAsia"/>
        </w:rPr>
        <w:t>2020</w:t>
      </w:r>
      <w:r w:rsidRPr="00486802">
        <w:rPr>
          <w:rFonts w:hint="eastAsia"/>
        </w:rPr>
        <w:t>年</w:t>
      </w:r>
      <w:r w:rsidRPr="00486802">
        <w:rPr>
          <w:rFonts w:hint="eastAsia"/>
        </w:rPr>
        <w:t>1</w:t>
      </w:r>
      <w:r w:rsidRPr="00486802">
        <w:rPr>
          <w:rFonts w:hint="eastAsia"/>
        </w:rPr>
        <w:t>月</w:t>
      </w:r>
      <w:r w:rsidRPr="00486802">
        <w:rPr>
          <w:rFonts w:hint="eastAsia"/>
        </w:rPr>
        <w:t>1</w:t>
      </w:r>
      <w:r w:rsidRPr="00486802">
        <w:rPr>
          <w:rFonts w:hint="eastAsia"/>
        </w:rPr>
        <w:t>日）</w:t>
      </w:r>
      <w:r w:rsidRPr="00E47FCD">
        <w:rPr>
          <w:rFonts w:hint="eastAsia"/>
        </w:rPr>
        <w:t>符合性分析</w:t>
      </w:r>
      <w:bookmarkEnd w:id="410"/>
    </w:p>
    <w:p w:rsidR="00096906" w:rsidRDefault="00096906" w:rsidP="00096906">
      <w:pPr>
        <w:ind w:firstLine="480"/>
        <w:rPr>
          <w:color w:val="000000"/>
          <w:sz w:val="21"/>
          <w:szCs w:val="21"/>
        </w:rPr>
      </w:pPr>
      <w:r w:rsidRPr="00E47FCD">
        <w:rPr>
          <w:rFonts w:hint="eastAsia"/>
        </w:rPr>
        <w:t>《</w:t>
      </w:r>
      <w:r w:rsidRPr="00E47FCD">
        <w:t>云南省星云湖保护条例</w:t>
      </w:r>
      <w:r w:rsidRPr="00E47FCD">
        <w:t> </w:t>
      </w:r>
      <w:r w:rsidRPr="00E47FCD">
        <w:rPr>
          <w:rFonts w:hint="eastAsia"/>
        </w:rPr>
        <w:t>》</w:t>
      </w:r>
      <w:r>
        <w:rPr>
          <w:rFonts w:hint="eastAsia"/>
        </w:rPr>
        <w:t>于</w:t>
      </w:r>
      <w:r>
        <w:rPr>
          <w:rFonts w:hint="eastAsia"/>
        </w:rPr>
        <w:t>2019</w:t>
      </w:r>
      <w:r>
        <w:rPr>
          <w:rFonts w:hint="eastAsia"/>
        </w:rPr>
        <w:t>年</w:t>
      </w:r>
      <w:r>
        <w:rPr>
          <w:rFonts w:hint="eastAsia"/>
        </w:rPr>
        <w:t>9</w:t>
      </w:r>
      <w:r>
        <w:rPr>
          <w:rFonts w:hint="eastAsia"/>
        </w:rPr>
        <w:t>月</w:t>
      </w:r>
      <w:r>
        <w:rPr>
          <w:rFonts w:hint="eastAsia"/>
        </w:rPr>
        <w:t>28</w:t>
      </w:r>
      <w:r>
        <w:rPr>
          <w:rFonts w:hint="eastAsia"/>
        </w:rPr>
        <w:t>日召开的云南省第十三届人民代表大会常务委员会第十三次会议审议通过，自</w:t>
      </w:r>
      <w:r>
        <w:rPr>
          <w:rFonts w:hint="eastAsia"/>
        </w:rPr>
        <w:t>2020</w:t>
      </w:r>
      <w:r>
        <w:rPr>
          <w:rFonts w:hint="eastAsia"/>
        </w:rPr>
        <w:t>年</w:t>
      </w:r>
      <w:r>
        <w:rPr>
          <w:rFonts w:hint="eastAsia"/>
        </w:rPr>
        <w:t>1</w:t>
      </w:r>
      <w:r>
        <w:rPr>
          <w:rFonts w:hint="eastAsia"/>
        </w:rPr>
        <w:t>月</w:t>
      </w:r>
      <w:r>
        <w:rPr>
          <w:rFonts w:hint="eastAsia"/>
        </w:rPr>
        <w:t>1</w:t>
      </w:r>
      <w:r>
        <w:rPr>
          <w:rFonts w:hint="eastAsia"/>
        </w:rPr>
        <w:t>日起施行。</w:t>
      </w:r>
      <w:r>
        <w:rPr>
          <w:rFonts w:hint="eastAsia"/>
          <w:color w:val="000000"/>
          <w:sz w:val="21"/>
          <w:szCs w:val="21"/>
        </w:rPr>
        <w:t>星云湖保护范围按照功能和保护要求，划分为一级保护区和二级保护区。一级保护区为星云湖</w:t>
      </w:r>
      <w:r>
        <w:rPr>
          <w:rFonts w:hint="eastAsia"/>
          <w:color w:val="000000"/>
          <w:sz w:val="21"/>
          <w:szCs w:val="21"/>
        </w:rPr>
        <w:lastRenderedPageBreak/>
        <w:t>水域及星云</w:t>
      </w:r>
      <w:proofErr w:type="gramStart"/>
      <w:r>
        <w:rPr>
          <w:rFonts w:hint="eastAsia"/>
          <w:color w:val="000000"/>
          <w:sz w:val="21"/>
          <w:szCs w:val="21"/>
        </w:rPr>
        <w:t>湖最高</w:t>
      </w:r>
      <w:proofErr w:type="gramEnd"/>
      <w:r>
        <w:rPr>
          <w:rFonts w:hint="eastAsia"/>
          <w:color w:val="000000"/>
          <w:sz w:val="21"/>
          <w:szCs w:val="21"/>
        </w:rPr>
        <w:t>运行水位沿地表向外水平延伸</w:t>
      </w:r>
      <w:r>
        <w:rPr>
          <w:rFonts w:hint="eastAsia"/>
          <w:color w:val="000000"/>
          <w:sz w:val="21"/>
          <w:szCs w:val="21"/>
        </w:rPr>
        <w:t>100m</w:t>
      </w:r>
      <w:r>
        <w:rPr>
          <w:rFonts w:hint="eastAsia"/>
          <w:color w:val="000000"/>
          <w:sz w:val="21"/>
          <w:szCs w:val="21"/>
        </w:rPr>
        <w:t>以内的范围；二级保护区为一级保护区以外径流区的范围。本项目位于星云湖西南约</w:t>
      </w:r>
      <w:r>
        <w:rPr>
          <w:rFonts w:hint="eastAsia"/>
          <w:color w:val="000000"/>
          <w:sz w:val="21"/>
          <w:szCs w:val="21"/>
        </w:rPr>
        <w:t>5.94km</w:t>
      </w:r>
      <w:r>
        <w:rPr>
          <w:rFonts w:hint="eastAsia"/>
          <w:color w:val="000000"/>
          <w:sz w:val="21"/>
          <w:szCs w:val="21"/>
        </w:rPr>
        <w:t>处，位于二级保护区内。</w:t>
      </w:r>
    </w:p>
    <w:p w:rsidR="00096906" w:rsidRDefault="00096906" w:rsidP="00096906">
      <w:pPr>
        <w:pStyle w:val="a8"/>
      </w:pPr>
      <w:r>
        <w:rPr>
          <w:rFonts w:hint="eastAsia"/>
        </w:rPr>
        <w:t>表</w:t>
      </w:r>
      <w:r>
        <w:rPr>
          <w:rFonts w:hint="eastAsia"/>
        </w:rPr>
        <w:t>6.1.</w:t>
      </w:r>
      <w:r w:rsidR="003018B0">
        <w:rPr>
          <w:rFonts w:hint="eastAsia"/>
        </w:rPr>
        <w:t>3</w:t>
      </w:r>
      <w:r>
        <w:rPr>
          <w:rFonts w:hint="eastAsia"/>
        </w:rPr>
        <w:t xml:space="preserve">-1 </w:t>
      </w:r>
      <w:r>
        <w:rPr>
          <w:rFonts w:hint="eastAsia"/>
        </w:rPr>
        <w:t>项目与</w:t>
      </w:r>
      <w:r w:rsidRPr="00E47FCD">
        <w:rPr>
          <w:rFonts w:hint="eastAsia"/>
        </w:rPr>
        <w:t>《</w:t>
      </w:r>
      <w:r w:rsidRPr="00E47FCD">
        <w:t>云南省星云湖保护条例</w:t>
      </w:r>
      <w:r w:rsidRPr="00E47FCD">
        <w:t> </w:t>
      </w:r>
      <w:r w:rsidRPr="00E47FCD">
        <w:rPr>
          <w:rFonts w:hint="eastAsia"/>
        </w:rPr>
        <w:t>》</w:t>
      </w:r>
      <w:r>
        <w:rPr>
          <w:rFonts w:hint="eastAsia"/>
        </w:rPr>
        <w:t>（摘录）的符合性分析对照表</w:t>
      </w:r>
    </w:p>
    <w:tbl>
      <w:tblPr>
        <w:tblW w:w="0" w:type="auto"/>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846"/>
        <w:gridCol w:w="4082"/>
        <w:gridCol w:w="2693"/>
        <w:gridCol w:w="901"/>
      </w:tblGrid>
      <w:tr w:rsidR="00096906" w:rsidRPr="00783A01" w:rsidTr="00D3043F">
        <w:trPr>
          <w:trHeight w:val="90"/>
          <w:jc w:val="center"/>
        </w:trPr>
        <w:tc>
          <w:tcPr>
            <w:tcW w:w="846" w:type="dxa"/>
            <w:shd w:val="clear" w:color="auto" w:fill="auto"/>
            <w:vAlign w:val="center"/>
          </w:tcPr>
          <w:p w:rsidR="00096906" w:rsidRPr="00783A01" w:rsidRDefault="00096906" w:rsidP="00D3043F">
            <w:pPr>
              <w:pStyle w:val="a4"/>
              <w:rPr>
                <w:color w:val="000000" w:themeColor="text1"/>
              </w:rPr>
            </w:pPr>
            <w:r w:rsidRPr="00783A01">
              <w:rPr>
                <w:rFonts w:hint="eastAsia"/>
                <w:color w:val="000000" w:themeColor="text1"/>
              </w:rPr>
              <w:t>序号</w:t>
            </w:r>
          </w:p>
        </w:tc>
        <w:tc>
          <w:tcPr>
            <w:tcW w:w="4082" w:type="dxa"/>
            <w:shd w:val="clear" w:color="auto" w:fill="auto"/>
            <w:vAlign w:val="center"/>
          </w:tcPr>
          <w:p w:rsidR="00096906" w:rsidRPr="00783A01" w:rsidRDefault="00096906" w:rsidP="00D3043F">
            <w:pPr>
              <w:pStyle w:val="a4"/>
              <w:rPr>
                <w:color w:val="000000" w:themeColor="text1"/>
              </w:rPr>
            </w:pPr>
            <w:r w:rsidRPr="00E47FCD">
              <w:rPr>
                <w:rFonts w:hint="eastAsia"/>
              </w:rPr>
              <w:t>《</w:t>
            </w:r>
            <w:r w:rsidRPr="00E47FCD">
              <w:t>云南省星云湖保护条例</w:t>
            </w:r>
            <w:r w:rsidRPr="00E47FCD">
              <w:t> </w:t>
            </w:r>
            <w:r w:rsidRPr="00E47FCD">
              <w:rPr>
                <w:rFonts w:hint="eastAsia"/>
              </w:rPr>
              <w:t>》</w:t>
            </w:r>
            <w:r>
              <w:rPr>
                <w:rFonts w:hint="eastAsia"/>
              </w:rPr>
              <w:t>（摘录）规定</w:t>
            </w:r>
          </w:p>
        </w:tc>
        <w:tc>
          <w:tcPr>
            <w:tcW w:w="2693" w:type="dxa"/>
            <w:shd w:val="clear" w:color="auto" w:fill="auto"/>
            <w:vAlign w:val="center"/>
          </w:tcPr>
          <w:p w:rsidR="00096906" w:rsidRPr="00783A01" w:rsidRDefault="00096906" w:rsidP="00D3043F">
            <w:pPr>
              <w:pStyle w:val="a4"/>
              <w:rPr>
                <w:color w:val="000000" w:themeColor="text1"/>
              </w:rPr>
            </w:pPr>
            <w:r w:rsidRPr="00783A01">
              <w:rPr>
                <w:rFonts w:hint="eastAsia"/>
                <w:color w:val="000000" w:themeColor="text1"/>
              </w:rPr>
              <w:t>建设项目</w:t>
            </w:r>
            <w:r>
              <w:rPr>
                <w:rFonts w:hint="eastAsia"/>
                <w:color w:val="000000" w:themeColor="text1"/>
              </w:rPr>
              <w:t>情况</w:t>
            </w:r>
          </w:p>
        </w:tc>
        <w:tc>
          <w:tcPr>
            <w:tcW w:w="901" w:type="dxa"/>
            <w:shd w:val="clear" w:color="auto" w:fill="auto"/>
            <w:vAlign w:val="center"/>
          </w:tcPr>
          <w:p w:rsidR="00096906" w:rsidRPr="00783A01" w:rsidRDefault="00096906" w:rsidP="00D3043F">
            <w:pPr>
              <w:pStyle w:val="a4"/>
              <w:rPr>
                <w:color w:val="000000" w:themeColor="text1"/>
              </w:rPr>
            </w:pPr>
            <w:r w:rsidRPr="00783A01">
              <w:rPr>
                <w:rFonts w:hint="eastAsia"/>
                <w:color w:val="000000" w:themeColor="text1"/>
              </w:rPr>
              <w:t>相符性</w:t>
            </w:r>
          </w:p>
        </w:tc>
      </w:tr>
      <w:tr w:rsidR="00096906" w:rsidRPr="00783A01" w:rsidTr="00D3043F">
        <w:trPr>
          <w:jc w:val="center"/>
        </w:trPr>
        <w:tc>
          <w:tcPr>
            <w:tcW w:w="846" w:type="dxa"/>
            <w:shd w:val="clear" w:color="auto" w:fill="auto"/>
            <w:vAlign w:val="center"/>
          </w:tcPr>
          <w:p w:rsidR="00096906" w:rsidRPr="00783A01" w:rsidRDefault="00096906" w:rsidP="00D3043F">
            <w:pPr>
              <w:pStyle w:val="a4"/>
              <w:rPr>
                <w:color w:val="000000" w:themeColor="text1"/>
              </w:rPr>
            </w:pPr>
            <w:r w:rsidRPr="001C27A4">
              <w:rPr>
                <w:rFonts w:hint="eastAsia"/>
                <w:color w:val="000000" w:themeColor="text1"/>
              </w:rPr>
              <w:t>第二十一条</w:t>
            </w:r>
          </w:p>
        </w:tc>
        <w:tc>
          <w:tcPr>
            <w:tcW w:w="4082" w:type="dxa"/>
            <w:shd w:val="clear" w:color="auto" w:fill="auto"/>
            <w:vAlign w:val="center"/>
          </w:tcPr>
          <w:p w:rsidR="00096906" w:rsidRPr="00783A01" w:rsidRDefault="00096906" w:rsidP="00D3043F">
            <w:pPr>
              <w:pStyle w:val="a4"/>
              <w:rPr>
                <w:rFonts w:eastAsia="Times New Roman"/>
                <w:color w:val="000000" w:themeColor="text1"/>
              </w:rPr>
            </w:pPr>
            <w:r>
              <w:rPr>
                <w:rFonts w:hint="eastAsia"/>
              </w:rPr>
              <w:t>星云湖二级保护区范围内畜禽规模养殖应当符合畜牧业发展规划、畜禽养殖污染防治规划，严格按照国家有关规定处理病死畜禽、畜禽粪便、污水等废弃物，防止污染环境。</w:t>
            </w:r>
          </w:p>
        </w:tc>
        <w:tc>
          <w:tcPr>
            <w:tcW w:w="2693" w:type="dxa"/>
            <w:shd w:val="clear" w:color="auto" w:fill="auto"/>
            <w:vAlign w:val="center"/>
          </w:tcPr>
          <w:p w:rsidR="00096906" w:rsidRPr="009310D5" w:rsidRDefault="00096906" w:rsidP="00D3043F">
            <w:pPr>
              <w:pStyle w:val="a4"/>
              <w:rPr>
                <w:color w:val="000000" w:themeColor="text1"/>
              </w:rPr>
            </w:pPr>
            <w:r>
              <w:rPr>
                <w:rFonts w:hint="eastAsia"/>
              </w:rPr>
              <w:t>项目</w:t>
            </w:r>
            <w:proofErr w:type="gramStart"/>
            <w:r>
              <w:rPr>
                <w:rFonts w:hint="eastAsia"/>
              </w:rPr>
              <w:t>当符合</w:t>
            </w:r>
            <w:proofErr w:type="gramEnd"/>
            <w:r>
              <w:rPr>
                <w:rFonts w:hint="eastAsia"/>
              </w:rPr>
              <w:t>畜牧业发展规划、畜禽养殖污染防治规划，严格按照</w:t>
            </w:r>
            <w:r>
              <w:rPr>
                <w:rFonts w:hint="eastAsia"/>
              </w:rPr>
              <w:t>GB/T 81-2001</w:t>
            </w:r>
            <w:r>
              <w:rPr>
                <w:rFonts w:hint="eastAsia"/>
              </w:rPr>
              <w:t>《畜禽养殖业污染防治技术规范》处理病死畜禽、畜禽粪便、污水等。</w:t>
            </w:r>
          </w:p>
        </w:tc>
        <w:tc>
          <w:tcPr>
            <w:tcW w:w="901" w:type="dxa"/>
            <w:shd w:val="clear" w:color="auto" w:fill="auto"/>
            <w:vAlign w:val="center"/>
          </w:tcPr>
          <w:p w:rsidR="00096906" w:rsidRPr="00783A01" w:rsidRDefault="00096906" w:rsidP="00D3043F">
            <w:pPr>
              <w:pStyle w:val="a4"/>
              <w:rPr>
                <w:rFonts w:eastAsia="Times New Roman"/>
                <w:color w:val="000000" w:themeColor="text1"/>
              </w:rPr>
            </w:pPr>
            <w:r w:rsidRPr="00783A01">
              <w:rPr>
                <w:rFonts w:hint="eastAsia"/>
                <w:color w:val="000000" w:themeColor="text1"/>
              </w:rPr>
              <w:t>符合</w:t>
            </w:r>
          </w:p>
        </w:tc>
      </w:tr>
      <w:tr w:rsidR="00096906" w:rsidRPr="00783A01" w:rsidTr="00D3043F">
        <w:trPr>
          <w:jc w:val="center"/>
        </w:trPr>
        <w:tc>
          <w:tcPr>
            <w:tcW w:w="846" w:type="dxa"/>
            <w:shd w:val="clear" w:color="auto" w:fill="auto"/>
            <w:vAlign w:val="center"/>
          </w:tcPr>
          <w:p w:rsidR="00096906" w:rsidRPr="00783A01" w:rsidRDefault="00096906" w:rsidP="00D3043F">
            <w:pPr>
              <w:pStyle w:val="a4"/>
              <w:rPr>
                <w:color w:val="000000" w:themeColor="text1"/>
              </w:rPr>
            </w:pPr>
            <w:r>
              <w:rPr>
                <w:rFonts w:hint="eastAsia"/>
                <w:color w:val="000000"/>
                <w:szCs w:val="21"/>
              </w:rPr>
              <w:t>第二十二条</w:t>
            </w:r>
          </w:p>
        </w:tc>
        <w:tc>
          <w:tcPr>
            <w:tcW w:w="4082" w:type="dxa"/>
            <w:shd w:val="clear" w:color="auto" w:fill="auto"/>
            <w:vAlign w:val="center"/>
          </w:tcPr>
          <w:p w:rsidR="00096906" w:rsidRDefault="00096906" w:rsidP="00D3043F">
            <w:pPr>
              <w:pStyle w:val="a4"/>
            </w:pPr>
            <w:r>
              <w:rPr>
                <w:rFonts w:hint="eastAsia"/>
              </w:rPr>
              <w:t>星云湖保护范围内新建、改建、扩建项目，应当符合星云</w:t>
            </w:r>
            <w:proofErr w:type="gramStart"/>
            <w:r>
              <w:rPr>
                <w:rFonts w:hint="eastAsia"/>
              </w:rPr>
              <w:t>湖保护</w:t>
            </w:r>
            <w:proofErr w:type="gramEnd"/>
            <w:r>
              <w:rPr>
                <w:rFonts w:hint="eastAsia"/>
              </w:rPr>
              <w:t>和开发利用总体规划。</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项目属于新建项目，</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rPr>
                <w:color w:val="000000" w:themeColor="text1"/>
              </w:rPr>
            </w:pPr>
            <w:r>
              <w:rPr>
                <w:rFonts w:hint="eastAsia"/>
              </w:rPr>
              <w:t>第二十八条</w:t>
            </w:r>
          </w:p>
        </w:tc>
        <w:tc>
          <w:tcPr>
            <w:tcW w:w="4082" w:type="dxa"/>
            <w:shd w:val="clear" w:color="auto" w:fill="auto"/>
            <w:vAlign w:val="center"/>
          </w:tcPr>
          <w:p w:rsidR="00096906" w:rsidRPr="001C27A4" w:rsidRDefault="00096906" w:rsidP="00D3043F">
            <w:pPr>
              <w:pStyle w:val="a4"/>
            </w:pPr>
            <w:r>
              <w:rPr>
                <w:rFonts w:hint="eastAsia"/>
              </w:rPr>
              <w:t>二级保护区内禁止下列行为：</w:t>
            </w:r>
          </w:p>
        </w:tc>
        <w:tc>
          <w:tcPr>
            <w:tcW w:w="2693" w:type="dxa"/>
            <w:shd w:val="clear" w:color="auto" w:fill="auto"/>
            <w:vAlign w:val="center"/>
          </w:tcPr>
          <w:p w:rsidR="00096906" w:rsidRPr="00783A01" w:rsidRDefault="00096906" w:rsidP="00D3043F">
            <w:pPr>
              <w:pStyle w:val="a4"/>
              <w:rPr>
                <w:color w:val="000000" w:themeColor="text1"/>
              </w:rPr>
            </w:pP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pPr>
            <w:r w:rsidRPr="00B64916">
              <w:rPr>
                <w:rFonts w:ascii="宋体" w:hAnsi="宋体" w:cs="宋体" w:hint="eastAsia"/>
                <w:kern w:val="0"/>
              </w:rPr>
              <w:t>（一）</w:t>
            </w: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新建、改建、扩建严重污染环境、破坏生态的项目；</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项目为畜禽规模化养殖项目，污染物严格按照</w:t>
            </w:r>
            <w:r>
              <w:rPr>
                <w:rFonts w:hint="eastAsia"/>
              </w:rPr>
              <w:t>GB/T 81-2001</w:t>
            </w:r>
            <w:r>
              <w:rPr>
                <w:rFonts w:hint="eastAsia"/>
              </w:rPr>
              <w:t>《畜禽养殖业污染防治技术规范》采取措施，保证各项目污染物妥善处置或达标排放，对周边环境影响可控。</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pPr>
            <w:r w:rsidRPr="00B64916">
              <w:rPr>
                <w:rFonts w:ascii="宋体" w:hAnsi="宋体" w:cs="宋体" w:hint="eastAsia"/>
                <w:kern w:val="0"/>
              </w:rPr>
              <w:t>（二）</w:t>
            </w: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向入湖河道、沟渠、城镇排水管网排放超过国家或者地方水污染物排放标准和重点水污染物排放总量控制指标的水污染物；</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项目雨污分流，雨水排入</w:t>
            </w:r>
            <w:proofErr w:type="gramStart"/>
            <w:r>
              <w:rPr>
                <w:rFonts w:hint="eastAsia"/>
                <w:color w:val="000000" w:themeColor="text1"/>
              </w:rPr>
              <w:t>捧寨河</w:t>
            </w:r>
            <w:proofErr w:type="gramEnd"/>
            <w:r>
              <w:rPr>
                <w:rFonts w:hint="eastAsia"/>
                <w:color w:val="000000" w:themeColor="text1"/>
              </w:rPr>
              <w:t>；污（废）水全部经化粪池、沼气池处理后，回田利用，不向星云湖、沟渠、河道等排放。</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pPr>
            <w:r w:rsidRPr="00B64916">
              <w:rPr>
                <w:rFonts w:ascii="宋体" w:hAnsi="宋体" w:cs="宋体" w:hint="eastAsia"/>
                <w:kern w:val="0"/>
              </w:rPr>
              <w:t>（三）</w:t>
            </w: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向入湖河道、沟渠、水库排放、倾倒油类、酸液、碱液、有毒废液、废渣等；</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未涉及</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pPr>
            <w:r w:rsidRPr="00B64916">
              <w:rPr>
                <w:rFonts w:ascii="宋体" w:hAnsi="宋体" w:cs="宋体" w:hint="eastAsia"/>
                <w:kern w:val="0"/>
              </w:rPr>
              <w:t>（四）</w:t>
            </w: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在入湖河道、沟渠、水库最高水位线以下的滩地和岸坡倾倒、堆放、存贮、填埋固体废弃物，丢弃或者填埋病、死畜禽；</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项目建设</w:t>
            </w:r>
            <w:r>
              <w:rPr>
                <w:rFonts w:hint="eastAsia"/>
                <w:color w:val="000000" w:themeColor="text1"/>
              </w:rPr>
              <w:t>2</w:t>
            </w:r>
            <w:r>
              <w:rPr>
                <w:rFonts w:hint="eastAsia"/>
                <w:color w:val="000000" w:themeColor="text1"/>
              </w:rPr>
              <w:t>个安全填埋井，病死猪和分娩废物安全填埋，不丢弃。</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pPr>
            <w:r w:rsidRPr="00B64916">
              <w:rPr>
                <w:rFonts w:ascii="宋体" w:hAnsi="宋体" w:cs="宋体" w:hint="eastAsia"/>
                <w:kern w:val="0"/>
              </w:rPr>
              <w:t>（五）</w:t>
            </w: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在入湖河道、沟渠倾倒粪便，丢弃农药、农药包装物，清洗施药器械；</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未涉及</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pPr>
            <w:r w:rsidRPr="00B64916">
              <w:rPr>
                <w:rFonts w:ascii="宋体" w:hAnsi="宋体" w:cs="宋体" w:hint="eastAsia"/>
                <w:kern w:val="0"/>
              </w:rPr>
              <w:t>（六）</w:t>
            </w: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随意倾倒、堆放、填埋废弃菜叶等农业废弃物；</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未涉及</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Default="00096906" w:rsidP="00D3043F">
            <w:pPr>
              <w:pStyle w:val="a4"/>
            </w:pPr>
            <w:r w:rsidRPr="00B64916">
              <w:rPr>
                <w:rFonts w:ascii="宋体" w:hAnsi="宋体" w:cs="宋体" w:hint="eastAsia"/>
                <w:kern w:val="0"/>
              </w:rPr>
              <w:t>（七）</w:t>
            </w: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在沿湖面山采矿、开山采石、挖砂取土、毁林毁草；</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未涉及</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Pr="00B64916" w:rsidRDefault="00096906" w:rsidP="00D3043F">
            <w:pPr>
              <w:pStyle w:val="a4"/>
              <w:rPr>
                <w:rFonts w:ascii="宋体" w:hAnsi="宋体" w:cs="宋体"/>
                <w:kern w:val="0"/>
              </w:rPr>
            </w:pPr>
            <w:r w:rsidRPr="00B64916">
              <w:rPr>
                <w:rFonts w:ascii="宋体" w:hAnsi="宋体" w:cs="宋体" w:hint="eastAsia"/>
                <w:kern w:val="0"/>
              </w:rPr>
              <w:t>（八）</w:t>
            </w:r>
          </w:p>
          <w:p w:rsidR="00096906" w:rsidRDefault="00096906" w:rsidP="00D3043F">
            <w:pPr>
              <w:pStyle w:val="a4"/>
            </w:pPr>
          </w:p>
        </w:tc>
        <w:tc>
          <w:tcPr>
            <w:tcW w:w="4082" w:type="dxa"/>
            <w:shd w:val="clear" w:color="auto" w:fill="auto"/>
            <w:vAlign w:val="center"/>
          </w:tcPr>
          <w:p w:rsidR="00096906" w:rsidRDefault="00096906" w:rsidP="00D3043F">
            <w:pPr>
              <w:pStyle w:val="a4"/>
            </w:pPr>
            <w:r w:rsidRPr="00B64916">
              <w:rPr>
                <w:rFonts w:ascii="宋体" w:hAnsi="宋体" w:cs="宋体" w:hint="eastAsia"/>
                <w:kern w:val="0"/>
              </w:rPr>
              <w:t>生产、销售、使用含磷洗涤用品和国家禁止的剧毒、高毒、高残留农药；</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未涉及</w:t>
            </w:r>
          </w:p>
        </w:tc>
        <w:tc>
          <w:tcPr>
            <w:tcW w:w="901" w:type="dxa"/>
            <w:shd w:val="clear" w:color="auto" w:fill="auto"/>
            <w:vAlign w:val="center"/>
          </w:tcPr>
          <w:p w:rsidR="00096906" w:rsidRDefault="00096906" w:rsidP="00D3043F">
            <w:pPr>
              <w:pStyle w:val="a4"/>
            </w:pPr>
            <w:r w:rsidRPr="00834803">
              <w:rPr>
                <w:rFonts w:hint="eastAsia"/>
              </w:rPr>
              <w:t>符合</w:t>
            </w:r>
          </w:p>
        </w:tc>
      </w:tr>
      <w:tr w:rsidR="00096906" w:rsidRPr="00783A01" w:rsidTr="00D3043F">
        <w:trPr>
          <w:jc w:val="center"/>
        </w:trPr>
        <w:tc>
          <w:tcPr>
            <w:tcW w:w="846" w:type="dxa"/>
            <w:shd w:val="clear" w:color="auto" w:fill="auto"/>
            <w:vAlign w:val="center"/>
          </w:tcPr>
          <w:p w:rsidR="00096906" w:rsidRPr="001C27A4" w:rsidRDefault="00096906" w:rsidP="00D3043F">
            <w:pPr>
              <w:pStyle w:val="a4"/>
              <w:rPr>
                <w:color w:val="000000" w:themeColor="text1"/>
              </w:rPr>
            </w:pPr>
            <w:r w:rsidRPr="00B64916">
              <w:rPr>
                <w:rFonts w:ascii="宋体" w:hAnsi="宋体" w:cs="宋体" w:hint="eastAsia"/>
                <w:kern w:val="0"/>
              </w:rPr>
              <w:t>（九）</w:t>
            </w:r>
          </w:p>
        </w:tc>
        <w:tc>
          <w:tcPr>
            <w:tcW w:w="4082" w:type="dxa"/>
            <w:shd w:val="clear" w:color="auto" w:fill="auto"/>
            <w:vAlign w:val="center"/>
          </w:tcPr>
          <w:p w:rsidR="00096906" w:rsidRPr="001C27A4" w:rsidRDefault="00096906" w:rsidP="00D3043F">
            <w:pPr>
              <w:pStyle w:val="a4"/>
            </w:pPr>
            <w:r w:rsidRPr="00B64916">
              <w:rPr>
                <w:rFonts w:ascii="宋体" w:hAnsi="宋体" w:cs="宋体" w:hint="eastAsia"/>
                <w:kern w:val="0"/>
              </w:rPr>
              <w:t>其他污染水体和破坏生态环境的行为。</w:t>
            </w:r>
          </w:p>
        </w:tc>
        <w:tc>
          <w:tcPr>
            <w:tcW w:w="2693" w:type="dxa"/>
            <w:shd w:val="clear" w:color="auto" w:fill="auto"/>
            <w:vAlign w:val="center"/>
          </w:tcPr>
          <w:p w:rsidR="00096906" w:rsidRPr="00783A01" w:rsidRDefault="00096906" w:rsidP="00D3043F">
            <w:pPr>
              <w:pStyle w:val="a4"/>
              <w:rPr>
                <w:color w:val="000000" w:themeColor="text1"/>
              </w:rPr>
            </w:pPr>
            <w:r>
              <w:rPr>
                <w:rFonts w:hint="eastAsia"/>
                <w:color w:val="000000" w:themeColor="text1"/>
              </w:rPr>
              <w:t>未涉及</w:t>
            </w:r>
          </w:p>
        </w:tc>
        <w:tc>
          <w:tcPr>
            <w:tcW w:w="901" w:type="dxa"/>
            <w:shd w:val="clear" w:color="auto" w:fill="auto"/>
            <w:vAlign w:val="center"/>
          </w:tcPr>
          <w:p w:rsidR="00096906" w:rsidRDefault="00096906" w:rsidP="00D3043F">
            <w:pPr>
              <w:pStyle w:val="a4"/>
            </w:pPr>
            <w:r w:rsidRPr="00834803">
              <w:rPr>
                <w:rFonts w:hint="eastAsia"/>
              </w:rPr>
              <w:t>符合</w:t>
            </w:r>
          </w:p>
        </w:tc>
      </w:tr>
    </w:tbl>
    <w:p w:rsidR="00096906" w:rsidRDefault="00096906" w:rsidP="00096906">
      <w:pPr>
        <w:ind w:firstLine="480"/>
      </w:pPr>
      <w:r>
        <w:rPr>
          <w:rFonts w:hint="eastAsia"/>
        </w:rPr>
        <w:lastRenderedPageBreak/>
        <w:t>综上，项目与</w:t>
      </w:r>
      <w:r w:rsidRPr="00E47FCD">
        <w:t>云南省星云</w:t>
      </w:r>
      <w:proofErr w:type="gramStart"/>
      <w:r w:rsidRPr="00E47FCD">
        <w:t>湖保护</w:t>
      </w:r>
      <w:proofErr w:type="gramEnd"/>
      <w:r w:rsidRPr="00E47FCD">
        <w:t>条</w:t>
      </w:r>
      <w:r w:rsidRPr="00486802">
        <w:t>例</w:t>
      </w:r>
      <w:r w:rsidRPr="00486802">
        <w:t> </w:t>
      </w:r>
      <w:proofErr w:type="gramStart"/>
      <w:r w:rsidRPr="00486802">
        <w:rPr>
          <w:rFonts w:hint="eastAsia"/>
        </w:rPr>
        <w:t>》</w:t>
      </w:r>
      <w:proofErr w:type="gramEnd"/>
      <w:r w:rsidRPr="00486802">
        <w:rPr>
          <w:rFonts w:hint="eastAsia"/>
        </w:rPr>
        <w:t>（</w:t>
      </w:r>
      <w:r w:rsidRPr="00486802">
        <w:rPr>
          <w:rFonts w:hint="eastAsia"/>
        </w:rPr>
        <w:t>2020</w:t>
      </w:r>
      <w:r w:rsidRPr="00486802">
        <w:rPr>
          <w:rFonts w:hint="eastAsia"/>
        </w:rPr>
        <w:t>年</w:t>
      </w:r>
      <w:r w:rsidRPr="00486802">
        <w:rPr>
          <w:rFonts w:hint="eastAsia"/>
        </w:rPr>
        <w:t>1</w:t>
      </w:r>
      <w:r w:rsidRPr="00486802">
        <w:rPr>
          <w:rFonts w:hint="eastAsia"/>
        </w:rPr>
        <w:t>月</w:t>
      </w:r>
      <w:r w:rsidRPr="00486802">
        <w:rPr>
          <w:rFonts w:hint="eastAsia"/>
        </w:rPr>
        <w:t>1</w:t>
      </w:r>
      <w:r w:rsidRPr="00486802">
        <w:rPr>
          <w:rFonts w:hint="eastAsia"/>
        </w:rPr>
        <w:t>日）</w:t>
      </w:r>
      <w:r>
        <w:rPr>
          <w:rFonts w:hint="eastAsia"/>
        </w:rPr>
        <w:t>相符。</w:t>
      </w:r>
    </w:p>
    <w:p w:rsidR="00096906" w:rsidRPr="00D3326C" w:rsidRDefault="00096906" w:rsidP="00096906">
      <w:pPr>
        <w:pStyle w:val="30"/>
      </w:pPr>
      <w:bookmarkStart w:id="411" w:name="_Toc92893426"/>
      <w:r>
        <w:rPr>
          <w:rFonts w:hint="eastAsia"/>
        </w:rPr>
        <w:t>6.1.</w:t>
      </w:r>
      <w:r w:rsidR="00980E1C">
        <w:rPr>
          <w:rFonts w:hint="eastAsia"/>
        </w:rPr>
        <w:t>4</w:t>
      </w:r>
      <w:r>
        <w:rPr>
          <w:rFonts w:hint="eastAsia"/>
        </w:rPr>
        <w:t>与《</w:t>
      </w:r>
      <w:r w:rsidRPr="00D3326C">
        <w:t>星云湖水环境保护治理</w:t>
      </w:r>
      <w:r w:rsidRPr="00D3326C">
        <w:t>“</w:t>
      </w:r>
      <w:r w:rsidRPr="00D3326C">
        <w:t>十四五</w:t>
      </w:r>
      <w:r w:rsidRPr="00D3326C">
        <w:t>”</w:t>
      </w:r>
      <w:r w:rsidRPr="00D3326C">
        <w:t>规划</w:t>
      </w:r>
      <w:r w:rsidRPr="00D3326C">
        <w:rPr>
          <w:rFonts w:hint="eastAsia"/>
        </w:rPr>
        <w:t>（</w:t>
      </w:r>
      <w:r w:rsidRPr="00D3326C">
        <w:t>2021-2025</w:t>
      </w:r>
      <w:r w:rsidRPr="00D3326C">
        <w:rPr>
          <w:rFonts w:hint="eastAsia"/>
        </w:rPr>
        <w:t>年）》</w:t>
      </w:r>
      <w:r>
        <w:rPr>
          <w:rFonts w:hint="eastAsia"/>
        </w:rPr>
        <w:t>符合性分析</w:t>
      </w:r>
      <w:bookmarkEnd w:id="411"/>
    </w:p>
    <w:p w:rsidR="00096906" w:rsidRPr="001B3045" w:rsidRDefault="00096906" w:rsidP="00096906">
      <w:pPr>
        <w:ind w:firstLine="480"/>
        <w:rPr>
          <w:snapToGrid w:val="0"/>
        </w:rPr>
      </w:pPr>
      <w:r>
        <w:rPr>
          <w:rFonts w:hint="eastAsia"/>
        </w:rPr>
        <w:t>《</w:t>
      </w:r>
      <w:r w:rsidRPr="00D3326C">
        <w:t>星云湖水环境保护治理</w:t>
      </w:r>
      <w:r w:rsidRPr="00D3326C">
        <w:t>“</w:t>
      </w:r>
      <w:r w:rsidRPr="00D3326C">
        <w:t>十四五</w:t>
      </w:r>
      <w:r w:rsidRPr="00D3326C">
        <w:t>”</w:t>
      </w:r>
      <w:r w:rsidRPr="00D3326C">
        <w:t>规划</w:t>
      </w:r>
      <w:r w:rsidRPr="00D3326C">
        <w:rPr>
          <w:rFonts w:hint="eastAsia"/>
        </w:rPr>
        <w:t>（</w:t>
      </w:r>
      <w:r w:rsidRPr="00D3326C">
        <w:t>2021-2025</w:t>
      </w:r>
      <w:r w:rsidRPr="00D3326C">
        <w:rPr>
          <w:rFonts w:hint="eastAsia"/>
        </w:rPr>
        <w:t>年）》</w:t>
      </w:r>
      <w:r>
        <w:rPr>
          <w:rFonts w:hint="eastAsia"/>
        </w:rPr>
        <w:t>由</w:t>
      </w:r>
      <w:r w:rsidRPr="00D3326C">
        <w:rPr>
          <w:rFonts w:hint="eastAsia"/>
        </w:rPr>
        <w:t>江川区人民政府</w:t>
      </w:r>
      <w:r>
        <w:rPr>
          <w:rFonts w:hint="eastAsia"/>
        </w:rPr>
        <w:t>组织编制，</w:t>
      </w:r>
      <w:r>
        <w:rPr>
          <w:rFonts w:hint="eastAsia"/>
        </w:rPr>
        <w:t>2021</w:t>
      </w:r>
      <w:r>
        <w:rPr>
          <w:rFonts w:hint="eastAsia"/>
        </w:rPr>
        <w:t>年</w:t>
      </w:r>
      <w:r>
        <w:rPr>
          <w:rFonts w:hint="eastAsia"/>
        </w:rPr>
        <w:t>3</w:t>
      </w:r>
      <w:r>
        <w:rPr>
          <w:rFonts w:hint="eastAsia"/>
        </w:rPr>
        <w:t>月编制完成</w:t>
      </w:r>
      <w:r w:rsidRPr="00D3326C">
        <w:rPr>
          <w:rFonts w:hint="eastAsia"/>
        </w:rPr>
        <w:t>征求意见稿</w:t>
      </w:r>
      <w:r>
        <w:rPr>
          <w:rFonts w:hint="eastAsia"/>
        </w:rPr>
        <w:t>。</w:t>
      </w:r>
      <w:r w:rsidRPr="00D3326C">
        <w:t>“</w:t>
      </w:r>
      <w:r w:rsidRPr="00D3326C">
        <w:t>十四五</w:t>
      </w:r>
      <w:r w:rsidRPr="00D3326C">
        <w:t>”</w:t>
      </w:r>
      <w:r w:rsidRPr="00D3326C">
        <w:t>规划</w:t>
      </w:r>
      <w:bookmarkStart w:id="412" w:name="_Toc27769045"/>
      <w:bookmarkStart w:id="413" w:name="_Toc27653502"/>
      <w:bookmarkStart w:id="414" w:name="_Toc19610"/>
      <w:r w:rsidRPr="00706099">
        <w:rPr>
          <w:rFonts w:hint="eastAsia"/>
          <w:snapToGrid w:val="0"/>
        </w:rPr>
        <w:t>湖泊流域空间管</w:t>
      </w:r>
      <w:proofErr w:type="gramStart"/>
      <w:r w:rsidRPr="00706099">
        <w:rPr>
          <w:rFonts w:hint="eastAsia"/>
          <w:snapToGrid w:val="0"/>
        </w:rPr>
        <w:t>控方案</w:t>
      </w:r>
      <w:bookmarkEnd w:id="412"/>
      <w:bookmarkEnd w:id="413"/>
      <w:bookmarkEnd w:id="414"/>
      <w:proofErr w:type="gramEnd"/>
      <w:r>
        <w:rPr>
          <w:rFonts w:hint="eastAsia"/>
          <w:snapToGrid w:val="0"/>
        </w:rPr>
        <w:t>中划定</w:t>
      </w:r>
      <w:r w:rsidRPr="00706099">
        <w:rPr>
          <w:rFonts w:hint="eastAsia"/>
        </w:rPr>
        <w:t>禁止开发区</w:t>
      </w:r>
      <w:r>
        <w:rPr>
          <w:rFonts w:hint="eastAsia"/>
        </w:rPr>
        <w:t>、</w:t>
      </w:r>
      <w:r w:rsidRPr="001B3045">
        <w:rPr>
          <w:rFonts w:hint="eastAsia"/>
        </w:rPr>
        <w:t>控制开发区</w:t>
      </w:r>
      <w:r>
        <w:rPr>
          <w:rFonts w:hint="eastAsia"/>
        </w:rPr>
        <w:t>、</w:t>
      </w:r>
      <w:r>
        <w:rPr>
          <w:rFonts w:hint="eastAsia"/>
          <w:snapToGrid w:val="0"/>
        </w:rPr>
        <w:t>允许开发区。</w:t>
      </w:r>
    </w:p>
    <w:p w:rsidR="00096906" w:rsidRDefault="00096906" w:rsidP="00096906">
      <w:pPr>
        <w:ind w:firstLine="480"/>
        <w:rPr>
          <w:snapToGrid w:val="0"/>
        </w:rPr>
      </w:pPr>
      <w:r w:rsidRPr="00706099">
        <w:rPr>
          <w:rFonts w:hint="eastAsia"/>
        </w:rPr>
        <w:t>禁止开发区</w:t>
      </w:r>
      <w:r>
        <w:rPr>
          <w:rFonts w:hint="eastAsia"/>
        </w:rPr>
        <w:t>：</w:t>
      </w:r>
      <w:r w:rsidRPr="00706099">
        <w:rPr>
          <w:rFonts w:hint="eastAsia"/>
        </w:rPr>
        <w:t>包括星云湖流域基本农田、水源保护区、星云湖</w:t>
      </w:r>
      <w:proofErr w:type="gramStart"/>
      <w:r w:rsidRPr="00706099">
        <w:rPr>
          <w:rFonts w:hint="eastAsia"/>
        </w:rPr>
        <w:t>湖</w:t>
      </w:r>
      <w:proofErr w:type="gramEnd"/>
      <w:r w:rsidRPr="00706099">
        <w:rPr>
          <w:rFonts w:hint="eastAsia"/>
        </w:rPr>
        <w:t>体及一级保护区、自然保护区核心区、一级保护林地、星云湖流域湿地水库及水资源保护区生态保护红线区等。同时，在生态保护红线的规划基础上，将生态极度敏感脆弱和农林生态优良的核心保护区域，包括存在地质隐患不适宜建设的土地、坡度</w:t>
      </w:r>
      <w:r w:rsidRPr="00706099">
        <w:t>25</w:t>
      </w:r>
      <w:r w:rsidRPr="00706099">
        <w:rPr>
          <w:rFonts w:ascii="仿宋_GB2312" w:hint="eastAsia"/>
        </w:rPr>
        <w:t>°</w:t>
      </w:r>
      <w:r w:rsidRPr="00706099">
        <w:rPr>
          <w:rFonts w:hint="eastAsia"/>
        </w:rPr>
        <w:t>以上用地、主要入湖河道两侧</w:t>
      </w:r>
      <w:r w:rsidRPr="00706099">
        <w:t>20m</w:t>
      </w:r>
      <w:r w:rsidRPr="00706099">
        <w:rPr>
          <w:rFonts w:hint="eastAsia"/>
        </w:rPr>
        <w:t>范围、其它入湖河道两侧</w:t>
      </w:r>
      <w:r w:rsidRPr="00706099">
        <w:t>10m</w:t>
      </w:r>
      <w:r w:rsidRPr="00706099">
        <w:rPr>
          <w:rFonts w:hint="eastAsia"/>
        </w:rPr>
        <w:t>保护范围。</w:t>
      </w:r>
    </w:p>
    <w:p w:rsidR="00096906" w:rsidRDefault="00096906" w:rsidP="00096906">
      <w:pPr>
        <w:ind w:firstLine="480"/>
      </w:pPr>
      <w:r>
        <w:rPr>
          <w:rFonts w:hint="eastAsia"/>
          <w:snapToGrid w:val="0"/>
        </w:rPr>
        <w:t>控制开发区：</w:t>
      </w:r>
      <w:r>
        <w:rPr>
          <w:rFonts w:hint="eastAsia"/>
        </w:rPr>
        <w:t>规划划定禁止开发区、城镇空间之外的区域为控制开发区，包括一般农田、园地、公益林地以外林地、水系缓冲区、地质灾害易发区、重要蓄滞区、文保单</w:t>
      </w:r>
      <w:proofErr w:type="gramStart"/>
      <w:r>
        <w:rPr>
          <w:rFonts w:hint="eastAsia"/>
        </w:rPr>
        <w:t>位建设</w:t>
      </w:r>
      <w:proofErr w:type="gramEnd"/>
      <w:r>
        <w:rPr>
          <w:rFonts w:hint="eastAsia"/>
        </w:rPr>
        <w:t>控制地带等。</w:t>
      </w:r>
    </w:p>
    <w:p w:rsidR="00096906" w:rsidRDefault="00096906" w:rsidP="00096906">
      <w:pPr>
        <w:ind w:firstLine="480"/>
      </w:pPr>
      <w:r>
        <w:rPr>
          <w:rFonts w:hint="eastAsia"/>
          <w:snapToGrid w:val="0"/>
        </w:rPr>
        <w:t>允许开发区：</w:t>
      </w:r>
      <w:r>
        <w:rPr>
          <w:rFonts w:hint="eastAsia"/>
        </w:rPr>
        <w:t>允许开发区包括适合城镇与乡村建设开发的地区，如城镇开发边界及区域交通设施、区域公用设施和独立军事用地等。</w:t>
      </w:r>
    </w:p>
    <w:p w:rsidR="00096906" w:rsidRPr="00D3326C" w:rsidRDefault="00967672" w:rsidP="00096906">
      <w:pPr>
        <w:ind w:firstLineChars="0" w:firstLine="0"/>
      </w:pPr>
      <w:r>
        <w:rPr>
          <w:noProof/>
        </w:rPr>
        <w:lastRenderedPageBreak/>
        <mc:AlternateContent>
          <mc:Choice Requires="wps">
            <w:drawing>
              <wp:anchor distT="0" distB="0" distL="114300" distR="114300" simplePos="0" relativeHeight="251662336" behindDoc="0" locked="0" layoutInCell="1" allowOverlap="1" wp14:anchorId="60FFE3FD" wp14:editId="53DA4204">
                <wp:simplePos x="0" y="0"/>
                <wp:positionH relativeFrom="column">
                  <wp:posOffset>171450</wp:posOffset>
                </wp:positionH>
                <wp:positionV relativeFrom="paragraph">
                  <wp:posOffset>4886325</wp:posOffset>
                </wp:positionV>
                <wp:extent cx="857250" cy="266700"/>
                <wp:effectExtent l="9525" t="419100" r="1114425" b="9525"/>
                <wp:wrapNone/>
                <wp:docPr id="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0" cy="266700"/>
                        </a:xfrm>
                        <a:prstGeom prst="borderCallout1">
                          <a:avLst>
                            <a:gd name="adj1" fmla="val 42856"/>
                            <a:gd name="adj2" fmla="val 108889"/>
                            <a:gd name="adj3" fmla="val -153569"/>
                            <a:gd name="adj4" fmla="val 228370"/>
                          </a:avLst>
                        </a:prstGeom>
                        <a:solidFill>
                          <a:srgbClr val="FFFFFF"/>
                        </a:solidFill>
                        <a:ln w="9525">
                          <a:solidFill>
                            <a:srgbClr val="000000"/>
                          </a:solidFill>
                          <a:miter lim="800000"/>
                          <a:headEnd/>
                          <a:tailEnd/>
                        </a:ln>
                      </wps:spPr>
                      <wps:txbx>
                        <w:txbxContent>
                          <w:p w:rsidR="00B73272" w:rsidRPr="00951786" w:rsidRDefault="00B73272" w:rsidP="00096906">
                            <w:pPr>
                              <w:ind w:firstLineChars="0" w:firstLine="0"/>
                              <w:jc w:val="center"/>
                              <w:rPr>
                                <w:color w:val="FF0000"/>
                              </w:rPr>
                            </w:pPr>
                            <w:r w:rsidRPr="00951786">
                              <w:rPr>
                                <w:rFonts w:hint="eastAsia"/>
                                <w:color w:val="FF0000"/>
                              </w:rPr>
                              <w:t>项目所在地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51" o:spid="_x0000_s1067" type="#_x0000_t47" style="position:absolute;left:0;text-align:left;margin-left:13.5pt;margin-top:384.75pt;width:67.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" adj="49328,-33171,23520,9257">
                <v:textbox inset="0,0,0,0">
                  <w:txbxContent>
                    <w:p w:rsidR="00B73272" w:rsidRPr="00951786" w:rsidRDefault="00B73272" w:rsidP="00096906">
                      <w:pPr>
                        <w:ind w:firstLineChars="0" w:firstLine="0"/>
                        <w:jc w:val="center"/>
                        <w:rPr>
                          <w:color w:val="FF0000"/>
                        </w:rPr>
                      </w:pPr>
                      <w:r w:rsidRPr="00951786">
                        <w:rPr>
                          <w:rFonts w:hint="eastAsia"/>
                          <w:color w:val="FF0000"/>
                        </w:rPr>
                        <w:t>项目所在地</w:t>
                      </w:r>
                    </w:p>
                  </w:txbxContent>
                </v:textbox>
                <o:callout v:ext="edit" minusx="t"/>
              </v:shape>
            </w:pict>
          </mc:Fallback>
        </mc:AlternateContent>
      </w:r>
      <w:r>
        <w:rPr>
          <w:noProof/>
        </w:rPr>
        <mc:AlternateContent>
          <mc:Choice Requires="wps">
            <w:drawing>
              <wp:anchor distT="0" distB="0" distL="114300" distR="114300" simplePos="0" relativeHeight="251661312" behindDoc="0" locked="0" layoutInCell="1" allowOverlap="1" wp14:anchorId="77237CE0" wp14:editId="277A8D05">
                <wp:simplePos x="0" y="0"/>
                <wp:positionH relativeFrom="column">
                  <wp:posOffset>2095500</wp:posOffset>
                </wp:positionH>
                <wp:positionV relativeFrom="paragraph">
                  <wp:posOffset>4448175</wp:posOffset>
                </wp:positionV>
                <wp:extent cx="45085" cy="57150"/>
                <wp:effectExtent l="9525" t="9525" r="12065" b="9525"/>
                <wp:wrapNone/>
                <wp:docPr id="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57150"/>
                        </a:xfrm>
                        <a:prstGeom prst="flowChartConnector">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 o:spid="_x0000_s1026" type="#_x0000_t120" style="position:absolute;left:0;text-align:left;margin-left:165pt;margin-top:350.25pt;width:3.5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" fillcolor="red" strokecolor="red"/>
            </w:pict>
          </mc:Fallback>
        </mc:AlternateContent>
      </w:r>
      <w:r w:rsidR="00096906">
        <w:rPr>
          <w:noProof/>
        </w:rPr>
        <w:drawing>
          <wp:inline distT="0" distB="0" distL="0" distR="0" wp14:anchorId="2380C505" wp14:editId="1E13203E">
            <wp:extent cx="5381625" cy="5610225"/>
            <wp:effectExtent l="19050" t="19050" r="9525" b="9525"/>
            <wp:docPr id="5" name="图片 5"/>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01" cstate="print"/>
                    <a:stretch>
                      <a:fillRect/>
                    </a:stretch>
                  </pic:blipFill>
                  <pic:spPr>
                    <a:xfrm>
                      <a:off x="0" y="0"/>
                      <a:ext cx="5386703" cy="5615519"/>
                    </a:xfrm>
                    <a:prstGeom prst="rect">
                      <a:avLst/>
                    </a:prstGeom>
                    <a:ln w="25400">
                      <a:solidFill>
                        <a:sysClr val="windowText" lastClr="000000"/>
                      </a:solidFill>
                    </a:ln>
                  </pic:spPr>
                </pic:pic>
              </a:graphicData>
            </a:graphic>
          </wp:inline>
        </w:drawing>
      </w:r>
    </w:p>
    <w:p w:rsidR="00096906" w:rsidRDefault="00096906" w:rsidP="00096906">
      <w:pPr>
        <w:pStyle w:val="affff4"/>
        <w:rPr>
          <w:rFonts w:eastAsia="仿宋_GB2312"/>
        </w:rPr>
      </w:pPr>
      <w:r>
        <w:rPr>
          <w:rFonts w:hint="eastAsia"/>
        </w:rPr>
        <w:t>图</w:t>
      </w:r>
      <w:r>
        <w:rPr>
          <w:rFonts w:hint="eastAsia"/>
        </w:rPr>
        <w:t xml:space="preserve">6.1.4-1 </w:t>
      </w:r>
      <w:r>
        <w:rPr>
          <w:rFonts w:hint="eastAsia"/>
        </w:rPr>
        <w:t>江川</w:t>
      </w:r>
      <w:proofErr w:type="gramStart"/>
      <w:r>
        <w:rPr>
          <w:rFonts w:hint="eastAsia"/>
        </w:rPr>
        <w:t>区</w:t>
      </w:r>
      <w:r w:rsidRPr="00951786">
        <w:rPr>
          <w:rFonts w:eastAsia="仿宋_GB2312" w:hint="eastAsia"/>
        </w:rPr>
        <w:t>空间</w:t>
      </w:r>
      <w:proofErr w:type="gramEnd"/>
      <w:r w:rsidRPr="00951786">
        <w:rPr>
          <w:rFonts w:eastAsia="仿宋_GB2312" w:hint="eastAsia"/>
        </w:rPr>
        <w:t>管制规划图</w:t>
      </w:r>
    </w:p>
    <w:p w:rsidR="00096906" w:rsidRDefault="00096906" w:rsidP="00096906">
      <w:pPr>
        <w:ind w:firstLine="480"/>
      </w:pPr>
      <w:r>
        <w:rPr>
          <w:rFonts w:hint="eastAsia"/>
        </w:rPr>
        <w:t>从上图可以看出，项目位于限制开发区，不在禁止开发区内。</w:t>
      </w:r>
    </w:p>
    <w:p w:rsidR="00B518BB" w:rsidRDefault="0072284D" w:rsidP="00996380">
      <w:pPr>
        <w:pStyle w:val="30"/>
      </w:pPr>
      <w:bookmarkStart w:id="415" w:name="_Toc92893427"/>
      <w:r>
        <w:rPr>
          <w:rFonts w:hint="eastAsia"/>
        </w:rPr>
        <w:t>6</w:t>
      </w:r>
      <w:r w:rsidR="001017F2" w:rsidRPr="00783A01">
        <w:rPr>
          <w:rFonts w:hint="eastAsia"/>
        </w:rPr>
        <w:t>.1.</w:t>
      </w:r>
      <w:r w:rsidR="00980E1C">
        <w:rPr>
          <w:rFonts w:hint="eastAsia"/>
        </w:rPr>
        <w:t>5</w:t>
      </w:r>
      <w:r w:rsidR="00B518BB">
        <w:rPr>
          <w:rFonts w:hint="eastAsia"/>
        </w:rPr>
        <w:t>与《</w:t>
      </w:r>
      <w:r w:rsidR="00B518BB" w:rsidRPr="00B518BB">
        <w:rPr>
          <w:rFonts w:hint="eastAsia"/>
        </w:rPr>
        <w:t>&lt;</w:t>
      </w:r>
      <w:r w:rsidR="00B518BB" w:rsidRPr="00B518BB">
        <w:rPr>
          <w:rFonts w:hint="eastAsia"/>
        </w:rPr>
        <w:t>玉溪市江川区畜禽养殖禁养区限养区划定意见</w:t>
      </w:r>
      <w:r w:rsidR="00B518BB" w:rsidRPr="00B518BB">
        <w:rPr>
          <w:rFonts w:hint="eastAsia"/>
        </w:rPr>
        <w:t>&gt;</w:t>
      </w:r>
      <w:r w:rsidR="00B518BB" w:rsidRPr="00B518BB">
        <w:rPr>
          <w:rFonts w:hint="eastAsia"/>
        </w:rPr>
        <w:t>的通知》（玉江政</w:t>
      </w:r>
      <w:proofErr w:type="gramStart"/>
      <w:r w:rsidR="00B518BB" w:rsidRPr="00B518BB">
        <w:rPr>
          <w:rFonts w:hint="eastAsia"/>
        </w:rPr>
        <w:t>规</w:t>
      </w:r>
      <w:proofErr w:type="gramEnd"/>
      <w:r w:rsidR="00B518BB" w:rsidRPr="00B518BB">
        <w:rPr>
          <w:rFonts w:hint="eastAsia"/>
        </w:rPr>
        <w:t>[2018]2</w:t>
      </w:r>
      <w:r w:rsidR="00B518BB" w:rsidRPr="00B518BB">
        <w:rPr>
          <w:rFonts w:hint="eastAsia"/>
        </w:rPr>
        <w:t>号）</w:t>
      </w:r>
      <w:r w:rsidR="00B518BB">
        <w:rPr>
          <w:rFonts w:hint="eastAsia"/>
        </w:rPr>
        <w:t>符合性分析</w:t>
      </w:r>
      <w:bookmarkEnd w:id="415"/>
    </w:p>
    <w:p w:rsidR="00B518BB" w:rsidRDefault="00B518BB" w:rsidP="00B518BB">
      <w:pPr>
        <w:ind w:firstLine="480"/>
      </w:pPr>
      <w:r>
        <w:rPr>
          <w:rFonts w:hint="eastAsia"/>
        </w:rPr>
        <w:t>玉溪市江川区人民政府关于印</w:t>
      </w:r>
      <w:r w:rsidRPr="00B518BB">
        <w:rPr>
          <w:rFonts w:hint="eastAsia"/>
        </w:rPr>
        <w:t>发</w:t>
      </w:r>
      <w:r w:rsidRPr="00B518BB">
        <w:rPr>
          <w:rFonts w:hint="eastAsia"/>
        </w:rPr>
        <w:t>&lt;</w:t>
      </w:r>
      <w:r w:rsidRPr="00B518BB">
        <w:rPr>
          <w:rFonts w:hint="eastAsia"/>
        </w:rPr>
        <w:t>玉溪市江川区畜禽养殖禁养区限养</w:t>
      </w:r>
      <w:proofErr w:type="gramStart"/>
      <w:r w:rsidRPr="00B518BB">
        <w:rPr>
          <w:rFonts w:hint="eastAsia"/>
        </w:rPr>
        <w:t>区划定意见</w:t>
      </w:r>
      <w:proofErr w:type="gramEnd"/>
      <w:r w:rsidRPr="00B518BB">
        <w:rPr>
          <w:rFonts w:hint="eastAsia"/>
        </w:rPr>
        <w:t>&gt;</w:t>
      </w:r>
      <w:r w:rsidRPr="00B518BB">
        <w:rPr>
          <w:rFonts w:hint="eastAsia"/>
        </w:rPr>
        <w:t>的通知</w:t>
      </w:r>
      <w:proofErr w:type="gramStart"/>
      <w:r w:rsidRPr="00B518BB">
        <w:rPr>
          <w:rFonts w:hint="eastAsia"/>
        </w:rPr>
        <w:t>》</w:t>
      </w:r>
      <w:proofErr w:type="gramEnd"/>
      <w:r w:rsidRPr="00B518BB">
        <w:rPr>
          <w:rFonts w:hint="eastAsia"/>
        </w:rPr>
        <w:t>（玉江政</w:t>
      </w:r>
      <w:proofErr w:type="gramStart"/>
      <w:r w:rsidRPr="00B518BB">
        <w:rPr>
          <w:rFonts w:hint="eastAsia"/>
        </w:rPr>
        <w:t>规</w:t>
      </w:r>
      <w:proofErr w:type="gramEnd"/>
      <w:r w:rsidRPr="00B518BB">
        <w:rPr>
          <w:rFonts w:hint="eastAsia"/>
        </w:rPr>
        <w:t>[2018]2</w:t>
      </w:r>
      <w:r w:rsidRPr="00B518BB">
        <w:rPr>
          <w:rFonts w:hint="eastAsia"/>
        </w:rPr>
        <w:t>号）中划定</w:t>
      </w:r>
      <w:r w:rsidRPr="00B518BB">
        <w:t>畜禽养殖禁养区</w:t>
      </w:r>
      <w:r w:rsidRPr="00B518BB">
        <w:rPr>
          <w:rFonts w:hint="eastAsia"/>
        </w:rPr>
        <w:t>和</w:t>
      </w:r>
      <w:r w:rsidRPr="00B518BB">
        <w:t>限养区</w:t>
      </w:r>
      <w:r>
        <w:rPr>
          <w:rFonts w:hint="eastAsia"/>
        </w:rPr>
        <w:t>。</w:t>
      </w:r>
      <w:r w:rsidR="00EF2552">
        <w:rPr>
          <w:rFonts w:hint="eastAsia"/>
        </w:rPr>
        <w:t>划定范围如下：</w:t>
      </w:r>
    </w:p>
    <w:p w:rsidR="00EF2552" w:rsidRPr="00EF2552" w:rsidRDefault="00EF2552" w:rsidP="00EF2552">
      <w:pPr>
        <w:pStyle w:val="a9"/>
        <w:ind w:firstLine="482"/>
      </w:pPr>
      <w:r w:rsidRPr="00EF2552">
        <w:t>（</w:t>
      </w:r>
      <w:r w:rsidRPr="00EF2552">
        <w:t>1</w:t>
      </w:r>
      <w:r w:rsidRPr="00EF2552">
        <w:t>）畜禽养殖禁养区范围</w:t>
      </w:r>
    </w:p>
    <w:p w:rsidR="00EF2552" w:rsidRPr="00EF2552" w:rsidRDefault="00EF2552" w:rsidP="00EF2552">
      <w:pPr>
        <w:ind w:firstLine="480"/>
      </w:pPr>
      <w:r>
        <w:rPr>
          <w:rFonts w:hint="eastAsia"/>
        </w:rPr>
        <w:t>①</w:t>
      </w:r>
      <w:r w:rsidRPr="00EF2552">
        <w:t>畜禽养殖禁养区主要包括饮用水水源保护区、自然保护区、风景名胜（旅</w:t>
      </w:r>
      <w:r w:rsidRPr="00EF2552">
        <w:lastRenderedPageBreak/>
        <w:t>游）区、城镇居民区和文化教育科学研究区及其他法律法规规定应当划定的区域。</w:t>
      </w:r>
    </w:p>
    <w:p w:rsidR="00EF2552" w:rsidRPr="00EF2552" w:rsidRDefault="00EF2552" w:rsidP="00EF2552">
      <w:pPr>
        <w:ind w:firstLine="480"/>
      </w:pPr>
      <w:r>
        <w:rPr>
          <w:rFonts w:ascii="宋体" w:hAnsi="宋体" w:cs="宋体" w:hint="eastAsia"/>
        </w:rPr>
        <w:t>②</w:t>
      </w:r>
      <w:r w:rsidRPr="00EF2552">
        <w:t>饮用水水源一级保护区内禁止建设养殖场，二级保护区禁止建设有污染物排放的养殖场；</w:t>
      </w:r>
    </w:p>
    <w:p w:rsidR="00EF2552" w:rsidRPr="00EF2552" w:rsidRDefault="00EF2552" w:rsidP="00EF2552">
      <w:pPr>
        <w:ind w:firstLine="480"/>
      </w:pPr>
      <w:r>
        <w:rPr>
          <w:rFonts w:ascii="宋体" w:hAnsi="宋体" w:cs="宋体" w:hint="eastAsia"/>
        </w:rPr>
        <w:t>③</w:t>
      </w:r>
      <w:r w:rsidRPr="00EF2552">
        <w:t>城镇居民区和文化教育科学研究区控制区外延</w:t>
      </w:r>
      <w:r w:rsidRPr="00EF2552">
        <w:t>500</w:t>
      </w:r>
      <w:r w:rsidRPr="00EF2552">
        <w:t>米范围内，禁止建设养殖场；</w:t>
      </w:r>
    </w:p>
    <w:p w:rsidR="00EF2552" w:rsidRPr="00EF2552" w:rsidRDefault="00EF2552" w:rsidP="00EF2552">
      <w:pPr>
        <w:ind w:firstLine="480"/>
      </w:pPr>
      <w:r>
        <w:rPr>
          <w:rFonts w:ascii="宋体" w:hAnsi="宋体" w:cs="宋体" w:hint="eastAsia"/>
        </w:rPr>
        <w:t>④</w:t>
      </w:r>
      <w:r w:rsidRPr="00EF2552">
        <w:t>风景名胜区核心区范围内禁止建设养殖场，其他区域禁止建设有污染物排放的养殖场；</w:t>
      </w:r>
    </w:p>
    <w:p w:rsidR="00EF2552" w:rsidRPr="00EF2552" w:rsidRDefault="00EF2552" w:rsidP="00EF2552">
      <w:pPr>
        <w:ind w:firstLine="480"/>
      </w:pPr>
      <w:r>
        <w:rPr>
          <w:rFonts w:ascii="宋体" w:hAnsi="宋体" w:cs="宋体" w:hint="eastAsia"/>
        </w:rPr>
        <w:t>⑤</w:t>
      </w:r>
      <w:r w:rsidRPr="00EF2552">
        <w:t>自然保护区的核心区范围内禁止建设养殖场；</w:t>
      </w:r>
    </w:p>
    <w:p w:rsidR="00EF2552" w:rsidRPr="00EF2552" w:rsidRDefault="00EF2552" w:rsidP="00EF2552">
      <w:pPr>
        <w:ind w:firstLine="480"/>
      </w:pPr>
      <w:r>
        <w:rPr>
          <w:rFonts w:ascii="宋体" w:hAnsi="宋体" w:cs="宋体" w:hint="eastAsia"/>
        </w:rPr>
        <w:t>⑥</w:t>
      </w:r>
      <w:r w:rsidRPr="00EF2552">
        <w:t>星云湖一级保护区内禁止建设养殖场；</w:t>
      </w:r>
    </w:p>
    <w:p w:rsidR="00EF2552" w:rsidRPr="00EF2552" w:rsidRDefault="00EF2552" w:rsidP="00EF2552">
      <w:pPr>
        <w:ind w:firstLine="480"/>
      </w:pPr>
      <w:r>
        <w:rPr>
          <w:rFonts w:ascii="宋体" w:hAnsi="宋体" w:cs="宋体" w:hint="eastAsia"/>
        </w:rPr>
        <w:t>⑦</w:t>
      </w:r>
      <w:r w:rsidRPr="00EF2552">
        <w:t>法律法规规定的其他禁止建设养殖场的区域。</w:t>
      </w:r>
    </w:p>
    <w:p w:rsidR="00EF2552" w:rsidRPr="00EF2552" w:rsidRDefault="00EF2552" w:rsidP="00EF2552">
      <w:pPr>
        <w:pStyle w:val="a9"/>
        <w:ind w:firstLine="482"/>
      </w:pPr>
      <w:r w:rsidRPr="00EF2552">
        <w:t>（</w:t>
      </w:r>
      <w:r w:rsidRPr="00EF2552">
        <w:t>2</w:t>
      </w:r>
      <w:r w:rsidRPr="00EF2552">
        <w:t>）畜禽养殖限养区范围</w:t>
      </w:r>
    </w:p>
    <w:p w:rsidR="00EF2552" w:rsidRPr="00EF2552" w:rsidRDefault="00EF2552" w:rsidP="00EF2552">
      <w:pPr>
        <w:ind w:firstLine="480"/>
      </w:pPr>
      <w:r>
        <w:rPr>
          <w:rFonts w:hint="eastAsia"/>
        </w:rPr>
        <w:t>①</w:t>
      </w:r>
      <w:r w:rsidRPr="00EF2552">
        <w:t>城镇居民区和文化教育科学研究区控制区设定的禁养区外延</w:t>
      </w:r>
      <w:r w:rsidRPr="00EF2552">
        <w:t>500</w:t>
      </w:r>
      <w:r w:rsidRPr="00EF2552">
        <w:t>米以内的区域；</w:t>
      </w:r>
    </w:p>
    <w:p w:rsidR="00EF2552" w:rsidRPr="00EF2552" w:rsidRDefault="00EF2552" w:rsidP="00EF2552">
      <w:pPr>
        <w:ind w:firstLine="480"/>
      </w:pPr>
      <w:r>
        <w:rPr>
          <w:rFonts w:hint="eastAsia"/>
        </w:rPr>
        <w:t>②</w:t>
      </w:r>
      <w:r w:rsidRPr="00EF2552">
        <w:t>在饮用水水源保护区、自然保护区和风景名胜区核心景区等区域设定的禁养区外延</w:t>
      </w:r>
      <w:r w:rsidRPr="00EF2552">
        <w:t>500</w:t>
      </w:r>
      <w:r w:rsidRPr="00EF2552">
        <w:t>米范围内；</w:t>
      </w:r>
    </w:p>
    <w:p w:rsidR="00EF2552" w:rsidRPr="00EF2552" w:rsidRDefault="00EF2552" w:rsidP="00EF2552">
      <w:pPr>
        <w:ind w:firstLine="480"/>
      </w:pPr>
      <w:r>
        <w:rPr>
          <w:rFonts w:hint="eastAsia"/>
        </w:rPr>
        <w:t>③</w:t>
      </w:r>
      <w:r w:rsidRPr="00EF2552">
        <w:t>根据城乡（街道）发展规划和区域污染物排放总量控制要求，应当限制养殖的区域。</w:t>
      </w:r>
    </w:p>
    <w:p w:rsidR="00B518BB" w:rsidRPr="00BA76FB" w:rsidRDefault="00EF2552" w:rsidP="00BA76FB">
      <w:pPr>
        <w:ind w:firstLine="480"/>
        <w:rPr>
          <w:color w:val="0000FF"/>
        </w:rPr>
      </w:pPr>
      <w:r w:rsidRPr="00BA76FB">
        <w:rPr>
          <w:rFonts w:hint="eastAsia"/>
          <w:color w:val="0000FF"/>
        </w:rPr>
        <w:t>本项目</w:t>
      </w:r>
      <w:r w:rsidR="00846CD4" w:rsidRPr="00BA76FB">
        <w:rPr>
          <w:rFonts w:hint="eastAsia"/>
          <w:color w:val="0000FF"/>
        </w:rPr>
        <w:t>位于江川区大街街道朱家庄</w:t>
      </w:r>
      <w:proofErr w:type="gramStart"/>
      <w:r w:rsidR="00846CD4" w:rsidRPr="00BA76FB">
        <w:rPr>
          <w:rFonts w:hint="eastAsia"/>
          <w:color w:val="0000FF"/>
        </w:rPr>
        <w:t>社区戚官三组</w:t>
      </w:r>
      <w:proofErr w:type="gramEnd"/>
      <w:r w:rsidR="00846CD4" w:rsidRPr="00BA76FB">
        <w:rPr>
          <w:rFonts w:hint="eastAsia"/>
          <w:color w:val="0000FF"/>
        </w:rPr>
        <w:t>，</w:t>
      </w:r>
      <w:r w:rsidR="003018B0" w:rsidRPr="00BA76FB">
        <w:rPr>
          <w:rFonts w:hint="eastAsia"/>
          <w:color w:val="0000FF"/>
        </w:rPr>
        <w:t>场址北面部分土地与限养区重合，但项目</w:t>
      </w:r>
      <w:r w:rsidR="00BA76FB" w:rsidRPr="00BA76FB">
        <w:rPr>
          <w:rFonts w:hint="eastAsia"/>
          <w:color w:val="0000FF"/>
        </w:rPr>
        <w:t>场址</w:t>
      </w:r>
      <w:r w:rsidR="00BA76FB" w:rsidRPr="00BA76FB">
        <w:rPr>
          <w:rFonts w:hint="eastAsia"/>
          <w:color w:val="0000FF"/>
        </w:rPr>
        <w:t>500m</w:t>
      </w:r>
      <w:r w:rsidR="00BA76FB" w:rsidRPr="00BA76FB">
        <w:rPr>
          <w:rFonts w:hint="eastAsia"/>
          <w:color w:val="0000FF"/>
        </w:rPr>
        <w:t>以内无城镇居民区和文化教育科学研究区，不在</w:t>
      </w:r>
      <w:r w:rsidR="00846CD4" w:rsidRPr="00BA76FB">
        <w:rPr>
          <w:color w:val="0000FF"/>
        </w:rPr>
        <w:t>饮用水水源保护区、自然保护区、风景名胜（旅游）区、城镇居民区</w:t>
      </w:r>
      <w:r w:rsidR="00846CD4" w:rsidRPr="00BA76FB">
        <w:rPr>
          <w:rFonts w:hint="eastAsia"/>
          <w:color w:val="0000FF"/>
        </w:rPr>
        <w:t>、</w:t>
      </w:r>
      <w:r w:rsidR="00846CD4" w:rsidRPr="00BA76FB">
        <w:rPr>
          <w:color w:val="0000FF"/>
        </w:rPr>
        <w:t>饮用水水源保护区和文化教育科学研究区</w:t>
      </w:r>
      <w:r w:rsidR="00846CD4" w:rsidRPr="00BA76FB">
        <w:rPr>
          <w:rFonts w:hint="eastAsia"/>
          <w:color w:val="0000FF"/>
        </w:rPr>
        <w:t>、</w:t>
      </w:r>
      <w:r w:rsidR="00846CD4" w:rsidRPr="00BA76FB">
        <w:rPr>
          <w:color w:val="0000FF"/>
        </w:rPr>
        <w:t>星云湖一级保护区及其他法律法规规定应当划定的区域</w:t>
      </w:r>
      <w:r w:rsidR="00846CD4" w:rsidRPr="00BA76FB">
        <w:rPr>
          <w:rFonts w:hint="eastAsia"/>
          <w:color w:val="0000FF"/>
        </w:rPr>
        <w:t>内，与最近村庄相距</w:t>
      </w:r>
      <w:r w:rsidR="00846CD4" w:rsidRPr="00BA76FB">
        <w:rPr>
          <w:rFonts w:hint="eastAsia"/>
          <w:color w:val="0000FF"/>
        </w:rPr>
        <w:t>1130m</w:t>
      </w:r>
      <w:r w:rsidR="00BA76FB" w:rsidRPr="00BA76FB">
        <w:rPr>
          <w:rFonts w:hint="eastAsia"/>
          <w:color w:val="0000FF"/>
        </w:rPr>
        <w:t>，项目与</w:t>
      </w:r>
      <w:r w:rsidR="00846CD4" w:rsidRPr="00BA76FB">
        <w:rPr>
          <w:rFonts w:hint="eastAsia"/>
          <w:color w:val="0000FF"/>
        </w:rPr>
        <w:t>玉江政</w:t>
      </w:r>
      <w:proofErr w:type="gramStart"/>
      <w:r w:rsidR="00846CD4" w:rsidRPr="00BA76FB">
        <w:rPr>
          <w:rFonts w:hint="eastAsia"/>
          <w:color w:val="0000FF"/>
        </w:rPr>
        <w:t>规</w:t>
      </w:r>
      <w:proofErr w:type="gramEnd"/>
      <w:r w:rsidR="00846CD4" w:rsidRPr="00BA76FB">
        <w:rPr>
          <w:rFonts w:hint="eastAsia"/>
          <w:color w:val="0000FF"/>
        </w:rPr>
        <w:t>[2018]2</w:t>
      </w:r>
      <w:r w:rsidR="00846CD4" w:rsidRPr="00BA76FB">
        <w:rPr>
          <w:rFonts w:hint="eastAsia"/>
          <w:color w:val="0000FF"/>
        </w:rPr>
        <w:t>号文件</w:t>
      </w:r>
      <w:r w:rsidR="00BA76FB" w:rsidRPr="00BA76FB">
        <w:rPr>
          <w:rFonts w:hint="eastAsia"/>
          <w:color w:val="0000FF"/>
        </w:rPr>
        <w:t>要求相符</w:t>
      </w:r>
      <w:r w:rsidR="00846CD4" w:rsidRPr="00BA76FB">
        <w:rPr>
          <w:rFonts w:hint="eastAsia"/>
          <w:color w:val="0000FF"/>
        </w:rPr>
        <w:t>。</w:t>
      </w:r>
    </w:p>
    <w:p w:rsidR="001017F2" w:rsidRPr="00783A01" w:rsidRDefault="00EF2552" w:rsidP="00996380">
      <w:pPr>
        <w:pStyle w:val="30"/>
      </w:pPr>
      <w:bookmarkStart w:id="416" w:name="_Toc92893428"/>
      <w:r>
        <w:rPr>
          <w:rFonts w:hint="eastAsia"/>
        </w:rPr>
        <w:t>6.1.6</w:t>
      </w:r>
      <w:r w:rsidR="001017F2" w:rsidRPr="00783A01">
        <w:rPr>
          <w:rFonts w:hint="eastAsia"/>
        </w:rPr>
        <w:t>选址合理性分析</w:t>
      </w:r>
      <w:bookmarkEnd w:id="416"/>
    </w:p>
    <w:p w:rsidR="008A6EE8" w:rsidRPr="00783A01" w:rsidRDefault="008A6EE8" w:rsidP="008A6EE8">
      <w:pPr>
        <w:ind w:firstLine="480"/>
        <w:rPr>
          <w:color w:val="000000" w:themeColor="text1"/>
          <w:shd w:val="clear" w:color="auto" w:fill="FFFFFF"/>
        </w:rPr>
      </w:pPr>
      <w:r w:rsidRPr="00783A01">
        <w:rPr>
          <w:color w:val="000000" w:themeColor="text1"/>
          <w:shd w:val="clear" w:color="auto" w:fill="FFFFFF"/>
        </w:rPr>
        <w:t>本项目</w:t>
      </w:r>
      <w:r>
        <w:rPr>
          <w:rFonts w:hint="eastAsia"/>
          <w:szCs w:val="24"/>
        </w:rPr>
        <w:t>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良种科技有限公司标准化种公猪站闲置场地进行建设，未新增用地</w:t>
      </w:r>
      <w:r>
        <w:rPr>
          <w:rFonts w:hint="eastAsia"/>
          <w:color w:val="000000" w:themeColor="text1"/>
          <w:shd w:val="clear" w:color="auto" w:fill="FFFFFF"/>
        </w:rPr>
        <w:t>。</w:t>
      </w:r>
      <w:r>
        <w:rPr>
          <w:rFonts w:hint="eastAsia"/>
          <w:color w:val="000000" w:themeColor="text1"/>
        </w:rPr>
        <w:t>江川县人民政府于</w:t>
      </w:r>
      <w:r>
        <w:rPr>
          <w:rFonts w:hint="eastAsia"/>
          <w:color w:val="000000" w:themeColor="text1"/>
        </w:rPr>
        <w:t>2013</w:t>
      </w:r>
      <w:r>
        <w:rPr>
          <w:rFonts w:hint="eastAsia"/>
          <w:color w:val="000000" w:themeColor="text1"/>
        </w:rPr>
        <w:t>年</w:t>
      </w:r>
      <w:r>
        <w:rPr>
          <w:rFonts w:hint="eastAsia"/>
          <w:color w:val="000000" w:themeColor="text1"/>
        </w:rPr>
        <w:t>4</w:t>
      </w:r>
      <w:r>
        <w:rPr>
          <w:rFonts w:hint="eastAsia"/>
          <w:color w:val="000000" w:themeColor="text1"/>
        </w:rPr>
        <w:t>月</w:t>
      </w:r>
      <w:r>
        <w:rPr>
          <w:rFonts w:hint="eastAsia"/>
          <w:color w:val="000000" w:themeColor="text1"/>
        </w:rPr>
        <w:t>12</w:t>
      </w:r>
      <w:r>
        <w:rPr>
          <w:rFonts w:hint="eastAsia"/>
          <w:color w:val="000000" w:themeColor="text1"/>
        </w:rPr>
        <w:t>日批复该地块的农用地使用权，批复用地面积</w:t>
      </w:r>
      <w:r>
        <w:rPr>
          <w:rFonts w:hint="eastAsia"/>
          <w:color w:val="000000" w:themeColor="text1"/>
        </w:rPr>
        <w:t>1.5153</w:t>
      </w:r>
      <w:r>
        <w:rPr>
          <w:rFonts w:hint="eastAsia"/>
          <w:color w:val="000000" w:themeColor="text1"/>
        </w:rPr>
        <w:t>公顷。本项目为商品猪养殖，</w:t>
      </w:r>
      <w:r w:rsidRPr="00783A01">
        <w:rPr>
          <w:color w:val="000000" w:themeColor="text1"/>
          <w:shd w:val="clear" w:color="auto" w:fill="FFFFFF"/>
        </w:rPr>
        <w:t>产业发展领域仍然属于农业产业领域，符合该区域农业集约化经营和规模化发展的功能定位。</w:t>
      </w:r>
      <w:proofErr w:type="gramStart"/>
      <w:r w:rsidRPr="00783A01">
        <w:rPr>
          <w:color w:val="000000" w:themeColor="text1"/>
          <w:shd w:val="clear" w:color="auto" w:fill="FFFFFF"/>
        </w:rPr>
        <w:t>离项目</w:t>
      </w:r>
      <w:proofErr w:type="gramEnd"/>
      <w:r w:rsidRPr="00783A01">
        <w:rPr>
          <w:color w:val="000000" w:themeColor="text1"/>
          <w:shd w:val="clear" w:color="auto" w:fill="FFFFFF"/>
        </w:rPr>
        <w:t>区最近敏感关心点为</w:t>
      </w:r>
      <w:r>
        <w:rPr>
          <w:rFonts w:hint="eastAsia"/>
          <w:color w:val="000000" w:themeColor="text1"/>
          <w:shd w:val="clear" w:color="auto" w:fill="FFFFFF"/>
        </w:rPr>
        <w:t>东北</w:t>
      </w:r>
      <w:r w:rsidRPr="00783A01">
        <w:rPr>
          <w:color w:val="000000" w:themeColor="text1"/>
          <w:shd w:val="clear" w:color="auto" w:fill="FFFFFF"/>
        </w:rPr>
        <w:t>面</w:t>
      </w:r>
      <w:r>
        <w:rPr>
          <w:rFonts w:hint="eastAsia"/>
          <w:color w:val="000000" w:themeColor="text1"/>
          <w:shd w:val="clear" w:color="auto" w:fill="FFFFFF"/>
        </w:rPr>
        <w:t>113</w:t>
      </w:r>
      <w:r w:rsidRPr="00783A01">
        <w:rPr>
          <w:rFonts w:hint="eastAsia"/>
          <w:color w:val="000000" w:themeColor="text1"/>
          <w:shd w:val="clear" w:color="auto" w:fill="FFFFFF"/>
        </w:rPr>
        <w:t>0m</w:t>
      </w:r>
      <w:r w:rsidRPr="00783A01">
        <w:rPr>
          <w:color w:val="000000" w:themeColor="text1"/>
          <w:shd w:val="clear" w:color="auto" w:fill="FFFFFF"/>
        </w:rPr>
        <w:t>处的</w:t>
      </w:r>
      <w:r>
        <w:rPr>
          <w:rFonts w:hint="eastAsia"/>
          <w:color w:val="000000" w:themeColor="text1"/>
          <w:shd w:val="clear" w:color="auto" w:fill="FFFFFF"/>
        </w:rPr>
        <w:t>戚官</w:t>
      </w:r>
      <w:r w:rsidRPr="00783A01">
        <w:rPr>
          <w:rFonts w:hint="eastAsia"/>
          <w:color w:val="000000" w:themeColor="text1"/>
          <w:shd w:val="clear" w:color="auto" w:fill="FFFFFF"/>
        </w:rPr>
        <w:t>村</w:t>
      </w:r>
      <w:r w:rsidRPr="00783A01">
        <w:rPr>
          <w:color w:val="000000" w:themeColor="text1"/>
          <w:shd w:val="clear" w:color="auto" w:fill="FFFFFF"/>
        </w:rPr>
        <w:t>。项目卫生防护距离</w:t>
      </w:r>
      <w:r w:rsidRPr="00783A01">
        <w:rPr>
          <w:color w:val="000000" w:themeColor="text1"/>
          <w:shd w:val="clear" w:color="auto" w:fill="FFFFFF"/>
        </w:rPr>
        <w:t>500m</w:t>
      </w:r>
      <w:r w:rsidRPr="00783A01">
        <w:rPr>
          <w:color w:val="000000" w:themeColor="text1"/>
          <w:shd w:val="clear" w:color="auto" w:fill="FFFFFF"/>
        </w:rPr>
        <w:t>内无环境</w:t>
      </w:r>
      <w:r w:rsidRPr="00783A01">
        <w:rPr>
          <w:color w:val="000000" w:themeColor="text1"/>
          <w:shd w:val="clear" w:color="auto" w:fill="FFFFFF"/>
        </w:rPr>
        <w:lastRenderedPageBreak/>
        <w:t>敏感点，不在</w:t>
      </w:r>
      <w:r>
        <w:rPr>
          <w:rFonts w:hint="eastAsia"/>
          <w:color w:val="000000" w:themeColor="text1"/>
          <w:shd w:val="clear" w:color="auto" w:fill="FFFFFF"/>
        </w:rPr>
        <w:t>生态红线范围内</w:t>
      </w:r>
      <w:r w:rsidRPr="00783A01">
        <w:rPr>
          <w:rFonts w:hint="eastAsia"/>
          <w:color w:val="000000" w:themeColor="text1"/>
          <w:shd w:val="clear" w:color="auto" w:fill="FFFFFF"/>
        </w:rPr>
        <w:t>；</w:t>
      </w:r>
      <w:r w:rsidRPr="00783A01">
        <w:rPr>
          <w:color w:val="000000" w:themeColor="text1"/>
          <w:shd w:val="clear" w:color="auto" w:fill="FFFFFF"/>
        </w:rPr>
        <w:t>不属于文教科研区、医疗区、商业区、工业区、游览区等人口集中地区；不在县级人民政府依法划定的禁养区域和国家或地方法律、法规规定需特殊保护的其它区域以及其他禁养区。</w:t>
      </w:r>
      <w:r w:rsidRPr="00783A01">
        <w:rPr>
          <w:color w:val="000000" w:themeColor="text1"/>
        </w:rPr>
        <w:t>项目选址符合</w:t>
      </w:r>
      <w:r w:rsidRPr="00783A01">
        <w:rPr>
          <w:rFonts w:hint="eastAsia"/>
          <w:color w:val="000000" w:themeColor="text1"/>
        </w:rPr>
        <w:t>《畜禽规模养殖污染防治条例》、</w:t>
      </w:r>
      <w:r w:rsidRPr="00783A01">
        <w:rPr>
          <w:bCs/>
          <w:color w:val="000000" w:themeColor="text1"/>
        </w:rPr>
        <w:t>《病死及病害动物无害化处理技术规范》</w:t>
      </w:r>
      <w:r w:rsidR="00996380">
        <w:rPr>
          <w:rFonts w:hint="eastAsia"/>
          <w:bCs/>
          <w:color w:val="000000" w:themeColor="text1"/>
        </w:rPr>
        <w:t>、</w:t>
      </w:r>
      <w:r w:rsidRPr="00783A01">
        <w:rPr>
          <w:bCs/>
          <w:color w:val="000000" w:themeColor="text1"/>
        </w:rPr>
        <w:t>《动物防疫条件审查办法》</w:t>
      </w:r>
      <w:r w:rsidR="00996380">
        <w:rPr>
          <w:rFonts w:hint="eastAsia"/>
          <w:bCs/>
          <w:color w:val="000000" w:themeColor="text1"/>
        </w:rPr>
        <w:t>、</w:t>
      </w:r>
      <w:r w:rsidR="00996380">
        <w:rPr>
          <w:rFonts w:hint="eastAsia"/>
          <w:color w:val="000000" w:themeColor="text1"/>
        </w:rPr>
        <w:t>《畜禽养殖业污染防治技术规范》（</w:t>
      </w:r>
      <w:r w:rsidR="00996380">
        <w:rPr>
          <w:rFonts w:hint="eastAsia"/>
          <w:color w:val="000000" w:themeColor="text1"/>
        </w:rPr>
        <w:t>GB/T 81-2001</w:t>
      </w:r>
      <w:r w:rsidR="00996380">
        <w:rPr>
          <w:rFonts w:hint="eastAsia"/>
          <w:color w:val="000000" w:themeColor="text1"/>
        </w:rPr>
        <w:t>）</w:t>
      </w:r>
      <w:r w:rsidR="00F9340E" w:rsidRPr="00783A01">
        <w:rPr>
          <w:color w:val="000000" w:themeColor="text1"/>
        </w:rPr>
        <w:t>选址要求</w:t>
      </w:r>
      <w:r w:rsidR="00F9340E">
        <w:rPr>
          <w:rFonts w:hint="eastAsia"/>
          <w:color w:val="000000" w:themeColor="text1"/>
        </w:rPr>
        <w:t>，不在</w:t>
      </w:r>
      <w:r w:rsidR="00F9340E" w:rsidRPr="00E47FCD">
        <w:rPr>
          <w:rFonts w:hint="eastAsia"/>
        </w:rPr>
        <w:t>《</w:t>
      </w:r>
      <w:r w:rsidR="00F9340E" w:rsidRPr="00E47FCD">
        <w:t>云南省星云湖保护条</w:t>
      </w:r>
      <w:r w:rsidR="00F9340E" w:rsidRPr="00486802">
        <w:t>例</w:t>
      </w:r>
      <w:r w:rsidR="00F9340E" w:rsidRPr="00486802">
        <w:t> </w:t>
      </w:r>
      <w:r w:rsidR="00F9340E" w:rsidRPr="00486802">
        <w:rPr>
          <w:rFonts w:hint="eastAsia"/>
        </w:rPr>
        <w:t>》（</w:t>
      </w:r>
      <w:r w:rsidR="00F9340E" w:rsidRPr="00486802">
        <w:rPr>
          <w:rFonts w:hint="eastAsia"/>
        </w:rPr>
        <w:t>2020</w:t>
      </w:r>
      <w:r w:rsidR="00F9340E" w:rsidRPr="00486802">
        <w:rPr>
          <w:rFonts w:hint="eastAsia"/>
        </w:rPr>
        <w:t>年</w:t>
      </w:r>
      <w:r w:rsidR="00F9340E" w:rsidRPr="00486802">
        <w:rPr>
          <w:rFonts w:hint="eastAsia"/>
        </w:rPr>
        <w:t>1</w:t>
      </w:r>
      <w:r w:rsidR="00F9340E" w:rsidRPr="00486802">
        <w:rPr>
          <w:rFonts w:hint="eastAsia"/>
        </w:rPr>
        <w:t>月</w:t>
      </w:r>
      <w:r w:rsidR="00F9340E" w:rsidRPr="00486802">
        <w:rPr>
          <w:rFonts w:hint="eastAsia"/>
        </w:rPr>
        <w:t>1</w:t>
      </w:r>
      <w:r w:rsidR="00F9340E" w:rsidRPr="00486802">
        <w:rPr>
          <w:rFonts w:hint="eastAsia"/>
        </w:rPr>
        <w:t>日）</w:t>
      </w:r>
      <w:r w:rsidR="00F9340E">
        <w:rPr>
          <w:rFonts w:hint="eastAsia"/>
        </w:rPr>
        <w:t>、《</w:t>
      </w:r>
      <w:r w:rsidR="00F9340E" w:rsidRPr="00D3326C">
        <w:t>星云湖水环境保护治理</w:t>
      </w:r>
      <w:r w:rsidR="00F9340E" w:rsidRPr="00D3326C">
        <w:t>“</w:t>
      </w:r>
      <w:r w:rsidR="00F9340E" w:rsidRPr="00D3326C">
        <w:t>十四五</w:t>
      </w:r>
      <w:r w:rsidR="00F9340E" w:rsidRPr="00D3326C">
        <w:t>”</w:t>
      </w:r>
      <w:r w:rsidR="00F9340E" w:rsidRPr="00D3326C">
        <w:t>规划</w:t>
      </w:r>
      <w:r w:rsidR="00F9340E" w:rsidRPr="00D3326C">
        <w:rPr>
          <w:rFonts w:hint="eastAsia"/>
        </w:rPr>
        <w:t>（</w:t>
      </w:r>
      <w:r w:rsidR="00F9340E" w:rsidRPr="00D3326C">
        <w:t>2021-2025</w:t>
      </w:r>
      <w:r w:rsidR="00F9340E" w:rsidRPr="00D3326C">
        <w:rPr>
          <w:rFonts w:hint="eastAsia"/>
        </w:rPr>
        <w:t>年）》</w:t>
      </w:r>
      <w:r w:rsidR="00F9340E">
        <w:rPr>
          <w:rFonts w:hint="eastAsia"/>
        </w:rPr>
        <w:t>中规定的禁止</w:t>
      </w:r>
      <w:r w:rsidR="00F9340E" w:rsidRPr="00706099">
        <w:rPr>
          <w:rFonts w:hint="eastAsia"/>
        </w:rPr>
        <w:t>开发区</w:t>
      </w:r>
      <w:r w:rsidR="00F9340E">
        <w:rPr>
          <w:rFonts w:hint="eastAsia"/>
        </w:rPr>
        <w:t>内</w:t>
      </w:r>
      <w:r w:rsidRPr="00783A01">
        <w:rPr>
          <w:color w:val="000000" w:themeColor="text1"/>
        </w:rPr>
        <w:t>，项目选址是可行。</w:t>
      </w:r>
    </w:p>
    <w:p w:rsidR="00366C61" w:rsidRPr="00783A01" w:rsidRDefault="0072284D" w:rsidP="00366C61">
      <w:pPr>
        <w:keepNext/>
        <w:keepLines/>
        <w:ind w:firstLineChars="0" w:firstLine="0"/>
        <w:outlineLvl w:val="2"/>
        <w:rPr>
          <w:b/>
          <w:bCs/>
          <w:color w:val="000000" w:themeColor="text1"/>
          <w:sz w:val="30"/>
          <w:szCs w:val="32"/>
        </w:rPr>
      </w:pPr>
      <w:bookmarkStart w:id="417" w:name="_Toc776"/>
      <w:bookmarkStart w:id="418" w:name="_Toc509473444"/>
      <w:bookmarkStart w:id="419" w:name="_Toc92893429"/>
      <w:r>
        <w:rPr>
          <w:rFonts w:hint="eastAsia"/>
          <w:b/>
          <w:bCs/>
          <w:color w:val="000000" w:themeColor="text1"/>
          <w:sz w:val="30"/>
          <w:szCs w:val="32"/>
        </w:rPr>
        <w:t>6</w:t>
      </w:r>
      <w:r w:rsidR="00366C61" w:rsidRPr="00783A01">
        <w:rPr>
          <w:b/>
          <w:bCs/>
          <w:color w:val="000000" w:themeColor="text1"/>
          <w:sz w:val="30"/>
          <w:szCs w:val="32"/>
        </w:rPr>
        <w:t>.</w:t>
      </w:r>
      <w:r w:rsidR="00366C61" w:rsidRPr="00783A01">
        <w:rPr>
          <w:rFonts w:hint="eastAsia"/>
          <w:b/>
          <w:bCs/>
          <w:color w:val="000000" w:themeColor="text1"/>
          <w:sz w:val="30"/>
          <w:szCs w:val="32"/>
        </w:rPr>
        <w:t>1.</w:t>
      </w:r>
      <w:bookmarkStart w:id="420" w:name="_Toc509473445"/>
      <w:bookmarkStart w:id="421" w:name="_Toc421915964"/>
      <w:bookmarkStart w:id="422" w:name="_Toc430201478"/>
      <w:bookmarkStart w:id="423" w:name="_Toc430953761"/>
      <w:bookmarkStart w:id="424" w:name="_Toc430953969"/>
      <w:bookmarkStart w:id="425" w:name="_Toc450603698"/>
      <w:bookmarkStart w:id="426" w:name="_Toc13284"/>
      <w:bookmarkEnd w:id="401"/>
      <w:bookmarkEnd w:id="402"/>
      <w:bookmarkEnd w:id="403"/>
      <w:bookmarkEnd w:id="404"/>
      <w:bookmarkEnd w:id="405"/>
      <w:bookmarkEnd w:id="417"/>
      <w:bookmarkEnd w:id="418"/>
      <w:r w:rsidR="00EF2552">
        <w:rPr>
          <w:rFonts w:hint="eastAsia"/>
          <w:b/>
          <w:bCs/>
          <w:color w:val="000000" w:themeColor="text1"/>
          <w:sz w:val="30"/>
          <w:szCs w:val="32"/>
        </w:rPr>
        <w:t>7</w:t>
      </w:r>
      <w:r w:rsidR="00366C61" w:rsidRPr="00783A01">
        <w:rPr>
          <w:b/>
          <w:bCs/>
          <w:color w:val="000000" w:themeColor="text1"/>
          <w:sz w:val="30"/>
          <w:szCs w:val="32"/>
        </w:rPr>
        <w:t>小结</w:t>
      </w:r>
      <w:bookmarkEnd w:id="419"/>
      <w:bookmarkEnd w:id="420"/>
      <w:bookmarkEnd w:id="421"/>
      <w:bookmarkEnd w:id="422"/>
      <w:bookmarkEnd w:id="423"/>
      <w:bookmarkEnd w:id="424"/>
      <w:bookmarkEnd w:id="425"/>
      <w:bookmarkEnd w:id="426"/>
    </w:p>
    <w:p w:rsidR="00366C61" w:rsidRPr="00783A01" w:rsidRDefault="00366C61" w:rsidP="00366C61">
      <w:pPr>
        <w:ind w:firstLine="480"/>
        <w:rPr>
          <w:color w:val="000000" w:themeColor="text1"/>
          <w:kern w:val="0"/>
          <w:szCs w:val="20"/>
        </w:rPr>
      </w:pPr>
      <w:r w:rsidRPr="00783A01">
        <w:rPr>
          <w:color w:val="000000" w:themeColor="text1"/>
          <w:kern w:val="0"/>
          <w:szCs w:val="20"/>
        </w:rPr>
        <w:t>通过以上分析，本项目符合国家</w:t>
      </w:r>
      <w:proofErr w:type="gramStart"/>
      <w:r w:rsidRPr="00783A01">
        <w:rPr>
          <w:color w:val="000000" w:themeColor="text1"/>
          <w:kern w:val="0"/>
          <w:szCs w:val="20"/>
        </w:rPr>
        <w:t>现行产业</w:t>
      </w:r>
      <w:proofErr w:type="gramEnd"/>
      <w:r w:rsidRPr="00783A01">
        <w:rPr>
          <w:color w:val="000000" w:themeColor="text1"/>
          <w:kern w:val="0"/>
          <w:szCs w:val="20"/>
        </w:rPr>
        <w:t>政策，符合相关规定文件关于养殖行业选址要求，本项目不属于禁养区</w:t>
      </w:r>
      <w:r w:rsidR="00280AB2">
        <w:rPr>
          <w:rFonts w:hint="eastAsia"/>
          <w:color w:val="000000" w:themeColor="text1"/>
          <w:kern w:val="0"/>
          <w:szCs w:val="20"/>
        </w:rPr>
        <w:t>和限养区内</w:t>
      </w:r>
      <w:r w:rsidRPr="00783A01">
        <w:rPr>
          <w:color w:val="000000" w:themeColor="text1"/>
          <w:kern w:val="0"/>
          <w:szCs w:val="20"/>
        </w:rPr>
        <w:t>，污染物采取相应的措施治理后，可达标排放，对周围环境影响较小，不会改变项目区的环境功能，选址可行。</w:t>
      </w:r>
    </w:p>
    <w:p w:rsidR="00366C61" w:rsidRPr="00783A01" w:rsidRDefault="0072284D" w:rsidP="004D064C">
      <w:pPr>
        <w:pStyle w:val="20"/>
        <w:rPr>
          <w:snapToGrid w:val="0"/>
        </w:rPr>
      </w:pPr>
      <w:bookmarkStart w:id="427" w:name="_Toc509473446"/>
      <w:bookmarkStart w:id="428" w:name="_Toc92893430"/>
      <w:r>
        <w:rPr>
          <w:rFonts w:hint="eastAsia"/>
          <w:snapToGrid w:val="0"/>
        </w:rPr>
        <w:t>6</w:t>
      </w:r>
      <w:r w:rsidR="00366C61" w:rsidRPr="00783A01">
        <w:rPr>
          <w:rFonts w:hint="eastAsia"/>
          <w:snapToGrid w:val="0"/>
        </w:rPr>
        <w:t>.2</w:t>
      </w:r>
      <w:r w:rsidR="00366C61" w:rsidRPr="00783A01">
        <w:rPr>
          <w:rFonts w:hint="eastAsia"/>
          <w:snapToGrid w:val="0"/>
        </w:rPr>
        <w:t>污染物总量控制分析</w:t>
      </w:r>
      <w:bookmarkEnd w:id="427"/>
      <w:bookmarkEnd w:id="428"/>
    </w:p>
    <w:p w:rsidR="00366C61" w:rsidRPr="00783A01" w:rsidRDefault="00366C61" w:rsidP="00366C61">
      <w:pPr>
        <w:ind w:firstLine="480"/>
        <w:rPr>
          <w:color w:val="000000" w:themeColor="text1"/>
          <w:szCs w:val="24"/>
        </w:rPr>
      </w:pPr>
      <w:r w:rsidRPr="00783A01">
        <w:rPr>
          <w:color w:val="000000" w:themeColor="text1"/>
          <w:szCs w:val="24"/>
        </w:rPr>
        <w:t>实施项目所在区域环境质量达到功能区标准、污染物排放达到相应排放标准和污染物排放总量控制是我国环境保护的基本政策。</w:t>
      </w:r>
      <w:r w:rsidRPr="00783A01">
        <w:rPr>
          <w:color w:val="000000" w:themeColor="text1"/>
          <w:szCs w:val="24"/>
        </w:rPr>
        <w:t>“</w:t>
      </w:r>
      <w:r w:rsidRPr="00783A01">
        <w:rPr>
          <w:color w:val="000000" w:themeColor="text1"/>
          <w:szCs w:val="24"/>
        </w:rPr>
        <w:t>十</w:t>
      </w:r>
      <w:r w:rsidR="002A1688">
        <w:rPr>
          <w:rFonts w:hint="eastAsia"/>
          <w:color w:val="000000" w:themeColor="text1"/>
          <w:szCs w:val="24"/>
        </w:rPr>
        <w:t>四</w:t>
      </w:r>
      <w:r w:rsidRPr="00783A01">
        <w:rPr>
          <w:color w:val="000000" w:themeColor="text1"/>
          <w:szCs w:val="24"/>
        </w:rPr>
        <w:t>五</w:t>
      </w:r>
      <w:r w:rsidRPr="00783A01">
        <w:rPr>
          <w:color w:val="000000" w:themeColor="text1"/>
          <w:szCs w:val="24"/>
        </w:rPr>
        <w:t>”</w:t>
      </w:r>
      <w:r w:rsidRPr="00783A01">
        <w:rPr>
          <w:color w:val="000000" w:themeColor="text1"/>
          <w:szCs w:val="24"/>
        </w:rPr>
        <w:t>期间总量控制指标主要有</w:t>
      </w:r>
      <w:r w:rsidR="004C092D">
        <w:rPr>
          <w:rFonts w:hint="eastAsia"/>
          <w:color w:val="000000" w:themeColor="text1"/>
          <w:szCs w:val="24"/>
        </w:rPr>
        <w:t>颗粒物</w:t>
      </w:r>
      <w:r w:rsidRPr="00783A01">
        <w:rPr>
          <w:color w:val="000000" w:themeColor="text1"/>
          <w:szCs w:val="24"/>
        </w:rPr>
        <w:t>、</w:t>
      </w:r>
      <w:r w:rsidRPr="00783A01">
        <w:rPr>
          <w:color w:val="000000" w:themeColor="text1"/>
          <w:szCs w:val="24"/>
        </w:rPr>
        <w:t>SO</w:t>
      </w:r>
      <w:r w:rsidRPr="00783A01">
        <w:rPr>
          <w:color w:val="000000" w:themeColor="text1"/>
          <w:szCs w:val="24"/>
          <w:vertAlign w:val="subscript"/>
        </w:rPr>
        <w:t>2</w:t>
      </w:r>
      <w:r w:rsidRPr="00783A01">
        <w:rPr>
          <w:color w:val="000000" w:themeColor="text1"/>
          <w:szCs w:val="24"/>
        </w:rPr>
        <w:t>、</w:t>
      </w:r>
      <w:r w:rsidRPr="00783A01">
        <w:rPr>
          <w:color w:val="000000" w:themeColor="text1"/>
          <w:szCs w:val="24"/>
        </w:rPr>
        <w:t>NO</w:t>
      </w:r>
      <w:r w:rsidRPr="00783A01">
        <w:rPr>
          <w:color w:val="000000" w:themeColor="text1"/>
          <w:szCs w:val="24"/>
          <w:vertAlign w:val="subscript"/>
        </w:rPr>
        <w:t>X</w:t>
      </w:r>
      <w:r w:rsidRPr="00783A01">
        <w:rPr>
          <w:color w:val="000000" w:themeColor="text1"/>
          <w:szCs w:val="24"/>
        </w:rPr>
        <w:t>、</w:t>
      </w:r>
      <w:r w:rsidRPr="00783A01">
        <w:rPr>
          <w:color w:val="000000" w:themeColor="text1"/>
          <w:szCs w:val="24"/>
        </w:rPr>
        <w:t>VOC</w:t>
      </w:r>
      <w:r w:rsidR="00BB5B71">
        <w:rPr>
          <w:rFonts w:hint="eastAsia"/>
          <w:color w:val="000000" w:themeColor="text1"/>
          <w:szCs w:val="24"/>
        </w:rPr>
        <w:t>s</w:t>
      </w:r>
      <w:r w:rsidRPr="00783A01">
        <w:rPr>
          <w:color w:val="000000" w:themeColor="text1"/>
          <w:szCs w:val="24"/>
        </w:rPr>
        <w:t>、</w:t>
      </w:r>
      <w:r w:rsidRPr="00783A01">
        <w:rPr>
          <w:color w:val="000000" w:themeColor="text1"/>
          <w:szCs w:val="24"/>
        </w:rPr>
        <w:t>CODcr</w:t>
      </w:r>
      <w:r w:rsidRPr="00783A01">
        <w:rPr>
          <w:color w:val="000000" w:themeColor="text1"/>
          <w:szCs w:val="24"/>
        </w:rPr>
        <w:t>、</w:t>
      </w:r>
      <w:r w:rsidRPr="00783A01">
        <w:rPr>
          <w:color w:val="000000" w:themeColor="text1"/>
          <w:szCs w:val="24"/>
        </w:rPr>
        <w:t>NH</w:t>
      </w:r>
      <w:r w:rsidRPr="00783A01">
        <w:rPr>
          <w:color w:val="000000" w:themeColor="text1"/>
          <w:szCs w:val="24"/>
          <w:vertAlign w:val="subscript"/>
        </w:rPr>
        <w:t>3</w:t>
      </w:r>
      <w:r w:rsidRPr="00783A01">
        <w:rPr>
          <w:color w:val="000000" w:themeColor="text1"/>
          <w:szCs w:val="24"/>
        </w:rPr>
        <w:t>-N</w:t>
      </w:r>
      <w:r w:rsidRPr="00783A01">
        <w:rPr>
          <w:color w:val="000000" w:themeColor="text1"/>
          <w:szCs w:val="24"/>
        </w:rPr>
        <w:t>。</w:t>
      </w:r>
      <w:proofErr w:type="gramStart"/>
      <w:r w:rsidRPr="00783A01">
        <w:rPr>
          <w:color w:val="000000" w:themeColor="text1"/>
          <w:szCs w:val="24"/>
        </w:rPr>
        <w:t>本评价</w:t>
      </w:r>
      <w:proofErr w:type="gramEnd"/>
      <w:r w:rsidRPr="00783A01">
        <w:rPr>
          <w:color w:val="000000" w:themeColor="text1"/>
          <w:szCs w:val="24"/>
        </w:rPr>
        <w:t>在达标排放、不降低环境功能及治污所能达到的效率三个原则的基础上，为使项目对当地水环境及空气环境质量不产生明显改变而提出的总量建议值。</w:t>
      </w:r>
    </w:p>
    <w:p w:rsidR="00366C61" w:rsidRPr="00783A01" w:rsidRDefault="0072284D" w:rsidP="00F51903">
      <w:pPr>
        <w:pStyle w:val="30"/>
        <w:rPr>
          <w:color w:val="000000" w:themeColor="text1"/>
        </w:rPr>
      </w:pPr>
      <w:bookmarkStart w:id="429" w:name="_Toc92893431"/>
      <w:r>
        <w:rPr>
          <w:rFonts w:hint="eastAsia"/>
          <w:color w:val="000000" w:themeColor="text1"/>
        </w:rPr>
        <w:t>6</w:t>
      </w:r>
      <w:r w:rsidR="00F51903" w:rsidRPr="00783A01">
        <w:rPr>
          <w:rFonts w:hint="eastAsia"/>
          <w:color w:val="000000" w:themeColor="text1"/>
        </w:rPr>
        <w:t>.2.1</w:t>
      </w:r>
      <w:r w:rsidR="00366C61" w:rsidRPr="00783A01">
        <w:rPr>
          <w:color w:val="000000" w:themeColor="text1"/>
        </w:rPr>
        <w:t>总量控制分析</w:t>
      </w:r>
      <w:bookmarkEnd w:id="429"/>
    </w:p>
    <w:p w:rsidR="00366C61" w:rsidRPr="00783A01" w:rsidRDefault="00366C61" w:rsidP="00366C61">
      <w:pPr>
        <w:ind w:firstLine="480"/>
        <w:rPr>
          <w:color w:val="000000" w:themeColor="text1"/>
          <w:szCs w:val="24"/>
        </w:rPr>
      </w:pPr>
      <w:r w:rsidRPr="00783A01">
        <w:rPr>
          <w:color w:val="000000" w:themeColor="text1"/>
          <w:szCs w:val="24"/>
        </w:rPr>
        <w:t>本项目各项污染物总量分别如下：</w:t>
      </w:r>
    </w:p>
    <w:p w:rsidR="00366C61" w:rsidRPr="00783A01" w:rsidRDefault="00F23190" w:rsidP="002B1606">
      <w:pPr>
        <w:pStyle w:val="a9"/>
        <w:ind w:firstLine="482"/>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sidR="00366C61" w:rsidRPr="00783A01">
        <w:rPr>
          <w:color w:val="000000" w:themeColor="text1"/>
        </w:rPr>
        <w:t>废水</w:t>
      </w:r>
    </w:p>
    <w:p w:rsidR="00366C61" w:rsidRPr="00783A01" w:rsidRDefault="00366C61" w:rsidP="00366C61">
      <w:pPr>
        <w:ind w:firstLine="480"/>
        <w:rPr>
          <w:color w:val="000000" w:themeColor="text1"/>
          <w:szCs w:val="24"/>
        </w:rPr>
      </w:pPr>
      <w:r w:rsidRPr="00783A01">
        <w:rPr>
          <w:color w:val="000000" w:themeColor="text1"/>
          <w:szCs w:val="24"/>
        </w:rPr>
        <w:t>本项目</w:t>
      </w:r>
      <w:r w:rsidRPr="00783A01">
        <w:rPr>
          <w:rFonts w:hint="eastAsia"/>
          <w:color w:val="000000" w:themeColor="text1"/>
          <w:szCs w:val="24"/>
        </w:rPr>
        <w:t>食堂污水经</w:t>
      </w:r>
      <w:r w:rsidRPr="00783A01">
        <w:rPr>
          <w:color w:val="000000" w:themeColor="text1"/>
          <w:szCs w:val="24"/>
        </w:rPr>
        <w:t>隔油池处理后与其他生活污水</w:t>
      </w:r>
      <w:proofErr w:type="gramStart"/>
      <w:r w:rsidR="004D064C">
        <w:rPr>
          <w:rFonts w:hint="eastAsia"/>
          <w:color w:val="000000" w:themeColor="text1"/>
          <w:szCs w:val="24"/>
        </w:rPr>
        <w:t>一</w:t>
      </w:r>
      <w:proofErr w:type="gramEnd"/>
      <w:r w:rsidR="004D064C">
        <w:rPr>
          <w:rFonts w:hint="eastAsia"/>
          <w:color w:val="000000" w:themeColor="text1"/>
          <w:szCs w:val="24"/>
        </w:rPr>
        <w:t>并排入</w:t>
      </w:r>
      <w:r w:rsidRPr="00783A01">
        <w:rPr>
          <w:color w:val="000000" w:themeColor="text1"/>
          <w:szCs w:val="24"/>
        </w:rPr>
        <w:t>化粪池处理</w:t>
      </w:r>
      <w:r w:rsidR="004D064C">
        <w:rPr>
          <w:rFonts w:hint="eastAsia"/>
          <w:color w:val="000000" w:themeColor="text1"/>
          <w:szCs w:val="24"/>
        </w:rPr>
        <w:t>，之</w:t>
      </w:r>
      <w:r w:rsidRPr="00783A01">
        <w:rPr>
          <w:color w:val="000000" w:themeColor="text1"/>
          <w:szCs w:val="24"/>
        </w:rPr>
        <w:t>后进入</w:t>
      </w:r>
      <w:r w:rsidR="004D064C">
        <w:rPr>
          <w:rFonts w:hint="eastAsia"/>
          <w:color w:val="000000" w:themeColor="text1"/>
          <w:szCs w:val="24"/>
        </w:rPr>
        <w:t>养殖区化粪池</w:t>
      </w:r>
      <w:r w:rsidRPr="00783A01">
        <w:rPr>
          <w:rFonts w:hint="eastAsia"/>
          <w:color w:val="000000" w:themeColor="text1"/>
          <w:szCs w:val="24"/>
        </w:rPr>
        <w:t>、</w:t>
      </w:r>
      <w:r w:rsidR="004D064C">
        <w:rPr>
          <w:rFonts w:hint="eastAsia"/>
          <w:color w:val="000000" w:themeColor="text1"/>
          <w:szCs w:val="24"/>
        </w:rPr>
        <w:t>沼气池</w:t>
      </w:r>
      <w:r w:rsidRPr="00783A01">
        <w:rPr>
          <w:rFonts w:hint="eastAsia"/>
          <w:color w:val="000000" w:themeColor="text1"/>
          <w:szCs w:val="24"/>
        </w:rPr>
        <w:t>、</w:t>
      </w:r>
      <w:r w:rsidR="004D064C">
        <w:rPr>
          <w:rFonts w:hint="eastAsia"/>
          <w:color w:val="000000" w:themeColor="text1"/>
          <w:szCs w:val="24"/>
        </w:rPr>
        <w:t>粪水收集池</w:t>
      </w:r>
      <w:r w:rsidRPr="00783A01">
        <w:rPr>
          <w:rFonts w:hint="eastAsia"/>
          <w:color w:val="000000" w:themeColor="text1"/>
          <w:szCs w:val="24"/>
        </w:rPr>
        <w:t>处理</w:t>
      </w:r>
      <w:r w:rsidR="004D064C">
        <w:rPr>
          <w:rFonts w:hint="eastAsia"/>
          <w:color w:val="000000" w:themeColor="text1"/>
          <w:szCs w:val="24"/>
        </w:rPr>
        <w:t>，</w:t>
      </w:r>
      <w:r w:rsidR="00A51ECD">
        <w:rPr>
          <w:rFonts w:hint="eastAsia"/>
          <w:color w:val="000000" w:themeColor="text1"/>
          <w:szCs w:val="24"/>
        </w:rPr>
        <w:t>处理后的废水暂存</w:t>
      </w:r>
      <w:r w:rsidR="00A51ECD">
        <w:rPr>
          <w:rFonts w:hint="eastAsia"/>
          <w:color w:val="000000" w:themeColor="text1"/>
          <w:szCs w:val="24"/>
        </w:rPr>
        <w:t>30</w:t>
      </w:r>
      <w:r w:rsidR="00A51ECD">
        <w:rPr>
          <w:rFonts w:hint="eastAsia"/>
          <w:color w:val="000000" w:themeColor="text1"/>
          <w:szCs w:val="24"/>
        </w:rPr>
        <w:t>天后用于</w:t>
      </w:r>
      <w:r w:rsidR="00F23190">
        <w:rPr>
          <w:rFonts w:hint="eastAsia"/>
          <w:color w:val="000000" w:themeColor="text1"/>
          <w:szCs w:val="24"/>
        </w:rPr>
        <w:t>林地和</w:t>
      </w:r>
      <w:r w:rsidRPr="00783A01">
        <w:rPr>
          <w:rFonts w:hint="eastAsia"/>
          <w:color w:val="000000" w:themeColor="text1"/>
          <w:szCs w:val="24"/>
        </w:rPr>
        <w:t>农田施肥</w:t>
      </w:r>
      <w:r w:rsidR="00A51ECD">
        <w:rPr>
          <w:rFonts w:hint="eastAsia"/>
          <w:color w:val="000000" w:themeColor="text1"/>
          <w:szCs w:val="24"/>
        </w:rPr>
        <w:t>，</w:t>
      </w:r>
      <w:r w:rsidRPr="00783A01">
        <w:rPr>
          <w:color w:val="000000" w:themeColor="text1"/>
          <w:szCs w:val="24"/>
        </w:rPr>
        <w:t>不外排，不设总量控制。</w:t>
      </w:r>
    </w:p>
    <w:p w:rsidR="00366C61" w:rsidRPr="00783A01" w:rsidRDefault="00F23190" w:rsidP="002B1606">
      <w:pPr>
        <w:pStyle w:val="a9"/>
        <w:ind w:firstLine="482"/>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w:t>
      </w:r>
      <w:r w:rsidR="00366C61" w:rsidRPr="00783A01">
        <w:rPr>
          <w:color w:val="000000" w:themeColor="text1"/>
        </w:rPr>
        <w:t>废气</w:t>
      </w:r>
    </w:p>
    <w:p w:rsidR="00366C61" w:rsidRPr="00783A01" w:rsidRDefault="00366C61" w:rsidP="00366C61">
      <w:pPr>
        <w:ind w:firstLine="480"/>
        <w:rPr>
          <w:color w:val="000000" w:themeColor="text1"/>
          <w:szCs w:val="24"/>
        </w:rPr>
      </w:pPr>
      <w:r w:rsidRPr="00783A01">
        <w:rPr>
          <w:color w:val="000000" w:themeColor="text1"/>
          <w:szCs w:val="24"/>
        </w:rPr>
        <w:t>项目产生的</w:t>
      </w:r>
      <w:r w:rsidRPr="00783A01">
        <w:rPr>
          <w:rFonts w:hint="eastAsia"/>
          <w:color w:val="000000" w:themeColor="text1"/>
          <w:szCs w:val="24"/>
        </w:rPr>
        <w:t>恶</w:t>
      </w:r>
      <w:r w:rsidRPr="00783A01">
        <w:rPr>
          <w:color w:val="000000" w:themeColor="text1"/>
          <w:szCs w:val="24"/>
        </w:rPr>
        <w:t>臭，呈无组织排放，不设总量控制。</w:t>
      </w:r>
    </w:p>
    <w:p w:rsidR="00366C61" w:rsidRPr="00783A01" w:rsidRDefault="002B1606" w:rsidP="002B1606">
      <w:pPr>
        <w:pStyle w:val="a9"/>
        <w:ind w:firstLine="482"/>
        <w:rPr>
          <w:color w:val="000000" w:themeColor="text1"/>
        </w:rPr>
      </w:pPr>
      <w:r w:rsidRPr="00783A01">
        <w:rPr>
          <w:rFonts w:hint="eastAsia"/>
          <w:color w:val="000000" w:themeColor="text1"/>
        </w:rPr>
        <w:t>(3)</w:t>
      </w:r>
      <w:r w:rsidR="00366C61" w:rsidRPr="00783A01">
        <w:rPr>
          <w:color w:val="000000" w:themeColor="text1"/>
        </w:rPr>
        <w:t>固体废弃物</w:t>
      </w:r>
    </w:p>
    <w:p w:rsidR="00366C61" w:rsidRPr="00783A01" w:rsidRDefault="00366C61" w:rsidP="00366C61">
      <w:pPr>
        <w:ind w:firstLine="480"/>
        <w:rPr>
          <w:color w:val="000000" w:themeColor="text1"/>
          <w:szCs w:val="24"/>
        </w:rPr>
      </w:pPr>
      <w:r w:rsidRPr="00783A01">
        <w:rPr>
          <w:color w:val="000000" w:themeColor="text1"/>
          <w:szCs w:val="24"/>
        </w:rPr>
        <w:t>固体废弃物处置率</w:t>
      </w:r>
      <w:r w:rsidRPr="00783A01">
        <w:rPr>
          <w:color w:val="000000" w:themeColor="text1"/>
          <w:szCs w:val="24"/>
        </w:rPr>
        <w:t>100%</w:t>
      </w:r>
      <w:r w:rsidRPr="00783A01">
        <w:rPr>
          <w:color w:val="000000" w:themeColor="text1"/>
          <w:szCs w:val="24"/>
        </w:rPr>
        <w:t>，无外排总量。</w:t>
      </w:r>
    </w:p>
    <w:p w:rsidR="00366C61" w:rsidRPr="00783A01" w:rsidRDefault="002B1606" w:rsidP="002B1606">
      <w:pPr>
        <w:pStyle w:val="a9"/>
        <w:ind w:firstLine="482"/>
        <w:rPr>
          <w:color w:val="000000" w:themeColor="text1"/>
        </w:rPr>
      </w:pPr>
      <w:r w:rsidRPr="00783A01">
        <w:rPr>
          <w:rFonts w:hint="eastAsia"/>
          <w:color w:val="000000" w:themeColor="text1"/>
        </w:rPr>
        <w:t>(4)</w:t>
      </w:r>
      <w:r w:rsidR="00366C61" w:rsidRPr="00783A01">
        <w:rPr>
          <w:color w:val="000000" w:themeColor="text1"/>
        </w:rPr>
        <w:t>总量控制建议</w:t>
      </w:r>
    </w:p>
    <w:p w:rsidR="00366C61" w:rsidRPr="00783A01" w:rsidRDefault="00366C61" w:rsidP="00366C61">
      <w:pPr>
        <w:ind w:firstLine="480"/>
        <w:rPr>
          <w:color w:val="000000" w:themeColor="text1"/>
          <w:szCs w:val="24"/>
        </w:rPr>
      </w:pPr>
      <w:r w:rsidRPr="00783A01">
        <w:rPr>
          <w:color w:val="000000" w:themeColor="text1"/>
          <w:szCs w:val="24"/>
        </w:rPr>
        <w:lastRenderedPageBreak/>
        <w:t>项目产生的污染物均无有组织排放，所以本项目不设污染物总量排放指标。</w:t>
      </w:r>
    </w:p>
    <w:p w:rsidR="007E1A39" w:rsidRDefault="007E1A39" w:rsidP="00A51ECD">
      <w:pPr>
        <w:pStyle w:val="12"/>
        <w:spacing w:after="312"/>
        <w:sectPr w:rsidR="007E1A39">
          <w:pgSz w:w="11906" w:h="16838"/>
          <w:pgMar w:top="1440" w:right="1800" w:bottom="1440" w:left="1800" w:header="851" w:footer="992" w:gutter="0"/>
          <w:cols w:space="720"/>
          <w:docGrid w:type="lines" w:linePitch="312"/>
        </w:sectPr>
      </w:pPr>
      <w:bookmarkStart w:id="430" w:name="_Toc509473447"/>
      <w:bookmarkStart w:id="431" w:name="_Toc291486632"/>
    </w:p>
    <w:p w:rsidR="00366C61" w:rsidRPr="00783A01" w:rsidRDefault="0072284D" w:rsidP="00A51ECD">
      <w:pPr>
        <w:pStyle w:val="12"/>
        <w:spacing w:after="312"/>
      </w:pPr>
      <w:bookmarkStart w:id="432" w:name="_Toc92893432"/>
      <w:r>
        <w:rPr>
          <w:rFonts w:hint="eastAsia"/>
        </w:rPr>
        <w:lastRenderedPageBreak/>
        <w:t>第</w:t>
      </w:r>
      <w:r>
        <w:rPr>
          <w:rFonts w:hint="eastAsia"/>
        </w:rPr>
        <w:t>7</w:t>
      </w:r>
      <w:r>
        <w:rPr>
          <w:rFonts w:hint="eastAsia"/>
        </w:rPr>
        <w:t>章</w:t>
      </w:r>
      <w:r>
        <w:rPr>
          <w:rFonts w:hint="eastAsia"/>
        </w:rPr>
        <w:t xml:space="preserve"> </w:t>
      </w:r>
      <w:r w:rsidR="00366C61" w:rsidRPr="00783A01">
        <w:rPr>
          <w:rFonts w:hint="eastAsia"/>
        </w:rPr>
        <w:t>环境保护措施及可行性论证</w:t>
      </w:r>
      <w:bookmarkEnd w:id="430"/>
      <w:bookmarkEnd w:id="432"/>
    </w:p>
    <w:p w:rsidR="00366C61" w:rsidRPr="00783A01" w:rsidRDefault="0072284D" w:rsidP="00A51ECD">
      <w:pPr>
        <w:pStyle w:val="20"/>
        <w:rPr>
          <w:snapToGrid w:val="0"/>
        </w:rPr>
      </w:pPr>
      <w:bookmarkStart w:id="433" w:name="_Toc509473448"/>
      <w:bookmarkStart w:id="434" w:name="_Toc92893433"/>
      <w:r>
        <w:rPr>
          <w:rFonts w:hint="eastAsia"/>
          <w:snapToGrid w:val="0"/>
        </w:rPr>
        <w:t>7</w:t>
      </w:r>
      <w:r w:rsidR="00366C61" w:rsidRPr="00783A01">
        <w:rPr>
          <w:rFonts w:hint="eastAsia"/>
          <w:snapToGrid w:val="0"/>
        </w:rPr>
        <w:t>.1</w:t>
      </w:r>
      <w:r w:rsidR="00E357D6" w:rsidRPr="00783A01">
        <w:rPr>
          <w:rFonts w:hint="eastAsia"/>
          <w:snapToGrid w:val="0"/>
        </w:rPr>
        <w:t>施工期</w:t>
      </w:r>
      <w:r w:rsidR="00366C61" w:rsidRPr="00783A01">
        <w:rPr>
          <w:rFonts w:hint="eastAsia"/>
          <w:snapToGrid w:val="0"/>
        </w:rPr>
        <w:t>污染防治措施</w:t>
      </w:r>
      <w:bookmarkEnd w:id="433"/>
      <w:bookmarkEnd w:id="434"/>
    </w:p>
    <w:p w:rsidR="00366C61" w:rsidRPr="00783A01" w:rsidRDefault="0072284D" w:rsidP="00E967BA">
      <w:pPr>
        <w:pStyle w:val="30"/>
        <w:rPr>
          <w:color w:val="000000" w:themeColor="text1"/>
        </w:rPr>
      </w:pPr>
      <w:bookmarkStart w:id="435" w:name="_Toc92893434"/>
      <w:r>
        <w:rPr>
          <w:rFonts w:hint="eastAsia"/>
          <w:color w:val="000000" w:themeColor="text1"/>
        </w:rPr>
        <w:t>7</w:t>
      </w:r>
      <w:r w:rsidR="002B1606" w:rsidRPr="00783A01">
        <w:rPr>
          <w:rFonts w:hint="eastAsia"/>
          <w:color w:val="000000" w:themeColor="text1"/>
        </w:rPr>
        <w:t>.1.1</w:t>
      </w:r>
      <w:r w:rsidR="00366C61" w:rsidRPr="00783A01">
        <w:rPr>
          <w:color w:val="000000" w:themeColor="text1"/>
        </w:rPr>
        <w:t>废气</w:t>
      </w:r>
      <w:r w:rsidR="00E967BA" w:rsidRPr="00783A01">
        <w:rPr>
          <w:rFonts w:hint="eastAsia"/>
          <w:color w:val="000000" w:themeColor="text1"/>
        </w:rPr>
        <w:t>污染防治措施</w:t>
      </w:r>
      <w:bookmarkEnd w:id="435"/>
    </w:p>
    <w:p w:rsidR="00366C61" w:rsidRPr="00783A01" w:rsidRDefault="00366C61" w:rsidP="00366C61">
      <w:pPr>
        <w:ind w:firstLine="480"/>
        <w:rPr>
          <w:color w:val="000000" w:themeColor="text1"/>
          <w:szCs w:val="24"/>
        </w:rPr>
      </w:pPr>
      <w:r w:rsidRPr="00783A01">
        <w:rPr>
          <w:rFonts w:hint="eastAsia"/>
          <w:color w:val="000000" w:themeColor="text1"/>
          <w:szCs w:val="24"/>
        </w:rPr>
        <w:t>在施工期间，应采取积极的措施来尽量减少扬尘的产生，如喷水、保持湿润、及时外运渣土等。在建设场地的四周应设有围护设施，房屋建筑应实行封闭式施工以防止扬尘的扩散。项目在施工期拟采取如下控制措施：</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1</w:t>
      </w:r>
      <w:r w:rsidRPr="00783A01">
        <w:rPr>
          <w:rFonts w:hint="eastAsia"/>
          <w:color w:val="000000" w:themeColor="text1"/>
          <w:szCs w:val="24"/>
        </w:rPr>
        <w:t>）在施工场地安排专门员工对施工场地洒水以减少扬尘量，洒水次数根据天气状况而定，一般每天不少于</w:t>
      </w:r>
      <w:r w:rsidRPr="00783A01">
        <w:rPr>
          <w:rFonts w:hint="eastAsia"/>
          <w:color w:val="000000" w:themeColor="text1"/>
          <w:szCs w:val="24"/>
        </w:rPr>
        <w:t>2</w:t>
      </w:r>
      <w:r w:rsidRPr="00783A01">
        <w:rPr>
          <w:rFonts w:hint="eastAsia"/>
          <w:color w:val="000000" w:themeColor="text1"/>
          <w:szCs w:val="24"/>
        </w:rPr>
        <w:t>次；若遇到大风或干燥天气适当增加洒水次数。</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2</w:t>
      </w:r>
      <w:r w:rsidRPr="00783A01">
        <w:rPr>
          <w:rFonts w:hint="eastAsia"/>
          <w:color w:val="000000" w:themeColor="text1"/>
          <w:szCs w:val="24"/>
        </w:rPr>
        <w:t>）对作业面和临时土堆适当洒水，保持一定的湿度，施工便道应进行夯实硬化处理，减少起尘量。</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3</w:t>
      </w:r>
      <w:r w:rsidRPr="00783A01">
        <w:rPr>
          <w:rFonts w:hint="eastAsia"/>
          <w:color w:val="000000" w:themeColor="text1"/>
          <w:szCs w:val="24"/>
        </w:rPr>
        <w:t>）场地内土堆、料堆要进行遮盖，防止扬尘的扩散。建议多用水泥预制品，尽量少用干水泥。</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4</w:t>
      </w:r>
      <w:r w:rsidRPr="00783A01">
        <w:rPr>
          <w:rFonts w:hint="eastAsia"/>
          <w:color w:val="000000" w:themeColor="text1"/>
          <w:szCs w:val="24"/>
        </w:rPr>
        <w:t>）车辆运输建筑材料及建筑垃圾时必须加盖封闭运输，减少抛洒。</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5</w:t>
      </w:r>
      <w:r w:rsidRPr="00783A01">
        <w:rPr>
          <w:rFonts w:hint="eastAsia"/>
          <w:color w:val="000000" w:themeColor="text1"/>
          <w:szCs w:val="24"/>
        </w:rPr>
        <w:t>）尽量避免在大风天气下进行施工作业。</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6</w:t>
      </w:r>
      <w:r w:rsidRPr="00783A01">
        <w:rPr>
          <w:rFonts w:hint="eastAsia"/>
          <w:color w:val="000000" w:themeColor="text1"/>
          <w:szCs w:val="24"/>
        </w:rPr>
        <w:t>）临时表土堆场采取拦挡、使用土工布覆盖，减少扬尘产生。</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7</w:t>
      </w:r>
      <w:r w:rsidRPr="00783A01">
        <w:rPr>
          <w:rFonts w:hint="eastAsia"/>
          <w:color w:val="000000" w:themeColor="text1"/>
          <w:szCs w:val="24"/>
        </w:rPr>
        <w:t>）车辆进出施工场地前后必须对车轮进行冲洗。</w:t>
      </w:r>
    </w:p>
    <w:p w:rsidR="005F14D8" w:rsidRPr="00783A01" w:rsidRDefault="005F14D8"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8</w:t>
      </w:r>
      <w:r w:rsidRPr="00783A01">
        <w:rPr>
          <w:rFonts w:hint="eastAsia"/>
          <w:color w:val="000000" w:themeColor="text1"/>
          <w:szCs w:val="24"/>
        </w:rPr>
        <w:t>）施工机械设备定期维护。</w:t>
      </w:r>
    </w:p>
    <w:p w:rsidR="00366C61" w:rsidRPr="00783A01" w:rsidRDefault="00366C61" w:rsidP="00366C61">
      <w:pPr>
        <w:ind w:firstLine="480"/>
        <w:rPr>
          <w:color w:val="000000" w:themeColor="text1"/>
          <w:szCs w:val="24"/>
        </w:rPr>
      </w:pPr>
      <w:r w:rsidRPr="00783A01">
        <w:rPr>
          <w:rFonts w:hint="eastAsia"/>
          <w:color w:val="000000" w:themeColor="text1"/>
          <w:szCs w:val="24"/>
        </w:rPr>
        <w:t>根据类似工程及实践经验，施工现场进行洒水降尘、料堆渣</w:t>
      </w:r>
      <w:proofErr w:type="gramStart"/>
      <w:r w:rsidRPr="00783A01">
        <w:rPr>
          <w:rFonts w:hint="eastAsia"/>
          <w:color w:val="000000" w:themeColor="text1"/>
          <w:szCs w:val="24"/>
        </w:rPr>
        <w:t>堆进行</w:t>
      </w:r>
      <w:proofErr w:type="gramEnd"/>
      <w:r w:rsidRPr="00783A01">
        <w:rPr>
          <w:rFonts w:hint="eastAsia"/>
          <w:color w:val="000000" w:themeColor="text1"/>
          <w:szCs w:val="24"/>
        </w:rPr>
        <w:t>遮盖、车辆限速行驶等防治措施可大幅度减少扬尘产生量，措施简单有效，经济可行。</w:t>
      </w:r>
    </w:p>
    <w:p w:rsidR="00366C61" w:rsidRPr="00783A01" w:rsidRDefault="0072284D" w:rsidP="00254310">
      <w:pPr>
        <w:pStyle w:val="30"/>
        <w:rPr>
          <w:color w:val="000000" w:themeColor="text1"/>
        </w:rPr>
      </w:pPr>
      <w:bookmarkStart w:id="436" w:name="_Toc92893435"/>
      <w:r>
        <w:rPr>
          <w:rFonts w:hint="eastAsia"/>
          <w:color w:val="000000" w:themeColor="text1"/>
        </w:rPr>
        <w:t>7</w:t>
      </w:r>
      <w:r w:rsidR="00254310" w:rsidRPr="00783A01">
        <w:rPr>
          <w:rFonts w:hint="eastAsia"/>
          <w:color w:val="000000" w:themeColor="text1"/>
        </w:rPr>
        <w:t>.1.2</w:t>
      </w:r>
      <w:r w:rsidR="00E967BA" w:rsidRPr="00783A01">
        <w:rPr>
          <w:color w:val="000000" w:themeColor="text1"/>
        </w:rPr>
        <w:t>废水</w:t>
      </w:r>
      <w:r w:rsidR="00E967BA" w:rsidRPr="00783A01">
        <w:rPr>
          <w:rFonts w:hint="eastAsia"/>
          <w:color w:val="000000" w:themeColor="text1"/>
        </w:rPr>
        <w:t>污染防治措施</w:t>
      </w:r>
      <w:bookmarkEnd w:id="436"/>
    </w:p>
    <w:p w:rsidR="00366C61" w:rsidRPr="00783A01" w:rsidRDefault="00366C61" w:rsidP="00366C61">
      <w:pPr>
        <w:ind w:firstLine="480"/>
        <w:rPr>
          <w:color w:val="000000" w:themeColor="text1"/>
          <w:szCs w:val="24"/>
        </w:rPr>
      </w:pPr>
      <w:r w:rsidRPr="00783A01">
        <w:rPr>
          <w:rFonts w:hint="eastAsia"/>
          <w:color w:val="000000" w:themeColor="text1"/>
          <w:szCs w:val="24"/>
        </w:rPr>
        <w:t>施工期产生的废水主要是施工废水及施工人员的生活污水。</w:t>
      </w:r>
    </w:p>
    <w:p w:rsidR="00366C61" w:rsidRPr="00783A01" w:rsidRDefault="007C6808" w:rsidP="007C6808">
      <w:pPr>
        <w:pStyle w:val="a9"/>
        <w:ind w:firstLine="482"/>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w:t>
      </w:r>
      <w:r w:rsidR="00366C61" w:rsidRPr="00783A01">
        <w:rPr>
          <w:rFonts w:hint="eastAsia"/>
          <w:color w:val="000000" w:themeColor="text1"/>
        </w:rPr>
        <w:t>施工废水</w:t>
      </w:r>
    </w:p>
    <w:p w:rsidR="00366C61" w:rsidRPr="00783A01" w:rsidRDefault="00366C61" w:rsidP="00366C61">
      <w:pPr>
        <w:ind w:firstLine="480"/>
        <w:rPr>
          <w:color w:val="000000" w:themeColor="text1"/>
          <w:szCs w:val="24"/>
        </w:rPr>
      </w:pPr>
      <w:r w:rsidRPr="00783A01">
        <w:rPr>
          <w:rFonts w:hint="eastAsia"/>
          <w:color w:val="000000" w:themeColor="text1"/>
          <w:szCs w:val="24"/>
        </w:rPr>
        <w:t>建筑施工废水中含有大量的泥沙、少量水泥，</w:t>
      </w:r>
      <w:r w:rsidRPr="00783A01">
        <w:rPr>
          <w:rFonts w:hint="eastAsia"/>
          <w:color w:val="000000" w:themeColor="text1"/>
          <w:szCs w:val="24"/>
        </w:rPr>
        <w:t>SS</w:t>
      </w:r>
      <w:r w:rsidRPr="00783A01">
        <w:rPr>
          <w:rFonts w:hint="eastAsia"/>
          <w:color w:val="000000" w:themeColor="text1"/>
          <w:szCs w:val="24"/>
        </w:rPr>
        <w:t>浓</w:t>
      </w:r>
      <w:r w:rsidR="007C6808" w:rsidRPr="00783A01">
        <w:rPr>
          <w:rFonts w:hint="eastAsia"/>
          <w:color w:val="000000" w:themeColor="text1"/>
          <w:szCs w:val="24"/>
        </w:rPr>
        <w:t>度较高。</w:t>
      </w:r>
      <w:proofErr w:type="gramStart"/>
      <w:r w:rsidRPr="00783A01">
        <w:rPr>
          <w:rFonts w:hint="eastAsia"/>
          <w:color w:val="000000" w:themeColor="text1"/>
          <w:szCs w:val="24"/>
        </w:rPr>
        <w:t>本环评要求</w:t>
      </w:r>
      <w:proofErr w:type="gramEnd"/>
      <w:r w:rsidRPr="00783A01">
        <w:rPr>
          <w:rFonts w:hint="eastAsia"/>
          <w:color w:val="000000" w:themeColor="text1"/>
          <w:szCs w:val="24"/>
        </w:rPr>
        <w:t>在施工场地修建沉淀池（</w:t>
      </w:r>
      <w:r w:rsidRPr="00783A01">
        <w:rPr>
          <w:rFonts w:hint="eastAsia"/>
          <w:color w:val="000000" w:themeColor="text1"/>
          <w:szCs w:val="24"/>
        </w:rPr>
        <w:t>1</w:t>
      </w:r>
      <w:r w:rsidRPr="00783A01">
        <w:rPr>
          <w:rFonts w:hint="eastAsia"/>
          <w:color w:val="000000" w:themeColor="text1"/>
          <w:szCs w:val="24"/>
        </w:rPr>
        <w:t>个，容积为</w:t>
      </w:r>
      <w:r w:rsidRPr="00783A01">
        <w:rPr>
          <w:rFonts w:hint="eastAsia"/>
          <w:color w:val="000000" w:themeColor="text1"/>
          <w:szCs w:val="24"/>
        </w:rPr>
        <w:t>4m</w:t>
      </w:r>
      <w:r w:rsidRPr="00783A01">
        <w:rPr>
          <w:rFonts w:hint="eastAsia"/>
          <w:color w:val="000000" w:themeColor="text1"/>
          <w:szCs w:val="24"/>
          <w:vertAlign w:val="superscript"/>
        </w:rPr>
        <w:t>3</w:t>
      </w:r>
      <w:r w:rsidRPr="00783A01">
        <w:rPr>
          <w:rFonts w:hint="eastAsia"/>
          <w:color w:val="000000" w:themeColor="text1"/>
          <w:szCs w:val="24"/>
        </w:rPr>
        <w:t>），对施工废水进行收集，经沉淀后回用或者用于道路洒水降尘。</w:t>
      </w:r>
    </w:p>
    <w:p w:rsidR="00366C61" w:rsidRPr="00783A01" w:rsidRDefault="007C6808" w:rsidP="007C6808">
      <w:pPr>
        <w:pStyle w:val="a9"/>
        <w:ind w:firstLine="482"/>
        <w:rPr>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w:t>
      </w:r>
      <w:r w:rsidR="00366C61" w:rsidRPr="00783A01">
        <w:rPr>
          <w:rFonts w:hint="eastAsia"/>
          <w:color w:val="000000" w:themeColor="text1"/>
        </w:rPr>
        <w:t>生活污水</w:t>
      </w:r>
    </w:p>
    <w:p w:rsidR="00366C61" w:rsidRPr="00783A01" w:rsidRDefault="00366C61" w:rsidP="00366C61">
      <w:pPr>
        <w:ind w:firstLine="480"/>
        <w:rPr>
          <w:color w:val="000000" w:themeColor="text1"/>
          <w:szCs w:val="24"/>
        </w:rPr>
      </w:pPr>
      <w:r w:rsidRPr="00783A01">
        <w:rPr>
          <w:color w:val="000000" w:themeColor="text1"/>
          <w:szCs w:val="24"/>
        </w:rPr>
        <w:lastRenderedPageBreak/>
        <w:t>项目施工期生活污水产生量很少，回收</w:t>
      </w:r>
      <w:proofErr w:type="gramStart"/>
      <w:r w:rsidRPr="00783A01">
        <w:rPr>
          <w:color w:val="000000" w:themeColor="text1"/>
          <w:szCs w:val="24"/>
        </w:rPr>
        <w:t>于临时</w:t>
      </w:r>
      <w:proofErr w:type="gramEnd"/>
      <w:r w:rsidRPr="00783A01">
        <w:rPr>
          <w:color w:val="000000" w:themeColor="text1"/>
          <w:szCs w:val="24"/>
        </w:rPr>
        <w:t>沉淀池内，用于场地洒水降尘，不外排。</w:t>
      </w:r>
      <w:r w:rsidR="00EB30F4">
        <w:rPr>
          <w:rFonts w:hint="eastAsia"/>
          <w:color w:val="000000" w:themeColor="text1"/>
          <w:szCs w:val="24"/>
        </w:rPr>
        <w:t>生活区依托现有设施</w:t>
      </w:r>
      <w:r w:rsidRPr="00783A01">
        <w:rPr>
          <w:rFonts w:hint="eastAsia"/>
          <w:color w:val="000000" w:themeColor="text1"/>
          <w:szCs w:val="24"/>
        </w:rPr>
        <w:t>，</w:t>
      </w:r>
      <w:r w:rsidR="00EB30F4">
        <w:rPr>
          <w:rFonts w:hint="eastAsia"/>
          <w:color w:val="000000" w:themeColor="text1"/>
          <w:szCs w:val="24"/>
        </w:rPr>
        <w:t>生活污水由现有</w:t>
      </w:r>
      <w:r w:rsidR="00EB30F4">
        <w:rPr>
          <w:rFonts w:hint="eastAsia"/>
          <w:color w:val="000000" w:themeColor="text1"/>
          <w:szCs w:val="24"/>
        </w:rPr>
        <w:t>5.0m</w:t>
      </w:r>
      <w:r w:rsidR="00EB30F4">
        <w:rPr>
          <w:rFonts w:hint="eastAsia"/>
          <w:color w:val="000000" w:themeColor="text1"/>
          <w:szCs w:val="24"/>
        </w:rPr>
        <w:t>³化粪池暂存，</w:t>
      </w:r>
      <w:r w:rsidRPr="00783A01">
        <w:rPr>
          <w:rFonts w:hint="eastAsia"/>
          <w:color w:val="000000" w:themeColor="text1"/>
          <w:szCs w:val="24"/>
        </w:rPr>
        <w:t>处理后定期清掏作农肥施用。</w:t>
      </w:r>
    </w:p>
    <w:p w:rsidR="00366C61" w:rsidRPr="00783A01" w:rsidRDefault="00E967BA" w:rsidP="00E967BA">
      <w:pPr>
        <w:pStyle w:val="a9"/>
        <w:ind w:firstLine="482"/>
        <w:rPr>
          <w:color w:val="000000" w:themeColor="text1"/>
        </w:rPr>
      </w:pPr>
      <w:r w:rsidRPr="00783A01">
        <w:rPr>
          <w:rFonts w:hint="eastAsia"/>
          <w:color w:val="000000" w:themeColor="text1"/>
        </w:rPr>
        <w:t>（</w:t>
      </w:r>
      <w:r w:rsidRPr="00783A01">
        <w:rPr>
          <w:rFonts w:hint="eastAsia"/>
          <w:color w:val="000000" w:themeColor="text1"/>
        </w:rPr>
        <w:t>3</w:t>
      </w:r>
      <w:r w:rsidRPr="00783A01">
        <w:rPr>
          <w:rFonts w:hint="eastAsia"/>
          <w:color w:val="000000" w:themeColor="text1"/>
        </w:rPr>
        <w:t>）</w:t>
      </w:r>
      <w:r w:rsidR="00366C61" w:rsidRPr="00783A01">
        <w:rPr>
          <w:rFonts w:hint="eastAsia"/>
          <w:color w:val="000000" w:themeColor="text1"/>
        </w:rPr>
        <w:t>暴雨径流</w:t>
      </w:r>
    </w:p>
    <w:p w:rsidR="00366C61" w:rsidRPr="00783A01" w:rsidRDefault="00366C61" w:rsidP="00366C61">
      <w:pPr>
        <w:ind w:firstLine="480"/>
        <w:jc w:val="left"/>
        <w:rPr>
          <w:color w:val="000000" w:themeColor="text1"/>
          <w:szCs w:val="24"/>
        </w:rPr>
      </w:pPr>
      <w:r w:rsidRPr="00783A01">
        <w:rPr>
          <w:color w:val="000000" w:themeColor="text1"/>
          <w:szCs w:val="24"/>
        </w:rPr>
        <w:t>施工期雨水径流通过临时排水沟收集进入临时沉淀池沉淀后回用于非雨天的洒水降成及施工用水，不外排。合理安排施工工期，避免在暴雨天进行作业</w:t>
      </w:r>
      <w:r w:rsidRPr="00783A01">
        <w:rPr>
          <w:rFonts w:hint="eastAsia"/>
          <w:color w:val="000000" w:themeColor="text1"/>
          <w:szCs w:val="24"/>
        </w:rPr>
        <w:t>。</w:t>
      </w:r>
    </w:p>
    <w:p w:rsidR="00366C61" w:rsidRPr="00783A01" w:rsidRDefault="0072284D" w:rsidP="005F14D8">
      <w:pPr>
        <w:pStyle w:val="30"/>
        <w:rPr>
          <w:color w:val="000000" w:themeColor="text1"/>
        </w:rPr>
      </w:pPr>
      <w:bookmarkStart w:id="437" w:name="_Toc92893436"/>
      <w:r>
        <w:rPr>
          <w:rFonts w:hint="eastAsia"/>
          <w:color w:val="000000" w:themeColor="text1"/>
        </w:rPr>
        <w:t>7</w:t>
      </w:r>
      <w:r w:rsidR="005F14D8" w:rsidRPr="00783A01">
        <w:rPr>
          <w:rFonts w:hint="eastAsia"/>
          <w:color w:val="000000" w:themeColor="text1"/>
        </w:rPr>
        <w:t>.1.3</w:t>
      </w:r>
      <w:r w:rsidR="00366C61" w:rsidRPr="00783A01">
        <w:rPr>
          <w:color w:val="000000" w:themeColor="text1"/>
        </w:rPr>
        <w:t>噪声</w:t>
      </w:r>
      <w:r w:rsidR="005F14D8" w:rsidRPr="00783A01">
        <w:rPr>
          <w:rFonts w:hint="eastAsia"/>
          <w:color w:val="000000" w:themeColor="text1"/>
        </w:rPr>
        <w:t>污染防治措施</w:t>
      </w:r>
      <w:bookmarkEnd w:id="437"/>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1</w:t>
      </w:r>
      <w:r w:rsidRPr="00783A01">
        <w:rPr>
          <w:rFonts w:hint="eastAsia"/>
          <w:color w:val="000000" w:themeColor="text1"/>
          <w:szCs w:val="24"/>
        </w:rPr>
        <w:t>）施工过程中，应根据机械</w:t>
      </w:r>
      <w:proofErr w:type="gramStart"/>
      <w:r w:rsidRPr="00783A01">
        <w:rPr>
          <w:rFonts w:hint="eastAsia"/>
          <w:color w:val="000000" w:themeColor="text1"/>
          <w:szCs w:val="24"/>
        </w:rPr>
        <w:t>设备产噪特点</w:t>
      </w:r>
      <w:proofErr w:type="gramEnd"/>
      <w:r w:rsidRPr="00783A01">
        <w:rPr>
          <w:rFonts w:hint="eastAsia"/>
          <w:color w:val="000000" w:themeColor="text1"/>
          <w:szCs w:val="24"/>
        </w:rPr>
        <w:t>，合理安排施工时间；</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2</w:t>
      </w:r>
      <w:r w:rsidRPr="00783A01">
        <w:rPr>
          <w:rFonts w:hint="eastAsia"/>
          <w:color w:val="000000" w:themeColor="text1"/>
          <w:szCs w:val="24"/>
        </w:rPr>
        <w:t>）运输车辆在</w:t>
      </w:r>
      <w:proofErr w:type="gramStart"/>
      <w:r w:rsidRPr="00783A01">
        <w:rPr>
          <w:rFonts w:hint="eastAsia"/>
          <w:color w:val="000000" w:themeColor="text1"/>
          <w:szCs w:val="24"/>
        </w:rPr>
        <w:t>途经声</w:t>
      </w:r>
      <w:proofErr w:type="gramEnd"/>
      <w:r w:rsidRPr="00783A01">
        <w:rPr>
          <w:rFonts w:hint="eastAsia"/>
          <w:color w:val="000000" w:themeColor="text1"/>
          <w:szCs w:val="24"/>
        </w:rPr>
        <w:t>环境敏感路段时要限速行驶、禁止鸣笛；</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3</w:t>
      </w:r>
      <w:r w:rsidRPr="00783A01">
        <w:rPr>
          <w:rFonts w:hint="eastAsia"/>
          <w:color w:val="000000" w:themeColor="text1"/>
          <w:szCs w:val="24"/>
        </w:rPr>
        <w:t>）高噪声设备设置简易房密闭隔声。</w:t>
      </w:r>
    </w:p>
    <w:p w:rsidR="00366C61" w:rsidRPr="00783A01" w:rsidRDefault="0072284D" w:rsidP="00FC05ED">
      <w:pPr>
        <w:pStyle w:val="30"/>
        <w:rPr>
          <w:color w:val="000000" w:themeColor="text1"/>
        </w:rPr>
      </w:pPr>
      <w:bookmarkStart w:id="438" w:name="_Toc92893437"/>
      <w:r>
        <w:rPr>
          <w:rFonts w:hint="eastAsia"/>
          <w:color w:val="000000" w:themeColor="text1"/>
        </w:rPr>
        <w:t>7</w:t>
      </w:r>
      <w:r w:rsidR="00FC05ED" w:rsidRPr="00783A01">
        <w:rPr>
          <w:rFonts w:hint="eastAsia"/>
          <w:color w:val="000000" w:themeColor="text1"/>
        </w:rPr>
        <w:t>.1.4</w:t>
      </w:r>
      <w:r w:rsidR="00366C61" w:rsidRPr="00783A01">
        <w:rPr>
          <w:color w:val="000000" w:themeColor="text1"/>
        </w:rPr>
        <w:t>固体废弃物</w:t>
      </w:r>
      <w:bookmarkEnd w:id="438"/>
    </w:p>
    <w:p w:rsidR="00366C61" w:rsidRPr="00783A01" w:rsidRDefault="00366C61" w:rsidP="00366C61">
      <w:pPr>
        <w:ind w:firstLine="480"/>
        <w:rPr>
          <w:color w:val="000000" w:themeColor="text1"/>
          <w:szCs w:val="24"/>
        </w:rPr>
      </w:pPr>
      <w:r w:rsidRPr="00783A01">
        <w:rPr>
          <w:rFonts w:hint="eastAsia"/>
          <w:color w:val="000000" w:themeColor="text1"/>
          <w:szCs w:val="24"/>
        </w:rPr>
        <w:t>项目施工期固体废物主要为开挖土石方、建筑垃圾和施工人员生活垃圾。针对施工期产生的固体废物，项目在施工期拟采取如下控制措施：</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1</w:t>
      </w:r>
      <w:r w:rsidRPr="00783A01">
        <w:rPr>
          <w:rFonts w:hint="eastAsia"/>
          <w:color w:val="000000" w:themeColor="text1"/>
          <w:szCs w:val="24"/>
        </w:rPr>
        <w:t>）施工期基础开挖产生的土石方实现场内平衡，剥离表土临时堆存场内，用于后期绿化覆土</w:t>
      </w:r>
      <w:r w:rsidR="00722F31">
        <w:rPr>
          <w:rFonts w:hint="eastAsia"/>
          <w:color w:val="000000" w:themeColor="text1"/>
          <w:szCs w:val="24"/>
        </w:rPr>
        <w:t>和基础填埋</w:t>
      </w:r>
      <w:r w:rsidRPr="00783A01">
        <w:rPr>
          <w:rFonts w:hint="eastAsia"/>
          <w:color w:val="000000" w:themeColor="text1"/>
          <w:szCs w:val="24"/>
        </w:rPr>
        <w:t>，表土堆场采取拦挡及土工布覆盖；</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2</w:t>
      </w:r>
      <w:r w:rsidRPr="00783A01">
        <w:rPr>
          <w:rFonts w:hint="eastAsia"/>
          <w:color w:val="000000" w:themeColor="text1"/>
          <w:szCs w:val="24"/>
        </w:rPr>
        <w:t>）施工产生的建筑垃圾尽量回收可利用废物，不能回用的建筑垃圾用于场内道路铺设，严禁随意堆弃；</w:t>
      </w:r>
    </w:p>
    <w:p w:rsidR="00366C61" w:rsidRPr="00783A01" w:rsidRDefault="00366C61"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3</w:t>
      </w:r>
      <w:r w:rsidRPr="00783A01">
        <w:rPr>
          <w:rFonts w:hint="eastAsia"/>
          <w:color w:val="000000" w:themeColor="text1"/>
          <w:szCs w:val="24"/>
        </w:rPr>
        <w:t>）施工期产生的生活垃圾统一收集后，运至</w:t>
      </w:r>
      <w:r w:rsidR="00722F31">
        <w:rPr>
          <w:rFonts w:hint="eastAsia"/>
          <w:color w:val="000000" w:themeColor="text1"/>
          <w:szCs w:val="24"/>
        </w:rPr>
        <w:t>江川区生活</w:t>
      </w:r>
      <w:r w:rsidRPr="00783A01">
        <w:rPr>
          <w:color w:val="000000" w:themeColor="text1"/>
          <w:szCs w:val="24"/>
        </w:rPr>
        <w:t>垃圾</w:t>
      </w:r>
      <w:r w:rsidR="00722F31">
        <w:rPr>
          <w:rFonts w:hint="eastAsia"/>
          <w:color w:val="000000" w:themeColor="text1"/>
          <w:szCs w:val="24"/>
        </w:rPr>
        <w:t>处置系统</w:t>
      </w:r>
      <w:r w:rsidRPr="00783A01">
        <w:rPr>
          <w:color w:val="000000" w:themeColor="text1"/>
          <w:szCs w:val="24"/>
        </w:rPr>
        <w:t>，由环卫部门统一清运。</w:t>
      </w:r>
    </w:p>
    <w:p w:rsidR="00366C61" w:rsidRPr="00783A01" w:rsidRDefault="00366C61" w:rsidP="00366C61">
      <w:pPr>
        <w:ind w:firstLine="480"/>
        <w:rPr>
          <w:color w:val="000000" w:themeColor="text1"/>
          <w:szCs w:val="24"/>
        </w:rPr>
      </w:pPr>
      <w:r w:rsidRPr="00783A01">
        <w:rPr>
          <w:rFonts w:hint="eastAsia"/>
          <w:color w:val="000000" w:themeColor="text1"/>
          <w:szCs w:val="24"/>
        </w:rPr>
        <w:t>以上措施简单有效，经济可行。</w:t>
      </w:r>
    </w:p>
    <w:p w:rsidR="00366C61" w:rsidRPr="00783A01" w:rsidRDefault="0072284D" w:rsidP="00C252D9">
      <w:pPr>
        <w:pStyle w:val="30"/>
        <w:rPr>
          <w:color w:val="000000" w:themeColor="text1"/>
        </w:rPr>
      </w:pPr>
      <w:bookmarkStart w:id="439" w:name="_Toc92893438"/>
      <w:r>
        <w:rPr>
          <w:rFonts w:hint="eastAsia"/>
          <w:color w:val="000000" w:themeColor="text1"/>
        </w:rPr>
        <w:t>7</w:t>
      </w:r>
      <w:r w:rsidR="00FC05ED" w:rsidRPr="00783A01">
        <w:rPr>
          <w:rFonts w:hint="eastAsia"/>
          <w:color w:val="000000" w:themeColor="text1"/>
        </w:rPr>
        <w:t>.1.5</w:t>
      </w:r>
      <w:r w:rsidR="00366C61" w:rsidRPr="00783A01">
        <w:rPr>
          <w:rFonts w:hint="eastAsia"/>
          <w:color w:val="000000" w:themeColor="text1"/>
        </w:rPr>
        <w:t>生态影响防治措施</w:t>
      </w:r>
      <w:bookmarkEnd w:id="439"/>
    </w:p>
    <w:p w:rsidR="007E1A39" w:rsidRPr="007E1A39" w:rsidRDefault="007E1A39" w:rsidP="008F47A8">
      <w:pPr>
        <w:ind w:firstLine="480"/>
      </w:pPr>
      <w:bookmarkStart w:id="440" w:name="_Toc509473449"/>
      <w:r>
        <w:rPr>
          <w:rFonts w:hint="eastAsia"/>
        </w:rPr>
        <w:t>本项目</w:t>
      </w:r>
      <w:r w:rsidRPr="007E1A39">
        <w:rPr>
          <w:rFonts w:hint="eastAsia"/>
        </w:rPr>
        <w:t>道路场地</w:t>
      </w:r>
      <w:r w:rsidR="008F47A8">
        <w:rPr>
          <w:rFonts w:hint="eastAsia"/>
        </w:rPr>
        <w:t>设置</w:t>
      </w:r>
      <w:r w:rsidRPr="007E1A39">
        <w:rPr>
          <w:rFonts w:hint="eastAsia"/>
        </w:rPr>
        <w:t>排水沟</w:t>
      </w:r>
      <w:r w:rsidRPr="007E1A39">
        <w:rPr>
          <w:rFonts w:hint="eastAsia"/>
        </w:rPr>
        <w:t>540</w:t>
      </w:r>
      <w:r w:rsidRPr="007E1A39">
        <w:t>m</w:t>
      </w:r>
      <w:r w:rsidRPr="007E1A39">
        <w:rPr>
          <w:rFonts w:hint="eastAsia"/>
        </w:rPr>
        <w:t>，雨水收集池</w:t>
      </w:r>
      <w:r w:rsidRPr="007E1A39">
        <w:rPr>
          <w:rFonts w:hint="eastAsia"/>
        </w:rPr>
        <w:t>1</w:t>
      </w:r>
      <w:r w:rsidRPr="007E1A39">
        <w:rPr>
          <w:rFonts w:hint="eastAsia"/>
        </w:rPr>
        <w:t>座；</w:t>
      </w:r>
      <w:proofErr w:type="gramStart"/>
      <w:r w:rsidRPr="007E1A39">
        <w:t>绿化区</w:t>
      </w:r>
      <w:r w:rsidRPr="007E1A39">
        <w:rPr>
          <w:rFonts w:hint="eastAsia"/>
        </w:rPr>
        <w:t>撒草</w:t>
      </w:r>
      <w:r w:rsidRPr="007E1A39">
        <w:t>绿</w:t>
      </w:r>
      <w:proofErr w:type="gramEnd"/>
      <w:r w:rsidRPr="007E1A39">
        <w:t>化</w:t>
      </w:r>
      <w:r w:rsidRPr="007E1A39">
        <w:rPr>
          <w:rFonts w:hint="eastAsia"/>
        </w:rPr>
        <w:t>0.26h</w:t>
      </w:r>
      <w:r w:rsidRPr="007E1A39">
        <w:t>m</w:t>
      </w:r>
      <w:r w:rsidRPr="007E1A39">
        <w:rPr>
          <w:vertAlign w:val="superscript"/>
        </w:rPr>
        <w:t>2</w:t>
      </w:r>
      <w:r w:rsidRPr="007E1A39">
        <w:t>。</w:t>
      </w:r>
    </w:p>
    <w:p w:rsidR="00366C61" w:rsidRPr="00783A01" w:rsidRDefault="0072284D" w:rsidP="00405FFF">
      <w:pPr>
        <w:pStyle w:val="20"/>
        <w:rPr>
          <w:snapToGrid w:val="0"/>
        </w:rPr>
      </w:pPr>
      <w:bookmarkStart w:id="441" w:name="_Toc92893439"/>
      <w:r>
        <w:rPr>
          <w:rFonts w:hint="eastAsia"/>
          <w:snapToGrid w:val="0"/>
        </w:rPr>
        <w:t>7</w:t>
      </w:r>
      <w:r w:rsidR="00366C61" w:rsidRPr="00783A01">
        <w:rPr>
          <w:rFonts w:hint="eastAsia"/>
          <w:snapToGrid w:val="0"/>
        </w:rPr>
        <w:t>.2</w:t>
      </w:r>
      <w:r w:rsidR="00366C61" w:rsidRPr="00783A01">
        <w:rPr>
          <w:rFonts w:hint="eastAsia"/>
          <w:snapToGrid w:val="0"/>
        </w:rPr>
        <w:t>运营</w:t>
      </w:r>
      <w:proofErr w:type="gramStart"/>
      <w:r w:rsidR="00366C61" w:rsidRPr="00783A01">
        <w:rPr>
          <w:rFonts w:hint="eastAsia"/>
          <w:snapToGrid w:val="0"/>
        </w:rPr>
        <w:t>期污染</w:t>
      </w:r>
      <w:proofErr w:type="gramEnd"/>
      <w:r w:rsidR="00366C61" w:rsidRPr="00783A01">
        <w:rPr>
          <w:rFonts w:hint="eastAsia"/>
          <w:snapToGrid w:val="0"/>
        </w:rPr>
        <w:t>防治措施</w:t>
      </w:r>
      <w:bookmarkEnd w:id="440"/>
      <w:bookmarkEnd w:id="441"/>
    </w:p>
    <w:p w:rsidR="00366C61" w:rsidRPr="00783A01" w:rsidRDefault="0072284D" w:rsidP="00AF0C58">
      <w:pPr>
        <w:pStyle w:val="30"/>
        <w:rPr>
          <w:color w:val="000000" w:themeColor="text1"/>
        </w:rPr>
      </w:pPr>
      <w:bookmarkStart w:id="442" w:name="_Toc92893440"/>
      <w:r>
        <w:rPr>
          <w:rFonts w:hint="eastAsia"/>
          <w:color w:val="000000" w:themeColor="text1"/>
        </w:rPr>
        <w:t>7</w:t>
      </w:r>
      <w:r w:rsidR="00AF0C58" w:rsidRPr="00783A01">
        <w:rPr>
          <w:rFonts w:hint="eastAsia"/>
          <w:color w:val="000000" w:themeColor="text1"/>
        </w:rPr>
        <w:t>.2.1</w:t>
      </w:r>
      <w:r w:rsidR="00366C61" w:rsidRPr="00783A01">
        <w:rPr>
          <w:rFonts w:hint="eastAsia"/>
          <w:color w:val="000000" w:themeColor="text1"/>
        </w:rPr>
        <w:t>废气</w:t>
      </w:r>
      <w:bookmarkEnd w:id="442"/>
    </w:p>
    <w:p w:rsidR="00366C61" w:rsidRPr="00783A01" w:rsidRDefault="00366C61" w:rsidP="00AF0C58">
      <w:pPr>
        <w:ind w:firstLine="480"/>
        <w:rPr>
          <w:color w:val="000000" w:themeColor="text1"/>
        </w:rPr>
      </w:pPr>
      <w:r w:rsidRPr="00783A01">
        <w:rPr>
          <w:rFonts w:ascii="宋体" w:hAnsi="宋体" w:cs="宋体" w:hint="eastAsia"/>
          <w:color w:val="000000" w:themeColor="text1"/>
        </w:rPr>
        <w:t>①</w:t>
      </w:r>
      <w:r w:rsidR="00791642" w:rsidRPr="007A7BED">
        <w:rPr>
          <w:rFonts w:ascii="宋体" w:hAnsi="宋体" w:cs="宋体" w:hint="eastAsia"/>
          <w:color w:val="0000FF"/>
        </w:rPr>
        <w:t>猪舍废气由引风机引出室外，</w:t>
      </w:r>
      <w:r w:rsidR="007A7BED" w:rsidRPr="007A7BED">
        <w:rPr>
          <w:rFonts w:ascii="宋体" w:hAnsi="宋体" w:cs="宋体" w:hint="eastAsia"/>
          <w:color w:val="0000FF"/>
        </w:rPr>
        <w:t>经除臭装置处理后排放；</w:t>
      </w:r>
      <w:r w:rsidR="00716609" w:rsidRPr="007A7BED">
        <w:rPr>
          <w:rFonts w:ascii="宋体" w:hAnsi="宋体" w:cs="宋体" w:hint="eastAsia"/>
          <w:color w:val="0000FF"/>
        </w:rPr>
        <w:t>猪舍粪便通过密闭</w:t>
      </w:r>
      <w:proofErr w:type="gramStart"/>
      <w:r w:rsidR="00716609" w:rsidRPr="007A7BED">
        <w:rPr>
          <w:rFonts w:ascii="宋体" w:hAnsi="宋体" w:cs="宋体" w:hint="eastAsia"/>
          <w:color w:val="0000FF"/>
        </w:rPr>
        <w:t>刮粪沟</w:t>
      </w:r>
      <w:proofErr w:type="gramEnd"/>
      <w:r w:rsidR="00716609" w:rsidRPr="007A7BED">
        <w:rPr>
          <w:rFonts w:ascii="宋体" w:hAnsi="宋体" w:cs="宋体" w:hint="eastAsia"/>
          <w:color w:val="0000FF"/>
        </w:rPr>
        <w:t>输送至</w:t>
      </w:r>
      <w:r w:rsidR="00791642" w:rsidRPr="007A7BED">
        <w:rPr>
          <w:rFonts w:ascii="宋体" w:hAnsi="宋体" w:cs="宋体" w:hint="eastAsia"/>
          <w:color w:val="0000FF"/>
        </w:rPr>
        <w:t>封闭粪池，</w:t>
      </w:r>
      <w:r w:rsidR="007A7BED">
        <w:rPr>
          <w:rFonts w:ascii="宋体" w:hAnsi="宋体" w:cs="宋体" w:hint="eastAsia"/>
          <w:color w:val="0000FF"/>
        </w:rPr>
        <w:t>粪池封闭，粪便</w:t>
      </w:r>
      <w:r w:rsidR="007A7BED" w:rsidRPr="007A7BED">
        <w:rPr>
          <w:rFonts w:ascii="宋体" w:hAnsi="宋体" w:cs="宋体" w:hint="eastAsia"/>
          <w:color w:val="0000FF"/>
        </w:rPr>
        <w:t>由塑料管道泵入</w:t>
      </w:r>
      <w:r w:rsidR="00716609" w:rsidRPr="007A7BED">
        <w:rPr>
          <w:rFonts w:hint="eastAsia"/>
          <w:color w:val="0000FF"/>
        </w:rPr>
        <w:t>干湿分离</w:t>
      </w:r>
      <w:r w:rsidR="007A7BED" w:rsidRPr="007A7BED">
        <w:rPr>
          <w:rFonts w:hint="eastAsia"/>
          <w:color w:val="0000FF"/>
        </w:rPr>
        <w:t>及压滤</w:t>
      </w:r>
      <w:r w:rsidR="00791642" w:rsidRPr="007A7BED">
        <w:rPr>
          <w:rFonts w:hint="eastAsia"/>
          <w:color w:val="0000FF"/>
        </w:rPr>
        <w:t>后</w:t>
      </w:r>
      <w:r w:rsidR="0066131C" w:rsidRPr="007A7BED">
        <w:rPr>
          <w:rFonts w:hint="eastAsia"/>
          <w:color w:val="0000FF"/>
        </w:rPr>
        <w:t>包装</w:t>
      </w:r>
      <w:r w:rsidR="0066131C" w:rsidRPr="007A7BED">
        <w:rPr>
          <w:rFonts w:hint="eastAsia"/>
          <w:color w:val="0000FF"/>
        </w:rPr>
        <w:lastRenderedPageBreak/>
        <w:t>外售。</w:t>
      </w:r>
      <w:r w:rsidR="0066131C" w:rsidRPr="00783A01">
        <w:rPr>
          <w:color w:val="000000" w:themeColor="text1"/>
        </w:rPr>
        <w:t>在春、夏季节，</w:t>
      </w:r>
      <w:r w:rsidR="0066131C">
        <w:rPr>
          <w:rFonts w:hint="eastAsia"/>
          <w:color w:val="000000" w:themeColor="text1"/>
        </w:rPr>
        <w:t>干湿分离间暂时存储的粪便</w:t>
      </w:r>
      <w:r w:rsidR="00963C8C">
        <w:rPr>
          <w:rFonts w:hint="eastAsia"/>
          <w:color w:val="000000" w:themeColor="text1"/>
        </w:rPr>
        <w:t>应</w:t>
      </w:r>
      <w:proofErr w:type="gramStart"/>
      <w:r w:rsidRPr="00783A01">
        <w:rPr>
          <w:color w:val="000000" w:themeColor="text1"/>
        </w:rPr>
        <w:t>使用掩臭剂</w:t>
      </w:r>
      <w:proofErr w:type="gramEnd"/>
      <w:r w:rsidRPr="00783A01">
        <w:rPr>
          <w:color w:val="000000" w:themeColor="text1"/>
        </w:rPr>
        <w:t>、氧化剂</w:t>
      </w:r>
      <w:r w:rsidR="00963C8C">
        <w:rPr>
          <w:rFonts w:hint="eastAsia"/>
          <w:color w:val="000000" w:themeColor="text1"/>
        </w:rPr>
        <w:t>除臭</w:t>
      </w:r>
      <w:r w:rsidRPr="00783A01">
        <w:rPr>
          <w:color w:val="000000" w:themeColor="text1"/>
        </w:rPr>
        <w:t>，并定期喷撒除蝇、蚊药剂</w:t>
      </w:r>
      <w:r w:rsidR="00963C8C">
        <w:rPr>
          <w:rFonts w:hint="eastAsia"/>
          <w:color w:val="000000" w:themeColor="text1"/>
        </w:rPr>
        <w:t>等</w:t>
      </w:r>
      <w:r w:rsidRPr="00783A01">
        <w:rPr>
          <w:color w:val="000000" w:themeColor="text1"/>
        </w:rPr>
        <w:t>。</w:t>
      </w:r>
    </w:p>
    <w:p w:rsidR="00366C61" w:rsidRPr="00783A01" w:rsidRDefault="00366C61" w:rsidP="00AF0C58">
      <w:pPr>
        <w:ind w:firstLine="480"/>
        <w:rPr>
          <w:color w:val="000000" w:themeColor="text1"/>
        </w:rPr>
      </w:pPr>
      <w:r w:rsidRPr="00783A01">
        <w:rPr>
          <w:rFonts w:ascii="宋体" w:hAnsi="宋体" w:cs="宋体" w:hint="eastAsia"/>
          <w:color w:val="000000" w:themeColor="text1"/>
        </w:rPr>
        <w:t>②</w:t>
      </w:r>
      <w:r w:rsidRPr="00783A01">
        <w:rPr>
          <w:color w:val="000000" w:themeColor="text1"/>
        </w:rPr>
        <w:t>做好排水沟设计，养殖废水输送管线设计为</w:t>
      </w:r>
      <w:r w:rsidRPr="00783A01">
        <w:rPr>
          <w:color w:val="000000" w:themeColor="text1"/>
        </w:rPr>
        <w:t>PVC</w:t>
      </w:r>
      <w:r w:rsidRPr="00783A01">
        <w:rPr>
          <w:color w:val="000000" w:themeColor="text1"/>
        </w:rPr>
        <w:t>管道，减少臭气的排放量。</w:t>
      </w:r>
    </w:p>
    <w:p w:rsidR="00366C61" w:rsidRPr="00783A01" w:rsidRDefault="00366C61" w:rsidP="00AF0C58">
      <w:pPr>
        <w:ind w:firstLine="480"/>
        <w:rPr>
          <w:color w:val="000000" w:themeColor="text1"/>
        </w:rPr>
      </w:pPr>
      <w:r w:rsidRPr="00783A01">
        <w:rPr>
          <w:rFonts w:ascii="宋体" w:hAnsi="宋体" w:cs="宋体" w:hint="eastAsia"/>
          <w:color w:val="000000" w:themeColor="text1"/>
        </w:rPr>
        <w:t>③</w:t>
      </w:r>
      <w:r w:rsidRPr="00783A01">
        <w:rPr>
          <w:color w:val="000000" w:themeColor="text1"/>
        </w:rPr>
        <w:t>在养殖饲料中添加环保新产品</w:t>
      </w:r>
      <w:r w:rsidRPr="00783A01">
        <w:rPr>
          <w:color w:val="000000" w:themeColor="text1"/>
        </w:rPr>
        <w:t>EM</w:t>
      </w:r>
      <w:r w:rsidRPr="00783A01">
        <w:rPr>
          <w:color w:val="000000" w:themeColor="text1"/>
        </w:rPr>
        <w:t>菌剂，减少恶臭的产生。为避免猪舍和粪尿产生的臭气聚集过多，对猪群和饲养人员健康造成威胁，猪舍要及时通风并且一天清理一次粪便。蚊蝇滋长季节喷洒虫卵消毒液，杜绝蚊蝇的生长。</w:t>
      </w:r>
    </w:p>
    <w:p w:rsidR="00366C61" w:rsidRPr="00783A01" w:rsidRDefault="00366C61" w:rsidP="00AF0C58">
      <w:pPr>
        <w:ind w:firstLine="480"/>
        <w:rPr>
          <w:color w:val="000000" w:themeColor="text1"/>
        </w:rPr>
      </w:pPr>
      <w:r w:rsidRPr="00783A01">
        <w:rPr>
          <w:rFonts w:ascii="宋体" w:hAnsi="宋体" w:cs="宋体" w:hint="eastAsia"/>
          <w:color w:val="000000" w:themeColor="text1"/>
        </w:rPr>
        <w:t>④</w:t>
      </w:r>
      <w:r w:rsidR="007A7BED" w:rsidRPr="009512A5">
        <w:rPr>
          <w:rFonts w:ascii="宋体" w:hAnsi="宋体" w:cs="宋体" w:hint="eastAsia"/>
          <w:color w:val="0000FF"/>
        </w:rPr>
        <w:t>养殖区现有的</w:t>
      </w:r>
      <w:r w:rsidR="00064B6F" w:rsidRPr="009512A5">
        <w:rPr>
          <w:rFonts w:ascii="宋体" w:hAnsi="宋体" w:cs="宋体" w:hint="eastAsia"/>
          <w:color w:val="0000FF"/>
        </w:rPr>
        <w:t>化粪池</w:t>
      </w:r>
      <w:r w:rsidR="002F56B3" w:rsidRPr="009512A5">
        <w:rPr>
          <w:rFonts w:ascii="宋体" w:hAnsi="宋体" w:cs="宋体" w:hint="eastAsia"/>
          <w:color w:val="0000FF"/>
        </w:rPr>
        <w:t>、沼气池</w:t>
      </w:r>
      <w:r w:rsidR="009512A5" w:rsidRPr="009512A5">
        <w:rPr>
          <w:rFonts w:ascii="宋体" w:hAnsi="宋体" w:cs="宋体" w:hint="eastAsia"/>
          <w:color w:val="0000FF"/>
        </w:rPr>
        <w:t>，改造后的500m³</w:t>
      </w:r>
      <w:r w:rsidR="002F56B3" w:rsidRPr="009512A5">
        <w:rPr>
          <w:rFonts w:ascii="宋体" w:hAnsi="宋体" w:cs="宋体" w:hint="eastAsia"/>
          <w:color w:val="0000FF"/>
        </w:rPr>
        <w:t>粪水收集池</w:t>
      </w:r>
      <w:r w:rsidR="009512A5" w:rsidRPr="009512A5">
        <w:rPr>
          <w:rFonts w:ascii="宋体" w:hAnsi="宋体" w:cs="宋体" w:hint="eastAsia"/>
          <w:color w:val="0000FF"/>
        </w:rPr>
        <w:t>、2000m³黑膜沼气池</w:t>
      </w:r>
      <w:r w:rsidR="002F56B3" w:rsidRPr="009512A5">
        <w:rPr>
          <w:rFonts w:ascii="宋体" w:hAnsi="宋体" w:cs="宋体" w:hint="eastAsia"/>
          <w:color w:val="0000FF"/>
        </w:rPr>
        <w:t>等</w:t>
      </w:r>
      <w:r w:rsidR="00064B6F" w:rsidRPr="009512A5">
        <w:rPr>
          <w:rFonts w:ascii="宋体" w:hAnsi="宋体" w:cs="宋体" w:hint="eastAsia"/>
          <w:color w:val="0000FF"/>
        </w:rPr>
        <w:t>封闭</w:t>
      </w:r>
      <w:r w:rsidRPr="009512A5">
        <w:rPr>
          <w:color w:val="0000FF"/>
        </w:rPr>
        <w:t>，避免恶臭对周围空气的影响。</w:t>
      </w:r>
    </w:p>
    <w:p w:rsidR="00366C61" w:rsidRPr="009512A5" w:rsidRDefault="00366C61" w:rsidP="00AF0C58">
      <w:pPr>
        <w:ind w:firstLine="480"/>
        <w:rPr>
          <w:color w:val="0000FF"/>
        </w:rPr>
      </w:pPr>
      <w:r w:rsidRPr="009512A5">
        <w:rPr>
          <w:rFonts w:ascii="宋体" w:hAnsi="宋体" w:cs="宋体" w:hint="eastAsia"/>
          <w:color w:val="0000FF"/>
        </w:rPr>
        <w:t>⑤</w:t>
      </w:r>
      <w:r w:rsidR="009512A5" w:rsidRPr="009512A5">
        <w:rPr>
          <w:rFonts w:ascii="宋体" w:hAnsi="宋体" w:cs="宋体" w:hint="eastAsia"/>
          <w:color w:val="0000FF"/>
        </w:rPr>
        <w:t>黑膜沼气池沼气用管道引入净化装置干燥、脱硫处理后，引至</w:t>
      </w:r>
      <w:r w:rsidR="00064B6F" w:rsidRPr="009512A5">
        <w:rPr>
          <w:rFonts w:ascii="宋体" w:hAnsi="宋体" w:cs="宋体" w:hint="eastAsia"/>
          <w:color w:val="0000FF"/>
        </w:rPr>
        <w:t>厨房使用</w:t>
      </w:r>
      <w:r w:rsidR="009512A5" w:rsidRPr="009512A5">
        <w:rPr>
          <w:rFonts w:ascii="宋体" w:hAnsi="宋体" w:cs="宋体" w:hint="eastAsia"/>
          <w:color w:val="0000FF"/>
        </w:rPr>
        <w:t>；厨房油烟</w:t>
      </w:r>
      <w:r w:rsidR="002F56B3" w:rsidRPr="009512A5">
        <w:rPr>
          <w:rFonts w:ascii="宋体" w:hAnsi="宋体" w:cs="宋体" w:hint="eastAsia"/>
          <w:color w:val="0000FF"/>
        </w:rPr>
        <w:t>经油烟净化器处理后引至屋顶排放</w:t>
      </w:r>
      <w:r w:rsidR="00064B6F" w:rsidRPr="009512A5">
        <w:rPr>
          <w:rFonts w:ascii="宋体" w:hAnsi="宋体" w:cs="宋体" w:hint="eastAsia"/>
          <w:color w:val="0000FF"/>
        </w:rPr>
        <w:t>。</w:t>
      </w:r>
    </w:p>
    <w:p w:rsidR="00366C61" w:rsidRPr="00783A01" w:rsidRDefault="00366C61" w:rsidP="00AF0C58">
      <w:pPr>
        <w:ind w:firstLine="480"/>
        <w:rPr>
          <w:color w:val="000000" w:themeColor="text1"/>
        </w:rPr>
      </w:pPr>
      <w:r w:rsidRPr="00783A01">
        <w:rPr>
          <w:rFonts w:ascii="宋体" w:hAnsi="宋体" w:cs="宋体" w:hint="eastAsia"/>
          <w:color w:val="000000" w:themeColor="text1"/>
        </w:rPr>
        <w:t>⑥加强管理，严格执行</w:t>
      </w:r>
      <w:r w:rsidRPr="00783A01">
        <w:rPr>
          <w:color w:val="000000" w:themeColor="text1"/>
        </w:rPr>
        <w:t>消毒措施及加强绿化场区绿化。</w:t>
      </w:r>
    </w:p>
    <w:p w:rsidR="00366C61" w:rsidRPr="00783A01" w:rsidRDefault="00366C61" w:rsidP="00AF0C58">
      <w:pPr>
        <w:ind w:firstLine="480"/>
        <w:rPr>
          <w:rFonts w:ascii="宋体" w:hAnsi="宋体" w:cs="宋体"/>
          <w:color w:val="000000" w:themeColor="text1"/>
        </w:rPr>
      </w:pPr>
      <w:r w:rsidRPr="00783A01">
        <w:rPr>
          <w:rFonts w:ascii="宋体" w:hAnsi="宋体" w:cs="宋体" w:hint="eastAsia"/>
          <w:color w:val="000000" w:themeColor="text1"/>
        </w:rPr>
        <w:t>⑦加强场界臭气监测措施，可委托有资质单位，定期监测场界臭气，若发现场界臭气超标，应及时查找原因，防治臭气超标影响周围环境。</w:t>
      </w:r>
    </w:p>
    <w:p w:rsidR="00366C61" w:rsidRPr="00783A01" w:rsidRDefault="00963C8C" w:rsidP="00AF0C58">
      <w:pPr>
        <w:ind w:firstLine="480"/>
        <w:rPr>
          <w:rFonts w:ascii="宋体" w:hAnsi="宋体" w:cs="宋体"/>
          <w:color w:val="000000" w:themeColor="text1"/>
        </w:rPr>
      </w:pPr>
      <w:r>
        <w:rPr>
          <w:rFonts w:ascii="宋体" w:hAnsi="宋体" w:cs="宋体" w:hint="eastAsia"/>
          <w:color w:val="000000" w:themeColor="text1"/>
        </w:rPr>
        <w:t>⑧</w:t>
      </w:r>
      <w:r w:rsidR="00366C61" w:rsidRPr="00783A01">
        <w:rPr>
          <w:rFonts w:ascii="宋体" w:hAnsi="宋体" w:cs="宋体" w:hint="eastAsia"/>
          <w:color w:val="000000" w:themeColor="text1"/>
        </w:rPr>
        <w:t>设置卫生防护距离，在防护距离内，禁止新建学校、医院等敏感建筑。</w:t>
      </w:r>
    </w:p>
    <w:p w:rsidR="00366C61" w:rsidRPr="00783A01" w:rsidRDefault="00366C61" w:rsidP="00AF0C58">
      <w:pPr>
        <w:ind w:firstLine="480"/>
        <w:rPr>
          <w:color w:val="000000" w:themeColor="text1"/>
        </w:rPr>
      </w:pPr>
      <w:r w:rsidRPr="00783A01">
        <w:rPr>
          <w:rFonts w:hint="eastAsia"/>
          <w:color w:val="000000" w:themeColor="text1"/>
        </w:rPr>
        <w:t>本项目采用的臭气防治方法，是常用和成熟的处理工艺，通过采取植树绿化、及时</w:t>
      </w:r>
      <w:r w:rsidR="00963C8C">
        <w:rPr>
          <w:rFonts w:hint="eastAsia"/>
          <w:color w:val="000000" w:themeColor="text1"/>
        </w:rPr>
        <w:t>处理</w:t>
      </w:r>
      <w:r w:rsidRPr="00783A01">
        <w:rPr>
          <w:rFonts w:hint="eastAsia"/>
          <w:color w:val="000000" w:themeColor="text1"/>
        </w:rPr>
        <w:t>清运粪便、保持猪舍清洁与通风及喷洒除臭剂等措施，可以对恶臭气体起到很好的消减。从技术经济和效果方面分析是可行的。</w:t>
      </w:r>
    </w:p>
    <w:p w:rsidR="00366C61" w:rsidRPr="00783A01" w:rsidRDefault="0072284D" w:rsidP="00AF0C58">
      <w:pPr>
        <w:pStyle w:val="30"/>
        <w:rPr>
          <w:color w:val="000000" w:themeColor="text1"/>
        </w:rPr>
      </w:pPr>
      <w:bookmarkStart w:id="443" w:name="_Toc92893441"/>
      <w:r>
        <w:rPr>
          <w:rFonts w:hint="eastAsia"/>
          <w:color w:val="000000" w:themeColor="text1"/>
        </w:rPr>
        <w:t>7</w:t>
      </w:r>
      <w:r w:rsidR="00AF0C58" w:rsidRPr="00783A01">
        <w:rPr>
          <w:rFonts w:hint="eastAsia"/>
          <w:color w:val="000000" w:themeColor="text1"/>
        </w:rPr>
        <w:t>.2.2</w:t>
      </w:r>
      <w:r w:rsidR="00366C61" w:rsidRPr="00783A01">
        <w:rPr>
          <w:rFonts w:hint="eastAsia"/>
          <w:color w:val="000000" w:themeColor="text1"/>
        </w:rPr>
        <w:t>废水</w:t>
      </w:r>
      <w:bookmarkEnd w:id="443"/>
    </w:p>
    <w:p w:rsidR="009C54A2" w:rsidRDefault="00366C61" w:rsidP="00D87387">
      <w:pPr>
        <w:pStyle w:val="affff3"/>
        <w:ind w:firstLine="480"/>
      </w:pPr>
      <w:r w:rsidRPr="0090532E">
        <w:rPr>
          <w:rFonts w:ascii="宋体" w:hAnsi="宋体" w:cs="宋体" w:hint="eastAsia"/>
        </w:rPr>
        <w:t>①</w:t>
      </w:r>
      <w:r w:rsidRPr="0090532E">
        <w:t>项目区的废水实行雨污分流</w:t>
      </w:r>
      <w:r w:rsidRPr="0090532E">
        <w:rPr>
          <w:rFonts w:hint="eastAsia"/>
        </w:rPr>
        <w:t>体制。</w:t>
      </w:r>
      <w:r w:rsidRPr="0090532E">
        <w:t>污水管道采用</w:t>
      </w:r>
      <w:r w:rsidRPr="0090532E">
        <w:t>PVC</w:t>
      </w:r>
      <w:r w:rsidRPr="0090532E">
        <w:t>管道</w:t>
      </w:r>
      <w:r w:rsidR="00826F5A">
        <w:rPr>
          <w:rFonts w:hint="eastAsia"/>
        </w:rPr>
        <w:t>密闭输送</w:t>
      </w:r>
      <w:r w:rsidRPr="0090532E">
        <w:t>。</w:t>
      </w:r>
      <w:r w:rsidR="009C54A2">
        <w:rPr>
          <w:rFonts w:hint="eastAsia"/>
        </w:rPr>
        <w:t>养殖区设置</w:t>
      </w:r>
      <w:r w:rsidR="009C54A2">
        <w:rPr>
          <w:rFonts w:hint="eastAsia"/>
        </w:rPr>
        <w:t>500</w:t>
      </w:r>
      <w:r w:rsidR="00D87387" w:rsidRPr="00D87387">
        <w:rPr>
          <w:rFonts w:hint="eastAsia"/>
        </w:rPr>
        <w:t>m</w:t>
      </w:r>
      <w:r w:rsidR="00D87387" w:rsidRPr="00D87387">
        <w:rPr>
          <w:rFonts w:hint="eastAsia"/>
        </w:rPr>
        <w:t>³</w:t>
      </w:r>
      <w:r w:rsidR="009C54A2">
        <w:rPr>
          <w:rFonts w:hint="eastAsia"/>
        </w:rPr>
        <w:t>粪水收集池</w:t>
      </w:r>
      <w:r w:rsidR="00D87387" w:rsidRPr="00D87387">
        <w:rPr>
          <w:rFonts w:hint="eastAsia"/>
        </w:rPr>
        <w:t>、</w:t>
      </w:r>
      <w:r w:rsidR="009C54A2">
        <w:rPr>
          <w:rFonts w:hint="eastAsia"/>
        </w:rPr>
        <w:t>2000m</w:t>
      </w:r>
      <w:r w:rsidR="009C54A2">
        <w:rPr>
          <w:rFonts w:hint="eastAsia"/>
        </w:rPr>
        <w:t>³黑膜</w:t>
      </w:r>
      <w:r w:rsidR="00D87387" w:rsidRPr="00D87387">
        <w:rPr>
          <w:rFonts w:hint="eastAsia"/>
        </w:rPr>
        <w:t>沼气池</w:t>
      </w:r>
      <w:r w:rsidR="009C54A2">
        <w:rPr>
          <w:rFonts w:hint="eastAsia"/>
        </w:rPr>
        <w:t>，</w:t>
      </w:r>
      <w:r w:rsidR="00D87387" w:rsidRPr="00D87387">
        <w:rPr>
          <w:rFonts w:hint="eastAsia"/>
        </w:rPr>
        <w:t>污水池容积</w:t>
      </w:r>
      <w:r w:rsidR="00D87387" w:rsidRPr="00D87387">
        <w:rPr>
          <w:rFonts w:hint="eastAsia"/>
        </w:rPr>
        <w:t>2</w:t>
      </w:r>
      <w:r w:rsidR="009C54A2">
        <w:rPr>
          <w:rFonts w:hint="eastAsia"/>
        </w:rPr>
        <w:t>5</w:t>
      </w:r>
      <w:r w:rsidR="00D87387" w:rsidRPr="00D87387">
        <w:rPr>
          <w:rFonts w:hint="eastAsia"/>
        </w:rPr>
        <w:t>00m</w:t>
      </w:r>
      <w:r w:rsidR="00D87387" w:rsidRPr="00D87387">
        <w:rPr>
          <w:rFonts w:hint="eastAsia"/>
        </w:rPr>
        <w:t>³。</w:t>
      </w:r>
    </w:p>
    <w:p w:rsidR="00D87387" w:rsidRPr="00D87387" w:rsidRDefault="009C54A2" w:rsidP="00D87387">
      <w:pPr>
        <w:pStyle w:val="affff3"/>
        <w:ind w:firstLine="480"/>
      </w:pPr>
      <w:r>
        <w:rPr>
          <w:rFonts w:hint="eastAsia"/>
        </w:rPr>
        <w:t>②</w:t>
      </w:r>
      <w:r w:rsidRPr="009C54A2">
        <w:rPr>
          <w:rFonts w:hint="eastAsia"/>
        </w:rPr>
        <w:t>养殖区现有的化粪池（</w:t>
      </w:r>
      <w:r w:rsidRPr="009C54A2">
        <w:rPr>
          <w:rFonts w:hint="eastAsia"/>
        </w:rPr>
        <w:t>2*50m</w:t>
      </w:r>
      <w:r w:rsidRPr="009C54A2">
        <w:rPr>
          <w:rFonts w:hint="eastAsia"/>
        </w:rPr>
        <w:t>³）、沼气池（</w:t>
      </w:r>
      <w:r w:rsidRPr="009C54A2">
        <w:rPr>
          <w:rFonts w:hint="eastAsia"/>
        </w:rPr>
        <w:t>2*100m</w:t>
      </w:r>
      <w:r w:rsidRPr="009C54A2">
        <w:rPr>
          <w:rFonts w:hint="eastAsia"/>
        </w:rPr>
        <w:t>³）等采取防渗措施</w:t>
      </w:r>
      <w:r>
        <w:rPr>
          <w:rFonts w:hint="eastAsia"/>
        </w:rPr>
        <w:t>后，</w:t>
      </w:r>
      <w:r w:rsidRPr="009C54A2">
        <w:rPr>
          <w:rFonts w:hint="eastAsia"/>
        </w:rPr>
        <w:t>作为事故废水收集池使用，总容积</w:t>
      </w:r>
      <w:r w:rsidRPr="009C54A2">
        <w:rPr>
          <w:rFonts w:hint="eastAsia"/>
        </w:rPr>
        <w:t>300m</w:t>
      </w:r>
      <w:r w:rsidRPr="009C54A2">
        <w:rPr>
          <w:rFonts w:hint="eastAsia"/>
        </w:rPr>
        <w:t>³。</w:t>
      </w:r>
    </w:p>
    <w:p w:rsidR="00366C61" w:rsidRDefault="009C54A2" w:rsidP="009C54A2">
      <w:pPr>
        <w:pStyle w:val="affff3"/>
        <w:ind w:firstLine="480"/>
      </w:pPr>
      <w:r>
        <w:rPr>
          <w:rFonts w:hint="eastAsia"/>
        </w:rPr>
        <w:t>③</w:t>
      </w:r>
      <w:r w:rsidRPr="009C54A2">
        <w:rPr>
          <w:rFonts w:hint="eastAsia"/>
        </w:rPr>
        <w:t>运营期产生的猪尿、猪舍冲洗水、粪便压滤液等</w:t>
      </w:r>
      <w:r>
        <w:rPr>
          <w:rFonts w:hint="eastAsia"/>
        </w:rPr>
        <w:t>，</w:t>
      </w:r>
      <w:r w:rsidRPr="009C54A2">
        <w:rPr>
          <w:rFonts w:hint="eastAsia"/>
        </w:rPr>
        <w:t>经固液分离——收集池——黑膜沼气池厌氧发酵后，通常情况下通过</w:t>
      </w:r>
      <w:r>
        <w:rPr>
          <w:rFonts w:hint="eastAsia"/>
        </w:rPr>
        <w:t>签订</w:t>
      </w:r>
      <w:r w:rsidRPr="009C54A2">
        <w:rPr>
          <w:rFonts w:hint="eastAsia"/>
        </w:rPr>
        <w:t>粪污处置协议由种植户用罐车运走作农肥施用，在废水无法</w:t>
      </w:r>
      <w:r>
        <w:rPr>
          <w:rFonts w:hint="eastAsia"/>
        </w:rPr>
        <w:t>作</w:t>
      </w:r>
      <w:r w:rsidRPr="009C54A2">
        <w:rPr>
          <w:rFonts w:hint="eastAsia"/>
        </w:rPr>
        <w:t>农肥</w:t>
      </w:r>
      <w:r>
        <w:rPr>
          <w:rFonts w:hint="eastAsia"/>
        </w:rPr>
        <w:t>施用</w:t>
      </w:r>
      <w:r w:rsidRPr="009C54A2">
        <w:rPr>
          <w:rFonts w:hint="eastAsia"/>
        </w:rPr>
        <w:t>时，经自建的污水处理站处理达标后，用于场内绿化和周边农田浇洒</w:t>
      </w:r>
      <w:r>
        <w:rPr>
          <w:rFonts w:hint="eastAsia"/>
        </w:rPr>
        <w:t>。</w:t>
      </w:r>
    </w:p>
    <w:p w:rsidR="00366C61" w:rsidRPr="00DD4E3D" w:rsidRDefault="009C54A2" w:rsidP="00791642">
      <w:pPr>
        <w:pStyle w:val="affff3"/>
        <w:ind w:firstLine="480"/>
      </w:pPr>
      <w:r>
        <w:rPr>
          <w:rFonts w:ascii="宋体" w:hAnsi="宋体" w:cs="宋体" w:hint="eastAsia"/>
        </w:rPr>
        <w:t>④</w:t>
      </w:r>
      <w:r w:rsidR="00366C61" w:rsidRPr="00783A01">
        <w:rPr>
          <w:rFonts w:hint="eastAsia"/>
        </w:rPr>
        <w:t>食堂</w:t>
      </w:r>
      <w:r w:rsidR="00451A1B">
        <w:rPr>
          <w:rFonts w:hint="eastAsia"/>
        </w:rPr>
        <w:t>含油</w:t>
      </w:r>
      <w:r w:rsidR="00366C61" w:rsidRPr="00783A01">
        <w:rPr>
          <w:rFonts w:hint="eastAsia"/>
        </w:rPr>
        <w:t>废水经</w:t>
      </w:r>
      <w:r w:rsidR="00451A1B">
        <w:rPr>
          <w:rFonts w:hint="eastAsia"/>
        </w:rPr>
        <w:t>1.0</w:t>
      </w:r>
      <w:r w:rsidR="00366C61" w:rsidRPr="00783A01">
        <w:rPr>
          <w:rFonts w:hint="eastAsia"/>
        </w:rPr>
        <w:t>m</w:t>
      </w:r>
      <w:r w:rsidR="00366C61" w:rsidRPr="00783A01">
        <w:rPr>
          <w:rFonts w:hint="eastAsia"/>
          <w:vertAlign w:val="superscript"/>
        </w:rPr>
        <w:t>3</w:t>
      </w:r>
      <w:r w:rsidR="00366C61" w:rsidRPr="00783A01">
        <w:rPr>
          <w:rFonts w:hint="eastAsia"/>
        </w:rPr>
        <w:t>隔油池处理后</w:t>
      </w:r>
      <w:r w:rsidR="00451A1B">
        <w:rPr>
          <w:rFonts w:hint="eastAsia"/>
        </w:rPr>
        <w:t>排入</w:t>
      </w:r>
      <w:r w:rsidR="00451A1B">
        <w:rPr>
          <w:rFonts w:hint="eastAsia"/>
        </w:rPr>
        <w:t>5.0m</w:t>
      </w:r>
      <w:r w:rsidR="00451A1B">
        <w:rPr>
          <w:rFonts w:hint="eastAsia"/>
        </w:rPr>
        <w:t>³</w:t>
      </w:r>
      <w:r w:rsidR="007C0260" w:rsidRPr="00783A01">
        <w:rPr>
          <w:rFonts w:hint="eastAsia"/>
        </w:rPr>
        <w:t>化粪池</w:t>
      </w:r>
      <w:r w:rsidR="00A83E14">
        <w:rPr>
          <w:rFonts w:hint="eastAsia"/>
        </w:rPr>
        <w:t>处理</w:t>
      </w:r>
      <w:r w:rsidR="007C0260" w:rsidRPr="00783A01">
        <w:rPr>
          <w:rFonts w:hint="eastAsia"/>
        </w:rPr>
        <w:t>，</w:t>
      </w:r>
      <w:r w:rsidR="00A83E14">
        <w:rPr>
          <w:rFonts w:hint="eastAsia"/>
        </w:rPr>
        <w:t>再汇入养殖</w:t>
      </w:r>
      <w:r w:rsidR="00A83E14">
        <w:rPr>
          <w:rFonts w:hint="eastAsia"/>
        </w:rPr>
        <w:lastRenderedPageBreak/>
        <w:t>废水处理系统处理</w:t>
      </w:r>
      <w:r w:rsidR="007C0260" w:rsidRPr="00DD4E3D">
        <w:t>。</w:t>
      </w:r>
    </w:p>
    <w:p w:rsidR="00366C61" w:rsidRPr="00783A01" w:rsidRDefault="00791642" w:rsidP="00AF0C58">
      <w:pPr>
        <w:ind w:firstLine="480"/>
        <w:rPr>
          <w:color w:val="000000" w:themeColor="text1"/>
        </w:rPr>
      </w:pPr>
      <w:r>
        <w:rPr>
          <w:rFonts w:ascii="宋体" w:hAnsi="宋体" w:cs="宋体" w:hint="eastAsia"/>
          <w:color w:val="000000" w:themeColor="text1"/>
        </w:rPr>
        <w:t>⑤</w:t>
      </w:r>
      <w:r w:rsidR="00366C61" w:rsidRPr="00783A01">
        <w:rPr>
          <w:color w:val="000000" w:themeColor="text1"/>
        </w:rPr>
        <w:t>废水收集与输送</w:t>
      </w:r>
      <w:r w:rsidR="00366C61" w:rsidRPr="00783A01">
        <w:rPr>
          <w:rFonts w:hint="eastAsia"/>
          <w:color w:val="000000" w:themeColor="text1"/>
        </w:rPr>
        <w:t>、处理系统等</w:t>
      </w:r>
      <w:r w:rsidR="00366C61" w:rsidRPr="00783A01">
        <w:rPr>
          <w:color w:val="000000" w:themeColor="text1"/>
        </w:rPr>
        <w:t>所有构筑物均采取防渗措施，避免养殖废水渗漏对地下水造成污染。</w:t>
      </w:r>
    </w:p>
    <w:p w:rsidR="00366C61" w:rsidRPr="00783A01" w:rsidRDefault="00791642" w:rsidP="00AF0C58">
      <w:pPr>
        <w:ind w:firstLine="480"/>
        <w:rPr>
          <w:color w:val="000000" w:themeColor="text1"/>
        </w:rPr>
      </w:pPr>
      <w:r>
        <w:rPr>
          <w:rFonts w:ascii="宋体" w:hAnsi="宋体" w:cs="宋体" w:hint="eastAsia"/>
          <w:color w:val="000000" w:themeColor="text1"/>
        </w:rPr>
        <w:t>⑥</w:t>
      </w:r>
      <w:r w:rsidR="00366C61" w:rsidRPr="00783A01">
        <w:rPr>
          <w:color w:val="000000" w:themeColor="text1"/>
        </w:rPr>
        <w:t>在</w:t>
      </w:r>
      <w:r w:rsidR="00366C61" w:rsidRPr="00783A01">
        <w:rPr>
          <w:rFonts w:hint="eastAsia"/>
          <w:color w:val="000000" w:themeColor="text1"/>
        </w:rPr>
        <w:t>养殖</w:t>
      </w:r>
      <w:r w:rsidR="00366C61" w:rsidRPr="00783A01">
        <w:rPr>
          <w:color w:val="000000" w:themeColor="text1"/>
        </w:rPr>
        <w:t>过程中，严格按照《畜禽养殖业污染防治技术规范》（</w:t>
      </w:r>
      <w:r w:rsidR="00366C61" w:rsidRPr="00783A01">
        <w:rPr>
          <w:color w:val="000000" w:themeColor="text1"/>
        </w:rPr>
        <w:t>HJ/T81-2001</w:t>
      </w:r>
      <w:r w:rsidR="00366C61" w:rsidRPr="00783A01">
        <w:rPr>
          <w:color w:val="000000" w:themeColor="text1"/>
        </w:rPr>
        <w:t>）要求进行操作。</w:t>
      </w:r>
    </w:p>
    <w:p w:rsidR="00366C61" w:rsidRPr="00783A01" w:rsidRDefault="00791642" w:rsidP="00AF0C58">
      <w:pPr>
        <w:ind w:firstLine="480"/>
        <w:rPr>
          <w:color w:val="000000" w:themeColor="text1"/>
        </w:rPr>
      </w:pPr>
      <w:r>
        <w:rPr>
          <w:rFonts w:ascii="宋体" w:hAnsi="宋体" w:cs="宋体" w:hint="eastAsia"/>
          <w:color w:val="000000" w:themeColor="text1"/>
        </w:rPr>
        <w:t>⑦</w:t>
      </w:r>
      <w:r w:rsidR="00366C61" w:rsidRPr="00783A01">
        <w:rPr>
          <w:color w:val="000000" w:themeColor="text1"/>
        </w:rPr>
        <w:t>加强污水输送沿途的管理，严格控制沿途的跑、冒、滴、漏。</w:t>
      </w:r>
    </w:p>
    <w:p w:rsidR="00366C61" w:rsidRPr="00783A01" w:rsidRDefault="00791642" w:rsidP="00AF0C58">
      <w:pPr>
        <w:ind w:firstLine="480"/>
        <w:rPr>
          <w:color w:val="000000" w:themeColor="text1"/>
        </w:rPr>
      </w:pPr>
      <w:r>
        <w:rPr>
          <w:rFonts w:ascii="宋体" w:hAnsi="宋体" w:cs="宋体" w:hint="eastAsia"/>
          <w:color w:val="000000" w:themeColor="text1"/>
        </w:rPr>
        <w:t>⑧</w:t>
      </w:r>
      <w:r w:rsidR="00366C61" w:rsidRPr="00783A01">
        <w:rPr>
          <w:color w:val="000000" w:themeColor="text1"/>
        </w:rPr>
        <w:t>猪舍、</w:t>
      </w:r>
      <w:r w:rsidR="007C0260" w:rsidRPr="00783A01">
        <w:rPr>
          <w:rFonts w:hint="eastAsia"/>
          <w:color w:val="000000" w:themeColor="text1"/>
        </w:rPr>
        <w:t>化粪池</w:t>
      </w:r>
      <w:r w:rsidR="00366C61" w:rsidRPr="00783A01">
        <w:rPr>
          <w:color w:val="000000" w:themeColor="text1"/>
        </w:rPr>
        <w:t>、</w:t>
      </w:r>
      <w:r w:rsidR="00A83E14">
        <w:rPr>
          <w:rFonts w:hint="eastAsia"/>
          <w:color w:val="000000" w:themeColor="text1"/>
        </w:rPr>
        <w:t>沼气池</w:t>
      </w:r>
      <w:r w:rsidR="00366C61" w:rsidRPr="00783A01">
        <w:rPr>
          <w:color w:val="000000" w:themeColor="text1"/>
        </w:rPr>
        <w:t>、</w:t>
      </w:r>
      <w:r w:rsidR="00A83E14">
        <w:rPr>
          <w:rFonts w:hint="eastAsia"/>
          <w:color w:val="000000" w:themeColor="text1"/>
        </w:rPr>
        <w:t>粪水收集池、</w:t>
      </w:r>
      <w:r w:rsidR="00366C61" w:rsidRPr="00783A01">
        <w:rPr>
          <w:color w:val="000000" w:themeColor="text1"/>
        </w:rPr>
        <w:t>安全填埋井等工程防渗施工时，需请有资质单位进行设计、施工，应有验收记录，按照规范设计要求施工，并由施工单位、监理单位及行业主管部门竣工验收确认后方可投入使用。</w:t>
      </w:r>
    </w:p>
    <w:p w:rsidR="00366C61" w:rsidRPr="00783A01" w:rsidRDefault="0072284D" w:rsidP="00AF0C58">
      <w:pPr>
        <w:pStyle w:val="30"/>
        <w:rPr>
          <w:color w:val="000000" w:themeColor="text1"/>
        </w:rPr>
      </w:pPr>
      <w:bookmarkStart w:id="444" w:name="_Toc92893442"/>
      <w:r>
        <w:rPr>
          <w:rFonts w:hint="eastAsia"/>
          <w:color w:val="000000" w:themeColor="text1"/>
        </w:rPr>
        <w:t>7</w:t>
      </w:r>
      <w:r w:rsidR="00AF0C58" w:rsidRPr="00783A01">
        <w:rPr>
          <w:rFonts w:hint="eastAsia"/>
          <w:color w:val="000000" w:themeColor="text1"/>
        </w:rPr>
        <w:t>.2.3</w:t>
      </w:r>
      <w:r w:rsidR="00366C61" w:rsidRPr="00783A01">
        <w:rPr>
          <w:rFonts w:hint="eastAsia"/>
          <w:color w:val="000000" w:themeColor="text1"/>
        </w:rPr>
        <w:t>噪声</w:t>
      </w:r>
      <w:bookmarkEnd w:id="444"/>
    </w:p>
    <w:p w:rsidR="00366C61" w:rsidRPr="00783A01" w:rsidRDefault="00366C61" w:rsidP="00AF0C58">
      <w:pPr>
        <w:ind w:firstLine="480"/>
        <w:rPr>
          <w:color w:val="000000" w:themeColor="text1"/>
        </w:rPr>
      </w:pPr>
      <w:r w:rsidRPr="00783A01">
        <w:rPr>
          <w:rFonts w:hint="eastAsia"/>
          <w:color w:val="000000" w:themeColor="text1"/>
        </w:rPr>
        <w:t>为减小运营期噪声对环境影响，本项目采取以下噪声污染防治措施：</w:t>
      </w:r>
    </w:p>
    <w:p w:rsidR="00366C61" w:rsidRPr="00783A01" w:rsidRDefault="00366C61" w:rsidP="00AF0C58">
      <w:pPr>
        <w:ind w:firstLine="480"/>
        <w:rPr>
          <w:color w:val="000000" w:themeColor="text1"/>
        </w:rPr>
      </w:pPr>
      <w:r w:rsidRPr="00783A01">
        <w:rPr>
          <w:rFonts w:hint="eastAsia"/>
          <w:color w:val="000000" w:themeColor="text1"/>
        </w:rPr>
        <w:t>①场区合理布局，尽可能将噪声源布置于远离场址周围居民点一侧。</w:t>
      </w:r>
    </w:p>
    <w:p w:rsidR="00366C61" w:rsidRPr="00783A01" w:rsidRDefault="00366C61" w:rsidP="00AF0C58">
      <w:pPr>
        <w:ind w:firstLine="480"/>
        <w:rPr>
          <w:color w:val="000000" w:themeColor="text1"/>
        </w:rPr>
      </w:pPr>
      <w:r w:rsidRPr="00783A01">
        <w:rPr>
          <w:rFonts w:hint="eastAsia"/>
          <w:color w:val="000000" w:themeColor="text1"/>
        </w:rPr>
        <w:t>②为减少猪叫声对操作工人及周围环境的影响，尽可能满足猪只饮食需要，避免因饥饿或口渴而发出叫声；同时应减少外界噪声等对猪舍的干扰，避免因惊吓而造成猪只不安；</w:t>
      </w:r>
    </w:p>
    <w:p w:rsidR="00366C61" w:rsidRPr="00783A01" w:rsidRDefault="00366C61" w:rsidP="00AF0C58">
      <w:pPr>
        <w:ind w:firstLine="480"/>
        <w:rPr>
          <w:color w:val="000000" w:themeColor="text1"/>
        </w:rPr>
      </w:pPr>
      <w:r w:rsidRPr="00783A01">
        <w:rPr>
          <w:rFonts w:hint="eastAsia"/>
          <w:color w:val="000000" w:themeColor="text1"/>
        </w:rPr>
        <w:t>③水泵设置在室内或者地下，减小噪声对环境影响；</w:t>
      </w:r>
    </w:p>
    <w:p w:rsidR="00440578" w:rsidRDefault="00366C61" w:rsidP="00AF0C58">
      <w:pPr>
        <w:ind w:firstLine="480"/>
        <w:rPr>
          <w:color w:val="000000" w:themeColor="text1"/>
        </w:rPr>
      </w:pPr>
      <w:r w:rsidRPr="00783A01">
        <w:rPr>
          <w:rFonts w:hint="eastAsia"/>
          <w:color w:val="000000" w:themeColor="text1"/>
        </w:rPr>
        <w:t>④</w:t>
      </w:r>
      <w:r w:rsidR="00440578">
        <w:rPr>
          <w:rFonts w:hint="eastAsia"/>
          <w:color w:val="000000" w:themeColor="text1"/>
        </w:rPr>
        <w:t>风机安装消声器；备用柴油发电机放置于专用房内，安装消声棉减噪。</w:t>
      </w:r>
    </w:p>
    <w:p w:rsidR="00366C61" w:rsidRPr="00783A01" w:rsidRDefault="00440578" w:rsidP="00AF0C58">
      <w:pPr>
        <w:ind w:firstLine="480"/>
        <w:rPr>
          <w:color w:val="000000" w:themeColor="text1"/>
        </w:rPr>
      </w:pPr>
      <w:r>
        <w:rPr>
          <w:rFonts w:hint="eastAsia"/>
          <w:color w:val="000000" w:themeColor="text1"/>
        </w:rPr>
        <w:t>⑤</w:t>
      </w:r>
      <w:r w:rsidR="00366C61" w:rsidRPr="00783A01">
        <w:rPr>
          <w:rFonts w:hint="eastAsia"/>
          <w:color w:val="000000" w:themeColor="text1"/>
        </w:rPr>
        <w:t>猪舍四周加强绿化，场界四周种植高大乔木，加强对噪声的隔阻效果。</w:t>
      </w:r>
    </w:p>
    <w:p w:rsidR="00366C61" w:rsidRPr="00783A01" w:rsidRDefault="00366C61" w:rsidP="00AF0C58">
      <w:pPr>
        <w:ind w:firstLine="480"/>
        <w:rPr>
          <w:color w:val="000000" w:themeColor="text1"/>
        </w:rPr>
      </w:pPr>
      <w:r w:rsidRPr="00783A01">
        <w:rPr>
          <w:rFonts w:hint="eastAsia"/>
          <w:color w:val="000000" w:themeColor="text1"/>
        </w:rPr>
        <w:t>根据预测结果，项目</w:t>
      </w:r>
      <w:r w:rsidR="00440578">
        <w:rPr>
          <w:rFonts w:hint="eastAsia"/>
          <w:color w:val="000000" w:themeColor="text1"/>
        </w:rPr>
        <w:t>厂界</w:t>
      </w:r>
      <w:r w:rsidRPr="00783A01">
        <w:rPr>
          <w:rFonts w:hint="eastAsia"/>
          <w:color w:val="000000" w:themeColor="text1"/>
        </w:rPr>
        <w:t>噪声满足</w:t>
      </w:r>
      <w:r w:rsidRPr="00783A01">
        <w:rPr>
          <w:color w:val="000000" w:themeColor="text1"/>
        </w:rPr>
        <w:t>GB12348-2008</w:t>
      </w:r>
      <w:r w:rsidRPr="00783A01">
        <w:rPr>
          <w:rFonts w:hint="eastAsia"/>
          <w:color w:val="000000" w:themeColor="text1"/>
        </w:rPr>
        <w:t>《工业企业厂界环境噪声排放标准》</w:t>
      </w:r>
      <w:r w:rsidRPr="00783A01">
        <w:rPr>
          <w:rFonts w:hint="eastAsia"/>
          <w:color w:val="000000" w:themeColor="text1"/>
        </w:rPr>
        <w:t>2</w:t>
      </w:r>
      <w:r w:rsidRPr="00783A01">
        <w:rPr>
          <w:rFonts w:hint="eastAsia"/>
          <w:color w:val="000000" w:themeColor="text1"/>
        </w:rPr>
        <w:t>类标准。本项目噪声处理措施可行。</w:t>
      </w:r>
    </w:p>
    <w:p w:rsidR="00366C61" w:rsidRPr="00783A01" w:rsidRDefault="0072284D" w:rsidP="00AF0C58">
      <w:pPr>
        <w:pStyle w:val="30"/>
        <w:rPr>
          <w:color w:val="000000" w:themeColor="text1"/>
        </w:rPr>
      </w:pPr>
      <w:bookmarkStart w:id="445" w:name="_Toc92893443"/>
      <w:r>
        <w:rPr>
          <w:rFonts w:hint="eastAsia"/>
          <w:color w:val="000000" w:themeColor="text1"/>
        </w:rPr>
        <w:t>7</w:t>
      </w:r>
      <w:r w:rsidR="00AF0C58" w:rsidRPr="00783A01">
        <w:rPr>
          <w:rFonts w:hint="eastAsia"/>
          <w:color w:val="000000" w:themeColor="text1"/>
        </w:rPr>
        <w:t>.2.4</w:t>
      </w:r>
      <w:r w:rsidR="00366C61" w:rsidRPr="00783A01">
        <w:rPr>
          <w:rFonts w:hint="eastAsia"/>
          <w:color w:val="000000" w:themeColor="text1"/>
        </w:rPr>
        <w:t>固体废物</w:t>
      </w:r>
      <w:bookmarkEnd w:id="445"/>
    </w:p>
    <w:p w:rsidR="00366C61" w:rsidRPr="00783A01" w:rsidRDefault="00AF0C58" w:rsidP="00AF0C58">
      <w:pPr>
        <w:pStyle w:val="a9"/>
        <w:ind w:firstLine="482"/>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w:t>
      </w:r>
      <w:r w:rsidR="00366C61" w:rsidRPr="00783A01">
        <w:rPr>
          <w:rFonts w:hint="eastAsia"/>
          <w:color w:val="000000" w:themeColor="text1"/>
        </w:rPr>
        <w:t>猪粪</w:t>
      </w:r>
    </w:p>
    <w:p w:rsidR="00A0231D" w:rsidRPr="00A8677B" w:rsidRDefault="00DD0660" w:rsidP="006B6913">
      <w:pPr>
        <w:ind w:firstLine="480"/>
        <w:rPr>
          <w:color w:val="0000FF"/>
        </w:rPr>
      </w:pPr>
      <w:r w:rsidRPr="00A8677B">
        <w:rPr>
          <w:color w:val="0000FF"/>
        </w:rPr>
        <w:t>项目采取干清粪工艺，采用人工将猪粪及时、单独清除，不与尿、污水混合排出</w:t>
      </w:r>
      <w:r w:rsidRPr="00A8677B">
        <w:rPr>
          <w:rFonts w:hint="eastAsia"/>
          <w:color w:val="0000FF"/>
        </w:rPr>
        <w:t>。</w:t>
      </w:r>
      <w:r w:rsidRPr="00A8677B">
        <w:rPr>
          <w:color w:val="0000FF"/>
        </w:rPr>
        <w:t>猪粪约</w:t>
      </w:r>
      <w:r w:rsidRPr="00A8677B">
        <w:rPr>
          <w:color w:val="0000FF"/>
        </w:rPr>
        <w:t>10%</w:t>
      </w:r>
      <w:r w:rsidRPr="00A8677B">
        <w:rPr>
          <w:color w:val="0000FF"/>
        </w:rPr>
        <w:t>漏入漏缝地板下的污水沟，随废水进入</w:t>
      </w:r>
      <w:r w:rsidRPr="00A8677B">
        <w:rPr>
          <w:rFonts w:hint="eastAsia"/>
          <w:color w:val="0000FF"/>
        </w:rPr>
        <w:t>收集池</w:t>
      </w:r>
      <w:r w:rsidRPr="00A8677B">
        <w:rPr>
          <w:color w:val="0000FF"/>
        </w:rPr>
        <w:t>，</w:t>
      </w:r>
      <w:r w:rsidRPr="00A8677B">
        <w:rPr>
          <w:color w:val="0000FF"/>
        </w:rPr>
        <w:t>90%</w:t>
      </w:r>
      <w:r w:rsidRPr="00A8677B">
        <w:rPr>
          <w:color w:val="0000FF"/>
        </w:rPr>
        <w:t>猪粪通过</w:t>
      </w:r>
      <w:r w:rsidRPr="00A8677B">
        <w:rPr>
          <w:rFonts w:hint="eastAsia"/>
          <w:color w:val="0000FF"/>
        </w:rPr>
        <w:t>刮粪机自动</w:t>
      </w:r>
      <w:r w:rsidRPr="00A8677B">
        <w:rPr>
          <w:color w:val="0000FF"/>
        </w:rPr>
        <w:t>清出</w:t>
      </w:r>
      <w:r w:rsidRPr="00A8677B">
        <w:rPr>
          <w:rFonts w:hint="eastAsia"/>
          <w:color w:val="0000FF"/>
        </w:rPr>
        <w:t>，输送至粪池</w:t>
      </w:r>
      <w:r w:rsidRPr="00A8677B">
        <w:rPr>
          <w:color w:val="0000FF"/>
        </w:rPr>
        <w:t>。</w:t>
      </w:r>
      <w:r w:rsidR="00030E7E" w:rsidRPr="00A8677B">
        <w:rPr>
          <w:rFonts w:hint="eastAsia"/>
          <w:color w:val="0000FF"/>
        </w:rPr>
        <w:t>猪粪干湿分离机将含水率降至</w:t>
      </w:r>
      <w:r w:rsidR="00030E7E" w:rsidRPr="00A8677B">
        <w:rPr>
          <w:rFonts w:hint="eastAsia"/>
          <w:color w:val="0000FF"/>
        </w:rPr>
        <w:t>60%</w:t>
      </w:r>
      <w:r w:rsidR="00030E7E" w:rsidRPr="00A8677B">
        <w:rPr>
          <w:rFonts w:hint="eastAsia"/>
          <w:color w:val="0000FF"/>
        </w:rPr>
        <w:t>以下，用编织袋包装暂存，定期</w:t>
      </w:r>
      <w:proofErr w:type="gramStart"/>
      <w:r w:rsidR="00030E7E" w:rsidRPr="00A8677B">
        <w:rPr>
          <w:rFonts w:hint="eastAsia"/>
          <w:color w:val="0000FF"/>
        </w:rPr>
        <w:t>外售由合法</w:t>
      </w:r>
      <w:proofErr w:type="gramEnd"/>
      <w:r w:rsidR="00030E7E" w:rsidRPr="00A8677B">
        <w:rPr>
          <w:rFonts w:hint="eastAsia"/>
          <w:color w:val="0000FF"/>
        </w:rPr>
        <w:t>的</w:t>
      </w:r>
      <w:r w:rsidR="00030E7E" w:rsidRPr="00A8677B">
        <w:rPr>
          <w:color w:val="0000FF"/>
        </w:rPr>
        <w:t>有机肥</w:t>
      </w:r>
      <w:r w:rsidR="00030E7E" w:rsidRPr="00A8677B">
        <w:rPr>
          <w:rFonts w:hint="eastAsia"/>
          <w:color w:val="0000FF"/>
        </w:rPr>
        <w:t>生产厂家运走生产有机肥。</w:t>
      </w:r>
      <w:r w:rsidR="00D36337" w:rsidRPr="00A8677B">
        <w:rPr>
          <w:rFonts w:hint="eastAsia"/>
          <w:color w:val="0000FF"/>
        </w:rPr>
        <w:t>粪便干湿分离间</w:t>
      </w:r>
      <w:r w:rsidR="00366C61" w:rsidRPr="00A8677B">
        <w:rPr>
          <w:color w:val="0000FF"/>
        </w:rPr>
        <w:t>设置顶棚</w:t>
      </w:r>
      <w:r w:rsidR="00257CAC" w:rsidRPr="00A8677B">
        <w:rPr>
          <w:rFonts w:hint="eastAsia"/>
          <w:color w:val="0000FF"/>
        </w:rPr>
        <w:t>、围挡</w:t>
      </w:r>
      <w:r w:rsidR="00366C61" w:rsidRPr="00A8677B">
        <w:rPr>
          <w:color w:val="0000FF"/>
        </w:rPr>
        <w:t>。</w:t>
      </w:r>
    </w:p>
    <w:p w:rsidR="00B00606" w:rsidRPr="004030A9" w:rsidRDefault="00030E7E" w:rsidP="006B6913">
      <w:pPr>
        <w:ind w:firstLine="480"/>
      </w:pPr>
      <w:r>
        <w:rPr>
          <w:rFonts w:hint="eastAsia"/>
        </w:rPr>
        <w:t>综上，</w:t>
      </w:r>
      <w:r w:rsidR="00B00606" w:rsidRPr="004030A9">
        <w:t>可以将粪便废物利用，变废为宝，从根本上消除了污染源，不会给周</w:t>
      </w:r>
      <w:r w:rsidR="00B00606" w:rsidRPr="004030A9">
        <w:lastRenderedPageBreak/>
        <w:t>边环境造成污染，大大减轻了对周边地区的环境压力，防止了蚊蝇孳生。</w:t>
      </w:r>
    </w:p>
    <w:p w:rsidR="00366C61" w:rsidRPr="00783A01" w:rsidRDefault="00AF0C58" w:rsidP="00AF0C58">
      <w:pPr>
        <w:pStyle w:val="a9"/>
        <w:ind w:firstLine="482"/>
        <w:rPr>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w:t>
      </w:r>
      <w:r w:rsidR="00366C61" w:rsidRPr="00783A01">
        <w:rPr>
          <w:color w:val="000000" w:themeColor="text1"/>
        </w:rPr>
        <w:t>病死猪及分娩废物</w:t>
      </w:r>
    </w:p>
    <w:p w:rsidR="00366C61" w:rsidRPr="00783A01" w:rsidRDefault="00366C61" w:rsidP="00AF0C58">
      <w:pPr>
        <w:ind w:firstLine="480"/>
        <w:rPr>
          <w:color w:val="000000" w:themeColor="text1"/>
        </w:rPr>
      </w:pPr>
      <w:r w:rsidRPr="00783A01">
        <w:rPr>
          <w:rFonts w:hint="eastAsia"/>
          <w:color w:val="000000" w:themeColor="text1"/>
        </w:rPr>
        <w:t>病死猪只</w:t>
      </w:r>
      <w:r w:rsidRPr="00783A01">
        <w:rPr>
          <w:color w:val="000000" w:themeColor="text1"/>
        </w:rPr>
        <w:t>及分娩废物</w:t>
      </w:r>
      <w:r w:rsidRPr="00783A01">
        <w:rPr>
          <w:rFonts w:hint="eastAsia"/>
          <w:color w:val="000000" w:themeColor="text1"/>
        </w:rPr>
        <w:t>全部实行安全填埋处置。项目建有安全填埋井</w:t>
      </w:r>
      <w:r w:rsidR="00A8677B">
        <w:rPr>
          <w:rFonts w:hint="eastAsia"/>
          <w:color w:val="0000FF"/>
        </w:rPr>
        <w:t>2</w:t>
      </w:r>
      <w:r w:rsidRPr="00783A01">
        <w:rPr>
          <w:rFonts w:hint="eastAsia"/>
          <w:color w:val="000000" w:themeColor="text1"/>
        </w:rPr>
        <w:t>个，对死猪进行填埋处理，填埋井的设置符合《畜禽养殖业污染防治技术规范》（</w:t>
      </w:r>
      <w:r w:rsidRPr="00783A01">
        <w:rPr>
          <w:rFonts w:hint="eastAsia"/>
          <w:color w:val="000000" w:themeColor="text1"/>
        </w:rPr>
        <w:t>HJ/T 81-2001</w:t>
      </w:r>
      <w:r w:rsidRPr="00783A01">
        <w:rPr>
          <w:rFonts w:hint="eastAsia"/>
          <w:color w:val="000000" w:themeColor="text1"/>
        </w:rPr>
        <w:t>）。</w:t>
      </w:r>
    </w:p>
    <w:p w:rsidR="00366C61" w:rsidRPr="00783A01" w:rsidRDefault="00366C61" w:rsidP="00AF0C58">
      <w:pPr>
        <w:ind w:firstLine="480"/>
        <w:rPr>
          <w:color w:val="000000" w:themeColor="text1"/>
        </w:rPr>
      </w:pPr>
      <w:r w:rsidRPr="00783A01">
        <w:rPr>
          <w:color w:val="000000" w:themeColor="text1"/>
        </w:rPr>
        <w:t>根据《畜禽养殖业污染治理工程》技术规范（</w:t>
      </w:r>
      <w:r w:rsidRPr="00783A01">
        <w:rPr>
          <w:color w:val="000000" w:themeColor="text1"/>
        </w:rPr>
        <w:t>HJ497-2009</w:t>
      </w:r>
      <w:r w:rsidRPr="00783A01">
        <w:rPr>
          <w:color w:val="000000" w:themeColor="text1"/>
        </w:rPr>
        <w:t>）的规定：</w:t>
      </w:r>
      <w:r w:rsidR="006B6913">
        <w:rPr>
          <w:rFonts w:hint="eastAsia"/>
          <w:color w:val="000000" w:themeColor="text1"/>
        </w:rPr>
        <w:t>“</w:t>
      </w:r>
      <w:r w:rsidR="006B6913" w:rsidRPr="00783A01">
        <w:rPr>
          <w:color w:val="000000" w:themeColor="text1"/>
        </w:rPr>
        <w:t>病死畜禽尸体应及时处理，不得随意丢弃，不得出售或用作饲料再利用。畜禽尸体的处理与处置应符合</w:t>
      </w:r>
      <w:r w:rsidR="006B6913" w:rsidRPr="00783A01">
        <w:rPr>
          <w:color w:val="000000" w:themeColor="text1"/>
        </w:rPr>
        <w:t>HJ/T81-2001</w:t>
      </w:r>
      <w:r w:rsidR="006B6913" w:rsidRPr="00783A01">
        <w:rPr>
          <w:color w:val="000000" w:themeColor="text1"/>
        </w:rPr>
        <w:t>第</w:t>
      </w:r>
      <w:r w:rsidR="006B6913" w:rsidRPr="00783A01">
        <w:rPr>
          <w:color w:val="000000" w:themeColor="text1"/>
        </w:rPr>
        <w:t>9</w:t>
      </w:r>
      <w:r w:rsidR="006B6913" w:rsidRPr="00783A01">
        <w:rPr>
          <w:color w:val="000000" w:themeColor="text1"/>
        </w:rPr>
        <w:t>章规定。</w:t>
      </w:r>
      <w:r w:rsidR="006B6913">
        <w:rPr>
          <w:rFonts w:hint="eastAsia"/>
          <w:color w:val="000000" w:themeColor="text1"/>
        </w:rPr>
        <w:t>”</w:t>
      </w:r>
      <w:r w:rsidR="00141480">
        <w:rPr>
          <w:rFonts w:hint="eastAsia"/>
        </w:rPr>
        <w:t>。</w:t>
      </w:r>
      <w:r w:rsidR="005665D7">
        <w:rPr>
          <w:rFonts w:hint="eastAsia"/>
        </w:rPr>
        <w:t>另，</w:t>
      </w:r>
      <w:r w:rsidRPr="00783A01">
        <w:rPr>
          <w:color w:val="000000" w:themeColor="text1"/>
        </w:rPr>
        <w:t>（</w:t>
      </w:r>
      <w:r w:rsidRPr="00783A01">
        <w:rPr>
          <w:color w:val="000000" w:themeColor="text1"/>
        </w:rPr>
        <w:t>HJ/T81-2001</w:t>
      </w:r>
      <w:r w:rsidRPr="00783A01">
        <w:rPr>
          <w:color w:val="000000" w:themeColor="text1"/>
        </w:rPr>
        <w:t>）《</w:t>
      </w:r>
      <w:r w:rsidR="00031861">
        <w:rPr>
          <w:color w:val="000000" w:themeColor="text1"/>
        </w:rPr>
        <w:t>畜禽养殖业污染防治技术规范</w:t>
      </w:r>
      <w:r w:rsidRPr="00783A01">
        <w:rPr>
          <w:color w:val="000000" w:themeColor="text1"/>
        </w:rPr>
        <w:t>》规定：病死畜禽尸体要及时处理，严禁随意丢弃，严禁出售或作为饲料再利用。病死畜禽尸体处理应采用焚烧炉焚烧的方法，在不具备焚烧条件的养殖场应设置两个以上安全填埋井，填埋井应为混泥土结构，</w:t>
      </w:r>
      <w:r w:rsidRPr="00783A01">
        <w:rPr>
          <w:rFonts w:hint="eastAsia"/>
          <w:color w:val="000000" w:themeColor="text1"/>
        </w:rPr>
        <w:t>混凝土抗渗标号大于</w:t>
      </w:r>
      <w:r w:rsidRPr="00783A01">
        <w:rPr>
          <w:rFonts w:hint="eastAsia"/>
          <w:color w:val="000000" w:themeColor="text1"/>
        </w:rPr>
        <w:t>S</w:t>
      </w:r>
      <w:r w:rsidRPr="00783A01">
        <w:rPr>
          <w:rFonts w:hint="eastAsia"/>
          <w:color w:val="000000" w:themeColor="text1"/>
          <w:vertAlign w:val="subscript"/>
        </w:rPr>
        <w:t>30</w:t>
      </w:r>
      <w:r w:rsidRPr="00783A01">
        <w:rPr>
          <w:rFonts w:hint="eastAsia"/>
          <w:color w:val="000000" w:themeColor="text1"/>
        </w:rPr>
        <w:t>（防渗系数小于</w:t>
      </w:r>
      <w:r w:rsidRPr="00783A01">
        <w:rPr>
          <w:rFonts w:hint="eastAsia"/>
          <w:color w:val="000000" w:themeColor="text1"/>
        </w:rPr>
        <w:t>10</w:t>
      </w:r>
      <w:r w:rsidRPr="00783A01">
        <w:rPr>
          <w:rFonts w:hint="eastAsia"/>
          <w:color w:val="000000" w:themeColor="text1"/>
          <w:vertAlign w:val="superscript"/>
        </w:rPr>
        <w:t>-10</w:t>
      </w:r>
      <w:r w:rsidRPr="00783A01">
        <w:rPr>
          <w:rFonts w:hint="eastAsia"/>
          <w:color w:val="000000" w:themeColor="text1"/>
        </w:rPr>
        <w:t>cm/s</w:t>
      </w:r>
      <w:r w:rsidRPr="00783A01">
        <w:rPr>
          <w:rFonts w:hint="eastAsia"/>
          <w:color w:val="000000" w:themeColor="text1"/>
        </w:rPr>
        <w:t>），深度大于</w:t>
      </w:r>
      <w:r w:rsidRPr="00783A01">
        <w:rPr>
          <w:rFonts w:hint="eastAsia"/>
          <w:color w:val="000000" w:themeColor="text1"/>
        </w:rPr>
        <w:t>3m</w:t>
      </w:r>
      <w:r w:rsidRPr="00783A01">
        <w:rPr>
          <w:rFonts w:hint="eastAsia"/>
          <w:color w:val="000000" w:themeColor="text1"/>
        </w:rPr>
        <w:t>，底部</w:t>
      </w:r>
      <w:r w:rsidRPr="00783A01">
        <w:rPr>
          <w:rFonts w:hint="eastAsia"/>
          <w:color w:val="000000" w:themeColor="text1"/>
        </w:rPr>
        <w:t>5</w:t>
      </w:r>
      <w:r w:rsidRPr="00783A01">
        <w:rPr>
          <w:rFonts w:hint="eastAsia"/>
          <w:color w:val="000000" w:themeColor="text1"/>
        </w:rPr>
        <w:t>×</w:t>
      </w:r>
      <w:r w:rsidRPr="00783A01">
        <w:rPr>
          <w:rFonts w:hint="eastAsia"/>
          <w:color w:val="000000" w:themeColor="text1"/>
        </w:rPr>
        <w:t>2m</w:t>
      </w:r>
      <w:r w:rsidRPr="00783A01">
        <w:rPr>
          <w:rFonts w:hint="eastAsia"/>
          <w:color w:val="000000" w:themeColor="text1"/>
        </w:rPr>
        <w:t>，入口直径</w:t>
      </w:r>
      <w:r w:rsidRPr="00783A01">
        <w:rPr>
          <w:rFonts w:hint="eastAsia"/>
          <w:color w:val="000000" w:themeColor="text1"/>
        </w:rPr>
        <w:t>1m</w:t>
      </w:r>
      <w:r w:rsidRPr="00783A01">
        <w:rPr>
          <w:rFonts w:hint="eastAsia"/>
          <w:color w:val="000000" w:themeColor="text1"/>
        </w:rPr>
        <w:t>，</w:t>
      </w:r>
      <w:r w:rsidRPr="00783A01">
        <w:rPr>
          <w:color w:val="000000" w:themeColor="text1"/>
        </w:rPr>
        <w:t>井口加盖封闭，进行填埋时，在每次投入畜禽尸体后，应覆盖一层厚度大于</w:t>
      </w:r>
      <w:r w:rsidRPr="00783A01">
        <w:rPr>
          <w:color w:val="000000" w:themeColor="text1"/>
        </w:rPr>
        <w:t>10cm</w:t>
      </w:r>
      <w:r w:rsidRPr="00783A01">
        <w:rPr>
          <w:color w:val="000000" w:themeColor="text1"/>
        </w:rPr>
        <w:t>的生石灰，经填满后，需用粘土填埋压实并封口。</w:t>
      </w:r>
    </w:p>
    <w:p w:rsidR="00366C61" w:rsidRPr="00783A01" w:rsidRDefault="00366C61" w:rsidP="00AF0C58">
      <w:pPr>
        <w:ind w:firstLine="480"/>
        <w:rPr>
          <w:color w:val="000000" w:themeColor="text1"/>
        </w:rPr>
      </w:pPr>
      <w:r w:rsidRPr="00783A01">
        <w:rPr>
          <w:color w:val="000000" w:themeColor="text1"/>
        </w:rPr>
        <w:t>若本项目采用焚烧的方法对病死猪尸体进行处理，不但投资成本高，而且焚烧后会产生一些有毒有害气体，造成环境的二次污染。所以本项目采用安全填埋的方式对病死猪尸体进行处理，安全填埋</w:t>
      </w:r>
      <w:proofErr w:type="gramStart"/>
      <w:r w:rsidRPr="00783A01">
        <w:rPr>
          <w:color w:val="000000" w:themeColor="text1"/>
        </w:rPr>
        <w:t>井必须</w:t>
      </w:r>
      <w:proofErr w:type="gramEnd"/>
      <w:r w:rsidRPr="00783A01">
        <w:rPr>
          <w:color w:val="000000" w:themeColor="text1"/>
        </w:rPr>
        <w:t>做好防漏防渗，每次填埋时覆盖一层厚度大于</w:t>
      </w:r>
      <w:r w:rsidRPr="00783A01">
        <w:rPr>
          <w:color w:val="000000" w:themeColor="text1"/>
        </w:rPr>
        <w:t>10cm</w:t>
      </w:r>
      <w:r w:rsidRPr="00783A01">
        <w:rPr>
          <w:color w:val="000000" w:themeColor="text1"/>
        </w:rPr>
        <w:t>的生石灰，经填满后，需用粘土填埋压实并封口，不但能够杀死致病菌，而且还能够减少恶臭。</w:t>
      </w:r>
    </w:p>
    <w:p w:rsidR="00366C61" w:rsidRPr="00783A01" w:rsidRDefault="00366C61" w:rsidP="00AF0C58">
      <w:pPr>
        <w:ind w:firstLine="480"/>
        <w:rPr>
          <w:color w:val="000000" w:themeColor="text1"/>
        </w:rPr>
      </w:pPr>
      <w:r w:rsidRPr="00783A01">
        <w:rPr>
          <w:color w:val="000000" w:themeColor="text1"/>
        </w:rPr>
        <w:t>一般病死猪的处理和处置按照《畜禽养殖业污染防治技术规范》（</w:t>
      </w:r>
      <w:r w:rsidRPr="00783A01">
        <w:rPr>
          <w:color w:val="000000" w:themeColor="text1"/>
        </w:rPr>
        <w:t>HJ/T81-2001</w:t>
      </w:r>
      <w:r w:rsidRPr="00783A01">
        <w:rPr>
          <w:color w:val="000000" w:themeColor="text1"/>
        </w:rPr>
        <w:t>）第</w:t>
      </w:r>
      <w:r w:rsidRPr="00783A01">
        <w:rPr>
          <w:color w:val="000000" w:themeColor="text1"/>
        </w:rPr>
        <w:t>9</w:t>
      </w:r>
      <w:r w:rsidRPr="00783A01">
        <w:rPr>
          <w:color w:val="000000" w:themeColor="text1"/>
        </w:rPr>
        <w:t>章执行；高致病性禽流感疫情导致禽类死亡，死畜尸体的处理按照《高致病性禽流感疫情处置技术规范》规定，发现疫情后尽快地采样和送检，对疫区进行封锁隔离，必要时对疫情进行扑杀。项目若发生疫情，按照防疫部门的要求处置，办理合法手续。</w:t>
      </w:r>
    </w:p>
    <w:p w:rsidR="00366C61" w:rsidRPr="00783A01" w:rsidRDefault="00366C61" w:rsidP="00AF0C58">
      <w:pPr>
        <w:ind w:firstLine="480"/>
        <w:rPr>
          <w:color w:val="000000" w:themeColor="text1"/>
        </w:rPr>
      </w:pPr>
      <w:r w:rsidRPr="00783A01">
        <w:rPr>
          <w:rFonts w:hint="eastAsia"/>
          <w:color w:val="000000" w:themeColor="text1"/>
        </w:rPr>
        <w:t>项目安全填埋井选址要求按照</w:t>
      </w:r>
      <w:r w:rsidRPr="00783A01">
        <w:rPr>
          <w:bCs/>
          <w:color w:val="000000" w:themeColor="text1"/>
        </w:rPr>
        <w:t>农业部关于印发《病死及病害动物无害化处理技术规范》的通知</w:t>
      </w:r>
      <w:r w:rsidRPr="00783A01">
        <w:rPr>
          <w:rFonts w:hint="eastAsia"/>
          <w:bCs/>
          <w:color w:val="000000" w:themeColor="text1"/>
        </w:rPr>
        <w:t>（</w:t>
      </w:r>
      <w:r w:rsidRPr="00783A01">
        <w:rPr>
          <w:bCs/>
          <w:color w:val="000000" w:themeColor="text1"/>
        </w:rPr>
        <w:t>农医发</w:t>
      </w:r>
      <w:r w:rsidRPr="00783A01">
        <w:rPr>
          <w:rFonts w:hint="eastAsia"/>
          <w:bCs/>
          <w:color w:val="000000" w:themeColor="text1"/>
        </w:rPr>
        <w:t>[</w:t>
      </w:r>
      <w:r w:rsidRPr="00783A01">
        <w:rPr>
          <w:bCs/>
          <w:color w:val="000000" w:themeColor="text1"/>
        </w:rPr>
        <w:t>2017</w:t>
      </w:r>
      <w:r w:rsidRPr="00783A01">
        <w:rPr>
          <w:rFonts w:hint="eastAsia"/>
          <w:bCs/>
          <w:color w:val="000000" w:themeColor="text1"/>
        </w:rPr>
        <w:t>]</w:t>
      </w:r>
      <w:r w:rsidRPr="00783A01">
        <w:rPr>
          <w:bCs/>
          <w:color w:val="000000" w:themeColor="text1"/>
        </w:rPr>
        <w:t>25</w:t>
      </w:r>
      <w:r w:rsidRPr="00783A01">
        <w:rPr>
          <w:bCs/>
          <w:color w:val="000000" w:themeColor="text1"/>
        </w:rPr>
        <w:t>号</w:t>
      </w:r>
      <w:r w:rsidRPr="00783A01">
        <w:rPr>
          <w:rFonts w:hint="eastAsia"/>
          <w:bCs/>
          <w:color w:val="000000" w:themeColor="text1"/>
        </w:rPr>
        <w:t>）</w:t>
      </w:r>
      <w:r w:rsidRPr="00783A01">
        <w:rPr>
          <w:rFonts w:hint="eastAsia"/>
          <w:bCs/>
          <w:color w:val="000000" w:themeColor="text1"/>
        </w:rPr>
        <w:t>4.4.2</w:t>
      </w:r>
      <w:r w:rsidRPr="00783A01">
        <w:rPr>
          <w:rFonts w:hint="eastAsia"/>
          <w:bCs/>
          <w:color w:val="000000" w:themeColor="text1"/>
        </w:rPr>
        <w:t>和</w:t>
      </w:r>
      <w:r w:rsidRPr="00783A01">
        <w:rPr>
          <w:rFonts w:hint="eastAsia"/>
          <w:bCs/>
          <w:color w:val="000000" w:themeColor="text1"/>
        </w:rPr>
        <w:t>4.4.3</w:t>
      </w:r>
      <w:r w:rsidRPr="00783A01">
        <w:rPr>
          <w:rFonts w:hint="eastAsia"/>
          <w:bCs/>
          <w:color w:val="000000" w:themeColor="text1"/>
        </w:rPr>
        <w:t>执行：应选择地势高燥，处于下风向的地点。应远离学校、公共场所、居民住宅区、村庄、动物饲养和屠宰场所、饮用水源地、河流等地区。</w:t>
      </w:r>
      <w:proofErr w:type="gramStart"/>
      <w:r w:rsidRPr="00783A01">
        <w:rPr>
          <w:rFonts w:hint="eastAsia"/>
          <w:bCs/>
          <w:color w:val="000000" w:themeColor="text1"/>
        </w:rPr>
        <w:t>深埋坑体容积</w:t>
      </w:r>
      <w:proofErr w:type="gramEnd"/>
      <w:r w:rsidRPr="00783A01">
        <w:rPr>
          <w:rFonts w:hint="eastAsia"/>
          <w:bCs/>
          <w:color w:val="000000" w:themeColor="text1"/>
        </w:rPr>
        <w:t>以实际处理动物尸体及相关动物产品数量确定。深埋坑底应高出地下水位</w:t>
      </w:r>
      <w:r w:rsidRPr="00783A01">
        <w:rPr>
          <w:rFonts w:hint="eastAsia"/>
          <w:bCs/>
          <w:color w:val="000000" w:themeColor="text1"/>
        </w:rPr>
        <w:t xml:space="preserve">1.5m </w:t>
      </w:r>
      <w:r w:rsidRPr="00783A01">
        <w:rPr>
          <w:rFonts w:hint="eastAsia"/>
          <w:bCs/>
          <w:color w:val="000000" w:themeColor="text1"/>
        </w:rPr>
        <w:t>以上，要防渗、防漏。坑底洒</w:t>
      </w:r>
      <w:r w:rsidRPr="00783A01">
        <w:rPr>
          <w:rFonts w:hint="eastAsia"/>
          <w:bCs/>
          <w:color w:val="000000" w:themeColor="text1"/>
        </w:rPr>
        <w:lastRenderedPageBreak/>
        <w:t>一层厚度为</w:t>
      </w:r>
      <w:r w:rsidRPr="00783A01">
        <w:rPr>
          <w:rFonts w:hint="eastAsia"/>
          <w:bCs/>
          <w:color w:val="000000" w:themeColor="text1"/>
        </w:rPr>
        <w:t>2-5cm</w:t>
      </w:r>
      <w:r w:rsidRPr="00783A01">
        <w:rPr>
          <w:rFonts w:hint="eastAsia"/>
          <w:bCs/>
          <w:color w:val="000000" w:themeColor="text1"/>
        </w:rPr>
        <w:t>的生石灰或漂白粉等消毒药。将动物尸体及相关动物产品投入坑内，最上层距离地表</w:t>
      </w:r>
      <w:r w:rsidRPr="00783A01">
        <w:rPr>
          <w:rFonts w:hint="eastAsia"/>
          <w:bCs/>
          <w:color w:val="000000" w:themeColor="text1"/>
        </w:rPr>
        <w:t>1.5m</w:t>
      </w:r>
      <w:r w:rsidRPr="00783A01">
        <w:rPr>
          <w:rFonts w:hint="eastAsia"/>
          <w:bCs/>
          <w:color w:val="000000" w:themeColor="text1"/>
        </w:rPr>
        <w:t>以上。生石灰或漂白粉等消毒药消毒。覆盖距地表</w:t>
      </w:r>
      <w:r w:rsidRPr="00783A01">
        <w:rPr>
          <w:rFonts w:hint="eastAsia"/>
          <w:bCs/>
          <w:color w:val="000000" w:themeColor="text1"/>
        </w:rPr>
        <w:t>20-30cm</w:t>
      </w:r>
      <w:r w:rsidRPr="00783A01">
        <w:rPr>
          <w:rFonts w:hint="eastAsia"/>
          <w:bCs/>
          <w:color w:val="000000" w:themeColor="text1"/>
        </w:rPr>
        <w:t>，厚度不少于</w:t>
      </w:r>
      <w:r w:rsidRPr="00783A01">
        <w:rPr>
          <w:rFonts w:hint="eastAsia"/>
          <w:bCs/>
          <w:color w:val="000000" w:themeColor="text1"/>
        </w:rPr>
        <w:t>1-1.2m</w:t>
      </w:r>
      <w:r w:rsidRPr="00783A01">
        <w:rPr>
          <w:rFonts w:hint="eastAsia"/>
          <w:bCs/>
          <w:color w:val="000000" w:themeColor="text1"/>
        </w:rPr>
        <w:t>的覆土。深埋后，在深埋处设置警示标识。</w:t>
      </w:r>
    </w:p>
    <w:p w:rsidR="00366C61" w:rsidRPr="00783A01" w:rsidRDefault="00AF0C58" w:rsidP="00AF0C58">
      <w:pPr>
        <w:pStyle w:val="a9"/>
        <w:ind w:firstLine="482"/>
        <w:rPr>
          <w:color w:val="000000" w:themeColor="text1"/>
        </w:rPr>
      </w:pPr>
      <w:r w:rsidRPr="00783A01">
        <w:rPr>
          <w:rFonts w:hint="eastAsia"/>
          <w:color w:val="000000" w:themeColor="text1"/>
        </w:rPr>
        <w:t>（</w:t>
      </w:r>
      <w:r w:rsidRPr="00783A01">
        <w:rPr>
          <w:rFonts w:hint="eastAsia"/>
          <w:color w:val="000000" w:themeColor="text1"/>
        </w:rPr>
        <w:t>3</w:t>
      </w:r>
      <w:r w:rsidRPr="00783A01">
        <w:rPr>
          <w:rFonts w:hint="eastAsia"/>
          <w:color w:val="000000" w:themeColor="text1"/>
        </w:rPr>
        <w:t>）</w:t>
      </w:r>
      <w:r w:rsidR="00366C61" w:rsidRPr="00783A01">
        <w:rPr>
          <w:color w:val="000000" w:themeColor="text1"/>
        </w:rPr>
        <w:t>饲料残渣</w:t>
      </w:r>
    </w:p>
    <w:p w:rsidR="00366C61" w:rsidRPr="00783A01" w:rsidRDefault="00366C61" w:rsidP="00366C61">
      <w:pPr>
        <w:ind w:firstLine="480"/>
        <w:rPr>
          <w:color w:val="000000" w:themeColor="text1"/>
          <w:szCs w:val="24"/>
        </w:rPr>
      </w:pPr>
      <w:r w:rsidRPr="00783A01">
        <w:rPr>
          <w:color w:val="000000" w:themeColor="text1"/>
          <w:szCs w:val="24"/>
        </w:rPr>
        <w:t>项目饲料残渣运至</w:t>
      </w:r>
      <w:r w:rsidR="00E574F8">
        <w:rPr>
          <w:rFonts w:hint="eastAsia"/>
          <w:color w:val="000000" w:themeColor="text1"/>
          <w:szCs w:val="24"/>
        </w:rPr>
        <w:t>粪便处理间与粪便一并处理后外售</w:t>
      </w:r>
      <w:r w:rsidRPr="00783A01">
        <w:rPr>
          <w:color w:val="000000" w:themeColor="text1"/>
          <w:szCs w:val="24"/>
        </w:rPr>
        <w:t>。</w:t>
      </w:r>
    </w:p>
    <w:p w:rsidR="00366C61" w:rsidRPr="00783A01" w:rsidRDefault="00AF0C58" w:rsidP="00AF0C58">
      <w:pPr>
        <w:pStyle w:val="a9"/>
        <w:ind w:firstLine="482"/>
        <w:rPr>
          <w:color w:val="000000" w:themeColor="text1"/>
        </w:rPr>
      </w:pPr>
      <w:r w:rsidRPr="00783A01">
        <w:rPr>
          <w:rFonts w:hint="eastAsia"/>
          <w:color w:val="000000" w:themeColor="text1"/>
        </w:rPr>
        <w:t>（</w:t>
      </w:r>
      <w:r w:rsidRPr="00783A01">
        <w:rPr>
          <w:rFonts w:hint="eastAsia"/>
          <w:color w:val="000000" w:themeColor="text1"/>
        </w:rPr>
        <w:t>4</w:t>
      </w:r>
      <w:r w:rsidRPr="00783A01">
        <w:rPr>
          <w:rFonts w:hint="eastAsia"/>
          <w:color w:val="000000" w:themeColor="text1"/>
        </w:rPr>
        <w:t>）</w:t>
      </w:r>
      <w:r w:rsidR="00BB4670">
        <w:rPr>
          <w:rFonts w:hint="eastAsia"/>
          <w:color w:val="000000" w:themeColor="text1"/>
        </w:rPr>
        <w:t>废水处理</w:t>
      </w:r>
      <w:r w:rsidR="00366C61" w:rsidRPr="00783A01">
        <w:rPr>
          <w:color w:val="000000" w:themeColor="text1"/>
        </w:rPr>
        <w:t>污泥</w:t>
      </w:r>
    </w:p>
    <w:p w:rsidR="00366C61" w:rsidRPr="00783A01" w:rsidRDefault="00C66D12" w:rsidP="00D479A8">
      <w:pPr>
        <w:ind w:firstLine="480"/>
        <w:rPr>
          <w:color w:val="000000" w:themeColor="text1"/>
        </w:rPr>
      </w:pPr>
      <w:r>
        <w:rPr>
          <w:rFonts w:hint="eastAsia"/>
          <w:color w:val="000000" w:themeColor="text1"/>
          <w:szCs w:val="24"/>
        </w:rPr>
        <w:t>收集池</w:t>
      </w:r>
      <w:r w:rsidR="00D36337">
        <w:rPr>
          <w:rFonts w:hint="eastAsia"/>
          <w:color w:val="000000" w:themeColor="text1"/>
          <w:szCs w:val="24"/>
        </w:rPr>
        <w:t>、</w:t>
      </w:r>
      <w:r>
        <w:rPr>
          <w:rFonts w:hint="eastAsia"/>
          <w:color w:val="000000" w:themeColor="text1"/>
          <w:szCs w:val="24"/>
        </w:rPr>
        <w:t>黑膜</w:t>
      </w:r>
      <w:r w:rsidR="00D36337">
        <w:rPr>
          <w:rFonts w:hint="eastAsia"/>
          <w:color w:val="000000" w:themeColor="text1"/>
          <w:szCs w:val="24"/>
        </w:rPr>
        <w:t>沼气池等沉淀</w:t>
      </w:r>
      <w:r w:rsidR="00366C61" w:rsidRPr="00783A01">
        <w:rPr>
          <w:color w:val="000000" w:themeColor="text1"/>
          <w:szCs w:val="24"/>
        </w:rPr>
        <w:t>污泥运至</w:t>
      </w:r>
      <w:r w:rsidR="00E574F8">
        <w:rPr>
          <w:rFonts w:hint="eastAsia"/>
          <w:color w:val="000000" w:themeColor="text1"/>
          <w:szCs w:val="24"/>
        </w:rPr>
        <w:t>粪便处理间，经干湿分离、包装后外售</w:t>
      </w:r>
      <w:r w:rsidR="00366C61" w:rsidRPr="00783A01">
        <w:rPr>
          <w:color w:val="000000" w:themeColor="text1"/>
          <w:szCs w:val="24"/>
        </w:rPr>
        <w:t>。</w:t>
      </w:r>
      <w:r w:rsidR="00366C61" w:rsidRPr="00783A01">
        <w:rPr>
          <w:rFonts w:hint="eastAsia"/>
          <w:color w:val="000000" w:themeColor="text1"/>
        </w:rPr>
        <w:t>此部分废物出售</w:t>
      </w:r>
      <w:r w:rsidR="002D2A9C" w:rsidRPr="00783A01">
        <w:rPr>
          <w:rFonts w:hint="eastAsia"/>
          <w:color w:val="000000" w:themeColor="text1"/>
        </w:rPr>
        <w:t>生产有机肥</w:t>
      </w:r>
      <w:r w:rsidR="00366C61" w:rsidRPr="00783A01">
        <w:rPr>
          <w:rFonts w:hint="eastAsia"/>
          <w:color w:val="000000" w:themeColor="text1"/>
        </w:rPr>
        <w:t>，</w:t>
      </w:r>
      <w:r w:rsidR="000F785D" w:rsidRPr="00783A01">
        <w:rPr>
          <w:rFonts w:hint="eastAsia"/>
          <w:color w:val="000000" w:themeColor="text1"/>
        </w:rPr>
        <w:t>每天</w:t>
      </w:r>
      <w:r w:rsidR="00366C61" w:rsidRPr="00783A01">
        <w:rPr>
          <w:rFonts w:hint="eastAsia"/>
          <w:color w:val="000000" w:themeColor="text1"/>
        </w:rPr>
        <w:t>转运一次</w:t>
      </w:r>
      <w:r w:rsidR="000F785D" w:rsidRPr="00783A01">
        <w:rPr>
          <w:rFonts w:hint="eastAsia"/>
          <w:color w:val="000000" w:themeColor="text1"/>
        </w:rPr>
        <w:t>，最长不超过</w:t>
      </w:r>
      <w:r w:rsidR="000F785D" w:rsidRPr="00783A01">
        <w:rPr>
          <w:rFonts w:hint="eastAsia"/>
          <w:color w:val="000000" w:themeColor="text1"/>
        </w:rPr>
        <w:t>3</w:t>
      </w:r>
      <w:r w:rsidR="000F785D" w:rsidRPr="00783A01">
        <w:rPr>
          <w:rFonts w:hint="eastAsia"/>
          <w:color w:val="000000" w:themeColor="text1"/>
        </w:rPr>
        <w:t>天</w:t>
      </w:r>
      <w:r w:rsidR="00366C61" w:rsidRPr="00783A01">
        <w:rPr>
          <w:rFonts w:hint="eastAsia"/>
          <w:color w:val="000000" w:themeColor="text1"/>
        </w:rPr>
        <w:t>。有关公司运输车辆严格进行防泄漏处置，车内底部及侧边铺设篷布，将此部分废物转移至车辆内后，再用篷布将废物进行包裹后密闭运输。</w:t>
      </w:r>
    </w:p>
    <w:p w:rsidR="00366C61" w:rsidRPr="00783A01" w:rsidRDefault="00AF0C58" w:rsidP="00AF0C58">
      <w:pPr>
        <w:pStyle w:val="a9"/>
        <w:ind w:firstLine="482"/>
        <w:rPr>
          <w:color w:val="000000" w:themeColor="text1"/>
        </w:rPr>
      </w:pPr>
      <w:r w:rsidRPr="00783A01">
        <w:rPr>
          <w:rFonts w:hint="eastAsia"/>
          <w:color w:val="000000" w:themeColor="text1"/>
        </w:rPr>
        <w:t>（</w:t>
      </w:r>
      <w:r w:rsidRPr="00783A01">
        <w:rPr>
          <w:rFonts w:hint="eastAsia"/>
          <w:color w:val="000000" w:themeColor="text1"/>
        </w:rPr>
        <w:t>5</w:t>
      </w:r>
      <w:r w:rsidRPr="00783A01">
        <w:rPr>
          <w:rFonts w:hint="eastAsia"/>
          <w:color w:val="000000" w:themeColor="text1"/>
        </w:rPr>
        <w:t>）</w:t>
      </w:r>
      <w:proofErr w:type="gramStart"/>
      <w:r w:rsidR="00F469A8" w:rsidRPr="00783A01">
        <w:rPr>
          <w:rFonts w:hint="eastAsia"/>
          <w:color w:val="000000" w:themeColor="text1"/>
        </w:rPr>
        <w:t>医疗固废</w:t>
      </w:r>
      <w:proofErr w:type="gramEnd"/>
    </w:p>
    <w:p w:rsidR="00366C61" w:rsidRPr="00783A01" w:rsidRDefault="00366C61" w:rsidP="00AF0C58">
      <w:pPr>
        <w:ind w:firstLine="480"/>
        <w:rPr>
          <w:color w:val="000000" w:themeColor="text1"/>
        </w:rPr>
      </w:pPr>
      <w:r w:rsidRPr="00783A01">
        <w:rPr>
          <w:rFonts w:hint="eastAsia"/>
          <w:color w:val="000000" w:themeColor="text1"/>
        </w:rPr>
        <w:t>养猪场防疫委托当地动物疫病防控中心签订协议，平时由当地动物疫病防控中心负责，疫苗注射完由当地动物疫病防控中心人员带走处理，但是</w:t>
      </w:r>
      <w:proofErr w:type="gramStart"/>
      <w:r w:rsidRPr="00783A01">
        <w:rPr>
          <w:rFonts w:hint="eastAsia"/>
          <w:color w:val="000000" w:themeColor="text1"/>
        </w:rPr>
        <w:t>当动物</w:t>
      </w:r>
      <w:proofErr w:type="gramEnd"/>
      <w:r w:rsidRPr="00783A01">
        <w:rPr>
          <w:rFonts w:hint="eastAsia"/>
          <w:color w:val="000000" w:themeColor="text1"/>
        </w:rPr>
        <w:t>疫病防控中心没有空时也自己进行疫病防治工作。养猪场防疫</w:t>
      </w:r>
      <w:proofErr w:type="gramStart"/>
      <w:r w:rsidRPr="00783A01">
        <w:rPr>
          <w:rFonts w:hint="eastAsia"/>
          <w:color w:val="000000" w:themeColor="text1"/>
        </w:rPr>
        <w:t>设置危废暂存</w:t>
      </w:r>
      <w:proofErr w:type="gramEnd"/>
      <w:r w:rsidRPr="00783A01">
        <w:rPr>
          <w:rFonts w:hint="eastAsia"/>
          <w:color w:val="000000" w:themeColor="text1"/>
        </w:rPr>
        <w:t>间</w:t>
      </w:r>
      <w:r w:rsidRPr="00783A01">
        <w:rPr>
          <w:rFonts w:hint="eastAsia"/>
          <w:color w:val="000000" w:themeColor="text1"/>
        </w:rPr>
        <w:t>1</w:t>
      </w:r>
      <w:r w:rsidRPr="00783A01">
        <w:rPr>
          <w:rFonts w:hint="eastAsia"/>
          <w:color w:val="000000" w:themeColor="text1"/>
        </w:rPr>
        <w:t>间，废疫苗、废注射器等</w:t>
      </w:r>
      <w:proofErr w:type="gramStart"/>
      <w:r w:rsidRPr="00783A01">
        <w:rPr>
          <w:rFonts w:hint="eastAsia"/>
          <w:color w:val="000000" w:themeColor="text1"/>
        </w:rPr>
        <w:t>医疗固废</w:t>
      </w:r>
      <w:proofErr w:type="gramEnd"/>
      <w:r w:rsidRPr="00783A01">
        <w:rPr>
          <w:rFonts w:hint="eastAsia"/>
          <w:color w:val="000000" w:themeColor="text1"/>
        </w:rPr>
        <w:t>进行分类收集，暂存于</w:t>
      </w:r>
      <w:proofErr w:type="gramStart"/>
      <w:r w:rsidRPr="00783A01">
        <w:rPr>
          <w:rFonts w:hint="eastAsia"/>
          <w:color w:val="000000" w:themeColor="text1"/>
        </w:rPr>
        <w:t>危废间</w:t>
      </w:r>
      <w:proofErr w:type="gramEnd"/>
      <w:r w:rsidRPr="00783A01">
        <w:rPr>
          <w:rFonts w:hint="eastAsia"/>
          <w:color w:val="000000" w:themeColor="text1"/>
        </w:rPr>
        <w:t>。</w:t>
      </w:r>
      <w:proofErr w:type="gramStart"/>
      <w:r w:rsidRPr="00783A01">
        <w:rPr>
          <w:rFonts w:hint="eastAsia"/>
          <w:color w:val="000000" w:themeColor="text1"/>
        </w:rPr>
        <w:t>危废间严格按照危废管理</w:t>
      </w:r>
      <w:proofErr w:type="gramEnd"/>
      <w:r w:rsidRPr="00783A01">
        <w:rPr>
          <w:rFonts w:hint="eastAsia"/>
          <w:color w:val="000000" w:themeColor="text1"/>
        </w:rPr>
        <w:t>要求设施，做好防渗，设置标识牌，做好管理台账。</w:t>
      </w:r>
    </w:p>
    <w:p w:rsidR="00C252D9" w:rsidRPr="00783A01" w:rsidRDefault="00C252D9" w:rsidP="00C252D9">
      <w:pPr>
        <w:pStyle w:val="a9"/>
        <w:ind w:firstLine="482"/>
        <w:rPr>
          <w:color w:val="000000" w:themeColor="text1"/>
        </w:rPr>
      </w:pPr>
      <w:r w:rsidRPr="00783A01">
        <w:rPr>
          <w:rFonts w:hint="eastAsia"/>
          <w:color w:val="000000" w:themeColor="text1"/>
        </w:rPr>
        <w:t>（</w:t>
      </w:r>
      <w:r w:rsidRPr="00783A01">
        <w:rPr>
          <w:rFonts w:hint="eastAsia"/>
          <w:color w:val="000000" w:themeColor="text1"/>
        </w:rPr>
        <w:t>6</w:t>
      </w:r>
      <w:r w:rsidRPr="00783A01">
        <w:rPr>
          <w:rFonts w:hint="eastAsia"/>
          <w:color w:val="000000" w:themeColor="text1"/>
        </w:rPr>
        <w:t>）废弃包装材料</w:t>
      </w:r>
    </w:p>
    <w:p w:rsidR="00C252D9" w:rsidRPr="00783A01" w:rsidRDefault="00C252D9" w:rsidP="00C252D9">
      <w:pPr>
        <w:ind w:firstLine="480"/>
        <w:rPr>
          <w:color w:val="000000" w:themeColor="text1"/>
          <w:szCs w:val="24"/>
        </w:rPr>
      </w:pPr>
      <w:r w:rsidRPr="00783A01">
        <w:rPr>
          <w:rFonts w:hint="eastAsia"/>
          <w:color w:val="000000" w:themeColor="text1"/>
          <w:szCs w:val="24"/>
        </w:rPr>
        <w:t>养殖区</w:t>
      </w:r>
      <w:r w:rsidRPr="00783A01">
        <w:rPr>
          <w:color w:val="000000" w:themeColor="text1"/>
          <w:szCs w:val="24"/>
        </w:rPr>
        <w:t>包装材料</w:t>
      </w:r>
      <w:r w:rsidR="006B6913" w:rsidRPr="00783A01">
        <w:rPr>
          <w:color w:val="000000" w:themeColor="text1"/>
          <w:szCs w:val="24"/>
        </w:rPr>
        <w:t>主要</w:t>
      </w:r>
      <w:r w:rsidR="006B6913">
        <w:rPr>
          <w:rFonts w:hint="eastAsia"/>
          <w:color w:val="000000" w:themeColor="text1"/>
          <w:szCs w:val="24"/>
        </w:rPr>
        <w:t>是</w:t>
      </w:r>
      <w:r w:rsidR="006B6913" w:rsidRPr="00783A01">
        <w:rPr>
          <w:color w:val="000000" w:themeColor="text1"/>
          <w:szCs w:val="24"/>
        </w:rPr>
        <w:t>塑料</w:t>
      </w:r>
      <w:r w:rsidR="006B6913">
        <w:rPr>
          <w:rFonts w:hint="eastAsia"/>
          <w:color w:val="000000" w:themeColor="text1"/>
          <w:szCs w:val="24"/>
        </w:rPr>
        <w:t>、纸箱等</w:t>
      </w:r>
      <w:r w:rsidRPr="00783A01">
        <w:rPr>
          <w:color w:val="000000" w:themeColor="text1"/>
          <w:szCs w:val="24"/>
        </w:rPr>
        <w:t>，</w:t>
      </w:r>
      <w:r w:rsidR="006B6913">
        <w:rPr>
          <w:rFonts w:hint="eastAsia"/>
          <w:color w:val="000000" w:themeColor="text1"/>
          <w:szCs w:val="24"/>
        </w:rPr>
        <w:t>塑料</w:t>
      </w:r>
      <w:r w:rsidRPr="00783A01">
        <w:rPr>
          <w:color w:val="000000" w:themeColor="text1"/>
          <w:szCs w:val="24"/>
        </w:rPr>
        <w:t>统一收集后定期外卖给废品收购商。</w:t>
      </w:r>
    </w:p>
    <w:p w:rsidR="00787F10" w:rsidRPr="00787F10" w:rsidRDefault="00C252D9" w:rsidP="00AF0C58">
      <w:pPr>
        <w:pStyle w:val="a9"/>
        <w:ind w:firstLine="482"/>
        <w:rPr>
          <w:color w:val="0000FF"/>
        </w:rPr>
      </w:pPr>
      <w:r w:rsidRPr="00787F10">
        <w:rPr>
          <w:rFonts w:hint="eastAsia"/>
          <w:color w:val="0000FF"/>
        </w:rPr>
        <w:t>（</w:t>
      </w:r>
      <w:r w:rsidRPr="00787F10">
        <w:rPr>
          <w:rFonts w:hint="eastAsia"/>
          <w:color w:val="0000FF"/>
        </w:rPr>
        <w:t>7</w:t>
      </w:r>
      <w:r w:rsidRPr="00787F10">
        <w:rPr>
          <w:rFonts w:hint="eastAsia"/>
          <w:color w:val="0000FF"/>
        </w:rPr>
        <w:t>）</w:t>
      </w:r>
      <w:r w:rsidR="00787F10" w:rsidRPr="00787F10">
        <w:rPr>
          <w:rFonts w:hint="eastAsia"/>
          <w:color w:val="0000FF"/>
        </w:rPr>
        <w:t>废脱硫剂</w:t>
      </w:r>
      <w:r w:rsidR="00787F10" w:rsidRPr="00787F10">
        <w:rPr>
          <w:rFonts w:hint="eastAsia"/>
          <w:color w:val="0000FF"/>
        </w:rPr>
        <w:tab/>
      </w:r>
    </w:p>
    <w:p w:rsidR="00787F10" w:rsidRPr="00787F10" w:rsidRDefault="00787F10" w:rsidP="00787F10">
      <w:pPr>
        <w:ind w:firstLine="480"/>
        <w:rPr>
          <w:color w:val="0000FF"/>
        </w:rPr>
      </w:pPr>
      <w:r w:rsidRPr="00787F10">
        <w:rPr>
          <w:rFonts w:hint="eastAsia"/>
          <w:color w:val="0000FF"/>
        </w:rPr>
        <w:t>废脱硫剂每半年更换一次，更换产生的废脱硫剂由供应商回收利用。</w:t>
      </w:r>
    </w:p>
    <w:p w:rsidR="00366C61" w:rsidRPr="00783A01" w:rsidRDefault="00787F10" w:rsidP="00AF0C58">
      <w:pPr>
        <w:pStyle w:val="a9"/>
        <w:ind w:firstLine="482"/>
        <w:rPr>
          <w:color w:val="000000" w:themeColor="text1"/>
        </w:rPr>
      </w:pPr>
      <w:r>
        <w:rPr>
          <w:rFonts w:hint="eastAsia"/>
          <w:color w:val="000000" w:themeColor="text1"/>
        </w:rPr>
        <w:t>（</w:t>
      </w:r>
      <w:r>
        <w:rPr>
          <w:rFonts w:hint="eastAsia"/>
          <w:color w:val="000000" w:themeColor="text1"/>
        </w:rPr>
        <w:t>8</w:t>
      </w:r>
      <w:r>
        <w:rPr>
          <w:rFonts w:hint="eastAsia"/>
          <w:color w:val="000000" w:themeColor="text1"/>
        </w:rPr>
        <w:t>）</w:t>
      </w:r>
      <w:r w:rsidR="00366C61" w:rsidRPr="00783A01">
        <w:rPr>
          <w:rFonts w:hint="eastAsia"/>
          <w:color w:val="000000" w:themeColor="text1"/>
        </w:rPr>
        <w:t>职工生活垃圾</w:t>
      </w:r>
    </w:p>
    <w:p w:rsidR="00366C61" w:rsidRPr="00783A01" w:rsidRDefault="00366C61" w:rsidP="00366C61">
      <w:pPr>
        <w:ind w:firstLine="480"/>
        <w:rPr>
          <w:color w:val="000000" w:themeColor="text1"/>
          <w:szCs w:val="24"/>
        </w:rPr>
      </w:pPr>
      <w:r w:rsidRPr="00783A01">
        <w:rPr>
          <w:rFonts w:hint="eastAsia"/>
          <w:color w:val="000000" w:themeColor="text1"/>
          <w:szCs w:val="24"/>
        </w:rPr>
        <w:t>生</w:t>
      </w:r>
      <w:r w:rsidRPr="00783A01">
        <w:rPr>
          <w:color w:val="000000" w:themeColor="text1"/>
          <w:szCs w:val="24"/>
        </w:rPr>
        <w:t>活垃圾按可回收利用和不可回收利用分类收集，临时定点存放，</w:t>
      </w:r>
      <w:r w:rsidRPr="00783A01">
        <w:rPr>
          <w:rFonts w:hint="eastAsia"/>
          <w:color w:val="000000" w:themeColor="text1"/>
          <w:szCs w:val="24"/>
        </w:rPr>
        <w:t>统一收集后定期运至</w:t>
      </w:r>
      <w:r w:rsidR="00100BA3">
        <w:rPr>
          <w:rFonts w:hint="eastAsia"/>
          <w:color w:val="000000" w:themeColor="text1"/>
          <w:szCs w:val="24"/>
        </w:rPr>
        <w:t>江川区生活垃圾处理系统。</w:t>
      </w:r>
    </w:p>
    <w:p w:rsidR="00366C61" w:rsidRPr="00783A01" w:rsidRDefault="0072284D" w:rsidP="00F4209A">
      <w:pPr>
        <w:pStyle w:val="30"/>
        <w:rPr>
          <w:color w:val="000000" w:themeColor="text1"/>
        </w:rPr>
      </w:pPr>
      <w:bookmarkStart w:id="446" w:name="_Toc92893444"/>
      <w:r>
        <w:rPr>
          <w:rFonts w:hint="eastAsia"/>
          <w:color w:val="000000" w:themeColor="text1"/>
        </w:rPr>
        <w:t>7</w:t>
      </w:r>
      <w:r w:rsidR="00F469A8" w:rsidRPr="00783A01">
        <w:rPr>
          <w:rFonts w:hint="eastAsia"/>
          <w:color w:val="000000" w:themeColor="text1"/>
        </w:rPr>
        <w:t>.2.5</w:t>
      </w:r>
      <w:r w:rsidR="00366C61" w:rsidRPr="00783A01">
        <w:rPr>
          <w:rFonts w:hint="eastAsia"/>
          <w:color w:val="000000" w:themeColor="text1"/>
        </w:rPr>
        <w:t>地下水</w:t>
      </w:r>
      <w:bookmarkEnd w:id="446"/>
    </w:p>
    <w:p w:rsidR="00366C61" w:rsidRPr="00783A01" w:rsidRDefault="00366C61" w:rsidP="00366C61">
      <w:pPr>
        <w:ind w:firstLine="480"/>
        <w:rPr>
          <w:color w:val="000000" w:themeColor="text1"/>
          <w:szCs w:val="24"/>
        </w:rPr>
      </w:pPr>
      <w:r w:rsidRPr="00783A01">
        <w:rPr>
          <w:rFonts w:hint="eastAsia"/>
          <w:color w:val="000000" w:themeColor="text1"/>
          <w:szCs w:val="24"/>
        </w:rPr>
        <w:t>根据项目区水文地质条件，结合项目自身特点，按照“源头控制、分区防控、污染监控、应急响应”相结合的原则，</w:t>
      </w:r>
      <w:proofErr w:type="gramStart"/>
      <w:r w:rsidRPr="00783A01">
        <w:rPr>
          <w:rFonts w:hint="eastAsia"/>
          <w:color w:val="000000" w:themeColor="text1"/>
          <w:szCs w:val="24"/>
        </w:rPr>
        <w:t>本环评提出</w:t>
      </w:r>
      <w:proofErr w:type="gramEnd"/>
      <w:r w:rsidRPr="00783A01">
        <w:rPr>
          <w:rFonts w:hint="eastAsia"/>
          <w:color w:val="000000" w:themeColor="text1"/>
          <w:szCs w:val="24"/>
        </w:rPr>
        <w:t>以下地下水环境污染防治措施：</w:t>
      </w:r>
    </w:p>
    <w:p w:rsidR="00366C61" w:rsidRPr="00783A01" w:rsidRDefault="00366C61" w:rsidP="003A6574">
      <w:pPr>
        <w:pStyle w:val="a9"/>
        <w:ind w:firstLine="482"/>
      </w:pPr>
      <w:r w:rsidRPr="00783A01">
        <w:rPr>
          <w:rFonts w:hint="eastAsia"/>
        </w:rPr>
        <w:t>（</w:t>
      </w:r>
      <w:r w:rsidRPr="00783A01">
        <w:rPr>
          <w:rFonts w:hint="eastAsia"/>
        </w:rPr>
        <w:t>1</w:t>
      </w:r>
      <w:r w:rsidRPr="00783A01">
        <w:rPr>
          <w:rFonts w:hint="eastAsia"/>
        </w:rPr>
        <w:t>）源头控制措施</w:t>
      </w:r>
    </w:p>
    <w:p w:rsidR="00366C61" w:rsidRPr="00783A01" w:rsidRDefault="00366C61" w:rsidP="00366C61">
      <w:pPr>
        <w:ind w:firstLine="480"/>
        <w:rPr>
          <w:color w:val="000000" w:themeColor="text1"/>
          <w:szCs w:val="24"/>
        </w:rPr>
      </w:pPr>
      <w:r w:rsidRPr="00783A01">
        <w:rPr>
          <w:rFonts w:hint="eastAsia"/>
          <w:color w:val="000000" w:themeColor="text1"/>
          <w:szCs w:val="24"/>
        </w:rPr>
        <w:lastRenderedPageBreak/>
        <w:t>①节约用水，采用干清粪工艺，减少废水产生量。</w:t>
      </w:r>
    </w:p>
    <w:p w:rsidR="00366C61" w:rsidRPr="00783A01" w:rsidRDefault="00366C61" w:rsidP="00366C61">
      <w:pPr>
        <w:ind w:firstLine="480"/>
        <w:rPr>
          <w:color w:val="000000" w:themeColor="text1"/>
          <w:szCs w:val="24"/>
        </w:rPr>
      </w:pPr>
      <w:r w:rsidRPr="00783A01">
        <w:rPr>
          <w:rFonts w:hint="eastAsia"/>
          <w:color w:val="000000" w:themeColor="text1"/>
          <w:szCs w:val="24"/>
        </w:rPr>
        <w:t>②定期对污水管、设备、污水储存及处理构筑物进行巡检、调节、保养、维修，及时发现可能引起事故的异常运行苗头，消除事故隐患，将污染物跑、冒、滴、漏降到最低限度。</w:t>
      </w:r>
    </w:p>
    <w:p w:rsidR="00366C61" w:rsidRPr="00783A01" w:rsidRDefault="00366C61" w:rsidP="003A6574">
      <w:pPr>
        <w:pStyle w:val="a9"/>
        <w:ind w:firstLine="482"/>
      </w:pPr>
      <w:r w:rsidRPr="00783A01">
        <w:rPr>
          <w:rFonts w:hint="eastAsia"/>
        </w:rPr>
        <w:t>（</w:t>
      </w:r>
      <w:r w:rsidRPr="00783A01">
        <w:rPr>
          <w:rFonts w:hint="eastAsia"/>
        </w:rPr>
        <w:t>2</w:t>
      </w:r>
      <w:r w:rsidRPr="00783A01">
        <w:rPr>
          <w:rFonts w:hint="eastAsia"/>
        </w:rPr>
        <w:t>）分区防控措施</w:t>
      </w:r>
    </w:p>
    <w:p w:rsidR="00E5649A" w:rsidRDefault="00366C61" w:rsidP="003A6574">
      <w:pPr>
        <w:pStyle w:val="a9"/>
        <w:ind w:firstLine="482"/>
      </w:pPr>
      <w:r w:rsidRPr="00783A01">
        <w:rPr>
          <w:rFonts w:hint="eastAsia"/>
        </w:rPr>
        <w:t>1</w:t>
      </w:r>
      <w:r w:rsidRPr="00783A01">
        <w:rPr>
          <w:rFonts w:hint="eastAsia"/>
        </w:rPr>
        <w:t>）</w:t>
      </w:r>
      <w:r w:rsidR="00E5649A">
        <w:rPr>
          <w:rFonts w:hint="eastAsia"/>
        </w:rPr>
        <w:t>简单防渗</w:t>
      </w:r>
    </w:p>
    <w:p w:rsidR="00E5649A" w:rsidRPr="00E5649A" w:rsidRDefault="00E5649A" w:rsidP="00E5649A">
      <w:pPr>
        <w:ind w:firstLine="480"/>
      </w:pPr>
      <w:r>
        <w:rPr>
          <w:rFonts w:hint="eastAsia"/>
        </w:rPr>
        <w:t>生活办公区地面、道路等硬化处理。</w:t>
      </w:r>
    </w:p>
    <w:p w:rsidR="00366C61" w:rsidRPr="00783A01" w:rsidRDefault="00E5649A" w:rsidP="003A6574">
      <w:pPr>
        <w:pStyle w:val="a9"/>
        <w:ind w:firstLine="482"/>
      </w:pPr>
      <w:r w:rsidRPr="00783A01">
        <w:rPr>
          <w:rFonts w:hint="eastAsia"/>
        </w:rPr>
        <w:t>2</w:t>
      </w:r>
      <w:r w:rsidRPr="00783A01">
        <w:rPr>
          <w:rFonts w:hint="eastAsia"/>
        </w:rPr>
        <w:t>）</w:t>
      </w:r>
      <w:r w:rsidR="00366C61" w:rsidRPr="00783A01">
        <w:rPr>
          <w:rFonts w:hint="eastAsia"/>
        </w:rPr>
        <w:t>一般防渗区</w:t>
      </w:r>
    </w:p>
    <w:p w:rsidR="00366C61" w:rsidRPr="00783A01" w:rsidRDefault="00366C61" w:rsidP="00366C61">
      <w:pPr>
        <w:ind w:firstLine="480"/>
        <w:rPr>
          <w:color w:val="000000" w:themeColor="text1"/>
          <w:szCs w:val="24"/>
        </w:rPr>
      </w:pPr>
      <w:r w:rsidRPr="00783A01">
        <w:rPr>
          <w:rFonts w:hint="eastAsia"/>
          <w:color w:val="000000" w:themeColor="text1"/>
          <w:szCs w:val="24"/>
        </w:rPr>
        <w:t>①场区除绿化用地外进行地面硬化处理；</w:t>
      </w:r>
    </w:p>
    <w:p w:rsidR="00366C61" w:rsidRPr="00783A01" w:rsidRDefault="00366C61" w:rsidP="00366C61">
      <w:pPr>
        <w:ind w:firstLine="480"/>
        <w:rPr>
          <w:color w:val="000000" w:themeColor="text1"/>
          <w:szCs w:val="24"/>
        </w:rPr>
      </w:pPr>
      <w:r w:rsidRPr="00783A01">
        <w:rPr>
          <w:rFonts w:hint="eastAsia"/>
          <w:color w:val="000000" w:themeColor="text1"/>
          <w:szCs w:val="24"/>
        </w:rPr>
        <w:t>②猪舍地面要求采用水泥地面，利于排水但</w:t>
      </w:r>
      <w:proofErr w:type="gramStart"/>
      <w:r w:rsidRPr="00783A01">
        <w:rPr>
          <w:rFonts w:hint="eastAsia"/>
          <w:color w:val="000000" w:themeColor="text1"/>
          <w:szCs w:val="24"/>
        </w:rPr>
        <w:t>不</w:t>
      </w:r>
      <w:proofErr w:type="gramEnd"/>
      <w:r w:rsidRPr="00783A01">
        <w:rPr>
          <w:rFonts w:hint="eastAsia"/>
          <w:color w:val="000000" w:themeColor="text1"/>
          <w:szCs w:val="24"/>
        </w:rPr>
        <w:t>透水，便于清扫消毒；墙壁要求离地</w:t>
      </w:r>
      <w:r w:rsidRPr="00783A01">
        <w:rPr>
          <w:rFonts w:hint="eastAsia"/>
          <w:color w:val="000000" w:themeColor="text1"/>
          <w:szCs w:val="24"/>
        </w:rPr>
        <w:t>1.0</w:t>
      </w:r>
      <w:r w:rsidRPr="00783A01">
        <w:rPr>
          <w:rFonts w:hint="eastAsia"/>
          <w:color w:val="000000" w:themeColor="text1"/>
          <w:szCs w:val="24"/>
        </w:rPr>
        <w:t>～</w:t>
      </w:r>
      <w:r w:rsidRPr="00783A01">
        <w:rPr>
          <w:rFonts w:hint="eastAsia"/>
          <w:color w:val="000000" w:themeColor="text1"/>
          <w:szCs w:val="24"/>
        </w:rPr>
        <w:t>1.5m</w:t>
      </w:r>
      <w:r w:rsidRPr="00783A01">
        <w:rPr>
          <w:rFonts w:hint="eastAsia"/>
          <w:color w:val="000000" w:themeColor="text1"/>
          <w:szCs w:val="24"/>
        </w:rPr>
        <w:t>设水泥墙裙。</w:t>
      </w:r>
    </w:p>
    <w:p w:rsidR="00366C61" w:rsidRPr="00783A01" w:rsidRDefault="00366C61" w:rsidP="00366C61">
      <w:pPr>
        <w:ind w:firstLine="480"/>
        <w:rPr>
          <w:color w:val="000000" w:themeColor="text1"/>
          <w:szCs w:val="24"/>
        </w:rPr>
      </w:pPr>
      <w:r w:rsidRPr="00783A01">
        <w:rPr>
          <w:rFonts w:hint="eastAsia"/>
          <w:color w:val="000000" w:themeColor="text1"/>
          <w:szCs w:val="24"/>
        </w:rPr>
        <w:t>③养殖区路面、垃圾集中箱放置地、仓库地面等采用水泥进行硬化。</w:t>
      </w:r>
    </w:p>
    <w:p w:rsidR="005D30E1" w:rsidRDefault="00366C61" w:rsidP="00366C61">
      <w:pPr>
        <w:ind w:firstLine="480"/>
        <w:rPr>
          <w:color w:val="000000" w:themeColor="text1"/>
          <w:szCs w:val="24"/>
        </w:rPr>
      </w:pPr>
      <w:r w:rsidRPr="00783A01">
        <w:rPr>
          <w:rFonts w:hint="eastAsia"/>
          <w:color w:val="000000" w:themeColor="text1"/>
          <w:szCs w:val="24"/>
        </w:rPr>
        <w:t>各硬化地面</w:t>
      </w:r>
      <w:proofErr w:type="gramStart"/>
      <w:r w:rsidRPr="00783A01">
        <w:rPr>
          <w:color w:val="000000" w:themeColor="text1"/>
          <w:szCs w:val="24"/>
        </w:rPr>
        <w:t>采取</w:t>
      </w:r>
      <w:r w:rsidR="005D30E1" w:rsidRPr="005D30E1">
        <w:rPr>
          <w:rFonts w:hint="eastAsia"/>
          <w:color w:val="000000" w:themeColor="text1"/>
          <w:szCs w:val="24"/>
        </w:rPr>
        <w:t>采取</w:t>
      </w:r>
      <w:proofErr w:type="gramEnd"/>
      <w:r w:rsidR="005D30E1" w:rsidRPr="005D30E1">
        <w:rPr>
          <w:rFonts w:hint="eastAsia"/>
          <w:color w:val="000000" w:themeColor="text1"/>
          <w:szCs w:val="24"/>
        </w:rPr>
        <w:t>粘土铺底，再在上层铺</w:t>
      </w:r>
      <w:r w:rsidR="005D30E1" w:rsidRPr="005D30E1">
        <w:rPr>
          <w:rFonts w:hint="eastAsia"/>
          <w:color w:val="000000" w:themeColor="text1"/>
          <w:szCs w:val="24"/>
        </w:rPr>
        <w:t>10</w:t>
      </w:r>
      <w:r w:rsidR="005D30E1" w:rsidRPr="00C66D12">
        <w:rPr>
          <w:rFonts w:hint="eastAsia"/>
          <w:color w:val="000000" w:themeColor="text1"/>
          <w:szCs w:val="24"/>
          <w:vertAlign w:val="superscript"/>
        </w:rPr>
        <w:t>-7</w:t>
      </w:r>
      <w:r w:rsidR="005D30E1" w:rsidRPr="005D30E1">
        <w:rPr>
          <w:rFonts w:hint="eastAsia"/>
          <w:color w:val="000000" w:themeColor="text1"/>
          <w:szCs w:val="24"/>
        </w:rPr>
        <w:t>cm/s</w:t>
      </w:r>
      <w:r w:rsidR="005D30E1" w:rsidRPr="005D30E1">
        <w:rPr>
          <w:rFonts w:hint="eastAsia"/>
          <w:color w:val="000000" w:themeColor="text1"/>
          <w:szCs w:val="24"/>
        </w:rPr>
        <w:t>的水泥进行硬化，等效黏土防渗层</w:t>
      </w:r>
      <w:r w:rsidR="005D30E1" w:rsidRPr="005D30E1">
        <w:rPr>
          <w:rFonts w:hint="eastAsia"/>
          <w:color w:val="000000" w:themeColor="text1"/>
          <w:szCs w:val="24"/>
        </w:rPr>
        <w:t>Mb</w:t>
      </w:r>
      <w:r w:rsidR="005D30E1" w:rsidRPr="005D30E1">
        <w:rPr>
          <w:rFonts w:hint="eastAsia"/>
          <w:color w:val="000000" w:themeColor="text1"/>
          <w:szCs w:val="24"/>
        </w:rPr>
        <w:t>≥</w:t>
      </w:r>
      <w:r w:rsidR="005D30E1" w:rsidRPr="005D30E1">
        <w:rPr>
          <w:rFonts w:hint="eastAsia"/>
          <w:color w:val="000000" w:themeColor="text1"/>
          <w:szCs w:val="24"/>
        </w:rPr>
        <w:t>1.5m</w:t>
      </w:r>
      <w:r w:rsidR="005D30E1" w:rsidRPr="005D30E1">
        <w:rPr>
          <w:rFonts w:hint="eastAsia"/>
          <w:color w:val="000000" w:themeColor="text1"/>
          <w:szCs w:val="24"/>
        </w:rPr>
        <w:t>，</w:t>
      </w:r>
      <w:r w:rsidR="005D30E1" w:rsidRPr="005D30E1">
        <w:rPr>
          <w:rFonts w:hint="eastAsia"/>
          <w:color w:val="000000" w:themeColor="text1"/>
          <w:szCs w:val="24"/>
        </w:rPr>
        <w:t>K</w:t>
      </w:r>
      <w:r w:rsidR="005D30E1" w:rsidRPr="005D30E1">
        <w:rPr>
          <w:rFonts w:hint="eastAsia"/>
          <w:color w:val="000000" w:themeColor="text1"/>
          <w:szCs w:val="24"/>
        </w:rPr>
        <w:t>≤</w:t>
      </w:r>
      <w:r w:rsidR="005D30E1" w:rsidRPr="005D30E1">
        <w:rPr>
          <w:rFonts w:hint="eastAsia"/>
          <w:color w:val="000000" w:themeColor="text1"/>
          <w:szCs w:val="24"/>
        </w:rPr>
        <w:t>1</w:t>
      </w:r>
      <w:r w:rsidR="005D30E1" w:rsidRPr="005D30E1">
        <w:rPr>
          <w:rFonts w:hint="eastAsia"/>
          <w:color w:val="000000" w:themeColor="text1"/>
          <w:szCs w:val="24"/>
        </w:rPr>
        <w:t>×</w:t>
      </w:r>
      <w:r w:rsidR="005D30E1" w:rsidRPr="005D30E1">
        <w:rPr>
          <w:rFonts w:hint="eastAsia"/>
          <w:color w:val="000000" w:themeColor="text1"/>
          <w:szCs w:val="24"/>
        </w:rPr>
        <w:t>10-7cm/s</w:t>
      </w:r>
      <w:r w:rsidR="005D30E1" w:rsidRPr="005D30E1">
        <w:rPr>
          <w:rFonts w:hint="eastAsia"/>
          <w:color w:val="000000" w:themeColor="text1"/>
          <w:szCs w:val="24"/>
        </w:rPr>
        <w:t>。通过上述措施可使一般污染区各单元防渗层系数≤</w:t>
      </w:r>
      <w:r w:rsidR="005D30E1" w:rsidRPr="005D30E1">
        <w:rPr>
          <w:rFonts w:hint="eastAsia"/>
          <w:color w:val="000000" w:themeColor="text1"/>
          <w:szCs w:val="24"/>
        </w:rPr>
        <w:t>10</w:t>
      </w:r>
      <w:r w:rsidR="005D30E1" w:rsidRPr="00C66D12">
        <w:rPr>
          <w:rFonts w:hint="eastAsia"/>
          <w:color w:val="000000" w:themeColor="text1"/>
          <w:szCs w:val="24"/>
          <w:vertAlign w:val="superscript"/>
        </w:rPr>
        <w:t>-7</w:t>
      </w:r>
      <w:r w:rsidR="005D30E1" w:rsidRPr="005D30E1">
        <w:rPr>
          <w:rFonts w:hint="eastAsia"/>
          <w:color w:val="000000" w:themeColor="text1"/>
          <w:szCs w:val="24"/>
        </w:rPr>
        <w:t>cm/s</w:t>
      </w:r>
      <w:r w:rsidR="005D30E1" w:rsidRPr="005D30E1">
        <w:rPr>
          <w:rFonts w:hint="eastAsia"/>
          <w:color w:val="000000" w:themeColor="text1"/>
          <w:szCs w:val="24"/>
        </w:rPr>
        <w:t>。</w:t>
      </w:r>
    </w:p>
    <w:p w:rsidR="003A6574" w:rsidRDefault="00507401" w:rsidP="00366C61">
      <w:pPr>
        <w:ind w:firstLine="480"/>
        <w:rPr>
          <w:color w:val="000000" w:themeColor="text1"/>
          <w:szCs w:val="24"/>
        </w:rPr>
      </w:pPr>
      <w:r>
        <w:rPr>
          <w:rFonts w:hint="eastAsia"/>
          <w:color w:val="000000" w:themeColor="text1"/>
          <w:szCs w:val="24"/>
        </w:rPr>
        <w:t>④</w:t>
      </w:r>
      <w:r w:rsidR="00366C61" w:rsidRPr="00783A01">
        <w:rPr>
          <w:color w:val="000000" w:themeColor="text1"/>
          <w:szCs w:val="24"/>
        </w:rPr>
        <w:t>项目区土壤的渗透系数约为</w:t>
      </w:r>
      <w:r w:rsidR="00366C61" w:rsidRPr="00783A01">
        <w:rPr>
          <w:color w:val="000000" w:themeColor="text1"/>
          <w:szCs w:val="24"/>
        </w:rPr>
        <w:t>1×10</w:t>
      </w:r>
      <w:r w:rsidR="00366C61" w:rsidRPr="00783A01">
        <w:rPr>
          <w:color w:val="000000" w:themeColor="text1"/>
          <w:szCs w:val="24"/>
          <w:vertAlign w:val="superscript"/>
        </w:rPr>
        <w:t>-5</w:t>
      </w:r>
      <w:r w:rsidR="00366C61" w:rsidRPr="00783A01">
        <w:rPr>
          <w:color w:val="000000" w:themeColor="text1"/>
          <w:szCs w:val="24"/>
        </w:rPr>
        <w:t>cm/s</w:t>
      </w:r>
      <w:r w:rsidR="00366C61" w:rsidRPr="00783A01">
        <w:rPr>
          <w:color w:val="000000" w:themeColor="text1"/>
          <w:szCs w:val="24"/>
        </w:rPr>
        <w:t>，</w:t>
      </w:r>
      <w:r w:rsidR="00366C61" w:rsidRPr="00783A01">
        <w:rPr>
          <w:rFonts w:hint="eastAsia"/>
          <w:color w:val="000000" w:themeColor="text1"/>
          <w:szCs w:val="24"/>
        </w:rPr>
        <w:t>污水经污水处理系统处理后，污染物浓度大量削减，最后灌溉的水中有机物</w:t>
      </w:r>
      <w:r w:rsidR="00366C61" w:rsidRPr="00783A01">
        <w:rPr>
          <w:color w:val="000000" w:themeColor="text1"/>
          <w:szCs w:val="24"/>
        </w:rPr>
        <w:t>被土壤的物理和化学吸附作用截留，大部分被植物吸收，浓度将极大地降低，只有严格按照规定进行浇灌，</w:t>
      </w:r>
      <w:r w:rsidR="00366C61" w:rsidRPr="00783A01">
        <w:rPr>
          <w:rFonts w:hint="eastAsia"/>
          <w:color w:val="000000" w:themeColor="text1"/>
          <w:szCs w:val="24"/>
        </w:rPr>
        <w:t>禁止过量浇灌。</w:t>
      </w:r>
    </w:p>
    <w:p w:rsidR="00366C61" w:rsidRPr="00783A01" w:rsidRDefault="00E5649A" w:rsidP="003A6574">
      <w:pPr>
        <w:pStyle w:val="a9"/>
        <w:ind w:firstLine="482"/>
      </w:pPr>
      <w:r>
        <w:rPr>
          <w:rFonts w:hint="eastAsia"/>
        </w:rPr>
        <w:t>3</w:t>
      </w:r>
      <w:r>
        <w:rPr>
          <w:rFonts w:hint="eastAsia"/>
        </w:rPr>
        <w:t>）</w:t>
      </w:r>
      <w:r w:rsidR="00366C61" w:rsidRPr="00783A01">
        <w:rPr>
          <w:rFonts w:hint="eastAsia"/>
        </w:rPr>
        <w:t>重点防渗区</w:t>
      </w:r>
    </w:p>
    <w:p w:rsidR="005D30E1" w:rsidRDefault="00366C61" w:rsidP="005D30E1">
      <w:pPr>
        <w:ind w:firstLine="480"/>
        <w:rPr>
          <w:color w:val="0D0D0D" w:themeColor="text1" w:themeTint="F2"/>
          <w:szCs w:val="24"/>
        </w:rPr>
      </w:pPr>
      <w:r w:rsidRPr="00783A01">
        <w:rPr>
          <w:rFonts w:hint="eastAsia"/>
          <w:color w:val="000000" w:themeColor="text1"/>
        </w:rPr>
        <w:t>①</w:t>
      </w:r>
      <w:r w:rsidR="005D30E1" w:rsidRPr="00783A01">
        <w:rPr>
          <w:color w:val="000000" w:themeColor="text1"/>
          <w:szCs w:val="24"/>
        </w:rPr>
        <w:t>该项目重点污染区防渗措施为：</w:t>
      </w:r>
      <w:r w:rsidR="005D30E1" w:rsidRPr="00783A01">
        <w:rPr>
          <w:rFonts w:hint="eastAsia"/>
          <w:color w:val="000000" w:themeColor="text1"/>
          <w:szCs w:val="24"/>
        </w:rPr>
        <w:t>根据</w:t>
      </w:r>
      <w:r w:rsidR="005D30E1" w:rsidRPr="00783A01">
        <w:rPr>
          <w:color w:val="000000" w:themeColor="text1"/>
          <w:szCs w:val="24"/>
        </w:rPr>
        <w:t>《畜禽养殖业污染治理工程技术规范》（</w:t>
      </w:r>
      <w:r w:rsidR="005D30E1" w:rsidRPr="00783A01">
        <w:rPr>
          <w:color w:val="000000" w:themeColor="text1"/>
          <w:szCs w:val="24"/>
        </w:rPr>
        <w:t>HJ497</w:t>
      </w:r>
      <w:r w:rsidR="005D30E1" w:rsidRPr="00783A01">
        <w:rPr>
          <w:rFonts w:hint="eastAsia"/>
          <w:color w:val="000000" w:themeColor="text1"/>
          <w:szCs w:val="24"/>
        </w:rPr>
        <w:t>-</w:t>
      </w:r>
      <w:r w:rsidR="005D30E1" w:rsidRPr="00783A01">
        <w:rPr>
          <w:color w:val="000000" w:themeColor="text1"/>
          <w:szCs w:val="24"/>
        </w:rPr>
        <w:t>2009</w:t>
      </w:r>
      <w:r w:rsidR="005D30E1" w:rsidRPr="00783A01">
        <w:rPr>
          <w:color w:val="000000" w:themeColor="text1"/>
          <w:szCs w:val="24"/>
        </w:rPr>
        <w:t>）</w:t>
      </w:r>
      <w:r w:rsidR="005D30E1" w:rsidRPr="00783A01">
        <w:rPr>
          <w:rFonts w:hint="eastAsia"/>
          <w:color w:val="000000" w:themeColor="text1"/>
          <w:szCs w:val="24"/>
        </w:rPr>
        <w:t>中相关要求</w:t>
      </w:r>
      <w:r w:rsidR="005D30E1" w:rsidRPr="00DD148F">
        <w:rPr>
          <w:rFonts w:hint="eastAsia"/>
          <w:color w:val="0D0D0D" w:themeColor="text1" w:themeTint="F2"/>
          <w:szCs w:val="24"/>
        </w:rPr>
        <w:t>，</w:t>
      </w:r>
      <w:r w:rsidR="005D30E1">
        <w:rPr>
          <w:rFonts w:hint="eastAsia"/>
          <w:color w:val="0D0D0D" w:themeColor="text1" w:themeTint="F2"/>
          <w:szCs w:val="24"/>
        </w:rPr>
        <w:t>粪污贮存池应具有防渗漏的功能，不得污染地下水。</w:t>
      </w:r>
    </w:p>
    <w:p w:rsidR="00366C61" w:rsidRPr="00783A01" w:rsidRDefault="00366C61" w:rsidP="00BB7EA2">
      <w:pPr>
        <w:ind w:firstLine="480"/>
        <w:rPr>
          <w:color w:val="000000" w:themeColor="text1"/>
        </w:rPr>
      </w:pPr>
      <w:r w:rsidRPr="00783A01">
        <w:rPr>
          <w:rFonts w:hint="eastAsia"/>
          <w:color w:val="000000" w:themeColor="text1"/>
        </w:rPr>
        <w:t>②</w:t>
      </w:r>
      <w:r w:rsidR="00C66D12" w:rsidRPr="00C66D12">
        <w:rPr>
          <w:rFonts w:hint="eastAsia"/>
          <w:color w:val="0000FF"/>
        </w:rPr>
        <w:t>污水处理站、事故池</w:t>
      </w:r>
      <w:r w:rsidR="009E5571" w:rsidRPr="00C66D12">
        <w:rPr>
          <w:rFonts w:hint="eastAsia"/>
          <w:color w:val="0000FF"/>
        </w:rPr>
        <w:t>、</w:t>
      </w:r>
      <w:r w:rsidR="00C66D12" w:rsidRPr="00C66D12">
        <w:rPr>
          <w:rFonts w:hint="eastAsia"/>
          <w:color w:val="0000FF"/>
        </w:rPr>
        <w:t>黑膜</w:t>
      </w:r>
      <w:r w:rsidR="009E5571" w:rsidRPr="00C66D12">
        <w:rPr>
          <w:rFonts w:hint="eastAsia"/>
          <w:color w:val="0000FF"/>
        </w:rPr>
        <w:t>沼气池、粪水收集池</w:t>
      </w:r>
      <w:r w:rsidR="005D30E1" w:rsidRPr="00C66D12">
        <w:rPr>
          <w:rFonts w:hint="eastAsia"/>
          <w:color w:val="0000FF"/>
        </w:rPr>
        <w:t>、猪粪处理</w:t>
      </w:r>
      <w:r w:rsidR="000515E0" w:rsidRPr="00C66D12">
        <w:rPr>
          <w:rFonts w:hint="eastAsia"/>
          <w:color w:val="0000FF"/>
        </w:rPr>
        <w:t>间</w:t>
      </w:r>
      <w:r w:rsidR="005D30E1" w:rsidRPr="00C66D12">
        <w:rPr>
          <w:rFonts w:hint="eastAsia"/>
          <w:color w:val="0000FF"/>
        </w:rPr>
        <w:t>、堆粪池、</w:t>
      </w:r>
      <w:proofErr w:type="gramStart"/>
      <w:r w:rsidR="005D30E1" w:rsidRPr="00C66D12">
        <w:rPr>
          <w:rFonts w:hint="eastAsia"/>
          <w:color w:val="0000FF"/>
        </w:rPr>
        <w:t>危废间</w:t>
      </w:r>
      <w:proofErr w:type="gramEnd"/>
      <w:r w:rsidR="009E5571" w:rsidRPr="00C66D12">
        <w:rPr>
          <w:rFonts w:hint="eastAsia"/>
          <w:color w:val="0000FF"/>
        </w:rPr>
        <w:t>等</w:t>
      </w:r>
      <w:r w:rsidR="005D30E1">
        <w:rPr>
          <w:rFonts w:hint="eastAsia"/>
          <w:color w:val="000000" w:themeColor="text1"/>
        </w:rPr>
        <w:t>底部用黏土铺地，</w:t>
      </w:r>
      <w:r w:rsidRPr="00783A01">
        <w:rPr>
          <w:color w:val="000000" w:themeColor="text1"/>
        </w:rPr>
        <w:t>用水泥硬化，四周壁</w:t>
      </w:r>
      <w:proofErr w:type="gramStart"/>
      <w:r w:rsidRPr="00783A01">
        <w:rPr>
          <w:color w:val="000000" w:themeColor="text1"/>
        </w:rPr>
        <w:t>用砖砌和水泥</w:t>
      </w:r>
      <w:proofErr w:type="gramEnd"/>
      <w:r w:rsidRPr="00783A01">
        <w:rPr>
          <w:color w:val="000000" w:themeColor="text1"/>
        </w:rPr>
        <w:t>硬化防渗，</w:t>
      </w:r>
      <w:proofErr w:type="gramStart"/>
      <w:r w:rsidRPr="00783A01">
        <w:rPr>
          <w:color w:val="000000" w:themeColor="text1"/>
        </w:rPr>
        <w:t>全池涂防腐</w:t>
      </w:r>
      <w:proofErr w:type="gramEnd"/>
      <w:r w:rsidRPr="00783A01">
        <w:rPr>
          <w:color w:val="000000" w:themeColor="text1"/>
        </w:rPr>
        <w:t>防渗材料，如环氧树脂。</w:t>
      </w:r>
      <w:r w:rsidR="00F622C5">
        <w:rPr>
          <w:rFonts w:hint="eastAsia"/>
        </w:rPr>
        <w:t>等效黏土防渗层</w:t>
      </w:r>
      <w:r w:rsidR="00F622C5">
        <w:rPr>
          <w:rFonts w:hint="eastAsia"/>
        </w:rPr>
        <w:t>Mb</w:t>
      </w:r>
      <w:r w:rsidR="00F622C5">
        <w:rPr>
          <w:rFonts w:hint="eastAsia"/>
        </w:rPr>
        <w:t>≥</w:t>
      </w:r>
      <w:r w:rsidR="00F622C5">
        <w:rPr>
          <w:rFonts w:hint="eastAsia"/>
        </w:rPr>
        <w:t>6.0m</w:t>
      </w:r>
      <w:r w:rsidR="00F622C5">
        <w:rPr>
          <w:rFonts w:hint="eastAsia"/>
        </w:rPr>
        <w:t>，</w:t>
      </w:r>
      <w:r w:rsidR="00F622C5">
        <w:rPr>
          <w:rFonts w:hint="eastAsia"/>
        </w:rPr>
        <w:t>K</w:t>
      </w:r>
      <w:r w:rsidR="00F622C5">
        <w:rPr>
          <w:rFonts w:hint="eastAsia"/>
        </w:rPr>
        <w:t>≤</w:t>
      </w:r>
      <w:r w:rsidR="00F622C5">
        <w:rPr>
          <w:rFonts w:hint="eastAsia"/>
        </w:rPr>
        <w:t>1</w:t>
      </w:r>
      <w:r w:rsidR="00F622C5">
        <w:rPr>
          <w:rFonts w:hint="eastAsia"/>
        </w:rPr>
        <w:t>×</w:t>
      </w:r>
      <w:r w:rsidR="00F622C5">
        <w:rPr>
          <w:rFonts w:hint="eastAsia"/>
        </w:rPr>
        <w:t>10</w:t>
      </w:r>
      <w:r w:rsidR="00F622C5" w:rsidRPr="00EE6551">
        <w:rPr>
          <w:rFonts w:hint="eastAsia"/>
          <w:vertAlign w:val="superscript"/>
        </w:rPr>
        <w:t>-7</w:t>
      </w:r>
      <w:r w:rsidR="00F622C5">
        <w:rPr>
          <w:rFonts w:hint="eastAsia"/>
        </w:rPr>
        <w:t>cm/s</w:t>
      </w:r>
      <w:r w:rsidR="00F622C5">
        <w:rPr>
          <w:rFonts w:hint="eastAsia"/>
        </w:rPr>
        <w:t>。</w:t>
      </w:r>
    </w:p>
    <w:p w:rsidR="00366C61" w:rsidRPr="00783A01" w:rsidRDefault="00366C61" w:rsidP="00BB7EA2">
      <w:pPr>
        <w:ind w:firstLine="480"/>
        <w:rPr>
          <w:color w:val="000000" w:themeColor="text1"/>
        </w:rPr>
      </w:pPr>
      <w:r w:rsidRPr="00783A01">
        <w:rPr>
          <w:rFonts w:hint="eastAsia"/>
          <w:color w:val="000000" w:themeColor="text1"/>
        </w:rPr>
        <w:t>③排污管道接口必须密封紧密，对于地上管道、阀门派专人负责随时观察，如出现渗漏问题及时解决。对工艺要求必须</w:t>
      </w:r>
      <w:proofErr w:type="gramStart"/>
      <w:r w:rsidRPr="00783A01">
        <w:rPr>
          <w:rFonts w:hint="eastAsia"/>
          <w:color w:val="000000" w:themeColor="text1"/>
        </w:rPr>
        <w:t>地下走管的</w:t>
      </w:r>
      <w:proofErr w:type="gramEnd"/>
      <w:r w:rsidRPr="00783A01">
        <w:rPr>
          <w:rFonts w:hint="eastAsia"/>
          <w:color w:val="000000" w:themeColor="text1"/>
        </w:rPr>
        <w:t>管道、阀门设专用防渗管沟，管沟上设活动观察顶盖，以便出现渗漏问题及时观察、解决，管沟与污水集水池相连，并设计合理的排水坡度，便于废水排至</w:t>
      </w:r>
      <w:r w:rsidR="00190B8B">
        <w:rPr>
          <w:rFonts w:hint="eastAsia"/>
          <w:color w:val="000000" w:themeColor="text1"/>
        </w:rPr>
        <w:t>化粪池</w:t>
      </w:r>
      <w:r w:rsidRPr="00783A01">
        <w:rPr>
          <w:rFonts w:hint="eastAsia"/>
          <w:color w:val="000000" w:themeColor="text1"/>
        </w:rPr>
        <w:t>发酵池处理。</w:t>
      </w:r>
    </w:p>
    <w:p w:rsidR="00366C61" w:rsidRPr="00783A01" w:rsidRDefault="00366C61" w:rsidP="00BB7EA2">
      <w:pPr>
        <w:ind w:firstLine="480"/>
        <w:rPr>
          <w:color w:val="000000" w:themeColor="text1"/>
        </w:rPr>
      </w:pPr>
      <w:r w:rsidRPr="00783A01">
        <w:rPr>
          <w:rFonts w:hint="eastAsia"/>
          <w:color w:val="000000" w:themeColor="text1"/>
        </w:rPr>
        <w:lastRenderedPageBreak/>
        <w:t>④本项目的储粪</w:t>
      </w:r>
      <w:r w:rsidR="009E5571">
        <w:rPr>
          <w:rFonts w:hint="eastAsia"/>
          <w:color w:val="000000" w:themeColor="text1"/>
        </w:rPr>
        <w:t>处理间地面</w:t>
      </w:r>
      <w:r w:rsidRPr="00783A01">
        <w:rPr>
          <w:rFonts w:hint="eastAsia"/>
          <w:color w:val="000000" w:themeColor="text1"/>
        </w:rPr>
        <w:t>一定要符合</w:t>
      </w:r>
      <w:hyperlink r:id="rId102" w:tgtFrame="_blank" w:history="1">
        <w:r w:rsidR="009E5571" w:rsidRPr="009E5571">
          <w:t>《一般工业固体废物贮存和填埋污染控制标准》</w:t>
        </w:r>
        <w:r w:rsidR="009E5571" w:rsidRPr="009E5571">
          <w:t>(GB 18599-2020)</w:t>
        </w:r>
      </w:hyperlink>
      <w:r w:rsidRPr="00783A01">
        <w:rPr>
          <w:rFonts w:hint="eastAsia"/>
          <w:color w:val="000000" w:themeColor="text1"/>
        </w:rPr>
        <w:t>中有关规定。</w:t>
      </w:r>
    </w:p>
    <w:p w:rsidR="00366C61" w:rsidRPr="00783A01" w:rsidRDefault="00366C61" w:rsidP="00E5649A">
      <w:pPr>
        <w:pStyle w:val="a9"/>
        <w:ind w:firstLine="482"/>
      </w:pPr>
      <w:r w:rsidRPr="00783A01">
        <w:rPr>
          <w:rFonts w:hint="eastAsia"/>
        </w:rPr>
        <w:t>（</w:t>
      </w:r>
      <w:r w:rsidRPr="00783A01">
        <w:rPr>
          <w:rFonts w:hint="eastAsia"/>
        </w:rPr>
        <w:t>3</w:t>
      </w:r>
      <w:r w:rsidRPr="00783A01">
        <w:rPr>
          <w:rFonts w:hint="eastAsia"/>
        </w:rPr>
        <w:t>）污染监控措施</w:t>
      </w:r>
    </w:p>
    <w:p w:rsidR="00366C61" w:rsidRPr="00783A01" w:rsidRDefault="00366C61" w:rsidP="007E4F5C">
      <w:pPr>
        <w:ind w:firstLine="480"/>
      </w:pPr>
      <w:r w:rsidRPr="00783A01">
        <w:rPr>
          <w:rFonts w:hint="eastAsia"/>
        </w:rPr>
        <w:t>建立运营期地下水污染监控计划，建议将</w:t>
      </w:r>
      <w:proofErr w:type="gramStart"/>
      <w:r w:rsidR="007E4F5C">
        <w:rPr>
          <w:rFonts w:hint="eastAsia"/>
        </w:rPr>
        <w:t>戚官村民</w:t>
      </w:r>
      <w:proofErr w:type="gramEnd"/>
      <w:r w:rsidR="007E4F5C">
        <w:rPr>
          <w:rFonts w:hint="eastAsia"/>
        </w:rPr>
        <w:t>井</w:t>
      </w:r>
      <w:r w:rsidRPr="00783A01">
        <w:rPr>
          <w:rFonts w:hint="eastAsia"/>
        </w:rPr>
        <w:t>设为跟踪监测井，及时掌握地下水水质情况，若发现水质异常，及时采取应急措施并为受影响用水点解决用水问题。</w:t>
      </w:r>
    </w:p>
    <w:p w:rsidR="00366C61" w:rsidRPr="00783A01" w:rsidRDefault="00366C61" w:rsidP="00E5649A">
      <w:pPr>
        <w:pStyle w:val="a9"/>
        <w:ind w:firstLine="482"/>
      </w:pPr>
      <w:r w:rsidRPr="00783A01">
        <w:rPr>
          <w:rFonts w:hint="eastAsia"/>
        </w:rPr>
        <w:t>（</w:t>
      </w:r>
      <w:r w:rsidRPr="00783A01">
        <w:rPr>
          <w:rFonts w:hint="eastAsia"/>
        </w:rPr>
        <w:t>4</w:t>
      </w:r>
      <w:r w:rsidRPr="00783A01">
        <w:rPr>
          <w:rFonts w:hint="eastAsia"/>
        </w:rPr>
        <w:t>）应急响应措施</w:t>
      </w:r>
    </w:p>
    <w:p w:rsidR="00366C61" w:rsidRPr="00783A01" w:rsidRDefault="00366C61" w:rsidP="00BB7EA2">
      <w:pPr>
        <w:ind w:firstLine="480"/>
        <w:rPr>
          <w:color w:val="000000" w:themeColor="text1"/>
        </w:rPr>
      </w:pPr>
      <w:r w:rsidRPr="00783A01">
        <w:rPr>
          <w:rFonts w:hint="eastAsia"/>
          <w:color w:val="000000" w:themeColor="text1"/>
        </w:rPr>
        <w:t>制定地下水污染应急响应预案，明确污染状况下应采取的控制污染源、切断污染途径等措施。一旦发现废水泄漏立即采取应急防控措施，查找并阻断泄漏源头，设置截流井、防渗墙等措施减少事故泄漏的污染。</w:t>
      </w:r>
    </w:p>
    <w:p w:rsidR="00366C61" w:rsidRPr="00783A01" w:rsidRDefault="0072284D" w:rsidP="00F469A8">
      <w:pPr>
        <w:pStyle w:val="30"/>
        <w:rPr>
          <w:color w:val="000000" w:themeColor="text1"/>
        </w:rPr>
      </w:pPr>
      <w:bookmarkStart w:id="447" w:name="_Toc92893445"/>
      <w:r>
        <w:rPr>
          <w:rFonts w:hint="eastAsia"/>
          <w:color w:val="000000" w:themeColor="text1"/>
        </w:rPr>
        <w:t>7</w:t>
      </w:r>
      <w:r w:rsidR="00F469A8" w:rsidRPr="00783A01">
        <w:rPr>
          <w:rFonts w:hint="eastAsia"/>
          <w:color w:val="000000" w:themeColor="text1"/>
        </w:rPr>
        <w:t>.2.6</w:t>
      </w:r>
      <w:r w:rsidR="00366C61" w:rsidRPr="00783A01">
        <w:rPr>
          <w:color w:val="000000" w:themeColor="text1"/>
        </w:rPr>
        <w:t>卫生防疫措施</w:t>
      </w:r>
      <w:bookmarkEnd w:id="447"/>
    </w:p>
    <w:p w:rsidR="00366C61" w:rsidRPr="00783A01" w:rsidRDefault="00F469A8" w:rsidP="00366C61">
      <w:pPr>
        <w:ind w:firstLine="480"/>
        <w:rPr>
          <w:color w:val="000000" w:themeColor="text1"/>
          <w:kern w:val="0"/>
          <w:szCs w:val="24"/>
        </w:rPr>
      </w:pPr>
      <w:r w:rsidRPr="00783A01">
        <w:rPr>
          <w:rFonts w:hint="eastAsia"/>
          <w:color w:val="000000" w:themeColor="text1"/>
          <w:kern w:val="0"/>
          <w:szCs w:val="24"/>
        </w:rPr>
        <w:t>（</w:t>
      </w:r>
      <w:r w:rsidRPr="00783A01">
        <w:rPr>
          <w:rFonts w:hint="eastAsia"/>
          <w:color w:val="000000" w:themeColor="text1"/>
          <w:kern w:val="0"/>
          <w:szCs w:val="24"/>
        </w:rPr>
        <w:t>1</w:t>
      </w:r>
      <w:r w:rsidRPr="00783A01">
        <w:rPr>
          <w:rFonts w:hint="eastAsia"/>
          <w:color w:val="000000" w:themeColor="text1"/>
          <w:kern w:val="0"/>
          <w:szCs w:val="24"/>
        </w:rPr>
        <w:t>）</w:t>
      </w:r>
      <w:r w:rsidR="00366C61" w:rsidRPr="00783A01">
        <w:rPr>
          <w:color w:val="000000" w:themeColor="text1"/>
          <w:kern w:val="0"/>
          <w:szCs w:val="24"/>
        </w:rPr>
        <w:t>定期进行消毒，在猪舍适当的位置合理安装捕捉灭蝇</w:t>
      </w:r>
      <w:proofErr w:type="gramStart"/>
      <w:r w:rsidR="00366C61" w:rsidRPr="00783A01">
        <w:rPr>
          <w:color w:val="000000" w:themeColor="text1"/>
          <w:kern w:val="0"/>
          <w:szCs w:val="24"/>
        </w:rPr>
        <w:t>罩或者</w:t>
      </w:r>
      <w:proofErr w:type="gramEnd"/>
      <w:r w:rsidR="00366C61" w:rsidRPr="00783A01">
        <w:rPr>
          <w:color w:val="000000" w:themeColor="text1"/>
          <w:kern w:val="0"/>
          <w:szCs w:val="24"/>
        </w:rPr>
        <w:t>灭蝇粘纸，减少蝇蚊传播疾病。</w:t>
      </w:r>
    </w:p>
    <w:p w:rsidR="00366C61" w:rsidRPr="00783A01" w:rsidRDefault="00F469A8" w:rsidP="00366C61">
      <w:pPr>
        <w:ind w:firstLine="480"/>
        <w:rPr>
          <w:color w:val="000000" w:themeColor="text1"/>
          <w:kern w:val="0"/>
          <w:szCs w:val="24"/>
        </w:rPr>
      </w:pPr>
      <w:r w:rsidRPr="00783A01">
        <w:rPr>
          <w:rFonts w:hint="eastAsia"/>
          <w:color w:val="000000" w:themeColor="text1"/>
          <w:kern w:val="0"/>
          <w:szCs w:val="24"/>
        </w:rPr>
        <w:t>（</w:t>
      </w:r>
      <w:r w:rsidRPr="00783A01">
        <w:rPr>
          <w:rFonts w:hint="eastAsia"/>
          <w:color w:val="000000" w:themeColor="text1"/>
          <w:kern w:val="0"/>
          <w:szCs w:val="24"/>
        </w:rPr>
        <w:t>2</w:t>
      </w:r>
      <w:r w:rsidRPr="00783A01">
        <w:rPr>
          <w:rFonts w:hint="eastAsia"/>
          <w:color w:val="000000" w:themeColor="text1"/>
          <w:kern w:val="0"/>
          <w:szCs w:val="24"/>
        </w:rPr>
        <w:t>）</w:t>
      </w:r>
      <w:r w:rsidR="00366C61" w:rsidRPr="00783A01">
        <w:rPr>
          <w:color w:val="000000" w:themeColor="text1"/>
          <w:kern w:val="0"/>
          <w:szCs w:val="24"/>
        </w:rPr>
        <w:t>发现病死猪要及时清理消毒，妥善处理死猪尸体，防止疫情传播，严禁随意丢弃，严禁出售或作为饲料再利用。</w:t>
      </w:r>
    </w:p>
    <w:p w:rsidR="00366C61" w:rsidRPr="00783A01" w:rsidRDefault="0072284D" w:rsidP="00F469A8">
      <w:pPr>
        <w:pStyle w:val="30"/>
        <w:rPr>
          <w:color w:val="000000" w:themeColor="text1"/>
        </w:rPr>
      </w:pPr>
      <w:bookmarkStart w:id="448" w:name="_Toc92893446"/>
      <w:r>
        <w:rPr>
          <w:rFonts w:hint="eastAsia"/>
          <w:color w:val="000000" w:themeColor="text1"/>
        </w:rPr>
        <w:t>7</w:t>
      </w:r>
      <w:r w:rsidR="00F469A8" w:rsidRPr="00783A01">
        <w:rPr>
          <w:rFonts w:hint="eastAsia"/>
          <w:color w:val="000000" w:themeColor="text1"/>
        </w:rPr>
        <w:t>.2.7</w:t>
      </w:r>
      <w:r w:rsidR="00366C61" w:rsidRPr="00783A01">
        <w:rPr>
          <w:color w:val="000000" w:themeColor="text1"/>
        </w:rPr>
        <w:t>风险防范措施</w:t>
      </w:r>
      <w:bookmarkEnd w:id="448"/>
    </w:p>
    <w:p w:rsidR="00E5649A" w:rsidRDefault="007B2D92" w:rsidP="00366C61">
      <w:pPr>
        <w:ind w:firstLine="482"/>
        <w:rPr>
          <w:b/>
          <w:color w:val="000000" w:themeColor="text1"/>
          <w:kern w:val="0"/>
          <w:szCs w:val="20"/>
        </w:rPr>
      </w:pPr>
      <w:r w:rsidRPr="00783A01">
        <w:rPr>
          <w:rFonts w:hint="eastAsia"/>
          <w:b/>
          <w:color w:val="000000" w:themeColor="text1"/>
          <w:kern w:val="0"/>
          <w:szCs w:val="20"/>
        </w:rPr>
        <w:t>（</w:t>
      </w:r>
      <w:r w:rsidRPr="00783A01">
        <w:rPr>
          <w:rFonts w:hint="eastAsia"/>
          <w:b/>
          <w:color w:val="000000" w:themeColor="text1"/>
          <w:kern w:val="0"/>
          <w:szCs w:val="20"/>
        </w:rPr>
        <w:t>1</w:t>
      </w:r>
      <w:r w:rsidRPr="00783A01">
        <w:rPr>
          <w:rFonts w:hint="eastAsia"/>
          <w:b/>
          <w:color w:val="000000" w:themeColor="text1"/>
          <w:kern w:val="0"/>
          <w:szCs w:val="20"/>
        </w:rPr>
        <w:t>）</w:t>
      </w:r>
      <w:r w:rsidR="00E5649A">
        <w:rPr>
          <w:rFonts w:hint="eastAsia"/>
          <w:b/>
          <w:color w:val="000000" w:themeColor="text1"/>
          <w:kern w:val="0"/>
          <w:szCs w:val="20"/>
        </w:rPr>
        <w:t>柴油风险事故防范措施</w:t>
      </w:r>
    </w:p>
    <w:p w:rsidR="00E5649A" w:rsidRPr="00E5649A" w:rsidRDefault="00E5649A" w:rsidP="00E5649A">
      <w:pPr>
        <w:ind w:firstLine="480"/>
        <w:rPr>
          <w:b/>
          <w:color w:val="000000" w:themeColor="text1"/>
          <w:kern w:val="0"/>
          <w:szCs w:val="20"/>
        </w:rPr>
      </w:pPr>
      <w:r w:rsidRPr="006D7F42">
        <w:rPr>
          <w:rFonts w:cstheme="minorBidi"/>
          <w:color w:val="000000" w:themeColor="text1"/>
        </w:rPr>
        <w:t>入口设立明显标志，禁止</w:t>
      </w:r>
      <w:r w:rsidRPr="006D7F42">
        <w:rPr>
          <w:rFonts w:cstheme="minorBidi" w:hint="eastAsia"/>
          <w:color w:val="000000" w:themeColor="text1"/>
        </w:rPr>
        <w:t>明火</w:t>
      </w:r>
      <w:r w:rsidRPr="006D7F42">
        <w:rPr>
          <w:rFonts w:cstheme="minorBidi"/>
          <w:color w:val="000000" w:themeColor="text1"/>
        </w:rPr>
        <w:t>。</w:t>
      </w:r>
      <w:r>
        <w:rPr>
          <w:rFonts w:cstheme="minorBidi" w:hint="eastAsia"/>
          <w:color w:val="000000" w:themeColor="text1"/>
        </w:rPr>
        <w:t>配置适当的消防器材、</w:t>
      </w:r>
      <w:proofErr w:type="gramStart"/>
      <w:r>
        <w:rPr>
          <w:rFonts w:cstheme="minorBidi" w:hint="eastAsia"/>
          <w:color w:val="000000" w:themeColor="text1"/>
        </w:rPr>
        <w:t>惰性消防</w:t>
      </w:r>
      <w:proofErr w:type="gramEnd"/>
      <w:r>
        <w:rPr>
          <w:rFonts w:cstheme="minorBidi" w:hint="eastAsia"/>
          <w:color w:val="000000" w:themeColor="text1"/>
        </w:rPr>
        <w:t>沙、转移容器等。</w:t>
      </w:r>
    </w:p>
    <w:p w:rsidR="00341A7E" w:rsidRPr="00341A7E" w:rsidRDefault="00E5649A" w:rsidP="00341A7E">
      <w:pPr>
        <w:ind w:firstLine="482"/>
        <w:rPr>
          <w:b/>
          <w:color w:val="000000" w:themeColor="text1"/>
          <w:kern w:val="0"/>
          <w:szCs w:val="20"/>
        </w:rPr>
      </w:pPr>
      <w:r w:rsidRPr="00783A01">
        <w:rPr>
          <w:rFonts w:hint="eastAsia"/>
          <w:b/>
          <w:color w:val="000000" w:themeColor="text1"/>
          <w:kern w:val="0"/>
          <w:szCs w:val="20"/>
        </w:rPr>
        <w:t>（</w:t>
      </w:r>
      <w:r w:rsidRPr="00783A01">
        <w:rPr>
          <w:rFonts w:hint="eastAsia"/>
          <w:b/>
          <w:color w:val="000000" w:themeColor="text1"/>
          <w:kern w:val="0"/>
          <w:szCs w:val="20"/>
        </w:rPr>
        <w:t>2</w:t>
      </w:r>
      <w:r w:rsidRPr="00783A01">
        <w:rPr>
          <w:rFonts w:hint="eastAsia"/>
          <w:b/>
          <w:color w:val="000000" w:themeColor="text1"/>
          <w:kern w:val="0"/>
          <w:szCs w:val="20"/>
        </w:rPr>
        <w:t>）</w:t>
      </w:r>
      <w:r w:rsidR="00341A7E" w:rsidRPr="00341A7E">
        <w:rPr>
          <w:rFonts w:hint="eastAsia"/>
          <w:b/>
          <w:color w:val="000000" w:themeColor="text1"/>
          <w:kern w:val="0"/>
          <w:szCs w:val="20"/>
        </w:rPr>
        <w:t>沼气风险防范措施</w:t>
      </w:r>
    </w:p>
    <w:p w:rsidR="00341A7E" w:rsidRDefault="00341A7E" w:rsidP="00341A7E">
      <w:pPr>
        <w:pStyle w:val="affff3"/>
        <w:ind w:firstLine="480"/>
      </w:pPr>
      <w:r w:rsidRPr="00341A7E">
        <w:rPr>
          <w:rFonts w:hint="eastAsia"/>
        </w:rPr>
        <w:t>同时强化设计、施工管理与监督；加强沼气系统及输送管道的日常管理，设置禁烟禁止明火标识；配置适当的消防器材。</w:t>
      </w:r>
    </w:p>
    <w:p w:rsidR="00366C61" w:rsidRPr="00783A01" w:rsidRDefault="00341A7E" w:rsidP="00366C61">
      <w:pPr>
        <w:ind w:firstLine="482"/>
        <w:rPr>
          <w:b/>
          <w:color w:val="000000" w:themeColor="text1"/>
          <w:kern w:val="0"/>
          <w:szCs w:val="20"/>
        </w:rPr>
      </w:pPr>
      <w:r>
        <w:rPr>
          <w:rFonts w:hint="eastAsia"/>
          <w:b/>
          <w:color w:val="000000" w:themeColor="text1"/>
          <w:kern w:val="0"/>
          <w:szCs w:val="20"/>
        </w:rPr>
        <w:t>（</w:t>
      </w:r>
      <w:r>
        <w:rPr>
          <w:rFonts w:hint="eastAsia"/>
          <w:b/>
          <w:color w:val="000000" w:themeColor="text1"/>
          <w:kern w:val="0"/>
          <w:szCs w:val="20"/>
        </w:rPr>
        <w:t>3</w:t>
      </w:r>
      <w:r>
        <w:rPr>
          <w:rFonts w:hint="eastAsia"/>
          <w:b/>
          <w:color w:val="000000" w:themeColor="text1"/>
          <w:kern w:val="0"/>
          <w:szCs w:val="20"/>
        </w:rPr>
        <w:t>）</w:t>
      </w:r>
      <w:r w:rsidR="00366C61" w:rsidRPr="00783A01">
        <w:rPr>
          <w:rFonts w:hint="eastAsia"/>
          <w:b/>
          <w:color w:val="000000" w:themeColor="text1"/>
          <w:kern w:val="0"/>
          <w:szCs w:val="20"/>
        </w:rPr>
        <w:t>废水事故排放防范措施</w:t>
      </w:r>
    </w:p>
    <w:p w:rsidR="00366C61" w:rsidRPr="00783A01" w:rsidRDefault="00366C61" w:rsidP="00366C61">
      <w:pPr>
        <w:ind w:firstLine="480"/>
        <w:rPr>
          <w:color w:val="000000" w:themeColor="text1"/>
          <w:kern w:val="0"/>
          <w:szCs w:val="20"/>
        </w:rPr>
      </w:pPr>
      <w:r w:rsidRPr="00783A01">
        <w:rPr>
          <w:rFonts w:hint="eastAsia"/>
          <w:color w:val="000000" w:themeColor="text1"/>
          <w:kern w:val="0"/>
          <w:szCs w:val="20"/>
        </w:rPr>
        <w:t>项目应加强对</w:t>
      </w:r>
      <w:r w:rsidR="007B2D92" w:rsidRPr="00783A01">
        <w:rPr>
          <w:rFonts w:hint="eastAsia"/>
          <w:color w:val="000000" w:themeColor="text1"/>
          <w:kern w:val="0"/>
          <w:szCs w:val="20"/>
        </w:rPr>
        <w:t>化粪池</w:t>
      </w:r>
      <w:r w:rsidRPr="00783A01">
        <w:rPr>
          <w:rFonts w:hint="eastAsia"/>
          <w:color w:val="000000" w:themeColor="text1"/>
          <w:kern w:val="0"/>
          <w:szCs w:val="20"/>
        </w:rPr>
        <w:t>的日常维护管理，在建设时，应加强前期勘探工作，避免在滑坡等地质灾害处建设，</w:t>
      </w:r>
      <w:r w:rsidR="00341A7E">
        <w:rPr>
          <w:rFonts w:hint="eastAsia"/>
          <w:color w:val="000000" w:themeColor="text1"/>
          <w:kern w:val="0"/>
          <w:szCs w:val="20"/>
        </w:rPr>
        <w:t>同时强化设计、施工管理与监督，保证各污水处理设施建设质量可靠。</w:t>
      </w:r>
      <w:r w:rsidR="00341A7E" w:rsidRPr="00341A7E">
        <w:rPr>
          <w:rFonts w:hint="eastAsia"/>
          <w:color w:val="0000FF"/>
          <w:kern w:val="0"/>
          <w:szCs w:val="20"/>
        </w:rPr>
        <w:t>现有</w:t>
      </w:r>
      <w:r w:rsidR="00341A7E" w:rsidRPr="00341A7E">
        <w:rPr>
          <w:rFonts w:hint="eastAsia"/>
          <w:color w:val="0000FF"/>
          <w:kern w:val="0"/>
          <w:szCs w:val="20"/>
        </w:rPr>
        <w:t>2*50m</w:t>
      </w:r>
      <w:r w:rsidR="00341A7E" w:rsidRPr="00341A7E">
        <w:rPr>
          <w:rFonts w:hint="eastAsia"/>
          <w:color w:val="0000FF"/>
          <w:kern w:val="0"/>
          <w:szCs w:val="20"/>
        </w:rPr>
        <w:t>³化粪池、</w:t>
      </w:r>
      <w:r w:rsidR="00341A7E" w:rsidRPr="00341A7E">
        <w:rPr>
          <w:rFonts w:hint="eastAsia"/>
          <w:color w:val="0000FF"/>
          <w:kern w:val="0"/>
          <w:szCs w:val="20"/>
        </w:rPr>
        <w:t>2*100m</w:t>
      </w:r>
      <w:r w:rsidR="00341A7E" w:rsidRPr="00341A7E">
        <w:rPr>
          <w:rFonts w:hint="eastAsia"/>
          <w:color w:val="0000FF"/>
          <w:kern w:val="0"/>
          <w:szCs w:val="20"/>
        </w:rPr>
        <w:t>³沼气池等防渗防漏整改后作事故池使用，可将事故废水转移至事故池体内，保证废水不外排。</w:t>
      </w:r>
      <w:r w:rsidRPr="00783A01">
        <w:rPr>
          <w:rFonts w:hint="eastAsia"/>
          <w:color w:val="000000" w:themeColor="text1"/>
          <w:kern w:val="0"/>
          <w:szCs w:val="20"/>
        </w:rPr>
        <w:t>运行期间加强对各池体及管网等的管理，避免风险事故的发生，禁止</w:t>
      </w:r>
      <w:r w:rsidR="00281BF7" w:rsidRPr="00783A01">
        <w:rPr>
          <w:rFonts w:hint="eastAsia"/>
          <w:color w:val="000000" w:themeColor="text1"/>
          <w:kern w:val="0"/>
          <w:szCs w:val="20"/>
        </w:rPr>
        <w:t>污水</w:t>
      </w:r>
      <w:r w:rsidRPr="00783A01">
        <w:rPr>
          <w:rFonts w:hint="eastAsia"/>
          <w:color w:val="000000" w:themeColor="text1"/>
          <w:kern w:val="0"/>
          <w:szCs w:val="20"/>
        </w:rPr>
        <w:t>进入地表水体。</w:t>
      </w:r>
    </w:p>
    <w:p w:rsidR="00366C61" w:rsidRPr="00783A01" w:rsidRDefault="00E5649A" w:rsidP="00281BF7">
      <w:pPr>
        <w:ind w:firstLine="482"/>
        <w:rPr>
          <w:b/>
          <w:color w:val="000000" w:themeColor="text1"/>
          <w:kern w:val="0"/>
          <w:szCs w:val="20"/>
        </w:rPr>
      </w:pPr>
      <w:r>
        <w:rPr>
          <w:rFonts w:hint="eastAsia"/>
          <w:b/>
          <w:color w:val="000000" w:themeColor="text1"/>
          <w:kern w:val="0"/>
          <w:szCs w:val="20"/>
        </w:rPr>
        <w:lastRenderedPageBreak/>
        <w:t>（</w:t>
      </w:r>
      <w:r w:rsidR="00341A7E">
        <w:rPr>
          <w:rFonts w:hint="eastAsia"/>
          <w:b/>
          <w:color w:val="000000" w:themeColor="text1"/>
          <w:kern w:val="0"/>
          <w:szCs w:val="20"/>
        </w:rPr>
        <w:t>4</w:t>
      </w:r>
      <w:r>
        <w:rPr>
          <w:rFonts w:hint="eastAsia"/>
          <w:b/>
          <w:color w:val="000000" w:themeColor="text1"/>
          <w:kern w:val="0"/>
          <w:szCs w:val="20"/>
        </w:rPr>
        <w:t>）</w:t>
      </w:r>
      <w:r w:rsidR="00366C61" w:rsidRPr="00783A01">
        <w:rPr>
          <w:b/>
          <w:color w:val="000000" w:themeColor="text1"/>
          <w:kern w:val="0"/>
          <w:szCs w:val="20"/>
        </w:rPr>
        <w:t>卫生风险事故防范措施及建议</w:t>
      </w:r>
    </w:p>
    <w:p w:rsidR="00366C61" w:rsidRPr="00783A01" w:rsidRDefault="00366C61" w:rsidP="00366C61">
      <w:pPr>
        <w:ind w:firstLine="480"/>
        <w:rPr>
          <w:color w:val="000000" w:themeColor="text1"/>
          <w:kern w:val="0"/>
          <w:szCs w:val="20"/>
        </w:rPr>
      </w:pPr>
      <w:r w:rsidRPr="00783A01">
        <w:rPr>
          <w:color w:val="000000" w:themeColor="text1"/>
          <w:kern w:val="0"/>
          <w:szCs w:val="20"/>
        </w:rPr>
        <w:t>为防止猪疫情主要从以下几方面着手：</w:t>
      </w:r>
    </w:p>
    <w:p w:rsidR="00366C61" w:rsidRPr="00783A01" w:rsidRDefault="007B2D92" w:rsidP="00366C61">
      <w:pPr>
        <w:ind w:firstLine="482"/>
        <w:rPr>
          <w:b/>
          <w:bCs/>
          <w:color w:val="000000" w:themeColor="text1"/>
          <w:kern w:val="0"/>
          <w:szCs w:val="20"/>
        </w:rPr>
      </w:pPr>
      <w:r w:rsidRPr="00783A01">
        <w:rPr>
          <w:rFonts w:ascii="宋体" w:hAnsi="宋体" w:cs="宋体" w:hint="eastAsia"/>
          <w:b/>
          <w:bCs/>
          <w:color w:val="000000" w:themeColor="text1"/>
          <w:kern w:val="0"/>
          <w:szCs w:val="20"/>
        </w:rPr>
        <w:t>①</w:t>
      </w:r>
      <w:r w:rsidR="00366C61" w:rsidRPr="00783A01">
        <w:rPr>
          <w:b/>
          <w:bCs/>
          <w:color w:val="000000" w:themeColor="text1"/>
          <w:kern w:val="0"/>
          <w:szCs w:val="20"/>
        </w:rPr>
        <w:t>猪只的引进</w:t>
      </w:r>
    </w:p>
    <w:p w:rsidR="00366C61" w:rsidRPr="00783A01" w:rsidRDefault="00366C61" w:rsidP="00366C61">
      <w:pPr>
        <w:ind w:firstLine="480"/>
        <w:rPr>
          <w:color w:val="000000" w:themeColor="text1"/>
          <w:kern w:val="0"/>
          <w:szCs w:val="20"/>
        </w:rPr>
      </w:pPr>
      <w:r w:rsidRPr="00783A01">
        <w:rPr>
          <w:color w:val="000000" w:themeColor="text1"/>
          <w:kern w:val="0"/>
          <w:szCs w:val="20"/>
        </w:rPr>
        <w:t>猪只的引进要求：</w:t>
      </w:r>
      <w:r w:rsidR="00A71669" w:rsidRPr="00783A01">
        <w:rPr>
          <w:rFonts w:hint="eastAsia"/>
          <w:color w:val="000000" w:themeColor="text1"/>
          <w:kern w:val="0"/>
          <w:szCs w:val="20"/>
        </w:rPr>
        <w:t>a</w:t>
      </w:r>
      <w:r w:rsidR="0008033C" w:rsidRPr="00783A01">
        <w:rPr>
          <w:rFonts w:hint="eastAsia"/>
          <w:color w:val="000000" w:themeColor="text1"/>
          <w:kern w:val="0"/>
          <w:szCs w:val="20"/>
        </w:rPr>
        <w:t>、</w:t>
      </w:r>
      <w:r w:rsidRPr="00783A01">
        <w:rPr>
          <w:color w:val="000000" w:themeColor="text1"/>
          <w:kern w:val="0"/>
          <w:szCs w:val="20"/>
        </w:rPr>
        <w:t>装运之日无疫病症状；</w:t>
      </w:r>
      <w:r w:rsidR="00A71669" w:rsidRPr="00783A01">
        <w:rPr>
          <w:rFonts w:hint="eastAsia"/>
          <w:color w:val="000000" w:themeColor="text1"/>
          <w:kern w:val="0"/>
          <w:szCs w:val="20"/>
        </w:rPr>
        <w:t>b</w:t>
      </w:r>
      <w:r w:rsidR="0008033C" w:rsidRPr="00783A01">
        <w:rPr>
          <w:rFonts w:hint="eastAsia"/>
          <w:color w:val="000000" w:themeColor="text1"/>
          <w:kern w:val="0"/>
          <w:szCs w:val="20"/>
        </w:rPr>
        <w:t>、</w:t>
      </w:r>
      <w:r w:rsidRPr="00783A01">
        <w:rPr>
          <w:color w:val="000000" w:themeColor="text1"/>
          <w:kern w:val="0"/>
          <w:szCs w:val="20"/>
        </w:rPr>
        <w:t>不可从满足中止认证或撤销认证的养殖场引进易感动物。</w:t>
      </w:r>
      <w:r w:rsidR="0008033C" w:rsidRPr="00783A01">
        <w:rPr>
          <w:rFonts w:hint="eastAsia"/>
          <w:color w:val="000000" w:themeColor="text1"/>
          <w:kern w:val="0"/>
          <w:szCs w:val="20"/>
        </w:rPr>
        <w:t>c</w:t>
      </w:r>
      <w:r w:rsidR="0008033C" w:rsidRPr="00783A01">
        <w:rPr>
          <w:rFonts w:hint="eastAsia"/>
          <w:color w:val="000000" w:themeColor="text1"/>
          <w:kern w:val="0"/>
          <w:szCs w:val="20"/>
        </w:rPr>
        <w:t>、</w:t>
      </w:r>
      <w:r w:rsidRPr="00783A01">
        <w:rPr>
          <w:color w:val="000000" w:themeColor="text1"/>
          <w:kern w:val="0"/>
          <w:szCs w:val="20"/>
        </w:rPr>
        <w:t>利用和生产用猪，装运前至少</w:t>
      </w:r>
      <w:r w:rsidRPr="00783A01">
        <w:rPr>
          <w:color w:val="000000" w:themeColor="text1"/>
          <w:kern w:val="0"/>
          <w:szCs w:val="20"/>
        </w:rPr>
        <w:t>3</w:t>
      </w:r>
      <w:r w:rsidRPr="00783A01">
        <w:rPr>
          <w:color w:val="000000" w:themeColor="text1"/>
          <w:kern w:val="0"/>
          <w:szCs w:val="20"/>
        </w:rPr>
        <w:t>个月内无口蹄疫、猪瘟和肠病毒性脑脊髓炎；装运前至少</w:t>
      </w:r>
      <w:r w:rsidRPr="00783A01">
        <w:rPr>
          <w:color w:val="000000" w:themeColor="text1"/>
          <w:kern w:val="0"/>
          <w:szCs w:val="20"/>
        </w:rPr>
        <w:t>30</w:t>
      </w:r>
      <w:r w:rsidRPr="00783A01">
        <w:rPr>
          <w:color w:val="000000" w:themeColor="text1"/>
          <w:kern w:val="0"/>
          <w:szCs w:val="20"/>
        </w:rPr>
        <w:t>天内没有发生过动物防疫规定的疾病。</w:t>
      </w:r>
      <w:r w:rsidR="0008033C" w:rsidRPr="00783A01">
        <w:rPr>
          <w:rFonts w:hint="eastAsia"/>
          <w:color w:val="000000" w:themeColor="text1"/>
          <w:kern w:val="0"/>
          <w:szCs w:val="20"/>
        </w:rPr>
        <w:t>d</w:t>
      </w:r>
      <w:r w:rsidR="0008033C" w:rsidRPr="00783A01">
        <w:rPr>
          <w:rFonts w:hint="eastAsia"/>
          <w:color w:val="000000" w:themeColor="text1"/>
          <w:kern w:val="0"/>
          <w:szCs w:val="20"/>
        </w:rPr>
        <w:t>、</w:t>
      </w:r>
      <w:r w:rsidRPr="00783A01">
        <w:rPr>
          <w:color w:val="000000" w:themeColor="text1"/>
          <w:kern w:val="0"/>
          <w:szCs w:val="20"/>
        </w:rPr>
        <w:t>动物装运过程中没有接触过其它偶蹄动物，装运车辆应彻底消毒。</w:t>
      </w:r>
      <w:r w:rsidR="0008033C" w:rsidRPr="00783A01">
        <w:rPr>
          <w:rFonts w:hint="eastAsia"/>
          <w:color w:val="000000" w:themeColor="text1"/>
          <w:kern w:val="0"/>
          <w:szCs w:val="20"/>
        </w:rPr>
        <w:t>e</w:t>
      </w:r>
      <w:r w:rsidR="0008033C" w:rsidRPr="00783A01">
        <w:rPr>
          <w:rFonts w:hint="eastAsia"/>
          <w:color w:val="000000" w:themeColor="text1"/>
          <w:kern w:val="0"/>
          <w:szCs w:val="20"/>
        </w:rPr>
        <w:t>、</w:t>
      </w:r>
      <w:r w:rsidRPr="00783A01">
        <w:rPr>
          <w:color w:val="000000" w:themeColor="text1"/>
          <w:kern w:val="0"/>
          <w:szCs w:val="20"/>
        </w:rPr>
        <w:t>动物应附带官方兽医签发的建议证明和非疫区证明。</w:t>
      </w:r>
      <w:r w:rsidR="0008033C" w:rsidRPr="00783A01">
        <w:rPr>
          <w:rFonts w:hint="eastAsia"/>
          <w:color w:val="000000" w:themeColor="text1"/>
          <w:kern w:val="0"/>
          <w:szCs w:val="20"/>
        </w:rPr>
        <w:t>f</w:t>
      </w:r>
      <w:r w:rsidR="0008033C" w:rsidRPr="00783A01">
        <w:rPr>
          <w:rFonts w:hint="eastAsia"/>
          <w:color w:val="000000" w:themeColor="text1"/>
          <w:kern w:val="0"/>
          <w:szCs w:val="20"/>
        </w:rPr>
        <w:t>、</w:t>
      </w:r>
      <w:r w:rsidRPr="00783A01">
        <w:rPr>
          <w:color w:val="000000" w:themeColor="text1"/>
          <w:kern w:val="0"/>
          <w:szCs w:val="20"/>
        </w:rPr>
        <w:t>引进的猪只应隔离观察</w:t>
      </w:r>
      <w:r w:rsidRPr="00783A01">
        <w:rPr>
          <w:color w:val="000000" w:themeColor="text1"/>
          <w:kern w:val="0"/>
          <w:szCs w:val="20"/>
        </w:rPr>
        <w:t>15</w:t>
      </w:r>
      <w:r w:rsidRPr="00783A01">
        <w:rPr>
          <w:color w:val="000000" w:themeColor="text1"/>
          <w:kern w:val="0"/>
          <w:szCs w:val="20"/>
        </w:rPr>
        <w:t>天以上，证实无病后才可混群饲养。</w:t>
      </w:r>
    </w:p>
    <w:p w:rsidR="00366C61" w:rsidRPr="00783A01" w:rsidRDefault="00A71669" w:rsidP="00366C61">
      <w:pPr>
        <w:ind w:firstLine="482"/>
        <w:rPr>
          <w:b/>
          <w:bCs/>
          <w:color w:val="000000" w:themeColor="text1"/>
          <w:kern w:val="0"/>
          <w:szCs w:val="20"/>
        </w:rPr>
      </w:pPr>
      <w:r w:rsidRPr="00783A01">
        <w:rPr>
          <w:rFonts w:ascii="宋体" w:hAnsi="宋体" w:cs="宋体" w:hint="eastAsia"/>
          <w:b/>
          <w:bCs/>
          <w:color w:val="000000" w:themeColor="text1"/>
          <w:kern w:val="0"/>
          <w:szCs w:val="20"/>
        </w:rPr>
        <w:t>②</w:t>
      </w:r>
      <w:r w:rsidR="00366C61" w:rsidRPr="00783A01">
        <w:rPr>
          <w:b/>
          <w:bCs/>
          <w:color w:val="000000" w:themeColor="text1"/>
          <w:kern w:val="0"/>
          <w:szCs w:val="20"/>
        </w:rPr>
        <w:t>养猪场的卫生控制</w:t>
      </w:r>
    </w:p>
    <w:p w:rsidR="00366C61" w:rsidRPr="00783A01" w:rsidRDefault="0008033C" w:rsidP="00366C61">
      <w:pPr>
        <w:ind w:firstLine="480"/>
        <w:rPr>
          <w:color w:val="000000" w:themeColor="text1"/>
          <w:kern w:val="0"/>
          <w:szCs w:val="20"/>
        </w:rPr>
      </w:pPr>
      <w:r w:rsidRPr="00783A01">
        <w:rPr>
          <w:rFonts w:hint="eastAsia"/>
          <w:color w:val="000000" w:themeColor="text1"/>
          <w:kern w:val="0"/>
          <w:szCs w:val="20"/>
        </w:rPr>
        <w:t>a</w:t>
      </w:r>
      <w:r w:rsidRPr="00783A01">
        <w:rPr>
          <w:rFonts w:hint="eastAsia"/>
          <w:color w:val="000000" w:themeColor="text1"/>
          <w:kern w:val="0"/>
          <w:szCs w:val="20"/>
        </w:rPr>
        <w:t>、</w:t>
      </w:r>
      <w:r w:rsidR="00366C61" w:rsidRPr="00783A01">
        <w:rPr>
          <w:color w:val="000000" w:themeColor="text1"/>
          <w:kern w:val="0"/>
          <w:szCs w:val="20"/>
        </w:rPr>
        <w:t>建筑布局：养猪场应严格执行生产区和生活区相隔离的原则，人员、动物和物质转运应采取单一流向，以防止污染和疫病传播。</w:t>
      </w:r>
    </w:p>
    <w:p w:rsidR="00366C61" w:rsidRPr="00783A01" w:rsidRDefault="0008033C" w:rsidP="00366C61">
      <w:pPr>
        <w:ind w:firstLine="480"/>
        <w:rPr>
          <w:color w:val="000000" w:themeColor="text1"/>
          <w:kern w:val="0"/>
          <w:szCs w:val="20"/>
        </w:rPr>
      </w:pPr>
      <w:r w:rsidRPr="00783A01">
        <w:rPr>
          <w:rFonts w:hint="eastAsia"/>
          <w:color w:val="000000" w:themeColor="text1"/>
          <w:kern w:val="0"/>
          <w:szCs w:val="20"/>
        </w:rPr>
        <w:t>b</w:t>
      </w:r>
      <w:r w:rsidRPr="00783A01">
        <w:rPr>
          <w:rFonts w:hint="eastAsia"/>
          <w:color w:val="000000" w:themeColor="text1"/>
          <w:kern w:val="0"/>
          <w:szCs w:val="20"/>
        </w:rPr>
        <w:t>、</w:t>
      </w:r>
      <w:r w:rsidR="00366C61" w:rsidRPr="00783A01">
        <w:rPr>
          <w:color w:val="000000" w:themeColor="text1"/>
          <w:kern w:val="0"/>
          <w:szCs w:val="20"/>
        </w:rPr>
        <w:t>建筑材料：建造厂房的材料，特别是猪舍及其设备应对猪无害，且易于清洗和消毒。</w:t>
      </w:r>
    </w:p>
    <w:p w:rsidR="00366C61" w:rsidRPr="00783A01" w:rsidRDefault="0008033C" w:rsidP="00366C61">
      <w:pPr>
        <w:ind w:firstLine="480"/>
        <w:rPr>
          <w:color w:val="000000" w:themeColor="text1"/>
          <w:kern w:val="0"/>
          <w:szCs w:val="20"/>
        </w:rPr>
      </w:pPr>
      <w:r w:rsidRPr="00783A01">
        <w:rPr>
          <w:rFonts w:hint="eastAsia"/>
          <w:color w:val="000000" w:themeColor="text1"/>
          <w:kern w:val="0"/>
          <w:szCs w:val="20"/>
        </w:rPr>
        <w:t>c</w:t>
      </w:r>
      <w:r w:rsidRPr="00783A01">
        <w:rPr>
          <w:rFonts w:hint="eastAsia"/>
          <w:color w:val="000000" w:themeColor="text1"/>
          <w:kern w:val="0"/>
          <w:szCs w:val="20"/>
        </w:rPr>
        <w:t>、</w:t>
      </w:r>
      <w:r w:rsidR="00366C61" w:rsidRPr="00783A01">
        <w:rPr>
          <w:color w:val="000000" w:themeColor="text1"/>
          <w:kern w:val="0"/>
          <w:szCs w:val="20"/>
        </w:rPr>
        <w:t>隔离、加热和通风设施：房舍的隔离、加热和通风设施，应保证空气流通、防尘、温度和空气相对适宜，以防对猪只造成伤害。</w:t>
      </w:r>
    </w:p>
    <w:p w:rsidR="00366C61" w:rsidRPr="00783A01" w:rsidRDefault="0008033C" w:rsidP="00366C61">
      <w:pPr>
        <w:ind w:firstLine="480"/>
        <w:rPr>
          <w:color w:val="000000" w:themeColor="text1"/>
          <w:kern w:val="0"/>
          <w:szCs w:val="20"/>
        </w:rPr>
      </w:pPr>
      <w:r w:rsidRPr="00783A01">
        <w:rPr>
          <w:rFonts w:hint="eastAsia"/>
          <w:color w:val="000000" w:themeColor="text1"/>
          <w:kern w:val="0"/>
          <w:szCs w:val="20"/>
        </w:rPr>
        <w:t>d</w:t>
      </w:r>
      <w:r w:rsidRPr="00783A01">
        <w:rPr>
          <w:rFonts w:hint="eastAsia"/>
          <w:color w:val="000000" w:themeColor="text1"/>
          <w:kern w:val="0"/>
          <w:szCs w:val="20"/>
        </w:rPr>
        <w:t>、</w:t>
      </w:r>
      <w:r w:rsidR="00366C61" w:rsidRPr="00783A01">
        <w:rPr>
          <w:color w:val="000000" w:themeColor="text1"/>
          <w:kern w:val="0"/>
          <w:szCs w:val="20"/>
        </w:rPr>
        <w:t>光照条件：猪舍应具有适宜的光照，并和气候相适应，不得使猪长时间处于黑暗中。光照可以采用自然光和人工光，光线应具有一定的强度，以便对猪只实施检查。</w:t>
      </w:r>
    </w:p>
    <w:p w:rsidR="00366C61" w:rsidRPr="00783A01" w:rsidRDefault="0008033C" w:rsidP="00366C61">
      <w:pPr>
        <w:ind w:firstLine="480"/>
        <w:rPr>
          <w:color w:val="000000" w:themeColor="text1"/>
          <w:kern w:val="0"/>
          <w:szCs w:val="20"/>
        </w:rPr>
      </w:pPr>
      <w:r w:rsidRPr="00783A01">
        <w:rPr>
          <w:rFonts w:hint="eastAsia"/>
          <w:color w:val="000000" w:themeColor="text1"/>
          <w:kern w:val="0"/>
          <w:szCs w:val="20"/>
        </w:rPr>
        <w:t>e</w:t>
      </w:r>
      <w:r w:rsidRPr="00783A01">
        <w:rPr>
          <w:rFonts w:hint="eastAsia"/>
          <w:color w:val="000000" w:themeColor="text1"/>
          <w:kern w:val="0"/>
          <w:szCs w:val="20"/>
        </w:rPr>
        <w:t>、</w:t>
      </w:r>
      <w:r w:rsidR="00366C61" w:rsidRPr="00783A01">
        <w:rPr>
          <w:color w:val="000000" w:themeColor="text1"/>
          <w:kern w:val="0"/>
          <w:szCs w:val="20"/>
        </w:rPr>
        <w:t>漏缝板的设计：猪舍内漏缝板密度和漏缝应根据猪群的蹄子大小合理设计，避免使猪只受伤，同时，又要考虑到能使猪粪能掉落到粪池中，保持猪舍的清洁。</w:t>
      </w:r>
    </w:p>
    <w:p w:rsidR="00366C61" w:rsidRPr="00783A01" w:rsidRDefault="0008033C" w:rsidP="00366C61">
      <w:pPr>
        <w:ind w:firstLine="480"/>
        <w:rPr>
          <w:color w:val="000000" w:themeColor="text1"/>
          <w:kern w:val="0"/>
          <w:szCs w:val="20"/>
        </w:rPr>
      </w:pPr>
      <w:r w:rsidRPr="00783A01">
        <w:rPr>
          <w:rFonts w:hint="eastAsia"/>
          <w:color w:val="000000" w:themeColor="text1"/>
          <w:kern w:val="0"/>
          <w:szCs w:val="20"/>
        </w:rPr>
        <w:t>f</w:t>
      </w:r>
      <w:r w:rsidRPr="00783A01">
        <w:rPr>
          <w:rFonts w:hint="eastAsia"/>
          <w:color w:val="000000" w:themeColor="text1"/>
          <w:kern w:val="0"/>
          <w:szCs w:val="20"/>
        </w:rPr>
        <w:t>、</w:t>
      </w:r>
      <w:r w:rsidR="00366C61" w:rsidRPr="00783A01">
        <w:rPr>
          <w:color w:val="000000" w:themeColor="text1"/>
          <w:kern w:val="0"/>
          <w:szCs w:val="20"/>
        </w:rPr>
        <w:t>饲喂设施：猪只饲喂和饮水设备应设计建造合理、材料坚固、无毒无害、且易于清洗消毒。</w:t>
      </w:r>
    </w:p>
    <w:p w:rsidR="00366C61" w:rsidRPr="00783A01" w:rsidRDefault="00FE4781" w:rsidP="00366C61">
      <w:pPr>
        <w:ind w:firstLine="480"/>
        <w:rPr>
          <w:color w:val="000000" w:themeColor="text1"/>
          <w:kern w:val="0"/>
          <w:szCs w:val="20"/>
        </w:rPr>
      </w:pPr>
      <w:r w:rsidRPr="00783A01">
        <w:rPr>
          <w:rFonts w:hint="eastAsia"/>
          <w:color w:val="000000" w:themeColor="text1"/>
          <w:kern w:val="0"/>
          <w:szCs w:val="20"/>
        </w:rPr>
        <w:t>g</w:t>
      </w:r>
      <w:r w:rsidRPr="00783A01">
        <w:rPr>
          <w:rFonts w:hint="eastAsia"/>
          <w:color w:val="000000" w:themeColor="text1"/>
          <w:kern w:val="0"/>
          <w:szCs w:val="20"/>
        </w:rPr>
        <w:t>、</w:t>
      </w:r>
      <w:r w:rsidR="00366C61" w:rsidRPr="00783A01">
        <w:rPr>
          <w:color w:val="000000" w:themeColor="text1"/>
          <w:kern w:val="0"/>
          <w:szCs w:val="20"/>
        </w:rPr>
        <w:t>消毒设施：猪场选址一般要求地势高，远离主干道，通风向阳，水质好，排污治污方便的地方。现代化养猪往往通过改善养猪设备来控制或减少疾病。</w:t>
      </w:r>
      <w:proofErr w:type="gramStart"/>
      <w:r w:rsidR="00366C61" w:rsidRPr="00783A01">
        <w:rPr>
          <w:color w:val="000000" w:themeColor="text1"/>
          <w:kern w:val="0"/>
          <w:szCs w:val="20"/>
        </w:rPr>
        <w:t>如漏粪地板</w:t>
      </w:r>
      <w:proofErr w:type="gramEnd"/>
      <w:r w:rsidR="00366C61" w:rsidRPr="00783A01">
        <w:rPr>
          <w:color w:val="000000" w:themeColor="text1"/>
          <w:kern w:val="0"/>
          <w:szCs w:val="20"/>
        </w:rPr>
        <w:t>和</w:t>
      </w:r>
      <w:proofErr w:type="gramStart"/>
      <w:r w:rsidR="00366C61" w:rsidRPr="00783A01">
        <w:rPr>
          <w:color w:val="000000" w:themeColor="text1"/>
          <w:kern w:val="0"/>
          <w:szCs w:val="20"/>
        </w:rPr>
        <w:t>护仔栏的</w:t>
      </w:r>
      <w:proofErr w:type="gramEnd"/>
      <w:r w:rsidR="00366C61" w:rsidRPr="00783A01">
        <w:rPr>
          <w:color w:val="000000" w:themeColor="text1"/>
          <w:kern w:val="0"/>
          <w:szCs w:val="20"/>
        </w:rPr>
        <w:t>使用；小单元的全进全出；通风系统及温控设备等等。即使是小猪场也不可忽视隔离墙、隔离沟、消毒池和排污道的建设。经常开展常规的消毒，保持良好的消毒效果来减少疾病的感染机会，进一步促进猪群健康。养猪</w:t>
      </w:r>
      <w:r w:rsidR="00366C61" w:rsidRPr="00783A01">
        <w:rPr>
          <w:color w:val="000000" w:themeColor="text1"/>
          <w:kern w:val="0"/>
          <w:szCs w:val="20"/>
        </w:rPr>
        <w:lastRenderedPageBreak/>
        <w:t>场应备有良好的清洗消毒设施，防止疫病传播，并对养殖场及其相应设施进行定期消毒。</w:t>
      </w:r>
    </w:p>
    <w:p w:rsidR="00366C61" w:rsidRPr="00783A01" w:rsidRDefault="00FE4781" w:rsidP="00366C61">
      <w:pPr>
        <w:ind w:firstLine="480"/>
        <w:rPr>
          <w:color w:val="000000" w:themeColor="text1"/>
          <w:kern w:val="0"/>
          <w:szCs w:val="20"/>
        </w:rPr>
      </w:pPr>
      <w:r w:rsidRPr="00783A01">
        <w:rPr>
          <w:rFonts w:hint="eastAsia"/>
          <w:color w:val="000000" w:themeColor="text1"/>
          <w:kern w:val="0"/>
          <w:szCs w:val="20"/>
        </w:rPr>
        <w:t>h</w:t>
      </w:r>
      <w:r w:rsidRPr="00783A01">
        <w:rPr>
          <w:rFonts w:hint="eastAsia"/>
          <w:color w:val="000000" w:themeColor="text1"/>
          <w:kern w:val="0"/>
          <w:szCs w:val="20"/>
        </w:rPr>
        <w:t>、</w:t>
      </w:r>
      <w:r w:rsidR="00366C61" w:rsidRPr="00783A01">
        <w:rPr>
          <w:color w:val="000000" w:themeColor="text1"/>
          <w:kern w:val="0"/>
          <w:szCs w:val="20"/>
        </w:rPr>
        <w:t>粪便处理设施：养殖场应具备有效的粪便和污水处理系统，定期维护污水处理设备，保证能有效处理污水，能够达标。</w:t>
      </w:r>
    </w:p>
    <w:p w:rsidR="00366C61" w:rsidRPr="00783A01" w:rsidRDefault="00FE4781" w:rsidP="00366C61">
      <w:pPr>
        <w:ind w:firstLine="482"/>
        <w:rPr>
          <w:b/>
          <w:bCs/>
          <w:color w:val="000000" w:themeColor="text1"/>
          <w:kern w:val="0"/>
          <w:szCs w:val="20"/>
        </w:rPr>
      </w:pPr>
      <w:r w:rsidRPr="00783A01">
        <w:rPr>
          <w:rFonts w:hint="eastAsia"/>
          <w:b/>
          <w:bCs/>
          <w:color w:val="000000" w:themeColor="text1"/>
          <w:kern w:val="0"/>
          <w:szCs w:val="20"/>
        </w:rPr>
        <w:t>（</w:t>
      </w:r>
      <w:r w:rsidRPr="00783A01">
        <w:rPr>
          <w:rFonts w:hint="eastAsia"/>
          <w:b/>
          <w:bCs/>
          <w:color w:val="000000" w:themeColor="text1"/>
          <w:kern w:val="0"/>
          <w:szCs w:val="20"/>
        </w:rPr>
        <w:t>3</w:t>
      </w:r>
      <w:r w:rsidRPr="00783A01">
        <w:rPr>
          <w:rFonts w:hint="eastAsia"/>
          <w:b/>
          <w:bCs/>
          <w:color w:val="000000" w:themeColor="text1"/>
          <w:kern w:val="0"/>
          <w:szCs w:val="20"/>
        </w:rPr>
        <w:t>）</w:t>
      </w:r>
      <w:r w:rsidR="00366C61" w:rsidRPr="00783A01">
        <w:rPr>
          <w:b/>
          <w:bCs/>
          <w:color w:val="000000" w:themeColor="text1"/>
          <w:kern w:val="0"/>
          <w:szCs w:val="20"/>
        </w:rPr>
        <w:t>饲养管理</w:t>
      </w:r>
    </w:p>
    <w:p w:rsidR="00FE4781" w:rsidRPr="00783A01" w:rsidRDefault="00D47E97" w:rsidP="00366C61">
      <w:pPr>
        <w:ind w:firstLine="480"/>
        <w:rPr>
          <w:color w:val="000000" w:themeColor="text1"/>
          <w:kern w:val="0"/>
          <w:szCs w:val="20"/>
        </w:rPr>
      </w:pPr>
      <w:r w:rsidRPr="00783A01">
        <w:rPr>
          <w:rFonts w:hint="eastAsia"/>
          <w:color w:val="000000" w:themeColor="text1"/>
          <w:kern w:val="0"/>
          <w:szCs w:val="20"/>
        </w:rPr>
        <w:t>①</w:t>
      </w:r>
      <w:r w:rsidR="00366C61" w:rsidRPr="00783A01">
        <w:rPr>
          <w:color w:val="000000" w:themeColor="text1"/>
          <w:kern w:val="0"/>
          <w:szCs w:val="20"/>
        </w:rPr>
        <w:t>工作人员应定期检验身体，不得患有任何</w:t>
      </w:r>
      <w:proofErr w:type="gramStart"/>
      <w:r w:rsidR="00366C61" w:rsidRPr="00783A01">
        <w:rPr>
          <w:color w:val="000000" w:themeColor="text1"/>
          <w:kern w:val="0"/>
          <w:szCs w:val="20"/>
        </w:rPr>
        <w:t>人畜工患病</w:t>
      </w:r>
      <w:proofErr w:type="gramEnd"/>
      <w:r w:rsidR="00366C61" w:rsidRPr="00783A01">
        <w:rPr>
          <w:color w:val="000000" w:themeColor="text1"/>
          <w:kern w:val="0"/>
          <w:szCs w:val="20"/>
        </w:rPr>
        <w:t>；</w:t>
      </w:r>
    </w:p>
    <w:p w:rsidR="00FE4781" w:rsidRPr="00783A01" w:rsidRDefault="00D47E97" w:rsidP="00366C61">
      <w:pPr>
        <w:ind w:firstLine="480"/>
        <w:rPr>
          <w:color w:val="000000" w:themeColor="text1"/>
          <w:kern w:val="0"/>
          <w:szCs w:val="20"/>
        </w:rPr>
      </w:pPr>
      <w:r w:rsidRPr="00783A01">
        <w:rPr>
          <w:rFonts w:hint="eastAsia"/>
          <w:color w:val="000000" w:themeColor="text1"/>
          <w:kern w:val="0"/>
          <w:szCs w:val="20"/>
        </w:rPr>
        <w:t>②</w:t>
      </w:r>
      <w:r w:rsidR="00366C61" w:rsidRPr="00783A01">
        <w:rPr>
          <w:color w:val="000000" w:themeColor="text1"/>
          <w:kern w:val="0"/>
          <w:szCs w:val="20"/>
        </w:rPr>
        <w:t>工作人员往返工作岗位时应该沐浴消毒。非工作人员应尽量不进入饲养区，特殊情况下，非生产人员可穿戴防护服入场</w:t>
      </w:r>
      <w:r w:rsidR="00FE4781" w:rsidRPr="00783A01">
        <w:rPr>
          <w:rFonts w:hint="eastAsia"/>
          <w:color w:val="000000" w:themeColor="text1"/>
          <w:kern w:val="0"/>
          <w:szCs w:val="20"/>
        </w:rPr>
        <w:t>；</w:t>
      </w:r>
    </w:p>
    <w:p w:rsidR="00FE4781" w:rsidRPr="00783A01" w:rsidRDefault="00D47E97" w:rsidP="00366C61">
      <w:pPr>
        <w:ind w:firstLine="480"/>
        <w:rPr>
          <w:color w:val="000000" w:themeColor="text1"/>
          <w:kern w:val="0"/>
          <w:szCs w:val="20"/>
        </w:rPr>
      </w:pPr>
      <w:r w:rsidRPr="00783A01">
        <w:rPr>
          <w:rFonts w:hint="eastAsia"/>
          <w:color w:val="000000" w:themeColor="text1"/>
          <w:kern w:val="0"/>
          <w:szCs w:val="20"/>
        </w:rPr>
        <w:t>③</w:t>
      </w:r>
      <w:r w:rsidR="00366C61" w:rsidRPr="00783A01">
        <w:rPr>
          <w:color w:val="000000" w:themeColor="text1"/>
          <w:kern w:val="0"/>
          <w:szCs w:val="20"/>
        </w:rPr>
        <w:t>使用饲料应遵照《绿色食品饲料及饲料添加剂使用准则》</w:t>
      </w:r>
      <w:r w:rsidR="007E4F5C" w:rsidRPr="00783A01">
        <w:rPr>
          <w:color w:val="000000" w:themeColor="text1"/>
          <w:kern w:val="0"/>
          <w:szCs w:val="20"/>
        </w:rPr>
        <w:t>(NY/T471-20</w:t>
      </w:r>
      <w:r w:rsidR="007E4F5C">
        <w:rPr>
          <w:rFonts w:hint="eastAsia"/>
          <w:color w:val="000000" w:themeColor="text1"/>
          <w:kern w:val="0"/>
          <w:szCs w:val="20"/>
        </w:rPr>
        <w:t>18</w:t>
      </w:r>
      <w:r w:rsidR="007E4F5C" w:rsidRPr="00783A01">
        <w:rPr>
          <w:color w:val="000000" w:themeColor="text1"/>
          <w:kern w:val="0"/>
          <w:szCs w:val="20"/>
        </w:rPr>
        <w:t>)</w:t>
      </w:r>
      <w:r w:rsidR="00366C61" w:rsidRPr="00783A01">
        <w:rPr>
          <w:color w:val="000000" w:themeColor="text1"/>
          <w:kern w:val="0"/>
          <w:szCs w:val="20"/>
        </w:rPr>
        <w:t>的规定；</w:t>
      </w:r>
    </w:p>
    <w:p w:rsidR="00366C61" w:rsidRPr="00783A01" w:rsidRDefault="00D47E97" w:rsidP="00366C61">
      <w:pPr>
        <w:ind w:firstLine="480"/>
        <w:rPr>
          <w:color w:val="000000" w:themeColor="text1"/>
          <w:kern w:val="0"/>
          <w:szCs w:val="20"/>
        </w:rPr>
      </w:pPr>
      <w:r w:rsidRPr="00783A01">
        <w:rPr>
          <w:rFonts w:hint="eastAsia"/>
          <w:color w:val="000000" w:themeColor="text1"/>
          <w:kern w:val="0"/>
          <w:szCs w:val="20"/>
        </w:rPr>
        <w:t>④</w:t>
      </w:r>
      <w:r w:rsidR="00366C61" w:rsidRPr="00783A01">
        <w:rPr>
          <w:color w:val="000000" w:themeColor="text1"/>
          <w:kern w:val="0"/>
          <w:szCs w:val="20"/>
        </w:rPr>
        <w:t>使用兽药应遵循《绿色食品兽药使用准则》</w:t>
      </w:r>
      <w:r w:rsidR="007E4F5C" w:rsidRPr="00783A01">
        <w:rPr>
          <w:color w:val="000000" w:themeColor="text1"/>
          <w:kern w:val="0"/>
          <w:szCs w:val="20"/>
        </w:rPr>
        <w:t>（</w:t>
      </w:r>
      <w:r w:rsidR="007E4F5C" w:rsidRPr="00783A01">
        <w:rPr>
          <w:color w:val="000000" w:themeColor="text1"/>
          <w:kern w:val="0"/>
          <w:szCs w:val="20"/>
        </w:rPr>
        <w:t>NY/T472-2013</w:t>
      </w:r>
      <w:r w:rsidR="007E4F5C" w:rsidRPr="00783A01">
        <w:rPr>
          <w:color w:val="000000" w:themeColor="text1"/>
          <w:kern w:val="0"/>
          <w:szCs w:val="20"/>
        </w:rPr>
        <w:t>）</w:t>
      </w:r>
      <w:r w:rsidR="00366C61" w:rsidRPr="00783A01">
        <w:rPr>
          <w:color w:val="000000" w:themeColor="text1"/>
          <w:kern w:val="0"/>
          <w:szCs w:val="20"/>
        </w:rPr>
        <w:t>规定，并做好记录，记录应保存两年以上。残留监测符合动物性食品中兽药残留最高标准和《绿色食品兽药使用准则》</w:t>
      </w:r>
      <w:r w:rsidR="007E4F5C" w:rsidRPr="00783A01">
        <w:rPr>
          <w:color w:val="000000" w:themeColor="text1"/>
          <w:kern w:val="0"/>
          <w:szCs w:val="20"/>
        </w:rPr>
        <w:t>（</w:t>
      </w:r>
      <w:r w:rsidR="007E4F5C" w:rsidRPr="00783A01">
        <w:rPr>
          <w:color w:val="000000" w:themeColor="text1"/>
          <w:kern w:val="0"/>
          <w:szCs w:val="20"/>
        </w:rPr>
        <w:t>NY/T472-2013</w:t>
      </w:r>
      <w:r w:rsidR="007E4F5C" w:rsidRPr="00783A01">
        <w:rPr>
          <w:color w:val="000000" w:themeColor="text1"/>
          <w:kern w:val="0"/>
          <w:szCs w:val="20"/>
        </w:rPr>
        <w:t>）</w:t>
      </w:r>
      <w:r w:rsidR="00366C61" w:rsidRPr="00783A01">
        <w:rPr>
          <w:color w:val="000000" w:themeColor="text1"/>
          <w:kern w:val="0"/>
          <w:szCs w:val="20"/>
        </w:rPr>
        <w:t>的规定。</w:t>
      </w:r>
    </w:p>
    <w:p w:rsidR="00366C61" w:rsidRPr="00783A01" w:rsidRDefault="00366C61" w:rsidP="00366C61">
      <w:pPr>
        <w:ind w:firstLine="482"/>
        <w:rPr>
          <w:b/>
          <w:bCs/>
          <w:color w:val="000000" w:themeColor="text1"/>
          <w:kern w:val="0"/>
          <w:szCs w:val="20"/>
        </w:rPr>
      </w:pPr>
      <w:r w:rsidRPr="00783A01">
        <w:rPr>
          <w:b/>
          <w:bCs/>
          <w:color w:val="000000" w:themeColor="text1"/>
          <w:kern w:val="0"/>
          <w:szCs w:val="20"/>
        </w:rPr>
        <w:t>4</w:t>
      </w:r>
      <w:r w:rsidRPr="00783A01">
        <w:rPr>
          <w:b/>
          <w:bCs/>
          <w:color w:val="000000" w:themeColor="text1"/>
          <w:kern w:val="0"/>
          <w:szCs w:val="20"/>
        </w:rPr>
        <w:t>、饲养卫生</w:t>
      </w:r>
    </w:p>
    <w:p w:rsidR="00366C61" w:rsidRPr="00783A01" w:rsidRDefault="00366C61" w:rsidP="00366C61">
      <w:pPr>
        <w:ind w:firstLine="480"/>
        <w:rPr>
          <w:color w:val="000000" w:themeColor="text1"/>
          <w:kern w:val="0"/>
          <w:szCs w:val="20"/>
        </w:rPr>
      </w:pPr>
      <w:r w:rsidRPr="00783A01">
        <w:rPr>
          <w:color w:val="000000" w:themeColor="text1"/>
          <w:kern w:val="0"/>
          <w:szCs w:val="20"/>
        </w:rPr>
        <w:t>猪只的饲料应考虑到其年龄、体重、行为等，保证其健康成长，维持其正常机能。应提供足够的清洁饮水。</w:t>
      </w:r>
    </w:p>
    <w:p w:rsidR="00366C61" w:rsidRPr="00783A01" w:rsidRDefault="00366C61" w:rsidP="00366C61">
      <w:pPr>
        <w:ind w:firstLine="482"/>
        <w:rPr>
          <w:b/>
          <w:bCs/>
          <w:color w:val="000000" w:themeColor="text1"/>
          <w:kern w:val="0"/>
          <w:szCs w:val="20"/>
        </w:rPr>
      </w:pPr>
      <w:r w:rsidRPr="00783A01">
        <w:rPr>
          <w:b/>
          <w:bCs/>
          <w:color w:val="000000" w:themeColor="text1"/>
          <w:kern w:val="0"/>
          <w:szCs w:val="20"/>
        </w:rPr>
        <w:t>5</w:t>
      </w:r>
      <w:r w:rsidRPr="00783A01">
        <w:rPr>
          <w:b/>
          <w:bCs/>
          <w:color w:val="000000" w:themeColor="text1"/>
          <w:kern w:val="0"/>
          <w:szCs w:val="20"/>
        </w:rPr>
        <w:t>、日常健康检查和护理</w:t>
      </w:r>
    </w:p>
    <w:p w:rsidR="00366C61" w:rsidRPr="00783A01" w:rsidRDefault="00366C61" w:rsidP="00366C61">
      <w:pPr>
        <w:ind w:firstLine="480"/>
        <w:rPr>
          <w:color w:val="000000" w:themeColor="text1"/>
          <w:kern w:val="0"/>
          <w:szCs w:val="20"/>
        </w:rPr>
      </w:pPr>
      <w:proofErr w:type="gramStart"/>
      <w:r w:rsidRPr="00783A01">
        <w:rPr>
          <w:color w:val="000000" w:themeColor="text1"/>
          <w:kern w:val="0"/>
          <w:szCs w:val="20"/>
        </w:rPr>
        <w:t>对于群</w:t>
      </w:r>
      <w:proofErr w:type="gramEnd"/>
      <w:r w:rsidRPr="00783A01">
        <w:rPr>
          <w:color w:val="000000" w:themeColor="text1"/>
          <w:kern w:val="0"/>
          <w:szCs w:val="20"/>
        </w:rPr>
        <w:t>饲和舍饲猪，饲养员每天应对所有的猪只进行检查，所有疑似发病或</w:t>
      </w:r>
      <w:proofErr w:type="gramStart"/>
      <w:r w:rsidRPr="00783A01">
        <w:rPr>
          <w:color w:val="000000" w:themeColor="text1"/>
          <w:kern w:val="0"/>
          <w:szCs w:val="20"/>
        </w:rPr>
        <w:t>受伤猪应立即</w:t>
      </w:r>
      <w:proofErr w:type="gramEnd"/>
      <w:r w:rsidRPr="00783A01">
        <w:rPr>
          <w:color w:val="000000" w:themeColor="text1"/>
          <w:kern w:val="0"/>
          <w:szCs w:val="20"/>
        </w:rPr>
        <w:t>接受治疗。对疑似发生传染病的猪只，应立即隔离，通知官方兽医，并将疫病确诊所需样品送往指定实验室进行诊断，一旦确诊，应立即报告当地畜牧兽医行政管理部门。</w:t>
      </w:r>
    </w:p>
    <w:p w:rsidR="00366C61" w:rsidRPr="00783A01" w:rsidRDefault="00366C61" w:rsidP="00366C61">
      <w:pPr>
        <w:ind w:firstLine="480"/>
        <w:rPr>
          <w:color w:val="000000" w:themeColor="text1"/>
          <w:szCs w:val="24"/>
        </w:rPr>
      </w:pPr>
      <w:r w:rsidRPr="00783A01">
        <w:rPr>
          <w:color w:val="000000" w:themeColor="text1"/>
          <w:szCs w:val="24"/>
        </w:rPr>
        <w:br w:type="page"/>
      </w:r>
    </w:p>
    <w:p w:rsidR="00366C61" w:rsidRPr="00783A01" w:rsidRDefault="0072284D" w:rsidP="00A51ECD">
      <w:pPr>
        <w:pStyle w:val="12"/>
        <w:spacing w:after="312"/>
        <w:rPr>
          <w:color w:val="000000" w:themeColor="text1"/>
        </w:rPr>
      </w:pPr>
      <w:bookmarkStart w:id="449" w:name="_Toc509473450"/>
      <w:bookmarkStart w:id="450" w:name="_Toc92893447"/>
      <w:r>
        <w:rPr>
          <w:rFonts w:hint="eastAsia"/>
          <w:color w:val="000000" w:themeColor="text1"/>
        </w:rPr>
        <w:lastRenderedPageBreak/>
        <w:t>第</w:t>
      </w:r>
      <w:r>
        <w:rPr>
          <w:rFonts w:hint="eastAsia"/>
          <w:color w:val="000000" w:themeColor="text1"/>
        </w:rPr>
        <w:t>8</w:t>
      </w:r>
      <w:r>
        <w:rPr>
          <w:rFonts w:hint="eastAsia"/>
          <w:color w:val="000000" w:themeColor="text1"/>
        </w:rPr>
        <w:t>章</w:t>
      </w:r>
      <w:r>
        <w:rPr>
          <w:rFonts w:hint="eastAsia"/>
          <w:color w:val="000000" w:themeColor="text1"/>
        </w:rPr>
        <w:t xml:space="preserve"> </w:t>
      </w:r>
      <w:r w:rsidR="00366C61" w:rsidRPr="00783A01">
        <w:rPr>
          <w:color w:val="000000" w:themeColor="text1"/>
        </w:rPr>
        <w:t>环境</w:t>
      </w:r>
      <w:bookmarkEnd w:id="431"/>
      <w:r w:rsidR="00366C61" w:rsidRPr="00783A01">
        <w:rPr>
          <w:rFonts w:hint="eastAsia"/>
          <w:color w:val="000000" w:themeColor="text1"/>
        </w:rPr>
        <w:t>管理与监测计划</w:t>
      </w:r>
      <w:bookmarkEnd w:id="449"/>
      <w:bookmarkEnd w:id="450"/>
    </w:p>
    <w:p w:rsidR="00366C61" w:rsidRPr="00783A01" w:rsidRDefault="0072284D" w:rsidP="00766A58">
      <w:pPr>
        <w:pStyle w:val="20"/>
        <w:rPr>
          <w:snapToGrid w:val="0"/>
        </w:rPr>
      </w:pPr>
      <w:bookmarkStart w:id="451" w:name="_Toc291486633"/>
      <w:bookmarkStart w:id="452" w:name="_Toc509473451"/>
      <w:bookmarkStart w:id="453" w:name="_Toc92893448"/>
      <w:r>
        <w:rPr>
          <w:rFonts w:hint="eastAsia"/>
          <w:snapToGrid w:val="0"/>
        </w:rPr>
        <w:t>8</w:t>
      </w:r>
      <w:r w:rsidR="00366C61" w:rsidRPr="00783A01">
        <w:rPr>
          <w:rFonts w:hint="eastAsia"/>
          <w:snapToGrid w:val="0"/>
        </w:rPr>
        <w:t>.1</w:t>
      </w:r>
      <w:r w:rsidR="00366C61" w:rsidRPr="00783A01">
        <w:rPr>
          <w:snapToGrid w:val="0"/>
        </w:rPr>
        <w:t>环境管理的目标</w:t>
      </w:r>
      <w:bookmarkEnd w:id="451"/>
      <w:bookmarkEnd w:id="452"/>
      <w:bookmarkEnd w:id="453"/>
    </w:p>
    <w:p w:rsidR="00366C61" w:rsidRPr="00783A01" w:rsidRDefault="00366C61" w:rsidP="00366C61">
      <w:pPr>
        <w:ind w:firstLine="480"/>
        <w:rPr>
          <w:color w:val="000000" w:themeColor="text1"/>
          <w:szCs w:val="24"/>
        </w:rPr>
      </w:pPr>
      <w:r w:rsidRPr="00783A01">
        <w:rPr>
          <w:color w:val="000000" w:themeColor="text1"/>
          <w:szCs w:val="24"/>
        </w:rPr>
        <w:t>施工期间，做好评价区域内的污染防治和水土保持工作，控制施工期环境空气质量，做好施工点粉尘污染防治工作，禁止向外环境随意倾倒建筑垃圾和施工废水，施工现场噪声执行（</w:t>
      </w:r>
      <w:r w:rsidRPr="00783A01">
        <w:rPr>
          <w:color w:val="000000" w:themeColor="text1"/>
          <w:szCs w:val="24"/>
        </w:rPr>
        <w:t>GB12523-2011</w:t>
      </w:r>
      <w:r w:rsidRPr="00783A01">
        <w:rPr>
          <w:color w:val="000000" w:themeColor="text1"/>
          <w:szCs w:val="24"/>
        </w:rPr>
        <w:t>）《建筑施工</w:t>
      </w:r>
      <w:r w:rsidRPr="00783A01">
        <w:rPr>
          <w:rFonts w:hint="eastAsia"/>
          <w:color w:val="000000" w:themeColor="text1"/>
          <w:szCs w:val="24"/>
        </w:rPr>
        <w:t>场</w:t>
      </w:r>
      <w:r w:rsidRPr="00783A01">
        <w:rPr>
          <w:color w:val="000000" w:themeColor="text1"/>
          <w:szCs w:val="24"/>
        </w:rPr>
        <w:t>界环境噪声排放标准》。</w:t>
      </w:r>
    </w:p>
    <w:p w:rsidR="00366C61" w:rsidRPr="00783A01" w:rsidRDefault="00366C61" w:rsidP="00366C61">
      <w:pPr>
        <w:ind w:firstLine="480"/>
        <w:rPr>
          <w:color w:val="000000" w:themeColor="text1"/>
          <w:szCs w:val="24"/>
        </w:rPr>
      </w:pPr>
      <w:r w:rsidRPr="00783A01">
        <w:rPr>
          <w:color w:val="000000" w:themeColor="text1"/>
          <w:szCs w:val="24"/>
        </w:rPr>
        <w:t>运营期，降低生产所产生的污染物对环境的影响，根据《畜禽养殖业污染防治技术规范》（</w:t>
      </w:r>
      <w:r w:rsidRPr="00783A01">
        <w:rPr>
          <w:color w:val="000000" w:themeColor="text1"/>
          <w:szCs w:val="24"/>
        </w:rPr>
        <w:t>HJ/T81-2001</w:t>
      </w:r>
      <w:r w:rsidRPr="00783A01">
        <w:rPr>
          <w:color w:val="000000" w:themeColor="text1"/>
          <w:szCs w:val="24"/>
        </w:rPr>
        <w:t>）中的要求做到以下几点：</w:t>
      </w:r>
    </w:p>
    <w:p w:rsidR="00366C61" w:rsidRPr="00783A01" w:rsidRDefault="00D47E97" w:rsidP="00366C61">
      <w:pPr>
        <w:ind w:firstLine="480"/>
        <w:rPr>
          <w:color w:val="000000" w:themeColor="text1"/>
          <w:szCs w:val="24"/>
        </w:rPr>
      </w:pPr>
      <w:r w:rsidRPr="00783A01">
        <w:rPr>
          <w:rFonts w:hint="eastAsia"/>
          <w:color w:val="000000" w:themeColor="text1"/>
          <w:szCs w:val="24"/>
        </w:rPr>
        <w:t>①</w:t>
      </w:r>
      <w:r w:rsidR="00366C61" w:rsidRPr="00783A01">
        <w:rPr>
          <w:color w:val="000000" w:themeColor="text1"/>
          <w:szCs w:val="24"/>
        </w:rPr>
        <w:t>控制项目运用中产生恶臭的排放源强；</w:t>
      </w:r>
    </w:p>
    <w:p w:rsidR="00366C61" w:rsidRPr="00783A01" w:rsidRDefault="00D47E97" w:rsidP="00366C61">
      <w:pPr>
        <w:ind w:firstLine="480"/>
        <w:rPr>
          <w:color w:val="000000" w:themeColor="text1"/>
          <w:szCs w:val="24"/>
        </w:rPr>
      </w:pPr>
      <w:r w:rsidRPr="00783A01">
        <w:rPr>
          <w:rFonts w:hint="eastAsia"/>
          <w:color w:val="000000" w:themeColor="text1"/>
          <w:szCs w:val="24"/>
        </w:rPr>
        <w:t>②</w:t>
      </w:r>
      <w:r w:rsidR="00366C61" w:rsidRPr="00783A01">
        <w:rPr>
          <w:color w:val="000000" w:themeColor="text1"/>
          <w:szCs w:val="24"/>
        </w:rPr>
        <w:t>运营期生活污水</w:t>
      </w:r>
      <w:r w:rsidR="00366C61" w:rsidRPr="00783A01">
        <w:rPr>
          <w:rFonts w:hint="eastAsia"/>
          <w:color w:val="000000" w:themeColor="text1"/>
          <w:szCs w:val="24"/>
        </w:rPr>
        <w:t>和生产废水</w:t>
      </w:r>
      <w:r w:rsidR="00366C61" w:rsidRPr="00783A01">
        <w:rPr>
          <w:color w:val="000000" w:themeColor="text1"/>
          <w:szCs w:val="24"/>
        </w:rPr>
        <w:t>合理处置。场区自建污水处理</w:t>
      </w:r>
      <w:r w:rsidR="00FC720C">
        <w:rPr>
          <w:rFonts w:hint="eastAsia"/>
          <w:color w:val="000000" w:themeColor="text1"/>
          <w:szCs w:val="24"/>
        </w:rPr>
        <w:t>系统</w:t>
      </w:r>
      <w:r w:rsidR="00366C61" w:rsidRPr="00783A01">
        <w:rPr>
          <w:color w:val="000000" w:themeColor="text1"/>
          <w:szCs w:val="24"/>
        </w:rPr>
        <w:t>，通过固液分离，粪便外</w:t>
      </w:r>
      <w:r w:rsidR="00366C61" w:rsidRPr="00783A01">
        <w:rPr>
          <w:rFonts w:hint="eastAsia"/>
          <w:color w:val="000000" w:themeColor="text1"/>
          <w:szCs w:val="24"/>
        </w:rPr>
        <w:t>售</w:t>
      </w:r>
      <w:r w:rsidR="00366C61" w:rsidRPr="00783A01">
        <w:rPr>
          <w:color w:val="000000" w:themeColor="text1"/>
          <w:szCs w:val="24"/>
        </w:rPr>
        <w:t>。</w:t>
      </w:r>
    </w:p>
    <w:p w:rsidR="00366C61" w:rsidRPr="00783A01" w:rsidRDefault="00D47E97" w:rsidP="00366C61">
      <w:pPr>
        <w:ind w:firstLine="480"/>
        <w:rPr>
          <w:color w:val="000000" w:themeColor="text1"/>
          <w:szCs w:val="24"/>
        </w:rPr>
      </w:pPr>
      <w:r w:rsidRPr="00783A01">
        <w:rPr>
          <w:rFonts w:hint="eastAsia"/>
          <w:color w:val="000000" w:themeColor="text1"/>
          <w:szCs w:val="24"/>
        </w:rPr>
        <w:t>③</w:t>
      </w:r>
      <w:r w:rsidR="00366C61" w:rsidRPr="00783A01">
        <w:rPr>
          <w:color w:val="000000" w:themeColor="text1"/>
          <w:szCs w:val="24"/>
        </w:rPr>
        <w:t>项目产生的固体废物主要为</w:t>
      </w:r>
      <w:r w:rsidR="00766A58" w:rsidRPr="00783A01">
        <w:rPr>
          <w:rFonts w:hint="eastAsia"/>
          <w:color w:val="000000" w:themeColor="text1"/>
          <w:szCs w:val="24"/>
        </w:rPr>
        <w:t>猪粪、分娩废物、病死猪</w:t>
      </w:r>
      <w:r w:rsidR="00766A58">
        <w:rPr>
          <w:rFonts w:hint="eastAsia"/>
          <w:color w:val="000000" w:themeColor="text1"/>
          <w:szCs w:val="24"/>
        </w:rPr>
        <w:t>、</w:t>
      </w:r>
      <w:r w:rsidR="00766A58" w:rsidRPr="00783A01">
        <w:rPr>
          <w:rFonts w:hint="eastAsia"/>
          <w:color w:val="000000" w:themeColor="text1"/>
          <w:szCs w:val="24"/>
        </w:rPr>
        <w:t>饲料残渣、</w:t>
      </w:r>
      <w:r w:rsidR="00766A58">
        <w:rPr>
          <w:rFonts w:hint="eastAsia"/>
          <w:color w:val="000000" w:themeColor="text1"/>
          <w:szCs w:val="24"/>
        </w:rPr>
        <w:t>废水处理</w:t>
      </w:r>
      <w:r w:rsidR="00766A58" w:rsidRPr="00783A01">
        <w:rPr>
          <w:rFonts w:hint="eastAsia"/>
          <w:color w:val="000000" w:themeColor="text1"/>
          <w:szCs w:val="24"/>
        </w:rPr>
        <w:t>污泥</w:t>
      </w:r>
      <w:r w:rsidR="00766A58">
        <w:rPr>
          <w:rFonts w:hint="eastAsia"/>
          <w:color w:val="000000" w:themeColor="text1"/>
          <w:szCs w:val="24"/>
        </w:rPr>
        <w:t>、</w:t>
      </w:r>
      <w:r w:rsidR="00766A58" w:rsidRPr="00783A01">
        <w:rPr>
          <w:rFonts w:hint="eastAsia"/>
          <w:color w:val="000000" w:themeColor="text1"/>
          <w:szCs w:val="24"/>
        </w:rPr>
        <w:t>医疗废弃物、</w:t>
      </w:r>
      <w:r w:rsidR="00766A58" w:rsidRPr="00783A01">
        <w:rPr>
          <w:color w:val="000000" w:themeColor="text1"/>
          <w:szCs w:val="24"/>
        </w:rPr>
        <w:t>废弃包</w:t>
      </w:r>
      <w:r w:rsidR="00766A58" w:rsidRPr="00783A01">
        <w:rPr>
          <w:rFonts w:hint="eastAsia"/>
          <w:color w:val="000000" w:themeColor="text1"/>
          <w:szCs w:val="24"/>
        </w:rPr>
        <w:t>装</w:t>
      </w:r>
      <w:r w:rsidR="00766A58">
        <w:rPr>
          <w:rFonts w:hint="eastAsia"/>
          <w:color w:val="000000" w:themeColor="text1"/>
          <w:szCs w:val="24"/>
        </w:rPr>
        <w:t>物</w:t>
      </w:r>
      <w:r w:rsidR="00766A58" w:rsidRPr="00783A01">
        <w:rPr>
          <w:rFonts w:hint="eastAsia"/>
          <w:color w:val="000000" w:themeColor="text1"/>
          <w:szCs w:val="24"/>
        </w:rPr>
        <w:t>、职工生活垃圾</w:t>
      </w:r>
      <w:r w:rsidR="00766A58">
        <w:rPr>
          <w:rFonts w:hint="eastAsia"/>
          <w:color w:val="000000" w:themeColor="text1"/>
          <w:szCs w:val="24"/>
        </w:rPr>
        <w:t>等</w:t>
      </w:r>
      <w:r w:rsidR="00366C61" w:rsidRPr="00783A01">
        <w:rPr>
          <w:color w:val="000000" w:themeColor="text1"/>
          <w:szCs w:val="24"/>
        </w:rPr>
        <w:t>，</w:t>
      </w:r>
      <w:r w:rsidR="00766A58">
        <w:rPr>
          <w:rFonts w:hint="eastAsia"/>
          <w:color w:val="000000" w:themeColor="text1"/>
          <w:szCs w:val="24"/>
        </w:rPr>
        <w:t>固体废物</w:t>
      </w:r>
      <w:r w:rsidR="00366C61" w:rsidRPr="00783A01">
        <w:rPr>
          <w:color w:val="000000" w:themeColor="text1"/>
          <w:szCs w:val="24"/>
        </w:rPr>
        <w:t>100%</w:t>
      </w:r>
      <w:r w:rsidR="00766A58">
        <w:rPr>
          <w:rFonts w:hint="eastAsia"/>
          <w:color w:val="000000" w:themeColor="text1"/>
          <w:szCs w:val="24"/>
        </w:rPr>
        <w:t>资源化、无害化</w:t>
      </w:r>
      <w:r w:rsidR="00366C61" w:rsidRPr="00783A01">
        <w:rPr>
          <w:color w:val="000000" w:themeColor="text1"/>
          <w:szCs w:val="24"/>
        </w:rPr>
        <w:t>处置。</w:t>
      </w:r>
      <w:r w:rsidR="00366C61" w:rsidRPr="00783A01">
        <w:rPr>
          <w:color w:val="000000" w:themeColor="text1"/>
          <w:szCs w:val="24"/>
        </w:rPr>
        <w:t xml:space="preserve"> </w:t>
      </w:r>
    </w:p>
    <w:p w:rsidR="00366C61" w:rsidRPr="00783A01" w:rsidRDefault="00D47E97" w:rsidP="00366C61">
      <w:pPr>
        <w:ind w:firstLine="480"/>
        <w:rPr>
          <w:color w:val="000000" w:themeColor="text1"/>
          <w:szCs w:val="24"/>
        </w:rPr>
      </w:pPr>
      <w:r w:rsidRPr="00783A01">
        <w:rPr>
          <w:rFonts w:hint="eastAsia"/>
          <w:color w:val="000000" w:themeColor="text1"/>
          <w:szCs w:val="24"/>
        </w:rPr>
        <w:t>④</w:t>
      </w:r>
      <w:r w:rsidR="00366C61" w:rsidRPr="00783A01">
        <w:rPr>
          <w:color w:val="000000" w:themeColor="text1"/>
          <w:szCs w:val="24"/>
        </w:rPr>
        <w:t>运营期噪声源排放强度能达到</w:t>
      </w:r>
      <w:r w:rsidR="00366C61" w:rsidRPr="00783A01">
        <w:rPr>
          <w:color w:val="000000" w:themeColor="text1"/>
          <w:szCs w:val="24"/>
        </w:rPr>
        <w:t>GB12348-2008</w:t>
      </w:r>
      <w:r w:rsidR="00366C61" w:rsidRPr="00783A01">
        <w:rPr>
          <w:color w:val="000000" w:themeColor="text1"/>
          <w:szCs w:val="24"/>
        </w:rPr>
        <w:t>《工业企业厂界环境噪声排放标准》</w:t>
      </w:r>
      <w:r w:rsidR="00366C61" w:rsidRPr="00783A01">
        <w:rPr>
          <w:color w:val="000000" w:themeColor="text1"/>
          <w:szCs w:val="24"/>
        </w:rPr>
        <w:t>2</w:t>
      </w:r>
      <w:r w:rsidR="00366C61" w:rsidRPr="00783A01">
        <w:rPr>
          <w:color w:val="000000" w:themeColor="text1"/>
          <w:szCs w:val="24"/>
        </w:rPr>
        <w:t>类标准。</w:t>
      </w:r>
    </w:p>
    <w:p w:rsidR="00366C61" w:rsidRPr="00783A01" w:rsidRDefault="0072284D" w:rsidP="00366C61">
      <w:pPr>
        <w:keepNext/>
        <w:keepLines/>
        <w:ind w:firstLineChars="0" w:firstLine="0"/>
        <w:outlineLvl w:val="2"/>
        <w:rPr>
          <w:b/>
          <w:bCs/>
          <w:color w:val="000000" w:themeColor="text1"/>
          <w:sz w:val="30"/>
          <w:szCs w:val="32"/>
        </w:rPr>
      </w:pPr>
      <w:bookmarkStart w:id="454" w:name="_Toc509473452"/>
      <w:bookmarkStart w:id="455" w:name="_Toc92893449"/>
      <w:r>
        <w:rPr>
          <w:rFonts w:hint="eastAsia"/>
          <w:b/>
          <w:bCs/>
          <w:color w:val="000000" w:themeColor="text1"/>
          <w:sz w:val="30"/>
          <w:szCs w:val="32"/>
        </w:rPr>
        <w:t>8</w:t>
      </w:r>
      <w:r w:rsidR="00366C61" w:rsidRPr="00783A01">
        <w:rPr>
          <w:b/>
          <w:bCs/>
          <w:color w:val="000000" w:themeColor="text1"/>
          <w:sz w:val="30"/>
          <w:szCs w:val="32"/>
        </w:rPr>
        <w:t>.</w:t>
      </w:r>
      <w:r w:rsidR="00366C61" w:rsidRPr="00783A01">
        <w:rPr>
          <w:rFonts w:hint="eastAsia"/>
          <w:b/>
          <w:bCs/>
          <w:color w:val="000000" w:themeColor="text1"/>
          <w:sz w:val="30"/>
          <w:szCs w:val="32"/>
        </w:rPr>
        <w:t>1</w:t>
      </w:r>
      <w:r w:rsidR="00366C61" w:rsidRPr="00783A01">
        <w:rPr>
          <w:b/>
          <w:bCs/>
          <w:color w:val="000000" w:themeColor="text1"/>
          <w:sz w:val="30"/>
          <w:szCs w:val="32"/>
        </w:rPr>
        <w:t>.1</w:t>
      </w:r>
      <w:r w:rsidR="00366C61" w:rsidRPr="00783A01">
        <w:rPr>
          <w:b/>
          <w:bCs/>
          <w:color w:val="000000" w:themeColor="text1"/>
          <w:sz w:val="30"/>
          <w:szCs w:val="32"/>
        </w:rPr>
        <w:t>环境管理机构和职责</w:t>
      </w:r>
      <w:bookmarkEnd w:id="454"/>
      <w:bookmarkEnd w:id="455"/>
    </w:p>
    <w:p w:rsidR="00366C61" w:rsidRPr="00783A01" w:rsidRDefault="00D47E97" w:rsidP="002A2305">
      <w:pPr>
        <w:ind w:firstLine="480"/>
        <w:rPr>
          <w:color w:val="000000" w:themeColor="text1"/>
        </w:rPr>
      </w:pPr>
      <w:r w:rsidRPr="00783A01">
        <w:rPr>
          <w:rFonts w:hint="eastAsia"/>
          <w:color w:val="000000" w:themeColor="text1"/>
        </w:rPr>
        <w:t>（</w:t>
      </w:r>
      <w:r w:rsidRPr="00783A01">
        <w:rPr>
          <w:rFonts w:hint="eastAsia"/>
          <w:color w:val="000000" w:themeColor="text1"/>
        </w:rPr>
        <w:t>1</w:t>
      </w:r>
      <w:r w:rsidRPr="00783A01">
        <w:rPr>
          <w:rFonts w:hint="eastAsia"/>
          <w:color w:val="000000" w:themeColor="text1"/>
        </w:rPr>
        <w:t>）</w:t>
      </w:r>
      <w:r w:rsidR="00366C61" w:rsidRPr="00783A01">
        <w:rPr>
          <w:color w:val="000000" w:themeColor="text1"/>
        </w:rPr>
        <w:t>环境管理机构</w:t>
      </w:r>
    </w:p>
    <w:p w:rsidR="00366C61" w:rsidRPr="00783A01" w:rsidRDefault="00366C61" w:rsidP="00366C61">
      <w:pPr>
        <w:ind w:firstLine="480"/>
        <w:rPr>
          <w:color w:val="000000" w:themeColor="text1"/>
          <w:szCs w:val="24"/>
        </w:rPr>
      </w:pPr>
      <w:r w:rsidRPr="00783A01">
        <w:rPr>
          <w:color w:val="000000" w:themeColor="text1"/>
          <w:szCs w:val="24"/>
        </w:rPr>
        <w:t>项目建成后，配备专职的环境管理人员，设定环保安全科作为企业管理机构中的一部分。此科室负责企业环境保护及安全生产的日常管理及预防工作。同时也积极配合环保部门的视察及监督工作。</w:t>
      </w:r>
    </w:p>
    <w:p w:rsidR="00366C61" w:rsidRPr="00783A01" w:rsidRDefault="00D47E97" w:rsidP="002A2305">
      <w:pPr>
        <w:ind w:firstLine="480"/>
        <w:rPr>
          <w:color w:val="000000" w:themeColor="text1"/>
        </w:rPr>
      </w:pPr>
      <w:r w:rsidRPr="00783A01">
        <w:rPr>
          <w:rFonts w:hint="eastAsia"/>
          <w:color w:val="000000" w:themeColor="text1"/>
        </w:rPr>
        <w:t>（</w:t>
      </w:r>
      <w:r w:rsidRPr="00783A01">
        <w:rPr>
          <w:rFonts w:hint="eastAsia"/>
          <w:color w:val="000000" w:themeColor="text1"/>
        </w:rPr>
        <w:t>2</w:t>
      </w:r>
      <w:r w:rsidRPr="00783A01">
        <w:rPr>
          <w:rFonts w:hint="eastAsia"/>
          <w:color w:val="000000" w:themeColor="text1"/>
        </w:rPr>
        <w:t>）</w:t>
      </w:r>
      <w:r w:rsidR="00366C61" w:rsidRPr="00783A01">
        <w:rPr>
          <w:color w:val="000000" w:themeColor="text1"/>
        </w:rPr>
        <w:t>环保管理人员职责</w:t>
      </w:r>
    </w:p>
    <w:p w:rsidR="00366C61" w:rsidRPr="00783A01" w:rsidRDefault="00366C61" w:rsidP="00366C61">
      <w:pPr>
        <w:ind w:firstLine="480"/>
        <w:rPr>
          <w:color w:val="000000" w:themeColor="text1"/>
          <w:szCs w:val="24"/>
        </w:rPr>
      </w:pPr>
      <w:r w:rsidRPr="00783A01">
        <w:rPr>
          <w:color w:val="000000" w:themeColor="text1"/>
          <w:szCs w:val="24"/>
        </w:rPr>
        <w:t>督促项目环保治理措施、管理措施及相关环保政策的实施。</w:t>
      </w:r>
    </w:p>
    <w:p w:rsidR="00366C61" w:rsidRPr="00783A01" w:rsidRDefault="00366C61" w:rsidP="00366C61">
      <w:pPr>
        <w:ind w:firstLine="480"/>
        <w:rPr>
          <w:color w:val="000000" w:themeColor="text1"/>
          <w:szCs w:val="24"/>
        </w:rPr>
      </w:pPr>
      <w:r w:rsidRPr="00783A01">
        <w:rPr>
          <w:color w:val="000000" w:themeColor="text1"/>
          <w:szCs w:val="24"/>
        </w:rPr>
        <w:t>监测检查项目中各环保设施的运行情况，建立污染物（源）台帐，及时提出改善设施、环境的建议和对策。</w:t>
      </w:r>
    </w:p>
    <w:p w:rsidR="00366C61" w:rsidRPr="00783A01" w:rsidRDefault="00D47E97"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3</w:t>
      </w:r>
      <w:r w:rsidRPr="00783A01">
        <w:rPr>
          <w:rFonts w:hint="eastAsia"/>
          <w:color w:val="000000" w:themeColor="text1"/>
          <w:szCs w:val="24"/>
        </w:rPr>
        <w:t>）</w:t>
      </w:r>
      <w:r w:rsidR="00366C61" w:rsidRPr="00783A01">
        <w:rPr>
          <w:color w:val="000000" w:themeColor="text1"/>
          <w:szCs w:val="24"/>
        </w:rPr>
        <w:t>负责职工的环保教育工作，以提高职工的环保意识。</w:t>
      </w:r>
    </w:p>
    <w:p w:rsidR="00366C61" w:rsidRPr="00783A01" w:rsidRDefault="00D47E97"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4</w:t>
      </w:r>
      <w:r w:rsidRPr="00783A01">
        <w:rPr>
          <w:rFonts w:hint="eastAsia"/>
          <w:color w:val="000000" w:themeColor="text1"/>
          <w:szCs w:val="24"/>
        </w:rPr>
        <w:t>）</w:t>
      </w:r>
      <w:r w:rsidR="00366C61" w:rsidRPr="00783A01">
        <w:rPr>
          <w:color w:val="000000" w:themeColor="text1"/>
          <w:szCs w:val="24"/>
        </w:rPr>
        <w:t>定期向当地环保部门汇报环保工作情况。</w:t>
      </w:r>
    </w:p>
    <w:p w:rsidR="00366C61" w:rsidRPr="00783A01" w:rsidRDefault="0072284D" w:rsidP="00366C61">
      <w:pPr>
        <w:keepNext/>
        <w:keepLines/>
        <w:ind w:firstLineChars="0" w:firstLine="0"/>
        <w:outlineLvl w:val="2"/>
        <w:rPr>
          <w:b/>
          <w:bCs/>
          <w:color w:val="000000" w:themeColor="text1"/>
          <w:sz w:val="30"/>
          <w:szCs w:val="32"/>
        </w:rPr>
      </w:pPr>
      <w:bookmarkStart w:id="456" w:name="_Toc509473453"/>
      <w:bookmarkStart w:id="457" w:name="_Toc92893450"/>
      <w:r>
        <w:rPr>
          <w:rFonts w:hint="eastAsia"/>
          <w:b/>
          <w:bCs/>
          <w:color w:val="000000" w:themeColor="text1"/>
          <w:sz w:val="30"/>
          <w:szCs w:val="32"/>
        </w:rPr>
        <w:lastRenderedPageBreak/>
        <w:t>8</w:t>
      </w:r>
      <w:r w:rsidR="00366C61" w:rsidRPr="00783A01">
        <w:rPr>
          <w:b/>
          <w:bCs/>
          <w:color w:val="000000" w:themeColor="text1"/>
          <w:sz w:val="30"/>
          <w:szCs w:val="32"/>
        </w:rPr>
        <w:t>.</w:t>
      </w:r>
      <w:r w:rsidR="00366C61" w:rsidRPr="00783A01">
        <w:rPr>
          <w:rFonts w:hint="eastAsia"/>
          <w:b/>
          <w:bCs/>
          <w:color w:val="000000" w:themeColor="text1"/>
          <w:sz w:val="30"/>
          <w:szCs w:val="32"/>
        </w:rPr>
        <w:t>1</w:t>
      </w:r>
      <w:r w:rsidR="00366C61" w:rsidRPr="00783A01">
        <w:rPr>
          <w:b/>
          <w:bCs/>
          <w:color w:val="000000" w:themeColor="text1"/>
          <w:sz w:val="30"/>
          <w:szCs w:val="32"/>
        </w:rPr>
        <w:t>.2</w:t>
      </w:r>
      <w:r w:rsidR="00366C61" w:rsidRPr="00783A01">
        <w:rPr>
          <w:b/>
          <w:bCs/>
          <w:color w:val="000000" w:themeColor="text1"/>
          <w:sz w:val="30"/>
          <w:szCs w:val="32"/>
        </w:rPr>
        <w:t>环境管理计划</w:t>
      </w:r>
      <w:bookmarkEnd w:id="456"/>
      <w:bookmarkEnd w:id="457"/>
    </w:p>
    <w:p w:rsidR="00366C61" w:rsidRPr="00783A01" w:rsidRDefault="0072284D" w:rsidP="00366C61">
      <w:pPr>
        <w:keepNext/>
        <w:keepLines/>
        <w:ind w:firstLineChars="0" w:firstLine="0"/>
        <w:outlineLvl w:val="3"/>
        <w:rPr>
          <w:b/>
          <w:bCs/>
          <w:color w:val="000000" w:themeColor="text1"/>
          <w:sz w:val="28"/>
          <w:szCs w:val="28"/>
        </w:rPr>
      </w:pPr>
      <w:r>
        <w:rPr>
          <w:rFonts w:hint="eastAsia"/>
          <w:b/>
          <w:bCs/>
          <w:color w:val="000000" w:themeColor="text1"/>
          <w:sz w:val="28"/>
          <w:szCs w:val="28"/>
        </w:rPr>
        <w:t>8</w:t>
      </w:r>
      <w:r w:rsidR="00366C61" w:rsidRPr="00783A01">
        <w:rPr>
          <w:b/>
          <w:bCs/>
          <w:color w:val="000000" w:themeColor="text1"/>
          <w:sz w:val="28"/>
          <w:szCs w:val="28"/>
        </w:rPr>
        <w:t>.</w:t>
      </w:r>
      <w:r w:rsidR="00366C61" w:rsidRPr="00783A01">
        <w:rPr>
          <w:rFonts w:hint="eastAsia"/>
          <w:b/>
          <w:bCs/>
          <w:color w:val="000000" w:themeColor="text1"/>
          <w:sz w:val="28"/>
          <w:szCs w:val="28"/>
        </w:rPr>
        <w:t>1</w:t>
      </w:r>
      <w:r w:rsidR="00366C61" w:rsidRPr="00783A01">
        <w:rPr>
          <w:b/>
          <w:bCs/>
          <w:color w:val="000000" w:themeColor="text1"/>
          <w:sz w:val="28"/>
          <w:szCs w:val="28"/>
        </w:rPr>
        <w:t>.2.1</w:t>
      </w:r>
      <w:r w:rsidR="00366C61" w:rsidRPr="00783A01">
        <w:rPr>
          <w:b/>
          <w:bCs/>
          <w:color w:val="000000" w:themeColor="text1"/>
          <w:sz w:val="28"/>
          <w:szCs w:val="28"/>
        </w:rPr>
        <w:t>建设期的环境管理</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1</w:t>
      </w:r>
      <w:r w:rsidRPr="00783A01">
        <w:rPr>
          <w:color w:val="000000" w:themeColor="text1"/>
          <w:szCs w:val="24"/>
        </w:rPr>
        <w:t>）对施工单位提出要求，明确责任制，督促施工单位采取有效措施，减少施工过程中地面扬尘、建筑粉尘和施工机械尾气对大气的污染。</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2</w:t>
      </w:r>
      <w:r w:rsidRPr="00783A01">
        <w:rPr>
          <w:color w:val="000000" w:themeColor="text1"/>
          <w:szCs w:val="24"/>
        </w:rPr>
        <w:t>）要求施工单位设置控制噪声装置，减少噪声对周围环境的影响。</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3</w:t>
      </w:r>
      <w:r w:rsidRPr="00783A01">
        <w:rPr>
          <w:color w:val="000000" w:themeColor="text1"/>
          <w:szCs w:val="24"/>
        </w:rPr>
        <w:t>）定期检查、督促施工单位按要求回填处置建筑垃圾、收集和处理施工废渣和生活垃圾。</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4</w:t>
      </w:r>
      <w:r w:rsidRPr="00783A01">
        <w:rPr>
          <w:color w:val="000000" w:themeColor="text1"/>
          <w:szCs w:val="24"/>
        </w:rPr>
        <w:t>）项目建成后，应全面检查施工现场的环境恢复情况。</w:t>
      </w:r>
    </w:p>
    <w:p w:rsidR="00366C61" w:rsidRPr="00783A01" w:rsidRDefault="0072284D" w:rsidP="00366C61">
      <w:pPr>
        <w:keepNext/>
        <w:keepLines/>
        <w:ind w:firstLineChars="0" w:firstLine="0"/>
        <w:outlineLvl w:val="3"/>
        <w:rPr>
          <w:b/>
          <w:bCs/>
          <w:color w:val="000000" w:themeColor="text1"/>
          <w:sz w:val="28"/>
          <w:szCs w:val="28"/>
        </w:rPr>
      </w:pPr>
      <w:r>
        <w:rPr>
          <w:rFonts w:hint="eastAsia"/>
          <w:b/>
          <w:bCs/>
          <w:color w:val="000000" w:themeColor="text1"/>
          <w:sz w:val="28"/>
          <w:szCs w:val="28"/>
        </w:rPr>
        <w:t>8</w:t>
      </w:r>
      <w:r w:rsidR="00366C61" w:rsidRPr="00783A01">
        <w:rPr>
          <w:b/>
          <w:bCs/>
          <w:color w:val="000000" w:themeColor="text1"/>
          <w:sz w:val="28"/>
          <w:szCs w:val="28"/>
        </w:rPr>
        <w:t>.</w:t>
      </w:r>
      <w:r w:rsidR="00366C61" w:rsidRPr="00783A01">
        <w:rPr>
          <w:rFonts w:hint="eastAsia"/>
          <w:b/>
          <w:bCs/>
          <w:color w:val="000000" w:themeColor="text1"/>
          <w:sz w:val="28"/>
          <w:szCs w:val="28"/>
        </w:rPr>
        <w:t>1</w:t>
      </w:r>
      <w:r w:rsidR="00366C61" w:rsidRPr="00783A01">
        <w:rPr>
          <w:b/>
          <w:bCs/>
          <w:color w:val="000000" w:themeColor="text1"/>
          <w:sz w:val="28"/>
          <w:szCs w:val="28"/>
        </w:rPr>
        <w:t>.2.2</w:t>
      </w:r>
      <w:r w:rsidR="00366C61" w:rsidRPr="00783A01">
        <w:rPr>
          <w:b/>
          <w:bCs/>
          <w:color w:val="000000" w:themeColor="text1"/>
          <w:sz w:val="28"/>
          <w:szCs w:val="28"/>
        </w:rPr>
        <w:t>运行期的环境管理</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1</w:t>
      </w:r>
      <w:r w:rsidRPr="00783A01">
        <w:rPr>
          <w:color w:val="000000" w:themeColor="text1"/>
          <w:szCs w:val="24"/>
        </w:rPr>
        <w:t>）项目转入运行期时，</w:t>
      </w:r>
      <w:r w:rsidRPr="00783A01">
        <w:rPr>
          <w:rFonts w:hint="eastAsia"/>
          <w:color w:val="000000" w:themeColor="text1"/>
          <w:szCs w:val="24"/>
        </w:rPr>
        <w:t>企业应组织相关部门、单位及专家进行自主验收</w:t>
      </w:r>
      <w:r w:rsidRPr="00783A01">
        <w:rPr>
          <w:color w:val="000000" w:themeColor="text1"/>
          <w:szCs w:val="24"/>
        </w:rPr>
        <w:t>，检查环保设施是否按</w:t>
      </w:r>
      <w:r w:rsidRPr="00783A01">
        <w:rPr>
          <w:color w:val="000000" w:themeColor="text1"/>
          <w:szCs w:val="24"/>
        </w:rPr>
        <w:t>“</w:t>
      </w:r>
      <w:r w:rsidRPr="00783A01">
        <w:rPr>
          <w:color w:val="000000" w:themeColor="text1"/>
          <w:szCs w:val="24"/>
        </w:rPr>
        <w:t>三同时</w:t>
      </w:r>
      <w:r w:rsidRPr="00783A01">
        <w:rPr>
          <w:color w:val="000000" w:themeColor="text1"/>
          <w:szCs w:val="24"/>
        </w:rPr>
        <w:t>”</w:t>
      </w:r>
      <w:r w:rsidRPr="00783A01">
        <w:rPr>
          <w:color w:val="000000" w:themeColor="text1"/>
          <w:szCs w:val="24"/>
        </w:rPr>
        <w:t>进行。</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2</w:t>
      </w:r>
      <w:r w:rsidRPr="00783A01">
        <w:rPr>
          <w:color w:val="000000" w:themeColor="text1"/>
          <w:szCs w:val="24"/>
        </w:rPr>
        <w:t>）加强环保设施的管理，建立健全日常记录，定期检查环保设施的运行情况，排出故障，保证环保设施正常运转，避免非正常情况发生。</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3</w:t>
      </w:r>
      <w:r w:rsidRPr="00783A01">
        <w:rPr>
          <w:color w:val="000000" w:themeColor="text1"/>
          <w:szCs w:val="24"/>
        </w:rPr>
        <w:t>）加强厂区的绿化管理，制订绿化规划，使绿化面积达到设计的提出的绿化指标。</w:t>
      </w:r>
    </w:p>
    <w:p w:rsidR="00366C61" w:rsidRPr="00783A01" w:rsidRDefault="0072284D" w:rsidP="00766A58">
      <w:pPr>
        <w:pStyle w:val="20"/>
        <w:rPr>
          <w:snapToGrid w:val="0"/>
        </w:rPr>
      </w:pPr>
      <w:bookmarkStart w:id="458" w:name="_Toc291486635"/>
      <w:bookmarkStart w:id="459" w:name="_Toc509473454"/>
      <w:bookmarkStart w:id="460" w:name="_Toc92893451"/>
      <w:r>
        <w:rPr>
          <w:rFonts w:hint="eastAsia"/>
          <w:snapToGrid w:val="0"/>
        </w:rPr>
        <w:t>8</w:t>
      </w:r>
      <w:r w:rsidR="00366C61" w:rsidRPr="00783A01">
        <w:rPr>
          <w:rFonts w:hint="eastAsia"/>
          <w:snapToGrid w:val="0"/>
        </w:rPr>
        <w:t>.2</w:t>
      </w:r>
      <w:r w:rsidR="00366C61" w:rsidRPr="00783A01">
        <w:rPr>
          <w:snapToGrid w:val="0"/>
        </w:rPr>
        <w:t>健全环境管理制度</w:t>
      </w:r>
      <w:bookmarkEnd w:id="458"/>
      <w:bookmarkEnd w:id="459"/>
      <w:bookmarkEnd w:id="460"/>
    </w:p>
    <w:p w:rsidR="00366C61" w:rsidRPr="00783A01" w:rsidRDefault="00366C61" w:rsidP="00366C61">
      <w:pPr>
        <w:ind w:firstLine="480"/>
        <w:rPr>
          <w:color w:val="000000" w:themeColor="text1"/>
          <w:szCs w:val="24"/>
        </w:rPr>
      </w:pPr>
      <w:r w:rsidRPr="00783A01">
        <w:rPr>
          <w:color w:val="000000" w:themeColor="text1"/>
          <w:szCs w:val="24"/>
        </w:rPr>
        <w:t>工厂环境管理的具体内容是：</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1</w:t>
      </w:r>
      <w:r w:rsidRPr="00783A01">
        <w:rPr>
          <w:rFonts w:hint="eastAsia"/>
          <w:color w:val="000000" w:themeColor="text1"/>
          <w:szCs w:val="24"/>
        </w:rPr>
        <w:t>）</w:t>
      </w:r>
      <w:r w:rsidR="00366C61" w:rsidRPr="00783A01">
        <w:rPr>
          <w:color w:val="000000" w:themeColor="text1"/>
          <w:szCs w:val="24"/>
        </w:rPr>
        <w:t>制定全厂环保工作规划和计划，提出相应的环境目标，与养殖目标进行综合平衡，纳入全厂养殖发展规划和计划。</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2</w:t>
      </w:r>
      <w:r w:rsidRPr="00783A01">
        <w:rPr>
          <w:rFonts w:hint="eastAsia"/>
          <w:color w:val="000000" w:themeColor="text1"/>
          <w:szCs w:val="24"/>
        </w:rPr>
        <w:t>）</w:t>
      </w:r>
      <w:r w:rsidR="00366C61" w:rsidRPr="00783A01">
        <w:rPr>
          <w:color w:val="000000" w:themeColor="text1"/>
          <w:szCs w:val="24"/>
        </w:rPr>
        <w:t>建立和完善企业的环境保护管理体系，实施</w:t>
      </w:r>
      <w:r w:rsidR="00366C61" w:rsidRPr="00783A01">
        <w:rPr>
          <w:color w:val="000000" w:themeColor="text1"/>
          <w:szCs w:val="24"/>
        </w:rPr>
        <w:t>ISO14001</w:t>
      </w:r>
      <w:r w:rsidR="00366C61" w:rsidRPr="00783A01">
        <w:rPr>
          <w:color w:val="000000" w:themeColor="text1"/>
          <w:szCs w:val="24"/>
        </w:rPr>
        <w:t>环境管理体系，制定《环境保护管理规定》、《</w:t>
      </w:r>
      <w:r w:rsidR="00366C61" w:rsidRPr="00783A01">
        <w:rPr>
          <w:color w:val="000000" w:themeColor="text1"/>
          <w:szCs w:val="24"/>
        </w:rPr>
        <w:t>“</w:t>
      </w:r>
      <w:r w:rsidR="00366C61" w:rsidRPr="00783A01">
        <w:rPr>
          <w:color w:val="000000" w:themeColor="text1"/>
          <w:szCs w:val="24"/>
        </w:rPr>
        <w:t>三废</w:t>
      </w:r>
      <w:r w:rsidR="00366C61" w:rsidRPr="00783A01">
        <w:rPr>
          <w:color w:val="000000" w:themeColor="text1"/>
          <w:szCs w:val="24"/>
        </w:rPr>
        <w:t>”</w:t>
      </w:r>
      <w:r w:rsidR="00366C61" w:rsidRPr="00783A01">
        <w:rPr>
          <w:color w:val="000000" w:themeColor="text1"/>
          <w:szCs w:val="24"/>
        </w:rPr>
        <w:t>处理规定》、环境保护岗位工作职责、操作规程等一系列环保规章制度。</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3</w:t>
      </w:r>
      <w:r w:rsidRPr="00783A01">
        <w:rPr>
          <w:rFonts w:hint="eastAsia"/>
          <w:color w:val="000000" w:themeColor="text1"/>
          <w:szCs w:val="24"/>
        </w:rPr>
        <w:t>）</w:t>
      </w:r>
      <w:r w:rsidR="00366C61" w:rsidRPr="00783A01">
        <w:rPr>
          <w:color w:val="000000" w:themeColor="text1"/>
          <w:szCs w:val="24"/>
        </w:rPr>
        <w:t>制定各类环保设施的操作、维护、保养、维修、事故处理等技术规范和制度，确保环保设施正常运转。</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4</w:t>
      </w:r>
      <w:r w:rsidRPr="00783A01">
        <w:rPr>
          <w:rFonts w:hint="eastAsia"/>
          <w:color w:val="000000" w:themeColor="text1"/>
          <w:szCs w:val="24"/>
        </w:rPr>
        <w:t>）</w:t>
      </w:r>
      <w:r w:rsidR="00366C61" w:rsidRPr="00783A01">
        <w:rPr>
          <w:color w:val="000000" w:themeColor="text1"/>
          <w:szCs w:val="24"/>
        </w:rPr>
        <w:t>制定环保工作奖惩考核指标，同生产指标一起下达，并监督实施。</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5</w:t>
      </w:r>
      <w:r w:rsidRPr="00783A01">
        <w:rPr>
          <w:rFonts w:hint="eastAsia"/>
          <w:color w:val="000000" w:themeColor="text1"/>
          <w:szCs w:val="24"/>
        </w:rPr>
        <w:t>）</w:t>
      </w:r>
      <w:r w:rsidR="00366C61" w:rsidRPr="00783A01">
        <w:rPr>
          <w:color w:val="000000" w:themeColor="text1"/>
          <w:szCs w:val="24"/>
        </w:rPr>
        <w:t>组织对项目废水、噪声、环境空气、地表水</w:t>
      </w:r>
      <w:r w:rsidR="00366C61" w:rsidRPr="00783A01">
        <w:rPr>
          <w:rFonts w:hint="eastAsia"/>
          <w:color w:val="000000" w:themeColor="text1"/>
          <w:szCs w:val="24"/>
        </w:rPr>
        <w:t>、地下水</w:t>
      </w:r>
      <w:r w:rsidR="00366C61" w:rsidRPr="00783A01">
        <w:rPr>
          <w:color w:val="000000" w:themeColor="text1"/>
          <w:szCs w:val="24"/>
        </w:rPr>
        <w:t>进行监测并加强污染源管理。</w:t>
      </w:r>
    </w:p>
    <w:p w:rsidR="00366C61" w:rsidRPr="00783A01" w:rsidRDefault="002A2305" w:rsidP="00366C61">
      <w:pPr>
        <w:ind w:firstLine="480"/>
        <w:rPr>
          <w:color w:val="000000" w:themeColor="text1"/>
          <w:szCs w:val="24"/>
        </w:rPr>
      </w:pPr>
      <w:r w:rsidRPr="00783A01">
        <w:rPr>
          <w:rFonts w:hint="eastAsia"/>
          <w:color w:val="000000" w:themeColor="text1"/>
          <w:szCs w:val="24"/>
        </w:rPr>
        <w:lastRenderedPageBreak/>
        <w:t>（</w:t>
      </w:r>
      <w:r w:rsidRPr="00783A01">
        <w:rPr>
          <w:rFonts w:hint="eastAsia"/>
          <w:color w:val="000000" w:themeColor="text1"/>
          <w:szCs w:val="24"/>
        </w:rPr>
        <w:t>6</w:t>
      </w:r>
      <w:r w:rsidRPr="00783A01">
        <w:rPr>
          <w:rFonts w:hint="eastAsia"/>
          <w:color w:val="000000" w:themeColor="text1"/>
          <w:szCs w:val="24"/>
        </w:rPr>
        <w:t>）</w:t>
      </w:r>
      <w:r w:rsidR="00366C61" w:rsidRPr="00783A01">
        <w:rPr>
          <w:color w:val="000000" w:themeColor="text1"/>
          <w:szCs w:val="24"/>
        </w:rPr>
        <w:t>负责场区绿化工程的规划，实施及经常性管理工作。</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7</w:t>
      </w:r>
      <w:r w:rsidRPr="00783A01">
        <w:rPr>
          <w:rFonts w:hint="eastAsia"/>
          <w:color w:val="000000" w:themeColor="text1"/>
          <w:szCs w:val="24"/>
        </w:rPr>
        <w:t>）</w:t>
      </w:r>
      <w:r w:rsidR="00366C61" w:rsidRPr="00783A01">
        <w:rPr>
          <w:color w:val="000000" w:themeColor="text1"/>
          <w:szCs w:val="24"/>
        </w:rPr>
        <w:t>组织全</w:t>
      </w:r>
      <w:r w:rsidR="00366C61" w:rsidRPr="00783A01">
        <w:rPr>
          <w:rFonts w:hint="eastAsia"/>
          <w:color w:val="000000" w:themeColor="text1"/>
          <w:szCs w:val="24"/>
        </w:rPr>
        <w:t>场</w:t>
      </w:r>
      <w:r w:rsidR="00366C61" w:rsidRPr="00783A01">
        <w:rPr>
          <w:color w:val="000000" w:themeColor="text1"/>
          <w:szCs w:val="24"/>
        </w:rPr>
        <w:t>职工及外来驾驶员学习环保法规和有关环保的科技知识，提高职工的环保意识。</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8</w:t>
      </w:r>
      <w:r w:rsidRPr="00783A01">
        <w:rPr>
          <w:rFonts w:hint="eastAsia"/>
          <w:color w:val="000000" w:themeColor="text1"/>
          <w:szCs w:val="24"/>
        </w:rPr>
        <w:t>）</w:t>
      </w:r>
      <w:r w:rsidR="00366C61" w:rsidRPr="00783A01">
        <w:rPr>
          <w:color w:val="000000" w:themeColor="text1"/>
          <w:szCs w:val="24"/>
        </w:rPr>
        <w:t>建立工厂的污染源档案，按规定向上级主管部门报送环境统</w:t>
      </w:r>
      <w:r w:rsidR="00F622C5">
        <w:rPr>
          <w:rFonts w:hint="eastAsia"/>
          <w:color w:val="000000" w:themeColor="text1"/>
          <w:szCs w:val="24"/>
        </w:rPr>
        <w:t>计</w:t>
      </w:r>
      <w:r w:rsidR="00366C61" w:rsidRPr="00783A01">
        <w:rPr>
          <w:color w:val="000000" w:themeColor="text1"/>
          <w:szCs w:val="24"/>
        </w:rPr>
        <w:t>报表。</w:t>
      </w:r>
    </w:p>
    <w:p w:rsidR="00366C61" w:rsidRPr="00783A01" w:rsidRDefault="002A2305" w:rsidP="00366C61">
      <w:pPr>
        <w:ind w:firstLine="480"/>
        <w:rPr>
          <w:color w:val="000000" w:themeColor="text1"/>
          <w:szCs w:val="24"/>
        </w:rPr>
      </w:pPr>
      <w:r w:rsidRPr="00783A01">
        <w:rPr>
          <w:rFonts w:hint="eastAsia"/>
          <w:color w:val="000000" w:themeColor="text1"/>
          <w:szCs w:val="24"/>
        </w:rPr>
        <w:t>（</w:t>
      </w:r>
      <w:r w:rsidRPr="00783A01">
        <w:rPr>
          <w:rFonts w:hint="eastAsia"/>
          <w:color w:val="000000" w:themeColor="text1"/>
          <w:szCs w:val="24"/>
        </w:rPr>
        <w:t>9</w:t>
      </w:r>
      <w:r w:rsidRPr="00783A01">
        <w:rPr>
          <w:rFonts w:hint="eastAsia"/>
          <w:color w:val="000000" w:themeColor="text1"/>
          <w:szCs w:val="24"/>
        </w:rPr>
        <w:t>）</w:t>
      </w:r>
      <w:r w:rsidR="00366C61" w:rsidRPr="00783A01">
        <w:rPr>
          <w:color w:val="000000" w:themeColor="text1"/>
          <w:szCs w:val="24"/>
        </w:rPr>
        <w:t>负责全厂排污口（源）的规范化整治和环境保护图形标志牌的设置。</w:t>
      </w:r>
    </w:p>
    <w:p w:rsidR="00366C61" w:rsidRPr="00783A01" w:rsidRDefault="0072284D" w:rsidP="00766A58">
      <w:pPr>
        <w:pStyle w:val="20"/>
        <w:rPr>
          <w:snapToGrid w:val="0"/>
        </w:rPr>
      </w:pPr>
      <w:bookmarkStart w:id="461" w:name="_Toc291486636"/>
      <w:bookmarkStart w:id="462" w:name="_Toc509473455"/>
      <w:bookmarkStart w:id="463" w:name="_Toc92893452"/>
      <w:r>
        <w:rPr>
          <w:rFonts w:hint="eastAsia"/>
          <w:snapToGrid w:val="0"/>
        </w:rPr>
        <w:t>8</w:t>
      </w:r>
      <w:r w:rsidR="00366C61" w:rsidRPr="00783A01">
        <w:rPr>
          <w:rFonts w:hint="eastAsia"/>
          <w:snapToGrid w:val="0"/>
        </w:rPr>
        <w:t>.3</w:t>
      </w:r>
      <w:r w:rsidR="00366C61" w:rsidRPr="00783A01">
        <w:rPr>
          <w:snapToGrid w:val="0"/>
        </w:rPr>
        <w:t>环境监测制度计划</w:t>
      </w:r>
      <w:bookmarkEnd w:id="461"/>
      <w:bookmarkEnd w:id="462"/>
      <w:bookmarkEnd w:id="463"/>
    </w:p>
    <w:p w:rsidR="00366C61" w:rsidRPr="00783A01" w:rsidRDefault="0072284D" w:rsidP="00366C61">
      <w:pPr>
        <w:keepNext/>
        <w:keepLines/>
        <w:ind w:firstLineChars="0" w:firstLine="0"/>
        <w:outlineLvl w:val="2"/>
        <w:rPr>
          <w:b/>
          <w:bCs/>
          <w:color w:val="000000" w:themeColor="text1"/>
          <w:sz w:val="30"/>
          <w:szCs w:val="32"/>
        </w:rPr>
      </w:pPr>
      <w:bookmarkStart w:id="464" w:name="_Toc410033941"/>
      <w:bookmarkStart w:id="465" w:name="_Toc421915972"/>
      <w:bookmarkStart w:id="466" w:name="_Toc430201486"/>
      <w:bookmarkStart w:id="467" w:name="_Toc430953769"/>
      <w:bookmarkStart w:id="468" w:name="_Toc430953977"/>
      <w:bookmarkStart w:id="469" w:name="_Toc449368566"/>
      <w:bookmarkStart w:id="470" w:name="_Toc450603711"/>
      <w:bookmarkStart w:id="471" w:name="_Toc509473456"/>
      <w:bookmarkStart w:id="472" w:name="_Toc92893453"/>
      <w:r>
        <w:rPr>
          <w:rFonts w:hint="eastAsia"/>
          <w:b/>
          <w:bCs/>
          <w:color w:val="000000" w:themeColor="text1"/>
          <w:sz w:val="30"/>
          <w:szCs w:val="32"/>
        </w:rPr>
        <w:t>8</w:t>
      </w:r>
      <w:r w:rsidR="00366C61" w:rsidRPr="00783A01">
        <w:rPr>
          <w:b/>
          <w:bCs/>
          <w:color w:val="000000" w:themeColor="text1"/>
          <w:sz w:val="30"/>
          <w:szCs w:val="32"/>
        </w:rPr>
        <w:t>.3.1</w:t>
      </w:r>
      <w:r w:rsidR="00366C61" w:rsidRPr="00783A01">
        <w:rPr>
          <w:b/>
          <w:bCs/>
          <w:color w:val="000000" w:themeColor="text1"/>
          <w:sz w:val="30"/>
          <w:szCs w:val="32"/>
        </w:rPr>
        <w:t>环境监测目的</w:t>
      </w:r>
      <w:bookmarkEnd w:id="464"/>
      <w:bookmarkEnd w:id="465"/>
      <w:bookmarkEnd w:id="466"/>
      <w:bookmarkEnd w:id="467"/>
      <w:bookmarkEnd w:id="468"/>
      <w:bookmarkEnd w:id="469"/>
      <w:bookmarkEnd w:id="470"/>
      <w:bookmarkEnd w:id="471"/>
      <w:bookmarkEnd w:id="472"/>
    </w:p>
    <w:p w:rsidR="00366C61" w:rsidRPr="00783A01" w:rsidRDefault="00366C61" w:rsidP="00366C61">
      <w:pPr>
        <w:ind w:firstLine="480"/>
        <w:rPr>
          <w:color w:val="000000" w:themeColor="text1"/>
          <w:kern w:val="0"/>
          <w:szCs w:val="28"/>
        </w:rPr>
      </w:pPr>
      <w:r w:rsidRPr="00783A01">
        <w:rPr>
          <w:color w:val="000000" w:themeColor="text1"/>
          <w:kern w:val="0"/>
          <w:szCs w:val="20"/>
        </w:rPr>
        <w:t>环境监测是企业搞好环境管理，促进污染治理设施正常运行的主要保障。通过定期的环境监测，了解项目所在地区的环境质量现状，可以及时发现问题、解决问题，从而有利于监督各项环保措施的落实，并根据监测结果适时调整环境保护计划。</w:t>
      </w:r>
    </w:p>
    <w:p w:rsidR="00366C61" w:rsidRPr="00783A01" w:rsidRDefault="0072284D" w:rsidP="00366C61">
      <w:pPr>
        <w:keepNext/>
        <w:keepLines/>
        <w:ind w:firstLineChars="0" w:firstLine="0"/>
        <w:outlineLvl w:val="2"/>
        <w:rPr>
          <w:b/>
          <w:bCs/>
          <w:color w:val="000000" w:themeColor="text1"/>
          <w:sz w:val="30"/>
          <w:szCs w:val="32"/>
        </w:rPr>
      </w:pPr>
      <w:bookmarkStart w:id="473" w:name="_Toc410033942"/>
      <w:bookmarkStart w:id="474" w:name="_Toc421915973"/>
      <w:bookmarkStart w:id="475" w:name="_Toc430201487"/>
      <w:bookmarkStart w:id="476" w:name="_Toc430953770"/>
      <w:bookmarkStart w:id="477" w:name="_Toc430953978"/>
      <w:bookmarkStart w:id="478" w:name="_Toc449368567"/>
      <w:bookmarkStart w:id="479" w:name="_Toc450603712"/>
      <w:bookmarkStart w:id="480" w:name="_Toc509473457"/>
      <w:bookmarkStart w:id="481" w:name="_Toc92893454"/>
      <w:r>
        <w:rPr>
          <w:rFonts w:hint="eastAsia"/>
          <w:b/>
          <w:bCs/>
          <w:color w:val="000000" w:themeColor="text1"/>
          <w:sz w:val="30"/>
          <w:szCs w:val="32"/>
        </w:rPr>
        <w:t>8</w:t>
      </w:r>
      <w:r w:rsidR="00366C61" w:rsidRPr="00783A01">
        <w:rPr>
          <w:b/>
          <w:bCs/>
          <w:color w:val="000000" w:themeColor="text1"/>
          <w:sz w:val="30"/>
          <w:szCs w:val="32"/>
        </w:rPr>
        <w:t>.3.2</w:t>
      </w:r>
      <w:r w:rsidR="00366C61" w:rsidRPr="00783A01">
        <w:rPr>
          <w:b/>
          <w:bCs/>
          <w:color w:val="000000" w:themeColor="text1"/>
          <w:sz w:val="30"/>
          <w:szCs w:val="32"/>
        </w:rPr>
        <w:t>环境监测排污口规范化</w:t>
      </w:r>
      <w:bookmarkEnd w:id="473"/>
      <w:bookmarkEnd w:id="474"/>
      <w:bookmarkEnd w:id="475"/>
      <w:bookmarkEnd w:id="476"/>
      <w:bookmarkEnd w:id="477"/>
      <w:bookmarkEnd w:id="478"/>
      <w:bookmarkEnd w:id="479"/>
      <w:bookmarkEnd w:id="480"/>
      <w:bookmarkEnd w:id="481"/>
    </w:p>
    <w:p w:rsidR="00366C61" w:rsidRPr="00783A01" w:rsidRDefault="00366C61" w:rsidP="00366C61">
      <w:pPr>
        <w:ind w:firstLine="480"/>
        <w:rPr>
          <w:color w:val="000000" w:themeColor="text1"/>
          <w:kern w:val="0"/>
          <w:szCs w:val="20"/>
        </w:rPr>
      </w:pPr>
      <w:proofErr w:type="gramStart"/>
      <w:r w:rsidRPr="00783A01">
        <w:rPr>
          <w:color w:val="000000" w:themeColor="text1"/>
          <w:kern w:val="0"/>
          <w:szCs w:val="20"/>
        </w:rPr>
        <w:t>本环评</w:t>
      </w:r>
      <w:proofErr w:type="gramEnd"/>
      <w:r w:rsidRPr="00783A01">
        <w:rPr>
          <w:color w:val="000000" w:themeColor="text1"/>
          <w:kern w:val="0"/>
          <w:szCs w:val="20"/>
        </w:rPr>
        <w:t>所列的污染源常规监测由业主委托有资质部门开展；环境质量监测及企业排污许可例行监测须在地方</w:t>
      </w:r>
      <w:r w:rsidR="00F622C5">
        <w:rPr>
          <w:rFonts w:hint="eastAsia"/>
        </w:rPr>
        <w:t>生态环境</w:t>
      </w:r>
      <w:r w:rsidRPr="00783A01">
        <w:rPr>
          <w:color w:val="000000" w:themeColor="text1"/>
          <w:kern w:val="0"/>
          <w:szCs w:val="20"/>
        </w:rPr>
        <w:t>部门监督下、由有资质的环境监测单位每年监测一次。</w:t>
      </w:r>
    </w:p>
    <w:p w:rsidR="00366C61" w:rsidRPr="00783A01" w:rsidRDefault="0072284D" w:rsidP="00366C61">
      <w:pPr>
        <w:keepNext/>
        <w:keepLines/>
        <w:ind w:firstLineChars="0" w:firstLine="0"/>
        <w:outlineLvl w:val="2"/>
        <w:rPr>
          <w:b/>
          <w:bCs/>
          <w:color w:val="000000" w:themeColor="text1"/>
          <w:sz w:val="30"/>
          <w:szCs w:val="32"/>
        </w:rPr>
      </w:pPr>
      <w:bookmarkStart w:id="482" w:name="_Toc410033943"/>
      <w:bookmarkStart w:id="483" w:name="_Toc421915974"/>
      <w:bookmarkStart w:id="484" w:name="_Toc430201488"/>
      <w:bookmarkStart w:id="485" w:name="_Toc430953771"/>
      <w:bookmarkStart w:id="486" w:name="_Toc430953979"/>
      <w:bookmarkStart w:id="487" w:name="_Toc449368568"/>
      <w:bookmarkStart w:id="488" w:name="_Toc450603713"/>
      <w:bookmarkStart w:id="489" w:name="_Toc509473458"/>
      <w:bookmarkStart w:id="490" w:name="_Toc92893455"/>
      <w:r>
        <w:rPr>
          <w:rFonts w:hint="eastAsia"/>
          <w:b/>
          <w:bCs/>
          <w:color w:val="000000" w:themeColor="text1"/>
          <w:sz w:val="30"/>
          <w:szCs w:val="32"/>
        </w:rPr>
        <w:t>8</w:t>
      </w:r>
      <w:r w:rsidR="00366C61" w:rsidRPr="00783A01">
        <w:rPr>
          <w:b/>
          <w:bCs/>
          <w:color w:val="000000" w:themeColor="text1"/>
          <w:sz w:val="30"/>
          <w:szCs w:val="32"/>
        </w:rPr>
        <w:t>.3.3</w:t>
      </w:r>
      <w:r w:rsidR="00366C61" w:rsidRPr="00783A01">
        <w:rPr>
          <w:b/>
          <w:bCs/>
          <w:color w:val="000000" w:themeColor="text1"/>
          <w:sz w:val="30"/>
          <w:szCs w:val="32"/>
        </w:rPr>
        <w:t>监测项目及监测计划</w:t>
      </w:r>
      <w:bookmarkEnd w:id="482"/>
      <w:bookmarkEnd w:id="483"/>
      <w:bookmarkEnd w:id="484"/>
      <w:bookmarkEnd w:id="485"/>
      <w:bookmarkEnd w:id="486"/>
      <w:bookmarkEnd w:id="487"/>
      <w:bookmarkEnd w:id="488"/>
      <w:bookmarkEnd w:id="489"/>
      <w:bookmarkEnd w:id="490"/>
    </w:p>
    <w:p w:rsidR="00366C61" w:rsidRPr="00783A01" w:rsidRDefault="00366C61" w:rsidP="00366C61">
      <w:pPr>
        <w:ind w:firstLine="482"/>
        <w:rPr>
          <w:b/>
          <w:color w:val="000000" w:themeColor="text1"/>
          <w:szCs w:val="24"/>
        </w:rPr>
      </w:pPr>
      <w:r w:rsidRPr="00783A01">
        <w:rPr>
          <w:rFonts w:hint="eastAsia"/>
          <w:b/>
          <w:color w:val="000000" w:themeColor="text1"/>
          <w:szCs w:val="24"/>
        </w:rPr>
        <w:t>1</w:t>
      </w:r>
      <w:r w:rsidRPr="00783A01">
        <w:rPr>
          <w:rFonts w:hint="eastAsia"/>
          <w:b/>
          <w:color w:val="000000" w:themeColor="text1"/>
          <w:szCs w:val="24"/>
        </w:rPr>
        <w:t>、</w:t>
      </w:r>
      <w:r w:rsidRPr="00783A01">
        <w:rPr>
          <w:b/>
          <w:color w:val="000000" w:themeColor="text1"/>
          <w:szCs w:val="24"/>
        </w:rPr>
        <w:t>废气</w:t>
      </w:r>
    </w:p>
    <w:p w:rsidR="00366C61" w:rsidRPr="00783A01" w:rsidRDefault="00366C61" w:rsidP="00366C61">
      <w:pPr>
        <w:ind w:firstLine="480"/>
        <w:rPr>
          <w:color w:val="000000" w:themeColor="text1"/>
          <w:kern w:val="0"/>
          <w:szCs w:val="20"/>
        </w:rPr>
      </w:pPr>
      <w:r w:rsidRPr="00783A01">
        <w:rPr>
          <w:color w:val="000000" w:themeColor="text1"/>
          <w:kern w:val="0"/>
          <w:szCs w:val="20"/>
        </w:rPr>
        <w:t>监测地点：养殖场上风向</w:t>
      </w:r>
      <w:r w:rsidRPr="00783A01">
        <w:rPr>
          <w:color w:val="000000" w:themeColor="text1"/>
          <w:kern w:val="0"/>
          <w:szCs w:val="20"/>
        </w:rPr>
        <w:t>1</w:t>
      </w:r>
      <w:r w:rsidRPr="00783A01">
        <w:rPr>
          <w:color w:val="000000" w:themeColor="text1"/>
          <w:kern w:val="0"/>
          <w:szCs w:val="20"/>
        </w:rPr>
        <w:t>个点，下风向</w:t>
      </w:r>
      <w:r w:rsidRPr="00783A01">
        <w:rPr>
          <w:color w:val="000000" w:themeColor="text1"/>
          <w:kern w:val="0"/>
          <w:szCs w:val="20"/>
        </w:rPr>
        <w:t>3</w:t>
      </w:r>
      <w:r w:rsidRPr="00783A01">
        <w:rPr>
          <w:color w:val="000000" w:themeColor="text1"/>
          <w:kern w:val="0"/>
          <w:szCs w:val="20"/>
        </w:rPr>
        <w:t>个点。</w:t>
      </w:r>
    </w:p>
    <w:p w:rsidR="00366C61" w:rsidRPr="00783A01" w:rsidRDefault="00366C61" w:rsidP="00366C61">
      <w:pPr>
        <w:ind w:firstLine="480"/>
        <w:rPr>
          <w:color w:val="000000" w:themeColor="text1"/>
          <w:kern w:val="0"/>
          <w:szCs w:val="20"/>
        </w:rPr>
      </w:pPr>
      <w:r w:rsidRPr="00783A01">
        <w:rPr>
          <w:color w:val="000000" w:themeColor="text1"/>
          <w:kern w:val="0"/>
          <w:szCs w:val="20"/>
        </w:rPr>
        <w:t>监测项目：</w:t>
      </w:r>
      <w:r w:rsidRPr="00783A01">
        <w:rPr>
          <w:color w:val="000000" w:themeColor="text1"/>
          <w:kern w:val="0"/>
          <w:szCs w:val="20"/>
        </w:rPr>
        <w:t>H</w:t>
      </w:r>
      <w:r w:rsidRPr="00783A01">
        <w:rPr>
          <w:color w:val="000000" w:themeColor="text1"/>
          <w:kern w:val="0"/>
          <w:szCs w:val="20"/>
          <w:vertAlign w:val="subscript"/>
        </w:rPr>
        <w:t>2</w:t>
      </w:r>
      <w:r w:rsidRPr="00783A01">
        <w:rPr>
          <w:color w:val="000000" w:themeColor="text1"/>
          <w:kern w:val="0"/>
          <w:szCs w:val="20"/>
        </w:rPr>
        <w:t>S</w:t>
      </w:r>
      <w:r w:rsidRPr="00783A01">
        <w:rPr>
          <w:color w:val="000000" w:themeColor="text1"/>
          <w:kern w:val="0"/>
          <w:szCs w:val="20"/>
        </w:rPr>
        <w:t>、</w:t>
      </w:r>
      <w:r w:rsidRPr="00783A01">
        <w:rPr>
          <w:color w:val="000000" w:themeColor="text1"/>
          <w:kern w:val="0"/>
          <w:szCs w:val="20"/>
        </w:rPr>
        <w:t>NH</w:t>
      </w:r>
      <w:r w:rsidRPr="00783A01">
        <w:rPr>
          <w:color w:val="000000" w:themeColor="text1"/>
          <w:kern w:val="0"/>
          <w:szCs w:val="20"/>
          <w:vertAlign w:val="subscript"/>
        </w:rPr>
        <w:t>3</w:t>
      </w:r>
      <w:r w:rsidRPr="00783A01">
        <w:rPr>
          <w:color w:val="000000" w:themeColor="text1"/>
          <w:kern w:val="0"/>
          <w:szCs w:val="20"/>
        </w:rPr>
        <w:t>、</w:t>
      </w:r>
      <w:r w:rsidR="00F622C5">
        <w:rPr>
          <w:rFonts w:hint="eastAsia"/>
        </w:rPr>
        <w:t>臭气浓度</w:t>
      </w:r>
      <w:r w:rsidRPr="00783A01">
        <w:rPr>
          <w:color w:val="000000" w:themeColor="text1"/>
          <w:kern w:val="0"/>
          <w:szCs w:val="20"/>
        </w:rPr>
        <w:t>。</w:t>
      </w:r>
    </w:p>
    <w:p w:rsidR="00366C61" w:rsidRPr="00783A01" w:rsidRDefault="00366C61" w:rsidP="00366C61">
      <w:pPr>
        <w:ind w:firstLine="480"/>
        <w:rPr>
          <w:color w:val="000000" w:themeColor="text1"/>
          <w:kern w:val="0"/>
          <w:szCs w:val="20"/>
        </w:rPr>
      </w:pPr>
      <w:r w:rsidRPr="00783A01">
        <w:rPr>
          <w:color w:val="000000" w:themeColor="text1"/>
          <w:kern w:val="0"/>
          <w:szCs w:val="20"/>
        </w:rPr>
        <w:t>监测频率：每年监测一次。</w:t>
      </w:r>
    </w:p>
    <w:p w:rsidR="00366C61" w:rsidRPr="00783A01" w:rsidRDefault="00366C61" w:rsidP="00366C61">
      <w:pPr>
        <w:ind w:firstLine="482"/>
        <w:rPr>
          <w:b/>
          <w:color w:val="000000" w:themeColor="text1"/>
          <w:kern w:val="0"/>
          <w:szCs w:val="20"/>
        </w:rPr>
      </w:pPr>
      <w:r w:rsidRPr="00783A01">
        <w:rPr>
          <w:b/>
          <w:color w:val="000000" w:themeColor="text1"/>
          <w:kern w:val="0"/>
          <w:szCs w:val="20"/>
        </w:rPr>
        <w:t>2</w:t>
      </w:r>
      <w:r w:rsidRPr="00783A01">
        <w:rPr>
          <w:b/>
          <w:color w:val="000000" w:themeColor="text1"/>
          <w:kern w:val="0"/>
          <w:szCs w:val="20"/>
        </w:rPr>
        <w:t>、厂界噪声</w:t>
      </w:r>
    </w:p>
    <w:p w:rsidR="00366C61" w:rsidRPr="00783A01" w:rsidRDefault="00366C61" w:rsidP="00366C61">
      <w:pPr>
        <w:ind w:firstLine="480"/>
        <w:rPr>
          <w:color w:val="000000" w:themeColor="text1"/>
          <w:szCs w:val="24"/>
        </w:rPr>
      </w:pPr>
      <w:r w:rsidRPr="00783A01">
        <w:rPr>
          <w:color w:val="000000" w:themeColor="text1"/>
          <w:szCs w:val="24"/>
        </w:rPr>
        <w:t>监测地点：厂界四周</w:t>
      </w:r>
      <w:r w:rsidRPr="00783A01">
        <w:rPr>
          <w:color w:val="000000" w:themeColor="text1"/>
          <w:szCs w:val="24"/>
        </w:rPr>
        <w:t>1m</w:t>
      </w:r>
      <w:r w:rsidRPr="00783A01">
        <w:rPr>
          <w:color w:val="000000" w:themeColor="text1"/>
          <w:szCs w:val="24"/>
        </w:rPr>
        <w:t>处。</w:t>
      </w:r>
    </w:p>
    <w:p w:rsidR="00366C61" w:rsidRPr="00783A01" w:rsidRDefault="00366C61" w:rsidP="00366C61">
      <w:pPr>
        <w:ind w:firstLine="480"/>
        <w:rPr>
          <w:color w:val="000000" w:themeColor="text1"/>
          <w:szCs w:val="24"/>
        </w:rPr>
      </w:pPr>
      <w:r w:rsidRPr="00783A01">
        <w:rPr>
          <w:color w:val="000000" w:themeColor="text1"/>
          <w:szCs w:val="24"/>
        </w:rPr>
        <w:t>监测项目：等效连续</w:t>
      </w:r>
      <w:r w:rsidRPr="00783A01">
        <w:rPr>
          <w:color w:val="000000" w:themeColor="text1"/>
          <w:szCs w:val="24"/>
        </w:rPr>
        <w:t>A</w:t>
      </w:r>
      <w:r w:rsidRPr="00783A01">
        <w:rPr>
          <w:color w:val="000000" w:themeColor="text1"/>
          <w:szCs w:val="24"/>
        </w:rPr>
        <w:t>声级。</w:t>
      </w:r>
    </w:p>
    <w:p w:rsidR="00366C61" w:rsidRPr="00783A01" w:rsidRDefault="00366C61" w:rsidP="00366C61">
      <w:pPr>
        <w:ind w:firstLine="480"/>
        <w:rPr>
          <w:color w:val="000000" w:themeColor="text1"/>
          <w:szCs w:val="24"/>
        </w:rPr>
      </w:pPr>
      <w:r w:rsidRPr="00783A01">
        <w:rPr>
          <w:color w:val="000000" w:themeColor="text1"/>
          <w:szCs w:val="24"/>
        </w:rPr>
        <w:t>监测频率：每年监测一次。</w:t>
      </w:r>
    </w:p>
    <w:p w:rsidR="00366C61" w:rsidRPr="00783A01" w:rsidRDefault="00366C61" w:rsidP="00366C61">
      <w:pPr>
        <w:ind w:firstLine="480"/>
        <w:rPr>
          <w:color w:val="000000" w:themeColor="text1"/>
          <w:szCs w:val="24"/>
        </w:rPr>
      </w:pPr>
      <w:r w:rsidRPr="00783A01">
        <w:rPr>
          <w:color w:val="000000" w:themeColor="text1"/>
          <w:szCs w:val="24"/>
        </w:rPr>
        <w:t>项目运营期的主要环境影响和环境问题是：水环境污染、环境空气污染、噪声污染等，建议委托</w:t>
      </w:r>
      <w:proofErr w:type="gramStart"/>
      <w:r w:rsidRPr="00783A01">
        <w:rPr>
          <w:color w:val="000000" w:themeColor="text1"/>
          <w:szCs w:val="24"/>
        </w:rPr>
        <w:t>有质资的</w:t>
      </w:r>
      <w:proofErr w:type="gramEnd"/>
      <w:r w:rsidRPr="00783A01">
        <w:rPr>
          <w:color w:val="000000" w:themeColor="text1"/>
          <w:szCs w:val="24"/>
        </w:rPr>
        <w:t>单位对污染源、大气、噪声、地表水、地下水等进行常规监测。同时，为能保证本厂的环境治理、环境监测、监督、宣传、治理、</w:t>
      </w:r>
      <w:r w:rsidRPr="00783A01">
        <w:rPr>
          <w:color w:val="000000" w:themeColor="text1"/>
          <w:szCs w:val="24"/>
        </w:rPr>
        <w:lastRenderedPageBreak/>
        <w:t>绿化等工作的顺利进行，环保科应加强对不同层次的管理，对环保设备操作人员进行培训，提高人员素质，熟练掌握操作规程、方法，建立岗位责任制，制定全场污染物监测制度（监测周期、监测项目、方法、频率等），定期报送监测统计报表，建立养殖场环境保护和污染源监测档案。</w:t>
      </w:r>
    </w:p>
    <w:p w:rsidR="00366C61" w:rsidRPr="00783A01" w:rsidRDefault="0072284D" w:rsidP="00366C61">
      <w:pPr>
        <w:keepNext/>
        <w:keepLines/>
        <w:ind w:firstLineChars="0" w:firstLine="0"/>
        <w:outlineLvl w:val="2"/>
        <w:rPr>
          <w:b/>
          <w:bCs/>
          <w:color w:val="000000" w:themeColor="text1"/>
          <w:sz w:val="30"/>
          <w:szCs w:val="32"/>
        </w:rPr>
      </w:pPr>
      <w:bookmarkStart w:id="491" w:name="_Toc509473459"/>
      <w:bookmarkStart w:id="492" w:name="_Toc92893456"/>
      <w:r>
        <w:rPr>
          <w:rFonts w:hint="eastAsia"/>
          <w:b/>
          <w:bCs/>
          <w:color w:val="000000" w:themeColor="text1"/>
          <w:sz w:val="30"/>
          <w:szCs w:val="32"/>
        </w:rPr>
        <w:t>8</w:t>
      </w:r>
      <w:r w:rsidR="00366C61" w:rsidRPr="00783A01">
        <w:rPr>
          <w:b/>
          <w:bCs/>
          <w:color w:val="000000" w:themeColor="text1"/>
          <w:sz w:val="30"/>
          <w:szCs w:val="32"/>
        </w:rPr>
        <w:t>.3.4</w:t>
      </w:r>
      <w:r w:rsidR="00366C61" w:rsidRPr="00783A01">
        <w:rPr>
          <w:b/>
          <w:bCs/>
          <w:color w:val="000000" w:themeColor="text1"/>
          <w:sz w:val="30"/>
          <w:szCs w:val="32"/>
        </w:rPr>
        <w:t>监测内容</w:t>
      </w:r>
      <w:bookmarkEnd w:id="491"/>
      <w:bookmarkEnd w:id="492"/>
    </w:p>
    <w:p w:rsidR="00366C61" w:rsidRPr="00783A01" w:rsidRDefault="00366C61" w:rsidP="00366C61">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b/>
          <w:bCs/>
          <w:color w:val="000000" w:themeColor="text1"/>
          <w:kern w:val="0"/>
          <w:sz w:val="21"/>
          <w:szCs w:val="21"/>
        </w:rPr>
        <w:t>表</w:t>
      </w:r>
      <w:r w:rsidR="0072284D">
        <w:rPr>
          <w:rFonts w:hint="eastAsia"/>
          <w:b/>
          <w:bCs/>
          <w:color w:val="000000" w:themeColor="text1"/>
          <w:kern w:val="0"/>
          <w:sz w:val="21"/>
          <w:szCs w:val="21"/>
        </w:rPr>
        <w:t>8</w:t>
      </w:r>
      <w:r w:rsidRPr="00783A01">
        <w:rPr>
          <w:rFonts w:hint="eastAsia"/>
          <w:b/>
          <w:bCs/>
          <w:color w:val="000000" w:themeColor="text1"/>
          <w:kern w:val="0"/>
          <w:sz w:val="21"/>
          <w:szCs w:val="21"/>
        </w:rPr>
        <w:t>.3</w:t>
      </w:r>
      <w:r w:rsidR="0072284D">
        <w:rPr>
          <w:rFonts w:hint="eastAsia"/>
          <w:b/>
          <w:bCs/>
          <w:color w:val="000000" w:themeColor="text1"/>
          <w:kern w:val="0"/>
          <w:sz w:val="21"/>
          <w:szCs w:val="21"/>
        </w:rPr>
        <w:t>.4</w:t>
      </w:r>
      <w:r w:rsidRPr="00783A01">
        <w:rPr>
          <w:b/>
          <w:bCs/>
          <w:color w:val="000000" w:themeColor="text1"/>
          <w:kern w:val="0"/>
          <w:sz w:val="21"/>
          <w:szCs w:val="21"/>
        </w:rPr>
        <w:t>-1</w:t>
      </w:r>
      <w:r w:rsidRPr="00783A01">
        <w:rPr>
          <w:rFonts w:hint="eastAsia"/>
          <w:b/>
          <w:bCs/>
          <w:color w:val="000000" w:themeColor="text1"/>
          <w:kern w:val="0"/>
          <w:sz w:val="21"/>
          <w:szCs w:val="21"/>
        </w:rPr>
        <w:t xml:space="preserve">  </w:t>
      </w:r>
      <w:r w:rsidRPr="00783A01">
        <w:rPr>
          <w:b/>
          <w:bCs/>
          <w:color w:val="000000" w:themeColor="text1"/>
          <w:kern w:val="0"/>
          <w:sz w:val="21"/>
          <w:szCs w:val="21"/>
        </w:rPr>
        <w:t>监测计划一览表</w:t>
      </w:r>
    </w:p>
    <w:tbl>
      <w:tblPr>
        <w:tblW w:w="5000" w:type="pct"/>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723"/>
        <w:gridCol w:w="1415"/>
        <w:gridCol w:w="1825"/>
        <w:gridCol w:w="1674"/>
        <w:gridCol w:w="1365"/>
        <w:gridCol w:w="1520"/>
      </w:tblGrid>
      <w:tr w:rsidR="00B94C4C" w:rsidRPr="00783A01" w:rsidTr="00F622C5">
        <w:trPr>
          <w:trHeight w:val="360"/>
          <w:jc w:val="center"/>
        </w:trPr>
        <w:tc>
          <w:tcPr>
            <w:tcW w:w="424" w:type="pct"/>
            <w:vMerge w:val="restart"/>
            <w:vAlign w:val="center"/>
          </w:tcPr>
          <w:p w:rsidR="00B94C4C" w:rsidRPr="00783A01" w:rsidRDefault="00B94C4C" w:rsidP="00F622C5">
            <w:pPr>
              <w:pStyle w:val="a4"/>
              <w:rPr>
                <w:rFonts w:eastAsia="Times New Roman"/>
                <w:color w:val="000000" w:themeColor="text1"/>
              </w:rPr>
            </w:pPr>
            <w:r w:rsidRPr="00783A01">
              <w:rPr>
                <w:rFonts w:hint="eastAsia"/>
                <w:color w:val="000000" w:themeColor="text1"/>
              </w:rPr>
              <w:t>监测项目</w:t>
            </w:r>
          </w:p>
        </w:tc>
        <w:tc>
          <w:tcPr>
            <w:tcW w:w="830" w:type="pct"/>
            <w:vMerge w:val="restart"/>
            <w:vAlign w:val="center"/>
          </w:tcPr>
          <w:p w:rsidR="00B94C4C" w:rsidRPr="00783A01" w:rsidRDefault="00B94C4C" w:rsidP="00F622C5">
            <w:pPr>
              <w:pStyle w:val="a4"/>
              <w:rPr>
                <w:rFonts w:eastAsia="Times New Roman"/>
                <w:color w:val="000000" w:themeColor="text1"/>
              </w:rPr>
            </w:pPr>
            <w:r w:rsidRPr="00783A01">
              <w:rPr>
                <w:rFonts w:hint="eastAsia"/>
                <w:color w:val="000000" w:themeColor="text1"/>
              </w:rPr>
              <w:t>监测点位</w:t>
            </w:r>
          </w:p>
        </w:tc>
        <w:tc>
          <w:tcPr>
            <w:tcW w:w="1071" w:type="pct"/>
            <w:vMerge w:val="restart"/>
            <w:vAlign w:val="center"/>
          </w:tcPr>
          <w:p w:rsidR="00B94C4C" w:rsidRPr="00783A01" w:rsidRDefault="00B94C4C" w:rsidP="00F622C5">
            <w:pPr>
              <w:pStyle w:val="a4"/>
              <w:rPr>
                <w:rFonts w:eastAsia="Times New Roman"/>
                <w:color w:val="000000" w:themeColor="text1"/>
              </w:rPr>
            </w:pPr>
            <w:r w:rsidRPr="00783A01">
              <w:rPr>
                <w:rFonts w:hint="eastAsia"/>
                <w:color w:val="000000" w:themeColor="text1"/>
              </w:rPr>
              <w:t>监测项目</w:t>
            </w:r>
          </w:p>
        </w:tc>
        <w:tc>
          <w:tcPr>
            <w:tcW w:w="2675" w:type="pct"/>
            <w:gridSpan w:val="3"/>
            <w:tcBorders>
              <w:bottom w:val="single" w:sz="4" w:space="0" w:color="auto"/>
            </w:tcBorders>
            <w:vAlign w:val="center"/>
          </w:tcPr>
          <w:p w:rsidR="00B94C4C" w:rsidRPr="00783A01" w:rsidRDefault="00B94C4C" w:rsidP="00F622C5">
            <w:pPr>
              <w:pStyle w:val="a4"/>
              <w:rPr>
                <w:color w:val="000000" w:themeColor="text1"/>
              </w:rPr>
            </w:pPr>
            <w:r w:rsidRPr="00783A01">
              <w:rPr>
                <w:rFonts w:hint="eastAsia"/>
                <w:color w:val="000000" w:themeColor="text1"/>
              </w:rPr>
              <w:t>监测时间及频率</w:t>
            </w:r>
          </w:p>
        </w:tc>
      </w:tr>
      <w:tr w:rsidR="00B94C4C" w:rsidRPr="00783A01" w:rsidTr="00F622C5">
        <w:trPr>
          <w:trHeight w:val="219"/>
          <w:jc w:val="center"/>
        </w:trPr>
        <w:tc>
          <w:tcPr>
            <w:tcW w:w="424" w:type="pct"/>
            <w:vMerge/>
            <w:vAlign w:val="center"/>
          </w:tcPr>
          <w:p w:rsidR="00B94C4C" w:rsidRPr="00783A01" w:rsidRDefault="00B94C4C" w:rsidP="00F622C5">
            <w:pPr>
              <w:pStyle w:val="a4"/>
              <w:rPr>
                <w:color w:val="000000" w:themeColor="text1"/>
              </w:rPr>
            </w:pPr>
          </w:p>
        </w:tc>
        <w:tc>
          <w:tcPr>
            <w:tcW w:w="830" w:type="pct"/>
            <w:vMerge/>
            <w:vAlign w:val="center"/>
          </w:tcPr>
          <w:p w:rsidR="00B94C4C" w:rsidRPr="00783A01" w:rsidRDefault="00B94C4C" w:rsidP="00F622C5">
            <w:pPr>
              <w:pStyle w:val="a4"/>
              <w:rPr>
                <w:color w:val="000000" w:themeColor="text1"/>
              </w:rPr>
            </w:pPr>
          </w:p>
        </w:tc>
        <w:tc>
          <w:tcPr>
            <w:tcW w:w="1071" w:type="pct"/>
            <w:vMerge/>
            <w:vAlign w:val="center"/>
          </w:tcPr>
          <w:p w:rsidR="00B94C4C" w:rsidRPr="00783A01" w:rsidRDefault="00B94C4C" w:rsidP="00F622C5">
            <w:pPr>
              <w:pStyle w:val="a4"/>
              <w:rPr>
                <w:color w:val="000000" w:themeColor="text1"/>
              </w:rPr>
            </w:pPr>
          </w:p>
        </w:tc>
        <w:tc>
          <w:tcPr>
            <w:tcW w:w="982" w:type="pct"/>
            <w:tcBorders>
              <w:top w:val="single" w:sz="4" w:space="0" w:color="auto"/>
            </w:tcBorders>
            <w:vAlign w:val="center"/>
          </w:tcPr>
          <w:p w:rsidR="00B94C4C" w:rsidRPr="00783A01" w:rsidRDefault="00B94C4C" w:rsidP="00F622C5">
            <w:pPr>
              <w:pStyle w:val="a4"/>
              <w:rPr>
                <w:color w:val="000000" w:themeColor="text1"/>
              </w:rPr>
            </w:pPr>
            <w:r>
              <w:rPr>
                <w:rFonts w:hint="eastAsia"/>
                <w:color w:val="000000" w:themeColor="text1"/>
              </w:rPr>
              <w:t>验收监测</w:t>
            </w:r>
          </w:p>
        </w:tc>
        <w:tc>
          <w:tcPr>
            <w:tcW w:w="801" w:type="pct"/>
            <w:tcBorders>
              <w:top w:val="single" w:sz="4" w:space="0" w:color="auto"/>
            </w:tcBorders>
            <w:vAlign w:val="center"/>
          </w:tcPr>
          <w:p w:rsidR="00B94C4C" w:rsidRPr="00783A01" w:rsidRDefault="00B94C4C" w:rsidP="00F622C5">
            <w:pPr>
              <w:pStyle w:val="a4"/>
              <w:rPr>
                <w:color w:val="000000" w:themeColor="text1"/>
              </w:rPr>
            </w:pPr>
            <w:r>
              <w:rPr>
                <w:rFonts w:hint="eastAsia"/>
                <w:color w:val="000000" w:themeColor="text1"/>
              </w:rPr>
              <w:t>自行监测</w:t>
            </w:r>
          </w:p>
        </w:tc>
        <w:tc>
          <w:tcPr>
            <w:tcW w:w="891" w:type="pct"/>
            <w:tcBorders>
              <w:top w:val="single" w:sz="4" w:space="0" w:color="auto"/>
            </w:tcBorders>
            <w:vAlign w:val="center"/>
          </w:tcPr>
          <w:p w:rsidR="00B94C4C" w:rsidRPr="00783A01" w:rsidRDefault="00B94C4C" w:rsidP="00F622C5">
            <w:pPr>
              <w:pStyle w:val="a4"/>
              <w:rPr>
                <w:color w:val="000000" w:themeColor="text1"/>
              </w:rPr>
            </w:pPr>
            <w:r>
              <w:rPr>
                <w:rFonts w:hint="eastAsia"/>
                <w:color w:val="000000" w:themeColor="text1"/>
              </w:rPr>
              <w:t>跟踪监测</w:t>
            </w:r>
          </w:p>
        </w:tc>
      </w:tr>
      <w:tr w:rsidR="003B525C" w:rsidRPr="00783A01" w:rsidTr="00F622C5">
        <w:trPr>
          <w:trHeight w:val="306"/>
          <w:jc w:val="center"/>
        </w:trPr>
        <w:tc>
          <w:tcPr>
            <w:tcW w:w="424" w:type="pct"/>
            <w:vAlign w:val="center"/>
          </w:tcPr>
          <w:p w:rsidR="003B525C" w:rsidRPr="00783A01" w:rsidRDefault="003B525C" w:rsidP="00F622C5">
            <w:pPr>
              <w:pStyle w:val="a4"/>
              <w:rPr>
                <w:rFonts w:eastAsia="Times New Roman"/>
                <w:color w:val="000000" w:themeColor="text1"/>
              </w:rPr>
            </w:pPr>
            <w:r w:rsidRPr="00783A01">
              <w:rPr>
                <w:rFonts w:hint="eastAsia"/>
                <w:color w:val="000000" w:themeColor="text1"/>
              </w:rPr>
              <w:t>废气</w:t>
            </w:r>
          </w:p>
        </w:tc>
        <w:tc>
          <w:tcPr>
            <w:tcW w:w="830" w:type="pct"/>
            <w:vAlign w:val="center"/>
          </w:tcPr>
          <w:p w:rsidR="003B525C" w:rsidRPr="00783A01" w:rsidRDefault="003B525C" w:rsidP="00F622C5">
            <w:pPr>
              <w:pStyle w:val="a4"/>
              <w:rPr>
                <w:rFonts w:eastAsia="Times New Roman"/>
                <w:color w:val="000000" w:themeColor="text1"/>
              </w:rPr>
            </w:pPr>
            <w:r w:rsidRPr="00783A01">
              <w:rPr>
                <w:rFonts w:hint="eastAsia"/>
                <w:color w:val="000000" w:themeColor="text1"/>
                <w:spacing w:val="14"/>
              </w:rPr>
              <w:t>项目上风向</w:t>
            </w:r>
            <w:r w:rsidRPr="00783A01">
              <w:rPr>
                <w:rFonts w:eastAsia="Times New Roman"/>
                <w:color w:val="000000" w:themeColor="text1"/>
                <w:spacing w:val="14"/>
              </w:rPr>
              <w:t>1</w:t>
            </w:r>
            <w:r w:rsidRPr="00783A01">
              <w:rPr>
                <w:rFonts w:hint="eastAsia"/>
                <w:color w:val="000000" w:themeColor="text1"/>
                <w:spacing w:val="14"/>
              </w:rPr>
              <w:t>个点，下风向</w:t>
            </w:r>
            <w:r w:rsidRPr="00783A01">
              <w:rPr>
                <w:rFonts w:eastAsia="Times New Roman"/>
                <w:color w:val="000000" w:themeColor="text1"/>
                <w:spacing w:val="14"/>
              </w:rPr>
              <w:t>3</w:t>
            </w:r>
            <w:r w:rsidRPr="00783A01">
              <w:rPr>
                <w:rFonts w:hint="eastAsia"/>
                <w:color w:val="000000" w:themeColor="text1"/>
                <w:spacing w:val="14"/>
              </w:rPr>
              <w:t>个点</w:t>
            </w:r>
          </w:p>
        </w:tc>
        <w:tc>
          <w:tcPr>
            <w:tcW w:w="1071" w:type="pct"/>
            <w:vAlign w:val="center"/>
          </w:tcPr>
          <w:p w:rsidR="003B525C" w:rsidRPr="00783A01" w:rsidRDefault="003B525C" w:rsidP="00F622C5">
            <w:pPr>
              <w:pStyle w:val="a4"/>
            </w:pPr>
            <w:r>
              <w:rPr>
                <w:rFonts w:hint="eastAsia"/>
              </w:rPr>
              <w:t>臭气浓度、</w:t>
            </w:r>
            <w:r w:rsidRPr="00783A01">
              <w:t>H</w:t>
            </w:r>
            <w:r w:rsidRPr="00783A01">
              <w:rPr>
                <w:vertAlign w:val="subscript"/>
              </w:rPr>
              <w:t>2</w:t>
            </w:r>
            <w:r w:rsidRPr="00783A01">
              <w:t>S</w:t>
            </w:r>
            <w:r w:rsidRPr="00783A01">
              <w:rPr>
                <w:rFonts w:hint="eastAsia"/>
              </w:rPr>
              <w:t>、</w:t>
            </w:r>
            <w:r w:rsidRPr="00783A01">
              <w:t>NH</w:t>
            </w:r>
            <w:r w:rsidRPr="00783A01">
              <w:rPr>
                <w:vertAlign w:val="subscript"/>
              </w:rPr>
              <w:t>3</w:t>
            </w:r>
          </w:p>
        </w:tc>
        <w:tc>
          <w:tcPr>
            <w:tcW w:w="982" w:type="pct"/>
            <w:vAlign w:val="center"/>
          </w:tcPr>
          <w:p w:rsidR="003B525C" w:rsidRPr="00783A01" w:rsidRDefault="00FA391F" w:rsidP="00F622C5">
            <w:pPr>
              <w:pStyle w:val="a4"/>
              <w:rPr>
                <w:rFonts w:eastAsia="Times New Roman"/>
                <w:color w:val="000000" w:themeColor="text1"/>
              </w:rPr>
            </w:pPr>
            <w:r>
              <w:rPr>
                <w:rFonts w:hint="eastAsia"/>
                <w:color w:val="000000" w:themeColor="text1"/>
              </w:rPr>
              <w:t>连续监测</w:t>
            </w:r>
            <w:r>
              <w:rPr>
                <w:rFonts w:hint="eastAsia"/>
                <w:color w:val="000000" w:themeColor="text1"/>
              </w:rPr>
              <w:t>2</w:t>
            </w:r>
            <w:r>
              <w:rPr>
                <w:rFonts w:hint="eastAsia"/>
                <w:color w:val="000000" w:themeColor="text1"/>
              </w:rPr>
              <w:t>天，</w:t>
            </w:r>
            <w:r w:rsidR="003B525C" w:rsidRPr="00783A01">
              <w:rPr>
                <w:rFonts w:hint="eastAsia"/>
                <w:color w:val="000000" w:themeColor="text1"/>
              </w:rPr>
              <w:t>每</w:t>
            </w:r>
            <w:r w:rsidRPr="00783A01">
              <w:rPr>
                <w:rFonts w:hint="eastAsia"/>
                <w:color w:val="000000" w:themeColor="text1"/>
              </w:rPr>
              <w:t>天</w:t>
            </w:r>
            <w:r w:rsidRPr="00783A01">
              <w:rPr>
                <w:rFonts w:eastAsia="Times New Roman"/>
                <w:color w:val="000000" w:themeColor="text1"/>
              </w:rPr>
              <w:t>3</w:t>
            </w:r>
            <w:r w:rsidR="003B525C" w:rsidRPr="00783A01">
              <w:rPr>
                <w:rFonts w:hint="eastAsia"/>
                <w:color w:val="000000" w:themeColor="text1"/>
              </w:rPr>
              <w:t>次</w:t>
            </w:r>
          </w:p>
        </w:tc>
        <w:tc>
          <w:tcPr>
            <w:tcW w:w="801" w:type="pct"/>
            <w:vAlign w:val="center"/>
          </w:tcPr>
          <w:p w:rsidR="003B525C" w:rsidRPr="00783A01" w:rsidRDefault="003B525C" w:rsidP="00F622C5">
            <w:pPr>
              <w:pStyle w:val="a4"/>
              <w:rPr>
                <w:color w:val="000000" w:themeColor="text1"/>
              </w:rPr>
            </w:pPr>
            <w:r>
              <w:rPr>
                <w:rFonts w:hint="eastAsia"/>
                <w:color w:val="000000" w:themeColor="text1"/>
              </w:rPr>
              <w:t>1</w:t>
            </w:r>
            <w:r>
              <w:rPr>
                <w:rFonts w:hint="eastAsia"/>
                <w:color w:val="000000" w:themeColor="text1"/>
              </w:rPr>
              <w:t>次</w:t>
            </w:r>
            <w:r>
              <w:rPr>
                <w:rFonts w:hint="eastAsia"/>
                <w:color w:val="000000" w:themeColor="text1"/>
              </w:rPr>
              <w:t>/</w:t>
            </w:r>
            <w:r>
              <w:rPr>
                <w:rFonts w:hint="eastAsia"/>
                <w:color w:val="000000" w:themeColor="text1"/>
              </w:rPr>
              <w:t>年</w:t>
            </w:r>
          </w:p>
        </w:tc>
        <w:tc>
          <w:tcPr>
            <w:tcW w:w="891" w:type="pct"/>
            <w:vAlign w:val="center"/>
          </w:tcPr>
          <w:p w:rsidR="003B525C" w:rsidRPr="00783A01" w:rsidRDefault="003B525C" w:rsidP="00F622C5">
            <w:pPr>
              <w:pStyle w:val="a4"/>
              <w:rPr>
                <w:color w:val="000000" w:themeColor="text1"/>
              </w:rPr>
            </w:pPr>
            <w:r>
              <w:rPr>
                <w:rFonts w:hint="eastAsia"/>
                <w:color w:val="000000" w:themeColor="text1"/>
              </w:rPr>
              <w:t>-</w:t>
            </w:r>
          </w:p>
        </w:tc>
      </w:tr>
      <w:tr w:rsidR="001650C1" w:rsidRPr="00783A01" w:rsidTr="00F622C5">
        <w:trPr>
          <w:trHeight w:val="453"/>
          <w:jc w:val="center"/>
        </w:trPr>
        <w:tc>
          <w:tcPr>
            <w:tcW w:w="424" w:type="pct"/>
            <w:vAlign w:val="center"/>
          </w:tcPr>
          <w:p w:rsidR="001650C1" w:rsidRPr="00783A01" w:rsidRDefault="001650C1" w:rsidP="00F622C5">
            <w:pPr>
              <w:pStyle w:val="a4"/>
              <w:rPr>
                <w:color w:val="000000" w:themeColor="text1"/>
              </w:rPr>
            </w:pPr>
            <w:r>
              <w:rPr>
                <w:rFonts w:hint="eastAsia"/>
                <w:color w:val="000000" w:themeColor="text1"/>
              </w:rPr>
              <w:t>地下水</w:t>
            </w:r>
          </w:p>
        </w:tc>
        <w:tc>
          <w:tcPr>
            <w:tcW w:w="830" w:type="pct"/>
            <w:vAlign w:val="center"/>
          </w:tcPr>
          <w:p w:rsidR="001650C1" w:rsidRDefault="00EE6252" w:rsidP="00F622C5">
            <w:pPr>
              <w:pStyle w:val="a4"/>
              <w:rPr>
                <w:color w:val="000000" w:themeColor="text1"/>
                <w:spacing w:val="14"/>
              </w:rPr>
            </w:pPr>
            <w:proofErr w:type="gramStart"/>
            <w:r>
              <w:rPr>
                <w:rFonts w:hint="eastAsia"/>
                <w:color w:val="000000" w:themeColor="text1"/>
                <w:spacing w:val="14"/>
              </w:rPr>
              <w:t>戚官村民井</w:t>
            </w:r>
            <w:proofErr w:type="gramEnd"/>
          </w:p>
        </w:tc>
        <w:tc>
          <w:tcPr>
            <w:tcW w:w="1071" w:type="pct"/>
            <w:vAlign w:val="center"/>
          </w:tcPr>
          <w:p w:rsidR="001650C1" w:rsidRPr="00EE6252" w:rsidRDefault="00EE6252" w:rsidP="00F622C5">
            <w:pPr>
              <w:pStyle w:val="a4"/>
              <w:rPr>
                <w:rFonts w:eastAsiaTheme="minorEastAsia"/>
                <w:color w:val="000000" w:themeColor="text1"/>
                <w:lang w:bidi="en-US"/>
              </w:rPr>
            </w:pPr>
            <w:r>
              <w:rPr>
                <w:rFonts w:eastAsiaTheme="minorEastAsia" w:hint="eastAsia"/>
                <w:color w:val="000000" w:themeColor="text1"/>
                <w:lang w:bidi="en-US"/>
              </w:rPr>
              <w:t>pH</w:t>
            </w:r>
            <w:r>
              <w:rPr>
                <w:rFonts w:eastAsiaTheme="minorEastAsia" w:hint="eastAsia"/>
                <w:color w:val="000000" w:themeColor="text1"/>
                <w:lang w:bidi="en-US"/>
              </w:rPr>
              <w:t>值、氨氮、高锰酸盐指数、溶解性总固体、大肠菌群</w:t>
            </w:r>
          </w:p>
        </w:tc>
        <w:tc>
          <w:tcPr>
            <w:tcW w:w="982" w:type="pct"/>
            <w:vAlign w:val="center"/>
          </w:tcPr>
          <w:p w:rsidR="001650C1" w:rsidRPr="00783A01" w:rsidRDefault="00EE6252" w:rsidP="00F622C5">
            <w:pPr>
              <w:pStyle w:val="a4"/>
              <w:rPr>
                <w:color w:val="000000" w:themeColor="text1"/>
              </w:rPr>
            </w:pPr>
            <w:r>
              <w:rPr>
                <w:rFonts w:hint="eastAsia"/>
                <w:color w:val="000000" w:themeColor="text1"/>
              </w:rPr>
              <w:t>-</w:t>
            </w:r>
          </w:p>
        </w:tc>
        <w:tc>
          <w:tcPr>
            <w:tcW w:w="801" w:type="pct"/>
            <w:vAlign w:val="center"/>
          </w:tcPr>
          <w:p w:rsidR="001650C1" w:rsidRPr="00783A01" w:rsidRDefault="00EE6252" w:rsidP="00F622C5">
            <w:pPr>
              <w:pStyle w:val="a4"/>
              <w:rPr>
                <w:color w:val="000000" w:themeColor="text1"/>
              </w:rPr>
            </w:pPr>
            <w:r>
              <w:rPr>
                <w:rFonts w:hint="eastAsia"/>
                <w:color w:val="000000" w:themeColor="text1"/>
              </w:rPr>
              <w:t>-</w:t>
            </w:r>
          </w:p>
        </w:tc>
        <w:tc>
          <w:tcPr>
            <w:tcW w:w="891" w:type="pct"/>
            <w:vAlign w:val="center"/>
          </w:tcPr>
          <w:p w:rsidR="001650C1" w:rsidRPr="00783A01" w:rsidRDefault="00EE6252" w:rsidP="00F622C5">
            <w:pPr>
              <w:pStyle w:val="a4"/>
              <w:rPr>
                <w:color w:val="000000" w:themeColor="text1"/>
              </w:rPr>
            </w:pPr>
            <w:r>
              <w:rPr>
                <w:rFonts w:hint="eastAsia"/>
                <w:color w:val="000000" w:themeColor="text1"/>
              </w:rPr>
              <w:t>1</w:t>
            </w:r>
            <w:r>
              <w:rPr>
                <w:rFonts w:hint="eastAsia"/>
                <w:color w:val="000000" w:themeColor="text1"/>
              </w:rPr>
              <w:t>次</w:t>
            </w:r>
            <w:r>
              <w:rPr>
                <w:rFonts w:hint="eastAsia"/>
                <w:color w:val="000000" w:themeColor="text1"/>
              </w:rPr>
              <w:t>/</w:t>
            </w:r>
            <w:r>
              <w:rPr>
                <w:rFonts w:hint="eastAsia"/>
                <w:color w:val="000000" w:themeColor="text1"/>
              </w:rPr>
              <w:t>年</w:t>
            </w:r>
          </w:p>
        </w:tc>
      </w:tr>
      <w:tr w:rsidR="00B94C4C" w:rsidRPr="00783A01" w:rsidTr="00F622C5">
        <w:trPr>
          <w:trHeight w:val="532"/>
          <w:jc w:val="center"/>
        </w:trPr>
        <w:tc>
          <w:tcPr>
            <w:tcW w:w="424" w:type="pct"/>
            <w:vAlign w:val="center"/>
          </w:tcPr>
          <w:p w:rsidR="00B94C4C" w:rsidRPr="00783A01" w:rsidRDefault="00B94C4C" w:rsidP="00F622C5">
            <w:pPr>
              <w:pStyle w:val="a4"/>
              <w:rPr>
                <w:rFonts w:eastAsia="Times New Roman"/>
                <w:color w:val="000000" w:themeColor="text1"/>
              </w:rPr>
            </w:pPr>
            <w:r w:rsidRPr="00783A01">
              <w:rPr>
                <w:rFonts w:hint="eastAsia"/>
                <w:color w:val="000000" w:themeColor="text1"/>
              </w:rPr>
              <w:t>噪声</w:t>
            </w:r>
          </w:p>
        </w:tc>
        <w:tc>
          <w:tcPr>
            <w:tcW w:w="830" w:type="pct"/>
            <w:vAlign w:val="center"/>
          </w:tcPr>
          <w:p w:rsidR="00B94C4C" w:rsidRPr="00783A01" w:rsidRDefault="00B94C4C" w:rsidP="00F622C5">
            <w:pPr>
              <w:pStyle w:val="a4"/>
              <w:rPr>
                <w:rFonts w:eastAsia="Times New Roman"/>
                <w:color w:val="000000" w:themeColor="text1"/>
              </w:rPr>
            </w:pPr>
            <w:r w:rsidRPr="00783A01">
              <w:rPr>
                <w:rFonts w:hint="eastAsia"/>
                <w:color w:val="000000" w:themeColor="text1"/>
              </w:rPr>
              <w:t>东、南、西、北厂界各</w:t>
            </w:r>
            <w:r w:rsidRPr="00783A01">
              <w:rPr>
                <w:rFonts w:eastAsia="Times New Roman"/>
                <w:color w:val="000000" w:themeColor="text1"/>
              </w:rPr>
              <w:t>1</w:t>
            </w:r>
            <w:r w:rsidRPr="00783A01">
              <w:rPr>
                <w:rFonts w:hint="eastAsia"/>
                <w:color w:val="000000" w:themeColor="text1"/>
              </w:rPr>
              <w:t>个点</w:t>
            </w:r>
          </w:p>
        </w:tc>
        <w:tc>
          <w:tcPr>
            <w:tcW w:w="1071" w:type="pct"/>
            <w:vAlign w:val="center"/>
          </w:tcPr>
          <w:p w:rsidR="00B94C4C" w:rsidRPr="00783A01" w:rsidRDefault="00B94C4C" w:rsidP="00F622C5">
            <w:pPr>
              <w:pStyle w:val="a4"/>
              <w:rPr>
                <w:rFonts w:eastAsia="Times New Roman"/>
                <w:color w:val="000000" w:themeColor="text1"/>
              </w:rPr>
            </w:pPr>
            <w:r w:rsidRPr="00783A01">
              <w:rPr>
                <w:rFonts w:hint="eastAsia"/>
                <w:color w:val="000000" w:themeColor="text1"/>
              </w:rPr>
              <w:t>厂界噪声</w:t>
            </w:r>
          </w:p>
        </w:tc>
        <w:tc>
          <w:tcPr>
            <w:tcW w:w="982" w:type="pct"/>
            <w:vAlign w:val="center"/>
          </w:tcPr>
          <w:p w:rsidR="00B94C4C" w:rsidRPr="00783A01" w:rsidRDefault="00AD143F" w:rsidP="00F622C5">
            <w:pPr>
              <w:pStyle w:val="a4"/>
              <w:rPr>
                <w:rFonts w:eastAsia="Times New Roman"/>
                <w:color w:val="000000" w:themeColor="text1"/>
              </w:rPr>
            </w:pPr>
            <w:r>
              <w:rPr>
                <w:rFonts w:hint="eastAsia"/>
                <w:color w:val="000000" w:themeColor="text1"/>
              </w:rPr>
              <w:t>连续监测</w:t>
            </w:r>
            <w:r w:rsidR="00B94C4C" w:rsidRPr="00783A01">
              <w:rPr>
                <w:rFonts w:eastAsia="Times New Roman"/>
                <w:color w:val="000000" w:themeColor="text1"/>
              </w:rPr>
              <w:t>2</w:t>
            </w:r>
            <w:r w:rsidR="00B94C4C" w:rsidRPr="00783A01">
              <w:rPr>
                <w:rFonts w:hint="eastAsia"/>
                <w:color w:val="000000" w:themeColor="text1"/>
              </w:rPr>
              <w:t>天，</w:t>
            </w:r>
            <w:r>
              <w:rPr>
                <w:rFonts w:hint="eastAsia"/>
                <w:color w:val="000000" w:themeColor="text1"/>
              </w:rPr>
              <w:t>每天</w:t>
            </w:r>
            <w:r w:rsidR="00B94C4C" w:rsidRPr="00783A01">
              <w:rPr>
                <w:rFonts w:hint="eastAsia"/>
                <w:color w:val="000000" w:themeColor="text1"/>
              </w:rPr>
              <w:t>昼间、夜间各一次</w:t>
            </w:r>
          </w:p>
        </w:tc>
        <w:tc>
          <w:tcPr>
            <w:tcW w:w="801" w:type="pct"/>
            <w:vAlign w:val="center"/>
          </w:tcPr>
          <w:p w:rsidR="00B94C4C" w:rsidRPr="00783A01" w:rsidRDefault="00AD143F" w:rsidP="00F622C5">
            <w:pPr>
              <w:pStyle w:val="a4"/>
              <w:rPr>
                <w:color w:val="000000" w:themeColor="text1"/>
              </w:rPr>
            </w:pPr>
            <w:r>
              <w:rPr>
                <w:rFonts w:hint="eastAsia"/>
                <w:color w:val="000000" w:themeColor="text1"/>
              </w:rPr>
              <w:t>连续监测</w:t>
            </w:r>
            <w:r w:rsidRPr="00783A01">
              <w:rPr>
                <w:rFonts w:eastAsia="Times New Roman"/>
                <w:color w:val="000000" w:themeColor="text1"/>
              </w:rPr>
              <w:t>2</w:t>
            </w:r>
            <w:r w:rsidRPr="00783A01">
              <w:rPr>
                <w:rFonts w:hint="eastAsia"/>
                <w:color w:val="000000" w:themeColor="text1"/>
              </w:rPr>
              <w:t>天，</w:t>
            </w:r>
            <w:r>
              <w:rPr>
                <w:rFonts w:hint="eastAsia"/>
                <w:color w:val="000000" w:themeColor="text1"/>
              </w:rPr>
              <w:t>每天</w:t>
            </w:r>
            <w:r w:rsidRPr="00783A01">
              <w:rPr>
                <w:rFonts w:hint="eastAsia"/>
                <w:color w:val="000000" w:themeColor="text1"/>
              </w:rPr>
              <w:t>昼间、夜间各一次</w:t>
            </w:r>
          </w:p>
        </w:tc>
        <w:tc>
          <w:tcPr>
            <w:tcW w:w="891" w:type="pct"/>
            <w:vAlign w:val="center"/>
          </w:tcPr>
          <w:p w:rsidR="00B94C4C" w:rsidRPr="00783A01" w:rsidRDefault="000C5070" w:rsidP="00F622C5">
            <w:pPr>
              <w:pStyle w:val="a4"/>
              <w:rPr>
                <w:color w:val="000000" w:themeColor="text1"/>
              </w:rPr>
            </w:pPr>
            <w:r>
              <w:rPr>
                <w:rFonts w:hint="eastAsia"/>
              </w:rPr>
              <w:t>每</w:t>
            </w:r>
            <w:r>
              <w:rPr>
                <w:rFonts w:hint="eastAsia"/>
              </w:rPr>
              <w:t>5</w:t>
            </w:r>
            <w:r w:rsidRPr="00664F6E">
              <w:rPr>
                <w:rFonts w:hint="eastAsia"/>
              </w:rPr>
              <w:t>年</w:t>
            </w:r>
            <w:r>
              <w:rPr>
                <w:rFonts w:hint="eastAsia"/>
              </w:rPr>
              <w:t>开展</w:t>
            </w:r>
            <w:r w:rsidRPr="00664F6E">
              <w:rPr>
                <w:rFonts w:hint="eastAsia"/>
              </w:rPr>
              <w:t>一次</w:t>
            </w:r>
            <w:r>
              <w:rPr>
                <w:rFonts w:hint="eastAsia"/>
              </w:rPr>
              <w:t>监测</w:t>
            </w:r>
          </w:p>
        </w:tc>
      </w:tr>
    </w:tbl>
    <w:p w:rsidR="00366C61" w:rsidRPr="00783A01" w:rsidRDefault="0072284D" w:rsidP="00366C61">
      <w:pPr>
        <w:keepNext/>
        <w:keepLines/>
        <w:ind w:firstLineChars="0" w:firstLine="0"/>
        <w:outlineLvl w:val="2"/>
        <w:rPr>
          <w:b/>
          <w:bCs/>
          <w:color w:val="000000" w:themeColor="text1"/>
          <w:kern w:val="0"/>
          <w:sz w:val="28"/>
          <w:szCs w:val="28"/>
        </w:rPr>
      </w:pPr>
      <w:bookmarkStart w:id="493" w:name="_Toc410033945"/>
      <w:bookmarkStart w:id="494" w:name="_Toc421915976"/>
      <w:bookmarkStart w:id="495" w:name="_Toc430201490"/>
      <w:bookmarkStart w:id="496" w:name="_Toc430953773"/>
      <w:bookmarkStart w:id="497" w:name="_Toc430953981"/>
      <w:bookmarkStart w:id="498" w:name="_Toc449368570"/>
      <w:bookmarkStart w:id="499" w:name="_Toc450603715"/>
      <w:bookmarkStart w:id="500" w:name="_Toc509473460"/>
      <w:bookmarkStart w:id="501" w:name="_Toc92893457"/>
      <w:r>
        <w:rPr>
          <w:rFonts w:hint="eastAsia"/>
          <w:b/>
          <w:bCs/>
          <w:color w:val="000000" w:themeColor="text1"/>
          <w:sz w:val="30"/>
          <w:szCs w:val="32"/>
        </w:rPr>
        <w:t>8</w:t>
      </w:r>
      <w:r w:rsidR="00366C61" w:rsidRPr="00783A01">
        <w:rPr>
          <w:b/>
          <w:bCs/>
          <w:color w:val="000000" w:themeColor="text1"/>
          <w:sz w:val="30"/>
          <w:szCs w:val="32"/>
        </w:rPr>
        <w:t>.3.5</w:t>
      </w:r>
      <w:r w:rsidR="00366C61" w:rsidRPr="00783A01">
        <w:rPr>
          <w:b/>
          <w:bCs/>
          <w:color w:val="000000" w:themeColor="text1"/>
          <w:sz w:val="30"/>
          <w:szCs w:val="32"/>
        </w:rPr>
        <w:t>监测数据的整理、审校及存档</w:t>
      </w:r>
      <w:bookmarkEnd w:id="493"/>
      <w:bookmarkEnd w:id="494"/>
      <w:bookmarkEnd w:id="495"/>
      <w:bookmarkEnd w:id="496"/>
      <w:bookmarkEnd w:id="497"/>
      <w:bookmarkEnd w:id="498"/>
      <w:bookmarkEnd w:id="499"/>
      <w:bookmarkEnd w:id="500"/>
      <w:bookmarkEnd w:id="501"/>
    </w:p>
    <w:p w:rsidR="00366C61" w:rsidRPr="00783A01" w:rsidRDefault="00366C61" w:rsidP="00366C61">
      <w:pPr>
        <w:ind w:firstLine="480"/>
        <w:rPr>
          <w:color w:val="000000" w:themeColor="text1"/>
          <w:kern w:val="0"/>
          <w:szCs w:val="20"/>
        </w:rPr>
      </w:pPr>
      <w:r w:rsidRPr="00783A01">
        <w:rPr>
          <w:color w:val="000000" w:themeColor="text1"/>
          <w:kern w:val="0"/>
          <w:szCs w:val="20"/>
        </w:rPr>
        <w:t>按年度考核，必须把所有的污染源监测资料进行归纳，整理和评价，审核后资料按档案管理规范编号存档，并同时上报当地环保部门以便落实环保措施，作为今后区域环境管理及政府决策使用。</w:t>
      </w:r>
    </w:p>
    <w:p w:rsidR="00366C61" w:rsidRPr="00783A01" w:rsidRDefault="0072284D" w:rsidP="003460CB">
      <w:pPr>
        <w:pStyle w:val="20"/>
        <w:rPr>
          <w:snapToGrid w:val="0"/>
        </w:rPr>
      </w:pPr>
      <w:bookmarkStart w:id="502" w:name="_Toc252636658"/>
      <w:bookmarkStart w:id="503" w:name="_Toc293405517"/>
      <w:bookmarkStart w:id="504" w:name="_Toc316548598"/>
      <w:bookmarkStart w:id="505" w:name="_Toc327775764"/>
      <w:bookmarkStart w:id="506" w:name="_Toc509473461"/>
      <w:bookmarkStart w:id="507" w:name="_Toc92893458"/>
      <w:r>
        <w:rPr>
          <w:rFonts w:hint="eastAsia"/>
          <w:snapToGrid w:val="0"/>
        </w:rPr>
        <w:t>8</w:t>
      </w:r>
      <w:r w:rsidR="00366C61" w:rsidRPr="00783A01">
        <w:rPr>
          <w:rFonts w:hint="eastAsia"/>
          <w:snapToGrid w:val="0"/>
        </w:rPr>
        <w:t>.4</w:t>
      </w:r>
      <w:bookmarkEnd w:id="502"/>
      <w:bookmarkEnd w:id="503"/>
      <w:bookmarkEnd w:id="504"/>
      <w:bookmarkEnd w:id="505"/>
      <w:r w:rsidR="00366C61" w:rsidRPr="00783A01">
        <w:rPr>
          <w:rFonts w:hint="eastAsia"/>
          <w:snapToGrid w:val="0"/>
        </w:rPr>
        <w:t>相关附表</w:t>
      </w:r>
      <w:bookmarkEnd w:id="506"/>
      <w:bookmarkEnd w:id="507"/>
    </w:p>
    <w:p w:rsidR="00366C61" w:rsidRPr="00783A01" w:rsidRDefault="00366C61" w:rsidP="00366C61">
      <w:pPr>
        <w:ind w:firstLine="480"/>
        <w:rPr>
          <w:color w:val="000000" w:themeColor="text1"/>
          <w:szCs w:val="24"/>
        </w:rPr>
      </w:pPr>
      <w:r w:rsidRPr="00783A01">
        <w:rPr>
          <w:rFonts w:hint="eastAsia"/>
          <w:color w:val="000000" w:themeColor="text1"/>
          <w:szCs w:val="24"/>
        </w:rPr>
        <w:t>为便于建设项目施工期和运营期的环境管理，现将建设项目施工期环境监察计划和运营</w:t>
      </w:r>
      <w:proofErr w:type="gramStart"/>
      <w:r w:rsidRPr="00783A01">
        <w:rPr>
          <w:rFonts w:hint="eastAsia"/>
          <w:color w:val="000000" w:themeColor="text1"/>
          <w:szCs w:val="24"/>
        </w:rPr>
        <w:t>期环境</w:t>
      </w:r>
      <w:proofErr w:type="gramEnd"/>
      <w:r w:rsidRPr="00783A01">
        <w:rPr>
          <w:rFonts w:hint="eastAsia"/>
          <w:color w:val="000000" w:themeColor="text1"/>
          <w:szCs w:val="24"/>
        </w:rPr>
        <w:t>监察、监测计划及“三同时”一览表列于</w:t>
      </w:r>
      <w:r w:rsidR="00B224FD">
        <w:rPr>
          <w:rFonts w:hint="eastAsia"/>
          <w:color w:val="000000" w:themeColor="text1"/>
          <w:szCs w:val="24"/>
        </w:rPr>
        <w:t>下</w:t>
      </w:r>
      <w:r w:rsidRPr="00783A01">
        <w:rPr>
          <w:rFonts w:hint="eastAsia"/>
          <w:color w:val="000000" w:themeColor="text1"/>
          <w:szCs w:val="24"/>
        </w:rPr>
        <w:t>表</w:t>
      </w:r>
      <w:r w:rsidR="00B224FD">
        <w:rPr>
          <w:rFonts w:hint="eastAsia"/>
          <w:color w:val="000000" w:themeColor="text1"/>
          <w:szCs w:val="24"/>
        </w:rPr>
        <w:t>：</w:t>
      </w:r>
    </w:p>
    <w:p w:rsidR="00366C61" w:rsidRPr="00783A01" w:rsidRDefault="00366C61" w:rsidP="00366C61">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0072284D">
        <w:rPr>
          <w:rFonts w:hint="eastAsia"/>
          <w:b/>
          <w:bCs/>
          <w:color w:val="000000" w:themeColor="text1"/>
          <w:kern w:val="0"/>
          <w:sz w:val="21"/>
          <w:szCs w:val="21"/>
        </w:rPr>
        <w:t>8</w:t>
      </w:r>
      <w:r w:rsidRPr="00783A01">
        <w:rPr>
          <w:rFonts w:hint="eastAsia"/>
          <w:b/>
          <w:bCs/>
          <w:color w:val="000000" w:themeColor="text1"/>
          <w:kern w:val="0"/>
          <w:sz w:val="21"/>
          <w:szCs w:val="21"/>
        </w:rPr>
        <w:t xml:space="preserve">.4-1  </w:t>
      </w:r>
      <w:r w:rsidRPr="00783A01">
        <w:rPr>
          <w:rFonts w:hint="eastAsia"/>
          <w:b/>
          <w:bCs/>
          <w:color w:val="000000" w:themeColor="text1"/>
          <w:kern w:val="0"/>
          <w:sz w:val="21"/>
          <w:szCs w:val="21"/>
        </w:rPr>
        <w:t>项目环境监理计划表</w:t>
      </w:r>
    </w:p>
    <w:tbl>
      <w:tblPr>
        <w:tblW w:w="5000" w:type="pct"/>
        <w:tblBorders>
          <w:top w:val="double" w:sz="4" w:space="0" w:color="auto"/>
          <w:bottom w:val="double" w:sz="4" w:space="0" w:color="auto"/>
          <w:insideH w:val="single" w:sz="6" w:space="0" w:color="auto"/>
          <w:insideV w:val="single" w:sz="6" w:space="0" w:color="auto"/>
        </w:tblBorders>
        <w:tblLook w:val="01E0" w:firstRow="1" w:lastRow="1" w:firstColumn="1" w:lastColumn="1" w:noHBand="0" w:noVBand="0"/>
      </w:tblPr>
      <w:tblGrid>
        <w:gridCol w:w="1093"/>
        <w:gridCol w:w="7429"/>
      </w:tblGrid>
      <w:tr w:rsidR="00366C61" w:rsidRPr="00783A01" w:rsidTr="00366C61">
        <w:trPr>
          <w:trHeight w:val="272"/>
        </w:trPr>
        <w:tc>
          <w:tcPr>
            <w:tcW w:w="641" w:type="pct"/>
            <w:vAlign w:val="center"/>
          </w:tcPr>
          <w:p w:rsidR="00366C61" w:rsidRPr="00783A01" w:rsidRDefault="00366C61" w:rsidP="00366C61">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阶段</w:t>
            </w:r>
          </w:p>
        </w:tc>
        <w:tc>
          <w:tcPr>
            <w:tcW w:w="4359" w:type="pct"/>
            <w:vAlign w:val="center"/>
          </w:tcPr>
          <w:p w:rsidR="00366C61" w:rsidRPr="00783A01" w:rsidRDefault="00366C61" w:rsidP="00366C61">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监理内容</w:t>
            </w:r>
          </w:p>
        </w:tc>
      </w:tr>
      <w:tr w:rsidR="00366C61" w:rsidRPr="00783A01" w:rsidTr="00366C61">
        <w:trPr>
          <w:trHeight w:val="532"/>
        </w:trPr>
        <w:tc>
          <w:tcPr>
            <w:tcW w:w="641" w:type="pct"/>
            <w:vAlign w:val="center"/>
          </w:tcPr>
          <w:p w:rsidR="00366C61" w:rsidRPr="00783A01" w:rsidRDefault="00366C61" w:rsidP="00366C61">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可</w:t>
            </w:r>
            <w:proofErr w:type="gramStart"/>
            <w:r w:rsidRPr="00783A01">
              <w:rPr>
                <w:rFonts w:ascii="宋体" w:hAnsi="宋体" w:cs="宋体" w:hint="eastAsia"/>
                <w:color w:val="000000" w:themeColor="text1"/>
                <w:sz w:val="21"/>
                <w:szCs w:val="24"/>
              </w:rPr>
              <w:t>研</w:t>
            </w:r>
            <w:proofErr w:type="gramEnd"/>
            <w:r w:rsidRPr="00783A01">
              <w:rPr>
                <w:rFonts w:ascii="宋体" w:hAnsi="宋体" w:cs="宋体" w:hint="eastAsia"/>
                <w:color w:val="000000" w:themeColor="text1"/>
                <w:sz w:val="21"/>
                <w:szCs w:val="24"/>
              </w:rPr>
              <w:t>及初设阶段</w:t>
            </w:r>
          </w:p>
        </w:tc>
        <w:tc>
          <w:tcPr>
            <w:tcW w:w="4359" w:type="pct"/>
            <w:vAlign w:val="center"/>
          </w:tcPr>
          <w:p w:rsidR="00366C61" w:rsidRPr="00783A01" w:rsidRDefault="00366C61" w:rsidP="00366C61">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审核、审批项目《环境影响报告书》</w:t>
            </w:r>
          </w:p>
        </w:tc>
      </w:tr>
      <w:tr w:rsidR="00366C61" w:rsidRPr="00783A01" w:rsidTr="00366C61">
        <w:trPr>
          <w:trHeight w:val="488"/>
        </w:trPr>
        <w:tc>
          <w:tcPr>
            <w:tcW w:w="641" w:type="pct"/>
            <w:vAlign w:val="center"/>
          </w:tcPr>
          <w:p w:rsidR="00366C61" w:rsidRPr="00783A01" w:rsidRDefault="00366C61" w:rsidP="00366C61">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施工准备阶段</w:t>
            </w:r>
          </w:p>
        </w:tc>
        <w:tc>
          <w:tcPr>
            <w:tcW w:w="4359" w:type="pct"/>
            <w:vAlign w:val="center"/>
          </w:tcPr>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①审核招标文件中设置的环境保护条款并在工程招标过程中向施工单位解释招标文件和承包合同的环境条款以及国家与地方的有关环保法规、工程施工期的环境保护规定等，其中特别注意余土处置问题；</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②审查工程初步设计过程中环境保护措施是否正确落实了经批准的环境影响报告书提出的环境保护措施；</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③向施工单位提出应特别注意的环境敏感因子和有关环境保护要求；</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lastRenderedPageBreak/>
              <w:t>④对施工单位报送的单位工程和分部工程施工组织计划中有关环境保护的内容进行审核，从环境保护的角度提出优化施工方案与方法的建议并签署意见作为对施工组织计划审核意见的组成部分；</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⑤检查登记施工单位主要设备与工艺、材料的环境指标，按照环保规范向施工单位提出使用操作要求。</w:t>
            </w:r>
          </w:p>
        </w:tc>
      </w:tr>
      <w:tr w:rsidR="00366C61" w:rsidRPr="00783A01" w:rsidTr="00366C61">
        <w:trPr>
          <w:trHeight w:val="488"/>
        </w:trPr>
        <w:tc>
          <w:tcPr>
            <w:tcW w:w="641" w:type="pct"/>
            <w:vAlign w:val="center"/>
          </w:tcPr>
          <w:p w:rsidR="00366C61" w:rsidRPr="00783A01" w:rsidRDefault="00366C61" w:rsidP="00366C61">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lastRenderedPageBreak/>
              <w:t>施工阶段</w:t>
            </w:r>
          </w:p>
        </w:tc>
        <w:tc>
          <w:tcPr>
            <w:tcW w:w="4359" w:type="pct"/>
            <w:vAlign w:val="center"/>
          </w:tcPr>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①检查施工单位环境保护管理机构的运行情况；</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②检查施工过程中施工单位对承包合同中环境保护条款的执行与环境保护措施落实情况，重点监督检查</w:t>
            </w:r>
            <w:proofErr w:type="gramStart"/>
            <w:r w:rsidRPr="00783A01">
              <w:rPr>
                <w:rFonts w:ascii="宋体" w:hAnsi="宋体" w:cs="宋体" w:hint="eastAsia"/>
                <w:color w:val="000000" w:themeColor="text1"/>
                <w:sz w:val="21"/>
                <w:szCs w:val="24"/>
              </w:rPr>
              <w:t>施工场</w:t>
            </w:r>
            <w:proofErr w:type="gramEnd"/>
            <w:r w:rsidRPr="00783A01">
              <w:rPr>
                <w:rFonts w:ascii="宋体" w:hAnsi="宋体" w:cs="宋体" w:hint="eastAsia"/>
                <w:color w:val="000000" w:themeColor="text1"/>
                <w:sz w:val="21"/>
                <w:szCs w:val="24"/>
              </w:rPr>
              <w:t>扬尘控制、污水处理、噪声污染控制、固体废弃物处置和卫生防疫等方面；</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③主持召开工程区域范围内与环境保护有关的会议，对有关环境方面的意见进行汇总，交流并审核施工单位提出的处理措施；</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④协调建设各方有关环保的工作关系和调节有关环境的争议；</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⑤系统记录工程施工环境影响，环境保护措施效果，环境保护工程施工质量，及时定期做出评价，并反馈或上报给施工单位、监理公司、建设单位环保机构等有关单位；</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⑥施工单位的进度款支付签证中，除原审意见不变外，环境监理应签署对施工单位环境保护的评价意见，作为计量支付的证据之一；</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⑦编写环境监理月报和工程环境监理报告。</w:t>
            </w:r>
          </w:p>
        </w:tc>
      </w:tr>
      <w:tr w:rsidR="00366C61" w:rsidRPr="00783A01" w:rsidTr="00366C61">
        <w:trPr>
          <w:trHeight w:val="488"/>
        </w:trPr>
        <w:tc>
          <w:tcPr>
            <w:tcW w:w="641" w:type="pct"/>
            <w:vAlign w:val="center"/>
          </w:tcPr>
          <w:p w:rsidR="00366C61" w:rsidRPr="00783A01" w:rsidRDefault="00366C61" w:rsidP="00366C61">
            <w:pPr>
              <w:adjustRightInd w:val="0"/>
              <w:snapToGrid w:val="0"/>
              <w:spacing w:line="240" w:lineRule="auto"/>
              <w:ind w:firstLineChars="0" w:firstLine="0"/>
              <w:jc w:val="center"/>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工程验收阶段</w:t>
            </w:r>
          </w:p>
        </w:tc>
        <w:tc>
          <w:tcPr>
            <w:tcW w:w="4359" w:type="pct"/>
            <w:vAlign w:val="center"/>
          </w:tcPr>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①审查施工单位报送的有关工程验收的环保资料；</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②对工程区环境质量状况进行预检，主要通过感观和利用环境监测的资料与数③据进行检查，必要时，进行环境监理监测；</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④现场监督检查施工单位对遗留环境问题的处理；</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⑥对施工单位执行合同中环境保护条款与落实各项环境保护措施的情况与效果进行综合评估；</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⑦整理验收所需资料的环境监理资料，起草环境监理工作总结；</w:t>
            </w:r>
          </w:p>
          <w:p w:rsidR="00366C61" w:rsidRPr="00783A01" w:rsidRDefault="00366C61" w:rsidP="00D75251">
            <w:pPr>
              <w:adjustRightInd w:val="0"/>
              <w:snapToGrid w:val="0"/>
              <w:spacing w:line="240" w:lineRule="auto"/>
              <w:ind w:firstLineChars="0" w:firstLine="0"/>
              <w:jc w:val="left"/>
              <w:textAlignment w:val="center"/>
              <w:rPr>
                <w:rFonts w:eastAsia="Times New Roman"/>
                <w:color w:val="000000" w:themeColor="text1"/>
                <w:sz w:val="21"/>
                <w:szCs w:val="24"/>
              </w:rPr>
            </w:pPr>
            <w:r w:rsidRPr="00783A01">
              <w:rPr>
                <w:rFonts w:ascii="宋体" w:hAnsi="宋体" w:cs="宋体" w:hint="eastAsia"/>
                <w:color w:val="000000" w:themeColor="text1"/>
                <w:sz w:val="21"/>
                <w:szCs w:val="24"/>
              </w:rPr>
              <w:t>⑧参加工程验收，并签署环境监理意见。</w:t>
            </w:r>
          </w:p>
        </w:tc>
      </w:tr>
    </w:tbl>
    <w:p w:rsidR="00083B32" w:rsidRDefault="00083B32" w:rsidP="00366C61">
      <w:pPr>
        <w:numPr>
          <w:ilvl w:val="12"/>
          <w:numId w:val="0"/>
        </w:numPr>
        <w:adjustRightInd w:val="0"/>
        <w:snapToGrid w:val="0"/>
        <w:spacing w:line="240" w:lineRule="auto"/>
        <w:jc w:val="center"/>
        <w:textAlignment w:val="baseline"/>
        <w:rPr>
          <w:b/>
          <w:bCs/>
          <w:color w:val="000000" w:themeColor="text1"/>
          <w:kern w:val="0"/>
          <w:sz w:val="21"/>
          <w:szCs w:val="21"/>
        </w:rPr>
      </w:pPr>
    </w:p>
    <w:p w:rsidR="00366C61" w:rsidRPr="00783A01" w:rsidRDefault="00366C61" w:rsidP="00366C61">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00B224FD">
        <w:rPr>
          <w:rFonts w:hint="eastAsia"/>
          <w:b/>
          <w:bCs/>
          <w:color w:val="000000" w:themeColor="text1"/>
          <w:kern w:val="0"/>
          <w:sz w:val="21"/>
          <w:szCs w:val="21"/>
        </w:rPr>
        <w:t>8</w:t>
      </w:r>
      <w:r w:rsidRPr="00783A01">
        <w:rPr>
          <w:rFonts w:hint="eastAsia"/>
          <w:b/>
          <w:bCs/>
          <w:color w:val="000000" w:themeColor="text1"/>
          <w:kern w:val="0"/>
          <w:sz w:val="21"/>
          <w:szCs w:val="21"/>
        </w:rPr>
        <w:t>.4-</w:t>
      </w:r>
      <w:r w:rsidR="003460CB">
        <w:rPr>
          <w:rFonts w:hint="eastAsia"/>
          <w:b/>
          <w:bCs/>
          <w:color w:val="000000" w:themeColor="text1"/>
          <w:kern w:val="0"/>
          <w:sz w:val="21"/>
          <w:szCs w:val="21"/>
        </w:rPr>
        <w:t>2</w:t>
      </w:r>
      <w:r w:rsidRPr="00783A01">
        <w:rPr>
          <w:rFonts w:hint="eastAsia"/>
          <w:b/>
          <w:bCs/>
          <w:color w:val="000000" w:themeColor="text1"/>
          <w:kern w:val="0"/>
          <w:sz w:val="21"/>
          <w:szCs w:val="21"/>
        </w:rPr>
        <w:t xml:space="preserve">   </w:t>
      </w:r>
      <w:r w:rsidRPr="00783A01">
        <w:rPr>
          <w:rFonts w:hint="eastAsia"/>
          <w:b/>
          <w:bCs/>
          <w:color w:val="000000" w:themeColor="text1"/>
          <w:kern w:val="0"/>
          <w:sz w:val="21"/>
          <w:szCs w:val="21"/>
        </w:rPr>
        <w:t>环境保护竣工验收一览表</w:t>
      </w:r>
    </w:p>
    <w:tbl>
      <w:tblPr>
        <w:tblW w:w="5000" w:type="pct"/>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673"/>
        <w:gridCol w:w="4254"/>
        <w:gridCol w:w="1277"/>
        <w:gridCol w:w="2318"/>
      </w:tblGrid>
      <w:tr w:rsidR="00366C61" w:rsidRPr="00783A01" w:rsidTr="00277072">
        <w:trPr>
          <w:jc w:val="center"/>
        </w:trPr>
        <w:tc>
          <w:tcPr>
            <w:tcW w:w="395"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项目</w:t>
            </w:r>
          </w:p>
        </w:tc>
        <w:tc>
          <w:tcPr>
            <w:tcW w:w="2496"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处理措施</w:t>
            </w:r>
          </w:p>
        </w:tc>
        <w:tc>
          <w:tcPr>
            <w:tcW w:w="749"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处理对象</w:t>
            </w:r>
          </w:p>
        </w:tc>
        <w:tc>
          <w:tcPr>
            <w:tcW w:w="1360"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处理效果</w:t>
            </w:r>
          </w:p>
        </w:tc>
      </w:tr>
      <w:tr w:rsidR="00366C61" w:rsidRPr="00783A01" w:rsidTr="00277072">
        <w:trPr>
          <w:trHeight w:val="735"/>
          <w:jc w:val="center"/>
        </w:trPr>
        <w:tc>
          <w:tcPr>
            <w:tcW w:w="395"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废</w:t>
            </w:r>
          </w:p>
          <w:p w:rsidR="00366C61" w:rsidRPr="00783A01" w:rsidRDefault="00366C61" w:rsidP="00BB7EA2">
            <w:pPr>
              <w:pStyle w:val="a4"/>
              <w:rPr>
                <w:rFonts w:eastAsia="Times New Roman"/>
                <w:color w:val="000000" w:themeColor="text1"/>
              </w:rPr>
            </w:pPr>
            <w:r w:rsidRPr="00783A01">
              <w:rPr>
                <w:rFonts w:hint="eastAsia"/>
                <w:color w:val="000000" w:themeColor="text1"/>
              </w:rPr>
              <w:t>气</w:t>
            </w:r>
          </w:p>
          <w:p w:rsidR="00366C61" w:rsidRPr="00783A01" w:rsidRDefault="00366C61" w:rsidP="00BB7EA2">
            <w:pPr>
              <w:pStyle w:val="a4"/>
              <w:rPr>
                <w:rFonts w:eastAsia="Times New Roman"/>
                <w:color w:val="000000" w:themeColor="text1"/>
              </w:rPr>
            </w:pPr>
            <w:r w:rsidRPr="00783A01">
              <w:rPr>
                <w:rFonts w:hint="eastAsia"/>
                <w:color w:val="000000" w:themeColor="text1"/>
              </w:rPr>
              <w:t>治</w:t>
            </w:r>
          </w:p>
          <w:p w:rsidR="00366C61" w:rsidRPr="00783A01" w:rsidRDefault="00366C61" w:rsidP="00BB7EA2">
            <w:pPr>
              <w:pStyle w:val="a4"/>
              <w:rPr>
                <w:rFonts w:eastAsia="Times New Roman"/>
                <w:color w:val="000000" w:themeColor="text1"/>
              </w:rPr>
            </w:pPr>
            <w:r w:rsidRPr="00783A01">
              <w:rPr>
                <w:rFonts w:hint="eastAsia"/>
                <w:color w:val="000000" w:themeColor="text1"/>
              </w:rPr>
              <w:t>理</w:t>
            </w:r>
          </w:p>
        </w:tc>
        <w:tc>
          <w:tcPr>
            <w:tcW w:w="2496" w:type="pct"/>
            <w:vAlign w:val="center"/>
          </w:tcPr>
          <w:p w:rsidR="00366C61" w:rsidRPr="00783A01" w:rsidRDefault="00366C61" w:rsidP="004B1F83">
            <w:pPr>
              <w:pStyle w:val="a4"/>
              <w:rPr>
                <w:rFonts w:eastAsia="Times New Roman"/>
                <w:color w:val="000000" w:themeColor="text1"/>
              </w:rPr>
            </w:pPr>
            <w:r w:rsidRPr="00783A01">
              <w:rPr>
                <w:color w:val="000000" w:themeColor="text1"/>
              </w:rPr>
              <w:t>排风扇、</w:t>
            </w:r>
            <w:r w:rsidRPr="00783A01">
              <w:rPr>
                <w:rFonts w:hint="eastAsia"/>
                <w:color w:val="000000" w:themeColor="text1"/>
              </w:rPr>
              <w:t>储粪池加强密闭，粪便上覆盖稻草等，</w:t>
            </w:r>
            <w:proofErr w:type="gramStart"/>
            <w:r w:rsidRPr="00783A01">
              <w:rPr>
                <w:rFonts w:hint="eastAsia"/>
                <w:color w:val="000000" w:themeColor="text1"/>
              </w:rPr>
              <w:t>使用掩臭剂</w:t>
            </w:r>
            <w:proofErr w:type="gramEnd"/>
            <w:r w:rsidRPr="00783A01">
              <w:rPr>
                <w:rFonts w:hint="eastAsia"/>
                <w:color w:val="000000" w:themeColor="text1"/>
              </w:rPr>
              <w:t>、氧化剂处理未及时清运的粪便，及时清运出场，定期喷撒除蝇、蚊药剂。养殖废水输送管线</w:t>
            </w:r>
            <w:r w:rsidRPr="00783A01">
              <w:rPr>
                <w:rFonts w:eastAsia="Times New Roman"/>
                <w:color w:val="000000" w:themeColor="text1"/>
              </w:rPr>
              <w:t>PVC</w:t>
            </w:r>
            <w:r w:rsidRPr="00783A01">
              <w:rPr>
                <w:rFonts w:hint="eastAsia"/>
                <w:color w:val="000000" w:themeColor="text1"/>
              </w:rPr>
              <w:t>管道设计，养殖饲料中添加环保新产品</w:t>
            </w:r>
            <w:r w:rsidRPr="00783A01">
              <w:rPr>
                <w:rFonts w:eastAsia="Times New Roman"/>
                <w:color w:val="000000" w:themeColor="text1"/>
              </w:rPr>
              <w:t>EM</w:t>
            </w:r>
            <w:r w:rsidRPr="00783A01">
              <w:rPr>
                <w:rFonts w:hint="eastAsia"/>
                <w:color w:val="000000" w:themeColor="text1"/>
              </w:rPr>
              <w:t>菌剂，猪舍通风，一天清理一次粪便。喷洒虫卵消毒液</w:t>
            </w:r>
            <w:r w:rsidR="004B1F83" w:rsidRPr="00783A01">
              <w:rPr>
                <w:rFonts w:hint="eastAsia"/>
                <w:color w:val="000000" w:themeColor="text1"/>
              </w:rPr>
              <w:t>。</w:t>
            </w:r>
          </w:p>
        </w:tc>
        <w:tc>
          <w:tcPr>
            <w:tcW w:w="749" w:type="pct"/>
            <w:vAlign w:val="center"/>
          </w:tcPr>
          <w:p w:rsidR="00366C61" w:rsidRPr="00783A01" w:rsidRDefault="00366C61" w:rsidP="00BB7EA2">
            <w:pPr>
              <w:pStyle w:val="a4"/>
              <w:rPr>
                <w:color w:val="000000" w:themeColor="text1"/>
              </w:rPr>
            </w:pPr>
            <w:r w:rsidRPr="00783A01">
              <w:rPr>
                <w:color w:val="000000" w:themeColor="text1"/>
              </w:rPr>
              <w:t>恶臭、</w:t>
            </w:r>
            <w:r w:rsidRPr="00783A01">
              <w:rPr>
                <w:color w:val="000000" w:themeColor="text1"/>
              </w:rPr>
              <w:t>H</w:t>
            </w:r>
            <w:r w:rsidRPr="00783A01">
              <w:rPr>
                <w:color w:val="000000" w:themeColor="text1"/>
                <w:vertAlign w:val="subscript"/>
              </w:rPr>
              <w:t>2</w:t>
            </w:r>
            <w:r w:rsidRPr="00783A01">
              <w:rPr>
                <w:color w:val="000000" w:themeColor="text1"/>
              </w:rPr>
              <w:t>S</w:t>
            </w:r>
            <w:r w:rsidRPr="00783A01">
              <w:rPr>
                <w:color w:val="000000" w:themeColor="text1"/>
              </w:rPr>
              <w:t>、</w:t>
            </w:r>
            <w:r w:rsidRPr="00783A01">
              <w:rPr>
                <w:color w:val="000000" w:themeColor="text1"/>
              </w:rPr>
              <w:t>NH</w:t>
            </w:r>
            <w:r w:rsidRPr="00783A01">
              <w:rPr>
                <w:color w:val="000000" w:themeColor="text1"/>
                <w:vertAlign w:val="subscript"/>
              </w:rPr>
              <w:t>3</w:t>
            </w:r>
          </w:p>
        </w:tc>
        <w:tc>
          <w:tcPr>
            <w:tcW w:w="1360" w:type="pct"/>
            <w:vAlign w:val="center"/>
          </w:tcPr>
          <w:p w:rsidR="00366C61" w:rsidRPr="00783A01" w:rsidRDefault="00366C61" w:rsidP="00BB7EA2">
            <w:pPr>
              <w:pStyle w:val="a4"/>
              <w:rPr>
                <w:color w:val="000000" w:themeColor="text1"/>
              </w:rPr>
            </w:pPr>
            <w:r w:rsidRPr="00783A01">
              <w:rPr>
                <w:color w:val="000000" w:themeColor="text1"/>
              </w:rPr>
              <w:t>达到《畜禽养殖业污染物排放标准》（</w:t>
            </w:r>
            <w:r w:rsidRPr="00783A01">
              <w:rPr>
                <w:color w:val="000000" w:themeColor="text1"/>
              </w:rPr>
              <w:t>GB18596-2001</w:t>
            </w:r>
            <w:r w:rsidRPr="00783A01">
              <w:rPr>
                <w:color w:val="000000" w:themeColor="text1"/>
              </w:rPr>
              <w:t>）中的表</w:t>
            </w:r>
            <w:r w:rsidRPr="00783A01">
              <w:rPr>
                <w:color w:val="000000" w:themeColor="text1"/>
              </w:rPr>
              <w:t>7“</w:t>
            </w:r>
            <w:r w:rsidRPr="00783A01">
              <w:rPr>
                <w:color w:val="000000" w:themeColor="text1"/>
              </w:rPr>
              <w:t>集约化畜禽养殖业恶臭污染物排放标准</w:t>
            </w:r>
            <w:r w:rsidRPr="00783A01">
              <w:rPr>
                <w:color w:val="000000" w:themeColor="text1"/>
              </w:rPr>
              <w:t>”</w:t>
            </w:r>
            <w:r w:rsidRPr="00783A01">
              <w:rPr>
                <w:color w:val="000000" w:themeColor="text1"/>
              </w:rPr>
              <w:t>的标准及《恶臭污染物排放标准》（</w:t>
            </w:r>
            <w:r w:rsidRPr="00783A01">
              <w:rPr>
                <w:color w:val="000000" w:themeColor="text1"/>
              </w:rPr>
              <w:t>GB14554-1993</w:t>
            </w:r>
            <w:r w:rsidRPr="00783A01">
              <w:rPr>
                <w:color w:val="000000" w:themeColor="text1"/>
              </w:rPr>
              <w:t>）的二级标准</w:t>
            </w:r>
          </w:p>
        </w:tc>
      </w:tr>
      <w:tr w:rsidR="004D315C" w:rsidRPr="00783A01" w:rsidTr="00277072">
        <w:trPr>
          <w:trHeight w:val="83"/>
          <w:jc w:val="center"/>
        </w:trPr>
        <w:tc>
          <w:tcPr>
            <w:tcW w:w="395" w:type="pct"/>
            <w:vMerge w:val="restart"/>
            <w:vAlign w:val="center"/>
          </w:tcPr>
          <w:p w:rsidR="004D315C" w:rsidRPr="00783A01" w:rsidRDefault="004D315C" w:rsidP="00BB7EA2">
            <w:pPr>
              <w:pStyle w:val="a4"/>
              <w:rPr>
                <w:rFonts w:eastAsia="Times New Roman"/>
                <w:color w:val="000000" w:themeColor="text1"/>
              </w:rPr>
            </w:pPr>
            <w:r w:rsidRPr="00783A01">
              <w:rPr>
                <w:rFonts w:hint="eastAsia"/>
                <w:color w:val="000000" w:themeColor="text1"/>
              </w:rPr>
              <w:t>废</w:t>
            </w:r>
          </w:p>
          <w:p w:rsidR="004D315C" w:rsidRPr="00783A01" w:rsidRDefault="004D315C" w:rsidP="00BB7EA2">
            <w:pPr>
              <w:pStyle w:val="a4"/>
              <w:rPr>
                <w:rFonts w:eastAsia="Times New Roman"/>
                <w:color w:val="000000" w:themeColor="text1"/>
              </w:rPr>
            </w:pPr>
            <w:r w:rsidRPr="00783A01">
              <w:rPr>
                <w:rFonts w:hint="eastAsia"/>
                <w:color w:val="000000" w:themeColor="text1"/>
              </w:rPr>
              <w:t>水</w:t>
            </w:r>
          </w:p>
          <w:p w:rsidR="004D315C" w:rsidRPr="00783A01" w:rsidRDefault="004D315C" w:rsidP="00BB7EA2">
            <w:pPr>
              <w:pStyle w:val="a4"/>
              <w:rPr>
                <w:rFonts w:eastAsia="Times New Roman"/>
                <w:color w:val="000000" w:themeColor="text1"/>
              </w:rPr>
            </w:pPr>
            <w:r w:rsidRPr="00783A01">
              <w:rPr>
                <w:rFonts w:hint="eastAsia"/>
                <w:color w:val="000000" w:themeColor="text1"/>
              </w:rPr>
              <w:t>治</w:t>
            </w:r>
          </w:p>
          <w:p w:rsidR="004D315C" w:rsidRPr="00783A01" w:rsidRDefault="004D315C" w:rsidP="00BB7EA2">
            <w:pPr>
              <w:pStyle w:val="a4"/>
              <w:rPr>
                <w:rFonts w:eastAsia="Times New Roman"/>
                <w:color w:val="000000" w:themeColor="text1"/>
              </w:rPr>
            </w:pPr>
            <w:r w:rsidRPr="00783A01">
              <w:rPr>
                <w:rFonts w:hint="eastAsia"/>
                <w:color w:val="000000" w:themeColor="text1"/>
              </w:rPr>
              <w:t>理</w:t>
            </w:r>
          </w:p>
        </w:tc>
        <w:tc>
          <w:tcPr>
            <w:tcW w:w="2496" w:type="pct"/>
            <w:vAlign w:val="center"/>
          </w:tcPr>
          <w:p w:rsidR="004D315C" w:rsidRPr="00783A01" w:rsidRDefault="00FC720C" w:rsidP="00FC720C">
            <w:pPr>
              <w:pStyle w:val="a4"/>
              <w:rPr>
                <w:color w:val="000000" w:themeColor="text1"/>
              </w:rPr>
            </w:pPr>
            <w:r w:rsidRPr="00FC720C">
              <w:rPr>
                <w:rFonts w:hint="eastAsia"/>
                <w:color w:val="0000FF"/>
              </w:rPr>
              <w:t>事故池（现有</w:t>
            </w:r>
            <w:r w:rsidRPr="00FC720C">
              <w:rPr>
                <w:rFonts w:hint="eastAsia"/>
                <w:color w:val="0000FF"/>
              </w:rPr>
              <w:t>2*50m</w:t>
            </w:r>
            <w:r w:rsidRPr="00FC720C">
              <w:rPr>
                <w:rFonts w:hint="eastAsia"/>
                <w:color w:val="0000FF"/>
              </w:rPr>
              <w:t>³化粪池、</w:t>
            </w:r>
            <w:r w:rsidRPr="00FC720C">
              <w:rPr>
                <w:rFonts w:hint="eastAsia"/>
                <w:color w:val="0000FF"/>
              </w:rPr>
              <w:t>2*100m</w:t>
            </w:r>
            <w:r w:rsidRPr="00FC720C">
              <w:rPr>
                <w:rFonts w:hint="eastAsia"/>
                <w:color w:val="0000FF"/>
              </w:rPr>
              <w:t>³沼气池等改造），总</w:t>
            </w:r>
            <w:r w:rsidR="004D315C" w:rsidRPr="00FC720C">
              <w:rPr>
                <w:rFonts w:hint="eastAsia"/>
                <w:color w:val="0000FF"/>
              </w:rPr>
              <w:t>容积</w:t>
            </w:r>
            <w:r w:rsidRPr="00FC720C">
              <w:rPr>
                <w:rFonts w:hint="eastAsia"/>
                <w:color w:val="0000FF"/>
              </w:rPr>
              <w:t>30</w:t>
            </w:r>
            <w:r w:rsidR="004D315C" w:rsidRPr="00FC720C">
              <w:rPr>
                <w:rFonts w:hint="eastAsia"/>
                <w:color w:val="0000FF"/>
              </w:rPr>
              <w:t>0m</w:t>
            </w:r>
            <w:r w:rsidR="004D315C" w:rsidRPr="00FC720C">
              <w:rPr>
                <w:rFonts w:hint="eastAsia"/>
                <w:color w:val="0000FF"/>
                <w:vertAlign w:val="superscript"/>
              </w:rPr>
              <w:t>3</w:t>
            </w:r>
            <w:r w:rsidR="004D315C" w:rsidRPr="00FC720C">
              <w:rPr>
                <w:rFonts w:hint="eastAsia"/>
                <w:color w:val="0000FF"/>
              </w:rPr>
              <w:t>/</w:t>
            </w:r>
            <w:proofErr w:type="gramStart"/>
            <w:r w:rsidR="004D315C" w:rsidRPr="00FC720C">
              <w:rPr>
                <w:rFonts w:hint="eastAsia"/>
                <w:color w:val="0000FF"/>
              </w:rPr>
              <w:t>个</w:t>
            </w:r>
            <w:proofErr w:type="gramEnd"/>
            <w:r w:rsidRPr="00FC720C">
              <w:rPr>
                <w:rFonts w:hint="eastAsia"/>
                <w:color w:val="0000FF"/>
              </w:rPr>
              <w:t>。</w:t>
            </w:r>
          </w:p>
        </w:tc>
        <w:tc>
          <w:tcPr>
            <w:tcW w:w="749" w:type="pct"/>
            <w:vMerge w:val="restart"/>
            <w:tcBorders>
              <w:top w:val="single" w:sz="4" w:space="0" w:color="auto"/>
            </w:tcBorders>
            <w:vAlign w:val="center"/>
          </w:tcPr>
          <w:p w:rsidR="004D315C" w:rsidRPr="00783A01" w:rsidRDefault="004D315C" w:rsidP="004D315C">
            <w:pPr>
              <w:pStyle w:val="a4"/>
              <w:rPr>
                <w:color w:val="000000" w:themeColor="text1"/>
              </w:rPr>
            </w:pPr>
            <w:r w:rsidRPr="00783A01">
              <w:rPr>
                <w:rFonts w:hint="eastAsia"/>
                <w:color w:val="000000" w:themeColor="text1"/>
              </w:rPr>
              <w:t>养殖废水、生活污水</w:t>
            </w:r>
          </w:p>
        </w:tc>
        <w:tc>
          <w:tcPr>
            <w:tcW w:w="1360" w:type="pct"/>
            <w:vMerge w:val="restart"/>
            <w:vAlign w:val="center"/>
          </w:tcPr>
          <w:p w:rsidR="004D315C" w:rsidRPr="00036EA3" w:rsidRDefault="00F622C5" w:rsidP="00036EA3">
            <w:pPr>
              <w:pStyle w:val="a4"/>
            </w:pPr>
            <w:r>
              <w:rPr>
                <w:rFonts w:hint="eastAsia"/>
              </w:rPr>
              <w:t>用于林地、种植园和周边耕地施肥</w:t>
            </w:r>
          </w:p>
        </w:tc>
      </w:tr>
      <w:tr w:rsidR="003460CB" w:rsidRPr="003460CB" w:rsidTr="00277072">
        <w:trPr>
          <w:trHeight w:val="83"/>
          <w:jc w:val="center"/>
        </w:trPr>
        <w:tc>
          <w:tcPr>
            <w:tcW w:w="395" w:type="pct"/>
            <w:vMerge/>
            <w:vAlign w:val="center"/>
          </w:tcPr>
          <w:p w:rsidR="003460CB" w:rsidRPr="00783A01" w:rsidRDefault="003460CB" w:rsidP="00BB7EA2">
            <w:pPr>
              <w:pStyle w:val="a4"/>
              <w:rPr>
                <w:color w:val="000000" w:themeColor="text1"/>
              </w:rPr>
            </w:pPr>
          </w:p>
        </w:tc>
        <w:tc>
          <w:tcPr>
            <w:tcW w:w="2496" w:type="pct"/>
            <w:vAlign w:val="center"/>
          </w:tcPr>
          <w:p w:rsidR="003460CB" w:rsidRPr="00783A01" w:rsidRDefault="00BE545E" w:rsidP="00BE545E">
            <w:pPr>
              <w:pStyle w:val="a4"/>
              <w:rPr>
                <w:color w:val="000000" w:themeColor="text1"/>
              </w:rPr>
            </w:pPr>
            <w:r w:rsidRPr="00BE545E">
              <w:rPr>
                <w:rFonts w:hint="eastAsia"/>
                <w:color w:val="0000FF"/>
              </w:rPr>
              <w:t>黑膜</w:t>
            </w:r>
            <w:r w:rsidR="003460CB" w:rsidRPr="00BE545E">
              <w:rPr>
                <w:rFonts w:hint="eastAsia"/>
                <w:color w:val="0000FF"/>
              </w:rPr>
              <w:t>沼气池</w:t>
            </w:r>
            <w:r w:rsidRPr="00BE545E">
              <w:rPr>
                <w:rFonts w:hint="eastAsia"/>
                <w:color w:val="0000FF"/>
              </w:rPr>
              <w:t>1</w:t>
            </w:r>
            <w:r w:rsidR="003460CB" w:rsidRPr="00BE545E">
              <w:rPr>
                <w:rFonts w:hint="eastAsia"/>
                <w:color w:val="0000FF"/>
              </w:rPr>
              <w:t>个，容积</w:t>
            </w:r>
            <w:r w:rsidRPr="00BE545E">
              <w:rPr>
                <w:rFonts w:hint="eastAsia"/>
                <w:color w:val="0000FF"/>
              </w:rPr>
              <w:t>20</w:t>
            </w:r>
            <w:r w:rsidR="003460CB" w:rsidRPr="00BE545E">
              <w:rPr>
                <w:rFonts w:hint="eastAsia"/>
                <w:color w:val="0000FF"/>
              </w:rPr>
              <w:t>00m</w:t>
            </w:r>
            <w:r w:rsidR="003460CB" w:rsidRPr="00BE545E">
              <w:rPr>
                <w:rFonts w:hint="eastAsia"/>
                <w:color w:val="0000FF"/>
                <w:vertAlign w:val="superscript"/>
              </w:rPr>
              <w:t>3</w:t>
            </w:r>
            <w:r w:rsidR="003460CB" w:rsidRPr="00BE545E">
              <w:rPr>
                <w:rFonts w:hint="eastAsia"/>
                <w:color w:val="0000FF"/>
              </w:rPr>
              <w:t>/</w:t>
            </w:r>
            <w:proofErr w:type="gramStart"/>
            <w:r w:rsidR="003460CB" w:rsidRPr="00BE545E">
              <w:rPr>
                <w:rFonts w:hint="eastAsia"/>
                <w:color w:val="0000FF"/>
              </w:rPr>
              <w:t>个</w:t>
            </w:r>
            <w:proofErr w:type="gramEnd"/>
          </w:p>
        </w:tc>
        <w:tc>
          <w:tcPr>
            <w:tcW w:w="749" w:type="pct"/>
            <w:vMerge/>
            <w:tcBorders>
              <w:top w:val="single" w:sz="4" w:space="0" w:color="auto"/>
            </w:tcBorders>
            <w:vAlign w:val="center"/>
          </w:tcPr>
          <w:p w:rsidR="003460CB" w:rsidRPr="00783A01" w:rsidRDefault="003460CB" w:rsidP="004D315C">
            <w:pPr>
              <w:pStyle w:val="a4"/>
              <w:rPr>
                <w:color w:val="000000" w:themeColor="text1"/>
              </w:rPr>
            </w:pPr>
          </w:p>
        </w:tc>
        <w:tc>
          <w:tcPr>
            <w:tcW w:w="1360" w:type="pct"/>
            <w:vMerge/>
            <w:vAlign w:val="center"/>
          </w:tcPr>
          <w:p w:rsidR="003460CB" w:rsidRPr="00EC0D6F" w:rsidRDefault="003460CB" w:rsidP="00BB7EA2">
            <w:pPr>
              <w:pStyle w:val="a4"/>
              <w:rPr>
                <w:color w:val="0000FF"/>
                <w:kern w:val="0"/>
                <w:szCs w:val="24"/>
              </w:rPr>
            </w:pPr>
          </w:p>
        </w:tc>
      </w:tr>
      <w:tr w:rsidR="003460CB" w:rsidRPr="003460CB" w:rsidTr="00277072">
        <w:trPr>
          <w:trHeight w:val="83"/>
          <w:jc w:val="center"/>
        </w:trPr>
        <w:tc>
          <w:tcPr>
            <w:tcW w:w="395" w:type="pct"/>
            <w:vMerge/>
            <w:vAlign w:val="center"/>
          </w:tcPr>
          <w:p w:rsidR="003460CB" w:rsidRPr="00783A01" w:rsidRDefault="003460CB" w:rsidP="00BB7EA2">
            <w:pPr>
              <w:pStyle w:val="a4"/>
              <w:rPr>
                <w:color w:val="000000" w:themeColor="text1"/>
              </w:rPr>
            </w:pPr>
          </w:p>
        </w:tc>
        <w:tc>
          <w:tcPr>
            <w:tcW w:w="2496" w:type="pct"/>
            <w:vAlign w:val="center"/>
          </w:tcPr>
          <w:p w:rsidR="003460CB" w:rsidRDefault="003460CB" w:rsidP="00BE545E">
            <w:pPr>
              <w:pStyle w:val="a4"/>
              <w:rPr>
                <w:color w:val="000000" w:themeColor="text1"/>
              </w:rPr>
            </w:pPr>
            <w:r>
              <w:rPr>
                <w:rFonts w:hint="eastAsia"/>
                <w:color w:val="000000" w:themeColor="text1"/>
              </w:rPr>
              <w:t>粪水收集池</w:t>
            </w:r>
            <w:r>
              <w:rPr>
                <w:rFonts w:hint="eastAsia"/>
                <w:color w:val="000000" w:themeColor="text1"/>
              </w:rPr>
              <w:t>1</w:t>
            </w:r>
            <w:r>
              <w:rPr>
                <w:rFonts w:hint="eastAsia"/>
                <w:color w:val="000000" w:themeColor="text1"/>
              </w:rPr>
              <w:t>个，</w:t>
            </w:r>
            <w:r w:rsidRPr="00BE545E">
              <w:rPr>
                <w:rFonts w:hint="eastAsia"/>
                <w:color w:val="0000FF"/>
              </w:rPr>
              <w:t>容积为</w:t>
            </w:r>
            <w:r w:rsidR="00BE545E" w:rsidRPr="00BE545E">
              <w:rPr>
                <w:rFonts w:hint="eastAsia"/>
                <w:color w:val="0000FF"/>
              </w:rPr>
              <w:t>5</w:t>
            </w:r>
            <w:r w:rsidRPr="00BE545E">
              <w:rPr>
                <w:rFonts w:hint="eastAsia"/>
                <w:color w:val="0000FF"/>
              </w:rPr>
              <w:t>00m</w:t>
            </w:r>
            <w:r w:rsidRPr="00BE545E">
              <w:rPr>
                <w:rFonts w:hint="eastAsia"/>
                <w:color w:val="0000FF"/>
                <w:vertAlign w:val="superscript"/>
              </w:rPr>
              <w:t>3</w:t>
            </w:r>
            <w:r>
              <w:rPr>
                <w:rFonts w:hint="eastAsia"/>
                <w:color w:val="000000" w:themeColor="text1"/>
              </w:rPr>
              <w:t xml:space="preserve"> </w:t>
            </w:r>
          </w:p>
        </w:tc>
        <w:tc>
          <w:tcPr>
            <w:tcW w:w="749" w:type="pct"/>
            <w:vMerge/>
            <w:tcBorders>
              <w:top w:val="single" w:sz="4" w:space="0" w:color="auto"/>
            </w:tcBorders>
            <w:vAlign w:val="center"/>
          </w:tcPr>
          <w:p w:rsidR="003460CB" w:rsidRPr="00783A01" w:rsidRDefault="003460CB" w:rsidP="004D315C">
            <w:pPr>
              <w:pStyle w:val="a4"/>
              <w:rPr>
                <w:color w:val="000000" w:themeColor="text1"/>
              </w:rPr>
            </w:pPr>
          </w:p>
        </w:tc>
        <w:tc>
          <w:tcPr>
            <w:tcW w:w="1360" w:type="pct"/>
            <w:vMerge/>
            <w:vAlign w:val="center"/>
          </w:tcPr>
          <w:p w:rsidR="003460CB" w:rsidRPr="00EC0D6F" w:rsidRDefault="003460CB" w:rsidP="00BB7EA2">
            <w:pPr>
              <w:pStyle w:val="a4"/>
              <w:rPr>
                <w:color w:val="0000FF"/>
                <w:kern w:val="0"/>
                <w:szCs w:val="24"/>
              </w:rPr>
            </w:pPr>
          </w:p>
        </w:tc>
      </w:tr>
      <w:tr w:rsidR="004D315C" w:rsidRPr="00783A01" w:rsidTr="00277072">
        <w:trPr>
          <w:trHeight w:val="83"/>
          <w:jc w:val="center"/>
        </w:trPr>
        <w:tc>
          <w:tcPr>
            <w:tcW w:w="395" w:type="pct"/>
            <w:vMerge/>
            <w:vAlign w:val="center"/>
          </w:tcPr>
          <w:p w:rsidR="004D315C" w:rsidRPr="00783A01" w:rsidRDefault="004D315C" w:rsidP="00BB7EA2">
            <w:pPr>
              <w:pStyle w:val="a4"/>
              <w:rPr>
                <w:color w:val="000000" w:themeColor="text1"/>
              </w:rPr>
            </w:pPr>
          </w:p>
        </w:tc>
        <w:tc>
          <w:tcPr>
            <w:tcW w:w="2496" w:type="pct"/>
            <w:vAlign w:val="center"/>
          </w:tcPr>
          <w:p w:rsidR="004D315C" w:rsidRPr="00783A01" w:rsidRDefault="004D315C" w:rsidP="003460CB">
            <w:pPr>
              <w:pStyle w:val="a4"/>
              <w:rPr>
                <w:color w:val="000000" w:themeColor="text1"/>
              </w:rPr>
            </w:pPr>
            <w:r w:rsidRPr="00783A01">
              <w:rPr>
                <w:rFonts w:hint="eastAsia"/>
                <w:color w:val="000000" w:themeColor="text1"/>
              </w:rPr>
              <w:t>食堂隔油池</w:t>
            </w:r>
            <w:r w:rsidRPr="00783A01">
              <w:rPr>
                <w:rFonts w:hint="eastAsia"/>
                <w:color w:val="000000" w:themeColor="text1"/>
              </w:rPr>
              <w:t>1</w:t>
            </w:r>
            <w:r w:rsidRPr="00783A01">
              <w:rPr>
                <w:rFonts w:hint="eastAsia"/>
                <w:color w:val="000000" w:themeColor="text1"/>
              </w:rPr>
              <w:t>个，</w:t>
            </w:r>
            <w:r w:rsidR="003460CB">
              <w:rPr>
                <w:rFonts w:hint="eastAsia"/>
                <w:color w:val="000000" w:themeColor="text1"/>
              </w:rPr>
              <w:t>1.0</w:t>
            </w:r>
            <w:r w:rsidRPr="00783A01">
              <w:rPr>
                <w:rFonts w:hint="eastAsia"/>
                <w:color w:val="000000" w:themeColor="text1"/>
              </w:rPr>
              <w:t>m</w:t>
            </w:r>
            <w:r w:rsidRPr="00783A01">
              <w:rPr>
                <w:rFonts w:hint="eastAsia"/>
                <w:color w:val="000000" w:themeColor="text1"/>
              </w:rPr>
              <w:t>³</w:t>
            </w:r>
            <w:r w:rsidR="003460CB">
              <w:rPr>
                <w:rFonts w:hint="eastAsia"/>
                <w:color w:val="000000" w:themeColor="text1"/>
              </w:rPr>
              <w:t>；化粪池</w:t>
            </w:r>
            <w:r w:rsidR="003460CB">
              <w:rPr>
                <w:rFonts w:hint="eastAsia"/>
                <w:color w:val="000000" w:themeColor="text1"/>
              </w:rPr>
              <w:t>1</w:t>
            </w:r>
            <w:r w:rsidR="003460CB">
              <w:rPr>
                <w:rFonts w:hint="eastAsia"/>
                <w:color w:val="000000" w:themeColor="text1"/>
              </w:rPr>
              <w:t>个，容积</w:t>
            </w:r>
            <w:r w:rsidR="003460CB">
              <w:rPr>
                <w:rFonts w:hint="eastAsia"/>
                <w:color w:val="000000" w:themeColor="text1"/>
              </w:rPr>
              <w:t>0.5m</w:t>
            </w:r>
            <w:r w:rsidR="003460CB">
              <w:rPr>
                <w:rFonts w:hint="eastAsia"/>
                <w:color w:val="000000" w:themeColor="text1"/>
              </w:rPr>
              <w:t>³。</w:t>
            </w:r>
          </w:p>
        </w:tc>
        <w:tc>
          <w:tcPr>
            <w:tcW w:w="749" w:type="pct"/>
            <w:vMerge/>
            <w:vAlign w:val="center"/>
          </w:tcPr>
          <w:p w:rsidR="004D315C" w:rsidRPr="00783A01" w:rsidRDefault="004D315C" w:rsidP="00BB7EA2">
            <w:pPr>
              <w:pStyle w:val="a4"/>
              <w:rPr>
                <w:color w:val="000000" w:themeColor="text1"/>
              </w:rPr>
            </w:pPr>
          </w:p>
        </w:tc>
        <w:tc>
          <w:tcPr>
            <w:tcW w:w="1360" w:type="pct"/>
            <w:vMerge/>
            <w:vAlign w:val="center"/>
          </w:tcPr>
          <w:p w:rsidR="004D315C" w:rsidRPr="00783A01" w:rsidRDefault="004D315C" w:rsidP="00BB7EA2">
            <w:pPr>
              <w:pStyle w:val="a4"/>
              <w:rPr>
                <w:bCs/>
                <w:color w:val="000000" w:themeColor="text1"/>
              </w:rPr>
            </w:pPr>
          </w:p>
        </w:tc>
      </w:tr>
      <w:tr w:rsidR="00366C61" w:rsidRPr="00783A01" w:rsidTr="00277072">
        <w:trPr>
          <w:trHeight w:val="83"/>
          <w:jc w:val="center"/>
        </w:trPr>
        <w:tc>
          <w:tcPr>
            <w:tcW w:w="395" w:type="pct"/>
            <w:vMerge/>
            <w:vAlign w:val="center"/>
          </w:tcPr>
          <w:p w:rsidR="00366C61" w:rsidRPr="00783A01" w:rsidRDefault="00366C61" w:rsidP="00BB7EA2">
            <w:pPr>
              <w:pStyle w:val="a4"/>
              <w:rPr>
                <w:color w:val="000000" w:themeColor="text1"/>
              </w:rPr>
            </w:pPr>
          </w:p>
        </w:tc>
        <w:tc>
          <w:tcPr>
            <w:tcW w:w="2496" w:type="pct"/>
            <w:vAlign w:val="center"/>
          </w:tcPr>
          <w:p w:rsidR="00366C61" w:rsidRPr="00783A01" w:rsidRDefault="00366C61" w:rsidP="00036EA3">
            <w:pPr>
              <w:pStyle w:val="a4"/>
              <w:rPr>
                <w:color w:val="000000" w:themeColor="text1"/>
              </w:rPr>
            </w:pPr>
            <w:r w:rsidRPr="00783A01">
              <w:rPr>
                <w:rFonts w:hint="eastAsia"/>
                <w:color w:val="000000" w:themeColor="text1"/>
              </w:rPr>
              <w:t>PVC</w:t>
            </w:r>
            <w:r w:rsidR="00036EA3">
              <w:rPr>
                <w:rFonts w:hint="eastAsia"/>
                <w:color w:val="000000" w:themeColor="text1"/>
              </w:rPr>
              <w:t>粪水</w:t>
            </w:r>
            <w:r w:rsidRPr="00783A01">
              <w:rPr>
                <w:rFonts w:hint="eastAsia"/>
                <w:color w:val="000000" w:themeColor="text1"/>
              </w:rPr>
              <w:t>管道</w:t>
            </w:r>
          </w:p>
        </w:tc>
        <w:tc>
          <w:tcPr>
            <w:tcW w:w="749" w:type="pct"/>
            <w:vMerge w:val="restart"/>
            <w:tcBorders>
              <w:top w:val="single" w:sz="4" w:space="0" w:color="auto"/>
            </w:tcBorders>
            <w:vAlign w:val="center"/>
          </w:tcPr>
          <w:p w:rsidR="00366C61" w:rsidRPr="00783A01" w:rsidRDefault="00896AE6" w:rsidP="00BB7EA2">
            <w:pPr>
              <w:pStyle w:val="a4"/>
              <w:rPr>
                <w:color w:val="000000" w:themeColor="text1"/>
              </w:rPr>
            </w:pPr>
            <w:proofErr w:type="gramStart"/>
            <w:r w:rsidRPr="00783A01">
              <w:rPr>
                <w:rFonts w:hint="eastAsia"/>
                <w:color w:val="000000" w:themeColor="text1"/>
              </w:rPr>
              <w:t>养殖区</w:t>
            </w:r>
            <w:r w:rsidR="00366C61" w:rsidRPr="00783A01">
              <w:rPr>
                <w:rFonts w:hint="eastAsia"/>
                <w:color w:val="000000" w:themeColor="text1"/>
              </w:rPr>
              <w:t>雨污</w:t>
            </w:r>
            <w:proofErr w:type="gramEnd"/>
            <w:r w:rsidR="00366C61" w:rsidRPr="00783A01">
              <w:rPr>
                <w:rFonts w:hint="eastAsia"/>
                <w:color w:val="000000" w:themeColor="text1"/>
              </w:rPr>
              <w:t>分流系统</w:t>
            </w:r>
          </w:p>
        </w:tc>
        <w:tc>
          <w:tcPr>
            <w:tcW w:w="1360" w:type="pct"/>
            <w:vMerge w:val="restart"/>
            <w:vAlign w:val="center"/>
          </w:tcPr>
          <w:p w:rsidR="00366C61" w:rsidRPr="00783A01" w:rsidRDefault="00366C61" w:rsidP="00BB7EA2">
            <w:pPr>
              <w:pStyle w:val="a4"/>
              <w:rPr>
                <w:color w:val="000000" w:themeColor="text1"/>
              </w:rPr>
            </w:pPr>
            <w:r w:rsidRPr="00783A01">
              <w:rPr>
                <w:rFonts w:hint="eastAsia"/>
                <w:color w:val="000000" w:themeColor="text1"/>
              </w:rPr>
              <w:t>雨污分流</w:t>
            </w:r>
          </w:p>
        </w:tc>
      </w:tr>
      <w:tr w:rsidR="00BE545E" w:rsidRPr="00783A01" w:rsidTr="00277072">
        <w:trPr>
          <w:trHeight w:val="83"/>
          <w:jc w:val="center"/>
        </w:trPr>
        <w:tc>
          <w:tcPr>
            <w:tcW w:w="395" w:type="pct"/>
            <w:vMerge/>
            <w:vAlign w:val="center"/>
          </w:tcPr>
          <w:p w:rsidR="00BE545E" w:rsidRPr="00783A01" w:rsidRDefault="00BE545E" w:rsidP="00BB7EA2">
            <w:pPr>
              <w:pStyle w:val="a4"/>
              <w:rPr>
                <w:color w:val="000000" w:themeColor="text1"/>
              </w:rPr>
            </w:pPr>
          </w:p>
        </w:tc>
        <w:tc>
          <w:tcPr>
            <w:tcW w:w="2496" w:type="pct"/>
            <w:vAlign w:val="center"/>
          </w:tcPr>
          <w:p w:rsidR="00BE545E" w:rsidRPr="00783A01" w:rsidRDefault="00BE545E" w:rsidP="00036EA3">
            <w:pPr>
              <w:pStyle w:val="a4"/>
              <w:rPr>
                <w:color w:val="000000" w:themeColor="text1"/>
              </w:rPr>
            </w:pPr>
            <w:r>
              <w:rPr>
                <w:rFonts w:hint="eastAsia"/>
                <w:color w:val="0000FF"/>
              </w:rPr>
              <w:t>处理规模大于</w:t>
            </w:r>
            <w:r>
              <w:rPr>
                <w:rFonts w:hint="eastAsia"/>
                <w:color w:val="0000FF"/>
              </w:rPr>
              <w:t>12.05m</w:t>
            </w:r>
            <w:r>
              <w:rPr>
                <w:rFonts w:hint="eastAsia"/>
                <w:color w:val="0000FF"/>
              </w:rPr>
              <w:t>³</w:t>
            </w:r>
            <w:r>
              <w:rPr>
                <w:rFonts w:hint="eastAsia"/>
                <w:color w:val="0000FF"/>
              </w:rPr>
              <w:t>/d</w:t>
            </w:r>
            <w:r>
              <w:rPr>
                <w:rFonts w:hint="eastAsia"/>
                <w:color w:val="0000FF"/>
              </w:rPr>
              <w:t>，</w:t>
            </w:r>
            <w:r w:rsidRPr="00BE545E">
              <w:rPr>
                <w:rFonts w:hint="eastAsia"/>
                <w:color w:val="0000FF"/>
              </w:rPr>
              <w:t>污水处理站</w:t>
            </w:r>
            <w:r w:rsidRPr="00BE545E">
              <w:rPr>
                <w:rFonts w:hint="eastAsia"/>
                <w:color w:val="0000FF"/>
              </w:rPr>
              <w:t>1</w:t>
            </w:r>
            <w:r w:rsidRPr="00BE545E">
              <w:rPr>
                <w:rFonts w:hint="eastAsia"/>
                <w:color w:val="0000FF"/>
              </w:rPr>
              <w:t>座</w:t>
            </w:r>
            <w:r w:rsidR="00616209">
              <w:rPr>
                <w:rFonts w:hint="eastAsia"/>
                <w:color w:val="0000FF"/>
              </w:rPr>
              <w:t>。</w:t>
            </w:r>
          </w:p>
        </w:tc>
        <w:tc>
          <w:tcPr>
            <w:tcW w:w="749" w:type="pct"/>
            <w:vMerge/>
            <w:tcBorders>
              <w:top w:val="single" w:sz="4" w:space="0" w:color="auto"/>
            </w:tcBorders>
            <w:vAlign w:val="center"/>
          </w:tcPr>
          <w:p w:rsidR="00BE545E" w:rsidRPr="00783A01" w:rsidRDefault="00BE545E" w:rsidP="00BB7EA2">
            <w:pPr>
              <w:pStyle w:val="a4"/>
              <w:rPr>
                <w:color w:val="000000" w:themeColor="text1"/>
              </w:rPr>
            </w:pPr>
          </w:p>
        </w:tc>
        <w:tc>
          <w:tcPr>
            <w:tcW w:w="1360" w:type="pct"/>
            <w:vMerge/>
            <w:vAlign w:val="center"/>
          </w:tcPr>
          <w:p w:rsidR="00BE545E" w:rsidRPr="00783A01" w:rsidRDefault="00BE545E" w:rsidP="00BB7EA2">
            <w:pPr>
              <w:pStyle w:val="a4"/>
              <w:rPr>
                <w:color w:val="000000" w:themeColor="text1"/>
              </w:rPr>
            </w:pPr>
          </w:p>
        </w:tc>
      </w:tr>
      <w:tr w:rsidR="00366C61" w:rsidRPr="00783A01" w:rsidTr="00277072">
        <w:trPr>
          <w:trHeight w:val="83"/>
          <w:jc w:val="center"/>
        </w:trPr>
        <w:tc>
          <w:tcPr>
            <w:tcW w:w="395" w:type="pct"/>
            <w:vMerge/>
            <w:vAlign w:val="center"/>
          </w:tcPr>
          <w:p w:rsidR="00366C61" w:rsidRPr="00783A01" w:rsidRDefault="00366C61" w:rsidP="00BB7EA2">
            <w:pPr>
              <w:pStyle w:val="a4"/>
              <w:rPr>
                <w:color w:val="000000" w:themeColor="text1"/>
              </w:rPr>
            </w:pPr>
          </w:p>
        </w:tc>
        <w:tc>
          <w:tcPr>
            <w:tcW w:w="2496" w:type="pct"/>
            <w:vAlign w:val="center"/>
          </w:tcPr>
          <w:p w:rsidR="00366C61" w:rsidRPr="00783A01" w:rsidRDefault="00366C61" w:rsidP="00BB7EA2">
            <w:pPr>
              <w:pStyle w:val="a4"/>
              <w:rPr>
                <w:color w:val="000000" w:themeColor="text1"/>
              </w:rPr>
            </w:pPr>
            <w:r w:rsidRPr="00783A01">
              <w:rPr>
                <w:rFonts w:hint="eastAsia"/>
                <w:color w:val="000000" w:themeColor="text1"/>
              </w:rPr>
              <w:t>雨水沟</w:t>
            </w:r>
          </w:p>
        </w:tc>
        <w:tc>
          <w:tcPr>
            <w:tcW w:w="749" w:type="pct"/>
            <w:vMerge/>
            <w:tcBorders>
              <w:bottom w:val="single" w:sz="4" w:space="0" w:color="auto"/>
            </w:tcBorders>
            <w:vAlign w:val="center"/>
          </w:tcPr>
          <w:p w:rsidR="00366C61" w:rsidRPr="00783A01" w:rsidRDefault="00366C61" w:rsidP="00BB7EA2">
            <w:pPr>
              <w:pStyle w:val="a4"/>
              <w:rPr>
                <w:color w:val="000000" w:themeColor="text1"/>
              </w:rPr>
            </w:pPr>
          </w:p>
        </w:tc>
        <w:tc>
          <w:tcPr>
            <w:tcW w:w="1360" w:type="pct"/>
            <w:vMerge/>
            <w:vAlign w:val="center"/>
          </w:tcPr>
          <w:p w:rsidR="00366C61" w:rsidRPr="00783A01" w:rsidRDefault="00366C61" w:rsidP="00BB7EA2">
            <w:pPr>
              <w:pStyle w:val="a4"/>
              <w:rPr>
                <w:color w:val="000000" w:themeColor="text1"/>
              </w:rPr>
            </w:pPr>
          </w:p>
        </w:tc>
      </w:tr>
      <w:tr w:rsidR="00366C61" w:rsidRPr="00783A01" w:rsidTr="00277072">
        <w:trPr>
          <w:trHeight w:val="159"/>
          <w:jc w:val="center"/>
        </w:trPr>
        <w:tc>
          <w:tcPr>
            <w:tcW w:w="395" w:type="pct"/>
            <w:vMerge w:val="restar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固废</w:t>
            </w:r>
          </w:p>
          <w:p w:rsidR="00366C61" w:rsidRPr="00783A01" w:rsidRDefault="00366C61" w:rsidP="00BB7EA2">
            <w:pPr>
              <w:pStyle w:val="a4"/>
              <w:rPr>
                <w:rFonts w:eastAsia="Times New Roman"/>
                <w:color w:val="000000" w:themeColor="text1"/>
              </w:rPr>
            </w:pPr>
            <w:r w:rsidRPr="00783A01">
              <w:rPr>
                <w:rFonts w:hint="eastAsia"/>
                <w:color w:val="000000" w:themeColor="text1"/>
              </w:rPr>
              <w:t>处置</w:t>
            </w:r>
          </w:p>
        </w:tc>
        <w:tc>
          <w:tcPr>
            <w:tcW w:w="2496" w:type="pct"/>
            <w:vAlign w:val="center"/>
          </w:tcPr>
          <w:p w:rsidR="00366C61" w:rsidRPr="00783A01" w:rsidRDefault="000515E0" w:rsidP="000515E0">
            <w:pPr>
              <w:pStyle w:val="a4"/>
              <w:rPr>
                <w:color w:val="000000" w:themeColor="text1"/>
              </w:rPr>
            </w:pPr>
            <w:r>
              <w:rPr>
                <w:rFonts w:hint="eastAsia"/>
                <w:color w:val="000000" w:themeColor="text1"/>
              </w:rPr>
              <w:t>猪粪处理间</w:t>
            </w:r>
            <w:r w:rsidR="00036EA3">
              <w:rPr>
                <w:rFonts w:hint="eastAsia"/>
                <w:color w:val="000000" w:themeColor="text1"/>
              </w:rPr>
              <w:t>1</w:t>
            </w:r>
            <w:r w:rsidR="00036EA3">
              <w:rPr>
                <w:rFonts w:hint="eastAsia"/>
                <w:color w:val="000000" w:themeColor="text1"/>
              </w:rPr>
              <w:t>间，干湿分离包装</w:t>
            </w:r>
            <w:r w:rsidR="00366C61" w:rsidRPr="00783A01">
              <w:rPr>
                <w:rFonts w:hint="eastAsia"/>
                <w:color w:val="000000" w:themeColor="text1"/>
              </w:rPr>
              <w:t>外售</w:t>
            </w:r>
          </w:p>
        </w:tc>
        <w:tc>
          <w:tcPr>
            <w:tcW w:w="749" w:type="pct"/>
            <w:tcBorders>
              <w:top w:val="single" w:sz="4" w:space="0" w:color="auto"/>
              <w:bottom w:val="single" w:sz="4" w:space="0" w:color="auto"/>
            </w:tcBorders>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猪粪</w:t>
            </w:r>
            <w:r w:rsidR="00036EA3">
              <w:rPr>
                <w:rFonts w:hint="eastAsia"/>
                <w:color w:val="000000" w:themeColor="text1"/>
              </w:rPr>
              <w:t>、</w:t>
            </w:r>
            <w:r w:rsidR="00036EA3" w:rsidRPr="00783A01">
              <w:rPr>
                <w:rFonts w:hint="eastAsia"/>
                <w:color w:val="000000" w:themeColor="text1"/>
              </w:rPr>
              <w:t>饲料残渣</w:t>
            </w:r>
            <w:r w:rsidR="00036EA3">
              <w:rPr>
                <w:rFonts w:hint="eastAsia"/>
                <w:color w:val="000000" w:themeColor="text1"/>
              </w:rPr>
              <w:t>、污水处理污泥</w:t>
            </w:r>
          </w:p>
        </w:tc>
        <w:tc>
          <w:tcPr>
            <w:tcW w:w="1360" w:type="pct"/>
            <w:tcBorders>
              <w:bottom w:val="single" w:sz="4" w:space="0" w:color="auto"/>
            </w:tcBorders>
            <w:vAlign w:val="center"/>
          </w:tcPr>
          <w:p w:rsidR="00366C61" w:rsidRPr="00783A01" w:rsidRDefault="00F622C5" w:rsidP="00BB7EA2">
            <w:pPr>
              <w:pStyle w:val="a4"/>
              <w:rPr>
                <w:rFonts w:eastAsia="Times New Roman"/>
                <w:color w:val="000000" w:themeColor="text1"/>
              </w:rPr>
            </w:pPr>
            <w:r>
              <w:rPr>
                <w:rFonts w:hint="eastAsia"/>
                <w:color w:val="000000" w:themeColor="text1"/>
              </w:rPr>
              <w:t>，压滤白装后外售合法有机肥厂家生产有机</w:t>
            </w:r>
          </w:p>
        </w:tc>
      </w:tr>
      <w:tr w:rsidR="00366C61" w:rsidRPr="00783A01" w:rsidTr="00277072">
        <w:trPr>
          <w:trHeight w:val="159"/>
          <w:jc w:val="center"/>
        </w:trPr>
        <w:tc>
          <w:tcPr>
            <w:tcW w:w="395" w:type="pct"/>
            <w:vMerge/>
            <w:vAlign w:val="center"/>
          </w:tcPr>
          <w:p w:rsidR="00366C61" w:rsidRPr="00783A01" w:rsidRDefault="00366C61" w:rsidP="00BB7EA2">
            <w:pPr>
              <w:pStyle w:val="a4"/>
              <w:rPr>
                <w:rFonts w:eastAsia="Times New Roman"/>
                <w:color w:val="000000" w:themeColor="text1"/>
              </w:rPr>
            </w:pPr>
          </w:p>
        </w:tc>
        <w:tc>
          <w:tcPr>
            <w:tcW w:w="2496" w:type="pct"/>
            <w:vAlign w:val="center"/>
          </w:tcPr>
          <w:p w:rsidR="00366C61" w:rsidRPr="00783A01" w:rsidRDefault="00616209" w:rsidP="00896AE6">
            <w:pPr>
              <w:pStyle w:val="a4"/>
              <w:rPr>
                <w:color w:val="000000" w:themeColor="text1"/>
              </w:rPr>
            </w:pPr>
            <w:r w:rsidRPr="00616209">
              <w:rPr>
                <w:rFonts w:hint="eastAsia"/>
                <w:color w:val="0000FF"/>
              </w:rPr>
              <w:t>2</w:t>
            </w:r>
            <w:r w:rsidR="00366C61" w:rsidRPr="00616209">
              <w:rPr>
                <w:color w:val="0000FF"/>
              </w:rPr>
              <w:t>个填</w:t>
            </w:r>
            <w:r w:rsidR="00366C61" w:rsidRPr="00616209">
              <w:rPr>
                <w:rFonts w:hint="eastAsia"/>
                <w:color w:val="0000FF"/>
              </w:rPr>
              <w:t>埋</w:t>
            </w:r>
            <w:proofErr w:type="gramStart"/>
            <w:r w:rsidR="00366C61" w:rsidRPr="00616209">
              <w:rPr>
                <w:rFonts w:hint="eastAsia"/>
                <w:color w:val="0000FF"/>
              </w:rPr>
              <w:t>井</w:t>
            </w:r>
            <w:r w:rsidR="00366C61" w:rsidRPr="00783A01">
              <w:rPr>
                <w:rFonts w:hint="eastAsia"/>
                <w:color w:val="000000" w:themeColor="text1"/>
              </w:rPr>
              <w:t>安全</w:t>
            </w:r>
            <w:proofErr w:type="gramEnd"/>
            <w:r w:rsidR="00366C61" w:rsidRPr="00783A01">
              <w:rPr>
                <w:rFonts w:hint="eastAsia"/>
                <w:color w:val="000000" w:themeColor="text1"/>
              </w:rPr>
              <w:t>填埋</w:t>
            </w:r>
            <w:r w:rsidR="00896AE6" w:rsidRPr="00783A01">
              <w:rPr>
                <w:rFonts w:hint="eastAsia"/>
                <w:color w:val="000000" w:themeColor="text1"/>
              </w:rPr>
              <w:t>，</w:t>
            </w:r>
            <w:r w:rsidR="008B5996" w:rsidRPr="00783A01">
              <w:rPr>
                <w:rFonts w:hint="eastAsia"/>
                <w:color w:val="000000" w:themeColor="text1"/>
              </w:rPr>
              <w:t>30m</w:t>
            </w:r>
            <w:r w:rsidR="008B5996" w:rsidRPr="00783A01">
              <w:rPr>
                <w:rFonts w:hint="eastAsia"/>
                <w:color w:val="000000" w:themeColor="text1"/>
              </w:rPr>
              <w:t>³</w:t>
            </w:r>
          </w:p>
        </w:tc>
        <w:tc>
          <w:tcPr>
            <w:tcW w:w="749" w:type="pct"/>
            <w:tcBorders>
              <w:top w:val="single" w:sz="4" w:space="0" w:color="auto"/>
            </w:tcBorders>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病死猪及分娩废物</w:t>
            </w:r>
            <w:r w:rsidRPr="00783A01">
              <w:rPr>
                <w:rFonts w:eastAsia="Times New Roman"/>
                <w:color w:val="000000" w:themeColor="text1"/>
              </w:rPr>
              <w:t xml:space="preserve"> </w:t>
            </w:r>
          </w:p>
        </w:tc>
        <w:tc>
          <w:tcPr>
            <w:tcW w:w="1360" w:type="pct"/>
            <w:vMerge w:val="restart"/>
            <w:tcBorders>
              <w:top w:val="single" w:sz="4" w:space="0" w:color="auto"/>
            </w:tcBorders>
            <w:vAlign w:val="center"/>
          </w:tcPr>
          <w:p w:rsidR="00366C61" w:rsidRPr="00783A01" w:rsidRDefault="00083B32" w:rsidP="00BB7EA2">
            <w:pPr>
              <w:pStyle w:val="a4"/>
              <w:rPr>
                <w:rFonts w:eastAsia="Times New Roman"/>
                <w:color w:val="000000" w:themeColor="text1"/>
              </w:rPr>
            </w:pPr>
            <w:r>
              <w:rPr>
                <w:rFonts w:hint="eastAsia"/>
                <w:color w:val="000000" w:themeColor="text1"/>
              </w:rPr>
              <w:t>肥，</w:t>
            </w:r>
            <w:r w:rsidRPr="00783A01">
              <w:rPr>
                <w:rFonts w:hint="eastAsia"/>
                <w:color w:val="000000" w:themeColor="text1"/>
              </w:rPr>
              <w:t>资源化、无害化处置率达到</w:t>
            </w:r>
            <w:r w:rsidRPr="00783A01">
              <w:rPr>
                <w:rFonts w:eastAsia="Times New Roman"/>
                <w:color w:val="000000" w:themeColor="text1"/>
              </w:rPr>
              <w:t>100%</w:t>
            </w:r>
          </w:p>
        </w:tc>
      </w:tr>
      <w:tr w:rsidR="00366C61" w:rsidRPr="00783A01" w:rsidTr="00277072">
        <w:trPr>
          <w:trHeight w:val="159"/>
          <w:jc w:val="center"/>
        </w:trPr>
        <w:tc>
          <w:tcPr>
            <w:tcW w:w="395" w:type="pct"/>
            <w:vMerge/>
            <w:vAlign w:val="center"/>
          </w:tcPr>
          <w:p w:rsidR="00366C61" w:rsidRPr="00783A01" w:rsidRDefault="00366C61" w:rsidP="00BB7EA2">
            <w:pPr>
              <w:pStyle w:val="a4"/>
              <w:rPr>
                <w:rFonts w:eastAsia="Times New Roman"/>
                <w:color w:val="000000" w:themeColor="text1"/>
              </w:rPr>
            </w:pPr>
          </w:p>
        </w:tc>
        <w:tc>
          <w:tcPr>
            <w:tcW w:w="2496" w:type="pct"/>
            <w:vAlign w:val="center"/>
          </w:tcPr>
          <w:p w:rsidR="00366C61" w:rsidRPr="00783A01" w:rsidRDefault="00366C61" w:rsidP="00013101">
            <w:pPr>
              <w:pStyle w:val="a4"/>
              <w:rPr>
                <w:color w:val="000000" w:themeColor="text1"/>
              </w:rPr>
            </w:pPr>
            <w:proofErr w:type="gramStart"/>
            <w:r w:rsidRPr="00783A01">
              <w:rPr>
                <w:rFonts w:hint="eastAsia"/>
                <w:color w:val="000000" w:themeColor="text1"/>
              </w:rPr>
              <w:t>危废暂存</w:t>
            </w:r>
            <w:proofErr w:type="gramEnd"/>
            <w:r w:rsidRPr="00783A01">
              <w:rPr>
                <w:rFonts w:hint="eastAsia"/>
                <w:color w:val="000000" w:themeColor="text1"/>
              </w:rPr>
              <w:t>间</w:t>
            </w:r>
            <w:r w:rsidRPr="00783A01">
              <w:rPr>
                <w:rFonts w:hint="eastAsia"/>
                <w:color w:val="000000" w:themeColor="text1"/>
              </w:rPr>
              <w:t>1</w:t>
            </w:r>
            <w:r w:rsidRPr="00783A01">
              <w:rPr>
                <w:rFonts w:hint="eastAsia"/>
                <w:color w:val="000000" w:themeColor="text1"/>
              </w:rPr>
              <w:t>间，设置惰性桶一只，</w:t>
            </w:r>
            <w:proofErr w:type="gramStart"/>
            <w:r w:rsidRPr="00783A01">
              <w:rPr>
                <w:rFonts w:hint="eastAsia"/>
                <w:color w:val="000000" w:themeColor="text1"/>
              </w:rPr>
              <w:t>定期由</w:t>
            </w:r>
            <w:proofErr w:type="gramEnd"/>
            <w:r w:rsidRPr="00783A01">
              <w:rPr>
                <w:rFonts w:hint="eastAsia"/>
                <w:color w:val="000000" w:themeColor="text1"/>
              </w:rPr>
              <w:t>当地动物疫病防控中心人员带走处理</w:t>
            </w:r>
            <w:r w:rsidR="00462090" w:rsidRPr="00783A01">
              <w:rPr>
                <w:rFonts w:hint="eastAsia"/>
                <w:color w:val="000000" w:themeColor="text1"/>
              </w:rPr>
              <w:t>。</w:t>
            </w:r>
          </w:p>
        </w:tc>
        <w:tc>
          <w:tcPr>
            <w:tcW w:w="749" w:type="pct"/>
            <w:vAlign w:val="center"/>
          </w:tcPr>
          <w:p w:rsidR="00366C61" w:rsidRPr="00783A01" w:rsidRDefault="00366C61" w:rsidP="00BB7EA2">
            <w:pPr>
              <w:pStyle w:val="a4"/>
              <w:rPr>
                <w:color w:val="000000" w:themeColor="text1"/>
              </w:rPr>
            </w:pPr>
            <w:r w:rsidRPr="00783A01">
              <w:rPr>
                <w:rFonts w:hint="eastAsia"/>
                <w:color w:val="000000" w:themeColor="text1"/>
              </w:rPr>
              <w:t>医疗废物</w:t>
            </w:r>
          </w:p>
        </w:tc>
        <w:tc>
          <w:tcPr>
            <w:tcW w:w="1360" w:type="pct"/>
            <w:vMerge/>
            <w:vAlign w:val="center"/>
          </w:tcPr>
          <w:p w:rsidR="00366C61" w:rsidRPr="00783A01" w:rsidRDefault="00366C61" w:rsidP="00BB7EA2">
            <w:pPr>
              <w:pStyle w:val="a4"/>
              <w:rPr>
                <w:rFonts w:eastAsia="Times New Roman"/>
                <w:color w:val="000000" w:themeColor="text1"/>
              </w:rPr>
            </w:pPr>
          </w:p>
        </w:tc>
      </w:tr>
      <w:tr w:rsidR="00366C61" w:rsidRPr="00783A01" w:rsidTr="00277072">
        <w:trPr>
          <w:trHeight w:val="159"/>
          <w:jc w:val="center"/>
        </w:trPr>
        <w:tc>
          <w:tcPr>
            <w:tcW w:w="395" w:type="pct"/>
            <w:vMerge/>
            <w:vAlign w:val="center"/>
          </w:tcPr>
          <w:p w:rsidR="00366C61" w:rsidRPr="00783A01" w:rsidRDefault="00366C61" w:rsidP="00BB7EA2">
            <w:pPr>
              <w:pStyle w:val="a4"/>
              <w:rPr>
                <w:rFonts w:eastAsia="Times New Roman"/>
                <w:color w:val="000000" w:themeColor="text1"/>
              </w:rPr>
            </w:pPr>
          </w:p>
        </w:tc>
        <w:tc>
          <w:tcPr>
            <w:tcW w:w="2496" w:type="pct"/>
            <w:vAlign w:val="center"/>
          </w:tcPr>
          <w:p w:rsidR="00366C61" w:rsidRPr="00783A01" w:rsidRDefault="00366C61" w:rsidP="00BB7EA2">
            <w:pPr>
              <w:pStyle w:val="a4"/>
              <w:rPr>
                <w:color w:val="000000" w:themeColor="text1"/>
              </w:rPr>
            </w:pPr>
            <w:r w:rsidRPr="00783A01">
              <w:rPr>
                <w:color w:val="000000" w:themeColor="text1"/>
              </w:rPr>
              <w:t>统一收集后定期外卖给废品收购商</w:t>
            </w:r>
          </w:p>
        </w:tc>
        <w:tc>
          <w:tcPr>
            <w:tcW w:w="749" w:type="pct"/>
            <w:vAlign w:val="center"/>
          </w:tcPr>
          <w:p w:rsidR="00366C61" w:rsidRPr="00783A01" w:rsidRDefault="00366C61" w:rsidP="00BB7EA2">
            <w:pPr>
              <w:pStyle w:val="a4"/>
              <w:rPr>
                <w:color w:val="000000" w:themeColor="text1"/>
              </w:rPr>
            </w:pPr>
            <w:r w:rsidRPr="00783A01">
              <w:rPr>
                <w:rFonts w:hint="eastAsia"/>
                <w:color w:val="000000" w:themeColor="text1"/>
              </w:rPr>
              <w:t>废弃包装材料</w:t>
            </w:r>
          </w:p>
        </w:tc>
        <w:tc>
          <w:tcPr>
            <w:tcW w:w="1360" w:type="pct"/>
            <w:vMerge/>
            <w:vAlign w:val="center"/>
          </w:tcPr>
          <w:p w:rsidR="00366C61" w:rsidRPr="00783A01" w:rsidRDefault="00366C61" w:rsidP="00BB7EA2">
            <w:pPr>
              <w:pStyle w:val="a4"/>
              <w:rPr>
                <w:rFonts w:eastAsia="Times New Roman"/>
                <w:color w:val="000000" w:themeColor="text1"/>
              </w:rPr>
            </w:pPr>
          </w:p>
        </w:tc>
      </w:tr>
      <w:tr w:rsidR="00366C61" w:rsidRPr="00783A01" w:rsidTr="00277072">
        <w:trPr>
          <w:trHeight w:val="159"/>
          <w:jc w:val="center"/>
        </w:trPr>
        <w:tc>
          <w:tcPr>
            <w:tcW w:w="395" w:type="pct"/>
            <w:vMerge/>
            <w:vAlign w:val="center"/>
          </w:tcPr>
          <w:p w:rsidR="00366C61" w:rsidRPr="00783A01" w:rsidRDefault="00366C61" w:rsidP="00BB7EA2">
            <w:pPr>
              <w:pStyle w:val="a4"/>
              <w:rPr>
                <w:rFonts w:eastAsia="Times New Roman"/>
                <w:color w:val="000000" w:themeColor="text1"/>
              </w:rPr>
            </w:pPr>
          </w:p>
        </w:tc>
        <w:tc>
          <w:tcPr>
            <w:tcW w:w="2496" w:type="pct"/>
            <w:vAlign w:val="center"/>
          </w:tcPr>
          <w:p w:rsidR="00366C61" w:rsidRPr="00783A01" w:rsidRDefault="00366C61" w:rsidP="00FB1146">
            <w:pPr>
              <w:pStyle w:val="a4"/>
              <w:rPr>
                <w:color w:val="000000" w:themeColor="text1"/>
              </w:rPr>
            </w:pPr>
            <w:r w:rsidRPr="00783A01">
              <w:rPr>
                <w:rFonts w:hint="eastAsia"/>
                <w:color w:val="000000" w:themeColor="text1"/>
              </w:rPr>
              <w:t>统一收集后定期运至</w:t>
            </w:r>
            <w:r w:rsidR="00FB1146">
              <w:rPr>
                <w:rFonts w:hint="eastAsia"/>
                <w:color w:val="000000" w:themeColor="text1"/>
              </w:rPr>
              <w:t>江川区生活</w:t>
            </w:r>
            <w:r w:rsidRPr="00783A01">
              <w:rPr>
                <w:rFonts w:hint="eastAsia"/>
                <w:color w:val="000000" w:themeColor="text1"/>
              </w:rPr>
              <w:t>垃圾</w:t>
            </w:r>
            <w:r w:rsidR="00FB1146">
              <w:rPr>
                <w:rFonts w:hint="eastAsia"/>
                <w:color w:val="000000" w:themeColor="text1"/>
              </w:rPr>
              <w:t>处置系统处置</w:t>
            </w:r>
          </w:p>
        </w:tc>
        <w:tc>
          <w:tcPr>
            <w:tcW w:w="749" w:type="pct"/>
            <w:vAlign w:val="center"/>
          </w:tcPr>
          <w:p w:rsidR="00366C61" w:rsidRPr="00783A01" w:rsidRDefault="00366C61" w:rsidP="00BB7EA2">
            <w:pPr>
              <w:pStyle w:val="a4"/>
              <w:rPr>
                <w:color w:val="000000" w:themeColor="text1"/>
              </w:rPr>
            </w:pPr>
            <w:r w:rsidRPr="00783A01">
              <w:rPr>
                <w:rFonts w:hint="eastAsia"/>
                <w:color w:val="000000" w:themeColor="text1"/>
              </w:rPr>
              <w:t>职工生活垃圾</w:t>
            </w:r>
          </w:p>
        </w:tc>
        <w:tc>
          <w:tcPr>
            <w:tcW w:w="1360" w:type="pct"/>
            <w:vMerge/>
            <w:vAlign w:val="center"/>
          </w:tcPr>
          <w:p w:rsidR="00366C61" w:rsidRPr="00783A01" w:rsidRDefault="00366C61" w:rsidP="00BB7EA2">
            <w:pPr>
              <w:pStyle w:val="a4"/>
              <w:rPr>
                <w:rFonts w:eastAsia="Times New Roman"/>
                <w:color w:val="000000" w:themeColor="text1"/>
              </w:rPr>
            </w:pPr>
          </w:p>
        </w:tc>
      </w:tr>
      <w:tr w:rsidR="00366C61" w:rsidRPr="00783A01" w:rsidTr="00277072">
        <w:trPr>
          <w:trHeight w:val="436"/>
          <w:jc w:val="center"/>
        </w:trPr>
        <w:tc>
          <w:tcPr>
            <w:tcW w:w="395"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噪声</w:t>
            </w:r>
          </w:p>
          <w:p w:rsidR="00366C61" w:rsidRPr="00783A01" w:rsidRDefault="00366C61" w:rsidP="00BB7EA2">
            <w:pPr>
              <w:pStyle w:val="a4"/>
              <w:rPr>
                <w:rFonts w:eastAsia="Times New Roman"/>
                <w:color w:val="000000" w:themeColor="text1"/>
              </w:rPr>
            </w:pPr>
            <w:r w:rsidRPr="00783A01">
              <w:rPr>
                <w:rFonts w:hint="eastAsia"/>
                <w:color w:val="000000" w:themeColor="text1"/>
              </w:rPr>
              <w:t>治理</w:t>
            </w:r>
          </w:p>
        </w:tc>
        <w:tc>
          <w:tcPr>
            <w:tcW w:w="2496" w:type="pct"/>
            <w:vAlign w:val="center"/>
          </w:tcPr>
          <w:p w:rsidR="00366C61" w:rsidRPr="00783A01" w:rsidRDefault="00366C61" w:rsidP="00BB7EA2">
            <w:pPr>
              <w:pStyle w:val="a4"/>
              <w:rPr>
                <w:rFonts w:eastAsia="Times New Roman"/>
                <w:color w:val="000000" w:themeColor="text1"/>
              </w:rPr>
            </w:pPr>
            <w:r w:rsidRPr="00783A01">
              <w:rPr>
                <w:color w:val="000000" w:themeColor="text1"/>
              </w:rPr>
              <w:t>减震、吸音、隔音等设施</w:t>
            </w:r>
          </w:p>
        </w:tc>
        <w:tc>
          <w:tcPr>
            <w:tcW w:w="749"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猪叫、设备噪声</w:t>
            </w:r>
          </w:p>
        </w:tc>
        <w:tc>
          <w:tcPr>
            <w:tcW w:w="1360" w:type="pct"/>
            <w:vAlign w:val="center"/>
          </w:tcPr>
          <w:p w:rsidR="00366C61" w:rsidRPr="00783A01" w:rsidRDefault="00366C61" w:rsidP="00BB7EA2">
            <w:pPr>
              <w:pStyle w:val="a4"/>
              <w:rPr>
                <w:rFonts w:eastAsia="Times New Roman"/>
                <w:color w:val="000000" w:themeColor="text1"/>
              </w:rPr>
            </w:pPr>
            <w:r w:rsidRPr="00783A01">
              <w:rPr>
                <w:rFonts w:hint="eastAsia"/>
                <w:color w:val="000000" w:themeColor="text1"/>
              </w:rPr>
              <w:t>《工业企业厂界环境噪声排放标准》（</w:t>
            </w:r>
            <w:r w:rsidRPr="00783A01">
              <w:rPr>
                <w:rFonts w:eastAsia="Times New Roman"/>
                <w:color w:val="000000" w:themeColor="text1"/>
              </w:rPr>
              <w:t>GB12348-2008</w:t>
            </w:r>
            <w:r w:rsidRPr="00783A01">
              <w:rPr>
                <w:rFonts w:hint="eastAsia"/>
                <w:color w:val="000000" w:themeColor="text1"/>
              </w:rPr>
              <w:t>）</w:t>
            </w:r>
            <w:r w:rsidRPr="00783A01">
              <w:rPr>
                <w:rFonts w:eastAsia="Times New Roman" w:hint="eastAsia"/>
                <w:caps/>
                <w:color w:val="000000" w:themeColor="text1"/>
              </w:rPr>
              <w:t>2</w:t>
            </w:r>
            <w:r w:rsidRPr="00783A01">
              <w:rPr>
                <w:rFonts w:hint="eastAsia"/>
                <w:color w:val="000000" w:themeColor="text1"/>
              </w:rPr>
              <w:t>类标准要求</w:t>
            </w:r>
          </w:p>
        </w:tc>
      </w:tr>
      <w:tr w:rsidR="00277072" w:rsidRPr="00783A01" w:rsidTr="00277072">
        <w:trPr>
          <w:trHeight w:val="436"/>
          <w:jc w:val="center"/>
        </w:trPr>
        <w:tc>
          <w:tcPr>
            <w:tcW w:w="395" w:type="pct"/>
            <w:vAlign w:val="center"/>
          </w:tcPr>
          <w:p w:rsidR="00277072" w:rsidRPr="00783A01" w:rsidRDefault="00277072" w:rsidP="00BB7EA2">
            <w:pPr>
              <w:pStyle w:val="a4"/>
              <w:rPr>
                <w:color w:val="000000" w:themeColor="text1"/>
              </w:rPr>
            </w:pPr>
            <w:r>
              <w:rPr>
                <w:rFonts w:hint="eastAsia"/>
                <w:color w:val="000000" w:themeColor="text1"/>
              </w:rPr>
              <w:t>地下水</w:t>
            </w:r>
          </w:p>
        </w:tc>
        <w:tc>
          <w:tcPr>
            <w:tcW w:w="2496" w:type="pct"/>
            <w:vAlign w:val="center"/>
          </w:tcPr>
          <w:p w:rsidR="00277072" w:rsidRPr="00277072" w:rsidRDefault="00277072" w:rsidP="00277072">
            <w:pPr>
              <w:pStyle w:val="a4"/>
              <w:jc w:val="both"/>
              <w:rPr>
                <w:color w:val="0000FF"/>
              </w:rPr>
            </w:pPr>
            <w:r w:rsidRPr="00277072">
              <w:rPr>
                <w:rFonts w:hint="eastAsia"/>
                <w:color w:val="0000FF"/>
              </w:rPr>
              <w:t>（</w:t>
            </w:r>
            <w:r w:rsidRPr="00277072">
              <w:rPr>
                <w:rFonts w:hint="eastAsia"/>
                <w:color w:val="0000FF"/>
              </w:rPr>
              <w:t>1</w:t>
            </w:r>
            <w:r w:rsidRPr="00277072">
              <w:rPr>
                <w:rFonts w:hint="eastAsia"/>
                <w:color w:val="0000FF"/>
              </w:rPr>
              <w:t>）重点防渗区</w:t>
            </w:r>
          </w:p>
          <w:p w:rsidR="00277072" w:rsidRPr="00277072" w:rsidRDefault="00277072" w:rsidP="00277072">
            <w:pPr>
              <w:pStyle w:val="a4"/>
              <w:jc w:val="both"/>
              <w:rPr>
                <w:color w:val="0000FF"/>
              </w:rPr>
            </w:pPr>
            <w:r w:rsidRPr="00277072">
              <w:rPr>
                <w:rFonts w:hint="eastAsia"/>
                <w:color w:val="0000FF"/>
              </w:rPr>
              <w:t>养殖区地面：猪舍底部采用粘土层</w:t>
            </w:r>
            <w:r w:rsidRPr="00277072">
              <w:rPr>
                <w:rFonts w:hint="eastAsia"/>
                <w:color w:val="0000FF"/>
              </w:rPr>
              <w:t>+</w:t>
            </w:r>
            <w:r w:rsidRPr="00277072">
              <w:rPr>
                <w:rFonts w:hint="eastAsia"/>
                <w:color w:val="0000FF"/>
              </w:rPr>
              <w:t>防渗水泥砂浆及混凝土防渗，等效黏土防渗层</w:t>
            </w:r>
            <w:r w:rsidRPr="00277072">
              <w:rPr>
                <w:rFonts w:hint="eastAsia"/>
                <w:color w:val="0000FF"/>
              </w:rPr>
              <w:t>Mb</w:t>
            </w:r>
            <w:r w:rsidRPr="00277072">
              <w:rPr>
                <w:rFonts w:hint="eastAsia"/>
                <w:color w:val="0000FF"/>
              </w:rPr>
              <w:t>≥</w:t>
            </w:r>
            <w:r w:rsidRPr="00277072">
              <w:rPr>
                <w:rFonts w:hint="eastAsia"/>
                <w:color w:val="0000FF"/>
              </w:rPr>
              <w:t>6.0m</w:t>
            </w:r>
            <w:r w:rsidRPr="00277072">
              <w:rPr>
                <w:rFonts w:hint="eastAsia"/>
                <w:color w:val="0000FF"/>
              </w:rPr>
              <w:t>，</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proofErr w:type="gramStart"/>
            <w:r w:rsidRPr="00277072">
              <w:rPr>
                <w:rFonts w:hint="eastAsia"/>
                <w:color w:val="0000FF"/>
              </w:rPr>
              <w:t>刮粪沟</w:t>
            </w:r>
            <w:proofErr w:type="gramEnd"/>
            <w:r w:rsidRPr="00277072">
              <w:rPr>
                <w:rFonts w:hint="eastAsia"/>
                <w:color w:val="0000FF"/>
              </w:rPr>
              <w:t>、漏缝：采取暗沟密闭输送形式，具备防止淤积利于清理的条件，采取粘土层</w:t>
            </w:r>
            <w:r w:rsidRPr="00277072">
              <w:rPr>
                <w:rFonts w:hint="eastAsia"/>
                <w:color w:val="0000FF"/>
              </w:rPr>
              <w:t>+</w:t>
            </w:r>
            <w:r w:rsidRPr="00277072">
              <w:rPr>
                <w:rFonts w:hint="eastAsia"/>
                <w:color w:val="0000FF"/>
              </w:rPr>
              <w:t>防渗水泥砂浆及混凝土防渗，等效黏土防渗层</w:t>
            </w:r>
            <w:r w:rsidRPr="00277072">
              <w:rPr>
                <w:rFonts w:hint="eastAsia"/>
                <w:color w:val="0000FF"/>
              </w:rPr>
              <w:t>Mb</w:t>
            </w:r>
            <w:r w:rsidRPr="00277072">
              <w:rPr>
                <w:rFonts w:hint="eastAsia"/>
                <w:color w:val="0000FF"/>
              </w:rPr>
              <w:t>≥</w:t>
            </w:r>
            <w:r w:rsidRPr="00277072">
              <w:rPr>
                <w:rFonts w:hint="eastAsia"/>
                <w:color w:val="0000FF"/>
              </w:rPr>
              <w:t>6.0m</w:t>
            </w:r>
            <w:r w:rsidRPr="00277072">
              <w:rPr>
                <w:rFonts w:hint="eastAsia"/>
                <w:color w:val="0000FF"/>
              </w:rPr>
              <w:t>，</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r w:rsidRPr="00277072">
              <w:rPr>
                <w:rFonts w:hint="eastAsia"/>
                <w:color w:val="0000FF"/>
              </w:rPr>
              <w:t>500m</w:t>
            </w:r>
            <w:r w:rsidRPr="00277072">
              <w:rPr>
                <w:rFonts w:hint="eastAsia"/>
                <w:color w:val="0000FF"/>
              </w:rPr>
              <w:t>³收集池、自建污水处理站池体、</w:t>
            </w:r>
            <w:proofErr w:type="gramStart"/>
            <w:r w:rsidRPr="00277072">
              <w:rPr>
                <w:rFonts w:hint="eastAsia"/>
                <w:color w:val="0000FF"/>
              </w:rPr>
              <w:t>危废暂存</w:t>
            </w:r>
            <w:proofErr w:type="gramEnd"/>
            <w:r w:rsidRPr="00277072">
              <w:rPr>
                <w:rFonts w:hint="eastAsia"/>
                <w:color w:val="0000FF"/>
              </w:rPr>
              <w:t>间：预留粪便进出口，其余封闭。底部采用粘土层</w:t>
            </w:r>
            <w:r w:rsidRPr="00277072">
              <w:rPr>
                <w:rFonts w:hint="eastAsia"/>
                <w:color w:val="0000FF"/>
              </w:rPr>
              <w:t>+</w:t>
            </w:r>
            <w:r w:rsidRPr="00277072">
              <w:rPr>
                <w:rFonts w:hint="eastAsia"/>
                <w:color w:val="0000FF"/>
              </w:rPr>
              <w:t>防渗水泥砂浆及混凝土防渗，等效黏土防渗层</w:t>
            </w:r>
            <w:r w:rsidRPr="00277072">
              <w:rPr>
                <w:rFonts w:hint="eastAsia"/>
                <w:color w:val="0000FF"/>
              </w:rPr>
              <w:t>Mb</w:t>
            </w:r>
            <w:r w:rsidRPr="00277072">
              <w:rPr>
                <w:rFonts w:hint="eastAsia"/>
                <w:color w:val="0000FF"/>
              </w:rPr>
              <w:t>≥</w:t>
            </w:r>
            <w:r w:rsidRPr="00277072">
              <w:rPr>
                <w:rFonts w:hint="eastAsia"/>
                <w:color w:val="0000FF"/>
              </w:rPr>
              <w:t>6.0m</w:t>
            </w:r>
            <w:r w:rsidRPr="00277072">
              <w:rPr>
                <w:rFonts w:hint="eastAsia"/>
                <w:color w:val="0000FF"/>
              </w:rPr>
              <w:t>，</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。池壁和顶部防渗混凝土浇筑，</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r w:rsidRPr="00277072">
              <w:rPr>
                <w:rFonts w:hint="eastAsia"/>
                <w:color w:val="0000FF"/>
              </w:rPr>
              <w:t>事故池：现有化粪池、沼气池整改，池壁、池底设防渗砂浆图层，漏缝凿开用具有防渗效果的混凝土填筑，</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r w:rsidRPr="00277072">
              <w:rPr>
                <w:rFonts w:hint="eastAsia"/>
                <w:color w:val="0000FF"/>
              </w:rPr>
              <w:t>2000m</w:t>
            </w:r>
            <w:r w:rsidRPr="00277072">
              <w:rPr>
                <w:rFonts w:hint="eastAsia"/>
                <w:color w:val="0000FF"/>
              </w:rPr>
              <w:t>³黑膜沼气池：底部及四周墙体采用粘土层</w:t>
            </w:r>
            <w:r w:rsidRPr="00277072">
              <w:rPr>
                <w:rFonts w:hint="eastAsia"/>
                <w:color w:val="0000FF"/>
              </w:rPr>
              <w:t>+</w:t>
            </w:r>
            <w:r w:rsidRPr="00277072">
              <w:rPr>
                <w:rFonts w:hint="eastAsia"/>
                <w:color w:val="0000FF"/>
              </w:rPr>
              <w:t>水泥砂浆及混凝土防渗</w:t>
            </w:r>
            <w:r w:rsidRPr="00277072">
              <w:rPr>
                <w:rFonts w:hint="eastAsia"/>
                <w:color w:val="0000FF"/>
              </w:rPr>
              <w:t>+</w:t>
            </w:r>
            <w:r w:rsidRPr="00277072">
              <w:rPr>
                <w:rFonts w:hint="eastAsia"/>
                <w:color w:val="0000FF"/>
              </w:rPr>
              <w:t>铺设</w:t>
            </w:r>
            <w:r w:rsidRPr="00277072">
              <w:rPr>
                <w:rFonts w:hint="eastAsia"/>
                <w:color w:val="0000FF"/>
              </w:rPr>
              <w:t>HDPE</w:t>
            </w:r>
            <w:r w:rsidRPr="00277072">
              <w:rPr>
                <w:rFonts w:hint="eastAsia"/>
                <w:color w:val="0000FF"/>
              </w:rPr>
              <w:t>膜防渗，等效黏土防渗层</w:t>
            </w:r>
            <w:r w:rsidRPr="00277072">
              <w:rPr>
                <w:rFonts w:hint="eastAsia"/>
                <w:color w:val="0000FF"/>
              </w:rPr>
              <w:t>Mb</w:t>
            </w:r>
            <w:r w:rsidRPr="00277072">
              <w:rPr>
                <w:rFonts w:hint="eastAsia"/>
                <w:color w:val="0000FF"/>
              </w:rPr>
              <w:t>≥</w:t>
            </w:r>
            <w:r w:rsidRPr="00277072">
              <w:rPr>
                <w:rFonts w:hint="eastAsia"/>
                <w:color w:val="0000FF"/>
              </w:rPr>
              <w:t>6.0m</w:t>
            </w:r>
            <w:r w:rsidRPr="00277072">
              <w:rPr>
                <w:rFonts w:hint="eastAsia"/>
                <w:color w:val="0000FF"/>
              </w:rPr>
              <w:t>，</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r w:rsidRPr="00277072">
              <w:rPr>
                <w:rFonts w:hint="eastAsia"/>
                <w:color w:val="0000FF"/>
              </w:rPr>
              <w:t>安全填埋井：底部采用粘土层</w:t>
            </w:r>
            <w:r w:rsidRPr="00277072">
              <w:rPr>
                <w:rFonts w:hint="eastAsia"/>
                <w:color w:val="0000FF"/>
              </w:rPr>
              <w:t>+</w:t>
            </w:r>
            <w:r w:rsidRPr="00277072">
              <w:rPr>
                <w:rFonts w:hint="eastAsia"/>
                <w:color w:val="0000FF"/>
              </w:rPr>
              <w:t>防渗水泥砂浆及混凝土防渗，等效黏土防渗层</w:t>
            </w:r>
            <w:r w:rsidRPr="00277072">
              <w:rPr>
                <w:rFonts w:hint="eastAsia"/>
                <w:color w:val="0000FF"/>
              </w:rPr>
              <w:t>Mb</w:t>
            </w:r>
            <w:r w:rsidRPr="00277072">
              <w:rPr>
                <w:rFonts w:hint="eastAsia"/>
                <w:color w:val="0000FF"/>
              </w:rPr>
              <w:t>≥</w:t>
            </w:r>
            <w:r w:rsidRPr="00277072">
              <w:rPr>
                <w:rFonts w:hint="eastAsia"/>
                <w:color w:val="0000FF"/>
              </w:rPr>
              <w:t>6.0m</w:t>
            </w:r>
            <w:r w:rsidRPr="00277072">
              <w:rPr>
                <w:rFonts w:hint="eastAsia"/>
                <w:color w:val="0000FF"/>
              </w:rPr>
              <w:t>，</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。池壁和顶部防渗混凝土浇筑，</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r w:rsidRPr="00277072">
              <w:rPr>
                <w:rFonts w:hint="eastAsia"/>
                <w:color w:val="0000FF"/>
              </w:rPr>
              <w:t>废水输送管道：采用</w:t>
            </w:r>
            <w:r w:rsidRPr="00277072">
              <w:rPr>
                <w:rFonts w:hint="eastAsia"/>
                <w:color w:val="0000FF"/>
              </w:rPr>
              <w:t>PVC</w:t>
            </w:r>
            <w:r w:rsidRPr="00277072">
              <w:rPr>
                <w:rFonts w:hint="eastAsia"/>
                <w:color w:val="0000FF"/>
              </w:rPr>
              <w:t>管道，衔接</w:t>
            </w:r>
            <w:proofErr w:type="gramStart"/>
            <w:r w:rsidRPr="00277072">
              <w:rPr>
                <w:rFonts w:hint="eastAsia"/>
                <w:color w:val="0000FF"/>
              </w:rPr>
              <w:t>口采用</w:t>
            </w:r>
            <w:proofErr w:type="gramEnd"/>
            <w:r w:rsidRPr="00277072">
              <w:rPr>
                <w:rFonts w:hint="eastAsia"/>
                <w:color w:val="0000FF"/>
              </w:rPr>
              <w:t>防渗胶布紧固，</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r w:rsidRPr="00277072">
              <w:rPr>
                <w:rFonts w:hint="eastAsia"/>
                <w:color w:val="0000FF"/>
              </w:rPr>
              <w:lastRenderedPageBreak/>
              <w:t>（</w:t>
            </w:r>
            <w:r w:rsidRPr="00277072">
              <w:rPr>
                <w:rFonts w:hint="eastAsia"/>
                <w:color w:val="0000FF"/>
              </w:rPr>
              <w:t>2</w:t>
            </w:r>
            <w:r w:rsidRPr="00277072">
              <w:rPr>
                <w:rFonts w:hint="eastAsia"/>
                <w:color w:val="0000FF"/>
              </w:rPr>
              <w:t>）一般防渗区</w:t>
            </w:r>
          </w:p>
          <w:p w:rsidR="00277072" w:rsidRPr="00277072" w:rsidRDefault="00277072" w:rsidP="00277072">
            <w:pPr>
              <w:pStyle w:val="a4"/>
              <w:jc w:val="both"/>
              <w:rPr>
                <w:color w:val="0000FF"/>
              </w:rPr>
            </w:pPr>
            <w:r w:rsidRPr="00277072">
              <w:rPr>
                <w:rFonts w:hint="eastAsia"/>
                <w:color w:val="0000FF"/>
              </w:rPr>
              <w:t>药品间、配电室、食堂、公厕地面、饲料库房等</w:t>
            </w:r>
            <w:r w:rsidRPr="00277072">
              <w:rPr>
                <w:color w:val="0000FF"/>
              </w:rPr>
              <w:t>地面采取粘土铺底，再在上层铺</w:t>
            </w:r>
            <w:r w:rsidRPr="00277072">
              <w:rPr>
                <w:color w:val="0000FF"/>
              </w:rPr>
              <w:t>10-</w:t>
            </w:r>
            <w:r w:rsidRPr="00277072">
              <w:rPr>
                <w:rFonts w:hint="eastAsia"/>
                <w:color w:val="0000FF"/>
              </w:rPr>
              <w:t>7</w:t>
            </w:r>
            <w:r w:rsidRPr="00277072">
              <w:rPr>
                <w:color w:val="0000FF"/>
              </w:rPr>
              <w:t>cm/s</w:t>
            </w:r>
            <w:r w:rsidRPr="00277072">
              <w:rPr>
                <w:color w:val="0000FF"/>
              </w:rPr>
              <w:t>的水泥进行硬化</w:t>
            </w:r>
            <w:r w:rsidRPr="00277072">
              <w:rPr>
                <w:rFonts w:hint="eastAsia"/>
                <w:color w:val="0000FF"/>
              </w:rPr>
              <w:t>，等效黏土防渗层</w:t>
            </w:r>
            <w:r w:rsidRPr="00277072">
              <w:rPr>
                <w:rFonts w:hint="eastAsia"/>
                <w:color w:val="0000FF"/>
              </w:rPr>
              <w:t>Mb</w:t>
            </w:r>
            <w:r w:rsidRPr="00277072">
              <w:rPr>
                <w:rFonts w:hint="eastAsia"/>
                <w:color w:val="0000FF"/>
              </w:rPr>
              <w:t>≥</w:t>
            </w:r>
            <w:r w:rsidRPr="00277072">
              <w:rPr>
                <w:rFonts w:hint="eastAsia"/>
                <w:color w:val="0000FF"/>
              </w:rPr>
              <w:t>1.5m</w:t>
            </w:r>
            <w:r w:rsidRPr="00277072">
              <w:rPr>
                <w:rFonts w:hint="eastAsia"/>
                <w:color w:val="0000FF"/>
              </w:rPr>
              <w:t>，</w:t>
            </w:r>
            <w:r w:rsidRPr="00277072">
              <w:rPr>
                <w:rFonts w:hint="eastAsia"/>
                <w:color w:val="0000FF"/>
              </w:rPr>
              <w:t>K</w:t>
            </w:r>
            <w:r w:rsidRPr="00277072">
              <w:rPr>
                <w:rFonts w:hint="eastAsia"/>
                <w:color w:val="0000FF"/>
              </w:rPr>
              <w:t>≤</w:t>
            </w:r>
            <w:r w:rsidRPr="00277072">
              <w:rPr>
                <w:rFonts w:hint="eastAsia"/>
                <w:color w:val="0000FF"/>
              </w:rPr>
              <w:t>1</w:t>
            </w:r>
            <w:r w:rsidRPr="00277072">
              <w:rPr>
                <w:rFonts w:hint="eastAsia"/>
                <w:color w:val="0000FF"/>
              </w:rPr>
              <w:t>×</w:t>
            </w:r>
            <w:r w:rsidRPr="00277072">
              <w:rPr>
                <w:rFonts w:hint="eastAsia"/>
                <w:color w:val="0000FF"/>
              </w:rPr>
              <w:t>10</w:t>
            </w:r>
            <w:r w:rsidRPr="00277072">
              <w:rPr>
                <w:rFonts w:hint="eastAsia"/>
                <w:color w:val="0000FF"/>
                <w:vertAlign w:val="superscript"/>
              </w:rPr>
              <w:t>-7</w:t>
            </w:r>
            <w:r w:rsidRPr="00277072">
              <w:rPr>
                <w:rFonts w:hint="eastAsia"/>
                <w:color w:val="0000FF"/>
              </w:rPr>
              <w:t>cm/s</w:t>
            </w:r>
            <w:r w:rsidRPr="00277072">
              <w:rPr>
                <w:rFonts w:hint="eastAsia"/>
                <w:color w:val="0000FF"/>
              </w:rPr>
              <w:t>。</w:t>
            </w:r>
          </w:p>
          <w:p w:rsidR="00277072" w:rsidRPr="00277072" w:rsidRDefault="00277072" w:rsidP="00277072">
            <w:pPr>
              <w:pStyle w:val="a4"/>
              <w:jc w:val="both"/>
              <w:rPr>
                <w:color w:val="0000FF"/>
              </w:rPr>
            </w:pPr>
            <w:r w:rsidRPr="00277072">
              <w:rPr>
                <w:rFonts w:hint="eastAsia"/>
                <w:color w:val="0000FF"/>
              </w:rPr>
              <w:t>（</w:t>
            </w:r>
            <w:r w:rsidRPr="00277072">
              <w:rPr>
                <w:rFonts w:hint="eastAsia"/>
                <w:color w:val="0000FF"/>
              </w:rPr>
              <w:t>3</w:t>
            </w:r>
            <w:r w:rsidRPr="00277072">
              <w:rPr>
                <w:rFonts w:hint="eastAsia"/>
                <w:color w:val="0000FF"/>
              </w:rPr>
              <w:t>）简单防渗区</w:t>
            </w:r>
          </w:p>
          <w:p w:rsidR="00277072" w:rsidRPr="00783A01" w:rsidRDefault="00277072" w:rsidP="00277072">
            <w:pPr>
              <w:pStyle w:val="a4"/>
              <w:jc w:val="both"/>
              <w:rPr>
                <w:color w:val="000000" w:themeColor="text1"/>
              </w:rPr>
            </w:pPr>
            <w:r w:rsidRPr="00277072">
              <w:rPr>
                <w:rFonts w:hint="eastAsia"/>
                <w:color w:val="0000FF"/>
              </w:rPr>
              <w:t>道路、办公区地面等硬化处理。</w:t>
            </w:r>
          </w:p>
        </w:tc>
        <w:tc>
          <w:tcPr>
            <w:tcW w:w="749" w:type="pct"/>
            <w:vAlign w:val="center"/>
          </w:tcPr>
          <w:p w:rsidR="00277072" w:rsidRPr="00842733" w:rsidRDefault="00277072" w:rsidP="00BB7EA2">
            <w:pPr>
              <w:pStyle w:val="a4"/>
              <w:rPr>
                <w:color w:val="0000FF"/>
              </w:rPr>
            </w:pPr>
            <w:r w:rsidRPr="00842733">
              <w:rPr>
                <w:rFonts w:hint="eastAsia"/>
                <w:color w:val="0000FF"/>
              </w:rPr>
              <w:lastRenderedPageBreak/>
              <w:t>猪舍、粪池、事故池、收集池、黑膜沼气池、废水输送管道、安全填埋井、</w:t>
            </w:r>
            <w:proofErr w:type="gramStart"/>
            <w:r w:rsidRPr="00842733">
              <w:rPr>
                <w:rFonts w:hint="eastAsia"/>
                <w:color w:val="0000FF"/>
              </w:rPr>
              <w:t>危废间</w:t>
            </w:r>
            <w:proofErr w:type="gramEnd"/>
            <w:r w:rsidRPr="00842733">
              <w:rPr>
                <w:rFonts w:hint="eastAsia"/>
                <w:color w:val="0000FF"/>
              </w:rPr>
              <w:t>、安全填埋井、污水处理站、猪粪处理间、办公区等防渗</w:t>
            </w:r>
          </w:p>
        </w:tc>
        <w:tc>
          <w:tcPr>
            <w:tcW w:w="1360" w:type="pct"/>
            <w:vAlign w:val="center"/>
          </w:tcPr>
          <w:p w:rsidR="00277072" w:rsidRPr="00842733" w:rsidRDefault="00277072" w:rsidP="00BB7EA2">
            <w:pPr>
              <w:pStyle w:val="a4"/>
              <w:rPr>
                <w:color w:val="0000FF"/>
              </w:rPr>
            </w:pPr>
            <w:r w:rsidRPr="00842733">
              <w:rPr>
                <w:rFonts w:hint="eastAsia"/>
                <w:color w:val="0000FF"/>
              </w:rPr>
              <w:t>防止地下水污染</w:t>
            </w:r>
          </w:p>
        </w:tc>
      </w:tr>
    </w:tbl>
    <w:p w:rsidR="00BB7EA2" w:rsidRPr="00783A01" w:rsidRDefault="00BB7EA2" w:rsidP="00366C61">
      <w:pPr>
        <w:ind w:firstLine="480"/>
        <w:rPr>
          <w:color w:val="000000" w:themeColor="text1"/>
          <w:szCs w:val="24"/>
        </w:rPr>
        <w:sectPr w:rsidR="00BB7EA2" w:rsidRPr="00783A01">
          <w:pgSz w:w="11906" w:h="16838"/>
          <w:pgMar w:top="1440" w:right="1800" w:bottom="1440" w:left="1800" w:header="851" w:footer="992" w:gutter="0"/>
          <w:cols w:space="720"/>
          <w:docGrid w:type="lines" w:linePitch="312"/>
        </w:sectPr>
      </w:pPr>
    </w:p>
    <w:p w:rsidR="00366C61" w:rsidRPr="00783A01" w:rsidRDefault="00B224FD" w:rsidP="00A51ECD">
      <w:pPr>
        <w:pStyle w:val="12"/>
        <w:spacing w:after="312"/>
        <w:rPr>
          <w:color w:val="000000" w:themeColor="text1"/>
        </w:rPr>
      </w:pPr>
      <w:bookmarkStart w:id="508" w:name="_Toc475634363"/>
      <w:bookmarkStart w:id="509" w:name="_Toc509473462"/>
      <w:bookmarkStart w:id="510" w:name="_Toc92893459"/>
      <w:bookmarkStart w:id="511" w:name="_Toc213127018"/>
      <w:bookmarkStart w:id="512" w:name="_Toc223923718"/>
      <w:r>
        <w:rPr>
          <w:rFonts w:hint="eastAsia"/>
          <w:color w:val="000000" w:themeColor="text1"/>
        </w:rPr>
        <w:lastRenderedPageBreak/>
        <w:t>第</w:t>
      </w:r>
      <w:r>
        <w:rPr>
          <w:rFonts w:hint="eastAsia"/>
          <w:color w:val="000000" w:themeColor="text1"/>
        </w:rPr>
        <w:t>9</w:t>
      </w:r>
      <w:r>
        <w:rPr>
          <w:rFonts w:hint="eastAsia"/>
          <w:color w:val="000000" w:themeColor="text1"/>
        </w:rPr>
        <w:t>章</w:t>
      </w:r>
      <w:r>
        <w:rPr>
          <w:rFonts w:hint="eastAsia"/>
          <w:color w:val="000000" w:themeColor="text1"/>
        </w:rPr>
        <w:t xml:space="preserve"> </w:t>
      </w:r>
      <w:r w:rsidR="00366C61" w:rsidRPr="00783A01">
        <w:rPr>
          <w:rFonts w:hint="eastAsia"/>
          <w:color w:val="000000" w:themeColor="text1"/>
        </w:rPr>
        <w:t>环境影响经济损益分析</w:t>
      </w:r>
      <w:bookmarkEnd w:id="508"/>
      <w:bookmarkEnd w:id="509"/>
      <w:bookmarkEnd w:id="510"/>
    </w:p>
    <w:p w:rsidR="00366C61" w:rsidRPr="00783A01" w:rsidRDefault="00B224FD" w:rsidP="00A87BAA">
      <w:pPr>
        <w:pStyle w:val="20"/>
        <w:rPr>
          <w:snapToGrid w:val="0"/>
        </w:rPr>
      </w:pPr>
      <w:bookmarkStart w:id="513" w:name="_Toc250555607"/>
      <w:bookmarkStart w:id="514" w:name="_Toc250555884"/>
      <w:bookmarkStart w:id="515" w:name="_Toc250556303"/>
      <w:bookmarkStart w:id="516" w:name="_Toc250966523"/>
      <w:bookmarkStart w:id="517" w:name="_Toc251626837"/>
      <w:bookmarkStart w:id="518" w:name="_Toc251627428"/>
      <w:bookmarkStart w:id="519" w:name="_Toc255458223"/>
      <w:bookmarkStart w:id="520" w:name="_Toc255631368"/>
      <w:bookmarkStart w:id="521" w:name="_Toc259885898"/>
      <w:bookmarkStart w:id="522" w:name="_Toc260164977"/>
      <w:bookmarkStart w:id="523" w:name="_Toc260816605"/>
      <w:bookmarkStart w:id="524" w:name="_Toc285803436"/>
      <w:bookmarkStart w:id="525" w:name="_Toc324796541"/>
      <w:bookmarkStart w:id="526" w:name="_Toc326199999"/>
      <w:bookmarkStart w:id="527" w:name="_Toc410033897"/>
      <w:bookmarkStart w:id="528" w:name="_Toc422297465"/>
      <w:bookmarkStart w:id="529" w:name="_Toc509473463"/>
      <w:bookmarkStart w:id="530" w:name="_Toc92893460"/>
      <w:r>
        <w:rPr>
          <w:rFonts w:hint="eastAsia"/>
          <w:snapToGrid w:val="0"/>
        </w:rPr>
        <w:t>9</w:t>
      </w:r>
      <w:r w:rsidR="00366C61" w:rsidRPr="00783A01">
        <w:rPr>
          <w:snapToGrid w:val="0"/>
        </w:rPr>
        <w:t>.1</w:t>
      </w:r>
      <w:bookmarkStart w:id="531" w:name="_Toc410033898"/>
      <w:bookmarkStart w:id="532" w:name="_Toc422297466"/>
      <w:bookmarkStart w:id="533" w:name="_Toc509473464"/>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sidR="00366C61" w:rsidRPr="00783A01">
        <w:rPr>
          <w:snapToGrid w:val="0"/>
        </w:rPr>
        <w:t>经济效益分析</w:t>
      </w:r>
      <w:bookmarkEnd w:id="530"/>
      <w:bookmarkEnd w:id="531"/>
      <w:bookmarkEnd w:id="532"/>
      <w:bookmarkEnd w:id="533"/>
    </w:p>
    <w:p w:rsidR="00366C61" w:rsidRPr="00783A01" w:rsidRDefault="00106C40" w:rsidP="00366C61">
      <w:pPr>
        <w:ind w:firstLine="480"/>
        <w:rPr>
          <w:color w:val="000000" w:themeColor="text1"/>
          <w:szCs w:val="24"/>
        </w:rPr>
      </w:pPr>
      <w:r w:rsidRPr="00783A01">
        <w:rPr>
          <w:rFonts w:hint="eastAsia"/>
          <w:color w:val="000000" w:themeColor="text1"/>
          <w:szCs w:val="28"/>
        </w:rPr>
        <w:t>项目建成后，每年可向社会提供肥猪</w:t>
      </w:r>
      <w:r w:rsidR="00FB1146">
        <w:rPr>
          <w:rFonts w:hint="eastAsia"/>
          <w:color w:val="000000" w:themeColor="text1"/>
          <w:szCs w:val="28"/>
        </w:rPr>
        <w:t>10000</w:t>
      </w:r>
      <w:r w:rsidRPr="00783A01">
        <w:rPr>
          <w:rFonts w:hint="eastAsia"/>
          <w:color w:val="000000" w:themeColor="text1"/>
          <w:szCs w:val="28"/>
        </w:rPr>
        <w:t>头，实现销售收入</w:t>
      </w:r>
      <w:r w:rsidR="00D134EA">
        <w:rPr>
          <w:rFonts w:hint="eastAsia"/>
          <w:color w:val="000000" w:themeColor="text1"/>
          <w:szCs w:val="28"/>
        </w:rPr>
        <w:t>249.18</w:t>
      </w:r>
      <w:r w:rsidRPr="00783A01">
        <w:rPr>
          <w:rFonts w:hint="eastAsia"/>
          <w:color w:val="000000" w:themeColor="text1"/>
          <w:szCs w:val="28"/>
        </w:rPr>
        <w:t>万元，</w:t>
      </w:r>
      <w:r w:rsidRPr="00783A01">
        <w:rPr>
          <w:rFonts w:hint="eastAsia"/>
          <w:color w:val="000000" w:themeColor="text1"/>
        </w:rPr>
        <w:t>经对其销售收入、经营成本、总投资作</w:t>
      </w:r>
      <w:r w:rsidRPr="00783A01">
        <w:rPr>
          <w:color w:val="000000" w:themeColor="text1"/>
        </w:rPr>
        <w:t>±10%</w:t>
      </w:r>
      <w:r w:rsidRPr="00783A01">
        <w:rPr>
          <w:rFonts w:hint="eastAsia"/>
          <w:color w:val="000000" w:themeColor="text1"/>
        </w:rPr>
        <w:t>的敏感因素分析，财务内部报酬率均大于基准贴现率</w:t>
      </w:r>
      <w:r w:rsidRPr="00783A01">
        <w:rPr>
          <w:color w:val="000000" w:themeColor="text1"/>
        </w:rPr>
        <w:t>10%</w:t>
      </w:r>
      <w:r w:rsidRPr="00783A01">
        <w:rPr>
          <w:rFonts w:hint="eastAsia"/>
          <w:color w:val="000000" w:themeColor="text1"/>
        </w:rPr>
        <w:t>，投资回收期均小于基准投资回收期</w:t>
      </w:r>
      <w:r w:rsidRPr="00783A01">
        <w:rPr>
          <w:color w:val="000000" w:themeColor="text1"/>
        </w:rPr>
        <w:t>7</w:t>
      </w:r>
      <w:r w:rsidRPr="00783A01">
        <w:rPr>
          <w:rFonts w:hint="eastAsia"/>
          <w:color w:val="000000" w:themeColor="text1"/>
        </w:rPr>
        <w:t>年，项目</w:t>
      </w:r>
      <w:r w:rsidRPr="00783A01">
        <w:rPr>
          <w:rFonts w:hint="eastAsia"/>
          <w:color w:val="000000" w:themeColor="text1"/>
          <w:szCs w:val="28"/>
        </w:rPr>
        <w:t>效益及</w:t>
      </w:r>
      <w:r w:rsidRPr="00783A01">
        <w:rPr>
          <w:rFonts w:hint="eastAsia"/>
          <w:color w:val="000000" w:themeColor="text1"/>
        </w:rPr>
        <w:t>抗风险能力</w:t>
      </w:r>
      <w:r w:rsidRPr="00783A01">
        <w:rPr>
          <w:rFonts w:hint="eastAsia"/>
          <w:color w:val="000000" w:themeColor="text1"/>
          <w:szCs w:val="28"/>
        </w:rPr>
        <w:t>均很明显。</w:t>
      </w:r>
      <w:r w:rsidRPr="00783A01">
        <w:rPr>
          <w:rFonts w:hint="eastAsia"/>
          <w:color w:val="000000" w:themeColor="text1"/>
        </w:rPr>
        <w:t>偿债备付率都大于</w:t>
      </w:r>
      <w:r w:rsidRPr="00783A01">
        <w:rPr>
          <w:color w:val="000000" w:themeColor="text1"/>
        </w:rPr>
        <w:t>1</w:t>
      </w:r>
      <w:r w:rsidRPr="00783A01">
        <w:rPr>
          <w:rFonts w:hint="eastAsia"/>
          <w:color w:val="000000" w:themeColor="text1"/>
        </w:rPr>
        <w:t>，且偿债备付率呈上升趋势，还本付息的资金保障程度高。</w:t>
      </w:r>
      <w:r w:rsidR="00366C61" w:rsidRPr="00783A01">
        <w:rPr>
          <w:rFonts w:hint="eastAsia"/>
          <w:color w:val="000000" w:themeColor="text1"/>
          <w:szCs w:val="24"/>
        </w:rPr>
        <w:t>项目属于农业生态旅游项目，具有较高的盈利能力</w:t>
      </w:r>
      <w:r w:rsidR="00366C61" w:rsidRPr="00783A01">
        <w:rPr>
          <w:color w:val="000000" w:themeColor="text1"/>
          <w:szCs w:val="24"/>
        </w:rPr>
        <w:t>。</w:t>
      </w:r>
      <w:r w:rsidR="00D134EA" w:rsidRPr="00783A01">
        <w:rPr>
          <w:color w:val="000000" w:themeColor="text1"/>
          <w:szCs w:val="24"/>
        </w:rPr>
        <w:t>项目</w:t>
      </w:r>
      <w:r w:rsidR="00D134EA">
        <w:rPr>
          <w:rFonts w:hint="eastAsia"/>
          <w:color w:val="000000" w:themeColor="text1"/>
          <w:szCs w:val="24"/>
        </w:rPr>
        <w:t>的</w:t>
      </w:r>
      <w:r w:rsidR="00366C61" w:rsidRPr="00783A01">
        <w:rPr>
          <w:color w:val="000000" w:themeColor="text1"/>
          <w:szCs w:val="24"/>
        </w:rPr>
        <w:t>建设具有良好的经济效益，投资回报率高，投资效果好，经济效益好。</w:t>
      </w:r>
    </w:p>
    <w:p w:rsidR="00366C61" w:rsidRPr="00783A01" w:rsidRDefault="00B224FD" w:rsidP="00A87BAA">
      <w:pPr>
        <w:pStyle w:val="20"/>
        <w:rPr>
          <w:snapToGrid w:val="0"/>
        </w:rPr>
      </w:pPr>
      <w:bookmarkStart w:id="534" w:name="_Toc250555609"/>
      <w:bookmarkStart w:id="535" w:name="_Toc250555886"/>
      <w:bookmarkStart w:id="536" w:name="_Toc250556305"/>
      <w:bookmarkStart w:id="537" w:name="_Toc250966525"/>
      <w:bookmarkStart w:id="538" w:name="_Toc251626839"/>
      <w:bookmarkStart w:id="539" w:name="_Toc251627430"/>
      <w:bookmarkStart w:id="540" w:name="_Toc255458225"/>
      <w:bookmarkStart w:id="541" w:name="_Toc255631370"/>
      <w:bookmarkStart w:id="542" w:name="_Toc259885900"/>
      <w:bookmarkStart w:id="543" w:name="_Toc260164979"/>
      <w:bookmarkStart w:id="544" w:name="_Toc260816607"/>
      <w:bookmarkStart w:id="545" w:name="_Toc285803438"/>
      <w:bookmarkStart w:id="546" w:name="_Toc324796543"/>
      <w:bookmarkStart w:id="547" w:name="_Toc326200001"/>
      <w:bookmarkStart w:id="548" w:name="_Toc410033899"/>
      <w:bookmarkStart w:id="549" w:name="_Toc422297467"/>
      <w:bookmarkStart w:id="550" w:name="_Toc509473465"/>
      <w:bookmarkStart w:id="551" w:name="_Toc92893461"/>
      <w:r>
        <w:rPr>
          <w:rFonts w:hint="eastAsia"/>
          <w:snapToGrid w:val="0"/>
        </w:rPr>
        <w:t>9</w:t>
      </w:r>
      <w:r w:rsidR="00366C61" w:rsidRPr="00783A01">
        <w:rPr>
          <w:snapToGrid w:val="0"/>
        </w:rPr>
        <w:t>.</w:t>
      </w:r>
      <w:r w:rsidR="00D134EA">
        <w:rPr>
          <w:rFonts w:hint="eastAsia"/>
          <w:snapToGrid w:val="0"/>
        </w:rPr>
        <w:t>2</w:t>
      </w:r>
      <w:r w:rsidR="00366C61" w:rsidRPr="00783A01">
        <w:rPr>
          <w:snapToGrid w:val="0"/>
        </w:rPr>
        <w:t>环境经济损益分析</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rsidR="00366C61" w:rsidRPr="00783A01" w:rsidRDefault="00366C61" w:rsidP="00366C61">
      <w:pPr>
        <w:ind w:firstLine="480"/>
        <w:rPr>
          <w:color w:val="000000" w:themeColor="text1"/>
          <w:szCs w:val="24"/>
        </w:rPr>
      </w:pPr>
      <w:r w:rsidRPr="00783A01">
        <w:rPr>
          <w:color w:val="000000" w:themeColor="text1"/>
          <w:szCs w:val="24"/>
        </w:rPr>
        <w:t>建设项目环保措施主要是体现国家环保政策，贯彻</w:t>
      </w:r>
      <w:r w:rsidR="00D134EA">
        <w:rPr>
          <w:rFonts w:hint="eastAsia"/>
          <w:color w:val="000000" w:themeColor="text1"/>
          <w:szCs w:val="24"/>
        </w:rPr>
        <w:t>“</w:t>
      </w:r>
      <w:r w:rsidR="00D134EA" w:rsidRPr="00783A01">
        <w:rPr>
          <w:color w:val="000000" w:themeColor="text1"/>
          <w:szCs w:val="24"/>
        </w:rPr>
        <w:t>达标排放污染控制</w:t>
      </w:r>
      <w:r w:rsidR="00D134EA">
        <w:rPr>
          <w:rFonts w:hint="eastAsia"/>
          <w:color w:val="000000" w:themeColor="text1"/>
          <w:szCs w:val="24"/>
        </w:rPr>
        <w:t>”</w:t>
      </w:r>
      <w:r w:rsidRPr="00783A01">
        <w:rPr>
          <w:color w:val="000000" w:themeColor="text1"/>
          <w:szCs w:val="24"/>
        </w:rPr>
        <w:t>原则，达到保护环境的目的。通过环保措施的建设，力争把因项目的建设对环境污染的程度降到最低。</w:t>
      </w:r>
    </w:p>
    <w:p w:rsidR="00366C61" w:rsidRPr="004435EF" w:rsidRDefault="00366C61" w:rsidP="000F5485">
      <w:pPr>
        <w:ind w:firstLine="480"/>
      </w:pPr>
      <w:r w:rsidRPr="00783A01">
        <w:rPr>
          <w:color w:val="000000" w:themeColor="text1"/>
        </w:rPr>
        <w:t>本项目总投资</w:t>
      </w:r>
      <w:r w:rsidR="00D134EA">
        <w:rPr>
          <w:rFonts w:hint="eastAsia"/>
          <w:color w:val="000000" w:themeColor="text1"/>
        </w:rPr>
        <w:t>3700</w:t>
      </w:r>
      <w:r w:rsidRPr="00783A01">
        <w:rPr>
          <w:color w:val="000000" w:themeColor="text1"/>
        </w:rPr>
        <w:t>万元，环保投资为</w:t>
      </w:r>
      <w:r w:rsidR="00C56670" w:rsidRPr="00B9432A">
        <w:rPr>
          <w:rFonts w:hint="eastAsia"/>
          <w:color w:val="0000FF"/>
        </w:rPr>
        <w:t>1</w:t>
      </w:r>
      <w:r w:rsidR="00B9432A" w:rsidRPr="00B9432A">
        <w:rPr>
          <w:rFonts w:hint="eastAsia"/>
          <w:color w:val="0000FF"/>
        </w:rPr>
        <w:t>9</w:t>
      </w:r>
      <w:r w:rsidR="007C119D" w:rsidRPr="00B9432A">
        <w:rPr>
          <w:rFonts w:hint="eastAsia"/>
          <w:color w:val="0000FF"/>
        </w:rPr>
        <w:t>6.9</w:t>
      </w:r>
      <w:r w:rsidR="00BE1FF9" w:rsidRPr="00B9432A">
        <w:rPr>
          <w:rFonts w:hint="eastAsia"/>
          <w:color w:val="0000FF"/>
        </w:rPr>
        <w:t>万元</w:t>
      </w:r>
      <w:r w:rsidRPr="00B9432A">
        <w:rPr>
          <w:color w:val="0000FF"/>
        </w:rPr>
        <w:t>，占总投资的</w:t>
      </w:r>
      <w:r w:rsidR="00B9432A" w:rsidRPr="00B9432A">
        <w:rPr>
          <w:rFonts w:hint="eastAsia"/>
          <w:color w:val="0000FF"/>
        </w:rPr>
        <w:t>5.32</w:t>
      </w:r>
      <w:r w:rsidR="00BE1FF9" w:rsidRPr="00B9432A">
        <w:rPr>
          <w:rFonts w:hint="eastAsia"/>
          <w:color w:val="0000FF"/>
        </w:rPr>
        <w:t>%</w:t>
      </w:r>
      <w:r w:rsidRPr="004435EF">
        <w:rPr>
          <w:rFonts w:hint="eastAsia"/>
        </w:rPr>
        <w:t>。</w:t>
      </w:r>
      <w:r w:rsidRPr="004435EF">
        <w:t>环保投资见表</w:t>
      </w:r>
      <w:r w:rsidR="00B224FD" w:rsidRPr="004435EF">
        <w:rPr>
          <w:rFonts w:hint="eastAsia"/>
        </w:rPr>
        <w:t>9</w:t>
      </w:r>
      <w:r w:rsidRPr="004435EF">
        <w:rPr>
          <w:rFonts w:hint="eastAsia"/>
        </w:rPr>
        <w:t>.3</w:t>
      </w:r>
      <w:r w:rsidRPr="004435EF">
        <w:t>-</w:t>
      </w:r>
      <w:r w:rsidRPr="004435EF">
        <w:rPr>
          <w:rFonts w:hint="eastAsia"/>
        </w:rPr>
        <w:t>1</w:t>
      </w:r>
      <w:r w:rsidRPr="004435EF">
        <w:t>。</w:t>
      </w:r>
    </w:p>
    <w:p w:rsidR="00366C61" w:rsidRPr="00783A01" w:rsidRDefault="00366C61" w:rsidP="00366C61">
      <w:pPr>
        <w:numPr>
          <w:ilvl w:val="12"/>
          <w:numId w:val="0"/>
        </w:numPr>
        <w:adjustRightInd w:val="0"/>
        <w:snapToGrid w:val="0"/>
        <w:spacing w:line="240" w:lineRule="auto"/>
        <w:jc w:val="center"/>
        <w:textAlignment w:val="baseline"/>
        <w:rPr>
          <w:b/>
          <w:bCs/>
          <w:color w:val="000000" w:themeColor="text1"/>
          <w:kern w:val="0"/>
          <w:sz w:val="21"/>
          <w:szCs w:val="21"/>
        </w:rPr>
      </w:pPr>
      <w:r w:rsidRPr="00783A01">
        <w:rPr>
          <w:rFonts w:hint="eastAsia"/>
          <w:b/>
          <w:bCs/>
          <w:color w:val="000000" w:themeColor="text1"/>
          <w:kern w:val="0"/>
          <w:sz w:val="21"/>
          <w:szCs w:val="21"/>
        </w:rPr>
        <w:t>表</w:t>
      </w:r>
      <w:r w:rsidR="00B224FD">
        <w:rPr>
          <w:rFonts w:hint="eastAsia"/>
          <w:b/>
          <w:bCs/>
          <w:color w:val="000000" w:themeColor="text1"/>
          <w:kern w:val="0"/>
          <w:sz w:val="21"/>
          <w:szCs w:val="21"/>
        </w:rPr>
        <w:t>9</w:t>
      </w:r>
      <w:r w:rsidRPr="00783A01">
        <w:rPr>
          <w:rFonts w:hint="eastAsia"/>
          <w:b/>
          <w:bCs/>
          <w:color w:val="000000" w:themeColor="text1"/>
          <w:kern w:val="0"/>
          <w:sz w:val="21"/>
          <w:szCs w:val="21"/>
        </w:rPr>
        <w:t>.3</w:t>
      </w:r>
      <w:r w:rsidRPr="00783A01">
        <w:rPr>
          <w:b/>
          <w:bCs/>
          <w:color w:val="000000" w:themeColor="text1"/>
          <w:kern w:val="0"/>
          <w:sz w:val="21"/>
          <w:szCs w:val="21"/>
        </w:rPr>
        <w:t>-</w:t>
      </w:r>
      <w:r w:rsidRPr="00783A01">
        <w:rPr>
          <w:rFonts w:hint="eastAsia"/>
          <w:b/>
          <w:bCs/>
          <w:color w:val="000000" w:themeColor="text1"/>
          <w:kern w:val="0"/>
          <w:sz w:val="21"/>
          <w:szCs w:val="21"/>
        </w:rPr>
        <w:t>1</w:t>
      </w:r>
      <w:r w:rsidRPr="00783A01">
        <w:rPr>
          <w:b/>
          <w:bCs/>
          <w:color w:val="000000" w:themeColor="text1"/>
          <w:kern w:val="0"/>
          <w:sz w:val="21"/>
          <w:szCs w:val="21"/>
        </w:rPr>
        <w:t xml:space="preserve">  </w:t>
      </w:r>
      <w:r w:rsidRPr="00783A01">
        <w:rPr>
          <w:rFonts w:hint="eastAsia"/>
          <w:b/>
          <w:bCs/>
          <w:color w:val="000000" w:themeColor="text1"/>
          <w:kern w:val="0"/>
          <w:sz w:val="21"/>
          <w:szCs w:val="21"/>
        </w:rPr>
        <w:t>环保投资项目及估算</w:t>
      </w:r>
    </w:p>
    <w:tbl>
      <w:tblPr>
        <w:tblW w:w="5000" w:type="pct"/>
        <w:jc w:val="center"/>
        <w:tblBorders>
          <w:top w:val="double" w:sz="4" w:space="0" w:color="auto"/>
          <w:bottom w:val="doub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16"/>
        <w:gridCol w:w="1525"/>
        <w:gridCol w:w="4183"/>
        <w:gridCol w:w="947"/>
        <w:gridCol w:w="1291"/>
      </w:tblGrid>
      <w:tr w:rsidR="007626A9" w:rsidRPr="00783A01" w:rsidTr="00A70FD1">
        <w:trPr>
          <w:trHeight w:val="96"/>
          <w:jc w:val="center"/>
        </w:trPr>
        <w:tc>
          <w:tcPr>
            <w:tcW w:w="1161" w:type="pct"/>
            <w:gridSpan w:val="2"/>
            <w:vAlign w:val="center"/>
          </w:tcPr>
          <w:p w:rsidR="007626A9" w:rsidRPr="00783A01" w:rsidRDefault="007626A9" w:rsidP="00D71D54">
            <w:pPr>
              <w:pStyle w:val="a4"/>
              <w:rPr>
                <w:rFonts w:eastAsia="Times New Roman"/>
                <w:color w:val="000000" w:themeColor="text1"/>
              </w:rPr>
            </w:pPr>
            <w:r w:rsidRPr="00783A01">
              <w:rPr>
                <w:rFonts w:hint="eastAsia"/>
                <w:color w:val="000000" w:themeColor="text1"/>
              </w:rPr>
              <w:t>项目</w:t>
            </w:r>
          </w:p>
        </w:tc>
        <w:tc>
          <w:tcPr>
            <w:tcW w:w="2501" w:type="pct"/>
            <w:vAlign w:val="center"/>
          </w:tcPr>
          <w:p w:rsidR="007626A9" w:rsidRPr="00783A01" w:rsidRDefault="007626A9" w:rsidP="00D71D54">
            <w:pPr>
              <w:pStyle w:val="a4"/>
              <w:rPr>
                <w:rFonts w:eastAsia="Times New Roman"/>
                <w:color w:val="000000" w:themeColor="text1"/>
              </w:rPr>
            </w:pPr>
            <w:r w:rsidRPr="00783A01">
              <w:rPr>
                <w:rFonts w:hint="eastAsia"/>
                <w:color w:val="000000" w:themeColor="text1"/>
              </w:rPr>
              <w:t>处理措施</w:t>
            </w:r>
          </w:p>
        </w:tc>
        <w:tc>
          <w:tcPr>
            <w:tcW w:w="566" w:type="pct"/>
            <w:vAlign w:val="center"/>
          </w:tcPr>
          <w:p w:rsidR="007626A9" w:rsidRPr="00783A01" w:rsidRDefault="007626A9" w:rsidP="00D71D54">
            <w:pPr>
              <w:pStyle w:val="a4"/>
              <w:rPr>
                <w:rFonts w:eastAsia="Times New Roman"/>
                <w:color w:val="000000" w:themeColor="text1"/>
              </w:rPr>
            </w:pPr>
            <w:r w:rsidRPr="00783A01">
              <w:rPr>
                <w:rFonts w:hint="eastAsia"/>
                <w:color w:val="000000" w:themeColor="text1"/>
              </w:rPr>
              <w:t>环保投资</w:t>
            </w:r>
          </w:p>
        </w:tc>
        <w:tc>
          <w:tcPr>
            <w:tcW w:w="772" w:type="pct"/>
            <w:vAlign w:val="center"/>
          </w:tcPr>
          <w:p w:rsidR="007626A9" w:rsidRPr="00783A01" w:rsidRDefault="007626A9" w:rsidP="00D71D54">
            <w:pPr>
              <w:pStyle w:val="a4"/>
              <w:rPr>
                <w:color w:val="000000" w:themeColor="text1"/>
              </w:rPr>
            </w:pPr>
            <w:r>
              <w:rPr>
                <w:rFonts w:hint="eastAsia"/>
                <w:color w:val="000000" w:themeColor="text1"/>
              </w:rPr>
              <w:t>备注</w:t>
            </w:r>
          </w:p>
        </w:tc>
      </w:tr>
      <w:tr w:rsidR="009C2918" w:rsidRPr="00783A01" w:rsidTr="00A70FD1">
        <w:trPr>
          <w:trHeight w:val="96"/>
          <w:jc w:val="center"/>
        </w:trPr>
        <w:tc>
          <w:tcPr>
            <w:tcW w:w="249" w:type="pct"/>
            <w:vMerge w:val="restart"/>
            <w:vAlign w:val="center"/>
          </w:tcPr>
          <w:p w:rsidR="009C2918" w:rsidRPr="00783A01" w:rsidRDefault="009C2918" w:rsidP="00D71D54">
            <w:pPr>
              <w:pStyle w:val="a4"/>
              <w:rPr>
                <w:rFonts w:eastAsia="Times New Roman"/>
                <w:color w:val="000000" w:themeColor="text1"/>
              </w:rPr>
            </w:pPr>
            <w:r w:rsidRPr="00783A01">
              <w:rPr>
                <w:rFonts w:hint="eastAsia"/>
                <w:color w:val="000000" w:themeColor="text1"/>
              </w:rPr>
              <w:t>恶臭</w:t>
            </w:r>
          </w:p>
        </w:tc>
        <w:tc>
          <w:tcPr>
            <w:tcW w:w="912" w:type="pct"/>
            <w:vAlign w:val="center"/>
          </w:tcPr>
          <w:p w:rsidR="009C2918" w:rsidRPr="009B206A" w:rsidRDefault="009C2918" w:rsidP="00D71D54">
            <w:pPr>
              <w:pStyle w:val="a4"/>
              <w:rPr>
                <w:color w:val="0000FF"/>
              </w:rPr>
            </w:pPr>
            <w:r w:rsidRPr="009B206A">
              <w:rPr>
                <w:rFonts w:hint="eastAsia"/>
                <w:color w:val="0000FF"/>
              </w:rPr>
              <w:t>猪舍</w:t>
            </w:r>
          </w:p>
        </w:tc>
        <w:tc>
          <w:tcPr>
            <w:tcW w:w="2501" w:type="pct"/>
            <w:vAlign w:val="center"/>
          </w:tcPr>
          <w:p w:rsidR="009C2918" w:rsidRPr="009B206A" w:rsidRDefault="009B206A" w:rsidP="009B206A">
            <w:pPr>
              <w:pStyle w:val="a4"/>
              <w:rPr>
                <w:rFonts w:eastAsiaTheme="minorEastAsia"/>
                <w:color w:val="0000FF"/>
              </w:rPr>
            </w:pPr>
            <w:r w:rsidRPr="009B206A">
              <w:rPr>
                <w:rFonts w:eastAsiaTheme="minorEastAsia" w:hint="eastAsia"/>
                <w:color w:val="0000FF"/>
              </w:rPr>
              <w:t>引</w:t>
            </w:r>
            <w:proofErr w:type="gramStart"/>
            <w:r w:rsidRPr="009B206A">
              <w:rPr>
                <w:rFonts w:eastAsiaTheme="minorEastAsia" w:hint="eastAsia"/>
                <w:color w:val="0000FF"/>
              </w:rPr>
              <w:t>风系统</w:t>
            </w:r>
            <w:proofErr w:type="gramEnd"/>
            <w:r w:rsidRPr="009B206A">
              <w:rPr>
                <w:rFonts w:eastAsiaTheme="minorEastAsia" w:hint="eastAsia"/>
                <w:color w:val="0000FF"/>
              </w:rPr>
              <w:t>引入除臭装置，用次氯酸钠溶液喷淋处理后排放</w:t>
            </w:r>
            <w:r>
              <w:rPr>
                <w:rFonts w:eastAsiaTheme="minorEastAsia" w:hint="eastAsia"/>
                <w:color w:val="0000FF"/>
              </w:rPr>
              <w:t>；</w:t>
            </w:r>
            <w:r w:rsidRPr="009B206A">
              <w:rPr>
                <w:rFonts w:eastAsiaTheme="minorEastAsia" w:hint="eastAsia"/>
                <w:color w:val="0000FF"/>
              </w:rPr>
              <w:t>猪舍内</w:t>
            </w:r>
            <w:r w:rsidRPr="00783A01">
              <w:rPr>
                <w:color w:val="000000" w:themeColor="text1"/>
              </w:rPr>
              <w:t>定期喷撒除蝇、蚊药剂。</w:t>
            </w:r>
          </w:p>
        </w:tc>
        <w:tc>
          <w:tcPr>
            <w:tcW w:w="566" w:type="pct"/>
            <w:vAlign w:val="center"/>
          </w:tcPr>
          <w:p w:rsidR="009C2918" w:rsidRPr="009B206A" w:rsidRDefault="009B206A" w:rsidP="00D71D54">
            <w:pPr>
              <w:pStyle w:val="a4"/>
              <w:rPr>
                <w:color w:val="0000FF"/>
              </w:rPr>
            </w:pPr>
            <w:r>
              <w:rPr>
                <w:rFonts w:hint="eastAsia"/>
                <w:color w:val="0000FF"/>
              </w:rPr>
              <w:t>15</w:t>
            </w:r>
          </w:p>
        </w:tc>
        <w:tc>
          <w:tcPr>
            <w:tcW w:w="772" w:type="pct"/>
            <w:vAlign w:val="center"/>
          </w:tcPr>
          <w:p w:rsidR="009C2918" w:rsidRPr="009B206A" w:rsidRDefault="009B206A" w:rsidP="00D71D54">
            <w:pPr>
              <w:pStyle w:val="a4"/>
              <w:rPr>
                <w:color w:val="0000FF"/>
              </w:rPr>
            </w:pPr>
            <w:r>
              <w:rPr>
                <w:rFonts w:hint="eastAsia"/>
                <w:color w:val="0000FF"/>
              </w:rPr>
              <w:t>新建</w:t>
            </w:r>
          </w:p>
        </w:tc>
      </w:tr>
      <w:tr w:rsidR="009C2918" w:rsidRPr="00783A01" w:rsidTr="00A70FD1">
        <w:trPr>
          <w:trHeight w:val="96"/>
          <w:jc w:val="center"/>
        </w:trPr>
        <w:tc>
          <w:tcPr>
            <w:tcW w:w="249" w:type="pct"/>
            <w:vMerge/>
            <w:vAlign w:val="center"/>
          </w:tcPr>
          <w:p w:rsidR="009C2918" w:rsidRPr="00783A01" w:rsidRDefault="009C2918" w:rsidP="00D71D54">
            <w:pPr>
              <w:pStyle w:val="a4"/>
              <w:rPr>
                <w:color w:val="000000" w:themeColor="text1"/>
              </w:rPr>
            </w:pPr>
          </w:p>
        </w:tc>
        <w:tc>
          <w:tcPr>
            <w:tcW w:w="912" w:type="pct"/>
            <w:vAlign w:val="center"/>
          </w:tcPr>
          <w:p w:rsidR="009C2918" w:rsidRPr="00783A01" w:rsidRDefault="009B206A" w:rsidP="00CB64E4">
            <w:pPr>
              <w:pStyle w:val="a4"/>
              <w:rPr>
                <w:color w:val="000000" w:themeColor="text1"/>
              </w:rPr>
            </w:pPr>
            <w:r>
              <w:rPr>
                <w:rFonts w:hint="eastAsia"/>
                <w:color w:val="000000" w:themeColor="text1"/>
              </w:rPr>
              <w:t>事故池</w:t>
            </w:r>
            <w:r w:rsidR="009C2918" w:rsidRPr="00783A01">
              <w:rPr>
                <w:rFonts w:hint="eastAsia"/>
                <w:color w:val="000000" w:themeColor="text1"/>
              </w:rPr>
              <w:t>、</w:t>
            </w:r>
            <w:r>
              <w:rPr>
                <w:rFonts w:hint="eastAsia"/>
                <w:color w:val="000000" w:themeColor="text1"/>
              </w:rPr>
              <w:t>黑膜</w:t>
            </w:r>
            <w:r w:rsidR="009C2918">
              <w:rPr>
                <w:rFonts w:hint="eastAsia"/>
                <w:color w:val="000000" w:themeColor="text1"/>
              </w:rPr>
              <w:t>沼气池</w:t>
            </w:r>
            <w:r w:rsidR="009C2918" w:rsidRPr="00783A01">
              <w:rPr>
                <w:rFonts w:hint="eastAsia"/>
                <w:color w:val="000000" w:themeColor="text1"/>
              </w:rPr>
              <w:t>、</w:t>
            </w:r>
            <w:r w:rsidR="009C2918">
              <w:rPr>
                <w:rFonts w:hint="eastAsia"/>
                <w:color w:val="000000" w:themeColor="text1"/>
              </w:rPr>
              <w:t>粪水收集</w:t>
            </w:r>
            <w:r w:rsidR="009C2918" w:rsidRPr="00783A01">
              <w:rPr>
                <w:rFonts w:hint="eastAsia"/>
                <w:color w:val="000000" w:themeColor="text1"/>
              </w:rPr>
              <w:t>池</w:t>
            </w:r>
            <w:r w:rsidR="009C2918">
              <w:rPr>
                <w:rFonts w:hint="eastAsia"/>
                <w:color w:val="000000" w:themeColor="text1"/>
              </w:rPr>
              <w:t>、</w:t>
            </w:r>
            <w:r w:rsidR="009C2918" w:rsidRPr="00783A01">
              <w:rPr>
                <w:rFonts w:hint="eastAsia"/>
                <w:color w:val="000000" w:themeColor="text1"/>
              </w:rPr>
              <w:t>隔油池</w:t>
            </w:r>
            <w:r w:rsidR="00520AEA">
              <w:rPr>
                <w:rFonts w:hint="eastAsia"/>
                <w:color w:val="000000" w:themeColor="text1"/>
              </w:rPr>
              <w:t>、</w:t>
            </w:r>
            <w:r w:rsidR="00520AEA" w:rsidRPr="00520AEA">
              <w:rPr>
                <w:rFonts w:hint="eastAsia"/>
                <w:color w:val="0000FF"/>
              </w:rPr>
              <w:t>粪池</w:t>
            </w:r>
            <w:r w:rsidR="00520AEA">
              <w:rPr>
                <w:rFonts w:hint="eastAsia"/>
                <w:color w:val="0000FF"/>
              </w:rPr>
              <w:t>、猪粪处理间</w:t>
            </w:r>
            <w:r w:rsidR="009C2918">
              <w:rPr>
                <w:rFonts w:hint="eastAsia"/>
                <w:color w:val="000000" w:themeColor="text1"/>
              </w:rPr>
              <w:t>等</w:t>
            </w:r>
            <w:r w:rsidR="009C2918" w:rsidRPr="00783A01">
              <w:rPr>
                <w:rFonts w:hint="eastAsia"/>
                <w:color w:val="000000" w:themeColor="text1"/>
              </w:rPr>
              <w:t>恶臭</w:t>
            </w:r>
          </w:p>
        </w:tc>
        <w:tc>
          <w:tcPr>
            <w:tcW w:w="2501" w:type="pct"/>
            <w:vAlign w:val="center"/>
          </w:tcPr>
          <w:p w:rsidR="009C2918" w:rsidRPr="00783A01" w:rsidRDefault="00520AEA" w:rsidP="00A70FD1">
            <w:pPr>
              <w:pStyle w:val="a4"/>
              <w:rPr>
                <w:rFonts w:eastAsia="Times New Roman"/>
                <w:color w:val="000000" w:themeColor="text1"/>
              </w:rPr>
            </w:pPr>
            <w:r w:rsidRPr="00A70FD1">
              <w:rPr>
                <w:rFonts w:hint="eastAsia"/>
                <w:color w:val="0000FF"/>
              </w:rPr>
              <w:t>猪粪由密闭</w:t>
            </w:r>
            <w:proofErr w:type="gramStart"/>
            <w:r w:rsidRPr="00A70FD1">
              <w:rPr>
                <w:rFonts w:hint="eastAsia"/>
                <w:color w:val="0000FF"/>
              </w:rPr>
              <w:t>刮粪沟</w:t>
            </w:r>
            <w:proofErr w:type="gramEnd"/>
            <w:r w:rsidRPr="00A70FD1">
              <w:rPr>
                <w:rFonts w:hint="eastAsia"/>
                <w:color w:val="0000FF"/>
              </w:rPr>
              <w:t>输送至密闭粪池，猪粪及时干湿分离处理；定期喷洒</w:t>
            </w:r>
            <w:r w:rsidR="00A70FD1" w:rsidRPr="00A70FD1">
              <w:rPr>
                <w:rFonts w:hint="eastAsia"/>
                <w:color w:val="0000FF"/>
              </w:rPr>
              <w:t>生物除臭剂</w:t>
            </w:r>
            <w:r w:rsidR="009C2918" w:rsidRPr="00A70FD1">
              <w:rPr>
                <w:color w:val="0000FF"/>
              </w:rPr>
              <w:t>、氧化剂</w:t>
            </w:r>
            <w:r w:rsidRPr="00A70FD1">
              <w:rPr>
                <w:rFonts w:hint="eastAsia"/>
                <w:color w:val="0000FF"/>
              </w:rPr>
              <w:t>、</w:t>
            </w:r>
            <w:r w:rsidR="009C2918" w:rsidRPr="00A70FD1">
              <w:rPr>
                <w:color w:val="0000FF"/>
              </w:rPr>
              <w:t>除蝇、蚊药剂</w:t>
            </w:r>
            <w:r w:rsidRPr="00A70FD1">
              <w:rPr>
                <w:rFonts w:hint="eastAsia"/>
                <w:color w:val="0000FF"/>
              </w:rPr>
              <w:t>；</w:t>
            </w:r>
            <w:r w:rsidR="009C2918" w:rsidRPr="00A70FD1">
              <w:rPr>
                <w:color w:val="0000FF"/>
              </w:rPr>
              <w:t>养殖废水输送管线</w:t>
            </w:r>
            <w:r w:rsidR="009C2918" w:rsidRPr="00A70FD1">
              <w:rPr>
                <w:color w:val="0000FF"/>
              </w:rPr>
              <w:t>PVC</w:t>
            </w:r>
            <w:r w:rsidR="009C2918" w:rsidRPr="00A70FD1">
              <w:rPr>
                <w:color w:val="0000FF"/>
              </w:rPr>
              <w:t>管道设计</w:t>
            </w:r>
            <w:r w:rsidRPr="00A70FD1">
              <w:rPr>
                <w:rFonts w:hint="eastAsia"/>
                <w:color w:val="0000FF"/>
              </w:rPr>
              <w:t>；</w:t>
            </w:r>
            <w:r w:rsidR="009C2918" w:rsidRPr="00A70FD1">
              <w:rPr>
                <w:color w:val="0000FF"/>
              </w:rPr>
              <w:t>养殖饲料中添加环保新产品</w:t>
            </w:r>
            <w:r w:rsidR="009C2918" w:rsidRPr="00A70FD1">
              <w:rPr>
                <w:color w:val="0000FF"/>
              </w:rPr>
              <w:t>EM</w:t>
            </w:r>
            <w:r w:rsidR="009C2918" w:rsidRPr="00A70FD1">
              <w:rPr>
                <w:color w:val="0000FF"/>
              </w:rPr>
              <w:t>菌剂。</w:t>
            </w:r>
          </w:p>
        </w:tc>
        <w:tc>
          <w:tcPr>
            <w:tcW w:w="566" w:type="pct"/>
            <w:vAlign w:val="center"/>
          </w:tcPr>
          <w:p w:rsidR="009C2918" w:rsidRPr="00783A01" w:rsidRDefault="00A70FD1" w:rsidP="00CB64E4">
            <w:pPr>
              <w:pStyle w:val="a4"/>
              <w:rPr>
                <w:color w:val="000000" w:themeColor="text1"/>
              </w:rPr>
            </w:pPr>
            <w:r>
              <w:rPr>
                <w:rFonts w:hint="eastAsia"/>
                <w:color w:val="000000" w:themeColor="text1"/>
              </w:rPr>
              <w:t>10</w:t>
            </w:r>
          </w:p>
        </w:tc>
        <w:tc>
          <w:tcPr>
            <w:tcW w:w="772" w:type="pct"/>
            <w:vAlign w:val="center"/>
          </w:tcPr>
          <w:p w:rsidR="009C2918" w:rsidRPr="00783A01" w:rsidRDefault="009C2918" w:rsidP="00CB64E4">
            <w:pPr>
              <w:pStyle w:val="a4"/>
              <w:rPr>
                <w:color w:val="000000" w:themeColor="text1"/>
              </w:rPr>
            </w:pPr>
            <w:r>
              <w:rPr>
                <w:rFonts w:hint="eastAsia"/>
                <w:color w:val="000000" w:themeColor="text1"/>
              </w:rPr>
              <w:t>新建</w:t>
            </w:r>
          </w:p>
        </w:tc>
      </w:tr>
      <w:tr w:rsidR="00C56670" w:rsidRPr="00783A01" w:rsidTr="00C56670">
        <w:trPr>
          <w:trHeight w:val="96"/>
          <w:jc w:val="center"/>
        </w:trPr>
        <w:tc>
          <w:tcPr>
            <w:tcW w:w="1161" w:type="pct"/>
            <w:gridSpan w:val="2"/>
            <w:vAlign w:val="center"/>
          </w:tcPr>
          <w:p w:rsidR="00C56670" w:rsidRDefault="00C56670" w:rsidP="00B9432A">
            <w:pPr>
              <w:pStyle w:val="a4"/>
              <w:rPr>
                <w:color w:val="000000" w:themeColor="text1"/>
              </w:rPr>
            </w:pPr>
            <w:r>
              <w:rPr>
                <w:rFonts w:hint="eastAsia"/>
                <w:color w:val="000000" w:themeColor="text1"/>
              </w:rPr>
              <w:t>沼气</w:t>
            </w:r>
          </w:p>
        </w:tc>
        <w:tc>
          <w:tcPr>
            <w:tcW w:w="2501" w:type="pct"/>
            <w:vAlign w:val="center"/>
          </w:tcPr>
          <w:p w:rsidR="00C56670" w:rsidRPr="00A70FD1" w:rsidRDefault="00B9432A" w:rsidP="00B9432A">
            <w:pPr>
              <w:pStyle w:val="a4"/>
              <w:rPr>
                <w:color w:val="0000FF"/>
              </w:rPr>
            </w:pPr>
            <w:r>
              <w:rPr>
                <w:rFonts w:hint="eastAsia"/>
                <w:color w:val="000000" w:themeColor="text1"/>
              </w:rPr>
              <w:t>沼气干燥、脱硫净化系统</w:t>
            </w:r>
          </w:p>
        </w:tc>
        <w:tc>
          <w:tcPr>
            <w:tcW w:w="566" w:type="pct"/>
            <w:vAlign w:val="center"/>
          </w:tcPr>
          <w:p w:rsidR="00C56670" w:rsidRPr="00B9432A" w:rsidRDefault="00B9432A" w:rsidP="00B9432A">
            <w:pPr>
              <w:pStyle w:val="a4"/>
              <w:rPr>
                <w:color w:val="000000" w:themeColor="text1"/>
              </w:rPr>
            </w:pPr>
            <w:r>
              <w:rPr>
                <w:rFonts w:hint="eastAsia"/>
                <w:color w:val="000000" w:themeColor="text1"/>
              </w:rPr>
              <w:t>10</w:t>
            </w:r>
          </w:p>
        </w:tc>
        <w:tc>
          <w:tcPr>
            <w:tcW w:w="772" w:type="pct"/>
            <w:vAlign w:val="center"/>
          </w:tcPr>
          <w:p w:rsidR="00C56670" w:rsidRDefault="00DA6110" w:rsidP="00CB64E4">
            <w:pPr>
              <w:pStyle w:val="a4"/>
              <w:rPr>
                <w:color w:val="000000" w:themeColor="text1"/>
              </w:rPr>
            </w:pPr>
            <w:r>
              <w:rPr>
                <w:rFonts w:hint="eastAsia"/>
                <w:color w:val="000000" w:themeColor="text1"/>
              </w:rPr>
              <w:t>新建</w:t>
            </w:r>
          </w:p>
        </w:tc>
      </w:tr>
      <w:tr w:rsidR="009C2918" w:rsidRPr="00783A01" w:rsidTr="00A70FD1">
        <w:trPr>
          <w:trHeight w:val="201"/>
          <w:jc w:val="center"/>
        </w:trPr>
        <w:tc>
          <w:tcPr>
            <w:tcW w:w="249" w:type="pct"/>
            <w:vMerge w:val="restart"/>
            <w:shd w:val="clear" w:color="auto" w:fill="auto"/>
            <w:vAlign w:val="center"/>
          </w:tcPr>
          <w:p w:rsidR="009C2918" w:rsidRPr="00783A01" w:rsidRDefault="009C2918" w:rsidP="00D71D54">
            <w:pPr>
              <w:pStyle w:val="a4"/>
              <w:rPr>
                <w:rFonts w:eastAsia="Times New Roman"/>
                <w:color w:val="000000" w:themeColor="text1"/>
              </w:rPr>
            </w:pPr>
            <w:r w:rsidRPr="00783A01">
              <w:rPr>
                <w:rFonts w:hint="eastAsia"/>
                <w:color w:val="000000" w:themeColor="text1"/>
              </w:rPr>
              <w:t>废水</w:t>
            </w:r>
          </w:p>
        </w:tc>
        <w:tc>
          <w:tcPr>
            <w:tcW w:w="912" w:type="pct"/>
            <w:vMerge w:val="restart"/>
            <w:vAlign w:val="center"/>
          </w:tcPr>
          <w:p w:rsidR="009C2918" w:rsidRPr="00783A01" w:rsidRDefault="009C2918" w:rsidP="00D71D54">
            <w:pPr>
              <w:pStyle w:val="a4"/>
              <w:rPr>
                <w:rFonts w:eastAsia="Times New Roman"/>
                <w:color w:val="000000" w:themeColor="text1"/>
              </w:rPr>
            </w:pPr>
            <w:r w:rsidRPr="00783A01">
              <w:rPr>
                <w:rFonts w:hint="eastAsia"/>
                <w:color w:val="000000" w:themeColor="text1"/>
              </w:rPr>
              <w:t>生活污水</w:t>
            </w:r>
          </w:p>
        </w:tc>
        <w:tc>
          <w:tcPr>
            <w:tcW w:w="2501" w:type="pct"/>
            <w:vAlign w:val="center"/>
          </w:tcPr>
          <w:p w:rsidR="009C2918" w:rsidRPr="00783A01" w:rsidRDefault="009C2918" w:rsidP="00D71D54">
            <w:pPr>
              <w:pStyle w:val="a4"/>
              <w:rPr>
                <w:rFonts w:eastAsia="Times New Roman"/>
                <w:color w:val="000000" w:themeColor="text1"/>
              </w:rPr>
            </w:pPr>
            <w:r>
              <w:rPr>
                <w:rFonts w:hint="eastAsia"/>
                <w:color w:val="000000" w:themeColor="text1"/>
              </w:rPr>
              <w:t>1.0</w:t>
            </w:r>
            <w:r w:rsidRPr="00783A01">
              <w:rPr>
                <w:color w:val="000000" w:themeColor="text1"/>
              </w:rPr>
              <w:t>m</w:t>
            </w:r>
            <w:r w:rsidRPr="00783A01">
              <w:rPr>
                <w:color w:val="000000" w:themeColor="text1"/>
                <w:vertAlign w:val="superscript"/>
              </w:rPr>
              <w:t>3</w:t>
            </w:r>
            <w:r w:rsidRPr="00783A01">
              <w:rPr>
                <w:color w:val="000000" w:themeColor="text1"/>
              </w:rPr>
              <w:t>隔油池</w:t>
            </w:r>
            <w:r w:rsidRPr="00783A01">
              <w:rPr>
                <w:color w:val="000000" w:themeColor="text1"/>
              </w:rPr>
              <w:t>1</w:t>
            </w:r>
            <w:r w:rsidRPr="00783A01">
              <w:rPr>
                <w:color w:val="000000" w:themeColor="text1"/>
              </w:rPr>
              <w:t>个</w:t>
            </w:r>
          </w:p>
        </w:tc>
        <w:tc>
          <w:tcPr>
            <w:tcW w:w="566" w:type="pct"/>
            <w:shd w:val="clear" w:color="auto" w:fill="auto"/>
            <w:vAlign w:val="center"/>
          </w:tcPr>
          <w:p w:rsidR="009C2918" w:rsidRPr="00783A01" w:rsidRDefault="009C2918" w:rsidP="00D71D54">
            <w:pPr>
              <w:pStyle w:val="a4"/>
              <w:rPr>
                <w:color w:val="000000" w:themeColor="text1"/>
              </w:rPr>
            </w:pPr>
            <w:r w:rsidRPr="00783A01">
              <w:rPr>
                <w:rFonts w:hint="eastAsia"/>
                <w:color w:val="000000" w:themeColor="text1"/>
              </w:rPr>
              <w:t>0.5</w:t>
            </w:r>
          </w:p>
        </w:tc>
        <w:tc>
          <w:tcPr>
            <w:tcW w:w="772" w:type="pct"/>
            <w:vAlign w:val="center"/>
          </w:tcPr>
          <w:p w:rsidR="009C2918" w:rsidRPr="00783A01" w:rsidRDefault="009C2918" w:rsidP="00D71D54">
            <w:pPr>
              <w:pStyle w:val="a4"/>
              <w:rPr>
                <w:color w:val="000000" w:themeColor="text1"/>
              </w:rPr>
            </w:pPr>
            <w:r>
              <w:rPr>
                <w:rFonts w:hint="eastAsia"/>
                <w:color w:val="000000" w:themeColor="text1"/>
              </w:rPr>
              <w:t>新建</w:t>
            </w:r>
          </w:p>
        </w:tc>
      </w:tr>
      <w:tr w:rsidR="009C2918" w:rsidRPr="00783A01" w:rsidTr="00A70FD1">
        <w:trPr>
          <w:trHeight w:val="201"/>
          <w:jc w:val="center"/>
        </w:trPr>
        <w:tc>
          <w:tcPr>
            <w:tcW w:w="249" w:type="pct"/>
            <w:vMerge/>
            <w:shd w:val="clear" w:color="auto" w:fill="auto"/>
            <w:vAlign w:val="center"/>
          </w:tcPr>
          <w:p w:rsidR="009C2918" w:rsidRPr="00783A01" w:rsidRDefault="009C2918" w:rsidP="00D71D54">
            <w:pPr>
              <w:pStyle w:val="a4"/>
              <w:rPr>
                <w:color w:val="000000" w:themeColor="text1"/>
              </w:rPr>
            </w:pPr>
          </w:p>
        </w:tc>
        <w:tc>
          <w:tcPr>
            <w:tcW w:w="912" w:type="pct"/>
            <w:vMerge/>
            <w:vAlign w:val="center"/>
          </w:tcPr>
          <w:p w:rsidR="009C2918" w:rsidRPr="00783A01" w:rsidRDefault="009C2918" w:rsidP="00D71D54">
            <w:pPr>
              <w:pStyle w:val="a4"/>
              <w:rPr>
                <w:color w:val="000000" w:themeColor="text1"/>
              </w:rPr>
            </w:pPr>
          </w:p>
        </w:tc>
        <w:tc>
          <w:tcPr>
            <w:tcW w:w="2501" w:type="pct"/>
            <w:vAlign w:val="center"/>
          </w:tcPr>
          <w:p w:rsidR="009C2918" w:rsidRDefault="009C2918" w:rsidP="00D71D54">
            <w:pPr>
              <w:pStyle w:val="a4"/>
              <w:rPr>
                <w:color w:val="000000" w:themeColor="text1"/>
              </w:rPr>
            </w:pPr>
            <w:r>
              <w:rPr>
                <w:rFonts w:hint="eastAsia"/>
                <w:color w:val="000000" w:themeColor="text1"/>
              </w:rPr>
              <w:t>5.0m</w:t>
            </w:r>
            <w:r>
              <w:rPr>
                <w:rFonts w:hint="eastAsia"/>
                <w:color w:val="000000" w:themeColor="text1"/>
              </w:rPr>
              <w:t>³化粪池</w:t>
            </w:r>
            <w:r>
              <w:rPr>
                <w:rFonts w:hint="eastAsia"/>
                <w:color w:val="000000" w:themeColor="text1"/>
              </w:rPr>
              <w:t>1</w:t>
            </w:r>
            <w:r>
              <w:rPr>
                <w:rFonts w:hint="eastAsia"/>
                <w:color w:val="000000" w:themeColor="text1"/>
              </w:rPr>
              <w:t>个</w:t>
            </w:r>
          </w:p>
        </w:tc>
        <w:tc>
          <w:tcPr>
            <w:tcW w:w="566" w:type="pct"/>
            <w:shd w:val="clear" w:color="auto" w:fill="auto"/>
            <w:vAlign w:val="center"/>
          </w:tcPr>
          <w:p w:rsidR="009C2918" w:rsidRPr="00783A01" w:rsidRDefault="009C2918" w:rsidP="00D71D54">
            <w:pPr>
              <w:pStyle w:val="a4"/>
              <w:rPr>
                <w:color w:val="000000" w:themeColor="text1"/>
              </w:rPr>
            </w:pPr>
            <w:r>
              <w:rPr>
                <w:rFonts w:hint="eastAsia"/>
                <w:color w:val="000000" w:themeColor="text1"/>
              </w:rPr>
              <w:t>/</w:t>
            </w:r>
          </w:p>
        </w:tc>
        <w:tc>
          <w:tcPr>
            <w:tcW w:w="772" w:type="pct"/>
            <w:vAlign w:val="center"/>
          </w:tcPr>
          <w:p w:rsidR="009C2918" w:rsidRDefault="009C2918" w:rsidP="00D71D54">
            <w:pPr>
              <w:pStyle w:val="a4"/>
              <w:rPr>
                <w:color w:val="000000" w:themeColor="text1"/>
              </w:rPr>
            </w:pPr>
            <w:r>
              <w:rPr>
                <w:rFonts w:hint="eastAsia"/>
                <w:color w:val="000000" w:themeColor="text1"/>
              </w:rPr>
              <w:t>现有</w:t>
            </w:r>
          </w:p>
        </w:tc>
      </w:tr>
      <w:tr w:rsidR="009C2918" w:rsidRPr="00783A01" w:rsidTr="00A70FD1">
        <w:trPr>
          <w:trHeight w:val="201"/>
          <w:jc w:val="center"/>
        </w:trPr>
        <w:tc>
          <w:tcPr>
            <w:tcW w:w="249" w:type="pct"/>
            <w:vMerge/>
            <w:shd w:val="clear" w:color="auto" w:fill="auto"/>
            <w:vAlign w:val="center"/>
          </w:tcPr>
          <w:p w:rsidR="009C2918" w:rsidRPr="00783A01" w:rsidRDefault="009C2918" w:rsidP="00D71D54">
            <w:pPr>
              <w:pStyle w:val="a4"/>
              <w:rPr>
                <w:color w:val="000000" w:themeColor="text1"/>
              </w:rPr>
            </w:pPr>
          </w:p>
        </w:tc>
        <w:tc>
          <w:tcPr>
            <w:tcW w:w="912" w:type="pct"/>
            <w:vMerge w:val="restart"/>
            <w:vAlign w:val="center"/>
          </w:tcPr>
          <w:p w:rsidR="009C2918" w:rsidRPr="00783A01" w:rsidRDefault="009C2918" w:rsidP="00D71D54">
            <w:pPr>
              <w:pStyle w:val="a4"/>
              <w:rPr>
                <w:color w:val="000000" w:themeColor="text1"/>
              </w:rPr>
            </w:pPr>
            <w:r w:rsidRPr="00783A01">
              <w:rPr>
                <w:rFonts w:hint="eastAsia"/>
                <w:color w:val="000000" w:themeColor="text1"/>
              </w:rPr>
              <w:t>养殖废水</w:t>
            </w:r>
          </w:p>
        </w:tc>
        <w:tc>
          <w:tcPr>
            <w:tcW w:w="2501" w:type="pct"/>
            <w:vAlign w:val="center"/>
          </w:tcPr>
          <w:p w:rsidR="009C2918" w:rsidRPr="00783A01" w:rsidRDefault="009C2918" w:rsidP="00616209">
            <w:pPr>
              <w:pStyle w:val="a4"/>
              <w:rPr>
                <w:color w:val="000000" w:themeColor="text1"/>
              </w:rPr>
            </w:pPr>
            <w:r>
              <w:rPr>
                <w:rFonts w:hint="eastAsia"/>
                <w:color w:val="000000" w:themeColor="text1"/>
              </w:rPr>
              <w:t>事</w:t>
            </w:r>
            <w:r w:rsidRPr="009C2918">
              <w:rPr>
                <w:rFonts w:hint="eastAsia"/>
                <w:color w:val="0000FF"/>
              </w:rPr>
              <w:t>故池（现有</w:t>
            </w:r>
            <w:r w:rsidRPr="009C2918">
              <w:rPr>
                <w:rFonts w:hint="eastAsia"/>
                <w:color w:val="0000FF"/>
              </w:rPr>
              <w:t>2*5</w:t>
            </w:r>
            <w:r w:rsidRPr="009C2918">
              <w:rPr>
                <w:color w:val="0000FF"/>
              </w:rPr>
              <w:t>0m</w:t>
            </w:r>
            <w:r w:rsidRPr="009C2918">
              <w:rPr>
                <w:color w:val="0000FF"/>
                <w:vertAlign w:val="superscript"/>
              </w:rPr>
              <w:t>3</w:t>
            </w:r>
            <w:r w:rsidRPr="009C2918">
              <w:rPr>
                <w:rFonts w:hint="eastAsia"/>
                <w:color w:val="0000FF"/>
              </w:rPr>
              <w:t>化粪</w:t>
            </w:r>
            <w:r w:rsidRPr="009C2918">
              <w:rPr>
                <w:color w:val="0000FF"/>
              </w:rPr>
              <w:t>池</w:t>
            </w:r>
            <w:r w:rsidRPr="009C2918">
              <w:rPr>
                <w:rFonts w:hint="eastAsia"/>
                <w:color w:val="0000FF"/>
              </w:rPr>
              <w:t>、</w:t>
            </w:r>
            <w:r w:rsidRPr="009C2918">
              <w:rPr>
                <w:rFonts w:hint="eastAsia"/>
                <w:color w:val="0000FF"/>
              </w:rPr>
              <w:t>2*100m</w:t>
            </w:r>
            <w:r w:rsidRPr="009C2918">
              <w:rPr>
                <w:rFonts w:hint="eastAsia"/>
                <w:color w:val="0000FF"/>
              </w:rPr>
              <w:t>³沼气池改造后利用），总容积</w:t>
            </w:r>
            <w:r w:rsidRPr="009C2918">
              <w:rPr>
                <w:rFonts w:hint="eastAsia"/>
                <w:color w:val="0000FF"/>
              </w:rPr>
              <w:t>300m</w:t>
            </w:r>
            <w:r w:rsidRPr="009C2918">
              <w:rPr>
                <w:rFonts w:hint="eastAsia"/>
                <w:color w:val="0000FF"/>
              </w:rPr>
              <w:t>³。</w:t>
            </w:r>
          </w:p>
        </w:tc>
        <w:tc>
          <w:tcPr>
            <w:tcW w:w="566" w:type="pct"/>
            <w:shd w:val="clear" w:color="auto" w:fill="auto"/>
            <w:vAlign w:val="center"/>
          </w:tcPr>
          <w:p w:rsidR="009C2918" w:rsidRPr="00783A01" w:rsidRDefault="009C2918" w:rsidP="00616209">
            <w:pPr>
              <w:pStyle w:val="a4"/>
              <w:rPr>
                <w:color w:val="000000" w:themeColor="text1"/>
              </w:rPr>
            </w:pPr>
            <w:r>
              <w:rPr>
                <w:rFonts w:hint="eastAsia"/>
                <w:color w:val="000000" w:themeColor="text1"/>
              </w:rPr>
              <w:t>0.9</w:t>
            </w:r>
          </w:p>
        </w:tc>
        <w:tc>
          <w:tcPr>
            <w:tcW w:w="772" w:type="pct"/>
            <w:vAlign w:val="center"/>
          </w:tcPr>
          <w:p w:rsidR="009C2918" w:rsidRDefault="009C2918" w:rsidP="00D71D54">
            <w:pPr>
              <w:pStyle w:val="a4"/>
              <w:rPr>
                <w:color w:val="000000" w:themeColor="text1"/>
              </w:rPr>
            </w:pPr>
            <w:r w:rsidRPr="007626A9">
              <w:rPr>
                <w:rFonts w:hint="eastAsia"/>
                <w:color w:val="000000" w:themeColor="text1"/>
              </w:rPr>
              <w:t>现有，防渗处理</w:t>
            </w:r>
          </w:p>
        </w:tc>
      </w:tr>
      <w:tr w:rsidR="009C2918" w:rsidRPr="00783A01" w:rsidTr="00A70FD1">
        <w:trPr>
          <w:trHeight w:val="323"/>
          <w:jc w:val="center"/>
        </w:trPr>
        <w:tc>
          <w:tcPr>
            <w:tcW w:w="249" w:type="pct"/>
            <w:vMerge/>
            <w:shd w:val="clear" w:color="auto" w:fill="auto"/>
            <w:vAlign w:val="center"/>
          </w:tcPr>
          <w:p w:rsidR="009C2918" w:rsidRPr="00783A01" w:rsidRDefault="009C2918" w:rsidP="00D71D54">
            <w:pPr>
              <w:pStyle w:val="a4"/>
              <w:rPr>
                <w:color w:val="000000" w:themeColor="text1"/>
              </w:rPr>
            </w:pPr>
          </w:p>
        </w:tc>
        <w:tc>
          <w:tcPr>
            <w:tcW w:w="912" w:type="pct"/>
            <w:vMerge/>
            <w:vAlign w:val="center"/>
          </w:tcPr>
          <w:p w:rsidR="009C2918" w:rsidRPr="00783A01" w:rsidRDefault="009C2918" w:rsidP="00D71D54">
            <w:pPr>
              <w:pStyle w:val="a4"/>
              <w:rPr>
                <w:color w:val="000000" w:themeColor="text1"/>
              </w:rPr>
            </w:pPr>
          </w:p>
        </w:tc>
        <w:tc>
          <w:tcPr>
            <w:tcW w:w="2501" w:type="pct"/>
            <w:vAlign w:val="center"/>
          </w:tcPr>
          <w:p w:rsidR="009C2918" w:rsidRPr="00783A01" w:rsidRDefault="009C2918" w:rsidP="00D71D54">
            <w:pPr>
              <w:pStyle w:val="a4"/>
              <w:rPr>
                <w:color w:val="000000" w:themeColor="text1"/>
              </w:rPr>
            </w:pPr>
            <w:r>
              <w:rPr>
                <w:rFonts w:hint="eastAsia"/>
                <w:color w:val="000000" w:themeColor="text1"/>
              </w:rPr>
              <w:t>50</w:t>
            </w:r>
            <w:r w:rsidR="00A70FD1">
              <w:rPr>
                <w:rFonts w:hint="eastAsia"/>
                <w:color w:val="000000" w:themeColor="text1"/>
              </w:rPr>
              <w:t>0</w:t>
            </w:r>
            <w:r>
              <w:rPr>
                <w:rFonts w:hint="eastAsia"/>
                <w:color w:val="000000" w:themeColor="text1"/>
              </w:rPr>
              <w:t>m</w:t>
            </w:r>
            <w:r>
              <w:rPr>
                <w:rFonts w:hint="eastAsia"/>
                <w:color w:val="000000" w:themeColor="text1"/>
              </w:rPr>
              <w:t>³粪水收集池</w:t>
            </w:r>
            <w:r>
              <w:rPr>
                <w:rFonts w:hint="eastAsia"/>
                <w:color w:val="000000" w:themeColor="text1"/>
              </w:rPr>
              <w:t>1</w:t>
            </w:r>
            <w:r>
              <w:rPr>
                <w:rFonts w:hint="eastAsia"/>
                <w:color w:val="000000" w:themeColor="text1"/>
              </w:rPr>
              <w:t>个</w:t>
            </w:r>
          </w:p>
        </w:tc>
        <w:tc>
          <w:tcPr>
            <w:tcW w:w="566" w:type="pct"/>
            <w:shd w:val="clear" w:color="auto" w:fill="auto"/>
            <w:vAlign w:val="center"/>
          </w:tcPr>
          <w:p w:rsidR="009C2918" w:rsidRPr="00783A01" w:rsidRDefault="009C2918" w:rsidP="00D71D54">
            <w:pPr>
              <w:pStyle w:val="a4"/>
              <w:rPr>
                <w:color w:val="000000" w:themeColor="text1"/>
              </w:rPr>
            </w:pPr>
            <w:r>
              <w:rPr>
                <w:rFonts w:hint="eastAsia"/>
                <w:color w:val="000000" w:themeColor="text1"/>
              </w:rPr>
              <w:t>4</w:t>
            </w:r>
          </w:p>
        </w:tc>
        <w:tc>
          <w:tcPr>
            <w:tcW w:w="772" w:type="pct"/>
            <w:vAlign w:val="center"/>
          </w:tcPr>
          <w:p w:rsidR="009C2918" w:rsidRPr="00783A01" w:rsidRDefault="009C2918" w:rsidP="009E2F34">
            <w:pPr>
              <w:pStyle w:val="a4"/>
              <w:rPr>
                <w:color w:val="000000" w:themeColor="text1"/>
              </w:rPr>
            </w:pPr>
            <w:r>
              <w:rPr>
                <w:rFonts w:hint="eastAsia"/>
                <w:color w:val="000000" w:themeColor="text1"/>
              </w:rPr>
              <w:t>现有</w:t>
            </w:r>
            <w:r>
              <w:rPr>
                <w:rFonts w:hint="eastAsia"/>
                <w:color w:val="000000" w:themeColor="text1"/>
              </w:rPr>
              <w:t>250m</w:t>
            </w:r>
            <w:r>
              <w:rPr>
                <w:rFonts w:hint="eastAsia"/>
                <w:color w:val="000000" w:themeColor="text1"/>
              </w:rPr>
              <w:t>³收集池改造</w:t>
            </w:r>
          </w:p>
        </w:tc>
      </w:tr>
      <w:tr w:rsidR="009C2918" w:rsidRPr="00783A01" w:rsidTr="00A70FD1">
        <w:trPr>
          <w:trHeight w:val="201"/>
          <w:jc w:val="center"/>
        </w:trPr>
        <w:tc>
          <w:tcPr>
            <w:tcW w:w="249" w:type="pct"/>
            <w:vMerge/>
            <w:shd w:val="clear" w:color="auto" w:fill="auto"/>
            <w:vAlign w:val="center"/>
          </w:tcPr>
          <w:p w:rsidR="009C2918" w:rsidRPr="00783A01" w:rsidRDefault="009C2918" w:rsidP="00D71D54">
            <w:pPr>
              <w:pStyle w:val="a4"/>
              <w:rPr>
                <w:color w:val="000000" w:themeColor="text1"/>
              </w:rPr>
            </w:pPr>
          </w:p>
        </w:tc>
        <w:tc>
          <w:tcPr>
            <w:tcW w:w="912" w:type="pct"/>
            <w:vMerge w:val="restart"/>
            <w:vAlign w:val="center"/>
          </w:tcPr>
          <w:p w:rsidR="009C2918" w:rsidRPr="00783A01" w:rsidRDefault="009C2918" w:rsidP="00D71D54">
            <w:pPr>
              <w:pStyle w:val="a4"/>
              <w:rPr>
                <w:color w:val="000000" w:themeColor="text1"/>
              </w:rPr>
            </w:pPr>
            <w:r>
              <w:rPr>
                <w:rFonts w:hint="eastAsia"/>
                <w:color w:val="000000" w:themeColor="text1"/>
              </w:rPr>
              <w:t>综合废水</w:t>
            </w:r>
          </w:p>
        </w:tc>
        <w:tc>
          <w:tcPr>
            <w:tcW w:w="2501" w:type="pct"/>
            <w:vAlign w:val="center"/>
          </w:tcPr>
          <w:p w:rsidR="009C2918" w:rsidRPr="009C2918" w:rsidRDefault="009C2918" w:rsidP="00D71D54">
            <w:pPr>
              <w:pStyle w:val="a4"/>
              <w:rPr>
                <w:color w:val="0000FF"/>
              </w:rPr>
            </w:pPr>
            <w:r w:rsidRPr="009C2918">
              <w:rPr>
                <w:rFonts w:hint="eastAsia"/>
                <w:color w:val="0000FF"/>
              </w:rPr>
              <w:t>黑膜沼气池</w:t>
            </w:r>
            <w:r w:rsidRPr="009C2918">
              <w:rPr>
                <w:rFonts w:hint="eastAsia"/>
                <w:color w:val="0000FF"/>
              </w:rPr>
              <w:t>2000m</w:t>
            </w:r>
            <w:r w:rsidRPr="009C2918">
              <w:rPr>
                <w:rFonts w:hint="eastAsia"/>
                <w:color w:val="0000FF"/>
              </w:rPr>
              <w:t>³</w:t>
            </w:r>
            <w:r w:rsidRPr="009C2918">
              <w:rPr>
                <w:rFonts w:hint="eastAsia"/>
                <w:color w:val="0000FF"/>
              </w:rPr>
              <w:t>1</w:t>
            </w:r>
            <w:r w:rsidRPr="009C2918">
              <w:rPr>
                <w:rFonts w:hint="eastAsia"/>
                <w:color w:val="0000FF"/>
              </w:rPr>
              <w:t>座</w:t>
            </w:r>
          </w:p>
        </w:tc>
        <w:tc>
          <w:tcPr>
            <w:tcW w:w="566" w:type="pct"/>
            <w:shd w:val="clear" w:color="auto" w:fill="auto"/>
            <w:vAlign w:val="center"/>
          </w:tcPr>
          <w:p w:rsidR="009C2918" w:rsidRPr="009C2918" w:rsidRDefault="009C2918" w:rsidP="00D71D54">
            <w:pPr>
              <w:pStyle w:val="a4"/>
              <w:rPr>
                <w:color w:val="0000FF"/>
              </w:rPr>
            </w:pPr>
            <w:r w:rsidRPr="009C2918">
              <w:rPr>
                <w:rFonts w:hint="eastAsia"/>
                <w:color w:val="0000FF"/>
              </w:rPr>
              <w:t>15</w:t>
            </w:r>
          </w:p>
        </w:tc>
        <w:tc>
          <w:tcPr>
            <w:tcW w:w="772" w:type="pct"/>
            <w:vAlign w:val="center"/>
          </w:tcPr>
          <w:p w:rsidR="009C2918" w:rsidRPr="009C2918" w:rsidRDefault="009C2918" w:rsidP="009E2F34">
            <w:pPr>
              <w:pStyle w:val="a4"/>
              <w:rPr>
                <w:color w:val="0000FF"/>
              </w:rPr>
            </w:pPr>
            <w:r w:rsidRPr="009C2918">
              <w:rPr>
                <w:rFonts w:hint="eastAsia"/>
                <w:color w:val="0000FF"/>
              </w:rPr>
              <w:t>新建</w:t>
            </w:r>
          </w:p>
        </w:tc>
      </w:tr>
      <w:tr w:rsidR="009C2918" w:rsidRPr="00783A01" w:rsidTr="00A70FD1">
        <w:trPr>
          <w:trHeight w:val="201"/>
          <w:jc w:val="center"/>
        </w:trPr>
        <w:tc>
          <w:tcPr>
            <w:tcW w:w="249" w:type="pct"/>
            <w:vMerge/>
            <w:shd w:val="clear" w:color="auto" w:fill="auto"/>
            <w:vAlign w:val="center"/>
          </w:tcPr>
          <w:p w:rsidR="009C2918" w:rsidRPr="00783A01" w:rsidRDefault="009C2918" w:rsidP="00D71D54">
            <w:pPr>
              <w:pStyle w:val="a4"/>
              <w:rPr>
                <w:color w:val="000000" w:themeColor="text1"/>
              </w:rPr>
            </w:pPr>
          </w:p>
        </w:tc>
        <w:tc>
          <w:tcPr>
            <w:tcW w:w="912" w:type="pct"/>
            <w:vMerge/>
            <w:vAlign w:val="center"/>
          </w:tcPr>
          <w:p w:rsidR="009C2918" w:rsidRDefault="009C2918" w:rsidP="00D71D54">
            <w:pPr>
              <w:pStyle w:val="a4"/>
              <w:rPr>
                <w:color w:val="000000" w:themeColor="text1"/>
              </w:rPr>
            </w:pPr>
          </w:p>
        </w:tc>
        <w:tc>
          <w:tcPr>
            <w:tcW w:w="2501" w:type="pct"/>
            <w:vAlign w:val="center"/>
          </w:tcPr>
          <w:p w:rsidR="009C2918" w:rsidRPr="009C2918" w:rsidRDefault="009C2918" w:rsidP="00D71D54">
            <w:pPr>
              <w:pStyle w:val="a4"/>
              <w:rPr>
                <w:color w:val="0000FF"/>
              </w:rPr>
            </w:pPr>
            <w:r w:rsidRPr="009C2918">
              <w:rPr>
                <w:rFonts w:hint="eastAsia"/>
                <w:color w:val="0000FF"/>
              </w:rPr>
              <w:t>处理规模大于</w:t>
            </w:r>
            <w:r w:rsidRPr="009C2918">
              <w:rPr>
                <w:rFonts w:hint="eastAsia"/>
                <w:color w:val="0000FF"/>
              </w:rPr>
              <w:t>12.05m</w:t>
            </w:r>
            <w:r w:rsidRPr="009C2918">
              <w:rPr>
                <w:rFonts w:hint="eastAsia"/>
                <w:color w:val="0000FF"/>
              </w:rPr>
              <w:t>³</w:t>
            </w:r>
            <w:r w:rsidRPr="009C2918">
              <w:rPr>
                <w:rFonts w:hint="eastAsia"/>
                <w:color w:val="0000FF"/>
              </w:rPr>
              <w:t>/d</w:t>
            </w:r>
            <w:r w:rsidRPr="009C2918">
              <w:rPr>
                <w:rFonts w:hint="eastAsia"/>
                <w:color w:val="0000FF"/>
              </w:rPr>
              <w:t>，污水处理站</w:t>
            </w:r>
            <w:r w:rsidRPr="009C2918">
              <w:rPr>
                <w:rFonts w:hint="eastAsia"/>
                <w:color w:val="0000FF"/>
              </w:rPr>
              <w:t>1</w:t>
            </w:r>
            <w:r w:rsidRPr="009C2918">
              <w:rPr>
                <w:rFonts w:hint="eastAsia"/>
                <w:color w:val="0000FF"/>
              </w:rPr>
              <w:t>座。</w:t>
            </w:r>
          </w:p>
        </w:tc>
        <w:tc>
          <w:tcPr>
            <w:tcW w:w="566" w:type="pct"/>
            <w:shd w:val="clear" w:color="auto" w:fill="auto"/>
            <w:vAlign w:val="center"/>
          </w:tcPr>
          <w:p w:rsidR="009C2918" w:rsidRPr="009C2918" w:rsidRDefault="009C2918" w:rsidP="00D71D54">
            <w:pPr>
              <w:pStyle w:val="a4"/>
              <w:rPr>
                <w:color w:val="0000FF"/>
              </w:rPr>
            </w:pPr>
            <w:r w:rsidRPr="009C2918">
              <w:rPr>
                <w:rFonts w:hint="eastAsia"/>
                <w:color w:val="0000FF"/>
              </w:rPr>
              <w:t>60</w:t>
            </w:r>
          </w:p>
        </w:tc>
        <w:tc>
          <w:tcPr>
            <w:tcW w:w="772" w:type="pct"/>
            <w:vAlign w:val="center"/>
          </w:tcPr>
          <w:p w:rsidR="009C2918" w:rsidRPr="009C2918" w:rsidRDefault="009C2918" w:rsidP="009E2F34">
            <w:pPr>
              <w:pStyle w:val="a4"/>
              <w:rPr>
                <w:color w:val="0000FF"/>
              </w:rPr>
            </w:pPr>
            <w:r w:rsidRPr="009C2918">
              <w:rPr>
                <w:rFonts w:hint="eastAsia"/>
                <w:color w:val="0000FF"/>
              </w:rPr>
              <w:t>新建</w:t>
            </w:r>
          </w:p>
        </w:tc>
      </w:tr>
      <w:tr w:rsidR="009C2918" w:rsidRPr="00783A01" w:rsidTr="00A70FD1">
        <w:trPr>
          <w:trHeight w:val="201"/>
          <w:jc w:val="center"/>
        </w:trPr>
        <w:tc>
          <w:tcPr>
            <w:tcW w:w="249" w:type="pct"/>
            <w:vMerge/>
            <w:shd w:val="clear" w:color="auto" w:fill="auto"/>
            <w:vAlign w:val="center"/>
          </w:tcPr>
          <w:p w:rsidR="009C2918" w:rsidRPr="00783A01" w:rsidRDefault="009C2918" w:rsidP="00D71D54">
            <w:pPr>
              <w:pStyle w:val="a4"/>
              <w:rPr>
                <w:color w:val="000000" w:themeColor="text1"/>
              </w:rPr>
            </w:pPr>
          </w:p>
        </w:tc>
        <w:tc>
          <w:tcPr>
            <w:tcW w:w="912" w:type="pct"/>
            <w:vMerge w:val="restart"/>
            <w:vAlign w:val="center"/>
          </w:tcPr>
          <w:p w:rsidR="009C2918" w:rsidRPr="00783A01" w:rsidRDefault="009C2918" w:rsidP="00D71D54">
            <w:pPr>
              <w:pStyle w:val="a4"/>
              <w:rPr>
                <w:color w:val="000000" w:themeColor="text1"/>
              </w:rPr>
            </w:pPr>
            <w:r w:rsidRPr="00783A01">
              <w:rPr>
                <w:rFonts w:hint="eastAsia"/>
                <w:color w:val="000000" w:themeColor="text1"/>
              </w:rPr>
              <w:t>雨污分流系统</w:t>
            </w:r>
          </w:p>
        </w:tc>
        <w:tc>
          <w:tcPr>
            <w:tcW w:w="2501" w:type="pct"/>
            <w:vAlign w:val="center"/>
          </w:tcPr>
          <w:p w:rsidR="009C2918" w:rsidRPr="00783A01" w:rsidRDefault="009C2918" w:rsidP="00D71D54">
            <w:pPr>
              <w:pStyle w:val="a4"/>
              <w:rPr>
                <w:color w:val="000000" w:themeColor="text1"/>
              </w:rPr>
            </w:pPr>
            <w:r w:rsidRPr="00783A01">
              <w:rPr>
                <w:rFonts w:hint="eastAsia"/>
                <w:color w:val="000000" w:themeColor="text1"/>
              </w:rPr>
              <w:t>粪水输送管道</w:t>
            </w:r>
          </w:p>
        </w:tc>
        <w:tc>
          <w:tcPr>
            <w:tcW w:w="566" w:type="pct"/>
            <w:shd w:val="clear" w:color="auto" w:fill="auto"/>
            <w:vAlign w:val="center"/>
          </w:tcPr>
          <w:p w:rsidR="009C2918" w:rsidRPr="00783A01" w:rsidRDefault="009C2918" w:rsidP="00D71D54">
            <w:pPr>
              <w:pStyle w:val="a4"/>
              <w:rPr>
                <w:color w:val="000000" w:themeColor="text1"/>
              </w:rPr>
            </w:pPr>
            <w:r>
              <w:rPr>
                <w:rFonts w:hint="eastAsia"/>
                <w:color w:val="000000" w:themeColor="text1"/>
              </w:rPr>
              <w:t>20</w:t>
            </w:r>
          </w:p>
        </w:tc>
        <w:tc>
          <w:tcPr>
            <w:tcW w:w="772" w:type="pct"/>
            <w:vAlign w:val="center"/>
          </w:tcPr>
          <w:p w:rsidR="009C2918" w:rsidRPr="00783A01" w:rsidRDefault="009C2918" w:rsidP="00D71D54">
            <w:pPr>
              <w:pStyle w:val="a4"/>
              <w:rPr>
                <w:color w:val="000000" w:themeColor="text1"/>
              </w:rPr>
            </w:pPr>
            <w:r w:rsidRPr="00A40ACD">
              <w:rPr>
                <w:rFonts w:hint="eastAsia"/>
                <w:color w:val="000000" w:themeColor="text1"/>
              </w:rPr>
              <w:t>新建</w:t>
            </w:r>
          </w:p>
        </w:tc>
      </w:tr>
      <w:tr w:rsidR="009C2918" w:rsidRPr="00783A01" w:rsidTr="00A70FD1">
        <w:trPr>
          <w:trHeight w:val="201"/>
          <w:jc w:val="center"/>
        </w:trPr>
        <w:tc>
          <w:tcPr>
            <w:tcW w:w="249" w:type="pct"/>
            <w:vMerge/>
            <w:shd w:val="clear" w:color="auto" w:fill="auto"/>
            <w:vAlign w:val="center"/>
          </w:tcPr>
          <w:p w:rsidR="009C2918" w:rsidRPr="00783A01" w:rsidRDefault="009C2918" w:rsidP="00D71D54">
            <w:pPr>
              <w:pStyle w:val="a4"/>
              <w:rPr>
                <w:color w:val="000000" w:themeColor="text1"/>
              </w:rPr>
            </w:pPr>
          </w:p>
        </w:tc>
        <w:tc>
          <w:tcPr>
            <w:tcW w:w="912" w:type="pct"/>
            <w:vMerge/>
            <w:vAlign w:val="center"/>
          </w:tcPr>
          <w:p w:rsidR="009C2918" w:rsidRPr="00783A01" w:rsidRDefault="009C2918" w:rsidP="00D71D54">
            <w:pPr>
              <w:pStyle w:val="a4"/>
              <w:rPr>
                <w:color w:val="000000" w:themeColor="text1"/>
              </w:rPr>
            </w:pPr>
          </w:p>
        </w:tc>
        <w:tc>
          <w:tcPr>
            <w:tcW w:w="2501" w:type="pct"/>
            <w:vAlign w:val="center"/>
          </w:tcPr>
          <w:p w:rsidR="009C2918" w:rsidRPr="00783A01" w:rsidRDefault="009C2918" w:rsidP="00D71D54">
            <w:pPr>
              <w:pStyle w:val="a4"/>
              <w:rPr>
                <w:color w:val="000000" w:themeColor="text1"/>
              </w:rPr>
            </w:pPr>
            <w:r w:rsidRPr="00783A01">
              <w:rPr>
                <w:color w:val="000000" w:themeColor="text1"/>
              </w:rPr>
              <w:t>雨水沟</w:t>
            </w:r>
          </w:p>
        </w:tc>
        <w:tc>
          <w:tcPr>
            <w:tcW w:w="566" w:type="pct"/>
            <w:shd w:val="clear" w:color="auto" w:fill="auto"/>
            <w:vAlign w:val="center"/>
          </w:tcPr>
          <w:p w:rsidR="009C2918" w:rsidRPr="00783A01" w:rsidRDefault="009C2918" w:rsidP="00D71D54">
            <w:pPr>
              <w:pStyle w:val="a4"/>
              <w:rPr>
                <w:color w:val="000000" w:themeColor="text1"/>
              </w:rPr>
            </w:pPr>
            <w:r>
              <w:rPr>
                <w:rFonts w:hint="eastAsia"/>
                <w:color w:val="000000" w:themeColor="text1"/>
              </w:rPr>
              <w:t>1</w:t>
            </w:r>
            <w:r w:rsidRPr="00783A01">
              <w:rPr>
                <w:rFonts w:hint="eastAsia"/>
                <w:color w:val="000000" w:themeColor="text1"/>
              </w:rPr>
              <w:t>5</w:t>
            </w:r>
          </w:p>
        </w:tc>
        <w:tc>
          <w:tcPr>
            <w:tcW w:w="772" w:type="pct"/>
            <w:vAlign w:val="center"/>
          </w:tcPr>
          <w:p w:rsidR="009C2918" w:rsidRPr="00783A01" w:rsidRDefault="009C2918" w:rsidP="00D71D54">
            <w:pPr>
              <w:pStyle w:val="a4"/>
              <w:rPr>
                <w:color w:val="000000" w:themeColor="text1"/>
              </w:rPr>
            </w:pPr>
            <w:r w:rsidRPr="00A40ACD">
              <w:rPr>
                <w:rFonts w:hint="eastAsia"/>
                <w:color w:val="000000" w:themeColor="text1"/>
              </w:rPr>
              <w:t>新建</w:t>
            </w:r>
          </w:p>
        </w:tc>
      </w:tr>
      <w:tr w:rsidR="00CE7487" w:rsidRPr="00783A01" w:rsidTr="00A70FD1">
        <w:trPr>
          <w:trHeight w:val="351"/>
          <w:jc w:val="center"/>
        </w:trPr>
        <w:tc>
          <w:tcPr>
            <w:tcW w:w="249" w:type="pct"/>
            <w:vMerge w:val="restart"/>
            <w:shd w:val="clear" w:color="auto" w:fill="auto"/>
            <w:vAlign w:val="center"/>
          </w:tcPr>
          <w:p w:rsidR="00CE7487" w:rsidRPr="00783A01" w:rsidRDefault="00CE7487" w:rsidP="00D71D54">
            <w:pPr>
              <w:pStyle w:val="a4"/>
              <w:rPr>
                <w:rFonts w:eastAsia="Times New Roman"/>
                <w:color w:val="000000" w:themeColor="text1"/>
              </w:rPr>
            </w:pPr>
            <w:r w:rsidRPr="00783A01">
              <w:rPr>
                <w:rFonts w:hint="eastAsia"/>
                <w:color w:val="000000" w:themeColor="text1"/>
              </w:rPr>
              <w:t>固废</w:t>
            </w:r>
          </w:p>
        </w:tc>
        <w:tc>
          <w:tcPr>
            <w:tcW w:w="912" w:type="pct"/>
            <w:vAlign w:val="center"/>
          </w:tcPr>
          <w:p w:rsidR="00CE7487" w:rsidRPr="00783A01" w:rsidRDefault="00CE7487" w:rsidP="00A70FD1">
            <w:pPr>
              <w:pStyle w:val="a4"/>
              <w:rPr>
                <w:color w:val="000000" w:themeColor="text1"/>
              </w:rPr>
            </w:pPr>
            <w:r w:rsidRPr="00783A01">
              <w:rPr>
                <w:rFonts w:hint="eastAsia"/>
                <w:color w:val="000000" w:themeColor="text1"/>
              </w:rPr>
              <w:t>猪粪及污水处理池污泥、沼渣</w:t>
            </w:r>
          </w:p>
        </w:tc>
        <w:tc>
          <w:tcPr>
            <w:tcW w:w="2501" w:type="pct"/>
            <w:vMerge w:val="restart"/>
            <w:vAlign w:val="center"/>
          </w:tcPr>
          <w:p w:rsidR="00CE7487" w:rsidRPr="00783A01" w:rsidRDefault="00CE7487" w:rsidP="00D71D54">
            <w:pPr>
              <w:pStyle w:val="a4"/>
              <w:rPr>
                <w:rFonts w:eastAsia="Times New Roman"/>
              </w:rPr>
            </w:pPr>
            <w:proofErr w:type="gramStart"/>
            <w:r>
              <w:rPr>
                <w:rFonts w:hint="eastAsia"/>
              </w:rPr>
              <w:t>刮粪沟</w:t>
            </w:r>
            <w:proofErr w:type="gramEnd"/>
            <w:r>
              <w:rPr>
                <w:rFonts w:hint="eastAsia"/>
              </w:rPr>
              <w:t>、粪便处理间（干湿分离）</w:t>
            </w:r>
          </w:p>
        </w:tc>
        <w:tc>
          <w:tcPr>
            <w:tcW w:w="566" w:type="pct"/>
            <w:vMerge w:val="restart"/>
            <w:shd w:val="clear" w:color="auto" w:fill="auto"/>
            <w:vAlign w:val="center"/>
          </w:tcPr>
          <w:p w:rsidR="00CE7487" w:rsidRPr="00783A01" w:rsidRDefault="00CE7487" w:rsidP="00D71D54">
            <w:pPr>
              <w:pStyle w:val="a4"/>
              <w:rPr>
                <w:color w:val="000000" w:themeColor="text1"/>
              </w:rPr>
            </w:pPr>
            <w:r>
              <w:rPr>
                <w:rFonts w:hint="eastAsia"/>
                <w:color w:val="000000" w:themeColor="text1"/>
              </w:rPr>
              <w:t>/</w:t>
            </w:r>
          </w:p>
        </w:tc>
        <w:tc>
          <w:tcPr>
            <w:tcW w:w="772" w:type="pct"/>
            <w:vMerge w:val="restart"/>
            <w:vAlign w:val="center"/>
          </w:tcPr>
          <w:p w:rsidR="00CE7487" w:rsidRPr="00783A01" w:rsidRDefault="00CE7487" w:rsidP="00D71D54">
            <w:pPr>
              <w:pStyle w:val="a4"/>
              <w:rPr>
                <w:color w:val="000000" w:themeColor="text1"/>
              </w:rPr>
            </w:pPr>
            <w:r>
              <w:rPr>
                <w:rFonts w:hint="eastAsia"/>
                <w:color w:val="000000" w:themeColor="text1"/>
              </w:rPr>
              <w:t>计入总投资</w:t>
            </w:r>
          </w:p>
        </w:tc>
      </w:tr>
      <w:tr w:rsidR="00CE7487" w:rsidRPr="00783A01" w:rsidTr="00A70FD1">
        <w:trPr>
          <w:trHeight w:val="351"/>
          <w:jc w:val="center"/>
        </w:trPr>
        <w:tc>
          <w:tcPr>
            <w:tcW w:w="249" w:type="pct"/>
            <w:vMerge/>
            <w:shd w:val="clear" w:color="auto" w:fill="auto"/>
            <w:vAlign w:val="center"/>
          </w:tcPr>
          <w:p w:rsidR="00CE7487" w:rsidRPr="00783A01" w:rsidRDefault="00CE7487" w:rsidP="00D71D54">
            <w:pPr>
              <w:pStyle w:val="a4"/>
              <w:rPr>
                <w:color w:val="000000" w:themeColor="text1"/>
              </w:rPr>
            </w:pPr>
          </w:p>
        </w:tc>
        <w:tc>
          <w:tcPr>
            <w:tcW w:w="912" w:type="pct"/>
            <w:vAlign w:val="center"/>
          </w:tcPr>
          <w:p w:rsidR="00CE7487" w:rsidRPr="00783A01" w:rsidRDefault="00CE7487" w:rsidP="00A70FD1">
            <w:pPr>
              <w:pStyle w:val="a4"/>
              <w:rPr>
                <w:color w:val="000000" w:themeColor="text1"/>
              </w:rPr>
            </w:pPr>
            <w:r w:rsidRPr="00783A01">
              <w:rPr>
                <w:rFonts w:hint="eastAsia"/>
                <w:color w:val="000000" w:themeColor="text1"/>
              </w:rPr>
              <w:t>饲料残渣</w:t>
            </w:r>
          </w:p>
        </w:tc>
        <w:tc>
          <w:tcPr>
            <w:tcW w:w="2501" w:type="pct"/>
            <w:vMerge/>
            <w:vAlign w:val="center"/>
          </w:tcPr>
          <w:p w:rsidR="00CE7487" w:rsidRDefault="00CE7487" w:rsidP="00CE7487">
            <w:pPr>
              <w:pStyle w:val="a4"/>
              <w:jc w:val="both"/>
            </w:pPr>
          </w:p>
        </w:tc>
        <w:tc>
          <w:tcPr>
            <w:tcW w:w="566" w:type="pct"/>
            <w:vMerge/>
            <w:shd w:val="clear" w:color="auto" w:fill="auto"/>
            <w:vAlign w:val="center"/>
          </w:tcPr>
          <w:p w:rsidR="00CE7487" w:rsidRDefault="00CE7487" w:rsidP="00D71D54">
            <w:pPr>
              <w:pStyle w:val="a4"/>
              <w:rPr>
                <w:color w:val="000000" w:themeColor="text1"/>
              </w:rPr>
            </w:pPr>
          </w:p>
        </w:tc>
        <w:tc>
          <w:tcPr>
            <w:tcW w:w="772" w:type="pct"/>
            <w:vMerge/>
            <w:vAlign w:val="center"/>
          </w:tcPr>
          <w:p w:rsidR="00CE7487" w:rsidRDefault="00CE7487" w:rsidP="00D71D54">
            <w:pPr>
              <w:pStyle w:val="a4"/>
              <w:rPr>
                <w:color w:val="000000" w:themeColor="text1"/>
              </w:rPr>
            </w:pPr>
          </w:p>
        </w:tc>
      </w:tr>
      <w:tr w:rsidR="009C2918" w:rsidRPr="00783A01" w:rsidTr="00A70FD1">
        <w:trPr>
          <w:trHeight w:val="89"/>
          <w:jc w:val="center"/>
        </w:trPr>
        <w:tc>
          <w:tcPr>
            <w:tcW w:w="249" w:type="pct"/>
            <w:vMerge/>
            <w:shd w:val="clear" w:color="auto" w:fill="auto"/>
            <w:vAlign w:val="center"/>
          </w:tcPr>
          <w:p w:rsidR="009C2918" w:rsidRPr="00783A01" w:rsidRDefault="009C2918" w:rsidP="00D71D54">
            <w:pPr>
              <w:pStyle w:val="a4"/>
              <w:rPr>
                <w:rFonts w:eastAsia="Times New Roman"/>
                <w:color w:val="000000" w:themeColor="text1"/>
              </w:rPr>
            </w:pPr>
          </w:p>
        </w:tc>
        <w:tc>
          <w:tcPr>
            <w:tcW w:w="912" w:type="pct"/>
            <w:vAlign w:val="center"/>
          </w:tcPr>
          <w:p w:rsidR="009C2918" w:rsidRPr="00783A01" w:rsidRDefault="009C2918" w:rsidP="00D71D54">
            <w:pPr>
              <w:pStyle w:val="a4"/>
              <w:rPr>
                <w:color w:val="000000" w:themeColor="text1"/>
              </w:rPr>
            </w:pPr>
            <w:r w:rsidRPr="00783A01">
              <w:rPr>
                <w:rFonts w:hint="eastAsia"/>
                <w:color w:val="000000" w:themeColor="text1"/>
              </w:rPr>
              <w:t>病死猪及分娩物</w:t>
            </w:r>
          </w:p>
        </w:tc>
        <w:tc>
          <w:tcPr>
            <w:tcW w:w="2501" w:type="pct"/>
            <w:vAlign w:val="center"/>
          </w:tcPr>
          <w:p w:rsidR="009C2918" w:rsidRPr="00783A01" w:rsidRDefault="009C2918" w:rsidP="00D71D54">
            <w:pPr>
              <w:pStyle w:val="a4"/>
              <w:rPr>
                <w:rFonts w:eastAsia="Times New Roman"/>
                <w:color w:val="000000" w:themeColor="text1"/>
              </w:rPr>
            </w:pPr>
            <w:r w:rsidRPr="00783A01">
              <w:rPr>
                <w:rFonts w:hint="eastAsia"/>
                <w:color w:val="000000" w:themeColor="text1"/>
              </w:rPr>
              <w:t>安全填埋井</w:t>
            </w:r>
            <w:r w:rsidRPr="00783A01">
              <w:rPr>
                <w:rFonts w:hint="eastAsia"/>
                <w:color w:val="000000" w:themeColor="text1"/>
              </w:rPr>
              <w:t>2</w:t>
            </w:r>
            <w:r w:rsidRPr="00783A01">
              <w:rPr>
                <w:rFonts w:hint="eastAsia"/>
                <w:color w:val="000000" w:themeColor="text1"/>
              </w:rPr>
              <w:t>个，对死猪及分娩物进行填埋处理，</w:t>
            </w:r>
            <w:r w:rsidRPr="00783A01">
              <w:rPr>
                <w:rFonts w:hint="eastAsia"/>
                <w:color w:val="000000" w:themeColor="text1"/>
                <w:szCs w:val="21"/>
              </w:rPr>
              <w:t>填满后新建</w:t>
            </w:r>
          </w:p>
        </w:tc>
        <w:tc>
          <w:tcPr>
            <w:tcW w:w="566" w:type="pct"/>
            <w:shd w:val="clear" w:color="auto" w:fill="auto"/>
            <w:vAlign w:val="center"/>
          </w:tcPr>
          <w:p w:rsidR="009C2918" w:rsidRPr="00D71D54" w:rsidRDefault="009C2918" w:rsidP="00D71D54">
            <w:pPr>
              <w:pStyle w:val="a4"/>
              <w:rPr>
                <w:rFonts w:eastAsiaTheme="minorEastAsia"/>
                <w:color w:val="000000" w:themeColor="text1"/>
              </w:rPr>
            </w:pPr>
            <w:r>
              <w:rPr>
                <w:rFonts w:eastAsiaTheme="minorEastAsia" w:hint="eastAsia"/>
                <w:color w:val="000000" w:themeColor="text1"/>
              </w:rPr>
              <w:t>5.0</w:t>
            </w:r>
          </w:p>
        </w:tc>
        <w:tc>
          <w:tcPr>
            <w:tcW w:w="772" w:type="pct"/>
            <w:vAlign w:val="center"/>
          </w:tcPr>
          <w:p w:rsidR="009C2918" w:rsidRPr="00D71D54" w:rsidRDefault="009C2918" w:rsidP="00D71D54">
            <w:pPr>
              <w:pStyle w:val="a4"/>
              <w:rPr>
                <w:rFonts w:eastAsiaTheme="minorEastAsia"/>
                <w:color w:val="000000" w:themeColor="text1"/>
              </w:rPr>
            </w:pPr>
            <w:r>
              <w:rPr>
                <w:rFonts w:eastAsiaTheme="minorEastAsia" w:hint="eastAsia"/>
                <w:color w:val="000000" w:themeColor="text1"/>
              </w:rPr>
              <w:t>新建</w:t>
            </w:r>
          </w:p>
        </w:tc>
      </w:tr>
      <w:tr w:rsidR="009C2918" w:rsidRPr="00783A01" w:rsidTr="00A70FD1">
        <w:trPr>
          <w:trHeight w:val="221"/>
          <w:jc w:val="center"/>
        </w:trPr>
        <w:tc>
          <w:tcPr>
            <w:tcW w:w="249" w:type="pct"/>
            <w:vMerge/>
            <w:shd w:val="clear" w:color="auto" w:fill="auto"/>
            <w:vAlign w:val="center"/>
          </w:tcPr>
          <w:p w:rsidR="009C2918" w:rsidRPr="00783A01" w:rsidRDefault="009C2918" w:rsidP="00D71D54">
            <w:pPr>
              <w:pStyle w:val="a4"/>
              <w:rPr>
                <w:rFonts w:eastAsia="Times New Roman"/>
                <w:color w:val="000000" w:themeColor="text1"/>
              </w:rPr>
            </w:pPr>
          </w:p>
        </w:tc>
        <w:tc>
          <w:tcPr>
            <w:tcW w:w="912" w:type="pct"/>
            <w:vAlign w:val="center"/>
          </w:tcPr>
          <w:p w:rsidR="009C2918" w:rsidRPr="00783A01" w:rsidRDefault="009C2918" w:rsidP="00D71D54">
            <w:pPr>
              <w:pStyle w:val="a4"/>
              <w:rPr>
                <w:color w:val="000000" w:themeColor="text1"/>
              </w:rPr>
            </w:pPr>
            <w:r w:rsidRPr="00783A01">
              <w:rPr>
                <w:rFonts w:hint="eastAsia"/>
                <w:color w:val="000000" w:themeColor="text1"/>
              </w:rPr>
              <w:t>医疗废物</w:t>
            </w:r>
          </w:p>
        </w:tc>
        <w:tc>
          <w:tcPr>
            <w:tcW w:w="2501" w:type="pct"/>
            <w:vAlign w:val="center"/>
          </w:tcPr>
          <w:p w:rsidR="009C2918" w:rsidRPr="00783A01" w:rsidRDefault="009C2918" w:rsidP="00D71D54">
            <w:pPr>
              <w:pStyle w:val="a4"/>
              <w:rPr>
                <w:color w:val="000000" w:themeColor="text1"/>
              </w:rPr>
            </w:pPr>
            <w:proofErr w:type="gramStart"/>
            <w:r w:rsidRPr="00783A01">
              <w:rPr>
                <w:rFonts w:hint="eastAsia"/>
                <w:color w:val="000000" w:themeColor="text1"/>
              </w:rPr>
              <w:t>危废暂存</w:t>
            </w:r>
            <w:proofErr w:type="gramEnd"/>
            <w:r w:rsidRPr="00783A01">
              <w:rPr>
                <w:rFonts w:hint="eastAsia"/>
                <w:color w:val="000000" w:themeColor="text1"/>
              </w:rPr>
              <w:t>间</w:t>
            </w:r>
            <w:r w:rsidRPr="00783A01">
              <w:rPr>
                <w:rFonts w:hint="eastAsia"/>
                <w:color w:val="000000" w:themeColor="text1"/>
              </w:rPr>
              <w:t>1</w:t>
            </w:r>
            <w:r w:rsidRPr="00783A01">
              <w:rPr>
                <w:rFonts w:hint="eastAsia"/>
                <w:color w:val="000000" w:themeColor="text1"/>
              </w:rPr>
              <w:t>间，设置惰性桶一只，</w:t>
            </w:r>
            <w:proofErr w:type="gramStart"/>
            <w:r w:rsidRPr="00783A01">
              <w:rPr>
                <w:rFonts w:hint="eastAsia"/>
                <w:color w:val="000000" w:themeColor="text1"/>
              </w:rPr>
              <w:t>定期由</w:t>
            </w:r>
            <w:proofErr w:type="gramEnd"/>
            <w:r w:rsidRPr="00783A01">
              <w:rPr>
                <w:rFonts w:hint="eastAsia"/>
                <w:color w:val="000000" w:themeColor="text1"/>
              </w:rPr>
              <w:t>当地动物疫病防控中心人员带走处理</w:t>
            </w:r>
          </w:p>
        </w:tc>
        <w:tc>
          <w:tcPr>
            <w:tcW w:w="566" w:type="pct"/>
            <w:shd w:val="clear" w:color="auto" w:fill="auto"/>
            <w:vAlign w:val="center"/>
          </w:tcPr>
          <w:p w:rsidR="009C2918" w:rsidRPr="00D71D54" w:rsidRDefault="009C2918" w:rsidP="00D71D54">
            <w:pPr>
              <w:pStyle w:val="a4"/>
              <w:rPr>
                <w:rFonts w:eastAsiaTheme="minorEastAsia"/>
                <w:color w:val="000000" w:themeColor="text1"/>
              </w:rPr>
            </w:pPr>
            <w:r>
              <w:rPr>
                <w:rFonts w:eastAsiaTheme="minorEastAsia" w:hint="eastAsia"/>
                <w:color w:val="000000" w:themeColor="text1"/>
              </w:rPr>
              <w:t>1.0</w:t>
            </w:r>
          </w:p>
        </w:tc>
        <w:tc>
          <w:tcPr>
            <w:tcW w:w="772" w:type="pct"/>
            <w:vAlign w:val="center"/>
          </w:tcPr>
          <w:p w:rsidR="009C2918" w:rsidRPr="00D71D54" w:rsidRDefault="009C2918" w:rsidP="00D71D54">
            <w:pPr>
              <w:pStyle w:val="a4"/>
              <w:rPr>
                <w:rFonts w:eastAsiaTheme="minorEastAsia"/>
                <w:color w:val="000000" w:themeColor="text1"/>
              </w:rPr>
            </w:pPr>
            <w:r>
              <w:rPr>
                <w:rFonts w:eastAsiaTheme="minorEastAsia" w:hint="eastAsia"/>
                <w:color w:val="000000" w:themeColor="text1"/>
              </w:rPr>
              <w:t>新建</w:t>
            </w:r>
          </w:p>
        </w:tc>
      </w:tr>
      <w:tr w:rsidR="009C2918" w:rsidRPr="00783A01" w:rsidTr="00A70FD1">
        <w:trPr>
          <w:trHeight w:val="221"/>
          <w:jc w:val="center"/>
        </w:trPr>
        <w:tc>
          <w:tcPr>
            <w:tcW w:w="249" w:type="pct"/>
            <w:vMerge/>
            <w:shd w:val="clear" w:color="auto" w:fill="auto"/>
            <w:vAlign w:val="center"/>
          </w:tcPr>
          <w:p w:rsidR="009C2918" w:rsidRPr="00783A01" w:rsidRDefault="009C2918" w:rsidP="00D71D54">
            <w:pPr>
              <w:pStyle w:val="a4"/>
              <w:rPr>
                <w:rFonts w:eastAsia="Times New Roman"/>
                <w:color w:val="000000" w:themeColor="text1"/>
              </w:rPr>
            </w:pPr>
          </w:p>
        </w:tc>
        <w:tc>
          <w:tcPr>
            <w:tcW w:w="912" w:type="pct"/>
            <w:vAlign w:val="center"/>
          </w:tcPr>
          <w:p w:rsidR="009C2918" w:rsidRPr="00783A01" w:rsidRDefault="009C2918" w:rsidP="00D71D54">
            <w:pPr>
              <w:pStyle w:val="a4"/>
              <w:rPr>
                <w:color w:val="000000" w:themeColor="text1"/>
              </w:rPr>
            </w:pPr>
            <w:r w:rsidRPr="00783A01">
              <w:rPr>
                <w:rFonts w:hint="eastAsia"/>
                <w:color w:val="000000" w:themeColor="text1"/>
              </w:rPr>
              <w:t>废弃包装材料</w:t>
            </w:r>
          </w:p>
        </w:tc>
        <w:tc>
          <w:tcPr>
            <w:tcW w:w="2501" w:type="pct"/>
            <w:vAlign w:val="center"/>
          </w:tcPr>
          <w:p w:rsidR="009C2918" w:rsidRPr="00783A01" w:rsidRDefault="009C2918" w:rsidP="00D71D54">
            <w:pPr>
              <w:pStyle w:val="a4"/>
              <w:rPr>
                <w:color w:val="000000" w:themeColor="text1"/>
              </w:rPr>
            </w:pPr>
            <w:r>
              <w:rPr>
                <w:rFonts w:hint="eastAsia"/>
                <w:color w:val="000000" w:themeColor="text1"/>
              </w:rPr>
              <w:t>材料库暂存</w:t>
            </w:r>
          </w:p>
        </w:tc>
        <w:tc>
          <w:tcPr>
            <w:tcW w:w="566" w:type="pct"/>
            <w:shd w:val="clear" w:color="auto" w:fill="auto"/>
            <w:vAlign w:val="center"/>
          </w:tcPr>
          <w:p w:rsidR="009C2918" w:rsidRPr="00D71D54" w:rsidRDefault="009C2918" w:rsidP="00D71D54">
            <w:pPr>
              <w:pStyle w:val="a4"/>
              <w:rPr>
                <w:rFonts w:eastAsiaTheme="minorEastAsia"/>
                <w:color w:val="000000" w:themeColor="text1"/>
              </w:rPr>
            </w:pPr>
            <w:r>
              <w:rPr>
                <w:rFonts w:eastAsiaTheme="minorEastAsia" w:hint="eastAsia"/>
                <w:color w:val="000000" w:themeColor="text1"/>
              </w:rPr>
              <w:t>/</w:t>
            </w:r>
          </w:p>
        </w:tc>
        <w:tc>
          <w:tcPr>
            <w:tcW w:w="772" w:type="pct"/>
            <w:vAlign w:val="center"/>
          </w:tcPr>
          <w:p w:rsidR="009C2918" w:rsidRPr="00D71D54" w:rsidRDefault="009C2918" w:rsidP="00D71D54">
            <w:pPr>
              <w:pStyle w:val="a4"/>
              <w:rPr>
                <w:rFonts w:eastAsiaTheme="minorEastAsia"/>
                <w:color w:val="000000" w:themeColor="text1"/>
              </w:rPr>
            </w:pPr>
            <w:r>
              <w:rPr>
                <w:rFonts w:eastAsiaTheme="minorEastAsia" w:hint="eastAsia"/>
                <w:color w:val="000000" w:themeColor="text1"/>
              </w:rPr>
              <w:t>/</w:t>
            </w:r>
          </w:p>
        </w:tc>
      </w:tr>
      <w:tr w:rsidR="009C2918" w:rsidRPr="00783A01" w:rsidTr="00A70FD1">
        <w:trPr>
          <w:jc w:val="center"/>
        </w:trPr>
        <w:tc>
          <w:tcPr>
            <w:tcW w:w="249" w:type="pct"/>
            <w:vMerge/>
            <w:shd w:val="clear" w:color="auto" w:fill="auto"/>
            <w:vAlign w:val="center"/>
          </w:tcPr>
          <w:p w:rsidR="009C2918" w:rsidRPr="00783A01" w:rsidRDefault="009C2918" w:rsidP="00D71D54">
            <w:pPr>
              <w:pStyle w:val="a4"/>
              <w:rPr>
                <w:rFonts w:eastAsia="Times New Roman"/>
                <w:color w:val="000000" w:themeColor="text1"/>
              </w:rPr>
            </w:pPr>
          </w:p>
        </w:tc>
        <w:tc>
          <w:tcPr>
            <w:tcW w:w="912" w:type="pct"/>
            <w:vAlign w:val="center"/>
          </w:tcPr>
          <w:p w:rsidR="009C2918" w:rsidRPr="00783A01" w:rsidRDefault="009C2918" w:rsidP="00D71D54">
            <w:pPr>
              <w:pStyle w:val="a4"/>
              <w:rPr>
                <w:color w:val="000000" w:themeColor="text1"/>
              </w:rPr>
            </w:pPr>
            <w:r w:rsidRPr="00783A01">
              <w:rPr>
                <w:rFonts w:hint="eastAsia"/>
                <w:color w:val="000000" w:themeColor="text1"/>
              </w:rPr>
              <w:t>职工生活垃圾</w:t>
            </w:r>
          </w:p>
        </w:tc>
        <w:tc>
          <w:tcPr>
            <w:tcW w:w="2501" w:type="pct"/>
            <w:vAlign w:val="center"/>
          </w:tcPr>
          <w:p w:rsidR="009C2918" w:rsidRPr="00783A01" w:rsidRDefault="009C2918" w:rsidP="00D71D54">
            <w:pPr>
              <w:pStyle w:val="a4"/>
              <w:rPr>
                <w:color w:val="000000" w:themeColor="text1"/>
              </w:rPr>
            </w:pPr>
            <w:r w:rsidRPr="00783A01">
              <w:rPr>
                <w:rFonts w:hint="eastAsia"/>
                <w:color w:val="000000" w:themeColor="text1"/>
              </w:rPr>
              <w:t>垃圾桶</w:t>
            </w:r>
          </w:p>
        </w:tc>
        <w:tc>
          <w:tcPr>
            <w:tcW w:w="566" w:type="pct"/>
            <w:shd w:val="clear" w:color="auto" w:fill="auto"/>
            <w:vAlign w:val="center"/>
          </w:tcPr>
          <w:p w:rsidR="009C2918" w:rsidRPr="00D71D54" w:rsidRDefault="009C2918" w:rsidP="00D71D54">
            <w:pPr>
              <w:pStyle w:val="a4"/>
              <w:rPr>
                <w:rFonts w:eastAsiaTheme="minorEastAsia"/>
                <w:color w:val="000000" w:themeColor="text1"/>
              </w:rPr>
            </w:pPr>
            <w:r>
              <w:rPr>
                <w:rFonts w:eastAsiaTheme="minorEastAsia" w:hint="eastAsia"/>
                <w:color w:val="000000" w:themeColor="text1"/>
              </w:rPr>
              <w:t>0.5</w:t>
            </w:r>
          </w:p>
        </w:tc>
        <w:tc>
          <w:tcPr>
            <w:tcW w:w="772" w:type="pct"/>
            <w:vAlign w:val="center"/>
          </w:tcPr>
          <w:p w:rsidR="009C2918" w:rsidRPr="00783A01" w:rsidRDefault="009C2918" w:rsidP="00D71D54">
            <w:pPr>
              <w:pStyle w:val="a4"/>
              <w:rPr>
                <w:rFonts w:eastAsia="Times New Roman"/>
                <w:color w:val="000000" w:themeColor="text1"/>
              </w:rPr>
            </w:pPr>
          </w:p>
        </w:tc>
      </w:tr>
      <w:tr w:rsidR="009C2918" w:rsidRPr="00783A01" w:rsidTr="00A70FD1">
        <w:trPr>
          <w:trHeight w:val="351"/>
          <w:jc w:val="center"/>
        </w:trPr>
        <w:tc>
          <w:tcPr>
            <w:tcW w:w="249" w:type="pct"/>
            <w:shd w:val="clear" w:color="auto" w:fill="auto"/>
            <w:vAlign w:val="center"/>
          </w:tcPr>
          <w:p w:rsidR="009C2918" w:rsidRPr="00783A01" w:rsidRDefault="009C2918" w:rsidP="00D71D54">
            <w:pPr>
              <w:pStyle w:val="a4"/>
              <w:rPr>
                <w:rFonts w:eastAsia="Times New Roman"/>
                <w:color w:val="000000" w:themeColor="text1"/>
              </w:rPr>
            </w:pPr>
            <w:r w:rsidRPr="00783A01">
              <w:rPr>
                <w:rFonts w:hint="eastAsia"/>
                <w:color w:val="000000" w:themeColor="text1"/>
              </w:rPr>
              <w:t>噪声</w:t>
            </w:r>
          </w:p>
        </w:tc>
        <w:tc>
          <w:tcPr>
            <w:tcW w:w="912" w:type="pct"/>
            <w:vAlign w:val="center"/>
          </w:tcPr>
          <w:p w:rsidR="009C2918" w:rsidRPr="00783A01" w:rsidRDefault="009C2918" w:rsidP="00D71D54">
            <w:pPr>
              <w:pStyle w:val="a4"/>
              <w:rPr>
                <w:color w:val="000000" w:themeColor="text1"/>
                <w:szCs w:val="21"/>
              </w:rPr>
            </w:pPr>
            <w:r w:rsidRPr="00783A01">
              <w:rPr>
                <w:color w:val="000000" w:themeColor="text1"/>
                <w:szCs w:val="21"/>
              </w:rPr>
              <w:t>猪叫、设备噪声</w:t>
            </w:r>
          </w:p>
        </w:tc>
        <w:tc>
          <w:tcPr>
            <w:tcW w:w="2501" w:type="pct"/>
            <w:vAlign w:val="center"/>
          </w:tcPr>
          <w:p w:rsidR="009C2918" w:rsidRPr="00783A01" w:rsidRDefault="009C2918" w:rsidP="00D71D54">
            <w:pPr>
              <w:pStyle w:val="a4"/>
              <w:rPr>
                <w:color w:val="000000" w:themeColor="text1"/>
                <w:szCs w:val="21"/>
              </w:rPr>
            </w:pPr>
            <w:r w:rsidRPr="00783A01">
              <w:rPr>
                <w:color w:val="000000" w:themeColor="text1"/>
                <w:szCs w:val="21"/>
              </w:rPr>
              <w:t>减震、吸音、隔音等设施</w:t>
            </w:r>
          </w:p>
        </w:tc>
        <w:tc>
          <w:tcPr>
            <w:tcW w:w="566" w:type="pct"/>
            <w:vAlign w:val="center"/>
          </w:tcPr>
          <w:p w:rsidR="009C2918" w:rsidRPr="00783A01" w:rsidRDefault="009C2918" w:rsidP="00D71D54">
            <w:pPr>
              <w:pStyle w:val="a4"/>
              <w:rPr>
                <w:color w:val="000000" w:themeColor="text1"/>
              </w:rPr>
            </w:pPr>
            <w:r>
              <w:rPr>
                <w:rFonts w:hint="eastAsia"/>
                <w:color w:val="000000" w:themeColor="text1"/>
              </w:rPr>
              <w:t>10.0</w:t>
            </w:r>
          </w:p>
        </w:tc>
        <w:tc>
          <w:tcPr>
            <w:tcW w:w="772" w:type="pct"/>
            <w:vAlign w:val="center"/>
          </w:tcPr>
          <w:p w:rsidR="009C2918" w:rsidRPr="00783A01" w:rsidRDefault="009C2918" w:rsidP="00D71D54">
            <w:pPr>
              <w:pStyle w:val="a4"/>
              <w:rPr>
                <w:color w:val="000000" w:themeColor="text1"/>
              </w:rPr>
            </w:pPr>
            <w:r>
              <w:rPr>
                <w:rFonts w:hint="eastAsia"/>
                <w:color w:val="000000" w:themeColor="text1"/>
              </w:rPr>
              <w:t>本次配套</w:t>
            </w:r>
          </w:p>
        </w:tc>
      </w:tr>
      <w:tr w:rsidR="009C2918" w:rsidRPr="00BD1AAF" w:rsidTr="00A70FD1">
        <w:trPr>
          <w:trHeight w:val="351"/>
          <w:jc w:val="center"/>
        </w:trPr>
        <w:tc>
          <w:tcPr>
            <w:tcW w:w="249" w:type="pct"/>
            <w:shd w:val="clear" w:color="auto" w:fill="auto"/>
            <w:vAlign w:val="center"/>
          </w:tcPr>
          <w:p w:rsidR="009C2918" w:rsidRPr="004A145A" w:rsidRDefault="009C2918" w:rsidP="004A145A">
            <w:pPr>
              <w:pStyle w:val="a4"/>
            </w:pPr>
            <w:r w:rsidRPr="004A145A">
              <w:rPr>
                <w:rFonts w:hint="eastAsia"/>
              </w:rPr>
              <w:t>地下水</w:t>
            </w:r>
          </w:p>
        </w:tc>
        <w:tc>
          <w:tcPr>
            <w:tcW w:w="912" w:type="pct"/>
            <w:vAlign w:val="center"/>
          </w:tcPr>
          <w:p w:rsidR="009C2918" w:rsidRPr="00842733" w:rsidRDefault="00842733" w:rsidP="00277072">
            <w:pPr>
              <w:pStyle w:val="a4"/>
              <w:rPr>
                <w:color w:val="0000FF"/>
              </w:rPr>
            </w:pPr>
            <w:r w:rsidRPr="00842733">
              <w:rPr>
                <w:rFonts w:hint="eastAsia"/>
                <w:color w:val="0000FF"/>
              </w:rPr>
              <w:t>废水下渗</w:t>
            </w:r>
          </w:p>
        </w:tc>
        <w:tc>
          <w:tcPr>
            <w:tcW w:w="2501" w:type="pct"/>
            <w:vAlign w:val="center"/>
          </w:tcPr>
          <w:p w:rsidR="009C2918" w:rsidRPr="00842733" w:rsidRDefault="00842733" w:rsidP="00842733">
            <w:pPr>
              <w:pStyle w:val="a4"/>
              <w:jc w:val="left"/>
              <w:rPr>
                <w:color w:val="0000FF"/>
              </w:rPr>
            </w:pPr>
            <w:r w:rsidRPr="00842733">
              <w:rPr>
                <w:rFonts w:hint="eastAsia"/>
                <w:color w:val="0000FF"/>
              </w:rPr>
              <w:t>猪舍、粪池、事故池、收集池、黑膜沼气池、废水输送管道、安全填埋井、</w:t>
            </w:r>
            <w:proofErr w:type="gramStart"/>
            <w:r w:rsidRPr="00842733">
              <w:rPr>
                <w:rFonts w:hint="eastAsia"/>
                <w:color w:val="0000FF"/>
              </w:rPr>
              <w:t>危废间</w:t>
            </w:r>
            <w:proofErr w:type="gramEnd"/>
            <w:r w:rsidRPr="00842733">
              <w:rPr>
                <w:rFonts w:hint="eastAsia"/>
                <w:color w:val="0000FF"/>
              </w:rPr>
              <w:t>、安全填埋井、污水处理站、猪粪处理间、办公区等分区防渗，具体措施见</w:t>
            </w:r>
            <w:r w:rsidRPr="00842733">
              <w:rPr>
                <w:rFonts w:hint="eastAsia"/>
                <w:color w:val="0000FF"/>
              </w:rPr>
              <w:t>8.4-2</w:t>
            </w:r>
            <w:r w:rsidRPr="00842733">
              <w:rPr>
                <w:rFonts w:hint="eastAsia"/>
                <w:color w:val="0000FF"/>
              </w:rPr>
              <w:t>。</w:t>
            </w:r>
          </w:p>
        </w:tc>
        <w:tc>
          <w:tcPr>
            <w:tcW w:w="566" w:type="pct"/>
            <w:vAlign w:val="center"/>
          </w:tcPr>
          <w:p w:rsidR="009C2918" w:rsidRPr="00D71D54" w:rsidRDefault="00C56670" w:rsidP="00D71D54">
            <w:pPr>
              <w:pStyle w:val="a4"/>
            </w:pPr>
            <w:r>
              <w:rPr>
                <w:rFonts w:hint="eastAsia"/>
              </w:rPr>
              <w:t>3</w:t>
            </w:r>
            <w:r w:rsidR="009C2918" w:rsidRPr="00D71D54">
              <w:rPr>
                <w:rFonts w:hint="eastAsia"/>
              </w:rPr>
              <w:t>0.0</w:t>
            </w:r>
          </w:p>
        </w:tc>
        <w:tc>
          <w:tcPr>
            <w:tcW w:w="772" w:type="pct"/>
            <w:vAlign w:val="center"/>
          </w:tcPr>
          <w:p w:rsidR="009C2918" w:rsidRPr="00BD1AAF" w:rsidRDefault="009C2918" w:rsidP="00D71D54">
            <w:pPr>
              <w:pStyle w:val="a4"/>
              <w:rPr>
                <w:color w:val="0000FF"/>
              </w:rPr>
            </w:pPr>
          </w:p>
        </w:tc>
      </w:tr>
      <w:tr w:rsidR="009C2918" w:rsidRPr="00BD1AAF" w:rsidTr="00A70FD1">
        <w:trPr>
          <w:trHeight w:val="351"/>
          <w:jc w:val="center"/>
        </w:trPr>
        <w:tc>
          <w:tcPr>
            <w:tcW w:w="249" w:type="pct"/>
            <w:vMerge w:val="restart"/>
            <w:shd w:val="clear" w:color="auto" w:fill="auto"/>
            <w:vAlign w:val="center"/>
          </w:tcPr>
          <w:p w:rsidR="009C2918" w:rsidRPr="004A145A" w:rsidRDefault="009C2918" w:rsidP="004A145A">
            <w:pPr>
              <w:pStyle w:val="a4"/>
            </w:pPr>
            <w:r w:rsidRPr="004A145A">
              <w:rPr>
                <w:rFonts w:hint="eastAsia"/>
              </w:rPr>
              <w:t>生态</w:t>
            </w:r>
          </w:p>
        </w:tc>
        <w:tc>
          <w:tcPr>
            <w:tcW w:w="912" w:type="pct"/>
            <w:vAlign w:val="center"/>
          </w:tcPr>
          <w:p w:rsidR="009C2918" w:rsidRPr="007C119D" w:rsidRDefault="009C2918" w:rsidP="007C119D">
            <w:pPr>
              <w:pStyle w:val="a4"/>
            </w:pPr>
            <w:r w:rsidRPr="007C119D">
              <w:rPr>
                <w:rFonts w:hint="eastAsia"/>
              </w:rPr>
              <w:t>工程措施</w:t>
            </w:r>
          </w:p>
        </w:tc>
        <w:tc>
          <w:tcPr>
            <w:tcW w:w="2501" w:type="pct"/>
            <w:vAlign w:val="center"/>
          </w:tcPr>
          <w:p w:rsidR="009C2918" w:rsidRPr="00BD1AAF" w:rsidRDefault="009C2918" w:rsidP="007C119D">
            <w:pPr>
              <w:pStyle w:val="a4"/>
              <w:rPr>
                <w:color w:val="0000FF"/>
              </w:rPr>
            </w:pPr>
            <w:r>
              <w:rPr>
                <w:rFonts w:hint="eastAsia"/>
              </w:rPr>
              <w:t>砖砌排水沟</w:t>
            </w:r>
            <w:r>
              <w:rPr>
                <w:rFonts w:hint="eastAsia"/>
              </w:rPr>
              <w:t>540m</w:t>
            </w:r>
            <w:r>
              <w:rPr>
                <w:rFonts w:hint="eastAsia"/>
              </w:rPr>
              <w:t>，</w:t>
            </w:r>
            <w:r>
              <w:t>断面尺寸为：宽</w:t>
            </w:r>
            <w:r>
              <w:t>×</w:t>
            </w:r>
            <w:r>
              <w:t>深</w:t>
            </w:r>
            <w:r>
              <w:t>=0.30m×0.40m</w:t>
            </w:r>
            <w:r>
              <w:rPr>
                <w:rFonts w:hint="eastAsia"/>
              </w:rPr>
              <w:t>。</w:t>
            </w:r>
          </w:p>
        </w:tc>
        <w:tc>
          <w:tcPr>
            <w:tcW w:w="566" w:type="pct"/>
            <w:vMerge w:val="restart"/>
            <w:vAlign w:val="center"/>
          </w:tcPr>
          <w:p w:rsidR="009C2918" w:rsidRDefault="009C2918" w:rsidP="007C119D">
            <w:pPr>
              <w:pStyle w:val="a4"/>
            </w:pPr>
            <w:r>
              <w:rPr>
                <w:rFonts w:hint="eastAsia"/>
              </w:rPr>
              <w:t>计入水保措施</w:t>
            </w:r>
          </w:p>
        </w:tc>
        <w:tc>
          <w:tcPr>
            <w:tcW w:w="772" w:type="pct"/>
            <w:vMerge w:val="restart"/>
            <w:vAlign w:val="center"/>
          </w:tcPr>
          <w:p w:rsidR="009C2918" w:rsidRPr="00BD1AAF" w:rsidRDefault="009C2918" w:rsidP="00D71D54">
            <w:pPr>
              <w:pStyle w:val="a4"/>
              <w:rPr>
                <w:color w:val="0000FF"/>
              </w:rPr>
            </w:pPr>
          </w:p>
        </w:tc>
      </w:tr>
      <w:tr w:rsidR="009C2918" w:rsidRPr="00BD1AAF" w:rsidTr="00A70FD1">
        <w:trPr>
          <w:trHeight w:val="351"/>
          <w:jc w:val="center"/>
        </w:trPr>
        <w:tc>
          <w:tcPr>
            <w:tcW w:w="249" w:type="pct"/>
            <w:vMerge/>
            <w:shd w:val="clear" w:color="auto" w:fill="auto"/>
            <w:vAlign w:val="center"/>
          </w:tcPr>
          <w:p w:rsidR="009C2918" w:rsidRPr="004A145A" w:rsidRDefault="009C2918" w:rsidP="004A145A">
            <w:pPr>
              <w:pStyle w:val="a4"/>
            </w:pPr>
          </w:p>
        </w:tc>
        <w:tc>
          <w:tcPr>
            <w:tcW w:w="912" w:type="pct"/>
            <w:vAlign w:val="center"/>
          </w:tcPr>
          <w:p w:rsidR="009C2918" w:rsidRPr="007C119D" w:rsidRDefault="009C2918" w:rsidP="007C119D">
            <w:pPr>
              <w:pStyle w:val="a4"/>
            </w:pPr>
            <w:r w:rsidRPr="007C119D">
              <w:rPr>
                <w:rFonts w:hint="eastAsia"/>
              </w:rPr>
              <w:t>临时措施</w:t>
            </w:r>
          </w:p>
        </w:tc>
        <w:tc>
          <w:tcPr>
            <w:tcW w:w="2501" w:type="pct"/>
            <w:vAlign w:val="center"/>
          </w:tcPr>
          <w:p w:rsidR="009C2918" w:rsidRPr="004A145A" w:rsidRDefault="009C2918" w:rsidP="007C119D">
            <w:pPr>
              <w:pStyle w:val="a4"/>
              <w:rPr>
                <w:color w:val="0000FF"/>
              </w:rPr>
            </w:pPr>
            <w:r>
              <w:rPr>
                <w:rFonts w:hint="eastAsia"/>
              </w:rPr>
              <w:t>混凝土浇筑的雨水收集池</w:t>
            </w:r>
            <w:r>
              <w:rPr>
                <w:rFonts w:hint="eastAsia"/>
              </w:rPr>
              <w:t>1</w:t>
            </w:r>
            <w:r>
              <w:t>座，</w:t>
            </w:r>
            <w:r>
              <w:rPr>
                <w:rFonts w:hint="eastAsia"/>
              </w:rPr>
              <w:t>尺寸为</w:t>
            </w:r>
            <w:r>
              <w:rPr>
                <w:rFonts w:hint="eastAsia"/>
              </w:rPr>
              <w:t>a</w:t>
            </w:r>
            <w:r>
              <w:rPr>
                <w:rFonts w:hint="eastAsia"/>
              </w:rPr>
              <w:t>×</w:t>
            </w:r>
            <w:r>
              <w:rPr>
                <w:rFonts w:hint="eastAsia"/>
              </w:rPr>
              <w:t>b</w:t>
            </w:r>
            <w:r>
              <w:rPr>
                <w:rFonts w:hint="eastAsia"/>
              </w:rPr>
              <w:t>×</w:t>
            </w:r>
            <w:r>
              <w:rPr>
                <w:rFonts w:hint="eastAsia"/>
              </w:rPr>
              <w:t>h</w:t>
            </w:r>
            <w:r>
              <w:rPr>
                <w:rFonts w:hint="eastAsia"/>
              </w:rPr>
              <w:t>＝</w:t>
            </w:r>
            <w:r>
              <w:rPr>
                <w:rFonts w:hint="eastAsia"/>
              </w:rPr>
              <w:t>2.0m</w:t>
            </w:r>
            <w:r>
              <w:rPr>
                <w:rFonts w:hint="eastAsia"/>
              </w:rPr>
              <w:t>×</w:t>
            </w:r>
            <w:r>
              <w:rPr>
                <w:rFonts w:hint="eastAsia"/>
              </w:rPr>
              <w:t>0.8m</w:t>
            </w:r>
            <w:r>
              <w:rPr>
                <w:rFonts w:hint="eastAsia"/>
              </w:rPr>
              <w:t>×</w:t>
            </w:r>
            <w:r>
              <w:rPr>
                <w:rFonts w:hint="eastAsia"/>
              </w:rPr>
              <w:t>1.0m</w:t>
            </w:r>
            <w:r>
              <w:rPr>
                <w:rFonts w:hint="eastAsia"/>
              </w:rPr>
              <w:t>。</w:t>
            </w:r>
          </w:p>
        </w:tc>
        <w:tc>
          <w:tcPr>
            <w:tcW w:w="566" w:type="pct"/>
            <w:vMerge/>
            <w:vAlign w:val="center"/>
          </w:tcPr>
          <w:p w:rsidR="009C2918" w:rsidRDefault="009C2918" w:rsidP="00D71D54">
            <w:pPr>
              <w:pStyle w:val="a4"/>
              <w:rPr>
                <w:color w:val="0000FF"/>
              </w:rPr>
            </w:pPr>
          </w:p>
        </w:tc>
        <w:tc>
          <w:tcPr>
            <w:tcW w:w="772" w:type="pct"/>
            <w:vMerge/>
            <w:vAlign w:val="center"/>
          </w:tcPr>
          <w:p w:rsidR="009C2918" w:rsidRPr="00BD1AAF" w:rsidRDefault="009C2918" w:rsidP="00D71D54">
            <w:pPr>
              <w:pStyle w:val="a4"/>
              <w:rPr>
                <w:color w:val="0000FF"/>
              </w:rPr>
            </w:pPr>
          </w:p>
        </w:tc>
      </w:tr>
      <w:tr w:rsidR="009C2918" w:rsidRPr="00BD1AAF" w:rsidTr="00A70FD1">
        <w:trPr>
          <w:trHeight w:val="351"/>
          <w:jc w:val="center"/>
        </w:trPr>
        <w:tc>
          <w:tcPr>
            <w:tcW w:w="249" w:type="pct"/>
            <w:vMerge/>
            <w:shd w:val="clear" w:color="auto" w:fill="auto"/>
            <w:vAlign w:val="center"/>
          </w:tcPr>
          <w:p w:rsidR="009C2918" w:rsidRPr="004A145A" w:rsidRDefault="009C2918" w:rsidP="004A145A">
            <w:pPr>
              <w:pStyle w:val="a4"/>
            </w:pPr>
          </w:p>
        </w:tc>
        <w:tc>
          <w:tcPr>
            <w:tcW w:w="912" w:type="pct"/>
            <w:vAlign w:val="center"/>
          </w:tcPr>
          <w:p w:rsidR="009C2918" w:rsidRPr="007C119D" w:rsidRDefault="009C2918" w:rsidP="007C119D">
            <w:pPr>
              <w:pStyle w:val="a4"/>
            </w:pPr>
            <w:r w:rsidRPr="007C119D">
              <w:rPr>
                <w:rFonts w:hint="eastAsia"/>
              </w:rPr>
              <w:t>植物措施</w:t>
            </w:r>
          </w:p>
        </w:tc>
        <w:tc>
          <w:tcPr>
            <w:tcW w:w="2501" w:type="pct"/>
            <w:vAlign w:val="center"/>
          </w:tcPr>
          <w:p w:rsidR="009C2918" w:rsidRDefault="009C2918" w:rsidP="007C119D">
            <w:pPr>
              <w:pStyle w:val="a4"/>
            </w:pPr>
            <w:r w:rsidRPr="009C634F">
              <w:rPr>
                <w:rFonts w:hint="eastAsia"/>
                <w:kern w:val="0"/>
                <w:szCs w:val="24"/>
              </w:rPr>
              <w:t>场地</w:t>
            </w:r>
            <w:r w:rsidRPr="009C634F">
              <w:rPr>
                <w:kern w:val="0"/>
                <w:szCs w:val="24"/>
              </w:rPr>
              <w:t>周边区域</w:t>
            </w:r>
            <w:r w:rsidRPr="009C634F">
              <w:t>采用</w:t>
            </w:r>
            <w:r w:rsidRPr="009C634F">
              <w:rPr>
                <w:rFonts w:hint="eastAsia"/>
              </w:rPr>
              <w:t>撒播草籽的</w:t>
            </w:r>
            <w:r w:rsidRPr="009C634F">
              <w:t>方式进行绿化</w:t>
            </w:r>
            <w:r>
              <w:rPr>
                <w:rFonts w:hint="eastAsia"/>
              </w:rPr>
              <w:t>，</w:t>
            </w:r>
            <w:r w:rsidRPr="009C634F">
              <w:t>绿化面积为</w:t>
            </w:r>
            <w:r w:rsidRPr="009C634F">
              <w:rPr>
                <w:rFonts w:hint="eastAsia"/>
              </w:rPr>
              <w:t>0.26h</w:t>
            </w:r>
            <w:r w:rsidRPr="009C634F">
              <w:t>m</w:t>
            </w:r>
            <w:r w:rsidRPr="009C634F">
              <w:rPr>
                <w:vertAlign w:val="superscript"/>
              </w:rPr>
              <w:t>2</w:t>
            </w:r>
            <w:r w:rsidRPr="009C634F">
              <w:t>。</w:t>
            </w:r>
          </w:p>
        </w:tc>
        <w:tc>
          <w:tcPr>
            <w:tcW w:w="566" w:type="pct"/>
            <w:vMerge/>
            <w:vAlign w:val="center"/>
          </w:tcPr>
          <w:p w:rsidR="009C2918" w:rsidRDefault="009C2918" w:rsidP="00D71D54">
            <w:pPr>
              <w:pStyle w:val="a4"/>
              <w:rPr>
                <w:color w:val="0000FF"/>
              </w:rPr>
            </w:pPr>
          </w:p>
        </w:tc>
        <w:tc>
          <w:tcPr>
            <w:tcW w:w="772" w:type="pct"/>
            <w:vMerge/>
            <w:vAlign w:val="center"/>
          </w:tcPr>
          <w:p w:rsidR="009C2918" w:rsidRPr="00BD1AAF" w:rsidRDefault="009C2918" w:rsidP="00D71D54">
            <w:pPr>
              <w:pStyle w:val="a4"/>
              <w:rPr>
                <w:color w:val="0000FF"/>
              </w:rPr>
            </w:pPr>
          </w:p>
        </w:tc>
      </w:tr>
      <w:tr w:rsidR="009C2918" w:rsidRPr="00783A01" w:rsidTr="00A70FD1">
        <w:trPr>
          <w:trHeight w:val="351"/>
          <w:jc w:val="center"/>
        </w:trPr>
        <w:tc>
          <w:tcPr>
            <w:tcW w:w="3662" w:type="pct"/>
            <w:gridSpan w:val="3"/>
            <w:shd w:val="clear" w:color="auto" w:fill="auto"/>
            <w:vAlign w:val="center"/>
          </w:tcPr>
          <w:p w:rsidR="009C2918" w:rsidRPr="00783A01" w:rsidRDefault="009C2918" w:rsidP="00D71D54">
            <w:pPr>
              <w:pStyle w:val="a4"/>
              <w:rPr>
                <w:color w:val="000000" w:themeColor="text1"/>
                <w:szCs w:val="21"/>
              </w:rPr>
            </w:pPr>
            <w:r w:rsidRPr="00783A01">
              <w:rPr>
                <w:rFonts w:hint="eastAsia"/>
                <w:color w:val="000000" w:themeColor="text1"/>
              </w:rPr>
              <w:t>合计</w:t>
            </w:r>
          </w:p>
        </w:tc>
        <w:tc>
          <w:tcPr>
            <w:tcW w:w="566" w:type="pct"/>
            <w:vAlign w:val="center"/>
          </w:tcPr>
          <w:p w:rsidR="009C2918" w:rsidRPr="00C56670" w:rsidRDefault="00C56670" w:rsidP="00B9432A">
            <w:pPr>
              <w:pStyle w:val="a4"/>
              <w:rPr>
                <w:color w:val="0000FF"/>
              </w:rPr>
            </w:pPr>
            <w:r w:rsidRPr="00C56670">
              <w:rPr>
                <w:rFonts w:hint="eastAsia"/>
                <w:color w:val="0000FF"/>
              </w:rPr>
              <w:t>1</w:t>
            </w:r>
            <w:r w:rsidR="00B9432A">
              <w:rPr>
                <w:rFonts w:hint="eastAsia"/>
                <w:color w:val="0000FF"/>
              </w:rPr>
              <w:t>9</w:t>
            </w:r>
            <w:r w:rsidR="009C2918" w:rsidRPr="00C56670">
              <w:rPr>
                <w:rFonts w:hint="eastAsia"/>
                <w:color w:val="0000FF"/>
              </w:rPr>
              <w:t>6.9</w:t>
            </w:r>
          </w:p>
        </w:tc>
        <w:tc>
          <w:tcPr>
            <w:tcW w:w="772" w:type="pct"/>
            <w:vAlign w:val="center"/>
          </w:tcPr>
          <w:p w:rsidR="009C2918" w:rsidRPr="00C56670" w:rsidRDefault="009C2918" w:rsidP="00D71D54">
            <w:pPr>
              <w:pStyle w:val="a4"/>
              <w:rPr>
                <w:color w:val="0000FF"/>
              </w:rPr>
            </w:pPr>
          </w:p>
        </w:tc>
      </w:tr>
    </w:tbl>
    <w:p w:rsidR="00366C61" w:rsidRPr="00407E59" w:rsidRDefault="00B224FD" w:rsidP="00A87BAA">
      <w:pPr>
        <w:pStyle w:val="20"/>
        <w:rPr>
          <w:snapToGrid w:val="0"/>
        </w:rPr>
      </w:pPr>
      <w:bookmarkStart w:id="552" w:name="_Toc285803439"/>
      <w:bookmarkStart w:id="553" w:name="_Toc324796544"/>
      <w:bookmarkStart w:id="554" w:name="_Toc326200002"/>
      <w:bookmarkStart w:id="555" w:name="_Toc410033900"/>
      <w:bookmarkStart w:id="556" w:name="_Toc422297468"/>
      <w:bookmarkStart w:id="557" w:name="_Toc509473466"/>
      <w:bookmarkStart w:id="558" w:name="_Toc92893462"/>
      <w:r>
        <w:rPr>
          <w:rFonts w:hint="eastAsia"/>
          <w:snapToGrid w:val="0"/>
        </w:rPr>
        <w:t>9</w:t>
      </w:r>
      <w:r w:rsidR="00366C61" w:rsidRPr="00783A01">
        <w:rPr>
          <w:snapToGrid w:val="0"/>
        </w:rPr>
        <w:t>.4</w:t>
      </w:r>
      <w:r w:rsidR="00366C61" w:rsidRPr="00783A01">
        <w:rPr>
          <w:snapToGrid w:val="0"/>
        </w:rPr>
        <w:t>结论</w:t>
      </w:r>
      <w:bookmarkEnd w:id="552"/>
      <w:bookmarkEnd w:id="553"/>
      <w:bookmarkEnd w:id="554"/>
      <w:bookmarkEnd w:id="555"/>
      <w:bookmarkEnd w:id="556"/>
      <w:bookmarkEnd w:id="557"/>
      <w:bookmarkEnd w:id="558"/>
    </w:p>
    <w:p w:rsidR="00366C61" w:rsidRPr="00783A01" w:rsidRDefault="00366C61" w:rsidP="00366C61">
      <w:pPr>
        <w:ind w:firstLine="480"/>
        <w:rPr>
          <w:color w:val="000000" w:themeColor="text1"/>
          <w:szCs w:val="24"/>
        </w:rPr>
      </w:pPr>
      <w:r w:rsidRPr="00783A01">
        <w:rPr>
          <w:color w:val="000000" w:themeColor="text1"/>
          <w:szCs w:val="24"/>
        </w:rPr>
        <w:t>本项目在确保环保资金和污染治理设施到位的前提下，项目产生的</w:t>
      </w:r>
      <w:r w:rsidRPr="00783A01">
        <w:rPr>
          <w:color w:val="000000" w:themeColor="text1"/>
          <w:szCs w:val="24"/>
        </w:rPr>
        <w:t>“</w:t>
      </w:r>
      <w:r w:rsidRPr="00783A01">
        <w:rPr>
          <w:color w:val="000000" w:themeColor="text1"/>
          <w:szCs w:val="24"/>
        </w:rPr>
        <w:t>三废</w:t>
      </w:r>
      <w:r w:rsidRPr="00783A01">
        <w:rPr>
          <w:color w:val="000000" w:themeColor="text1"/>
          <w:szCs w:val="24"/>
        </w:rPr>
        <w:t>”</w:t>
      </w:r>
      <w:r w:rsidRPr="00783A01">
        <w:rPr>
          <w:color w:val="000000" w:themeColor="text1"/>
          <w:szCs w:val="24"/>
        </w:rPr>
        <w:t>在采取合理的处理处置措施后，可明显减轻对环境的危害，并取得一定的社会效益和经济效益。由此可见，本项目环保投资具有较好的环境经济效益。</w:t>
      </w:r>
    </w:p>
    <w:p w:rsidR="00366C61" w:rsidRPr="00783A01" w:rsidRDefault="00366C61" w:rsidP="00366C61">
      <w:pPr>
        <w:ind w:firstLine="480"/>
        <w:rPr>
          <w:color w:val="000000" w:themeColor="text1"/>
          <w:kern w:val="0"/>
          <w:szCs w:val="24"/>
        </w:rPr>
      </w:pPr>
      <w:bookmarkStart w:id="559" w:name="_Toc217875090"/>
      <w:bookmarkEnd w:id="511"/>
      <w:bookmarkEnd w:id="512"/>
      <w:r w:rsidRPr="00783A01">
        <w:rPr>
          <w:color w:val="000000" w:themeColor="text1"/>
          <w:kern w:val="0"/>
          <w:szCs w:val="24"/>
        </w:rPr>
        <w:br w:type="page"/>
      </w:r>
    </w:p>
    <w:p w:rsidR="00366C61" w:rsidRPr="00783A01" w:rsidRDefault="00B224FD" w:rsidP="00D71D54">
      <w:pPr>
        <w:pStyle w:val="12"/>
        <w:spacing w:after="312"/>
      </w:pPr>
      <w:bookmarkStart w:id="560" w:name="_Toc509473467"/>
      <w:bookmarkStart w:id="561" w:name="_Toc92893463"/>
      <w:r>
        <w:rPr>
          <w:rFonts w:hint="eastAsia"/>
        </w:rPr>
        <w:lastRenderedPageBreak/>
        <w:t>第</w:t>
      </w:r>
      <w:r>
        <w:rPr>
          <w:rFonts w:hint="eastAsia"/>
        </w:rPr>
        <w:t>10</w:t>
      </w:r>
      <w:r>
        <w:rPr>
          <w:rFonts w:hint="eastAsia"/>
        </w:rPr>
        <w:t>章</w:t>
      </w:r>
      <w:r>
        <w:rPr>
          <w:rFonts w:hint="eastAsia"/>
        </w:rPr>
        <w:t xml:space="preserve"> </w:t>
      </w:r>
      <w:r w:rsidR="00366C61" w:rsidRPr="00783A01">
        <w:t>结论</w:t>
      </w:r>
      <w:bookmarkEnd w:id="559"/>
      <w:bookmarkEnd w:id="560"/>
      <w:bookmarkEnd w:id="561"/>
    </w:p>
    <w:p w:rsidR="00366C61" w:rsidRPr="00783A01" w:rsidRDefault="00B224FD" w:rsidP="00D71D54">
      <w:pPr>
        <w:pStyle w:val="20"/>
        <w:rPr>
          <w:snapToGrid w:val="0"/>
        </w:rPr>
      </w:pPr>
      <w:bookmarkStart w:id="562" w:name="_Toc509473468"/>
      <w:bookmarkStart w:id="563" w:name="_Toc92893464"/>
      <w:bookmarkStart w:id="564" w:name="_Toc217875091"/>
      <w:r>
        <w:rPr>
          <w:rFonts w:hint="eastAsia"/>
          <w:snapToGrid w:val="0"/>
        </w:rPr>
        <w:t>10</w:t>
      </w:r>
      <w:r w:rsidR="00366C61" w:rsidRPr="00783A01">
        <w:rPr>
          <w:rFonts w:hint="eastAsia"/>
          <w:snapToGrid w:val="0"/>
        </w:rPr>
        <w:t>.1</w:t>
      </w:r>
      <w:r w:rsidR="00366C61" w:rsidRPr="00783A01">
        <w:rPr>
          <w:rFonts w:hint="eastAsia"/>
          <w:snapToGrid w:val="0"/>
        </w:rPr>
        <w:t>项目概况</w:t>
      </w:r>
      <w:bookmarkEnd w:id="562"/>
      <w:bookmarkEnd w:id="563"/>
    </w:p>
    <w:p w:rsidR="00B73272" w:rsidRDefault="00B73272" w:rsidP="00B73272">
      <w:pPr>
        <w:pStyle w:val="affff3"/>
        <w:ind w:firstLine="480"/>
        <w:rPr>
          <w:rFonts w:hint="eastAsia"/>
          <w:b/>
        </w:rPr>
      </w:pPr>
      <w:bookmarkStart w:id="565" w:name="_Toc509473469"/>
      <w:bookmarkStart w:id="566" w:name="_Toc92893465"/>
      <w:r w:rsidRPr="00B73272">
        <w:rPr>
          <w:rFonts w:hint="eastAsia"/>
        </w:rPr>
        <w:t>本项目占地面积</w:t>
      </w:r>
      <w:r w:rsidRPr="00B73272">
        <w:rPr>
          <w:rFonts w:hint="eastAsia"/>
        </w:rPr>
        <w:t>15152.7</w:t>
      </w:r>
      <w:r w:rsidRPr="00B73272">
        <w:rPr>
          <w:rFonts w:hint="eastAsia"/>
        </w:rPr>
        <w:t>㎡（</w:t>
      </w:r>
      <w:r w:rsidRPr="00B73272">
        <w:rPr>
          <w:rFonts w:hint="eastAsia"/>
        </w:rPr>
        <w:t>22.729</w:t>
      </w:r>
      <w:r w:rsidRPr="00B73272">
        <w:rPr>
          <w:rFonts w:hint="eastAsia"/>
        </w:rPr>
        <w:t>亩），由养殖区、办公生活区、环保设施及其</w:t>
      </w:r>
      <w:proofErr w:type="gramStart"/>
      <w:r w:rsidRPr="00B73272">
        <w:rPr>
          <w:rFonts w:hint="eastAsia"/>
        </w:rPr>
        <w:t>他公辅工程</w:t>
      </w:r>
      <w:proofErr w:type="gramEnd"/>
      <w:r w:rsidRPr="00B73272">
        <w:rPr>
          <w:rFonts w:hint="eastAsia"/>
        </w:rPr>
        <w:t>组成。其中：养殖区猪舍（含后备母猪舍、配种妊娠舍、分娩舍、保育舍、育肥舍、隔离舍等）、主污水管道、</w:t>
      </w:r>
      <w:proofErr w:type="gramStart"/>
      <w:r w:rsidRPr="00B73272">
        <w:rPr>
          <w:rFonts w:hint="eastAsia"/>
        </w:rPr>
        <w:t>刮粪沟</w:t>
      </w:r>
      <w:proofErr w:type="gramEnd"/>
      <w:r w:rsidRPr="00B73272">
        <w:rPr>
          <w:rFonts w:hint="eastAsia"/>
        </w:rPr>
        <w:t>、粪池、黑膜沼气池、石料投喂系统、通风系统、污水处理站、安全填埋井等新建；饲料库房、</w:t>
      </w:r>
      <w:r w:rsidRPr="00B73272">
        <w:rPr>
          <w:rFonts w:hint="eastAsia"/>
        </w:rPr>
        <w:t>250m</w:t>
      </w:r>
      <w:r w:rsidRPr="00B73272">
        <w:rPr>
          <w:rFonts w:hint="eastAsia"/>
        </w:rPr>
        <w:t>³污水收集池等改造现有设施沿用；现有化粪池</w:t>
      </w:r>
      <w:r w:rsidRPr="00B73272">
        <w:rPr>
          <w:rFonts w:hint="eastAsia"/>
        </w:rPr>
        <w:t>2*50m</w:t>
      </w:r>
      <w:r w:rsidRPr="00B73272">
        <w:rPr>
          <w:rFonts w:hint="eastAsia"/>
        </w:rPr>
        <w:t>³、</w:t>
      </w:r>
      <w:r w:rsidRPr="00B73272">
        <w:rPr>
          <w:rFonts w:hint="eastAsia"/>
        </w:rPr>
        <w:t>2*100m</w:t>
      </w:r>
      <w:r w:rsidRPr="00B73272">
        <w:rPr>
          <w:rFonts w:hint="eastAsia"/>
        </w:rPr>
        <w:t>³沼气池等改造后作事故池。生活办公区的办公室、宿舍、厕所、化粪池等利用现有，食堂改造、增加隔油池</w:t>
      </w:r>
      <w:r w:rsidRPr="00B73272">
        <w:rPr>
          <w:rFonts w:hint="eastAsia"/>
        </w:rPr>
        <w:t>1</w:t>
      </w:r>
      <w:r w:rsidRPr="00B73272">
        <w:rPr>
          <w:rFonts w:hint="eastAsia"/>
        </w:rPr>
        <w:t>座。项目建成后常年存栏</w:t>
      </w:r>
      <w:r w:rsidRPr="00B73272">
        <w:rPr>
          <w:rFonts w:hint="eastAsia"/>
        </w:rPr>
        <w:t>5000</w:t>
      </w:r>
      <w:r w:rsidRPr="00B73272">
        <w:rPr>
          <w:rFonts w:hint="eastAsia"/>
        </w:rPr>
        <w:t>头，年出栏生猪</w:t>
      </w:r>
      <w:r w:rsidRPr="00B73272">
        <w:rPr>
          <w:rFonts w:hint="eastAsia"/>
        </w:rPr>
        <w:t>10000</w:t>
      </w:r>
      <w:r w:rsidRPr="00B73272">
        <w:rPr>
          <w:rFonts w:hint="eastAsia"/>
        </w:rPr>
        <w:t>头。</w:t>
      </w:r>
    </w:p>
    <w:p w:rsidR="00366C61" w:rsidRPr="00783A01" w:rsidRDefault="00B224FD" w:rsidP="00D71D54">
      <w:pPr>
        <w:pStyle w:val="20"/>
        <w:rPr>
          <w:snapToGrid w:val="0"/>
        </w:rPr>
      </w:pPr>
      <w:r>
        <w:rPr>
          <w:rFonts w:hint="eastAsia"/>
          <w:snapToGrid w:val="0"/>
        </w:rPr>
        <w:t>10</w:t>
      </w:r>
      <w:r w:rsidR="00366C61" w:rsidRPr="00783A01">
        <w:rPr>
          <w:rFonts w:hint="eastAsia"/>
          <w:snapToGrid w:val="0"/>
        </w:rPr>
        <w:t>.2</w:t>
      </w:r>
      <w:r w:rsidR="00366C61" w:rsidRPr="00783A01">
        <w:rPr>
          <w:rFonts w:hint="eastAsia"/>
          <w:snapToGrid w:val="0"/>
        </w:rPr>
        <w:t>环境现状评价结论</w:t>
      </w:r>
      <w:bookmarkEnd w:id="565"/>
      <w:bookmarkEnd w:id="566"/>
    </w:p>
    <w:p w:rsidR="0048173D" w:rsidRPr="003E4CA2" w:rsidRDefault="00366C61" w:rsidP="0048173D">
      <w:pPr>
        <w:ind w:firstLine="480"/>
        <w:rPr>
          <w:rFonts w:cstheme="minorBidi"/>
          <w:color w:val="000000"/>
          <w:szCs w:val="24"/>
        </w:rPr>
      </w:pPr>
      <w:r w:rsidRPr="00783A01">
        <w:rPr>
          <w:color w:val="000000" w:themeColor="text1"/>
          <w:szCs w:val="24"/>
        </w:rPr>
        <w:t>（</w:t>
      </w:r>
      <w:r w:rsidRPr="00783A01">
        <w:rPr>
          <w:color w:val="000000" w:themeColor="text1"/>
          <w:szCs w:val="24"/>
        </w:rPr>
        <w:t>1</w:t>
      </w:r>
      <w:r w:rsidRPr="00783A01">
        <w:rPr>
          <w:color w:val="000000" w:themeColor="text1"/>
          <w:szCs w:val="24"/>
        </w:rPr>
        <w:t>）</w:t>
      </w:r>
      <w:r w:rsidR="00635294">
        <w:rPr>
          <w:rFonts w:hint="eastAsia"/>
          <w:color w:val="000000" w:themeColor="text1"/>
          <w:szCs w:val="24"/>
        </w:rPr>
        <w:t>项目区属于达标区，基本污染物</w:t>
      </w:r>
      <w:r w:rsidR="0048173D" w:rsidRPr="003E4CA2">
        <w:t>SO</w:t>
      </w:r>
      <w:r w:rsidR="0048173D" w:rsidRPr="003E4CA2">
        <w:rPr>
          <w:vertAlign w:val="subscript"/>
        </w:rPr>
        <w:t>2</w:t>
      </w:r>
      <w:r w:rsidR="0048173D">
        <w:rPr>
          <w:rFonts w:hint="eastAsia"/>
        </w:rPr>
        <w:t>、</w:t>
      </w:r>
      <w:r w:rsidR="0048173D" w:rsidRPr="003E4CA2">
        <w:t>NO</w:t>
      </w:r>
      <w:r w:rsidR="0048173D" w:rsidRPr="003E4CA2">
        <w:rPr>
          <w:vertAlign w:val="subscript"/>
        </w:rPr>
        <w:t>2</w:t>
      </w:r>
      <w:r w:rsidR="0048173D">
        <w:rPr>
          <w:rFonts w:hint="eastAsia"/>
        </w:rPr>
        <w:t>、</w:t>
      </w:r>
      <w:r w:rsidR="0048173D" w:rsidRPr="003E4CA2">
        <w:t>PM</w:t>
      </w:r>
      <w:r w:rsidR="0048173D" w:rsidRPr="003E4CA2">
        <w:rPr>
          <w:vertAlign w:val="subscript"/>
        </w:rPr>
        <w:t>10</w:t>
      </w:r>
      <w:r w:rsidR="0048173D">
        <w:rPr>
          <w:rFonts w:hint="eastAsia"/>
        </w:rPr>
        <w:t>、</w:t>
      </w:r>
      <w:r w:rsidR="0048173D" w:rsidRPr="003E4CA2">
        <w:t>PM</w:t>
      </w:r>
      <w:r w:rsidR="0048173D" w:rsidRPr="003E4CA2">
        <w:rPr>
          <w:vertAlign w:val="subscript"/>
        </w:rPr>
        <w:t>2.5</w:t>
      </w:r>
      <w:r w:rsidR="0048173D">
        <w:rPr>
          <w:rFonts w:hint="eastAsia"/>
        </w:rPr>
        <w:t>、</w:t>
      </w:r>
      <w:r w:rsidR="0048173D" w:rsidRPr="003E4CA2">
        <w:t>CO</w:t>
      </w:r>
      <w:r w:rsidR="0048173D">
        <w:rPr>
          <w:rFonts w:hint="eastAsia"/>
        </w:rPr>
        <w:t>、</w:t>
      </w:r>
      <w:r w:rsidR="0048173D" w:rsidRPr="003E4CA2">
        <w:t>O</w:t>
      </w:r>
      <w:r w:rsidR="0048173D" w:rsidRPr="003E4CA2">
        <w:rPr>
          <w:vertAlign w:val="subscript"/>
        </w:rPr>
        <w:t>3</w:t>
      </w:r>
      <w:r w:rsidR="0048173D">
        <w:rPr>
          <w:rFonts w:hint="eastAsia"/>
        </w:rPr>
        <w:t>等</w:t>
      </w:r>
      <w:r w:rsidR="0048173D" w:rsidRPr="003E4CA2">
        <w:rPr>
          <w:rFonts w:cstheme="minorBidi" w:hint="eastAsia"/>
          <w:szCs w:val="21"/>
        </w:rPr>
        <w:t>满足</w:t>
      </w:r>
      <w:r w:rsidR="0048173D" w:rsidRPr="003E4CA2">
        <w:rPr>
          <w:rFonts w:cstheme="minorBidi" w:hint="eastAsia"/>
          <w:color w:val="000000"/>
          <w:szCs w:val="24"/>
        </w:rPr>
        <w:t>《环境空气质量标准》（</w:t>
      </w:r>
      <w:r w:rsidR="0048173D" w:rsidRPr="003E4CA2">
        <w:rPr>
          <w:rFonts w:cstheme="minorBidi" w:hint="eastAsia"/>
          <w:color w:val="000000"/>
          <w:szCs w:val="24"/>
        </w:rPr>
        <w:t>GB3095-2012</w:t>
      </w:r>
      <w:r w:rsidR="0048173D" w:rsidRPr="003E4CA2">
        <w:rPr>
          <w:rFonts w:cstheme="minorBidi" w:hint="eastAsia"/>
          <w:color w:val="000000"/>
          <w:szCs w:val="24"/>
        </w:rPr>
        <w:t>）二级标准</w:t>
      </w:r>
      <w:r w:rsidR="0048173D" w:rsidRPr="003E4CA2">
        <w:rPr>
          <w:rFonts w:cstheme="minorBidi" w:hint="eastAsia"/>
          <w:szCs w:val="21"/>
        </w:rPr>
        <w:t>及</w:t>
      </w:r>
      <w:r w:rsidR="0048173D" w:rsidRPr="003E4CA2">
        <w:rPr>
          <w:rFonts w:cstheme="minorBidi" w:hint="eastAsia"/>
          <w:szCs w:val="21"/>
        </w:rPr>
        <w:t>2018</w:t>
      </w:r>
      <w:r w:rsidR="0048173D" w:rsidRPr="003E4CA2">
        <w:rPr>
          <w:rFonts w:cstheme="minorBidi" w:hint="eastAsia"/>
          <w:szCs w:val="21"/>
        </w:rPr>
        <w:t>修改单</w:t>
      </w:r>
      <w:r w:rsidR="0048173D" w:rsidRPr="003E4CA2">
        <w:rPr>
          <w:rFonts w:cstheme="minorBidi"/>
          <w:szCs w:val="21"/>
        </w:rPr>
        <w:t>要求</w:t>
      </w:r>
      <w:r w:rsidR="0048173D">
        <w:rPr>
          <w:rFonts w:cstheme="minorBidi" w:hint="eastAsia"/>
          <w:color w:val="000000"/>
          <w:szCs w:val="24"/>
        </w:rPr>
        <w:t>；特征污染物</w:t>
      </w:r>
      <w:r w:rsidR="0048173D">
        <w:rPr>
          <w:rFonts w:cstheme="minorBidi" w:hint="eastAsia"/>
          <w:color w:val="000000"/>
          <w:szCs w:val="24"/>
        </w:rPr>
        <w:t>NH</w:t>
      </w:r>
      <w:r w:rsidR="0048173D" w:rsidRPr="004435EF">
        <w:rPr>
          <w:rFonts w:cstheme="minorBidi" w:hint="eastAsia"/>
          <w:color w:val="000000"/>
          <w:szCs w:val="24"/>
          <w:vertAlign w:val="subscript"/>
        </w:rPr>
        <w:t>3</w:t>
      </w:r>
      <w:r w:rsidR="0048173D">
        <w:rPr>
          <w:rFonts w:cstheme="minorBidi" w:hint="eastAsia"/>
          <w:color w:val="000000"/>
          <w:szCs w:val="24"/>
        </w:rPr>
        <w:t>、</w:t>
      </w:r>
      <w:r w:rsidR="0048173D">
        <w:rPr>
          <w:rFonts w:cstheme="minorBidi" w:hint="eastAsia"/>
          <w:color w:val="000000"/>
          <w:szCs w:val="24"/>
        </w:rPr>
        <w:t>H</w:t>
      </w:r>
      <w:r w:rsidR="0048173D" w:rsidRPr="004435EF">
        <w:rPr>
          <w:rFonts w:cstheme="minorBidi" w:hint="eastAsia"/>
          <w:color w:val="000000"/>
          <w:szCs w:val="24"/>
          <w:vertAlign w:val="subscript"/>
        </w:rPr>
        <w:t>2</w:t>
      </w:r>
      <w:r w:rsidR="0048173D">
        <w:rPr>
          <w:rFonts w:cstheme="minorBidi" w:hint="eastAsia"/>
          <w:color w:val="000000"/>
          <w:szCs w:val="24"/>
        </w:rPr>
        <w:t>S</w:t>
      </w:r>
      <w:r w:rsidR="0048173D">
        <w:rPr>
          <w:rFonts w:cstheme="minorBidi" w:hint="eastAsia"/>
          <w:color w:val="000000"/>
          <w:szCs w:val="24"/>
        </w:rPr>
        <w:t>等环境质量现状满足</w:t>
      </w:r>
      <w:r w:rsidR="0048173D" w:rsidRPr="000B5E8B">
        <w:rPr>
          <w:rFonts w:hint="eastAsia"/>
          <w:color w:val="000000" w:themeColor="text1"/>
        </w:rPr>
        <w:t>《环境影响评价技术导则</w:t>
      </w:r>
      <w:r w:rsidR="0048173D">
        <w:rPr>
          <w:rFonts w:hint="eastAsia"/>
          <w:color w:val="000000" w:themeColor="text1"/>
        </w:rPr>
        <w:t xml:space="preserve"> </w:t>
      </w:r>
      <w:r w:rsidR="0048173D" w:rsidRPr="000B5E8B">
        <w:rPr>
          <w:rFonts w:hint="eastAsia"/>
          <w:color w:val="000000" w:themeColor="text1"/>
        </w:rPr>
        <w:t>大气环境》</w:t>
      </w:r>
      <w:r w:rsidR="0048173D" w:rsidRPr="000B5E8B">
        <w:rPr>
          <w:color w:val="000000" w:themeColor="text1"/>
        </w:rPr>
        <w:t>(HJ</w:t>
      </w:r>
      <w:r w:rsidR="0048173D" w:rsidRPr="000B5E8B">
        <w:rPr>
          <w:rFonts w:hint="eastAsia"/>
          <w:color w:val="000000" w:themeColor="text1"/>
        </w:rPr>
        <w:t xml:space="preserve"> </w:t>
      </w:r>
      <w:r w:rsidR="0048173D" w:rsidRPr="000B5E8B">
        <w:rPr>
          <w:color w:val="000000" w:themeColor="text1"/>
        </w:rPr>
        <w:t>2.2-2018)</w:t>
      </w:r>
      <w:r w:rsidR="0048173D">
        <w:rPr>
          <w:rFonts w:hint="eastAsia"/>
          <w:color w:val="000000" w:themeColor="text1"/>
        </w:rPr>
        <w:t>表</w:t>
      </w:r>
      <w:r w:rsidR="0048173D">
        <w:rPr>
          <w:rFonts w:hint="eastAsia"/>
          <w:color w:val="000000" w:themeColor="text1"/>
        </w:rPr>
        <w:t>D.1</w:t>
      </w:r>
      <w:r w:rsidR="0048173D">
        <w:rPr>
          <w:rFonts w:hint="eastAsia"/>
          <w:color w:val="000000" w:themeColor="text1"/>
        </w:rPr>
        <w:t>其他污染物空气质量浓度参考值。</w:t>
      </w:r>
    </w:p>
    <w:p w:rsidR="00366C61" w:rsidRPr="00783A0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2</w:t>
      </w:r>
      <w:r w:rsidRPr="00783A01">
        <w:rPr>
          <w:color w:val="000000" w:themeColor="text1"/>
          <w:szCs w:val="24"/>
        </w:rPr>
        <w:t>）</w:t>
      </w:r>
      <w:r w:rsidR="0048173D">
        <w:rPr>
          <w:rFonts w:hint="eastAsia"/>
          <w:color w:val="000000" w:themeColor="text1"/>
          <w:szCs w:val="24"/>
        </w:rPr>
        <w:t>大庄河由于沿线生活污水和农业面源污染物的汇入，水质不</w:t>
      </w:r>
      <w:r w:rsidRPr="00783A01">
        <w:rPr>
          <w:rFonts w:hint="eastAsia"/>
          <w:color w:val="000000" w:themeColor="text1"/>
          <w:szCs w:val="24"/>
        </w:rPr>
        <w:t>满足《地表水环境质量标准》（</w:t>
      </w:r>
      <w:r w:rsidRPr="00783A01">
        <w:rPr>
          <w:rFonts w:hint="eastAsia"/>
          <w:color w:val="000000" w:themeColor="text1"/>
          <w:szCs w:val="24"/>
        </w:rPr>
        <w:t>GB3838-2002</w:t>
      </w:r>
      <w:r w:rsidRPr="00783A01">
        <w:rPr>
          <w:rFonts w:hint="eastAsia"/>
          <w:color w:val="000000" w:themeColor="text1"/>
          <w:szCs w:val="24"/>
        </w:rPr>
        <w:t>）</w:t>
      </w:r>
      <w:r w:rsidR="00A30BC3" w:rsidRPr="00783A01">
        <w:rPr>
          <w:rFonts w:ascii="宋体" w:hAnsi="宋体" w:hint="eastAsia"/>
          <w:color w:val="000000" w:themeColor="text1"/>
          <w:szCs w:val="24"/>
        </w:rPr>
        <w:t>Ⅲ</w:t>
      </w:r>
      <w:r w:rsidRPr="00783A01">
        <w:rPr>
          <w:rFonts w:hint="eastAsia"/>
          <w:color w:val="000000" w:themeColor="text1"/>
          <w:szCs w:val="24"/>
        </w:rPr>
        <w:t>类标准要求。</w:t>
      </w:r>
    </w:p>
    <w:p w:rsidR="00366C61" w:rsidRDefault="00366C61" w:rsidP="00366C61">
      <w:pPr>
        <w:ind w:firstLine="480"/>
        <w:rPr>
          <w:color w:val="000000" w:themeColor="text1"/>
          <w:szCs w:val="24"/>
        </w:rPr>
      </w:pPr>
      <w:r w:rsidRPr="00783A01">
        <w:rPr>
          <w:color w:val="000000" w:themeColor="text1"/>
          <w:szCs w:val="24"/>
        </w:rPr>
        <w:t>（</w:t>
      </w:r>
      <w:r w:rsidRPr="00783A01">
        <w:rPr>
          <w:color w:val="000000" w:themeColor="text1"/>
          <w:szCs w:val="24"/>
        </w:rPr>
        <w:t>3</w:t>
      </w:r>
      <w:r w:rsidRPr="00783A01">
        <w:rPr>
          <w:color w:val="000000" w:themeColor="text1"/>
          <w:szCs w:val="24"/>
        </w:rPr>
        <w:t>）项目</w:t>
      </w:r>
      <w:proofErr w:type="gramStart"/>
      <w:r w:rsidRPr="00783A01">
        <w:rPr>
          <w:color w:val="000000" w:themeColor="text1"/>
          <w:szCs w:val="24"/>
        </w:rPr>
        <w:t>区域声</w:t>
      </w:r>
      <w:proofErr w:type="gramEnd"/>
      <w:r w:rsidRPr="00783A01">
        <w:rPr>
          <w:color w:val="000000" w:themeColor="text1"/>
          <w:szCs w:val="24"/>
        </w:rPr>
        <w:t>环境质量总体良好，</w:t>
      </w:r>
      <w:r w:rsidR="0048173D">
        <w:rPr>
          <w:rFonts w:hint="eastAsia"/>
          <w:color w:val="000000" w:themeColor="text1"/>
          <w:szCs w:val="24"/>
        </w:rPr>
        <w:t>场界</w:t>
      </w:r>
      <w:r w:rsidRPr="00783A01">
        <w:rPr>
          <w:rFonts w:hint="eastAsia"/>
          <w:color w:val="000000" w:themeColor="text1"/>
          <w:szCs w:val="24"/>
        </w:rPr>
        <w:t>噪声满足</w:t>
      </w:r>
      <w:r w:rsidRPr="00783A01">
        <w:rPr>
          <w:rFonts w:hint="eastAsia"/>
          <w:color w:val="000000" w:themeColor="text1"/>
          <w:szCs w:val="24"/>
        </w:rPr>
        <w:t>GB3096-2008</w:t>
      </w:r>
      <w:r w:rsidRPr="00783A01">
        <w:rPr>
          <w:rFonts w:hint="eastAsia"/>
          <w:color w:val="000000" w:themeColor="text1"/>
          <w:szCs w:val="24"/>
        </w:rPr>
        <w:t>《声环境质量标准》</w:t>
      </w:r>
      <w:r w:rsidRPr="00783A01">
        <w:rPr>
          <w:rFonts w:hint="eastAsia"/>
          <w:color w:val="000000" w:themeColor="text1"/>
          <w:szCs w:val="24"/>
        </w:rPr>
        <w:t>2</w:t>
      </w:r>
      <w:r w:rsidRPr="00783A01">
        <w:rPr>
          <w:rFonts w:hint="eastAsia"/>
          <w:color w:val="000000" w:themeColor="text1"/>
          <w:szCs w:val="24"/>
        </w:rPr>
        <w:t>类区标准要求。</w:t>
      </w:r>
    </w:p>
    <w:p w:rsidR="0034585D" w:rsidRDefault="0034585D" w:rsidP="00366C61">
      <w:pPr>
        <w:ind w:firstLine="480"/>
        <w:rPr>
          <w:rFonts w:hint="eastAsia"/>
          <w:color w:val="000000" w:themeColor="text1"/>
        </w:rPr>
      </w:pPr>
      <w:r>
        <w:rPr>
          <w:rFonts w:hint="eastAsia"/>
          <w:color w:val="000000" w:themeColor="text1"/>
          <w:szCs w:val="24"/>
        </w:rPr>
        <w:t>（</w:t>
      </w:r>
      <w:r>
        <w:rPr>
          <w:rFonts w:hint="eastAsia"/>
          <w:color w:val="000000" w:themeColor="text1"/>
          <w:szCs w:val="24"/>
        </w:rPr>
        <w:t>4</w:t>
      </w:r>
      <w:r>
        <w:rPr>
          <w:rFonts w:hint="eastAsia"/>
          <w:color w:val="000000" w:themeColor="text1"/>
          <w:szCs w:val="24"/>
        </w:rPr>
        <w:t>）厂区内土壤环境质量满足</w:t>
      </w:r>
      <w:r w:rsidRPr="00F15E1A">
        <w:rPr>
          <w:rFonts w:cstheme="minorBidi"/>
          <w:szCs w:val="21"/>
        </w:rPr>
        <w:t>《土壤环境质量</w:t>
      </w:r>
      <w:r w:rsidR="004435EF">
        <w:rPr>
          <w:rFonts w:cstheme="minorBidi" w:hint="eastAsia"/>
          <w:szCs w:val="21"/>
        </w:rPr>
        <w:t xml:space="preserve"> </w:t>
      </w:r>
      <w:r w:rsidR="004435EF">
        <w:rPr>
          <w:rFonts w:cstheme="minorBidi" w:hint="eastAsia"/>
          <w:szCs w:val="21"/>
        </w:rPr>
        <w:t>建设用地</w:t>
      </w:r>
      <w:r w:rsidRPr="00F15E1A">
        <w:rPr>
          <w:rFonts w:cstheme="minorBidi"/>
          <w:szCs w:val="21"/>
        </w:rPr>
        <w:t>土壤污染风险管控标准》（</w:t>
      </w:r>
      <w:r w:rsidRPr="00F15E1A">
        <w:rPr>
          <w:szCs w:val="21"/>
        </w:rPr>
        <w:t>GB</w:t>
      </w:r>
      <w:r w:rsidR="004435EF">
        <w:rPr>
          <w:rFonts w:hint="eastAsia"/>
          <w:szCs w:val="21"/>
        </w:rPr>
        <w:t>36600</w:t>
      </w:r>
      <w:r w:rsidRPr="00F15E1A">
        <w:rPr>
          <w:szCs w:val="21"/>
        </w:rPr>
        <w:t>-2018</w:t>
      </w:r>
      <w:r w:rsidRPr="00F15E1A">
        <w:rPr>
          <w:rFonts w:cstheme="minorBidi"/>
          <w:szCs w:val="21"/>
        </w:rPr>
        <w:t>）中表</w:t>
      </w:r>
      <w:r w:rsidRPr="00F15E1A">
        <w:rPr>
          <w:szCs w:val="21"/>
        </w:rPr>
        <w:t>1</w:t>
      </w:r>
      <w:r w:rsidRPr="00F15E1A">
        <w:rPr>
          <w:rFonts w:cstheme="minorBidi" w:hint="eastAsia"/>
          <w:szCs w:val="21"/>
        </w:rPr>
        <w:t>相关</w:t>
      </w:r>
      <w:r w:rsidRPr="00F15E1A">
        <w:rPr>
          <w:rFonts w:cstheme="minorBidi"/>
          <w:szCs w:val="21"/>
        </w:rPr>
        <w:t>标准</w:t>
      </w:r>
      <w:r w:rsidRPr="00F15E1A">
        <w:rPr>
          <w:rFonts w:cstheme="minorBidi" w:hint="eastAsia"/>
          <w:szCs w:val="21"/>
        </w:rPr>
        <w:t>限值</w:t>
      </w:r>
      <w:r>
        <w:rPr>
          <w:rFonts w:cstheme="minorBidi" w:hint="eastAsia"/>
          <w:szCs w:val="21"/>
        </w:rPr>
        <w:t>要求</w:t>
      </w:r>
      <w:r w:rsidRPr="00F15E1A">
        <w:rPr>
          <w:color w:val="000000" w:themeColor="text1"/>
        </w:rPr>
        <w:t>。</w:t>
      </w:r>
    </w:p>
    <w:p w:rsidR="00366C61" w:rsidRPr="00783A01" w:rsidRDefault="00B224FD" w:rsidP="00B73272">
      <w:pPr>
        <w:pStyle w:val="20"/>
        <w:rPr>
          <w:snapToGrid w:val="0"/>
        </w:rPr>
      </w:pPr>
      <w:bookmarkStart w:id="567" w:name="_Toc509473470"/>
      <w:bookmarkStart w:id="568" w:name="_Toc92893466"/>
      <w:r>
        <w:rPr>
          <w:rFonts w:hint="eastAsia"/>
          <w:snapToGrid w:val="0"/>
        </w:rPr>
        <w:t>10</w:t>
      </w:r>
      <w:r w:rsidR="00366C61" w:rsidRPr="00783A01">
        <w:rPr>
          <w:rFonts w:hint="eastAsia"/>
          <w:snapToGrid w:val="0"/>
        </w:rPr>
        <w:t>.3</w:t>
      </w:r>
      <w:bookmarkEnd w:id="564"/>
      <w:bookmarkEnd w:id="567"/>
      <w:r>
        <w:rPr>
          <w:rFonts w:hint="eastAsia"/>
          <w:snapToGrid w:val="0"/>
        </w:rPr>
        <w:t>环境影响预测评价结论</w:t>
      </w:r>
      <w:bookmarkEnd w:id="568"/>
    </w:p>
    <w:p w:rsidR="00366C61" w:rsidRPr="00783A01" w:rsidRDefault="00B224FD" w:rsidP="00366C61">
      <w:pPr>
        <w:keepNext/>
        <w:keepLines/>
        <w:ind w:firstLineChars="0" w:firstLine="0"/>
        <w:outlineLvl w:val="2"/>
        <w:rPr>
          <w:b/>
          <w:bCs/>
          <w:color w:val="000000" w:themeColor="text1"/>
          <w:sz w:val="30"/>
          <w:szCs w:val="32"/>
        </w:rPr>
      </w:pPr>
      <w:bookmarkStart w:id="569" w:name="_Toc509473472"/>
      <w:bookmarkStart w:id="570" w:name="_Toc92893467"/>
      <w:r>
        <w:rPr>
          <w:rFonts w:hint="eastAsia"/>
          <w:b/>
          <w:bCs/>
          <w:color w:val="000000" w:themeColor="text1"/>
          <w:sz w:val="30"/>
          <w:szCs w:val="32"/>
        </w:rPr>
        <w:t>10.3</w:t>
      </w:r>
      <w:r w:rsidR="00366C61" w:rsidRPr="00783A01">
        <w:rPr>
          <w:b/>
          <w:bCs/>
          <w:color w:val="000000" w:themeColor="text1"/>
          <w:sz w:val="30"/>
          <w:szCs w:val="32"/>
        </w:rPr>
        <w:t>.1</w:t>
      </w:r>
      <w:r w:rsidR="00366C61" w:rsidRPr="00783A01">
        <w:rPr>
          <w:b/>
          <w:bCs/>
          <w:color w:val="000000" w:themeColor="text1"/>
          <w:sz w:val="30"/>
          <w:szCs w:val="32"/>
        </w:rPr>
        <w:t>大气环境</w:t>
      </w:r>
      <w:bookmarkEnd w:id="569"/>
      <w:bookmarkEnd w:id="570"/>
    </w:p>
    <w:p w:rsidR="00B73272" w:rsidRDefault="00B73272" w:rsidP="00B73272">
      <w:pPr>
        <w:ind w:firstLine="480"/>
        <w:rPr>
          <w:rFonts w:hint="eastAsia"/>
        </w:rPr>
      </w:pPr>
      <w:bookmarkStart w:id="571" w:name="_Toc509473473"/>
      <w:bookmarkStart w:id="572" w:name="_Toc92893468"/>
      <w:r w:rsidRPr="00B73272">
        <w:rPr>
          <w:rFonts w:hint="eastAsia"/>
        </w:rPr>
        <w:t>项目产生的废气主要为猪舍、猪粪处理间、养殖废水处理系统的恶臭，</w:t>
      </w:r>
      <w:r w:rsidRPr="00B73272">
        <w:rPr>
          <w:rFonts w:hint="eastAsia"/>
          <w:color w:val="0000FF"/>
        </w:rPr>
        <w:t>采取措施后估算结果表明：</w:t>
      </w:r>
      <w:r w:rsidRPr="00B73272">
        <w:rPr>
          <w:rFonts w:hint="eastAsia"/>
          <w:color w:val="0000FF"/>
        </w:rPr>
        <w:t>NH</w:t>
      </w:r>
      <w:r w:rsidRPr="00B73272">
        <w:rPr>
          <w:rFonts w:hint="eastAsia"/>
          <w:color w:val="0000FF"/>
          <w:vertAlign w:val="subscript"/>
        </w:rPr>
        <w:t>3</w:t>
      </w:r>
      <w:r w:rsidRPr="00B73272">
        <w:rPr>
          <w:rFonts w:hint="eastAsia"/>
          <w:color w:val="0000FF"/>
        </w:rPr>
        <w:t>、</w:t>
      </w:r>
      <w:r w:rsidRPr="00B73272">
        <w:rPr>
          <w:rFonts w:hint="eastAsia"/>
          <w:color w:val="0000FF"/>
        </w:rPr>
        <w:t>H</w:t>
      </w:r>
      <w:r w:rsidRPr="00B73272">
        <w:rPr>
          <w:rFonts w:hint="eastAsia"/>
          <w:color w:val="0000FF"/>
          <w:vertAlign w:val="subscript"/>
        </w:rPr>
        <w:t>2</w:t>
      </w:r>
      <w:r w:rsidRPr="00B73272">
        <w:rPr>
          <w:rFonts w:hint="eastAsia"/>
          <w:color w:val="0000FF"/>
        </w:rPr>
        <w:t>S</w:t>
      </w:r>
      <w:r w:rsidRPr="00B73272">
        <w:rPr>
          <w:rFonts w:hint="eastAsia"/>
          <w:color w:val="0000FF"/>
        </w:rPr>
        <w:t>下风向最大浓度出现距离为</w:t>
      </w:r>
      <w:r w:rsidRPr="00B73272">
        <w:rPr>
          <w:rFonts w:hint="eastAsia"/>
          <w:color w:val="0000FF"/>
        </w:rPr>
        <w:t>73m</w:t>
      </w:r>
      <w:r w:rsidRPr="00B73272">
        <w:rPr>
          <w:rFonts w:hint="eastAsia"/>
          <w:color w:val="0000FF"/>
        </w:rPr>
        <w:t>，其中：</w:t>
      </w:r>
      <w:r w:rsidRPr="00B73272">
        <w:rPr>
          <w:rFonts w:hint="eastAsia"/>
          <w:color w:val="0000FF"/>
        </w:rPr>
        <w:t>NH3</w:t>
      </w:r>
      <w:r w:rsidRPr="00B73272">
        <w:rPr>
          <w:rFonts w:hint="eastAsia"/>
          <w:color w:val="0000FF"/>
        </w:rPr>
        <w:t>下风向最大浓度</w:t>
      </w:r>
      <w:r w:rsidRPr="00B73272">
        <w:rPr>
          <w:rFonts w:hint="eastAsia"/>
          <w:color w:val="0000FF"/>
        </w:rPr>
        <w:t>4.04</w:t>
      </w:r>
      <w:r w:rsidRPr="00B73272">
        <w:rPr>
          <w:rFonts w:hint="eastAsia"/>
          <w:color w:val="0000FF"/>
        </w:rPr>
        <w:t>μ</w:t>
      </w:r>
      <w:r w:rsidRPr="00B73272">
        <w:rPr>
          <w:rFonts w:hint="eastAsia"/>
          <w:color w:val="0000FF"/>
        </w:rPr>
        <w:t>g/m</w:t>
      </w:r>
      <w:r w:rsidRPr="00B73272">
        <w:rPr>
          <w:rFonts w:hint="eastAsia"/>
          <w:color w:val="0000FF"/>
        </w:rPr>
        <w:t>³，占标率</w:t>
      </w:r>
      <w:r w:rsidRPr="00B73272">
        <w:rPr>
          <w:rFonts w:hint="eastAsia"/>
          <w:color w:val="0000FF"/>
        </w:rPr>
        <w:t>2.02%</w:t>
      </w:r>
      <w:r w:rsidRPr="00B73272">
        <w:rPr>
          <w:rFonts w:hint="eastAsia"/>
          <w:color w:val="0000FF"/>
        </w:rPr>
        <w:t>；</w:t>
      </w:r>
      <w:r w:rsidRPr="00B73272">
        <w:rPr>
          <w:rFonts w:hint="eastAsia"/>
          <w:color w:val="0000FF"/>
        </w:rPr>
        <w:t>H2S</w:t>
      </w:r>
      <w:r w:rsidRPr="00B73272">
        <w:rPr>
          <w:rFonts w:hint="eastAsia"/>
          <w:color w:val="0000FF"/>
        </w:rPr>
        <w:t>下风向最大浓度</w:t>
      </w:r>
      <w:r w:rsidRPr="00B73272">
        <w:rPr>
          <w:rFonts w:hint="eastAsia"/>
          <w:color w:val="0000FF"/>
        </w:rPr>
        <w:t>0.7</w:t>
      </w:r>
      <w:r w:rsidRPr="00B73272">
        <w:rPr>
          <w:rFonts w:hint="eastAsia"/>
          <w:color w:val="0000FF"/>
        </w:rPr>
        <w:t>μ</w:t>
      </w:r>
      <w:r w:rsidRPr="00B73272">
        <w:rPr>
          <w:rFonts w:hint="eastAsia"/>
          <w:color w:val="0000FF"/>
        </w:rPr>
        <w:t>g/m</w:t>
      </w:r>
      <w:r w:rsidRPr="00B73272">
        <w:rPr>
          <w:rFonts w:hint="eastAsia"/>
          <w:color w:val="0000FF"/>
        </w:rPr>
        <w:t>³，占标率</w:t>
      </w:r>
      <w:r w:rsidRPr="00B73272">
        <w:rPr>
          <w:rFonts w:hint="eastAsia"/>
          <w:color w:val="0000FF"/>
        </w:rPr>
        <w:t>7.04%</w:t>
      </w:r>
      <w:r w:rsidRPr="00B73272">
        <w:rPr>
          <w:rFonts w:hint="eastAsia"/>
          <w:color w:val="0000FF"/>
        </w:rPr>
        <w:t>。最近关心点戚官村（东北</w:t>
      </w:r>
      <w:r w:rsidRPr="00B73272">
        <w:rPr>
          <w:rFonts w:hint="eastAsia"/>
          <w:color w:val="0000FF"/>
        </w:rPr>
        <w:t>1130m</w:t>
      </w:r>
      <w:r w:rsidRPr="00B73272">
        <w:rPr>
          <w:rFonts w:hint="eastAsia"/>
          <w:color w:val="0000FF"/>
        </w:rPr>
        <w:t>）</w:t>
      </w:r>
      <w:r w:rsidRPr="00B73272">
        <w:rPr>
          <w:rFonts w:hint="eastAsia"/>
          <w:color w:val="0000FF"/>
        </w:rPr>
        <w:t>NH</w:t>
      </w:r>
      <w:r w:rsidRPr="00B73272">
        <w:rPr>
          <w:rFonts w:hint="eastAsia"/>
          <w:color w:val="0000FF"/>
          <w:vertAlign w:val="subscript"/>
        </w:rPr>
        <w:t>3</w:t>
      </w:r>
      <w:r w:rsidRPr="00B73272">
        <w:rPr>
          <w:rFonts w:hint="eastAsia"/>
          <w:color w:val="0000FF"/>
        </w:rPr>
        <w:t>、</w:t>
      </w:r>
      <w:r w:rsidRPr="00B73272">
        <w:rPr>
          <w:rFonts w:hint="eastAsia"/>
          <w:color w:val="0000FF"/>
        </w:rPr>
        <w:t>H</w:t>
      </w:r>
      <w:r w:rsidRPr="00B73272">
        <w:rPr>
          <w:rFonts w:hint="eastAsia"/>
          <w:color w:val="0000FF"/>
          <w:vertAlign w:val="subscript"/>
        </w:rPr>
        <w:t>2</w:t>
      </w:r>
      <w:r w:rsidRPr="00B73272">
        <w:rPr>
          <w:rFonts w:hint="eastAsia"/>
          <w:color w:val="0000FF"/>
        </w:rPr>
        <w:t>S</w:t>
      </w:r>
      <w:r w:rsidRPr="00B73272">
        <w:rPr>
          <w:rFonts w:hint="eastAsia"/>
          <w:color w:val="0000FF"/>
        </w:rPr>
        <w:t>贡献值满足《环境</w:t>
      </w:r>
      <w:r w:rsidRPr="00B73272">
        <w:rPr>
          <w:rFonts w:hint="eastAsia"/>
          <w:color w:val="0000FF"/>
        </w:rPr>
        <w:lastRenderedPageBreak/>
        <w:t>影响评价技术导则</w:t>
      </w:r>
      <w:r w:rsidRPr="00B73272">
        <w:rPr>
          <w:rFonts w:hint="eastAsia"/>
          <w:color w:val="0000FF"/>
        </w:rPr>
        <w:t xml:space="preserve"> </w:t>
      </w:r>
      <w:r w:rsidRPr="00B73272">
        <w:rPr>
          <w:rFonts w:hint="eastAsia"/>
          <w:color w:val="0000FF"/>
        </w:rPr>
        <w:t>大气环境》</w:t>
      </w:r>
      <w:r w:rsidRPr="00B73272">
        <w:rPr>
          <w:rFonts w:hint="eastAsia"/>
          <w:color w:val="0000FF"/>
        </w:rPr>
        <w:t>(HJ 2.2-2018)</w:t>
      </w:r>
      <w:r w:rsidRPr="00B73272">
        <w:rPr>
          <w:rFonts w:hint="eastAsia"/>
          <w:color w:val="0000FF"/>
        </w:rPr>
        <w:t>表</w:t>
      </w:r>
      <w:r w:rsidRPr="00B73272">
        <w:rPr>
          <w:rFonts w:hint="eastAsia"/>
          <w:color w:val="0000FF"/>
        </w:rPr>
        <w:t>D.1</w:t>
      </w:r>
      <w:r w:rsidRPr="00B73272">
        <w:rPr>
          <w:rFonts w:hint="eastAsia"/>
          <w:color w:val="0000FF"/>
        </w:rPr>
        <w:t>其他污染物空气质量浓度参考值，养殖过程排放的</w:t>
      </w:r>
      <w:r w:rsidRPr="00B73272">
        <w:rPr>
          <w:rFonts w:hint="eastAsia"/>
          <w:color w:val="0000FF"/>
        </w:rPr>
        <w:t>H</w:t>
      </w:r>
      <w:r w:rsidRPr="00B73272">
        <w:rPr>
          <w:rFonts w:hint="eastAsia"/>
          <w:color w:val="0000FF"/>
          <w:vertAlign w:val="subscript"/>
        </w:rPr>
        <w:t>2</w:t>
      </w:r>
      <w:r w:rsidRPr="00B73272">
        <w:rPr>
          <w:rFonts w:hint="eastAsia"/>
          <w:color w:val="0000FF"/>
        </w:rPr>
        <w:t>S</w:t>
      </w:r>
      <w:r w:rsidRPr="00B73272">
        <w:rPr>
          <w:rFonts w:hint="eastAsia"/>
          <w:color w:val="0000FF"/>
        </w:rPr>
        <w:t>、</w:t>
      </w:r>
      <w:r w:rsidRPr="00B73272">
        <w:rPr>
          <w:rFonts w:hint="eastAsia"/>
          <w:color w:val="0000FF"/>
        </w:rPr>
        <w:t>NH</w:t>
      </w:r>
      <w:r w:rsidRPr="00B73272">
        <w:rPr>
          <w:rFonts w:hint="eastAsia"/>
          <w:color w:val="0000FF"/>
          <w:vertAlign w:val="subscript"/>
        </w:rPr>
        <w:t>3</w:t>
      </w:r>
      <w:r w:rsidRPr="00B73272">
        <w:rPr>
          <w:rFonts w:hint="eastAsia"/>
          <w:color w:val="0000FF"/>
        </w:rPr>
        <w:t>对关心点影响较小。</w:t>
      </w:r>
      <w:r w:rsidRPr="00B73272">
        <w:rPr>
          <w:rFonts w:hint="eastAsia"/>
        </w:rPr>
        <w:t>排放的恶臭气体在戚官村勉强感到臭味，其余村庄无影响。在评价范围内无超标点，无需设置大气环境防护距离。根据《制定大气污染物排放标准的技术方法》与《村镇规划卫生标准》（</w:t>
      </w:r>
      <w:r w:rsidRPr="00B73272">
        <w:rPr>
          <w:rFonts w:hint="eastAsia"/>
        </w:rPr>
        <w:t>GB18055-2012</w:t>
      </w:r>
      <w:r w:rsidRPr="00B73272">
        <w:rPr>
          <w:rFonts w:hint="eastAsia"/>
        </w:rPr>
        <w:t>）的有关规定，确定本项目卫生防护距离定为</w:t>
      </w:r>
      <w:r w:rsidRPr="00B73272">
        <w:rPr>
          <w:rFonts w:hint="eastAsia"/>
        </w:rPr>
        <w:t>500m</w:t>
      </w:r>
      <w:r w:rsidRPr="00B73272">
        <w:rPr>
          <w:rFonts w:hint="eastAsia"/>
        </w:rPr>
        <w:t>，厂址周边</w:t>
      </w:r>
      <w:r w:rsidRPr="00B73272">
        <w:rPr>
          <w:rFonts w:hint="eastAsia"/>
        </w:rPr>
        <w:t>500m</w:t>
      </w:r>
      <w:r w:rsidRPr="00B73272">
        <w:rPr>
          <w:rFonts w:hint="eastAsia"/>
        </w:rPr>
        <w:t>范围内无环境敏感点。食堂油烟经油烟净化器处理达标排放，对周边环境影响较小。备用发电机燃油烟气过滤</w:t>
      </w:r>
      <w:proofErr w:type="gramStart"/>
      <w:r w:rsidRPr="00B73272">
        <w:rPr>
          <w:rFonts w:hint="eastAsia"/>
        </w:rPr>
        <w:t>棉处理</w:t>
      </w:r>
      <w:proofErr w:type="gramEnd"/>
      <w:r w:rsidRPr="00B73272">
        <w:rPr>
          <w:rFonts w:hint="eastAsia"/>
        </w:rPr>
        <w:t>后引至室外排放，排放量较小，经稀释扩散后对周边环境影响较小。本项目大气环境影响可接受。</w:t>
      </w:r>
    </w:p>
    <w:p w:rsidR="00366C61" w:rsidRPr="00783A01" w:rsidRDefault="00B224FD" w:rsidP="00366C61">
      <w:pPr>
        <w:keepNext/>
        <w:keepLines/>
        <w:ind w:firstLineChars="0" w:firstLine="0"/>
        <w:outlineLvl w:val="2"/>
        <w:rPr>
          <w:b/>
          <w:bCs/>
          <w:color w:val="000000" w:themeColor="text1"/>
          <w:sz w:val="30"/>
          <w:szCs w:val="32"/>
        </w:rPr>
      </w:pPr>
      <w:r>
        <w:rPr>
          <w:rFonts w:hint="eastAsia"/>
          <w:b/>
          <w:bCs/>
          <w:color w:val="000000" w:themeColor="text1"/>
          <w:sz w:val="30"/>
          <w:szCs w:val="32"/>
        </w:rPr>
        <w:t>10.3</w:t>
      </w:r>
      <w:r w:rsidR="00366C61" w:rsidRPr="00783A01">
        <w:rPr>
          <w:b/>
          <w:bCs/>
          <w:color w:val="000000" w:themeColor="text1"/>
          <w:sz w:val="30"/>
          <w:szCs w:val="32"/>
        </w:rPr>
        <w:t>.2</w:t>
      </w:r>
      <w:r w:rsidR="00366C61" w:rsidRPr="00783A01">
        <w:rPr>
          <w:rFonts w:hint="eastAsia"/>
          <w:b/>
          <w:bCs/>
          <w:color w:val="000000" w:themeColor="text1"/>
          <w:sz w:val="30"/>
          <w:szCs w:val="32"/>
        </w:rPr>
        <w:t>地表</w:t>
      </w:r>
      <w:r w:rsidR="00366C61" w:rsidRPr="00783A01">
        <w:rPr>
          <w:b/>
          <w:bCs/>
          <w:color w:val="000000" w:themeColor="text1"/>
          <w:sz w:val="30"/>
          <w:szCs w:val="32"/>
        </w:rPr>
        <w:t>水环境</w:t>
      </w:r>
      <w:bookmarkEnd w:id="571"/>
      <w:bookmarkEnd w:id="572"/>
    </w:p>
    <w:p w:rsidR="00B73272" w:rsidRDefault="00B73272" w:rsidP="00B73272">
      <w:pPr>
        <w:pStyle w:val="affff3"/>
        <w:ind w:firstLine="480"/>
        <w:rPr>
          <w:rFonts w:hint="eastAsia"/>
        </w:rPr>
      </w:pPr>
      <w:bookmarkStart w:id="573" w:name="_Toc509473474"/>
      <w:r w:rsidRPr="00B73272">
        <w:rPr>
          <w:rFonts w:hint="eastAsia"/>
        </w:rPr>
        <w:t>本项目在污水处理站前端使用干湿分离机</w:t>
      </w:r>
      <w:proofErr w:type="gramStart"/>
      <w:r w:rsidRPr="00B73272">
        <w:rPr>
          <w:rFonts w:hint="eastAsia"/>
        </w:rPr>
        <w:t>将污粪</w:t>
      </w:r>
      <w:proofErr w:type="gramEnd"/>
      <w:r w:rsidRPr="00B73272">
        <w:rPr>
          <w:rFonts w:hint="eastAsia"/>
        </w:rPr>
        <w:t>分离，粪便编织袋包装进入封闭的</w:t>
      </w:r>
      <w:proofErr w:type="gramStart"/>
      <w:r w:rsidRPr="00B73272">
        <w:rPr>
          <w:rFonts w:hint="eastAsia"/>
        </w:rPr>
        <w:t>堆粪棚暂存后</w:t>
      </w:r>
      <w:proofErr w:type="gramEnd"/>
      <w:r w:rsidRPr="00B73272">
        <w:rPr>
          <w:rFonts w:hint="eastAsia"/>
        </w:rPr>
        <w:t>外售，废水进入</w:t>
      </w:r>
      <w:r w:rsidRPr="00B73272">
        <w:rPr>
          <w:rFonts w:hint="eastAsia"/>
        </w:rPr>
        <w:t>500m</w:t>
      </w:r>
      <w:r w:rsidRPr="00B73272">
        <w:rPr>
          <w:rFonts w:hint="eastAsia"/>
        </w:rPr>
        <w:t>³收集池→</w:t>
      </w:r>
      <w:r w:rsidRPr="00B73272">
        <w:rPr>
          <w:rFonts w:hint="eastAsia"/>
        </w:rPr>
        <w:t>2000m</w:t>
      </w:r>
      <w:r w:rsidRPr="00B73272">
        <w:rPr>
          <w:rFonts w:hint="eastAsia"/>
        </w:rPr>
        <w:t>³黑膜沼气池，前端固液分离、厌氧发酵后，由签订粪污处置协议的种植户用罐车运至收集池发酵后施肥。在无法还田施肥利用时，厌氧发酵后的废水进入自建的污水处理站处理，污水处理工艺设计为“固液分离</w:t>
      </w:r>
      <w:r w:rsidRPr="00B73272">
        <w:rPr>
          <w:rFonts w:hint="eastAsia"/>
        </w:rPr>
        <w:t>+</w:t>
      </w:r>
      <w:r w:rsidRPr="00B73272">
        <w:rPr>
          <w:rFonts w:hint="eastAsia"/>
        </w:rPr>
        <w:t>黑膜沼气</w:t>
      </w:r>
      <w:r w:rsidRPr="00B73272">
        <w:rPr>
          <w:rFonts w:hint="eastAsia"/>
        </w:rPr>
        <w:t>+</w:t>
      </w:r>
      <w:r w:rsidRPr="00B73272">
        <w:rPr>
          <w:rFonts w:hint="eastAsia"/>
        </w:rPr>
        <w:t>配水池</w:t>
      </w:r>
      <w:r w:rsidRPr="00B73272">
        <w:rPr>
          <w:rFonts w:hint="eastAsia"/>
        </w:rPr>
        <w:t>+</w:t>
      </w:r>
      <w:r w:rsidRPr="00B73272">
        <w:rPr>
          <w:rFonts w:hint="eastAsia"/>
        </w:rPr>
        <w:t>调节池</w:t>
      </w:r>
      <w:r w:rsidRPr="00B73272">
        <w:rPr>
          <w:rFonts w:hint="eastAsia"/>
        </w:rPr>
        <w:t>+</w:t>
      </w:r>
      <w:r w:rsidRPr="00B73272">
        <w:rPr>
          <w:rFonts w:hint="eastAsia"/>
        </w:rPr>
        <w:t>两级（厌氧</w:t>
      </w:r>
      <w:r w:rsidRPr="00B73272">
        <w:rPr>
          <w:rFonts w:hint="eastAsia"/>
        </w:rPr>
        <w:t>+</w:t>
      </w:r>
      <w:r w:rsidRPr="00B73272">
        <w:rPr>
          <w:rFonts w:hint="eastAsia"/>
        </w:rPr>
        <w:t>好氧）</w:t>
      </w:r>
      <w:r w:rsidRPr="00B73272">
        <w:rPr>
          <w:rFonts w:hint="eastAsia"/>
        </w:rPr>
        <w:t>+</w:t>
      </w:r>
      <w:r w:rsidRPr="00B73272">
        <w:rPr>
          <w:rFonts w:hint="eastAsia"/>
        </w:rPr>
        <w:t>沉淀池</w:t>
      </w:r>
      <w:r w:rsidRPr="00B73272">
        <w:rPr>
          <w:rFonts w:hint="eastAsia"/>
        </w:rPr>
        <w:t>+</w:t>
      </w:r>
      <w:r w:rsidRPr="00B73272">
        <w:rPr>
          <w:rFonts w:hint="eastAsia"/>
        </w:rPr>
        <w:t>缓冲池</w:t>
      </w:r>
      <w:r w:rsidRPr="00B73272">
        <w:rPr>
          <w:rFonts w:hint="eastAsia"/>
        </w:rPr>
        <w:t>+</w:t>
      </w:r>
      <w:r w:rsidRPr="00B73272">
        <w:rPr>
          <w:rFonts w:hint="eastAsia"/>
        </w:rPr>
        <w:t>气浮池</w:t>
      </w:r>
      <w:r w:rsidRPr="00B73272">
        <w:rPr>
          <w:rFonts w:hint="eastAsia"/>
        </w:rPr>
        <w:t>+MBR</w:t>
      </w:r>
      <w:r w:rsidRPr="00B73272">
        <w:rPr>
          <w:rFonts w:hint="eastAsia"/>
        </w:rPr>
        <w:t>生物膜</w:t>
      </w:r>
      <w:r w:rsidRPr="00B73272">
        <w:rPr>
          <w:rFonts w:hint="eastAsia"/>
        </w:rPr>
        <w:t>+</w:t>
      </w:r>
      <w:r w:rsidRPr="00B73272">
        <w:rPr>
          <w:rFonts w:hint="eastAsia"/>
        </w:rPr>
        <w:t>终沉池</w:t>
      </w:r>
      <w:r w:rsidRPr="00B73272">
        <w:rPr>
          <w:rFonts w:hint="eastAsia"/>
        </w:rPr>
        <w:t>+</w:t>
      </w:r>
      <w:r w:rsidRPr="00B73272">
        <w:rPr>
          <w:rFonts w:hint="eastAsia"/>
        </w:rPr>
        <w:t>消毒</w:t>
      </w:r>
      <w:r w:rsidRPr="00B73272">
        <w:rPr>
          <w:rFonts w:hint="eastAsia"/>
        </w:rPr>
        <w:t>+</w:t>
      </w:r>
      <w:r w:rsidRPr="00B73272">
        <w:rPr>
          <w:rFonts w:hint="eastAsia"/>
        </w:rPr>
        <w:t>清水池”的工艺</w:t>
      </w:r>
      <w:proofErr w:type="gramStart"/>
      <w:r w:rsidRPr="00B73272">
        <w:rPr>
          <w:rFonts w:hint="eastAsia"/>
        </w:rPr>
        <w:t>”</w:t>
      </w:r>
      <w:proofErr w:type="gramEnd"/>
      <w:r w:rsidRPr="00B73272">
        <w:rPr>
          <w:rFonts w:hint="eastAsia"/>
        </w:rPr>
        <w:t>的工艺，处理规模不得小于</w:t>
      </w:r>
      <w:r w:rsidRPr="00B73272">
        <w:rPr>
          <w:rFonts w:hint="eastAsia"/>
        </w:rPr>
        <w:t>12.05m</w:t>
      </w:r>
      <w:r w:rsidRPr="00B73272">
        <w:rPr>
          <w:rFonts w:hint="eastAsia"/>
        </w:rPr>
        <w:t>³</w:t>
      </w:r>
      <w:r w:rsidRPr="00B73272">
        <w:rPr>
          <w:rFonts w:hint="eastAsia"/>
        </w:rPr>
        <w:t>/d</w:t>
      </w:r>
      <w:r w:rsidRPr="00B73272">
        <w:rPr>
          <w:rFonts w:hint="eastAsia"/>
        </w:rPr>
        <w:t>，出水水质《城镇污水处理厂污染物排放标准》（</w:t>
      </w:r>
      <w:r w:rsidRPr="00B73272">
        <w:rPr>
          <w:rFonts w:hint="eastAsia"/>
        </w:rPr>
        <w:t>GB18918-2002</w:t>
      </w:r>
      <w:r w:rsidRPr="00B73272">
        <w:rPr>
          <w:rFonts w:hint="eastAsia"/>
        </w:rPr>
        <w:t>）一级</w:t>
      </w:r>
      <w:r w:rsidRPr="00B73272">
        <w:rPr>
          <w:rFonts w:hint="eastAsia"/>
        </w:rPr>
        <w:t>A</w:t>
      </w:r>
      <w:r w:rsidRPr="00B73272">
        <w:rPr>
          <w:rFonts w:hint="eastAsia"/>
        </w:rPr>
        <w:t>标准，尾水用于场区绿化和周边农作物浇洒</w:t>
      </w:r>
      <w:r>
        <w:rPr>
          <w:rFonts w:hint="eastAsia"/>
        </w:rPr>
        <w:t>。</w:t>
      </w:r>
    </w:p>
    <w:p w:rsidR="00A4490C" w:rsidRPr="00783A01" w:rsidRDefault="00A4490C" w:rsidP="00DE5DFE">
      <w:pPr>
        <w:ind w:firstLine="480"/>
      </w:pPr>
      <w:r>
        <w:rPr>
          <w:rFonts w:hint="eastAsia"/>
          <w:color w:val="0000FF"/>
        </w:rPr>
        <w:t>企业租赁和签订粪污处置协议的土地</w:t>
      </w:r>
      <w:r w:rsidR="00DE5DFE">
        <w:rPr>
          <w:rFonts w:hint="eastAsia"/>
          <w:color w:val="0000FF"/>
        </w:rPr>
        <w:t>粪污承载能力满足需求；污水处理站处理工艺可行。</w:t>
      </w:r>
      <w:r w:rsidRPr="00F701BA">
        <w:rPr>
          <w:rFonts w:hint="eastAsia"/>
          <w:color w:val="0000FF"/>
        </w:rPr>
        <w:t>养殖区现有化粪池、沼气池等总容积</w:t>
      </w:r>
      <w:r w:rsidRPr="00F701BA">
        <w:rPr>
          <w:rFonts w:hint="eastAsia"/>
          <w:color w:val="0000FF"/>
        </w:rPr>
        <w:t>300m</w:t>
      </w:r>
      <w:r w:rsidRPr="00F701BA">
        <w:rPr>
          <w:rFonts w:hint="eastAsia"/>
          <w:color w:val="0000FF"/>
        </w:rPr>
        <w:t>³，防渗防漏整改后作事故池利用，可保证事故废水及时转移收纳，废水不外排。</w:t>
      </w:r>
      <w:r w:rsidRPr="00783A01">
        <w:rPr>
          <w:rFonts w:hint="eastAsia"/>
          <w:bCs/>
        </w:rPr>
        <w:t>食堂废水经隔油池</w:t>
      </w:r>
      <w:r>
        <w:rPr>
          <w:rFonts w:hint="eastAsia"/>
          <w:bCs/>
        </w:rPr>
        <w:t>、</w:t>
      </w:r>
      <w:r w:rsidRPr="00783A01">
        <w:rPr>
          <w:rFonts w:hint="eastAsia"/>
          <w:bCs/>
        </w:rPr>
        <w:t>化粪池</w:t>
      </w:r>
      <w:r>
        <w:rPr>
          <w:rFonts w:hint="eastAsia"/>
          <w:bCs/>
        </w:rPr>
        <w:t>处理后，进入养殖废水处置系统处置</w:t>
      </w:r>
      <w:r w:rsidRPr="00783A01">
        <w:rPr>
          <w:rFonts w:hint="eastAsia"/>
          <w:bCs/>
        </w:rPr>
        <w:t>。</w:t>
      </w:r>
      <w:r w:rsidRPr="00783A01">
        <w:rPr>
          <w:rFonts w:hint="eastAsia"/>
        </w:rPr>
        <w:t>因此，本项目废水对周围水体的影响不大。</w:t>
      </w:r>
    </w:p>
    <w:p w:rsidR="00366C61" w:rsidRPr="00783A01" w:rsidRDefault="00B224FD" w:rsidP="00211550">
      <w:pPr>
        <w:pStyle w:val="30"/>
      </w:pPr>
      <w:bookmarkStart w:id="574" w:name="_Toc92893469"/>
      <w:r>
        <w:rPr>
          <w:rFonts w:hint="eastAsia"/>
        </w:rPr>
        <w:t>10.3</w:t>
      </w:r>
      <w:r w:rsidR="00366C61" w:rsidRPr="00783A01">
        <w:rPr>
          <w:rFonts w:hint="eastAsia"/>
        </w:rPr>
        <w:t>.3</w:t>
      </w:r>
      <w:r w:rsidR="00366C61" w:rsidRPr="00783A01">
        <w:rPr>
          <w:rFonts w:hint="eastAsia"/>
        </w:rPr>
        <w:t>地下水环境</w:t>
      </w:r>
      <w:bookmarkEnd w:id="573"/>
      <w:bookmarkEnd w:id="574"/>
    </w:p>
    <w:p w:rsidR="00DE5DFE" w:rsidRDefault="00DE5DFE" w:rsidP="00387335">
      <w:pPr>
        <w:pStyle w:val="affff3"/>
        <w:ind w:firstLine="480"/>
        <w:rPr>
          <w:rFonts w:hint="eastAsia"/>
        </w:rPr>
      </w:pPr>
      <w:bookmarkStart w:id="575" w:name="_Toc509473475"/>
      <w:bookmarkStart w:id="576" w:name="_Toc92893470"/>
      <w:r w:rsidRPr="00DE5DFE">
        <w:rPr>
          <w:rFonts w:hint="eastAsia"/>
        </w:rPr>
        <w:t>本项目对废水收集处理系统、废水输送管道、</w:t>
      </w:r>
      <w:proofErr w:type="gramStart"/>
      <w:r w:rsidRPr="00DE5DFE">
        <w:rPr>
          <w:rFonts w:hint="eastAsia"/>
        </w:rPr>
        <w:t>危废暂存</w:t>
      </w:r>
      <w:proofErr w:type="gramEnd"/>
      <w:r w:rsidRPr="00DE5DFE">
        <w:rPr>
          <w:rFonts w:hint="eastAsia"/>
        </w:rPr>
        <w:t>间、安全填埋井等</w:t>
      </w:r>
      <w:r w:rsidR="00387335">
        <w:rPr>
          <w:rFonts w:hint="eastAsia"/>
        </w:rPr>
        <w:t>分区防渗</w:t>
      </w:r>
      <w:r w:rsidRPr="00DE5DFE">
        <w:rPr>
          <w:rFonts w:hint="eastAsia"/>
        </w:rPr>
        <w:t>，正常情况下，</w:t>
      </w:r>
      <w:r w:rsidR="00387335">
        <w:rPr>
          <w:rFonts w:hint="eastAsia"/>
        </w:rPr>
        <w:t>项目运营</w:t>
      </w:r>
      <w:r w:rsidRPr="00DE5DFE">
        <w:rPr>
          <w:rFonts w:hint="eastAsia"/>
        </w:rPr>
        <w:t>不会对地下水造成影响。非正常情况下，若养殖区化粪池发生泄漏，污水的不断持续渗透，随着时间的推移，</w:t>
      </w:r>
      <w:r w:rsidRPr="00DE5DFE">
        <w:rPr>
          <w:rFonts w:hint="eastAsia"/>
        </w:rPr>
        <w:t>CODcr</w:t>
      </w:r>
      <w:r w:rsidRPr="00DE5DFE">
        <w:rPr>
          <w:rFonts w:hint="eastAsia"/>
        </w:rPr>
        <w:t>和氨氮浓度将不断升高，呈线性放大，最终越来越接近最大浓度，未超标；污染物会对地下水下游水质造成持续的影响。企业针对非正常排放采取源头控制措施、分区防</w:t>
      </w:r>
      <w:r w:rsidRPr="00DE5DFE">
        <w:rPr>
          <w:rFonts w:hint="eastAsia"/>
        </w:rPr>
        <w:lastRenderedPageBreak/>
        <w:t>渗措施，设置监控点对地下水定期监控，配套事故废水收集池，确保废水非正常排放的环境风险水平控制在可接受范围内。采取上述措施后，本建设项目对周围地下水环境影响在可接受范围内。</w:t>
      </w:r>
    </w:p>
    <w:p w:rsidR="00366C61" w:rsidRPr="00783A01" w:rsidRDefault="00B224FD" w:rsidP="00366C61">
      <w:pPr>
        <w:keepNext/>
        <w:keepLines/>
        <w:ind w:firstLineChars="0" w:firstLine="0"/>
        <w:outlineLvl w:val="2"/>
        <w:rPr>
          <w:b/>
          <w:bCs/>
          <w:color w:val="000000" w:themeColor="text1"/>
          <w:sz w:val="30"/>
          <w:szCs w:val="32"/>
        </w:rPr>
      </w:pPr>
      <w:r>
        <w:rPr>
          <w:rFonts w:hint="eastAsia"/>
          <w:b/>
          <w:bCs/>
          <w:color w:val="000000" w:themeColor="text1"/>
          <w:sz w:val="30"/>
          <w:szCs w:val="32"/>
        </w:rPr>
        <w:t>10.3</w:t>
      </w:r>
      <w:r w:rsidR="00366C61" w:rsidRPr="00783A01">
        <w:rPr>
          <w:rFonts w:hint="eastAsia"/>
          <w:b/>
          <w:bCs/>
          <w:color w:val="000000" w:themeColor="text1"/>
          <w:sz w:val="30"/>
          <w:szCs w:val="32"/>
        </w:rPr>
        <w:t>.4</w:t>
      </w:r>
      <w:r w:rsidR="00366C61" w:rsidRPr="00783A01">
        <w:rPr>
          <w:b/>
          <w:bCs/>
          <w:color w:val="000000" w:themeColor="text1"/>
          <w:sz w:val="30"/>
          <w:szCs w:val="32"/>
        </w:rPr>
        <w:t>声环境</w:t>
      </w:r>
      <w:bookmarkEnd w:id="575"/>
      <w:bookmarkEnd w:id="576"/>
    </w:p>
    <w:p w:rsidR="00366C61" w:rsidRPr="00783A01" w:rsidRDefault="00211550" w:rsidP="00211550">
      <w:pPr>
        <w:ind w:firstLine="480"/>
        <w:rPr>
          <w:color w:val="000000" w:themeColor="text1"/>
          <w:szCs w:val="24"/>
        </w:rPr>
      </w:pPr>
      <w:r>
        <w:rPr>
          <w:rFonts w:hint="eastAsia"/>
          <w:color w:val="000000" w:themeColor="text1"/>
          <w:szCs w:val="24"/>
        </w:rPr>
        <w:t>运营期</w:t>
      </w:r>
      <w:r w:rsidR="00C05457">
        <w:rPr>
          <w:rFonts w:hint="eastAsia"/>
        </w:rPr>
        <w:t>风机安装消声器，发电机、干湿分离机等放置于专用房内，发电机安装消声棉，水泵接头安装软管，进出车辆禁鸣，猪只定期投喂。经预测，</w:t>
      </w:r>
      <w:r>
        <w:rPr>
          <w:rFonts w:hint="eastAsia"/>
          <w:color w:val="000000" w:themeColor="text1"/>
          <w:szCs w:val="24"/>
        </w:rPr>
        <w:t>场界</w:t>
      </w:r>
      <w:r w:rsidR="00366C61" w:rsidRPr="00783A01">
        <w:rPr>
          <w:color w:val="000000" w:themeColor="text1"/>
          <w:szCs w:val="24"/>
        </w:rPr>
        <w:t>噪声昼间</w:t>
      </w:r>
      <w:r w:rsidR="00366C61" w:rsidRPr="00783A01">
        <w:rPr>
          <w:rFonts w:hint="eastAsia"/>
          <w:color w:val="000000" w:themeColor="text1"/>
          <w:szCs w:val="24"/>
        </w:rPr>
        <w:t>、夜间</w:t>
      </w:r>
      <w:r>
        <w:rPr>
          <w:rFonts w:hint="eastAsia"/>
          <w:color w:val="000000" w:themeColor="text1"/>
          <w:szCs w:val="24"/>
        </w:rPr>
        <w:t>贡献值</w:t>
      </w:r>
      <w:r w:rsidR="00366C61" w:rsidRPr="00783A01">
        <w:rPr>
          <w:color w:val="000000" w:themeColor="text1"/>
          <w:szCs w:val="24"/>
        </w:rPr>
        <w:t>达到</w:t>
      </w:r>
      <w:r w:rsidR="00366C61" w:rsidRPr="00783A01">
        <w:rPr>
          <w:color w:val="000000" w:themeColor="text1"/>
          <w:szCs w:val="24"/>
        </w:rPr>
        <w:t>GB12348-2008</w:t>
      </w:r>
      <w:r w:rsidR="00366C61" w:rsidRPr="00783A01">
        <w:rPr>
          <w:color w:val="000000" w:themeColor="text1"/>
          <w:szCs w:val="24"/>
        </w:rPr>
        <w:t>《工业企业厂界环境噪声排放标准》中</w:t>
      </w:r>
      <w:r w:rsidR="00366C61" w:rsidRPr="00783A01">
        <w:rPr>
          <w:color w:val="000000" w:themeColor="text1"/>
          <w:szCs w:val="24"/>
        </w:rPr>
        <w:t>2</w:t>
      </w:r>
      <w:r w:rsidR="00366C61" w:rsidRPr="00783A01">
        <w:rPr>
          <w:color w:val="000000" w:themeColor="text1"/>
          <w:szCs w:val="24"/>
        </w:rPr>
        <w:t>类。</w:t>
      </w:r>
      <w:r>
        <w:rPr>
          <w:rFonts w:hint="eastAsia"/>
          <w:color w:val="000000" w:themeColor="text1"/>
          <w:szCs w:val="24"/>
        </w:rPr>
        <w:t>最近</w:t>
      </w:r>
      <w:r w:rsidR="00366C61" w:rsidRPr="00783A01">
        <w:rPr>
          <w:color w:val="000000" w:themeColor="text1"/>
          <w:szCs w:val="24"/>
        </w:rPr>
        <w:t>关心点</w:t>
      </w:r>
      <w:r>
        <w:rPr>
          <w:rFonts w:hint="eastAsia"/>
          <w:color w:val="000000" w:themeColor="text1"/>
          <w:szCs w:val="24"/>
        </w:rPr>
        <w:t>戚官村声环境质量</w:t>
      </w:r>
      <w:r w:rsidR="00366C61" w:rsidRPr="00783A01">
        <w:rPr>
          <w:color w:val="000000" w:themeColor="text1"/>
          <w:szCs w:val="24"/>
        </w:rPr>
        <w:t>满足</w:t>
      </w:r>
      <w:r w:rsidR="00366C61" w:rsidRPr="00783A01">
        <w:rPr>
          <w:color w:val="000000" w:themeColor="text1"/>
          <w:szCs w:val="24"/>
        </w:rPr>
        <w:t>GB3096-2008</w:t>
      </w:r>
      <w:r w:rsidR="00366C61" w:rsidRPr="00783A01">
        <w:rPr>
          <w:color w:val="000000" w:themeColor="text1"/>
          <w:szCs w:val="24"/>
        </w:rPr>
        <w:t>《声环境质量标准》中的</w:t>
      </w:r>
      <w:r w:rsidR="00366C61" w:rsidRPr="00783A01">
        <w:rPr>
          <w:rFonts w:hint="eastAsia"/>
          <w:color w:val="000000" w:themeColor="text1"/>
          <w:szCs w:val="24"/>
        </w:rPr>
        <w:t>2</w:t>
      </w:r>
      <w:r w:rsidR="00366C61" w:rsidRPr="00783A01">
        <w:rPr>
          <w:color w:val="000000" w:themeColor="text1"/>
          <w:szCs w:val="24"/>
        </w:rPr>
        <w:t>类标准，项目对关心点的声环境质量影响较小。预测结果表明，本项目噪声源对</w:t>
      </w:r>
      <w:proofErr w:type="gramStart"/>
      <w:r w:rsidR="00366C61" w:rsidRPr="00783A01">
        <w:rPr>
          <w:color w:val="000000" w:themeColor="text1"/>
          <w:szCs w:val="24"/>
        </w:rPr>
        <w:t>周围声</w:t>
      </w:r>
      <w:proofErr w:type="gramEnd"/>
      <w:r w:rsidR="00366C61" w:rsidRPr="00783A01">
        <w:rPr>
          <w:color w:val="000000" w:themeColor="text1"/>
          <w:szCs w:val="24"/>
        </w:rPr>
        <w:t>环境的影响不大。</w:t>
      </w:r>
    </w:p>
    <w:p w:rsidR="00366C61" w:rsidRPr="00783A01" w:rsidRDefault="00B224FD" w:rsidP="00366C61">
      <w:pPr>
        <w:keepNext/>
        <w:keepLines/>
        <w:ind w:firstLineChars="0" w:firstLine="0"/>
        <w:outlineLvl w:val="2"/>
        <w:rPr>
          <w:b/>
          <w:bCs/>
          <w:color w:val="000000" w:themeColor="text1"/>
          <w:sz w:val="30"/>
          <w:szCs w:val="32"/>
        </w:rPr>
      </w:pPr>
      <w:bookmarkStart w:id="577" w:name="_Toc509473476"/>
      <w:bookmarkStart w:id="578" w:name="_Toc92893471"/>
      <w:r>
        <w:rPr>
          <w:rFonts w:hint="eastAsia"/>
          <w:b/>
          <w:bCs/>
          <w:color w:val="000000" w:themeColor="text1"/>
          <w:sz w:val="30"/>
          <w:szCs w:val="32"/>
        </w:rPr>
        <w:t>10.3</w:t>
      </w:r>
      <w:r w:rsidR="00366C61" w:rsidRPr="00783A01">
        <w:rPr>
          <w:rFonts w:hint="eastAsia"/>
          <w:b/>
          <w:bCs/>
          <w:color w:val="000000" w:themeColor="text1"/>
          <w:sz w:val="30"/>
          <w:szCs w:val="32"/>
        </w:rPr>
        <w:t>.5</w:t>
      </w:r>
      <w:r w:rsidR="00366C61" w:rsidRPr="00783A01">
        <w:rPr>
          <w:b/>
          <w:bCs/>
          <w:color w:val="000000" w:themeColor="text1"/>
          <w:sz w:val="30"/>
          <w:szCs w:val="32"/>
        </w:rPr>
        <w:t>固体废物处置</w:t>
      </w:r>
      <w:bookmarkEnd w:id="577"/>
      <w:bookmarkEnd w:id="578"/>
    </w:p>
    <w:p w:rsidR="00DE413D" w:rsidRPr="00783A01" w:rsidRDefault="00AD7A05" w:rsidP="006D04C4">
      <w:pPr>
        <w:ind w:firstLine="480"/>
        <w:rPr>
          <w:b/>
          <w:bCs/>
          <w:color w:val="000000" w:themeColor="text1"/>
          <w:szCs w:val="24"/>
        </w:rPr>
      </w:pPr>
      <w:r>
        <w:rPr>
          <w:rFonts w:hint="eastAsia"/>
          <w:color w:val="000000" w:themeColor="text1"/>
        </w:rPr>
        <w:t>猪舍猪粪日常日清，</w:t>
      </w:r>
      <w:r w:rsidR="006D04C4" w:rsidRPr="00783A01">
        <w:rPr>
          <w:color w:val="000000" w:themeColor="text1"/>
        </w:rPr>
        <w:t>及时</w:t>
      </w:r>
      <w:r>
        <w:rPr>
          <w:rFonts w:hint="eastAsia"/>
          <w:color w:val="000000" w:themeColor="text1"/>
        </w:rPr>
        <w:t>输送</w:t>
      </w:r>
      <w:r w:rsidR="006D04C4" w:rsidRPr="00783A01">
        <w:rPr>
          <w:color w:val="000000" w:themeColor="text1"/>
        </w:rPr>
        <w:t>至</w:t>
      </w:r>
      <w:r w:rsidR="000515E0">
        <w:rPr>
          <w:rFonts w:hint="eastAsia"/>
          <w:color w:val="000000" w:themeColor="text1"/>
        </w:rPr>
        <w:t>猪粪处理间</w:t>
      </w:r>
      <w:r>
        <w:rPr>
          <w:rFonts w:hint="eastAsia"/>
          <w:color w:val="000000" w:themeColor="text1"/>
        </w:rPr>
        <w:t>压滤处理，暂存时长</w:t>
      </w:r>
      <w:r w:rsidR="006D04C4" w:rsidRPr="00783A01">
        <w:rPr>
          <w:rFonts w:hint="eastAsia"/>
          <w:color w:val="000000" w:themeColor="text1"/>
        </w:rPr>
        <w:t>最长不超过</w:t>
      </w:r>
      <w:r w:rsidR="006D04C4" w:rsidRPr="00783A01">
        <w:rPr>
          <w:rFonts w:hint="eastAsia"/>
          <w:color w:val="000000" w:themeColor="text1"/>
        </w:rPr>
        <w:t>3</w:t>
      </w:r>
      <w:r w:rsidR="006D04C4" w:rsidRPr="00783A01">
        <w:rPr>
          <w:rFonts w:hint="eastAsia"/>
          <w:color w:val="000000" w:themeColor="text1"/>
        </w:rPr>
        <w:t>天；</w:t>
      </w:r>
      <w:r w:rsidR="006D04C4" w:rsidRPr="00783A01">
        <w:rPr>
          <w:color w:val="000000" w:themeColor="text1"/>
        </w:rPr>
        <w:t>病死猪及分娩废物</w:t>
      </w:r>
      <w:r w:rsidR="006D04C4" w:rsidRPr="00783A01">
        <w:rPr>
          <w:rFonts w:hint="eastAsia"/>
          <w:color w:val="000000" w:themeColor="text1"/>
        </w:rPr>
        <w:t>进行安全填埋；</w:t>
      </w:r>
      <w:r w:rsidR="006D04C4" w:rsidRPr="00783A01">
        <w:rPr>
          <w:color w:val="000000" w:themeColor="text1"/>
        </w:rPr>
        <w:t>饲料残渣</w:t>
      </w:r>
      <w:r>
        <w:rPr>
          <w:rFonts w:hint="eastAsia"/>
          <w:color w:val="000000" w:themeColor="text1"/>
        </w:rPr>
        <w:t>、污水处理污泥</w:t>
      </w:r>
      <w:r w:rsidR="006D04C4" w:rsidRPr="00783A01">
        <w:rPr>
          <w:color w:val="000000" w:themeColor="text1"/>
        </w:rPr>
        <w:t>运至</w:t>
      </w:r>
      <w:r>
        <w:rPr>
          <w:rFonts w:hint="eastAsia"/>
          <w:color w:val="000000" w:themeColor="text1"/>
        </w:rPr>
        <w:t>猪粪处理间压滤后包装外售；</w:t>
      </w:r>
      <w:proofErr w:type="gramStart"/>
      <w:r w:rsidR="006D04C4" w:rsidRPr="00783A01">
        <w:rPr>
          <w:rFonts w:hint="eastAsia"/>
          <w:color w:val="000000" w:themeColor="text1"/>
        </w:rPr>
        <w:t>医疗固废</w:t>
      </w:r>
      <w:proofErr w:type="gramEnd"/>
      <w:r w:rsidR="006D04C4" w:rsidRPr="00783A01">
        <w:rPr>
          <w:rFonts w:hint="eastAsia"/>
          <w:color w:val="000000" w:themeColor="text1"/>
        </w:rPr>
        <w:t>分类收集，暂存于</w:t>
      </w:r>
      <w:proofErr w:type="gramStart"/>
      <w:r w:rsidR="006D04C4" w:rsidRPr="00783A01">
        <w:rPr>
          <w:rFonts w:hint="eastAsia"/>
          <w:color w:val="000000" w:themeColor="text1"/>
        </w:rPr>
        <w:t>危废间</w:t>
      </w:r>
      <w:proofErr w:type="gramEnd"/>
      <w:r w:rsidR="006D04C4" w:rsidRPr="00783A01">
        <w:rPr>
          <w:rFonts w:hint="eastAsia"/>
          <w:color w:val="000000" w:themeColor="text1"/>
        </w:rPr>
        <w:t>，定期委托有资质的单位清运处置；废弃包装材料</w:t>
      </w:r>
      <w:r w:rsidR="006D04C4" w:rsidRPr="00783A01">
        <w:rPr>
          <w:color w:val="000000" w:themeColor="text1"/>
        </w:rPr>
        <w:t>统一收集后定期外卖给废品收购商</w:t>
      </w:r>
      <w:r w:rsidR="006D04C4" w:rsidRPr="00783A01">
        <w:rPr>
          <w:rFonts w:hint="eastAsia"/>
          <w:color w:val="000000" w:themeColor="text1"/>
        </w:rPr>
        <w:t>；</w:t>
      </w:r>
      <w:r w:rsidR="00CD1797" w:rsidRPr="00387335">
        <w:rPr>
          <w:rFonts w:hint="eastAsia"/>
          <w:color w:val="0000FF"/>
        </w:rPr>
        <w:t>废脱硫剂有厂商回收利用</w:t>
      </w:r>
      <w:r w:rsidR="00CD1797">
        <w:rPr>
          <w:rFonts w:hint="eastAsia"/>
          <w:color w:val="0000FF"/>
        </w:rPr>
        <w:t>；</w:t>
      </w:r>
      <w:r w:rsidR="006D04C4" w:rsidRPr="00783A01">
        <w:rPr>
          <w:rFonts w:hint="eastAsia"/>
          <w:color w:val="000000" w:themeColor="text1"/>
        </w:rPr>
        <w:t>生</w:t>
      </w:r>
      <w:r w:rsidR="006D04C4" w:rsidRPr="00783A01">
        <w:rPr>
          <w:color w:val="000000" w:themeColor="text1"/>
        </w:rPr>
        <w:t>活垃圾按可回收利用和不可回收利用分类收集，临时定点存放，</w:t>
      </w:r>
      <w:r w:rsidR="006D04C4" w:rsidRPr="00783A01">
        <w:rPr>
          <w:rFonts w:hint="eastAsia"/>
          <w:color w:val="000000" w:themeColor="text1"/>
        </w:rPr>
        <w:t>统一收集后定期运至</w:t>
      </w:r>
      <w:r w:rsidR="00490E20">
        <w:rPr>
          <w:rFonts w:hint="eastAsia"/>
          <w:color w:val="000000" w:themeColor="text1"/>
        </w:rPr>
        <w:t>江川区生活</w:t>
      </w:r>
      <w:r w:rsidR="006D04C4" w:rsidRPr="00783A01">
        <w:rPr>
          <w:rFonts w:hint="eastAsia"/>
          <w:color w:val="000000" w:themeColor="text1"/>
        </w:rPr>
        <w:t>垃圾</w:t>
      </w:r>
      <w:r w:rsidR="00490E20">
        <w:rPr>
          <w:rFonts w:hint="eastAsia"/>
          <w:color w:val="000000" w:themeColor="text1"/>
        </w:rPr>
        <w:t>处置系统处理</w:t>
      </w:r>
      <w:r w:rsidR="006D04C4" w:rsidRPr="00783A01">
        <w:rPr>
          <w:color w:val="000000" w:themeColor="text1"/>
        </w:rPr>
        <w:t>。</w:t>
      </w:r>
      <w:r w:rsidR="00DE413D" w:rsidRPr="00783A01">
        <w:rPr>
          <w:color w:val="000000" w:themeColor="text1"/>
          <w:szCs w:val="24"/>
        </w:rPr>
        <w:t>固废</w:t>
      </w:r>
      <w:r w:rsidR="006D04C4" w:rsidRPr="00783A01">
        <w:rPr>
          <w:rFonts w:hint="eastAsia"/>
          <w:color w:val="000000" w:themeColor="text1"/>
          <w:szCs w:val="24"/>
        </w:rPr>
        <w:t>资源化、无害化</w:t>
      </w:r>
      <w:r w:rsidR="00DE413D" w:rsidRPr="00783A01">
        <w:rPr>
          <w:color w:val="000000" w:themeColor="text1"/>
          <w:szCs w:val="24"/>
        </w:rPr>
        <w:t>处置率均为</w:t>
      </w:r>
      <w:r w:rsidR="00DE413D" w:rsidRPr="00783A01">
        <w:rPr>
          <w:color w:val="000000" w:themeColor="text1"/>
          <w:szCs w:val="24"/>
        </w:rPr>
        <w:t>100%</w:t>
      </w:r>
      <w:r w:rsidR="00DE413D" w:rsidRPr="00783A01">
        <w:rPr>
          <w:color w:val="000000" w:themeColor="text1"/>
          <w:szCs w:val="24"/>
        </w:rPr>
        <w:t>。</w:t>
      </w:r>
    </w:p>
    <w:p w:rsidR="00366C61" w:rsidRPr="00CD1797" w:rsidRDefault="00366C61" w:rsidP="00366C61">
      <w:pPr>
        <w:ind w:firstLine="480"/>
        <w:rPr>
          <w:color w:val="000000" w:themeColor="text1"/>
          <w:szCs w:val="24"/>
        </w:rPr>
      </w:pPr>
      <w:r w:rsidRPr="00783A01">
        <w:rPr>
          <w:color w:val="000000" w:themeColor="text1"/>
          <w:szCs w:val="24"/>
        </w:rPr>
        <w:t>综上所述，通过以上措施，建设项目产生的固体废弃物均得到合适的处置方法，符合《畜禽养殖业污染防治技术规范》，不向外环境排放，对外环境影响</w:t>
      </w:r>
      <w:r w:rsidR="00490E20">
        <w:rPr>
          <w:rFonts w:hint="eastAsia"/>
          <w:color w:val="000000" w:themeColor="text1"/>
          <w:szCs w:val="24"/>
        </w:rPr>
        <w:t>较小</w:t>
      </w:r>
      <w:r w:rsidRPr="00783A01">
        <w:rPr>
          <w:color w:val="000000" w:themeColor="text1"/>
          <w:szCs w:val="24"/>
        </w:rPr>
        <w:t>。</w:t>
      </w:r>
    </w:p>
    <w:p w:rsidR="00366C61" w:rsidRPr="00783A01" w:rsidRDefault="00B224FD" w:rsidP="00366C61">
      <w:pPr>
        <w:keepNext/>
        <w:keepLines/>
        <w:ind w:firstLineChars="0" w:firstLine="0"/>
        <w:outlineLvl w:val="2"/>
        <w:rPr>
          <w:b/>
          <w:bCs/>
          <w:color w:val="000000" w:themeColor="text1"/>
          <w:sz w:val="30"/>
          <w:szCs w:val="32"/>
        </w:rPr>
      </w:pPr>
      <w:bookmarkStart w:id="579" w:name="_Toc509473477"/>
      <w:bookmarkStart w:id="580" w:name="_Toc92893472"/>
      <w:r>
        <w:rPr>
          <w:rFonts w:hint="eastAsia"/>
          <w:b/>
          <w:bCs/>
          <w:color w:val="000000" w:themeColor="text1"/>
          <w:sz w:val="30"/>
          <w:szCs w:val="32"/>
        </w:rPr>
        <w:t>10.3</w:t>
      </w:r>
      <w:r w:rsidR="00366C61" w:rsidRPr="00783A01">
        <w:rPr>
          <w:rFonts w:hint="eastAsia"/>
          <w:b/>
          <w:bCs/>
          <w:color w:val="000000" w:themeColor="text1"/>
          <w:sz w:val="30"/>
          <w:szCs w:val="32"/>
        </w:rPr>
        <w:t>.6</w:t>
      </w:r>
      <w:r w:rsidR="00366C61" w:rsidRPr="00783A01">
        <w:rPr>
          <w:b/>
          <w:bCs/>
          <w:color w:val="000000" w:themeColor="text1"/>
          <w:sz w:val="30"/>
          <w:szCs w:val="32"/>
        </w:rPr>
        <w:t>环境风险</w:t>
      </w:r>
      <w:bookmarkEnd w:id="579"/>
      <w:bookmarkEnd w:id="580"/>
    </w:p>
    <w:p w:rsidR="00AA352C" w:rsidRPr="00783A01" w:rsidRDefault="00CD1797" w:rsidP="00AA352C">
      <w:pPr>
        <w:ind w:firstLine="480"/>
        <w:rPr>
          <w:color w:val="000000" w:themeColor="text1"/>
          <w:szCs w:val="24"/>
        </w:rPr>
      </w:pPr>
      <w:bookmarkStart w:id="581" w:name="_Toc509473478"/>
      <w:bookmarkStart w:id="582" w:name="_Toc410033958"/>
      <w:bookmarkStart w:id="583" w:name="_Toc217875094"/>
      <w:r w:rsidRPr="00CD1797">
        <w:rPr>
          <w:rFonts w:hint="eastAsia"/>
          <w:color w:val="000000" w:themeColor="text1"/>
          <w:szCs w:val="24"/>
        </w:rPr>
        <w:t>根据以上分析，项目的环境风险物质为柴油、沼气、高浓度废水，存在泄漏、火灾、爆炸等风险事故；同时存在养殖废水外泄、动物疫情传播等风险。建设单位应严格落实相关风险措施、严格管理，有效防治环境风险、废水外排风险和动物疫情疫病的发生。一旦发生事故，依靠完善的安全防护设施和事故应急措施则能有效控制事故，防止事故的蔓延；在此基础上，项目的环境风险是可以接受的。</w:t>
      </w:r>
    </w:p>
    <w:p w:rsidR="00490E20" w:rsidRDefault="00490E20" w:rsidP="00490E20">
      <w:pPr>
        <w:pStyle w:val="30"/>
      </w:pPr>
      <w:bookmarkStart w:id="584" w:name="_Toc92893473"/>
      <w:r>
        <w:rPr>
          <w:rFonts w:hint="eastAsia"/>
        </w:rPr>
        <w:lastRenderedPageBreak/>
        <w:t>10.3.7</w:t>
      </w:r>
      <w:r>
        <w:rPr>
          <w:rFonts w:hint="eastAsia"/>
        </w:rPr>
        <w:t>土壤环境</w:t>
      </w:r>
      <w:bookmarkEnd w:id="584"/>
    </w:p>
    <w:p w:rsidR="00490E20" w:rsidRDefault="00C026B1" w:rsidP="00C026B1">
      <w:pPr>
        <w:ind w:firstLine="480"/>
        <w:rPr>
          <w:szCs w:val="21"/>
        </w:rPr>
      </w:pPr>
      <w:r>
        <w:rPr>
          <w:rFonts w:hint="eastAsia"/>
          <w:szCs w:val="21"/>
        </w:rPr>
        <w:t>本项目猪舍、刮粪沟、废水输送管道等严格采取防渗、防漏措施，利旧的化粪池、沼气池、废水收集池等进行防渗、防漏改造，保证废水处理系统容积满足养殖过程废水收集要求，粪水定期清运</w:t>
      </w:r>
      <w:r w:rsidRPr="006E7F5F">
        <w:rPr>
          <w:rFonts w:hint="eastAsia"/>
          <w:szCs w:val="21"/>
        </w:rPr>
        <w:t>。</w:t>
      </w:r>
      <w:r>
        <w:rPr>
          <w:rFonts w:hint="eastAsia"/>
          <w:szCs w:val="21"/>
        </w:rPr>
        <w:t>粪水回田严格控制施用量，避免</w:t>
      </w:r>
      <w:r w:rsidRPr="00C9176D">
        <w:rPr>
          <w:rFonts w:hint="eastAsia"/>
        </w:rPr>
        <w:t>造成土壤肥力富集影响</w:t>
      </w:r>
      <w:r>
        <w:rPr>
          <w:rFonts w:hint="eastAsia"/>
        </w:rPr>
        <w:t>。</w:t>
      </w:r>
      <w:r>
        <w:rPr>
          <w:rFonts w:hint="eastAsia"/>
          <w:szCs w:val="21"/>
        </w:rPr>
        <w:t>采取上述措施后，</w:t>
      </w:r>
      <w:r>
        <w:rPr>
          <w:rFonts w:cstheme="minorBidi" w:hint="eastAsia"/>
          <w:szCs w:val="21"/>
        </w:rPr>
        <w:t>运营期</w:t>
      </w:r>
      <w:r w:rsidRPr="006E7F5F">
        <w:rPr>
          <w:rFonts w:cstheme="minorBidi" w:hint="eastAsia"/>
          <w:szCs w:val="21"/>
        </w:rPr>
        <w:t>对土壤的影响较</w:t>
      </w:r>
      <w:r w:rsidRPr="006E7F5F">
        <w:rPr>
          <w:rFonts w:hint="eastAsia"/>
          <w:szCs w:val="21"/>
        </w:rPr>
        <w:t>小</w:t>
      </w:r>
      <w:r>
        <w:rPr>
          <w:rFonts w:hint="eastAsia"/>
          <w:szCs w:val="21"/>
        </w:rPr>
        <w:t>。</w:t>
      </w:r>
    </w:p>
    <w:p w:rsidR="00C026B1" w:rsidRDefault="00C026B1" w:rsidP="00CD1797">
      <w:pPr>
        <w:pStyle w:val="30"/>
      </w:pPr>
      <w:bookmarkStart w:id="585" w:name="_Toc92893474"/>
      <w:r>
        <w:rPr>
          <w:rFonts w:hint="eastAsia"/>
        </w:rPr>
        <w:t>10.3.8</w:t>
      </w:r>
      <w:r>
        <w:rPr>
          <w:rFonts w:hint="eastAsia"/>
        </w:rPr>
        <w:t>生态环境</w:t>
      </w:r>
      <w:bookmarkEnd w:id="585"/>
    </w:p>
    <w:p w:rsidR="00C026B1" w:rsidRPr="00C026B1" w:rsidRDefault="00C026B1" w:rsidP="00C026B1">
      <w:pPr>
        <w:ind w:firstLine="480"/>
      </w:pPr>
      <w:r>
        <w:rPr>
          <w:rFonts w:hint="eastAsia"/>
          <w:color w:val="000000"/>
          <w:szCs w:val="21"/>
        </w:rPr>
        <w:t>项目</w:t>
      </w:r>
      <w:r>
        <w:rPr>
          <w:rFonts w:hint="eastAsia"/>
          <w:szCs w:val="24"/>
        </w:rPr>
        <w:t>租用</w:t>
      </w:r>
      <w:r>
        <w:rPr>
          <w:rFonts w:hint="eastAsia"/>
          <w:color w:val="000000" w:themeColor="text1"/>
        </w:rPr>
        <w:t>江川</w:t>
      </w:r>
      <w:proofErr w:type="gramStart"/>
      <w:r>
        <w:rPr>
          <w:rFonts w:hint="eastAsia"/>
          <w:color w:val="000000" w:themeColor="text1"/>
        </w:rPr>
        <w:t>县赛澳</w:t>
      </w:r>
      <w:proofErr w:type="gramEnd"/>
      <w:r>
        <w:rPr>
          <w:rFonts w:hint="eastAsia"/>
          <w:color w:val="000000" w:themeColor="text1"/>
        </w:rPr>
        <w:t>良种科技有限公司标准化种公猪站闲置场地进行建设，未新增用地。</w:t>
      </w:r>
      <w:r w:rsidRPr="003504DE">
        <w:rPr>
          <w:rFonts w:hint="eastAsia"/>
          <w:color w:val="000000"/>
          <w:szCs w:val="24"/>
        </w:rPr>
        <w:t>项目不占用基本农田，不涉及移民、拆迁及村民的生产生活安置等问题。项目</w:t>
      </w:r>
      <w:r w:rsidRPr="003504DE">
        <w:rPr>
          <w:color w:val="000000"/>
          <w:szCs w:val="24"/>
        </w:rPr>
        <w:t>占地</w:t>
      </w:r>
      <w:r w:rsidRPr="003504DE">
        <w:rPr>
          <w:rFonts w:hint="eastAsia"/>
          <w:color w:val="000000"/>
          <w:szCs w:val="24"/>
        </w:rPr>
        <w:t>主要为厂区硬化地面</w:t>
      </w:r>
      <w:r>
        <w:rPr>
          <w:rFonts w:hint="eastAsia"/>
          <w:color w:val="000000"/>
          <w:szCs w:val="24"/>
        </w:rPr>
        <w:t>、</w:t>
      </w:r>
      <w:r w:rsidRPr="003504DE">
        <w:rPr>
          <w:rFonts w:hint="eastAsia"/>
          <w:color w:val="000000"/>
          <w:szCs w:val="24"/>
        </w:rPr>
        <w:t>建筑用地</w:t>
      </w:r>
      <w:r>
        <w:rPr>
          <w:rFonts w:hint="eastAsia"/>
          <w:color w:val="000000"/>
          <w:szCs w:val="24"/>
        </w:rPr>
        <w:t>、绿化用地</w:t>
      </w:r>
      <w:r w:rsidRPr="003504DE">
        <w:rPr>
          <w:color w:val="000000"/>
          <w:szCs w:val="24"/>
        </w:rPr>
        <w:t>，</w:t>
      </w:r>
      <w:r w:rsidRPr="003504DE">
        <w:rPr>
          <w:rFonts w:hint="eastAsia"/>
          <w:color w:val="000000"/>
          <w:szCs w:val="24"/>
        </w:rPr>
        <w:t>扰动的</w:t>
      </w:r>
      <w:r w:rsidRPr="003504DE">
        <w:rPr>
          <w:color w:val="000000"/>
          <w:szCs w:val="24"/>
        </w:rPr>
        <w:t>植被面积较小，对动物的生存环境</w:t>
      </w:r>
      <w:r w:rsidRPr="003504DE">
        <w:rPr>
          <w:rFonts w:hint="eastAsia"/>
          <w:color w:val="000000"/>
          <w:szCs w:val="24"/>
        </w:rPr>
        <w:t>基本无</w:t>
      </w:r>
      <w:r w:rsidRPr="003504DE">
        <w:rPr>
          <w:color w:val="000000"/>
          <w:szCs w:val="24"/>
        </w:rPr>
        <w:t>影响，不会因项目建设占地使物种减少，也不会使项目周边植物群落的种类发生变化或造成某一种植物种的消失。</w:t>
      </w:r>
      <w:r w:rsidRPr="003504DE">
        <w:rPr>
          <w:rFonts w:hint="eastAsia"/>
          <w:color w:val="000000"/>
          <w:szCs w:val="24"/>
        </w:rPr>
        <w:t>项目的运营对生态环境的影响较小。</w:t>
      </w:r>
    </w:p>
    <w:p w:rsidR="00366C61" w:rsidRPr="00783A01" w:rsidRDefault="00B224FD" w:rsidP="00CD1797">
      <w:pPr>
        <w:pStyle w:val="20"/>
        <w:rPr>
          <w:snapToGrid w:val="0"/>
        </w:rPr>
      </w:pPr>
      <w:bookmarkStart w:id="586" w:name="_Toc92893475"/>
      <w:r>
        <w:rPr>
          <w:rFonts w:hint="eastAsia"/>
          <w:snapToGrid w:val="0"/>
        </w:rPr>
        <w:t>10.4</w:t>
      </w:r>
      <w:r w:rsidR="00366C61" w:rsidRPr="00783A01">
        <w:rPr>
          <w:snapToGrid w:val="0"/>
        </w:rPr>
        <w:t>总量控制</w:t>
      </w:r>
      <w:bookmarkEnd w:id="581"/>
      <w:bookmarkEnd w:id="582"/>
      <w:bookmarkEnd w:id="586"/>
    </w:p>
    <w:p w:rsidR="00366C61" w:rsidRPr="00783A01" w:rsidRDefault="00366C61" w:rsidP="00CD1797">
      <w:pPr>
        <w:ind w:firstLine="480"/>
      </w:pPr>
      <w:r w:rsidRPr="00783A01">
        <w:t>根据分析，项目排放的恶臭气体为无有组织排放，</w:t>
      </w:r>
      <w:r w:rsidR="007A7AB8">
        <w:rPr>
          <w:rFonts w:hint="eastAsia"/>
        </w:rPr>
        <w:t>废水</w:t>
      </w:r>
      <w:r w:rsidRPr="00783A01">
        <w:t>经处理达标后用于</w:t>
      </w:r>
      <w:r w:rsidR="007A7AB8">
        <w:rPr>
          <w:rFonts w:hint="eastAsia"/>
        </w:rPr>
        <w:t>周边农作物施肥</w:t>
      </w:r>
      <w:r w:rsidRPr="00783A01">
        <w:t>。固废能够</w:t>
      </w:r>
      <w:r w:rsidRPr="00783A01">
        <w:t>100%</w:t>
      </w:r>
      <w:r w:rsidRPr="00783A01">
        <w:t>妥善处理，不向外环境随意丢弃。</w:t>
      </w:r>
      <w:r w:rsidR="007A7AB8">
        <w:rPr>
          <w:rFonts w:hint="eastAsia"/>
        </w:rPr>
        <w:t>因此，</w:t>
      </w:r>
      <w:r w:rsidRPr="00783A01">
        <w:t>本项目不设污染物总量排放指标。</w:t>
      </w:r>
    </w:p>
    <w:p w:rsidR="00366C61" w:rsidRPr="00783A01" w:rsidRDefault="00B224FD" w:rsidP="00CD1797">
      <w:pPr>
        <w:pStyle w:val="20"/>
        <w:rPr>
          <w:snapToGrid w:val="0"/>
        </w:rPr>
      </w:pPr>
      <w:bookmarkStart w:id="587" w:name="_Toc509473479"/>
      <w:bookmarkStart w:id="588" w:name="_Toc92893476"/>
      <w:r>
        <w:rPr>
          <w:rFonts w:hint="eastAsia"/>
          <w:snapToGrid w:val="0"/>
        </w:rPr>
        <w:t>10.5</w:t>
      </w:r>
      <w:r w:rsidR="00366C61" w:rsidRPr="00783A01">
        <w:rPr>
          <w:rFonts w:hint="eastAsia"/>
          <w:snapToGrid w:val="0"/>
        </w:rPr>
        <w:t>公众参与结论</w:t>
      </w:r>
      <w:bookmarkEnd w:id="587"/>
      <w:bookmarkEnd w:id="588"/>
    </w:p>
    <w:p w:rsidR="00366C61" w:rsidRPr="000E0B73" w:rsidRDefault="007D7A14" w:rsidP="00CD1797">
      <w:pPr>
        <w:ind w:firstLine="480"/>
        <w:rPr>
          <w:color w:val="000000" w:themeColor="text1"/>
          <w:szCs w:val="24"/>
        </w:rPr>
      </w:pPr>
      <w:bookmarkStart w:id="589" w:name="_Toc349046073"/>
      <w:r>
        <w:rPr>
          <w:rFonts w:hint="eastAsia"/>
        </w:rPr>
        <w:t>按照</w:t>
      </w:r>
      <w:r w:rsidRPr="005C511B">
        <w:t>《环境影响评价公众参与办法》（生态环境部令第</w:t>
      </w:r>
      <w:r w:rsidRPr="005C511B">
        <w:t>4</w:t>
      </w:r>
      <w:r w:rsidRPr="005C511B">
        <w:t>号）</w:t>
      </w:r>
      <w:r w:rsidRPr="005C511B">
        <w:rPr>
          <w:spacing w:val="-3"/>
        </w:rPr>
        <w:t>的要求</w:t>
      </w:r>
      <w:r>
        <w:rPr>
          <w:rFonts w:hint="eastAsia"/>
          <w:spacing w:val="-3"/>
        </w:rPr>
        <w:t>，</w:t>
      </w:r>
      <w:r w:rsidR="00366C61" w:rsidRPr="00783A01">
        <w:rPr>
          <w:rFonts w:hint="eastAsia"/>
        </w:rPr>
        <w:t>项目于</w:t>
      </w:r>
      <w:r w:rsidR="00366C61" w:rsidRPr="00783A01">
        <w:rPr>
          <w:rFonts w:hint="eastAsia"/>
        </w:rPr>
        <w:t>20</w:t>
      </w:r>
      <w:r w:rsidR="007A7AB8">
        <w:rPr>
          <w:rFonts w:hint="eastAsia"/>
        </w:rPr>
        <w:t>21</w:t>
      </w:r>
      <w:r w:rsidR="00366C61" w:rsidRPr="00783A01">
        <w:rPr>
          <w:rFonts w:hint="eastAsia"/>
        </w:rPr>
        <w:t>年</w:t>
      </w:r>
      <w:r w:rsidR="007A7AB8">
        <w:rPr>
          <w:rFonts w:hint="eastAsia"/>
        </w:rPr>
        <w:t>7</w:t>
      </w:r>
      <w:r w:rsidR="00366C61" w:rsidRPr="00783A01">
        <w:rPr>
          <w:rFonts w:hint="eastAsia"/>
        </w:rPr>
        <w:t>月</w:t>
      </w:r>
      <w:r w:rsidR="007A7AB8">
        <w:rPr>
          <w:rFonts w:hint="eastAsia"/>
        </w:rPr>
        <w:t>2</w:t>
      </w:r>
      <w:r w:rsidR="007A7AB8">
        <w:rPr>
          <w:rFonts w:hint="eastAsia"/>
        </w:rPr>
        <w:t>日在玉溪高古楼网站上进行首次公式</w:t>
      </w:r>
      <w:r>
        <w:rPr>
          <w:rFonts w:hint="eastAsia"/>
        </w:rPr>
        <w:t>，公式期间未收到</w:t>
      </w:r>
      <w:bookmarkEnd w:id="589"/>
      <w:r w:rsidR="000E0B73" w:rsidRPr="000E0B73">
        <w:rPr>
          <w:rFonts w:hint="eastAsia"/>
          <w:szCs w:val="24"/>
        </w:rPr>
        <w:t>周边公众反馈的意见及建议。</w:t>
      </w:r>
      <w:r w:rsidR="0080066C" w:rsidRPr="0080066C">
        <w:rPr>
          <w:rFonts w:hint="eastAsia"/>
          <w:color w:val="0000FF"/>
          <w:szCs w:val="24"/>
        </w:rPr>
        <w:t>2021</w:t>
      </w:r>
      <w:r w:rsidR="0080066C" w:rsidRPr="0080066C">
        <w:rPr>
          <w:rFonts w:hint="eastAsia"/>
          <w:color w:val="0000FF"/>
          <w:szCs w:val="24"/>
        </w:rPr>
        <w:t>年</w:t>
      </w:r>
      <w:r w:rsidR="0080066C" w:rsidRPr="0080066C">
        <w:rPr>
          <w:rFonts w:hint="eastAsia"/>
          <w:color w:val="0000FF"/>
          <w:szCs w:val="24"/>
        </w:rPr>
        <w:t>8</w:t>
      </w:r>
      <w:r w:rsidR="0080066C" w:rsidRPr="0080066C">
        <w:rPr>
          <w:rFonts w:hint="eastAsia"/>
          <w:color w:val="0000FF"/>
          <w:szCs w:val="24"/>
        </w:rPr>
        <w:t>月编制完成环境影响报告书征求意见稿后，由建设单位通过网络、报纸、现场粘贴等方式进行了第二次公示，公式期间未收到任何公众意见及建议。</w:t>
      </w:r>
      <w:r w:rsidR="000E0B73" w:rsidRPr="000E0B73">
        <w:rPr>
          <w:rFonts w:hint="eastAsia"/>
          <w:szCs w:val="24"/>
        </w:rPr>
        <w:t>企业在运行过程中接收周边居民及社会团体的监督，收到公众反馈的意见和建议后应及时处理公众反馈意见和建议。</w:t>
      </w:r>
    </w:p>
    <w:p w:rsidR="00366C61" w:rsidRPr="00783A01" w:rsidRDefault="00B224FD" w:rsidP="00366C61">
      <w:pPr>
        <w:keepNext/>
        <w:keepLines/>
        <w:adjustRightInd w:val="0"/>
        <w:snapToGrid w:val="0"/>
        <w:spacing w:before="156"/>
        <w:ind w:firstLineChars="0" w:firstLine="0"/>
        <w:outlineLvl w:val="1"/>
        <w:rPr>
          <w:b/>
          <w:bCs/>
          <w:snapToGrid w:val="0"/>
          <w:color w:val="000000" w:themeColor="text1"/>
          <w:kern w:val="44"/>
          <w:sz w:val="32"/>
          <w:szCs w:val="30"/>
        </w:rPr>
      </w:pPr>
      <w:bookmarkStart w:id="590" w:name="_Toc217875098"/>
      <w:bookmarkStart w:id="591" w:name="_Toc509473480"/>
      <w:bookmarkStart w:id="592" w:name="_Toc92893477"/>
      <w:bookmarkEnd w:id="583"/>
      <w:r>
        <w:rPr>
          <w:rFonts w:hint="eastAsia"/>
          <w:b/>
          <w:bCs/>
          <w:snapToGrid w:val="0"/>
          <w:color w:val="000000" w:themeColor="text1"/>
          <w:kern w:val="44"/>
          <w:sz w:val="32"/>
          <w:szCs w:val="30"/>
        </w:rPr>
        <w:t>10.6</w:t>
      </w:r>
      <w:r w:rsidR="00366C61" w:rsidRPr="00783A01">
        <w:rPr>
          <w:rFonts w:hint="eastAsia"/>
          <w:b/>
          <w:bCs/>
          <w:snapToGrid w:val="0"/>
          <w:color w:val="000000" w:themeColor="text1"/>
          <w:kern w:val="44"/>
          <w:sz w:val="32"/>
          <w:szCs w:val="30"/>
        </w:rPr>
        <w:t>选址、产业政策、规划符合性结论</w:t>
      </w:r>
      <w:bookmarkEnd w:id="590"/>
      <w:bookmarkEnd w:id="591"/>
      <w:bookmarkEnd w:id="592"/>
    </w:p>
    <w:p w:rsidR="00366C61" w:rsidRPr="00783A01" w:rsidRDefault="00366C61" w:rsidP="000E0B73">
      <w:pPr>
        <w:ind w:firstLine="480"/>
      </w:pPr>
      <w:bookmarkStart w:id="593" w:name="_Toc217875099"/>
      <w:r w:rsidRPr="00783A01">
        <w:t>（</w:t>
      </w:r>
      <w:r w:rsidRPr="00783A01">
        <w:t>1</w:t>
      </w:r>
      <w:r w:rsidRPr="00783A01">
        <w:t>）对</w:t>
      </w:r>
      <w:r w:rsidR="000E0B73" w:rsidRPr="00783A01">
        <w:t>国家发展和改革委员会令第</w:t>
      </w:r>
      <w:r w:rsidR="000E0B73">
        <w:rPr>
          <w:rFonts w:hint="eastAsia"/>
        </w:rPr>
        <w:t>2</w:t>
      </w:r>
      <w:r w:rsidR="000E0B73" w:rsidRPr="00783A01">
        <w:t>9</w:t>
      </w:r>
      <w:r w:rsidR="000E0B73" w:rsidRPr="00783A01">
        <w:t>号令《产业结构调整指导目录（</w:t>
      </w:r>
      <w:r w:rsidR="000E0B73" w:rsidRPr="00783A01">
        <w:t>201</w:t>
      </w:r>
      <w:r w:rsidR="000E0B73">
        <w:rPr>
          <w:rFonts w:hint="eastAsia"/>
        </w:rPr>
        <w:t>9</w:t>
      </w:r>
      <w:r w:rsidR="000E0B73" w:rsidRPr="00783A01">
        <w:t>年本）》</w:t>
      </w:r>
      <w:r w:rsidRPr="00783A01">
        <w:t>，本项目属于鼓励类中</w:t>
      </w:r>
      <w:r w:rsidRPr="00783A01">
        <w:t>“</w:t>
      </w:r>
      <w:r w:rsidRPr="00783A01">
        <w:t>畜禽标准化规模养殖技术开发与应用</w:t>
      </w:r>
      <w:r w:rsidRPr="00783A01">
        <w:t>”</w:t>
      </w:r>
      <w:r w:rsidRPr="00783A01">
        <w:t>产业。本项目符合国家产业政策。</w:t>
      </w:r>
    </w:p>
    <w:p w:rsidR="00366C61" w:rsidRPr="00783A01" w:rsidRDefault="00366C61" w:rsidP="0070671E">
      <w:pPr>
        <w:ind w:firstLine="480"/>
        <w:rPr>
          <w:color w:val="000000" w:themeColor="text1"/>
          <w:shd w:val="clear" w:color="auto" w:fill="FFFFFF"/>
        </w:rPr>
      </w:pPr>
      <w:r w:rsidRPr="00783A01">
        <w:rPr>
          <w:color w:val="000000" w:themeColor="text1"/>
        </w:rPr>
        <w:lastRenderedPageBreak/>
        <w:t>（</w:t>
      </w:r>
      <w:r w:rsidRPr="00783A01">
        <w:rPr>
          <w:color w:val="000000" w:themeColor="text1"/>
        </w:rPr>
        <w:t>2</w:t>
      </w:r>
      <w:r w:rsidRPr="00783A01">
        <w:rPr>
          <w:color w:val="000000" w:themeColor="text1"/>
        </w:rPr>
        <w:t>）</w:t>
      </w:r>
      <w:r w:rsidRPr="00783A01">
        <w:rPr>
          <w:color w:val="000000" w:themeColor="text1"/>
          <w:shd w:val="clear" w:color="auto" w:fill="FFFFFF"/>
        </w:rPr>
        <w:t>本项目</w:t>
      </w:r>
      <w:r w:rsidR="000E0B73">
        <w:rPr>
          <w:rFonts w:hint="eastAsia"/>
          <w:szCs w:val="24"/>
        </w:rPr>
        <w:t>租用</w:t>
      </w:r>
      <w:r w:rsidR="000E0B73">
        <w:rPr>
          <w:rFonts w:hint="eastAsia"/>
          <w:color w:val="000000" w:themeColor="text1"/>
        </w:rPr>
        <w:t>江川县赛澳良种科技有限公司标准化种公猪站闲置场地进行建设，未新增用地</w:t>
      </w:r>
      <w:r w:rsidR="000E0B73">
        <w:rPr>
          <w:rFonts w:hint="eastAsia"/>
          <w:color w:val="000000" w:themeColor="text1"/>
          <w:shd w:val="clear" w:color="auto" w:fill="FFFFFF"/>
        </w:rPr>
        <w:t>。</w:t>
      </w:r>
      <w:r w:rsidR="005B1CE0">
        <w:rPr>
          <w:rFonts w:hint="eastAsia"/>
          <w:color w:val="000000" w:themeColor="text1"/>
        </w:rPr>
        <w:t>江川县人民政府于</w:t>
      </w:r>
      <w:r w:rsidR="005B1CE0">
        <w:rPr>
          <w:rFonts w:hint="eastAsia"/>
          <w:color w:val="000000" w:themeColor="text1"/>
        </w:rPr>
        <w:t>2013</w:t>
      </w:r>
      <w:r w:rsidR="005B1CE0">
        <w:rPr>
          <w:rFonts w:hint="eastAsia"/>
          <w:color w:val="000000" w:themeColor="text1"/>
        </w:rPr>
        <w:t>年</w:t>
      </w:r>
      <w:r w:rsidR="005B1CE0">
        <w:rPr>
          <w:rFonts w:hint="eastAsia"/>
          <w:color w:val="000000" w:themeColor="text1"/>
        </w:rPr>
        <w:t>4</w:t>
      </w:r>
      <w:r w:rsidR="005B1CE0">
        <w:rPr>
          <w:rFonts w:hint="eastAsia"/>
          <w:color w:val="000000" w:themeColor="text1"/>
        </w:rPr>
        <w:t>月</w:t>
      </w:r>
      <w:r w:rsidR="005B1CE0">
        <w:rPr>
          <w:rFonts w:hint="eastAsia"/>
          <w:color w:val="000000" w:themeColor="text1"/>
        </w:rPr>
        <w:t>12</w:t>
      </w:r>
      <w:r w:rsidR="005B1CE0">
        <w:rPr>
          <w:rFonts w:hint="eastAsia"/>
          <w:color w:val="000000" w:themeColor="text1"/>
        </w:rPr>
        <w:t>日批复该地块的农用地使用权，批复用地面积</w:t>
      </w:r>
      <w:r w:rsidR="005B1CE0">
        <w:rPr>
          <w:rFonts w:hint="eastAsia"/>
          <w:color w:val="000000" w:themeColor="text1"/>
        </w:rPr>
        <w:t>1.5153</w:t>
      </w:r>
      <w:r w:rsidR="005B1CE0">
        <w:rPr>
          <w:rFonts w:hint="eastAsia"/>
          <w:color w:val="000000" w:themeColor="text1"/>
        </w:rPr>
        <w:t>公顷。本项目为商品猪养殖，</w:t>
      </w:r>
      <w:r w:rsidRPr="00783A01">
        <w:rPr>
          <w:color w:val="000000" w:themeColor="text1"/>
          <w:shd w:val="clear" w:color="auto" w:fill="FFFFFF"/>
        </w:rPr>
        <w:t>产业发展领域仍然属于农业产业领域，符合该区域农业集约化经营和规模化发展的功能定位。离项目区最近敏感关心点为</w:t>
      </w:r>
      <w:r w:rsidR="00C534DB">
        <w:rPr>
          <w:rFonts w:hint="eastAsia"/>
          <w:color w:val="000000" w:themeColor="text1"/>
          <w:shd w:val="clear" w:color="auto" w:fill="FFFFFF"/>
        </w:rPr>
        <w:t>东北</w:t>
      </w:r>
      <w:r w:rsidRPr="00783A01">
        <w:rPr>
          <w:color w:val="000000" w:themeColor="text1"/>
          <w:shd w:val="clear" w:color="auto" w:fill="FFFFFF"/>
        </w:rPr>
        <w:t>面</w:t>
      </w:r>
      <w:r w:rsidR="00C534DB">
        <w:rPr>
          <w:rFonts w:hint="eastAsia"/>
          <w:color w:val="000000" w:themeColor="text1"/>
          <w:shd w:val="clear" w:color="auto" w:fill="FFFFFF"/>
        </w:rPr>
        <w:t>113</w:t>
      </w:r>
      <w:r w:rsidR="00C23B8E" w:rsidRPr="00783A01">
        <w:rPr>
          <w:rFonts w:hint="eastAsia"/>
          <w:color w:val="000000" w:themeColor="text1"/>
          <w:shd w:val="clear" w:color="auto" w:fill="FFFFFF"/>
        </w:rPr>
        <w:t>0m</w:t>
      </w:r>
      <w:r w:rsidRPr="00783A01">
        <w:rPr>
          <w:color w:val="000000" w:themeColor="text1"/>
          <w:shd w:val="clear" w:color="auto" w:fill="FFFFFF"/>
        </w:rPr>
        <w:t>处的</w:t>
      </w:r>
      <w:r w:rsidR="009E6EF0">
        <w:rPr>
          <w:rFonts w:hint="eastAsia"/>
          <w:color w:val="000000" w:themeColor="text1"/>
          <w:shd w:val="clear" w:color="auto" w:fill="FFFFFF"/>
        </w:rPr>
        <w:t>戚官</w:t>
      </w:r>
      <w:r w:rsidR="00925739" w:rsidRPr="00783A01">
        <w:rPr>
          <w:rFonts w:hint="eastAsia"/>
          <w:color w:val="000000" w:themeColor="text1"/>
          <w:shd w:val="clear" w:color="auto" w:fill="FFFFFF"/>
        </w:rPr>
        <w:t>村</w:t>
      </w:r>
      <w:r w:rsidRPr="00783A01">
        <w:rPr>
          <w:color w:val="000000" w:themeColor="text1"/>
          <w:shd w:val="clear" w:color="auto" w:fill="FFFFFF"/>
        </w:rPr>
        <w:t>。项目卫生防护距离</w:t>
      </w:r>
      <w:r w:rsidRPr="00783A01">
        <w:rPr>
          <w:color w:val="000000" w:themeColor="text1"/>
          <w:shd w:val="clear" w:color="auto" w:fill="FFFFFF"/>
        </w:rPr>
        <w:t>500m</w:t>
      </w:r>
      <w:r w:rsidRPr="00783A01">
        <w:rPr>
          <w:color w:val="000000" w:themeColor="text1"/>
          <w:shd w:val="clear" w:color="auto" w:fill="FFFFFF"/>
        </w:rPr>
        <w:t>内无环境敏感点，不在</w:t>
      </w:r>
      <w:r w:rsidR="00C534DB">
        <w:rPr>
          <w:rFonts w:hint="eastAsia"/>
          <w:color w:val="000000" w:themeColor="text1"/>
          <w:shd w:val="clear" w:color="auto" w:fill="FFFFFF"/>
        </w:rPr>
        <w:t>生态红线范围内</w:t>
      </w:r>
      <w:r w:rsidRPr="00783A01">
        <w:rPr>
          <w:rFonts w:hint="eastAsia"/>
          <w:color w:val="000000" w:themeColor="text1"/>
          <w:shd w:val="clear" w:color="auto" w:fill="FFFFFF"/>
        </w:rPr>
        <w:t>；</w:t>
      </w:r>
      <w:r w:rsidRPr="00783A01">
        <w:rPr>
          <w:color w:val="000000" w:themeColor="text1"/>
          <w:shd w:val="clear" w:color="auto" w:fill="FFFFFF"/>
        </w:rPr>
        <w:t>不属于文教科研区、医疗区、商业区、工业区、游览区等人口集中地区；不在县级人民政府依法划定的禁养区域和国家或地方法律、法规规定需特殊保护的其它区域以及其他禁养区。</w:t>
      </w:r>
      <w:r w:rsidRPr="00783A01">
        <w:rPr>
          <w:color w:val="000000" w:themeColor="text1"/>
        </w:rPr>
        <w:t>项目选址符合</w:t>
      </w:r>
      <w:r w:rsidRPr="00783A01">
        <w:rPr>
          <w:rFonts w:hint="eastAsia"/>
          <w:color w:val="000000" w:themeColor="text1"/>
        </w:rPr>
        <w:t>《畜禽规模养殖污染防治条例》、</w:t>
      </w:r>
      <w:r w:rsidRPr="00783A01">
        <w:rPr>
          <w:bCs/>
          <w:color w:val="000000" w:themeColor="text1"/>
        </w:rPr>
        <w:t>《病死及病害动物无害化处理技术规范》</w:t>
      </w:r>
      <w:r w:rsidRPr="00783A01">
        <w:rPr>
          <w:rFonts w:hint="eastAsia"/>
          <w:bCs/>
          <w:color w:val="000000" w:themeColor="text1"/>
        </w:rPr>
        <w:t>及</w:t>
      </w:r>
      <w:r w:rsidRPr="00783A01">
        <w:rPr>
          <w:bCs/>
          <w:color w:val="000000" w:themeColor="text1"/>
        </w:rPr>
        <w:t>《动物防疫条件审查办法》</w:t>
      </w:r>
      <w:r w:rsidRPr="00783A01">
        <w:rPr>
          <w:color w:val="000000" w:themeColor="text1"/>
        </w:rPr>
        <w:t>选址要求，项目选址是可行。</w:t>
      </w:r>
    </w:p>
    <w:p w:rsidR="00366C61" w:rsidRPr="00783A01" w:rsidRDefault="00366C61" w:rsidP="0070671E">
      <w:pPr>
        <w:ind w:firstLine="480"/>
        <w:rPr>
          <w:color w:val="000000" w:themeColor="text1"/>
        </w:rPr>
      </w:pPr>
      <w:r w:rsidRPr="00783A01">
        <w:rPr>
          <w:color w:val="000000" w:themeColor="text1"/>
        </w:rPr>
        <w:t>（</w:t>
      </w:r>
      <w:r w:rsidRPr="00783A01">
        <w:rPr>
          <w:color w:val="000000" w:themeColor="text1"/>
        </w:rPr>
        <w:t>3</w:t>
      </w:r>
      <w:r w:rsidRPr="00783A01">
        <w:rPr>
          <w:color w:val="000000" w:themeColor="text1"/>
        </w:rPr>
        <w:t>）项目的建设与《畜禽规模养殖污染防治条例》（</w:t>
      </w:r>
      <w:r w:rsidRPr="00783A01">
        <w:rPr>
          <w:color w:val="000000" w:themeColor="text1"/>
        </w:rPr>
        <w:t>2014</w:t>
      </w:r>
      <w:r w:rsidRPr="00783A01">
        <w:rPr>
          <w:color w:val="000000" w:themeColor="text1"/>
        </w:rPr>
        <w:t>年</w:t>
      </w:r>
      <w:r w:rsidRPr="00783A01">
        <w:rPr>
          <w:color w:val="000000" w:themeColor="text1"/>
        </w:rPr>
        <w:t>1</w:t>
      </w:r>
      <w:r w:rsidRPr="00783A01">
        <w:rPr>
          <w:color w:val="000000" w:themeColor="text1"/>
        </w:rPr>
        <w:t>月</w:t>
      </w:r>
      <w:r w:rsidRPr="00783A01">
        <w:rPr>
          <w:color w:val="000000" w:themeColor="text1"/>
        </w:rPr>
        <w:t>1</w:t>
      </w:r>
      <w:r w:rsidRPr="00783A01">
        <w:rPr>
          <w:color w:val="000000" w:themeColor="text1"/>
        </w:rPr>
        <w:t>日施行）中相关规定相符。</w:t>
      </w:r>
    </w:p>
    <w:p w:rsidR="00366C61" w:rsidRPr="00783A01" w:rsidRDefault="00B224FD" w:rsidP="0080066C">
      <w:pPr>
        <w:pStyle w:val="20"/>
        <w:rPr>
          <w:snapToGrid w:val="0"/>
        </w:rPr>
      </w:pPr>
      <w:bookmarkStart w:id="594" w:name="_Toc509473481"/>
      <w:bookmarkStart w:id="595" w:name="_Toc92893478"/>
      <w:r>
        <w:rPr>
          <w:rFonts w:hint="eastAsia"/>
          <w:snapToGrid w:val="0"/>
        </w:rPr>
        <w:t>10.7</w:t>
      </w:r>
      <w:r w:rsidR="00366C61" w:rsidRPr="00783A01">
        <w:rPr>
          <w:snapToGrid w:val="0"/>
        </w:rPr>
        <w:t>总结论</w:t>
      </w:r>
      <w:bookmarkEnd w:id="593"/>
      <w:bookmarkEnd w:id="594"/>
      <w:bookmarkEnd w:id="595"/>
    </w:p>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rsidR="0080066C" w:rsidRDefault="0080066C" w:rsidP="0080066C">
      <w:pPr>
        <w:ind w:firstLine="480"/>
        <w:rPr>
          <w:rFonts w:hint="eastAsia"/>
        </w:rPr>
      </w:pPr>
      <w:r>
        <w:rPr>
          <w:rFonts w:hint="eastAsia"/>
        </w:rPr>
        <w:t>本项目的建设符合国家现行的产业政策，与《畜禽规模养殖污染防治条例》（</w:t>
      </w:r>
      <w:r>
        <w:rPr>
          <w:rFonts w:hint="eastAsia"/>
        </w:rPr>
        <w:t>2014</w:t>
      </w:r>
      <w:r>
        <w:rPr>
          <w:rFonts w:hint="eastAsia"/>
        </w:rPr>
        <w:t>年</w:t>
      </w:r>
      <w:r>
        <w:rPr>
          <w:rFonts w:hint="eastAsia"/>
        </w:rPr>
        <w:t>1</w:t>
      </w:r>
      <w:r>
        <w:rPr>
          <w:rFonts w:hint="eastAsia"/>
        </w:rPr>
        <w:t>月</w:t>
      </w:r>
      <w:r>
        <w:rPr>
          <w:rFonts w:hint="eastAsia"/>
        </w:rPr>
        <w:t>1</w:t>
      </w:r>
      <w:r>
        <w:rPr>
          <w:rFonts w:hint="eastAsia"/>
        </w:rPr>
        <w:t>日）、《畜禽养殖禁养区划定技术指南》（</w:t>
      </w:r>
      <w:r>
        <w:rPr>
          <w:rFonts w:hint="eastAsia"/>
        </w:rPr>
        <w:t>2017</w:t>
      </w:r>
      <w:r>
        <w:rPr>
          <w:rFonts w:hint="eastAsia"/>
        </w:rPr>
        <w:t>年</w:t>
      </w:r>
      <w:r>
        <w:rPr>
          <w:rFonts w:hint="eastAsia"/>
        </w:rPr>
        <w:t>7</w:t>
      </w:r>
      <w:r>
        <w:rPr>
          <w:rFonts w:hint="eastAsia"/>
        </w:rPr>
        <w:t>月</w:t>
      </w:r>
      <w:r>
        <w:rPr>
          <w:rFonts w:hint="eastAsia"/>
        </w:rPr>
        <w:t>3</w:t>
      </w:r>
      <w:r>
        <w:rPr>
          <w:rFonts w:hint="eastAsia"/>
        </w:rPr>
        <w:t>日）、《病死及病害动物无害化处理技术规范》、《动物防疫条件审查办法》（农业部令</w:t>
      </w:r>
      <w:r>
        <w:rPr>
          <w:rFonts w:hint="eastAsia"/>
        </w:rPr>
        <w:t>2010</w:t>
      </w:r>
      <w:r>
        <w:rPr>
          <w:rFonts w:hint="eastAsia"/>
        </w:rPr>
        <w:t>年第</w:t>
      </w:r>
      <w:r>
        <w:rPr>
          <w:rFonts w:hint="eastAsia"/>
        </w:rPr>
        <w:t>7</w:t>
      </w:r>
      <w:r>
        <w:rPr>
          <w:rFonts w:hint="eastAsia"/>
        </w:rPr>
        <w:t>号）、《云南省星云湖保护条例</w:t>
      </w:r>
      <w:r>
        <w:rPr>
          <w:rFonts w:hint="eastAsia"/>
        </w:rPr>
        <w:t xml:space="preserve"> </w:t>
      </w:r>
      <w:r>
        <w:rPr>
          <w:rFonts w:hint="eastAsia"/>
        </w:rPr>
        <w:t>》（</w:t>
      </w:r>
      <w:r>
        <w:rPr>
          <w:rFonts w:hint="eastAsia"/>
        </w:rPr>
        <w:t>2020</w:t>
      </w:r>
      <w:r>
        <w:rPr>
          <w:rFonts w:hint="eastAsia"/>
        </w:rPr>
        <w:t>年</w:t>
      </w:r>
      <w:r>
        <w:rPr>
          <w:rFonts w:hint="eastAsia"/>
        </w:rPr>
        <w:t>1</w:t>
      </w:r>
      <w:r>
        <w:rPr>
          <w:rFonts w:hint="eastAsia"/>
        </w:rPr>
        <w:t>月</w:t>
      </w:r>
      <w:r>
        <w:rPr>
          <w:rFonts w:hint="eastAsia"/>
        </w:rPr>
        <w:t>1</w:t>
      </w:r>
      <w:r>
        <w:rPr>
          <w:rFonts w:hint="eastAsia"/>
        </w:rPr>
        <w:t>日）、《星云湖水环境保护治理“十四五”规划（</w:t>
      </w:r>
      <w:r>
        <w:rPr>
          <w:rFonts w:hint="eastAsia"/>
        </w:rPr>
        <w:t>2021-2025</w:t>
      </w:r>
      <w:r>
        <w:rPr>
          <w:rFonts w:hint="eastAsia"/>
        </w:rPr>
        <w:t>年）》、</w:t>
      </w:r>
      <w:r>
        <w:rPr>
          <w:rFonts w:hint="eastAsia"/>
          <w:color w:val="0000FF"/>
        </w:rPr>
        <w:t>《</w:t>
      </w:r>
      <w:r w:rsidRPr="0080066C">
        <w:rPr>
          <w:rFonts w:hint="eastAsia"/>
          <w:color w:val="0000FF"/>
        </w:rPr>
        <w:t>玉溪市江川区畜禽养殖禁养区限养区划定意见</w:t>
      </w:r>
      <w:r w:rsidRPr="0080066C">
        <w:rPr>
          <w:rFonts w:hint="eastAsia"/>
          <w:color w:val="0000FF"/>
        </w:rPr>
        <w:t>&gt;</w:t>
      </w:r>
      <w:r w:rsidRPr="0080066C">
        <w:rPr>
          <w:rFonts w:hint="eastAsia"/>
          <w:color w:val="0000FF"/>
        </w:rPr>
        <w:t>的通知》（玉江政</w:t>
      </w:r>
      <w:proofErr w:type="gramStart"/>
      <w:r w:rsidRPr="0080066C">
        <w:rPr>
          <w:rFonts w:hint="eastAsia"/>
          <w:color w:val="0000FF"/>
        </w:rPr>
        <w:t>规</w:t>
      </w:r>
      <w:proofErr w:type="gramEnd"/>
      <w:r w:rsidRPr="0080066C">
        <w:rPr>
          <w:rFonts w:hint="eastAsia"/>
          <w:color w:val="0000FF"/>
        </w:rPr>
        <w:t>[2018]2</w:t>
      </w:r>
      <w:r w:rsidRPr="0080066C">
        <w:rPr>
          <w:rFonts w:hint="eastAsia"/>
          <w:color w:val="0000FF"/>
        </w:rPr>
        <w:t>号）</w:t>
      </w:r>
      <w:r>
        <w:rPr>
          <w:rFonts w:hint="eastAsia"/>
        </w:rPr>
        <w:t>、</w:t>
      </w:r>
      <w:r w:rsidRPr="0080066C">
        <w:rPr>
          <w:rFonts w:hint="eastAsia"/>
          <w:color w:val="0000FF"/>
        </w:rPr>
        <w:t>《关于印发玉溪市“三线一单”生态环境分区管控实施意见的通知》（玉政发〔</w:t>
      </w:r>
      <w:r w:rsidRPr="0080066C">
        <w:rPr>
          <w:rFonts w:hint="eastAsia"/>
          <w:color w:val="0000FF"/>
        </w:rPr>
        <w:t>2021</w:t>
      </w:r>
      <w:r w:rsidRPr="0080066C">
        <w:rPr>
          <w:rFonts w:hint="eastAsia"/>
          <w:color w:val="0000FF"/>
        </w:rPr>
        <w:t>〕</w:t>
      </w:r>
      <w:r w:rsidRPr="0080066C">
        <w:rPr>
          <w:rFonts w:hint="eastAsia"/>
          <w:color w:val="0000FF"/>
        </w:rPr>
        <w:t>15</w:t>
      </w:r>
      <w:r w:rsidRPr="0080066C">
        <w:rPr>
          <w:rFonts w:hint="eastAsia"/>
          <w:color w:val="0000FF"/>
        </w:rPr>
        <w:t>号）</w:t>
      </w:r>
      <w:r>
        <w:rPr>
          <w:rFonts w:hint="eastAsia"/>
        </w:rPr>
        <w:t>等相符，不在生态红线范围内；不属于文教科研区、医疗区、商业区、工业区、游览区等人口集中地区；不在县级人民政府依法划定的禁养区域和国家</w:t>
      </w:r>
      <w:bookmarkStart w:id="596" w:name="_GoBack"/>
      <w:bookmarkEnd w:id="596"/>
      <w:r>
        <w:rPr>
          <w:rFonts w:hint="eastAsia"/>
        </w:rPr>
        <w:t>或地方法律、法规规定需特殊保护的其它区域以及其他禁养区。</w:t>
      </w:r>
    </w:p>
    <w:p w:rsidR="00366C61" w:rsidRPr="00783A01" w:rsidRDefault="0080066C" w:rsidP="0080066C">
      <w:pPr>
        <w:ind w:firstLine="480"/>
      </w:pPr>
      <w:r>
        <w:rPr>
          <w:rFonts w:hint="eastAsia"/>
        </w:rPr>
        <w:t>项目在建设过程中，必须认真落实环评所提污染防治措施，在落实这些措施时必须请相关有资质单位进行设计，并确保正常运行，同时强化环境管理并严格控制养殖事故。只要严格按环</w:t>
      </w:r>
      <w:proofErr w:type="gramStart"/>
      <w:r>
        <w:rPr>
          <w:rFonts w:hint="eastAsia"/>
        </w:rPr>
        <w:t>评措施</w:t>
      </w:r>
      <w:proofErr w:type="gramEnd"/>
      <w:r>
        <w:rPr>
          <w:rFonts w:hint="eastAsia"/>
        </w:rPr>
        <w:t>要求落实，项目建设从环境保护的角度分析是可行的。</w:t>
      </w:r>
    </w:p>
    <w:sectPr w:rsidR="00366C61" w:rsidRPr="00783A01" w:rsidSect="000105A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D4E" w:rsidRDefault="00105D4E" w:rsidP="00F7214A">
      <w:pPr>
        <w:spacing w:line="240" w:lineRule="auto"/>
        <w:ind w:firstLine="480"/>
      </w:pPr>
      <w:r>
        <w:separator/>
      </w:r>
    </w:p>
  </w:endnote>
  <w:endnote w:type="continuationSeparator" w:id="0">
    <w:p w:rsidR="00105D4E" w:rsidRDefault="00105D4E" w:rsidP="00F7214A">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altName w:val="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altName w:val="宋体"/>
    <w:panose1 w:val="00000000000000000000"/>
    <w:charset w:val="86"/>
    <w:family w:val="auto"/>
    <w:notTrueType/>
    <w:pitch w:val="default"/>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方正楷体简体">
    <w:altName w:val="宋体"/>
    <w:charset w:val="86"/>
    <w:family w:val="auto"/>
    <w:pitch w:val="default"/>
    <w:sig w:usb0="00000000" w:usb1="0000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PRRIC+ËÎÌå">
    <w:charset w:val="01"/>
    <w:family w:val="auto"/>
    <w:pitch w:val="variable"/>
    <w:sig w:usb0="01010101" w:usb1="01010101" w:usb2="01010101" w:usb3="01010101" w:csb0="01010101" w:csb1="01010101"/>
  </w:font>
  <w:font w:name="TimesNewRomanPS-BoldMT">
    <w:altName w:val="Times New Roman"/>
    <w:panose1 w:val="00000000000000000000"/>
    <w:charset w:val="00"/>
    <w:family w:val="roman"/>
    <w:notTrueType/>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微软雅黑...">
    <w:altName w:val="微软雅黑"/>
    <w:panose1 w:val="00000000000000000000"/>
    <w:charset w:val="86"/>
    <w:family w:val="swiss"/>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272" w:rsidRDefault="00B73272">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272" w:rsidRDefault="00B73272" w:rsidP="006A6490">
    <w:pPr>
      <w:pStyle w:val="a3"/>
      <w:ind w:firstLine="360"/>
      <w:jc w:val="center"/>
    </w:pPr>
    <w:r>
      <w:fldChar w:fldCharType="begin"/>
    </w:r>
    <w:r>
      <w:instrText xml:space="preserve"> PAGE   \* MERGEFORMAT </w:instrText>
    </w:r>
    <w:r>
      <w:fldChar w:fldCharType="separate"/>
    </w:r>
    <w:r w:rsidR="0080066C" w:rsidRPr="0080066C">
      <w:rPr>
        <w:noProof/>
        <w:lang w:val="zh-CN"/>
      </w:rPr>
      <w:t>186</w:t>
    </w:r>
    <w:r>
      <w:rPr>
        <w:noProof/>
        <w:lang w:val="zh-CN"/>
      </w:rPr>
      <w:fldChar w:fldCharType="end"/>
    </w:r>
  </w:p>
  <w:p w:rsidR="00B73272" w:rsidRDefault="00B73272">
    <w:pPr>
      <w:pStyle w:val="a3"/>
      <w:ind w:firstLine="360"/>
    </w:pPr>
  </w:p>
  <w:p w:rsidR="00B73272" w:rsidRDefault="00B73272">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272" w:rsidRDefault="00B73272" w:rsidP="0060794D">
    <w:pPr>
      <w:pStyle w:val="a3"/>
      <w:ind w:firstLine="360"/>
      <w:jc w:val="center"/>
    </w:pPr>
  </w:p>
  <w:p w:rsidR="00B73272" w:rsidRDefault="00B73272">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D4E" w:rsidRDefault="00105D4E" w:rsidP="00F7214A">
      <w:pPr>
        <w:spacing w:line="240" w:lineRule="auto"/>
        <w:ind w:firstLine="480"/>
      </w:pPr>
      <w:r>
        <w:separator/>
      </w:r>
    </w:p>
  </w:footnote>
  <w:footnote w:type="continuationSeparator" w:id="0">
    <w:p w:rsidR="00105D4E" w:rsidRDefault="00105D4E" w:rsidP="00F7214A">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272" w:rsidRDefault="00B73272">
    <w:pPr>
      <w:pStyle w:val="a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272" w:rsidRDefault="00B73272">
    <w:pPr>
      <w:pStyle w:val="a7"/>
      <w:ind w:firstLineChars="0" w:firstLine="0"/>
      <w:jc w:val="both"/>
    </w:pPr>
    <w:proofErr w:type="gramStart"/>
    <w:r>
      <w:rPr>
        <w:rFonts w:hint="eastAsia"/>
        <w:color w:val="000000" w:themeColor="text1"/>
      </w:rPr>
      <w:t>玉溪尚泰养殖场</w:t>
    </w:r>
    <w:proofErr w:type="gramEnd"/>
    <w:r>
      <w:rPr>
        <w:rFonts w:hint="eastAsia"/>
        <w:color w:val="000000" w:themeColor="text1"/>
      </w:rPr>
      <w:t>建设项目</w:t>
    </w:r>
    <w:r>
      <w:rPr>
        <w:rFonts w:hint="eastAsia"/>
      </w:rPr>
      <w:t xml:space="preserve">                                                        </w:t>
    </w:r>
    <w:r>
      <w:t>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272" w:rsidRDefault="00B73272">
    <w:pPr>
      <w:pStyle w:val="a7"/>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272" w:rsidRPr="00C33877" w:rsidRDefault="00B73272" w:rsidP="00C33877">
    <w:pPr>
      <w:pStyle w:val="a4"/>
      <w:rPr>
        <w:u w:val="single"/>
      </w:rPr>
    </w:pPr>
    <w:proofErr w:type="gramStart"/>
    <w:r w:rsidRPr="00C33877">
      <w:rPr>
        <w:rFonts w:hint="eastAsia"/>
        <w:color w:val="000000" w:themeColor="text1"/>
        <w:u w:val="single"/>
      </w:rPr>
      <w:t>玉溪尚泰养殖场</w:t>
    </w:r>
    <w:proofErr w:type="gramEnd"/>
    <w:r w:rsidRPr="00C33877">
      <w:rPr>
        <w:rFonts w:hint="eastAsia"/>
        <w:color w:val="000000" w:themeColor="text1"/>
        <w:u w:val="single"/>
      </w:rPr>
      <w:t>建设项目</w:t>
    </w:r>
    <w:r w:rsidRPr="00C33877">
      <w:rPr>
        <w:rFonts w:hint="eastAsia"/>
        <w:color w:val="000000" w:themeColor="text1"/>
        <w:u w:val="single"/>
      </w:rPr>
      <w:t xml:space="preserve">            </w:t>
    </w:r>
    <w:r w:rsidRPr="00C33877">
      <w:rPr>
        <w:rFonts w:hint="eastAsia"/>
        <w:u w:val="single"/>
      </w:rPr>
      <w:t xml:space="preserve">                               </w:t>
    </w:r>
    <w:r w:rsidRPr="00C33877">
      <w:rPr>
        <w:rFonts w:hint="eastAsia"/>
        <w:u w:val="single"/>
      </w:rPr>
      <w:t>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7F8214"/>
    <w:multiLevelType w:val="singleLevel"/>
    <w:tmpl w:val="EB7F8214"/>
    <w:lvl w:ilvl="0">
      <w:start w:val="1"/>
      <w:numFmt w:val="decimal"/>
      <w:suff w:val="nothing"/>
      <w:lvlText w:val="%1、"/>
      <w:lvlJc w:val="left"/>
    </w:lvl>
  </w:abstractNum>
  <w:abstractNum w:abstractNumId="1">
    <w:nsid w:val="06714BD0"/>
    <w:multiLevelType w:val="multilevel"/>
    <w:tmpl w:val="06714BD0"/>
    <w:lvl w:ilvl="0">
      <w:start w:val="1"/>
      <w:numFmt w:val="decimal"/>
      <w:lvlText w:val="%1"/>
      <w:lvlJc w:val="left"/>
      <w:pPr>
        <w:tabs>
          <w:tab w:val="num" w:pos="425"/>
        </w:tabs>
        <w:ind w:left="425" w:hanging="425"/>
      </w:pPr>
      <w:rPr>
        <w:rFonts w:ascii="黑体" w:eastAsia="黑体" w:hint="eastAsia"/>
        <w:b w:val="0"/>
        <w:i w:val="0"/>
        <w:color w:val="0000FF"/>
        <w:sz w:val="32"/>
        <w:szCs w:val="32"/>
      </w:rPr>
    </w:lvl>
    <w:lvl w:ilvl="1">
      <w:start w:val="1"/>
      <w:numFmt w:val="decimal"/>
      <w:lvlText w:val="%1.%2"/>
      <w:lvlJc w:val="left"/>
      <w:pPr>
        <w:tabs>
          <w:tab w:val="num" w:pos="709"/>
        </w:tabs>
        <w:ind w:left="709" w:hanging="567"/>
      </w:pPr>
      <w:rPr>
        <w:rFonts w:ascii="黑体" w:eastAsia="黑体" w:hint="eastAsia"/>
        <w:b w:val="0"/>
        <w:i w:val="0"/>
        <w:color w:val="auto"/>
        <w:sz w:val="30"/>
        <w:szCs w:val="30"/>
      </w:rPr>
    </w:lvl>
    <w:lvl w:ilvl="2">
      <w:start w:val="1"/>
      <w:numFmt w:val="decimal"/>
      <w:lvlText w:val="%1.%2.%3"/>
      <w:lvlJc w:val="left"/>
      <w:pPr>
        <w:tabs>
          <w:tab w:val="num" w:pos="1419"/>
        </w:tabs>
        <w:ind w:left="1419" w:hanging="709"/>
      </w:pPr>
      <w:rPr>
        <w:rFonts w:ascii="黑体" w:eastAsia="黑体" w:hint="eastAsia"/>
        <w:b w:val="0"/>
        <w:i w:val="0"/>
        <w:color w:val="auto"/>
        <w:sz w:val="28"/>
        <w:szCs w:val="28"/>
      </w:rPr>
    </w:lvl>
    <w:lvl w:ilvl="3">
      <w:start w:val="1"/>
      <w:numFmt w:val="decimal"/>
      <w:lvlText w:val="%1.%2.%3.%4"/>
      <w:lvlJc w:val="left"/>
      <w:pPr>
        <w:tabs>
          <w:tab w:val="num" w:pos="1419"/>
        </w:tabs>
        <w:ind w:left="1419" w:hanging="851"/>
      </w:pPr>
      <w:rPr>
        <w:rFonts w:ascii="黑体" w:eastAsia="黑体" w:hint="eastAsia"/>
        <w:b w:val="0"/>
        <w:i w:val="0"/>
        <w:color w:val="auto"/>
        <w:sz w:val="24"/>
        <w:szCs w:val="24"/>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
    <w:nsid w:val="078814F9"/>
    <w:multiLevelType w:val="hybridMultilevel"/>
    <w:tmpl w:val="4DEE3BB2"/>
    <w:lvl w:ilvl="0" w:tplc="FD821484">
      <w:start w:val="2"/>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3A020BA5"/>
    <w:multiLevelType w:val="hybridMultilevel"/>
    <w:tmpl w:val="0C4E757E"/>
    <w:lvl w:ilvl="0" w:tplc="E416DB4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485369F0"/>
    <w:multiLevelType w:val="hybridMultilevel"/>
    <w:tmpl w:val="C13C92C4"/>
    <w:lvl w:ilvl="0" w:tplc="171E47E6">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4F4C5EED"/>
    <w:multiLevelType w:val="hybridMultilevel"/>
    <w:tmpl w:val="4480506C"/>
    <w:lvl w:ilvl="0" w:tplc="2B9698B6">
      <w:start w:val="1"/>
      <w:numFmt w:val="decimal"/>
      <w:lvlText w:val="(%1)"/>
      <w:lvlJc w:val="center"/>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74D4D57"/>
    <w:multiLevelType w:val="singleLevel"/>
    <w:tmpl w:val="574D4D57"/>
    <w:lvl w:ilvl="0">
      <w:start w:val="1"/>
      <w:numFmt w:val="decimal"/>
      <w:suff w:val="nothing"/>
      <w:lvlText w:val="%1、"/>
      <w:lvlJc w:val="left"/>
    </w:lvl>
  </w:abstractNum>
  <w:abstractNum w:abstractNumId="7">
    <w:nsid w:val="577325E5"/>
    <w:multiLevelType w:val="hybridMultilevel"/>
    <w:tmpl w:val="2954C004"/>
    <w:lvl w:ilvl="0" w:tplc="D7D46C3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582BD54E"/>
    <w:multiLevelType w:val="singleLevel"/>
    <w:tmpl w:val="582BD54E"/>
    <w:lvl w:ilvl="0">
      <w:start w:val="1"/>
      <w:numFmt w:val="decimal"/>
      <w:suff w:val="nothing"/>
      <w:lvlText w:val="%1）"/>
      <w:lvlJc w:val="left"/>
    </w:lvl>
  </w:abstractNum>
  <w:abstractNum w:abstractNumId="9">
    <w:nsid w:val="583AE11E"/>
    <w:multiLevelType w:val="singleLevel"/>
    <w:tmpl w:val="583AE11E"/>
    <w:lvl w:ilvl="0">
      <w:start w:val="1"/>
      <w:numFmt w:val="decimal"/>
      <w:suff w:val="nothing"/>
      <w:lvlText w:val="%1、"/>
      <w:lvlJc w:val="left"/>
    </w:lvl>
  </w:abstractNum>
  <w:abstractNum w:abstractNumId="10">
    <w:nsid w:val="583C27C7"/>
    <w:multiLevelType w:val="singleLevel"/>
    <w:tmpl w:val="583C27C7"/>
    <w:lvl w:ilvl="0">
      <w:start w:val="1"/>
      <w:numFmt w:val="decimal"/>
      <w:suff w:val="nothing"/>
      <w:lvlText w:val="%1、"/>
      <w:lvlJc w:val="left"/>
    </w:lvl>
  </w:abstractNum>
  <w:abstractNum w:abstractNumId="11">
    <w:nsid w:val="5870FC55"/>
    <w:multiLevelType w:val="singleLevel"/>
    <w:tmpl w:val="5870FC55"/>
    <w:lvl w:ilvl="0">
      <w:start w:val="4"/>
      <w:numFmt w:val="decimal"/>
      <w:suff w:val="nothing"/>
      <w:lvlText w:val="%1、"/>
      <w:lvlJc w:val="left"/>
    </w:lvl>
  </w:abstractNum>
  <w:abstractNum w:abstractNumId="12">
    <w:nsid w:val="5AF25275"/>
    <w:multiLevelType w:val="hybridMultilevel"/>
    <w:tmpl w:val="CBB8D1E0"/>
    <w:lvl w:ilvl="0" w:tplc="8B4EC054">
      <w:start w:val="1"/>
      <w:numFmt w:val="decimal"/>
      <w:lvlText w:val="%1、"/>
      <w:lvlJc w:val="left"/>
      <w:pPr>
        <w:ind w:left="1200" w:hanging="7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5E246351"/>
    <w:multiLevelType w:val="hybridMultilevel"/>
    <w:tmpl w:val="0DAA97AA"/>
    <w:lvl w:ilvl="0" w:tplc="E9A4E1DA">
      <w:start w:val="1"/>
      <w:numFmt w:val="decimalEnclosedCircle"/>
      <w:lvlText w:val="%1"/>
      <w:lvlJc w:val="left"/>
      <w:pPr>
        <w:ind w:left="842" w:hanging="360"/>
      </w:pPr>
      <w:rPr>
        <w:rFonts w:ascii="宋体" w:hAnsi="宋体" w:cs="宋体"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nsid w:val="64F13457"/>
    <w:multiLevelType w:val="hybridMultilevel"/>
    <w:tmpl w:val="3F44731E"/>
    <w:lvl w:ilvl="0" w:tplc="B8D42AE6">
      <w:start w:val="2"/>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745129A9"/>
    <w:multiLevelType w:val="hybridMultilevel"/>
    <w:tmpl w:val="F9EA1FAE"/>
    <w:lvl w:ilvl="0" w:tplc="7960C610">
      <w:start w:val="1"/>
      <w:numFmt w:val="decimalEnclosedCircle"/>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759C248B"/>
    <w:multiLevelType w:val="hybridMultilevel"/>
    <w:tmpl w:val="12604C60"/>
    <w:lvl w:ilvl="0" w:tplc="88FA55BA">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77EF4DA1"/>
    <w:multiLevelType w:val="multilevel"/>
    <w:tmpl w:val="F7B8DDE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ascii="Times New Roman" w:hAnsi="Times New Roman" w:cs="Times New Roman" w:hint="default"/>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7B2B0511"/>
    <w:multiLevelType w:val="hybridMultilevel"/>
    <w:tmpl w:val="A888D77C"/>
    <w:lvl w:ilvl="0" w:tplc="99EA4CB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4"/>
  </w:num>
  <w:num w:numId="2">
    <w:abstractNumId w:val="15"/>
  </w:num>
  <w:num w:numId="3">
    <w:abstractNumId w:val="3"/>
  </w:num>
  <w:num w:numId="4">
    <w:abstractNumId w:val="2"/>
  </w:num>
  <w:num w:numId="5">
    <w:abstractNumId w:val="16"/>
  </w:num>
  <w:num w:numId="6">
    <w:abstractNumId w:val="4"/>
  </w:num>
  <w:num w:numId="7">
    <w:abstractNumId w:val="18"/>
  </w:num>
  <w:num w:numId="8">
    <w:abstractNumId w:val="7"/>
  </w:num>
  <w:num w:numId="9">
    <w:abstractNumId w:val="5"/>
  </w:num>
  <w:num w:numId="10">
    <w:abstractNumId w:val="1"/>
  </w:num>
  <w:num w:numId="11">
    <w:abstractNumId w:val="17"/>
  </w:num>
  <w:num w:numId="12">
    <w:abstractNumId w:val="11"/>
  </w:num>
  <w:num w:numId="13">
    <w:abstractNumId w:val="10"/>
  </w:num>
  <w:num w:numId="14">
    <w:abstractNumId w:val="6"/>
  </w:num>
  <w:num w:numId="15">
    <w:abstractNumId w:val="9"/>
  </w:num>
  <w:num w:numId="16">
    <w:abstractNumId w:val="12"/>
  </w:num>
  <w:num w:numId="17">
    <w:abstractNumId w:val="8"/>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49">
      <o:colormru v:ext="edit" colors="lime,white,yellow,aqua"/>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7A7"/>
    <w:rsid w:val="00000233"/>
    <w:rsid w:val="00000564"/>
    <w:rsid w:val="00000764"/>
    <w:rsid w:val="000007F3"/>
    <w:rsid w:val="000015BB"/>
    <w:rsid w:val="00001684"/>
    <w:rsid w:val="00001FC0"/>
    <w:rsid w:val="00002846"/>
    <w:rsid w:val="00002BA0"/>
    <w:rsid w:val="00002DDC"/>
    <w:rsid w:val="00002DFA"/>
    <w:rsid w:val="00002ECA"/>
    <w:rsid w:val="000034A4"/>
    <w:rsid w:val="000039A4"/>
    <w:rsid w:val="00003B67"/>
    <w:rsid w:val="000040D2"/>
    <w:rsid w:val="00004200"/>
    <w:rsid w:val="00004223"/>
    <w:rsid w:val="000044B4"/>
    <w:rsid w:val="00005B7E"/>
    <w:rsid w:val="00005CC8"/>
    <w:rsid w:val="00006779"/>
    <w:rsid w:val="00006B6D"/>
    <w:rsid w:val="000076B8"/>
    <w:rsid w:val="0000777B"/>
    <w:rsid w:val="000077CF"/>
    <w:rsid w:val="00007980"/>
    <w:rsid w:val="000105A3"/>
    <w:rsid w:val="000110F6"/>
    <w:rsid w:val="0001111D"/>
    <w:rsid w:val="00011BC1"/>
    <w:rsid w:val="00011E8A"/>
    <w:rsid w:val="00012B4C"/>
    <w:rsid w:val="00012C2E"/>
    <w:rsid w:val="00012E3D"/>
    <w:rsid w:val="0001304D"/>
    <w:rsid w:val="00013101"/>
    <w:rsid w:val="0001380E"/>
    <w:rsid w:val="000140E7"/>
    <w:rsid w:val="000142C2"/>
    <w:rsid w:val="00014807"/>
    <w:rsid w:val="00015423"/>
    <w:rsid w:val="00015669"/>
    <w:rsid w:val="000168D2"/>
    <w:rsid w:val="00016A6E"/>
    <w:rsid w:val="0001738B"/>
    <w:rsid w:val="00017BB9"/>
    <w:rsid w:val="00017CC9"/>
    <w:rsid w:val="00020680"/>
    <w:rsid w:val="00021383"/>
    <w:rsid w:val="0002138A"/>
    <w:rsid w:val="00021C4A"/>
    <w:rsid w:val="00021EC0"/>
    <w:rsid w:val="00023400"/>
    <w:rsid w:val="000236AB"/>
    <w:rsid w:val="00023B9E"/>
    <w:rsid w:val="00023CDC"/>
    <w:rsid w:val="000241C2"/>
    <w:rsid w:val="00024789"/>
    <w:rsid w:val="0002479A"/>
    <w:rsid w:val="0002529C"/>
    <w:rsid w:val="0002549B"/>
    <w:rsid w:val="000254B3"/>
    <w:rsid w:val="00025C22"/>
    <w:rsid w:val="00025D5D"/>
    <w:rsid w:val="000263AB"/>
    <w:rsid w:val="00026475"/>
    <w:rsid w:val="0002666F"/>
    <w:rsid w:val="00027970"/>
    <w:rsid w:val="00027F35"/>
    <w:rsid w:val="00027FAE"/>
    <w:rsid w:val="00030695"/>
    <w:rsid w:val="00030E6D"/>
    <w:rsid w:val="00030E7E"/>
    <w:rsid w:val="00031494"/>
    <w:rsid w:val="00031861"/>
    <w:rsid w:val="00031AFE"/>
    <w:rsid w:val="000327E6"/>
    <w:rsid w:val="000328B0"/>
    <w:rsid w:val="00032947"/>
    <w:rsid w:val="00032C65"/>
    <w:rsid w:val="00032CE6"/>
    <w:rsid w:val="00033799"/>
    <w:rsid w:val="00033C28"/>
    <w:rsid w:val="00033DFA"/>
    <w:rsid w:val="000345F6"/>
    <w:rsid w:val="00034CD6"/>
    <w:rsid w:val="00035707"/>
    <w:rsid w:val="000359D7"/>
    <w:rsid w:val="000359E9"/>
    <w:rsid w:val="00036EA3"/>
    <w:rsid w:val="0003736E"/>
    <w:rsid w:val="000376E5"/>
    <w:rsid w:val="00037899"/>
    <w:rsid w:val="00037DA5"/>
    <w:rsid w:val="0004084A"/>
    <w:rsid w:val="00040CB1"/>
    <w:rsid w:val="00040F49"/>
    <w:rsid w:val="000410FB"/>
    <w:rsid w:val="00041B62"/>
    <w:rsid w:val="00042764"/>
    <w:rsid w:val="00042769"/>
    <w:rsid w:val="00042BA2"/>
    <w:rsid w:val="00042E55"/>
    <w:rsid w:val="000448EE"/>
    <w:rsid w:val="000455AC"/>
    <w:rsid w:val="00046182"/>
    <w:rsid w:val="000464BB"/>
    <w:rsid w:val="00046556"/>
    <w:rsid w:val="00046B5A"/>
    <w:rsid w:val="00047B9E"/>
    <w:rsid w:val="00047FED"/>
    <w:rsid w:val="00050D78"/>
    <w:rsid w:val="0005128A"/>
    <w:rsid w:val="00051337"/>
    <w:rsid w:val="000515E0"/>
    <w:rsid w:val="00052485"/>
    <w:rsid w:val="0005259A"/>
    <w:rsid w:val="00052BE2"/>
    <w:rsid w:val="00052BEF"/>
    <w:rsid w:val="000530BD"/>
    <w:rsid w:val="00053748"/>
    <w:rsid w:val="0005378C"/>
    <w:rsid w:val="000538D0"/>
    <w:rsid w:val="0005400E"/>
    <w:rsid w:val="00054101"/>
    <w:rsid w:val="000541F2"/>
    <w:rsid w:val="000546CB"/>
    <w:rsid w:val="00054DDC"/>
    <w:rsid w:val="00055B8D"/>
    <w:rsid w:val="00055B97"/>
    <w:rsid w:val="00055F6B"/>
    <w:rsid w:val="000561C9"/>
    <w:rsid w:val="000568C9"/>
    <w:rsid w:val="00056C3E"/>
    <w:rsid w:val="00056DF8"/>
    <w:rsid w:val="000570E2"/>
    <w:rsid w:val="0005720B"/>
    <w:rsid w:val="00057549"/>
    <w:rsid w:val="000575BF"/>
    <w:rsid w:val="00057920"/>
    <w:rsid w:val="0006012D"/>
    <w:rsid w:val="000606BF"/>
    <w:rsid w:val="00060A95"/>
    <w:rsid w:val="000611C6"/>
    <w:rsid w:val="000613BE"/>
    <w:rsid w:val="0006174E"/>
    <w:rsid w:val="00061910"/>
    <w:rsid w:val="0006191E"/>
    <w:rsid w:val="0006270F"/>
    <w:rsid w:val="00062A0C"/>
    <w:rsid w:val="000632A3"/>
    <w:rsid w:val="00063ACB"/>
    <w:rsid w:val="000640DE"/>
    <w:rsid w:val="00064913"/>
    <w:rsid w:val="00064B6F"/>
    <w:rsid w:val="00064C92"/>
    <w:rsid w:val="00064DB3"/>
    <w:rsid w:val="00064FB5"/>
    <w:rsid w:val="000664BB"/>
    <w:rsid w:val="000673C6"/>
    <w:rsid w:val="0007016F"/>
    <w:rsid w:val="0007037E"/>
    <w:rsid w:val="0007048D"/>
    <w:rsid w:val="00071039"/>
    <w:rsid w:val="00071251"/>
    <w:rsid w:val="000714F0"/>
    <w:rsid w:val="00071913"/>
    <w:rsid w:val="000728E4"/>
    <w:rsid w:val="00073265"/>
    <w:rsid w:val="00074DC5"/>
    <w:rsid w:val="00074E02"/>
    <w:rsid w:val="00075AB8"/>
    <w:rsid w:val="00075FF0"/>
    <w:rsid w:val="00076229"/>
    <w:rsid w:val="00076456"/>
    <w:rsid w:val="0007646D"/>
    <w:rsid w:val="00076EB6"/>
    <w:rsid w:val="00077271"/>
    <w:rsid w:val="0007733E"/>
    <w:rsid w:val="00077608"/>
    <w:rsid w:val="00077793"/>
    <w:rsid w:val="000778D4"/>
    <w:rsid w:val="00077AB8"/>
    <w:rsid w:val="000800FB"/>
    <w:rsid w:val="0008033C"/>
    <w:rsid w:val="000803A7"/>
    <w:rsid w:val="00080C78"/>
    <w:rsid w:val="0008195F"/>
    <w:rsid w:val="00081C38"/>
    <w:rsid w:val="000823D3"/>
    <w:rsid w:val="00082EFE"/>
    <w:rsid w:val="000831E0"/>
    <w:rsid w:val="000838C3"/>
    <w:rsid w:val="00083B32"/>
    <w:rsid w:val="00083B61"/>
    <w:rsid w:val="00084157"/>
    <w:rsid w:val="000843E8"/>
    <w:rsid w:val="00084405"/>
    <w:rsid w:val="00084AB4"/>
    <w:rsid w:val="00084D0B"/>
    <w:rsid w:val="0008513D"/>
    <w:rsid w:val="00085A57"/>
    <w:rsid w:val="00085BE7"/>
    <w:rsid w:val="00085C05"/>
    <w:rsid w:val="000863DF"/>
    <w:rsid w:val="000863E1"/>
    <w:rsid w:val="00086532"/>
    <w:rsid w:val="00086B81"/>
    <w:rsid w:val="00087027"/>
    <w:rsid w:val="00087347"/>
    <w:rsid w:val="000908E8"/>
    <w:rsid w:val="00090B4C"/>
    <w:rsid w:val="00090E73"/>
    <w:rsid w:val="00090EE6"/>
    <w:rsid w:val="000918B2"/>
    <w:rsid w:val="000918F0"/>
    <w:rsid w:val="00093B4B"/>
    <w:rsid w:val="00094AB0"/>
    <w:rsid w:val="00094DB2"/>
    <w:rsid w:val="00094EE6"/>
    <w:rsid w:val="000955EE"/>
    <w:rsid w:val="00095B3F"/>
    <w:rsid w:val="0009667A"/>
    <w:rsid w:val="00096906"/>
    <w:rsid w:val="00097BE8"/>
    <w:rsid w:val="000A0A59"/>
    <w:rsid w:val="000A0E48"/>
    <w:rsid w:val="000A23BC"/>
    <w:rsid w:val="000A2925"/>
    <w:rsid w:val="000A2BAF"/>
    <w:rsid w:val="000A3A9E"/>
    <w:rsid w:val="000A3F2B"/>
    <w:rsid w:val="000A3F94"/>
    <w:rsid w:val="000A412D"/>
    <w:rsid w:val="000A4BA9"/>
    <w:rsid w:val="000A4F27"/>
    <w:rsid w:val="000A51F3"/>
    <w:rsid w:val="000A5684"/>
    <w:rsid w:val="000A5868"/>
    <w:rsid w:val="000A60B1"/>
    <w:rsid w:val="000A64B4"/>
    <w:rsid w:val="000A6801"/>
    <w:rsid w:val="000A699E"/>
    <w:rsid w:val="000A78BD"/>
    <w:rsid w:val="000A7AE6"/>
    <w:rsid w:val="000B08A0"/>
    <w:rsid w:val="000B1764"/>
    <w:rsid w:val="000B19B7"/>
    <w:rsid w:val="000B21BB"/>
    <w:rsid w:val="000B2936"/>
    <w:rsid w:val="000B29BD"/>
    <w:rsid w:val="000B2D1A"/>
    <w:rsid w:val="000B317E"/>
    <w:rsid w:val="000B3454"/>
    <w:rsid w:val="000B4162"/>
    <w:rsid w:val="000B4354"/>
    <w:rsid w:val="000B457B"/>
    <w:rsid w:val="000B4933"/>
    <w:rsid w:val="000B494A"/>
    <w:rsid w:val="000B4A1F"/>
    <w:rsid w:val="000B4BBA"/>
    <w:rsid w:val="000B4DFE"/>
    <w:rsid w:val="000B5063"/>
    <w:rsid w:val="000B5715"/>
    <w:rsid w:val="000B77A8"/>
    <w:rsid w:val="000B7ABE"/>
    <w:rsid w:val="000C0285"/>
    <w:rsid w:val="000C066D"/>
    <w:rsid w:val="000C0AAD"/>
    <w:rsid w:val="000C0F81"/>
    <w:rsid w:val="000C113F"/>
    <w:rsid w:val="000C183D"/>
    <w:rsid w:val="000C2432"/>
    <w:rsid w:val="000C2480"/>
    <w:rsid w:val="000C3D86"/>
    <w:rsid w:val="000C3FF2"/>
    <w:rsid w:val="000C42F8"/>
    <w:rsid w:val="000C5070"/>
    <w:rsid w:val="000C54AE"/>
    <w:rsid w:val="000C5FF2"/>
    <w:rsid w:val="000C6952"/>
    <w:rsid w:val="000C6E87"/>
    <w:rsid w:val="000C7212"/>
    <w:rsid w:val="000C744A"/>
    <w:rsid w:val="000C751D"/>
    <w:rsid w:val="000C7786"/>
    <w:rsid w:val="000C7987"/>
    <w:rsid w:val="000C7F2A"/>
    <w:rsid w:val="000D046C"/>
    <w:rsid w:val="000D04D4"/>
    <w:rsid w:val="000D145E"/>
    <w:rsid w:val="000D1596"/>
    <w:rsid w:val="000D18E5"/>
    <w:rsid w:val="000D1BD1"/>
    <w:rsid w:val="000D2243"/>
    <w:rsid w:val="000D24FB"/>
    <w:rsid w:val="000D260F"/>
    <w:rsid w:val="000D269E"/>
    <w:rsid w:val="000D2BAC"/>
    <w:rsid w:val="000D2C96"/>
    <w:rsid w:val="000D3252"/>
    <w:rsid w:val="000D336A"/>
    <w:rsid w:val="000D3ABE"/>
    <w:rsid w:val="000D3CA3"/>
    <w:rsid w:val="000D3EF6"/>
    <w:rsid w:val="000D3F3D"/>
    <w:rsid w:val="000D3FC4"/>
    <w:rsid w:val="000D46A1"/>
    <w:rsid w:val="000D4E87"/>
    <w:rsid w:val="000D52D3"/>
    <w:rsid w:val="000D5A95"/>
    <w:rsid w:val="000D5B91"/>
    <w:rsid w:val="000D615A"/>
    <w:rsid w:val="000D61C8"/>
    <w:rsid w:val="000D679D"/>
    <w:rsid w:val="000D702F"/>
    <w:rsid w:val="000D711A"/>
    <w:rsid w:val="000D73FC"/>
    <w:rsid w:val="000D7646"/>
    <w:rsid w:val="000D78D6"/>
    <w:rsid w:val="000D7915"/>
    <w:rsid w:val="000D7A61"/>
    <w:rsid w:val="000D7C5F"/>
    <w:rsid w:val="000E0527"/>
    <w:rsid w:val="000E0B73"/>
    <w:rsid w:val="000E0D04"/>
    <w:rsid w:val="000E11C0"/>
    <w:rsid w:val="000E16C5"/>
    <w:rsid w:val="000E19B5"/>
    <w:rsid w:val="000E1F2D"/>
    <w:rsid w:val="000E1F4A"/>
    <w:rsid w:val="000E1FD7"/>
    <w:rsid w:val="000E2123"/>
    <w:rsid w:val="000E2201"/>
    <w:rsid w:val="000E256D"/>
    <w:rsid w:val="000E2A50"/>
    <w:rsid w:val="000E4132"/>
    <w:rsid w:val="000E41CD"/>
    <w:rsid w:val="000E48F5"/>
    <w:rsid w:val="000E4A00"/>
    <w:rsid w:val="000E4B16"/>
    <w:rsid w:val="000E4E5C"/>
    <w:rsid w:val="000E4F78"/>
    <w:rsid w:val="000E5083"/>
    <w:rsid w:val="000E5329"/>
    <w:rsid w:val="000E6461"/>
    <w:rsid w:val="000E683A"/>
    <w:rsid w:val="000E6DEC"/>
    <w:rsid w:val="000E6FDD"/>
    <w:rsid w:val="000E7453"/>
    <w:rsid w:val="000F0423"/>
    <w:rsid w:val="000F0B7B"/>
    <w:rsid w:val="000F0B8B"/>
    <w:rsid w:val="000F0F24"/>
    <w:rsid w:val="000F16C5"/>
    <w:rsid w:val="000F18F0"/>
    <w:rsid w:val="000F21E1"/>
    <w:rsid w:val="000F247B"/>
    <w:rsid w:val="000F28D2"/>
    <w:rsid w:val="000F2CF1"/>
    <w:rsid w:val="000F2F29"/>
    <w:rsid w:val="000F2FA5"/>
    <w:rsid w:val="000F3076"/>
    <w:rsid w:val="000F31E9"/>
    <w:rsid w:val="000F3744"/>
    <w:rsid w:val="000F3E53"/>
    <w:rsid w:val="000F4281"/>
    <w:rsid w:val="000F5485"/>
    <w:rsid w:val="000F54CC"/>
    <w:rsid w:val="000F5858"/>
    <w:rsid w:val="000F6025"/>
    <w:rsid w:val="000F6203"/>
    <w:rsid w:val="000F6A56"/>
    <w:rsid w:val="000F70CF"/>
    <w:rsid w:val="000F71B8"/>
    <w:rsid w:val="000F720A"/>
    <w:rsid w:val="000F785D"/>
    <w:rsid w:val="000F7862"/>
    <w:rsid w:val="000F788A"/>
    <w:rsid w:val="00100024"/>
    <w:rsid w:val="00100BA3"/>
    <w:rsid w:val="00100C59"/>
    <w:rsid w:val="001017F2"/>
    <w:rsid w:val="00101C38"/>
    <w:rsid w:val="00101F66"/>
    <w:rsid w:val="001021A5"/>
    <w:rsid w:val="00102ABF"/>
    <w:rsid w:val="00102AF9"/>
    <w:rsid w:val="00103A9E"/>
    <w:rsid w:val="00105402"/>
    <w:rsid w:val="001059F4"/>
    <w:rsid w:val="00105D4E"/>
    <w:rsid w:val="001060FE"/>
    <w:rsid w:val="00106C40"/>
    <w:rsid w:val="001075B0"/>
    <w:rsid w:val="00111064"/>
    <w:rsid w:val="001110A1"/>
    <w:rsid w:val="001114D1"/>
    <w:rsid w:val="00112133"/>
    <w:rsid w:val="001123BB"/>
    <w:rsid w:val="001124DA"/>
    <w:rsid w:val="00112BFA"/>
    <w:rsid w:val="001135F6"/>
    <w:rsid w:val="00113632"/>
    <w:rsid w:val="00113655"/>
    <w:rsid w:val="00113BAF"/>
    <w:rsid w:val="00113F92"/>
    <w:rsid w:val="001152D5"/>
    <w:rsid w:val="00115309"/>
    <w:rsid w:val="00115964"/>
    <w:rsid w:val="00117630"/>
    <w:rsid w:val="00117692"/>
    <w:rsid w:val="00117CE7"/>
    <w:rsid w:val="0012024E"/>
    <w:rsid w:val="00120930"/>
    <w:rsid w:val="00120D3F"/>
    <w:rsid w:val="00120EF9"/>
    <w:rsid w:val="001214D9"/>
    <w:rsid w:val="00121C65"/>
    <w:rsid w:val="00121E6A"/>
    <w:rsid w:val="00121F54"/>
    <w:rsid w:val="001220C6"/>
    <w:rsid w:val="00122829"/>
    <w:rsid w:val="00122908"/>
    <w:rsid w:val="00122CBF"/>
    <w:rsid w:val="00122D38"/>
    <w:rsid w:val="00122DED"/>
    <w:rsid w:val="00123FAE"/>
    <w:rsid w:val="001246C0"/>
    <w:rsid w:val="00124970"/>
    <w:rsid w:val="00124C44"/>
    <w:rsid w:val="00124D2F"/>
    <w:rsid w:val="001255D6"/>
    <w:rsid w:val="0012578E"/>
    <w:rsid w:val="0012625E"/>
    <w:rsid w:val="0012633A"/>
    <w:rsid w:val="00126506"/>
    <w:rsid w:val="00126626"/>
    <w:rsid w:val="00126691"/>
    <w:rsid w:val="001267BD"/>
    <w:rsid w:val="00126DCD"/>
    <w:rsid w:val="00127634"/>
    <w:rsid w:val="00127D54"/>
    <w:rsid w:val="001304BF"/>
    <w:rsid w:val="001307C0"/>
    <w:rsid w:val="00130D51"/>
    <w:rsid w:val="00130F0A"/>
    <w:rsid w:val="00131570"/>
    <w:rsid w:val="0013236E"/>
    <w:rsid w:val="001323FC"/>
    <w:rsid w:val="0013255D"/>
    <w:rsid w:val="00132874"/>
    <w:rsid w:val="00132E1C"/>
    <w:rsid w:val="00133359"/>
    <w:rsid w:val="001333C6"/>
    <w:rsid w:val="001335B7"/>
    <w:rsid w:val="00133D8B"/>
    <w:rsid w:val="00133E17"/>
    <w:rsid w:val="001342F1"/>
    <w:rsid w:val="00134971"/>
    <w:rsid w:val="001351AD"/>
    <w:rsid w:val="001357AB"/>
    <w:rsid w:val="00135CA4"/>
    <w:rsid w:val="00136903"/>
    <w:rsid w:val="00136A7F"/>
    <w:rsid w:val="00136B91"/>
    <w:rsid w:val="001372B4"/>
    <w:rsid w:val="00137C8F"/>
    <w:rsid w:val="00141480"/>
    <w:rsid w:val="001418DB"/>
    <w:rsid w:val="00142561"/>
    <w:rsid w:val="00142E58"/>
    <w:rsid w:val="0014450D"/>
    <w:rsid w:val="001445D1"/>
    <w:rsid w:val="001446BE"/>
    <w:rsid w:val="001450E0"/>
    <w:rsid w:val="00145ACC"/>
    <w:rsid w:val="00145AFD"/>
    <w:rsid w:val="0014620D"/>
    <w:rsid w:val="0014643E"/>
    <w:rsid w:val="0014655C"/>
    <w:rsid w:val="00146D18"/>
    <w:rsid w:val="001470C9"/>
    <w:rsid w:val="001472F0"/>
    <w:rsid w:val="001476EC"/>
    <w:rsid w:val="001479B2"/>
    <w:rsid w:val="001479C4"/>
    <w:rsid w:val="00150505"/>
    <w:rsid w:val="0015081A"/>
    <w:rsid w:val="00150CE8"/>
    <w:rsid w:val="00151A18"/>
    <w:rsid w:val="00151BDA"/>
    <w:rsid w:val="00151F60"/>
    <w:rsid w:val="00152758"/>
    <w:rsid w:val="0015329A"/>
    <w:rsid w:val="00153F5B"/>
    <w:rsid w:val="001540BD"/>
    <w:rsid w:val="001542B3"/>
    <w:rsid w:val="00155A97"/>
    <w:rsid w:val="00156453"/>
    <w:rsid w:val="00156722"/>
    <w:rsid w:val="00156D4F"/>
    <w:rsid w:val="00156DEB"/>
    <w:rsid w:val="00156F46"/>
    <w:rsid w:val="001575A5"/>
    <w:rsid w:val="00157744"/>
    <w:rsid w:val="00157B36"/>
    <w:rsid w:val="00157DD5"/>
    <w:rsid w:val="00157E97"/>
    <w:rsid w:val="001602D0"/>
    <w:rsid w:val="00160A99"/>
    <w:rsid w:val="00160BB0"/>
    <w:rsid w:val="00161313"/>
    <w:rsid w:val="001619F9"/>
    <w:rsid w:val="00162933"/>
    <w:rsid w:val="001634B2"/>
    <w:rsid w:val="001641EC"/>
    <w:rsid w:val="001642B0"/>
    <w:rsid w:val="00164CA3"/>
    <w:rsid w:val="001650C1"/>
    <w:rsid w:val="00165693"/>
    <w:rsid w:val="00165A12"/>
    <w:rsid w:val="00165C7E"/>
    <w:rsid w:val="00165EBF"/>
    <w:rsid w:val="00165F3B"/>
    <w:rsid w:val="00165F54"/>
    <w:rsid w:val="00166073"/>
    <w:rsid w:val="001660DA"/>
    <w:rsid w:val="0016645A"/>
    <w:rsid w:val="0016665C"/>
    <w:rsid w:val="001670B0"/>
    <w:rsid w:val="001670DC"/>
    <w:rsid w:val="001673BD"/>
    <w:rsid w:val="00167572"/>
    <w:rsid w:val="001679FB"/>
    <w:rsid w:val="00167FF9"/>
    <w:rsid w:val="0017081C"/>
    <w:rsid w:val="001712B7"/>
    <w:rsid w:val="0017197C"/>
    <w:rsid w:val="00171B03"/>
    <w:rsid w:val="0017209E"/>
    <w:rsid w:val="00173043"/>
    <w:rsid w:val="00173DB8"/>
    <w:rsid w:val="00174178"/>
    <w:rsid w:val="00174FB3"/>
    <w:rsid w:val="0017516F"/>
    <w:rsid w:val="0017570D"/>
    <w:rsid w:val="00175C53"/>
    <w:rsid w:val="00176158"/>
    <w:rsid w:val="00176D79"/>
    <w:rsid w:val="00176EF8"/>
    <w:rsid w:val="001772F1"/>
    <w:rsid w:val="001774F9"/>
    <w:rsid w:val="00177508"/>
    <w:rsid w:val="0017796E"/>
    <w:rsid w:val="00177D42"/>
    <w:rsid w:val="00177F4D"/>
    <w:rsid w:val="0018019A"/>
    <w:rsid w:val="00180400"/>
    <w:rsid w:val="0018065E"/>
    <w:rsid w:val="00180901"/>
    <w:rsid w:val="0018109C"/>
    <w:rsid w:val="00181A8C"/>
    <w:rsid w:val="00181F35"/>
    <w:rsid w:val="0018211F"/>
    <w:rsid w:val="0018273C"/>
    <w:rsid w:val="001827A5"/>
    <w:rsid w:val="001831F6"/>
    <w:rsid w:val="00183369"/>
    <w:rsid w:val="00183395"/>
    <w:rsid w:val="001836AA"/>
    <w:rsid w:val="00184831"/>
    <w:rsid w:val="0018499C"/>
    <w:rsid w:val="00184B8C"/>
    <w:rsid w:val="0018547D"/>
    <w:rsid w:val="001854C4"/>
    <w:rsid w:val="00185871"/>
    <w:rsid w:val="00185D7A"/>
    <w:rsid w:val="001867DF"/>
    <w:rsid w:val="00186B61"/>
    <w:rsid w:val="00187392"/>
    <w:rsid w:val="0018784E"/>
    <w:rsid w:val="00187F6C"/>
    <w:rsid w:val="001900F6"/>
    <w:rsid w:val="00190327"/>
    <w:rsid w:val="0019063F"/>
    <w:rsid w:val="00190B8B"/>
    <w:rsid w:val="00190D1F"/>
    <w:rsid w:val="00190D78"/>
    <w:rsid w:val="001912BD"/>
    <w:rsid w:val="0019162E"/>
    <w:rsid w:val="00191F38"/>
    <w:rsid w:val="00191F8B"/>
    <w:rsid w:val="0019286C"/>
    <w:rsid w:val="00192ABB"/>
    <w:rsid w:val="0019329A"/>
    <w:rsid w:val="0019411A"/>
    <w:rsid w:val="00194573"/>
    <w:rsid w:val="00194773"/>
    <w:rsid w:val="00194C3B"/>
    <w:rsid w:val="00195375"/>
    <w:rsid w:val="0019556E"/>
    <w:rsid w:val="00195B46"/>
    <w:rsid w:val="00195B5C"/>
    <w:rsid w:val="00195E37"/>
    <w:rsid w:val="001961D7"/>
    <w:rsid w:val="00197035"/>
    <w:rsid w:val="00197AF0"/>
    <w:rsid w:val="001A050A"/>
    <w:rsid w:val="001A07E8"/>
    <w:rsid w:val="001A0F04"/>
    <w:rsid w:val="001A133C"/>
    <w:rsid w:val="001A1390"/>
    <w:rsid w:val="001A1BF6"/>
    <w:rsid w:val="001A1E6E"/>
    <w:rsid w:val="001A2421"/>
    <w:rsid w:val="001A3943"/>
    <w:rsid w:val="001A4287"/>
    <w:rsid w:val="001A443A"/>
    <w:rsid w:val="001A4527"/>
    <w:rsid w:val="001A482C"/>
    <w:rsid w:val="001A4A04"/>
    <w:rsid w:val="001A4BFF"/>
    <w:rsid w:val="001A4DA3"/>
    <w:rsid w:val="001A4DEE"/>
    <w:rsid w:val="001A5086"/>
    <w:rsid w:val="001A520C"/>
    <w:rsid w:val="001A53D5"/>
    <w:rsid w:val="001A5DF3"/>
    <w:rsid w:val="001A646C"/>
    <w:rsid w:val="001A6F13"/>
    <w:rsid w:val="001A7A78"/>
    <w:rsid w:val="001B1018"/>
    <w:rsid w:val="001B10C8"/>
    <w:rsid w:val="001B1198"/>
    <w:rsid w:val="001B189C"/>
    <w:rsid w:val="001B1959"/>
    <w:rsid w:val="001B21EC"/>
    <w:rsid w:val="001B27F5"/>
    <w:rsid w:val="001B2A0A"/>
    <w:rsid w:val="001B2E33"/>
    <w:rsid w:val="001B2F17"/>
    <w:rsid w:val="001B3045"/>
    <w:rsid w:val="001B31B1"/>
    <w:rsid w:val="001B42BD"/>
    <w:rsid w:val="001B4AE0"/>
    <w:rsid w:val="001B50FB"/>
    <w:rsid w:val="001B5377"/>
    <w:rsid w:val="001B55F1"/>
    <w:rsid w:val="001B65E2"/>
    <w:rsid w:val="001C0319"/>
    <w:rsid w:val="001C090A"/>
    <w:rsid w:val="001C126D"/>
    <w:rsid w:val="001C1364"/>
    <w:rsid w:val="001C1539"/>
    <w:rsid w:val="001C24E8"/>
    <w:rsid w:val="001C2604"/>
    <w:rsid w:val="001C263D"/>
    <w:rsid w:val="001C27A4"/>
    <w:rsid w:val="001C2B8A"/>
    <w:rsid w:val="001C3476"/>
    <w:rsid w:val="001C3CE8"/>
    <w:rsid w:val="001C473B"/>
    <w:rsid w:val="001C4B1D"/>
    <w:rsid w:val="001C4D25"/>
    <w:rsid w:val="001C5AC6"/>
    <w:rsid w:val="001C5B3A"/>
    <w:rsid w:val="001C5DA0"/>
    <w:rsid w:val="001C60C4"/>
    <w:rsid w:val="001C60D6"/>
    <w:rsid w:val="001C6B5D"/>
    <w:rsid w:val="001C6ECA"/>
    <w:rsid w:val="001C71CA"/>
    <w:rsid w:val="001C7B57"/>
    <w:rsid w:val="001D0937"/>
    <w:rsid w:val="001D104C"/>
    <w:rsid w:val="001D14BB"/>
    <w:rsid w:val="001D19A8"/>
    <w:rsid w:val="001D1A15"/>
    <w:rsid w:val="001D2025"/>
    <w:rsid w:val="001D26F9"/>
    <w:rsid w:val="001D27A6"/>
    <w:rsid w:val="001D2A3E"/>
    <w:rsid w:val="001D2B77"/>
    <w:rsid w:val="001D2C3E"/>
    <w:rsid w:val="001D2DDD"/>
    <w:rsid w:val="001D3873"/>
    <w:rsid w:val="001D3A97"/>
    <w:rsid w:val="001D40E5"/>
    <w:rsid w:val="001D4775"/>
    <w:rsid w:val="001D48F4"/>
    <w:rsid w:val="001D4C2B"/>
    <w:rsid w:val="001D4E71"/>
    <w:rsid w:val="001D5550"/>
    <w:rsid w:val="001D5D75"/>
    <w:rsid w:val="001D67CB"/>
    <w:rsid w:val="001D71D0"/>
    <w:rsid w:val="001D7A03"/>
    <w:rsid w:val="001D7B4F"/>
    <w:rsid w:val="001E0374"/>
    <w:rsid w:val="001E03A3"/>
    <w:rsid w:val="001E0A70"/>
    <w:rsid w:val="001E19A2"/>
    <w:rsid w:val="001E1E59"/>
    <w:rsid w:val="001E1EFE"/>
    <w:rsid w:val="001E2085"/>
    <w:rsid w:val="001E33E0"/>
    <w:rsid w:val="001E3E8B"/>
    <w:rsid w:val="001E4448"/>
    <w:rsid w:val="001E4D6E"/>
    <w:rsid w:val="001E51EE"/>
    <w:rsid w:val="001E53CF"/>
    <w:rsid w:val="001E58A5"/>
    <w:rsid w:val="001E7908"/>
    <w:rsid w:val="001F0345"/>
    <w:rsid w:val="001F066D"/>
    <w:rsid w:val="001F09A7"/>
    <w:rsid w:val="001F14CE"/>
    <w:rsid w:val="001F1C2B"/>
    <w:rsid w:val="001F23C5"/>
    <w:rsid w:val="001F24E5"/>
    <w:rsid w:val="001F2DA7"/>
    <w:rsid w:val="001F484B"/>
    <w:rsid w:val="001F4D0B"/>
    <w:rsid w:val="001F53CD"/>
    <w:rsid w:val="001F5865"/>
    <w:rsid w:val="001F68AD"/>
    <w:rsid w:val="001F6F5B"/>
    <w:rsid w:val="001F75AA"/>
    <w:rsid w:val="001F790D"/>
    <w:rsid w:val="001F7AFC"/>
    <w:rsid w:val="001F7BE4"/>
    <w:rsid w:val="00200031"/>
    <w:rsid w:val="00200385"/>
    <w:rsid w:val="00200E1B"/>
    <w:rsid w:val="00201275"/>
    <w:rsid w:val="002012C4"/>
    <w:rsid w:val="002022A3"/>
    <w:rsid w:val="00202751"/>
    <w:rsid w:val="0020321D"/>
    <w:rsid w:val="002033C4"/>
    <w:rsid w:val="00203FF1"/>
    <w:rsid w:val="00204529"/>
    <w:rsid w:val="002045DF"/>
    <w:rsid w:val="00204774"/>
    <w:rsid w:val="0020482D"/>
    <w:rsid w:val="002057D1"/>
    <w:rsid w:val="00205A42"/>
    <w:rsid w:val="0020659B"/>
    <w:rsid w:val="00206852"/>
    <w:rsid w:val="00206904"/>
    <w:rsid w:val="00206B18"/>
    <w:rsid w:val="002071B8"/>
    <w:rsid w:val="00207304"/>
    <w:rsid w:val="0020741A"/>
    <w:rsid w:val="002079AF"/>
    <w:rsid w:val="00210026"/>
    <w:rsid w:val="00210C4F"/>
    <w:rsid w:val="00210ECC"/>
    <w:rsid w:val="002112D2"/>
    <w:rsid w:val="00211550"/>
    <w:rsid w:val="00211ACB"/>
    <w:rsid w:val="00211B6C"/>
    <w:rsid w:val="00211D1C"/>
    <w:rsid w:val="00212761"/>
    <w:rsid w:val="00213C8F"/>
    <w:rsid w:val="00213D1D"/>
    <w:rsid w:val="00213D7E"/>
    <w:rsid w:val="00214F66"/>
    <w:rsid w:val="00215461"/>
    <w:rsid w:val="0021570D"/>
    <w:rsid w:val="002160B9"/>
    <w:rsid w:val="0021679D"/>
    <w:rsid w:val="002168F0"/>
    <w:rsid w:val="00216C7D"/>
    <w:rsid w:val="00217547"/>
    <w:rsid w:val="00217646"/>
    <w:rsid w:val="00217A65"/>
    <w:rsid w:val="00217C93"/>
    <w:rsid w:val="00220017"/>
    <w:rsid w:val="002200AB"/>
    <w:rsid w:val="002203A2"/>
    <w:rsid w:val="00220740"/>
    <w:rsid w:val="002209C2"/>
    <w:rsid w:val="00220E9E"/>
    <w:rsid w:val="0022147A"/>
    <w:rsid w:val="002225C1"/>
    <w:rsid w:val="0022267F"/>
    <w:rsid w:val="00222866"/>
    <w:rsid w:val="0022303B"/>
    <w:rsid w:val="00223ED2"/>
    <w:rsid w:val="002240BE"/>
    <w:rsid w:val="00224A14"/>
    <w:rsid w:val="00224A66"/>
    <w:rsid w:val="00224B82"/>
    <w:rsid w:val="00224CCC"/>
    <w:rsid w:val="002258A7"/>
    <w:rsid w:val="0022665A"/>
    <w:rsid w:val="002277A8"/>
    <w:rsid w:val="0022792F"/>
    <w:rsid w:val="00230016"/>
    <w:rsid w:val="00230A56"/>
    <w:rsid w:val="00230D3C"/>
    <w:rsid w:val="00230D40"/>
    <w:rsid w:val="0023124B"/>
    <w:rsid w:val="002313CA"/>
    <w:rsid w:val="002323BB"/>
    <w:rsid w:val="002328B4"/>
    <w:rsid w:val="00232A2C"/>
    <w:rsid w:val="00232A93"/>
    <w:rsid w:val="00232F20"/>
    <w:rsid w:val="0023390C"/>
    <w:rsid w:val="00233AD7"/>
    <w:rsid w:val="00233EA0"/>
    <w:rsid w:val="00233F49"/>
    <w:rsid w:val="0023442F"/>
    <w:rsid w:val="002347D6"/>
    <w:rsid w:val="00234C91"/>
    <w:rsid w:val="00235139"/>
    <w:rsid w:val="00235400"/>
    <w:rsid w:val="00235436"/>
    <w:rsid w:val="00235A22"/>
    <w:rsid w:val="00235B4F"/>
    <w:rsid w:val="00237031"/>
    <w:rsid w:val="002371AC"/>
    <w:rsid w:val="00237352"/>
    <w:rsid w:val="0023747B"/>
    <w:rsid w:val="002374A8"/>
    <w:rsid w:val="0023755B"/>
    <w:rsid w:val="00237BC5"/>
    <w:rsid w:val="002402E8"/>
    <w:rsid w:val="002403F5"/>
    <w:rsid w:val="002407E1"/>
    <w:rsid w:val="002411EB"/>
    <w:rsid w:val="002412AD"/>
    <w:rsid w:val="002418A3"/>
    <w:rsid w:val="00242083"/>
    <w:rsid w:val="0024241D"/>
    <w:rsid w:val="002424CD"/>
    <w:rsid w:val="00242AC2"/>
    <w:rsid w:val="002431F5"/>
    <w:rsid w:val="00243256"/>
    <w:rsid w:val="00243E45"/>
    <w:rsid w:val="00244886"/>
    <w:rsid w:val="00244AFA"/>
    <w:rsid w:val="00244D7A"/>
    <w:rsid w:val="00245412"/>
    <w:rsid w:val="002456EA"/>
    <w:rsid w:val="00245E8A"/>
    <w:rsid w:val="00245FD0"/>
    <w:rsid w:val="00246062"/>
    <w:rsid w:val="002460C8"/>
    <w:rsid w:val="00246252"/>
    <w:rsid w:val="00246297"/>
    <w:rsid w:val="002467AB"/>
    <w:rsid w:val="0024693A"/>
    <w:rsid w:val="00247471"/>
    <w:rsid w:val="00247D35"/>
    <w:rsid w:val="00247E2B"/>
    <w:rsid w:val="00250592"/>
    <w:rsid w:val="00251387"/>
    <w:rsid w:val="002519C4"/>
    <w:rsid w:val="0025271D"/>
    <w:rsid w:val="00252827"/>
    <w:rsid w:val="00252A85"/>
    <w:rsid w:val="00253077"/>
    <w:rsid w:val="0025341C"/>
    <w:rsid w:val="00253E8F"/>
    <w:rsid w:val="002542E4"/>
    <w:rsid w:val="00254310"/>
    <w:rsid w:val="00254EF9"/>
    <w:rsid w:val="002551D0"/>
    <w:rsid w:val="0025568F"/>
    <w:rsid w:val="002564E8"/>
    <w:rsid w:val="00256683"/>
    <w:rsid w:val="002568E2"/>
    <w:rsid w:val="00256CBA"/>
    <w:rsid w:val="0025779A"/>
    <w:rsid w:val="00257CAC"/>
    <w:rsid w:val="00257E01"/>
    <w:rsid w:val="00260181"/>
    <w:rsid w:val="002602CF"/>
    <w:rsid w:val="0026035A"/>
    <w:rsid w:val="00260449"/>
    <w:rsid w:val="002607CA"/>
    <w:rsid w:val="00260B02"/>
    <w:rsid w:val="002611C4"/>
    <w:rsid w:val="002613B0"/>
    <w:rsid w:val="0026153C"/>
    <w:rsid w:val="00261CC6"/>
    <w:rsid w:val="00261DA3"/>
    <w:rsid w:val="002620DF"/>
    <w:rsid w:val="002630B1"/>
    <w:rsid w:val="00263655"/>
    <w:rsid w:val="002641B1"/>
    <w:rsid w:val="00264481"/>
    <w:rsid w:val="002655D1"/>
    <w:rsid w:val="00265B5E"/>
    <w:rsid w:val="0026634D"/>
    <w:rsid w:val="00266703"/>
    <w:rsid w:val="00266712"/>
    <w:rsid w:val="00267748"/>
    <w:rsid w:val="00267DB6"/>
    <w:rsid w:val="00270CEC"/>
    <w:rsid w:val="00270D7A"/>
    <w:rsid w:val="00272623"/>
    <w:rsid w:val="00273118"/>
    <w:rsid w:val="0027389F"/>
    <w:rsid w:val="0027393D"/>
    <w:rsid w:val="0027460F"/>
    <w:rsid w:val="00274EA2"/>
    <w:rsid w:val="0027528B"/>
    <w:rsid w:val="002755A8"/>
    <w:rsid w:val="00275672"/>
    <w:rsid w:val="00276401"/>
    <w:rsid w:val="0027669B"/>
    <w:rsid w:val="00276BE3"/>
    <w:rsid w:val="00276DD8"/>
    <w:rsid w:val="00277072"/>
    <w:rsid w:val="002773B9"/>
    <w:rsid w:val="00277D19"/>
    <w:rsid w:val="00280328"/>
    <w:rsid w:val="0028033E"/>
    <w:rsid w:val="002805D0"/>
    <w:rsid w:val="00280AB2"/>
    <w:rsid w:val="00280E89"/>
    <w:rsid w:val="00280E8A"/>
    <w:rsid w:val="002813B6"/>
    <w:rsid w:val="00281BE1"/>
    <w:rsid w:val="00281BF7"/>
    <w:rsid w:val="00281C4A"/>
    <w:rsid w:val="00282452"/>
    <w:rsid w:val="00282A50"/>
    <w:rsid w:val="00282A76"/>
    <w:rsid w:val="00282A90"/>
    <w:rsid w:val="00282A94"/>
    <w:rsid w:val="00282FFB"/>
    <w:rsid w:val="002832F7"/>
    <w:rsid w:val="00283ABE"/>
    <w:rsid w:val="00284203"/>
    <w:rsid w:val="00284370"/>
    <w:rsid w:val="00284448"/>
    <w:rsid w:val="002851C6"/>
    <w:rsid w:val="0028567E"/>
    <w:rsid w:val="002856B2"/>
    <w:rsid w:val="00285843"/>
    <w:rsid w:val="002866C1"/>
    <w:rsid w:val="0028685F"/>
    <w:rsid w:val="00286920"/>
    <w:rsid w:val="002879F8"/>
    <w:rsid w:val="00287E86"/>
    <w:rsid w:val="00291214"/>
    <w:rsid w:val="00291FE3"/>
    <w:rsid w:val="002924F7"/>
    <w:rsid w:val="00292964"/>
    <w:rsid w:val="00293036"/>
    <w:rsid w:val="002934B2"/>
    <w:rsid w:val="002935BB"/>
    <w:rsid w:val="00293B52"/>
    <w:rsid w:val="00294204"/>
    <w:rsid w:val="00295387"/>
    <w:rsid w:val="00295512"/>
    <w:rsid w:val="002956D2"/>
    <w:rsid w:val="0029643E"/>
    <w:rsid w:val="0029665E"/>
    <w:rsid w:val="00296BA2"/>
    <w:rsid w:val="00296DAA"/>
    <w:rsid w:val="002974B6"/>
    <w:rsid w:val="00297764"/>
    <w:rsid w:val="002A02D2"/>
    <w:rsid w:val="002A05E4"/>
    <w:rsid w:val="002A06D6"/>
    <w:rsid w:val="002A1688"/>
    <w:rsid w:val="002A1F04"/>
    <w:rsid w:val="002A1FB1"/>
    <w:rsid w:val="002A2227"/>
    <w:rsid w:val="002A2305"/>
    <w:rsid w:val="002A3B30"/>
    <w:rsid w:val="002A3C2E"/>
    <w:rsid w:val="002A3DF5"/>
    <w:rsid w:val="002A3EC6"/>
    <w:rsid w:val="002A3F1C"/>
    <w:rsid w:val="002A4115"/>
    <w:rsid w:val="002A48CE"/>
    <w:rsid w:val="002A5120"/>
    <w:rsid w:val="002A5D4E"/>
    <w:rsid w:val="002A611E"/>
    <w:rsid w:val="002A61A2"/>
    <w:rsid w:val="002A62AB"/>
    <w:rsid w:val="002A6B03"/>
    <w:rsid w:val="002A7B92"/>
    <w:rsid w:val="002A7BA2"/>
    <w:rsid w:val="002A7BAC"/>
    <w:rsid w:val="002A7F24"/>
    <w:rsid w:val="002B048E"/>
    <w:rsid w:val="002B0B2F"/>
    <w:rsid w:val="002B0B40"/>
    <w:rsid w:val="002B0DA7"/>
    <w:rsid w:val="002B0EFE"/>
    <w:rsid w:val="002B1606"/>
    <w:rsid w:val="002B1848"/>
    <w:rsid w:val="002B19A9"/>
    <w:rsid w:val="002B1B58"/>
    <w:rsid w:val="002B1E57"/>
    <w:rsid w:val="002B1FC2"/>
    <w:rsid w:val="002B22E6"/>
    <w:rsid w:val="002B2C1D"/>
    <w:rsid w:val="002B3255"/>
    <w:rsid w:val="002B3431"/>
    <w:rsid w:val="002B3C63"/>
    <w:rsid w:val="002B59AB"/>
    <w:rsid w:val="002B5ADD"/>
    <w:rsid w:val="002B5DCE"/>
    <w:rsid w:val="002B6010"/>
    <w:rsid w:val="002B61A9"/>
    <w:rsid w:val="002B6227"/>
    <w:rsid w:val="002B63EC"/>
    <w:rsid w:val="002B68D2"/>
    <w:rsid w:val="002B7790"/>
    <w:rsid w:val="002B7B64"/>
    <w:rsid w:val="002B7F5D"/>
    <w:rsid w:val="002C046B"/>
    <w:rsid w:val="002C07C9"/>
    <w:rsid w:val="002C0A70"/>
    <w:rsid w:val="002C0A9F"/>
    <w:rsid w:val="002C17E0"/>
    <w:rsid w:val="002C1AE5"/>
    <w:rsid w:val="002C2692"/>
    <w:rsid w:val="002C351B"/>
    <w:rsid w:val="002C399B"/>
    <w:rsid w:val="002C4E13"/>
    <w:rsid w:val="002C5D42"/>
    <w:rsid w:val="002C6069"/>
    <w:rsid w:val="002C6075"/>
    <w:rsid w:val="002C645C"/>
    <w:rsid w:val="002C6465"/>
    <w:rsid w:val="002C753C"/>
    <w:rsid w:val="002D02FE"/>
    <w:rsid w:val="002D118A"/>
    <w:rsid w:val="002D271E"/>
    <w:rsid w:val="002D2823"/>
    <w:rsid w:val="002D2A9C"/>
    <w:rsid w:val="002D2D61"/>
    <w:rsid w:val="002D2E32"/>
    <w:rsid w:val="002D2FDD"/>
    <w:rsid w:val="002D37C1"/>
    <w:rsid w:val="002D436E"/>
    <w:rsid w:val="002D4570"/>
    <w:rsid w:val="002D4680"/>
    <w:rsid w:val="002D46E7"/>
    <w:rsid w:val="002D4C02"/>
    <w:rsid w:val="002D4EED"/>
    <w:rsid w:val="002D4F2A"/>
    <w:rsid w:val="002D546F"/>
    <w:rsid w:val="002D5974"/>
    <w:rsid w:val="002D5C3C"/>
    <w:rsid w:val="002D5DAA"/>
    <w:rsid w:val="002D66EE"/>
    <w:rsid w:val="002D671E"/>
    <w:rsid w:val="002D67B5"/>
    <w:rsid w:val="002D6ED9"/>
    <w:rsid w:val="002D7293"/>
    <w:rsid w:val="002D7398"/>
    <w:rsid w:val="002D7A94"/>
    <w:rsid w:val="002D7C5D"/>
    <w:rsid w:val="002D7F01"/>
    <w:rsid w:val="002D7F75"/>
    <w:rsid w:val="002E01C5"/>
    <w:rsid w:val="002E0479"/>
    <w:rsid w:val="002E09B4"/>
    <w:rsid w:val="002E1EFC"/>
    <w:rsid w:val="002E29E7"/>
    <w:rsid w:val="002E3DBD"/>
    <w:rsid w:val="002E4121"/>
    <w:rsid w:val="002E442D"/>
    <w:rsid w:val="002E46DE"/>
    <w:rsid w:val="002E57B0"/>
    <w:rsid w:val="002E5D16"/>
    <w:rsid w:val="002E6146"/>
    <w:rsid w:val="002E6168"/>
    <w:rsid w:val="002E621F"/>
    <w:rsid w:val="002E65EC"/>
    <w:rsid w:val="002E65F2"/>
    <w:rsid w:val="002E67A6"/>
    <w:rsid w:val="002E6B2C"/>
    <w:rsid w:val="002E6CAD"/>
    <w:rsid w:val="002E6E58"/>
    <w:rsid w:val="002E7B14"/>
    <w:rsid w:val="002E7DE2"/>
    <w:rsid w:val="002F01CF"/>
    <w:rsid w:val="002F0326"/>
    <w:rsid w:val="002F0C42"/>
    <w:rsid w:val="002F1349"/>
    <w:rsid w:val="002F13B6"/>
    <w:rsid w:val="002F1D71"/>
    <w:rsid w:val="002F21F4"/>
    <w:rsid w:val="002F2451"/>
    <w:rsid w:val="002F2B39"/>
    <w:rsid w:val="002F2DC7"/>
    <w:rsid w:val="002F31C8"/>
    <w:rsid w:val="002F3640"/>
    <w:rsid w:val="002F39B0"/>
    <w:rsid w:val="002F3CDB"/>
    <w:rsid w:val="002F4F69"/>
    <w:rsid w:val="002F51B8"/>
    <w:rsid w:val="002F52AE"/>
    <w:rsid w:val="002F54E0"/>
    <w:rsid w:val="002F56B3"/>
    <w:rsid w:val="002F5CC9"/>
    <w:rsid w:val="002F5F54"/>
    <w:rsid w:val="002F661D"/>
    <w:rsid w:val="002F6C43"/>
    <w:rsid w:val="002F6F71"/>
    <w:rsid w:val="002F76B2"/>
    <w:rsid w:val="002F7F68"/>
    <w:rsid w:val="0030003D"/>
    <w:rsid w:val="00300A7A"/>
    <w:rsid w:val="003018B0"/>
    <w:rsid w:val="00301C45"/>
    <w:rsid w:val="00301D34"/>
    <w:rsid w:val="00302462"/>
    <w:rsid w:val="003029E8"/>
    <w:rsid w:val="00302B7F"/>
    <w:rsid w:val="00303105"/>
    <w:rsid w:val="00303161"/>
    <w:rsid w:val="003032E4"/>
    <w:rsid w:val="00303354"/>
    <w:rsid w:val="00303894"/>
    <w:rsid w:val="0030508D"/>
    <w:rsid w:val="0030564A"/>
    <w:rsid w:val="0030612E"/>
    <w:rsid w:val="00306898"/>
    <w:rsid w:val="00307849"/>
    <w:rsid w:val="003078D6"/>
    <w:rsid w:val="00310954"/>
    <w:rsid w:val="00310A56"/>
    <w:rsid w:val="003116F6"/>
    <w:rsid w:val="00311752"/>
    <w:rsid w:val="00311C5E"/>
    <w:rsid w:val="003120CA"/>
    <w:rsid w:val="00313FAD"/>
    <w:rsid w:val="00314585"/>
    <w:rsid w:val="003146CF"/>
    <w:rsid w:val="00314B9F"/>
    <w:rsid w:val="00314DDB"/>
    <w:rsid w:val="00314E36"/>
    <w:rsid w:val="00315081"/>
    <w:rsid w:val="00315BF3"/>
    <w:rsid w:val="003161C7"/>
    <w:rsid w:val="00316361"/>
    <w:rsid w:val="003166D2"/>
    <w:rsid w:val="003169B5"/>
    <w:rsid w:val="003175E7"/>
    <w:rsid w:val="003204BD"/>
    <w:rsid w:val="003209C6"/>
    <w:rsid w:val="00320CA0"/>
    <w:rsid w:val="00320E78"/>
    <w:rsid w:val="00321308"/>
    <w:rsid w:val="00321BE5"/>
    <w:rsid w:val="00322642"/>
    <w:rsid w:val="00322C9C"/>
    <w:rsid w:val="003230BE"/>
    <w:rsid w:val="003234FE"/>
    <w:rsid w:val="00323606"/>
    <w:rsid w:val="0032377B"/>
    <w:rsid w:val="00323789"/>
    <w:rsid w:val="0032427F"/>
    <w:rsid w:val="003253D2"/>
    <w:rsid w:val="00325B1C"/>
    <w:rsid w:val="00325C81"/>
    <w:rsid w:val="00325E68"/>
    <w:rsid w:val="00325FDE"/>
    <w:rsid w:val="00326314"/>
    <w:rsid w:val="0032668F"/>
    <w:rsid w:val="00326CFA"/>
    <w:rsid w:val="00326E70"/>
    <w:rsid w:val="0032750D"/>
    <w:rsid w:val="003276D6"/>
    <w:rsid w:val="00330971"/>
    <w:rsid w:val="00330BF0"/>
    <w:rsid w:val="00330D92"/>
    <w:rsid w:val="00331114"/>
    <w:rsid w:val="0033155F"/>
    <w:rsid w:val="003315B4"/>
    <w:rsid w:val="00331B29"/>
    <w:rsid w:val="00332388"/>
    <w:rsid w:val="00332391"/>
    <w:rsid w:val="003323D3"/>
    <w:rsid w:val="00332F05"/>
    <w:rsid w:val="00333112"/>
    <w:rsid w:val="00333165"/>
    <w:rsid w:val="00333A0E"/>
    <w:rsid w:val="00333B17"/>
    <w:rsid w:val="00333D99"/>
    <w:rsid w:val="0033440A"/>
    <w:rsid w:val="00334539"/>
    <w:rsid w:val="0033515A"/>
    <w:rsid w:val="00335AAE"/>
    <w:rsid w:val="0033648D"/>
    <w:rsid w:val="00336721"/>
    <w:rsid w:val="00336748"/>
    <w:rsid w:val="003368C1"/>
    <w:rsid w:val="00336A8F"/>
    <w:rsid w:val="00336B98"/>
    <w:rsid w:val="003375C6"/>
    <w:rsid w:val="00337847"/>
    <w:rsid w:val="00337B83"/>
    <w:rsid w:val="00340015"/>
    <w:rsid w:val="00340A91"/>
    <w:rsid w:val="00340DFE"/>
    <w:rsid w:val="00341A7E"/>
    <w:rsid w:val="00342CF8"/>
    <w:rsid w:val="003433D1"/>
    <w:rsid w:val="0034395E"/>
    <w:rsid w:val="00343B5B"/>
    <w:rsid w:val="00343E1A"/>
    <w:rsid w:val="0034437C"/>
    <w:rsid w:val="00344A71"/>
    <w:rsid w:val="00344ED9"/>
    <w:rsid w:val="00345358"/>
    <w:rsid w:val="0034585D"/>
    <w:rsid w:val="003460CB"/>
    <w:rsid w:val="003473D6"/>
    <w:rsid w:val="00347746"/>
    <w:rsid w:val="003504DE"/>
    <w:rsid w:val="0035089B"/>
    <w:rsid w:val="00350FD5"/>
    <w:rsid w:val="00351107"/>
    <w:rsid w:val="00351359"/>
    <w:rsid w:val="003514FD"/>
    <w:rsid w:val="00351506"/>
    <w:rsid w:val="003517DE"/>
    <w:rsid w:val="003525A3"/>
    <w:rsid w:val="00352734"/>
    <w:rsid w:val="003532C1"/>
    <w:rsid w:val="00353458"/>
    <w:rsid w:val="003535CB"/>
    <w:rsid w:val="00353A97"/>
    <w:rsid w:val="00353B31"/>
    <w:rsid w:val="00353C03"/>
    <w:rsid w:val="00353D34"/>
    <w:rsid w:val="00353E13"/>
    <w:rsid w:val="00353F5D"/>
    <w:rsid w:val="00353FE7"/>
    <w:rsid w:val="003556FE"/>
    <w:rsid w:val="00355899"/>
    <w:rsid w:val="00355C0E"/>
    <w:rsid w:val="00355D0D"/>
    <w:rsid w:val="00356115"/>
    <w:rsid w:val="0035616C"/>
    <w:rsid w:val="00356208"/>
    <w:rsid w:val="003562DF"/>
    <w:rsid w:val="003562E7"/>
    <w:rsid w:val="00356531"/>
    <w:rsid w:val="0035681F"/>
    <w:rsid w:val="00356D85"/>
    <w:rsid w:val="003574F0"/>
    <w:rsid w:val="003575F9"/>
    <w:rsid w:val="003578C9"/>
    <w:rsid w:val="00357B83"/>
    <w:rsid w:val="003601B7"/>
    <w:rsid w:val="0036051A"/>
    <w:rsid w:val="00360D43"/>
    <w:rsid w:val="00360ED8"/>
    <w:rsid w:val="00361B20"/>
    <w:rsid w:val="00361C8C"/>
    <w:rsid w:val="00361ED1"/>
    <w:rsid w:val="00361F4C"/>
    <w:rsid w:val="00361F5F"/>
    <w:rsid w:val="00362803"/>
    <w:rsid w:val="00362C8A"/>
    <w:rsid w:val="00362D9D"/>
    <w:rsid w:val="00363755"/>
    <w:rsid w:val="0036394C"/>
    <w:rsid w:val="0036453F"/>
    <w:rsid w:val="0036497E"/>
    <w:rsid w:val="0036555B"/>
    <w:rsid w:val="003655F0"/>
    <w:rsid w:val="00366052"/>
    <w:rsid w:val="0036667F"/>
    <w:rsid w:val="003669B8"/>
    <w:rsid w:val="00366A9A"/>
    <w:rsid w:val="00366C61"/>
    <w:rsid w:val="00367ED1"/>
    <w:rsid w:val="003705C1"/>
    <w:rsid w:val="00371517"/>
    <w:rsid w:val="00371552"/>
    <w:rsid w:val="00372195"/>
    <w:rsid w:val="00372239"/>
    <w:rsid w:val="003722DD"/>
    <w:rsid w:val="00372427"/>
    <w:rsid w:val="0037244C"/>
    <w:rsid w:val="00372784"/>
    <w:rsid w:val="00372827"/>
    <w:rsid w:val="00372F74"/>
    <w:rsid w:val="00372F98"/>
    <w:rsid w:val="00372FF8"/>
    <w:rsid w:val="00373091"/>
    <w:rsid w:val="003731D0"/>
    <w:rsid w:val="00373291"/>
    <w:rsid w:val="00373B81"/>
    <w:rsid w:val="00373DBA"/>
    <w:rsid w:val="00374980"/>
    <w:rsid w:val="00374B99"/>
    <w:rsid w:val="00374CB6"/>
    <w:rsid w:val="00374CB9"/>
    <w:rsid w:val="003756B1"/>
    <w:rsid w:val="00375C9A"/>
    <w:rsid w:val="00375F55"/>
    <w:rsid w:val="003764DE"/>
    <w:rsid w:val="00376B1E"/>
    <w:rsid w:val="00376B48"/>
    <w:rsid w:val="00377579"/>
    <w:rsid w:val="00377EE8"/>
    <w:rsid w:val="00380047"/>
    <w:rsid w:val="00380B22"/>
    <w:rsid w:val="003811A4"/>
    <w:rsid w:val="003816BA"/>
    <w:rsid w:val="00382255"/>
    <w:rsid w:val="0038225A"/>
    <w:rsid w:val="0038298F"/>
    <w:rsid w:val="00383628"/>
    <w:rsid w:val="00383827"/>
    <w:rsid w:val="00383862"/>
    <w:rsid w:val="00383A38"/>
    <w:rsid w:val="00383FCE"/>
    <w:rsid w:val="003851C9"/>
    <w:rsid w:val="00385331"/>
    <w:rsid w:val="00385477"/>
    <w:rsid w:val="00385AB2"/>
    <w:rsid w:val="003867AF"/>
    <w:rsid w:val="00386EA9"/>
    <w:rsid w:val="00387259"/>
    <w:rsid w:val="00387335"/>
    <w:rsid w:val="00387D5C"/>
    <w:rsid w:val="00387EFD"/>
    <w:rsid w:val="00387F73"/>
    <w:rsid w:val="00390DB5"/>
    <w:rsid w:val="00390EF4"/>
    <w:rsid w:val="00391058"/>
    <w:rsid w:val="00391071"/>
    <w:rsid w:val="00391709"/>
    <w:rsid w:val="003917AC"/>
    <w:rsid w:val="00391A5C"/>
    <w:rsid w:val="00391B0E"/>
    <w:rsid w:val="00391BFA"/>
    <w:rsid w:val="00393103"/>
    <w:rsid w:val="00393D46"/>
    <w:rsid w:val="00393F9E"/>
    <w:rsid w:val="003942C4"/>
    <w:rsid w:val="003947E8"/>
    <w:rsid w:val="00394B3E"/>
    <w:rsid w:val="00394F3E"/>
    <w:rsid w:val="003950D6"/>
    <w:rsid w:val="003958CA"/>
    <w:rsid w:val="00396B18"/>
    <w:rsid w:val="00396DF7"/>
    <w:rsid w:val="00397120"/>
    <w:rsid w:val="003977C7"/>
    <w:rsid w:val="00397FB6"/>
    <w:rsid w:val="003A0120"/>
    <w:rsid w:val="003A0412"/>
    <w:rsid w:val="003A10A2"/>
    <w:rsid w:val="003A12FE"/>
    <w:rsid w:val="003A1A62"/>
    <w:rsid w:val="003A1C69"/>
    <w:rsid w:val="003A1CA0"/>
    <w:rsid w:val="003A2D5D"/>
    <w:rsid w:val="003A2FAA"/>
    <w:rsid w:val="003A3541"/>
    <w:rsid w:val="003A3E77"/>
    <w:rsid w:val="003A404F"/>
    <w:rsid w:val="003A4454"/>
    <w:rsid w:val="003A4911"/>
    <w:rsid w:val="003A4931"/>
    <w:rsid w:val="003A4C52"/>
    <w:rsid w:val="003A4F08"/>
    <w:rsid w:val="003A55BE"/>
    <w:rsid w:val="003A6159"/>
    <w:rsid w:val="003A6574"/>
    <w:rsid w:val="003A7BF3"/>
    <w:rsid w:val="003A7DF6"/>
    <w:rsid w:val="003B0AA3"/>
    <w:rsid w:val="003B220E"/>
    <w:rsid w:val="003B2A7D"/>
    <w:rsid w:val="003B2A92"/>
    <w:rsid w:val="003B2AE0"/>
    <w:rsid w:val="003B2AED"/>
    <w:rsid w:val="003B31F0"/>
    <w:rsid w:val="003B3330"/>
    <w:rsid w:val="003B345D"/>
    <w:rsid w:val="003B3808"/>
    <w:rsid w:val="003B38D9"/>
    <w:rsid w:val="003B4609"/>
    <w:rsid w:val="003B4660"/>
    <w:rsid w:val="003B4BE2"/>
    <w:rsid w:val="003B525C"/>
    <w:rsid w:val="003B5C2B"/>
    <w:rsid w:val="003B644D"/>
    <w:rsid w:val="003B684B"/>
    <w:rsid w:val="003B6F5B"/>
    <w:rsid w:val="003B70CA"/>
    <w:rsid w:val="003B7255"/>
    <w:rsid w:val="003B7910"/>
    <w:rsid w:val="003C00A1"/>
    <w:rsid w:val="003C01AE"/>
    <w:rsid w:val="003C08AF"/>
    <w:rsid w:val="003C0D74"/>
    <w:rsid w:val="003C0F3C"/>
    <w:rsid w:val="003C1137"/>
    <w:rsid w:val="003C1C11"/>
    <w:rsid w:val="003C2143"/>
    <w:rsid w:val="003C2B38"/>
    <w:rsid w:val="003C3000"/>
    <w:rsid w:val="003C3384"/>
    <w:rsid w:val="003C349C"/>
    <w:rsid w:val="003C357D"/>
    <w:rsid w:val="003C3945"/>
    <w:rsid w:val="003C49F7"/>
    <w:rsid w:val="003C5181"/>
    <w:rsid w:val="003C5E9B"/>
    <w:rsid w:val="003C64B6"/>
    <w:rsid w:val="003C66D0"/>
    <w:rsid w:val="003C6963"/>
    <w:rsid w:val="003C69BB"/>
    <w:rsid w:val="003C7184"/>
    <w:rsid w:val="003C764E"/>
    <w:rsid w:val="003C7E1B"/>
    <w:rsid w:val="003D00F1"/>
    <w:rsid w:val="003D00FA"/>
    <w:rsid w:val="003D05AB"/>
    <w:rsid w:val="003D060D"/>
    <w:rsid w:val="003D2222"/>
    <w:rsid w:val="003D238B"/>
    <w:rsid w:val="003D2AFD"/>
    <w:rsid w:val="003D30F6"/>
    <w:rsid w:val="003D417D"/>
    <w:rsid w:val="003D45A5"/>
    <w:rsid w:val="003D4680"/>
    <w:rsid w:val="003D5178"/>
    <w:rsid w:val="003D6684"/>
    <w:rsid w:val="003D66F9"/>
    <w:rsid w:val="003D67FC"/>
    <w:rsid w:val="003D6DA5"/>
    <w:rsid w:val="003D7454"/>
    <w:rsid w:val="003D7A61"/>
    <w:rsid w:val="003E046A"/>
    <w:rsid w:val="003E06A7"/>
    <w:rsid w:val="003E0EA6"/>
    <w:rsid w:val="003E1018"/>
    <w:rsid w:val="003E1E99"/>
    <w:rsid w:val="003E228B"/>
    <w:rsid w:val="003E2FA8"/>
    <w:rsid w:val="003E4053"/>
    <w:rsid w:val="003E4180"/>
    <w:rsid w:val="003E486E"/>
    <w:rsid w:val="003E4963"/>
    <w:rsid w:val="003E4CA2"/>
    <w:rsid w:val="003E4D75"/>
    <w:rsid w:val="003E553A"/>
    <w:rsid w:val="003E59F2"/>
    <w:rsid w:val="003E5E0B"/>
    <w:rsid w:val="003E629C"/>
    <w:rsid w:val="003E6985"/>
    <w:rsid w:val="003E6CC5"/>
    <w:rsid w:val="003E704C"/>
    <w:rsid w:val="003E7461"/>
    <w:rsid w:val="003E759E"/>
    <w:rsid w:val="003E781B"/>
    <w:rsid w:val="003E7EF7"/>
    <w:rsid w:val="003F040E"/>
    <w:rsid w:val="003F0ADB"/>
    <w:rsid w:val="003F0CF7"/>
    <w:rsid w:val="003F0F7C"/>
    <w:rsid w:val="003F181C"/>
    <w:rsid w:val="003F1C28"/>
    <w:rsid w:val="003F20F7"/>
    <w:rsid w:val="003F2358"/>
    <w:rsid w:val="003F25CC"/>
    <w:rsid w:val="003F27C8"/>
    <w:rsid w:val="003F331D"/>
    <w:rsid w:val="003F3783"/>
    <w:rsid w:val="003F3B99"/>
    <w:rsid w:val="003F3E5C"/>
    <w:rsid w:val="003F4126"/>
    <w:rsid w:val="003F4F5A"/>
    <w:rsid w:val="003F508F"/>
    <w:rsid w:val="003F51EB"/>
    <w:rsid w:val="003F6952"/>
    <w:rsid w:val="003F6BA0"/>
    <w:rsid w:val="003F6F34"/>
    <w:rsid w:val="003F7456"/>
    <w:rsid w:val="003F7987"/>
    <w:rsid w:val="003F7A44"/>
    <w:rsid w:val="003F7C89"/>
    <w:rsid w:val="003F7DC8"/>
    <w:rsid w:val="003F7F26"/>
    <w:rsid w:val="00400EE2"/>
    <w:rsid w:val="0040122A"/>
    <w:rsid w:val="00401392"/>
    <w:rsid w:val="004014D3"/>
    <w:rsid w:val="004015A3"/>
    <w:rsid w:val="004015E4"/>
    <w:rsid w:val="00401766"/>
    <w:rsid w:val="00401D02"/>
    <w:rsid w:val="00401FE0"/>
    <w:rsid w:val="004030A9"/>
    <w:rsid w:val="004030E3"/>
    <w:rsid w:val="004038FE"/>
    <w:rsid w:val="004050EF"/>
    <w:rsid w:val="00405658"/>
    <w:rsid w:val="004057F6"/>
    <w:rsid w:val="004059EF"/>
    <w:rsid w:val="00405FBC"/>
    <w:rsid w:val="00405FFF"/>
    <w:rsid w:val="004061AE"/>
    <w:rsid w:val="00406C1B"/>
    <w:rsid w:val="00406CF3"/>
    <w:rsid w:val="004077D5"/>
    <w:rsid w:val="00407E59"/>
    <w:rsid w:val="004100D8"/>
    <w:rsid w:val="004103A5"/>
    <w:rsid w:val="004103B5"/>
    <w:rsid w:val="00410451"/>
    <w:rsid w:val="00410A77"/>
    <w:rsid w:val="00410E2E"/>
    <w:rsid w:val="00410FCC"/>
    <w:rsid w:val="004111FA"/>
    <w:rsid w:val="00411255"/>
    <w:rsid w:val="004114D3"/>
    <w:rsid w:val="00411C47"/>
    <w:rsid w:val="00411FA3"/>
    <w:rsid w:val="0041237D"/>
    <w:rsid w:val="00412D73"/>
    <w:rsid w:val="00412EE8"/>
    <w:rsid w:val="00412F7D"/>
    <w:rsid w:val="00413090"/>
    <w:rsid w:val="00413C8E"/>
    <w:rsid w:val="00414045"/>
    <w:rsid w:val="004143B8"/>
    <w:rsid w:val="00414A0E"/>
    <w:rsid w:val="00415E9D"/>
    <w:rsid w:val="00416475"/>
    <w:rsid w:val="00416701"/>
    <w:rsid w:val="00416F39"/>
    <w:rsid w:val="0042030D"/>
    <w:rsid w:val="00421A03"/>
    <w:rsid w:val="00421A3F"/>
    <w:rsid w:val="00421A56"/>
    <w:rsid w:val="00421C63"/>
    <w:rsid w:val="00421FC0"/>
    <w:rsid w:val="00422031"/>
    <w:rsid w:val="0042293F"/>
    <w:rsid w:val="004231F8"/>
    <w:rsid w:val="00424137"/>
    <w:rsid w:val="00424501"/>
    <w:rsid w:val="00424D4E"/>
    <w:rsid w:val="004250FB"/>
    <w:rsid w:val="0042520B"/>
    <w:rsid w:val="00425405"/>
    <w:rsid w:val="00425869"/>
    <w:rsid w:val="00426471"/>
    <w:rsid w:val="00426509"/>
    <w:rsid w:val="00426C24"/>
    <w:rsid w:val="00426F33"/>
    <w:rsid w:val="004272B9"/>
    <w:rsid w:val="00427329"/>
    <w:rsid w:val="00427589"/>
    <w:rsid w:val="00427B46"/>
    <w:rsid w:val="00430EF2"/>
    <w:rsid w:val="0043152F"/>
    <w:rsid w:val="00431865"/>
    <w:rsid w:val="004320F1"/>
    <w:rsid w:val="00432BD3"/>
    <w:rsid w:val="0043351D"/>
    <w:rsid w:val="00433A2C"/>
    <w:rsid w:val="00433D96"/>
    <w:rsid w:val="004344E3"/>
    <w:rsid w:val="00434600"/>
    <w:rsid w:val="00434910"/>
    <w:rsid w:val="00434B31"/>
    <w:rsid w:val="004350B2"/>
    <w:rsid w:val="0043510F"/>
    <w:rsid w:val="004354AE"/>
    <w:rsid w:val="0043595B"/>
    <w:rsid w:val="00435BB2"/>
    <w:rsid w:val="00435E8A"/>
    <w:rsid w:val="0043634B"/>
    <w:rsid w:val="004368AB"/>
    <w:rsid w:val="00436B8C"/>
    <w:rsid w:val="00437149"/>
    <w:rsid w:val="004373A8"/>
    <w:rsid w:val="0043768F"/>
    <w:rsid w:val="00437D89"/>
    <w:rsid w:val="00440534"/>
    <w:rsid w:val="00440578"/>
    <w:rsid w:val="004411EC"/>
    <w:rsid w:val="00442026"/>
    <w:rsid w:val="00442088"/>
    <w:rsid w:val="0044229C"/>
    <w:rsid w:val="004423BC"/>
    <w:rsid w:val="00442714"/>
    <w:rsid w:val="00442A5D"/>
    <w:rsid w:val="00442D05"/>
    <w:rsid w:val="004435EF"/>
    <w:rsid w:val="00443ACC"/>
    <w:rsid w:val="004441B9"/>
    <w:rsid w:val="004446FC"/>
    <w:rsid w:val="00444A4D"/>
    <w:rsid w:val="00445113"/>
    <w:rsid w:val="0044524B"/>
    <w:rsid w:val="00445B59"/>
    <w:rsid w:val="00445D87"/>
    <w:rsid w:val="00445F2C"/>
    <w:rsid w:val="004462FB"/>
    <w:rsid w:val="004463D4"/>
    <w:rsid w:val="0044758B"/>
    <w:rsid w:val="0044798A"/>
    <w:rsid w:val="00447E69"/>
    <w:rsid w:val="004500D8"/>
    <w:rsid w:val="00450CFA"/>
    <w:rsid w:val="00451A1B"/>
    <w:rsid w:val="004524D1"/>
    <w:rsid w:val="00452971"/>
    <w:rsid w:val="00452B19"/>
    <w:rsid w:val="00453393"/>
    <w:rsid w:val="00453841"/>
    <w:rsid w:val="004538CD"/>
    <w:rsid w:val="0045405A"/>
    <w:rsid w:val="00454656"/>
    <w:rsid w:val="004553B3"/>
    <w:rsid w:val="00455CDE"/>
    <w:rsid w:val="00455F10"/>
    <w:rsid w:val="00457684"/>
    <w:rsid w:val="00457F64"/>
    <w:rsid w:val="004600E6"/>
    <w:rsid w:val="0046045E"/>
    <w:rsid w:val="004606A0"/>
    <w:rsid w:val="004608CA"/>
    <w:rsid w:val="00460A56"/>
    <w:rsid w:val="00460CBF"/>
    <w:rsid w:val="004610BF"/>
    <w:rsid w:val="0046198C"/>
    <w:rsid w:val="00461EF4"/>
    <w:rsid w:val="00462065"/>
    <w:rsid w:val="00462090"/>
    <w:rsid w:val="004620C9"/>
    <w:rsid w:val="0046212C"/>
    <w:rsid w:val="004621AD"/>
    <w:rsid w:val="004621DA"/>
    <w:rsid w:val="00462400"/>
    <w:rsid w:val="00462427"/>
    <w:rsid w:val="00462459"/>
    <w:rsid w:val="00462AE6"/>
    <w:rsid w:val="00462BFE"/>
    <w:rsid w:val="00462C43"/>
    <w:rsid w:val="00462E77"/>
    <w:rsid w:val="00463B14"/>
    <w:rsid w:val="00464BBB"/>
    <w:rsid w:val="00465A2C"/>
    <w:rsid w:val="00465CF8"/>
    <w:rsid w:val="004665E2"/>
    <w:rsid w:val="0046693D"/>
    <w:rsid w:val="00466C1E"/>
    <w:rsid w:val="00466CCE"/>
    <w:rsid w:val="00466D16"/>
    <w:rsid w:val="00466D2D"/>
    <w:rsid w:val="004671D3"/>
    <w:rsid w:val="00467749"/>
    <w:rsid w:val="004703E8"/>
    <w:rsid w:val="00470455"/>
    <w:rsid w:val="00470EFD"/>
    <w:rsid w:val="00471B17"/>
    <w:rsid w:val="00472215"/>
    <w:rsid w:val="00472491"/>
    <w:rsid w:val="00472C49"/>
    <w:rsid w:val="00472D2B"/>
    <w:rsid w:val="00473077"/>
    <w:rsid w:val="004734B9"/>
    <w:rsid w:val="00473EDD"/>
    <w:rsid w:val="0047445B"/>
    <w:rsid w:val="00474D94"/>
    <w:rsid w:val="00474FE4"/>
    <w:rsid w:val="0047521C"/>
    <w:rsid w:val="0047669C"/>
    <w:rsid w:val="00476A48"/>
    <w:rsid w:val="00476B4D"/>
    <w:rsid w:val="00476BAA"/>
    <w:rsid w:val="00477200"/>
    <w:rsid w:val="004777BF"/>
    <w:rsid w:val="00477CFE"/>
    <w:rsid w:val="00477F22"/>
    <w:rsid w:val="0048032E"/>
    <w:rsid w:val="00480D9F"/>
    <w:rsid w:val="00480DCD"/>
    <w:rsid w:val="00480DDD"/>
    <w:rsid w:val="00480F38"/>
    <w:rsid w:val="00481468"/>
    <w:rsid w:val="00481735"/>
    <w:rsid w:val="0048173D"/>
    <w:rsid w:val="00481744"/>
    <w:rsid w:val="00481930"/>
    <w:rsid w:val="00481F99"/>
    <w:rsid w:val="00482308"/>
    <w:rsid w:val="004827F8"/>
    <w:rsid w:val="004828A0"/>
    <w:rsid w:val="0048345B"/>
    <w:rsid w:val="00484014"/>
    <w:rsid w:val="0048435F"/>
    <w:rsid w:val="00484451"/>
    <w:rsid w:val="004844C2"/>
    <w:rsid w:val="00484A3B"/>
    <w:rsid w:val="00484EA5"/>
    <w:rsid w:val="004854E2"/>
    <w:rsid w:val="00485BAC"/>
    <w:rsid w:val="00485EF2"/>
    <w:rsid w:val="004865F4"/>
    <w:rsid w:val="00486802"/>
    <w:rsid w:val="00486B2C"/>
    <w:rsid w:val="00486BB3"/>
    <w:rsid w:val="00486ED2"/>
    <w:rsid w:val="00487830"/>
    <w:rsid w:val="0048794C"/>
    <w:rsid w:val="00487BFD"/>
    <w:rsid w:val="00490636"/>
    <w:rsid w:val="00490CAB"/>
    <w:rsid w:val="00490E20"/>
    <w:rsid w:val="0049102B"/>
    <w:rsid w:val="004912C4"/>
    <w:rsid w:val="0049178E"/>
    <w:rsid w:val="00492247"/>
    <w:rsid w:val="00492603"/>
    <w:rsid w:val="004926C2"/>
    <w:rsid w:val="004928E7"/>
    <w:rsid w:val="00492B45"/>
    <w:rsid w:val="00492F09"/>
    <w:rsid w:val="004949E5"/>
    <w:rsid w:val="00494DD4"/>
    <w:rsid w:val="004953D3"/>
    <w:rsid w:val="004955EF"/>
    <w:rsid w:val="0049599C"/>
    <w:rsid w:val="00495A3E"/>
    <w:rsid w:val="00495B4A"/>
    <w:rsid w:val="00495C4B"/>
    <w:rsid w:val="00495D34"/>
    <w:rsid w:val="00496175"/>
    <w:rsid w:val="00496679"/>
    <w:rsid w:val="00496836"/>
    <w:rsid w:val="00496B74"/>
    <w:rsid w:val="004975F4"/>
    <w:rsid w:val="00497E5D"/>
    <w:rsid w:val="004A0143"/>
    <w:rsid w:val="004A145A"/>
    <w:rsid w:val="004A14A6"/>
    <w:rsid w:val="004A17EB"/>
    <w:rsid w:val="004A18E3"/>
    <w:rsid w:val="004A2024"/>
    <w:rsid w:val="004A2464"/>
    <w:rsid w:val="004A257A"/>
    <w:rsid w:val="004A32E9"/>
    <w:rsid w:val="004A338E"/>
    <w:rsid w:val="004A3B93"/>
    <w:rsid w:val="004A3D2D"/>
    <w:rsid w:val="004A3F25"/>
    <w:rsid w:val="004A3FC8"/>
    <w:rsid w:val="004A40F5"/>
    <w:rsid w:val="004A436F"/>
    <w:rsid w:val="004A43C1"/>
    <w:rsid w:val="004A442A"/>
    <w:rsid w:val="004A44F3"/>
    <w:rsid w:val="004A51AF"/>
    <w:rsid w:val="004A5431"/>
    <w:rsid w:val="004A553D"/>
    <w:rsid w:val="004A56C0"/>
    <w:rsid w:val="004A61F1"/>
    <w:rsid w:val="004A67A5"/>
    <w:rsid w:val="004A7265"/>
    <w:rsid w:val="004A7395"/>
    <w:rsid w:val="004A7CA9"/>
    <w:rsid w:val="004B02E9"/>
    <w:rsid w:val="004B043D"/>
    <w:rsid w:val="004B0448"/>
    <w:rsid w:val="004B0E69"/>
    <w:rsid w:val="004B0F0B"/>
    <w:rsid w:val="004B1CE5"/>
    <w:rsid w:val="004B1D1D"/>
    <w:rsid w:val="004B1F83"/>
    <w:rsid w:val="004B28B3"/>
    <w:rsid w:val="004B2AB8"/>
    <w:rsid w:val="004B2DBD"/>
    <w:rsid w:val="004B2EE7"/>
    <w:rsid w:val="004B31A9"/>
    <w:rsid w:val="004B3652"/>
    <w:rsid w:val="004B38D2"/>
    <w:rsid w:val="004B5231"/>
    <w:rsid w:val="004B546F"/>
    <w:rsid w:val="004B5620"/>
    <w:rsid w:val="004B6A3B"/>
    <w:rsid w:val="004B6FC8"/>
    <w:rsid w:val="004B7140"/>
    <w:rsid w:val="004B73BB"/>
    <w:rsid w:val="004B7B36"/>
    <w:rsid w:val="004B7F01"/>
    <w:rsid w:val="004C0663"/>
    <w:rsid w:val="004C092D"/>
    <w:rsid w:val="004C0C06"/>
    <w:rsid w:val="004C106C"/>
    <w:rsid w:val="004C1116"/>
    <w:rsid w:val="004C1164"/>
    <w:rsid w:val="004C1536"/>
    <w:rsid w:val="004C2616"/>
    <w:rsid w:val="004C2677"/>
    <w:rsid w:val="004C2A85"/>
    <w:rsid w:val="004C2AA5"/>
    <w:rsid w:val="004C2BEA"/>
    <w:rsid w:val="004C2D1D"/>
    <w:rsid w:val="004C32DD"/>
    <w:rsid w:val="004C3688"/>
    <w:rsid w:val="004C3C11"/>
    <w:rsid w:val="004C42D7"/>
    <w:rsid w:val="004C4374"/>
    <w:rsid w:val="004C4A2A"/>
    <w:rsid w:val="004C55D5"/>
    <w:rsid w:val="004C65CD"/>
    <w:rsid w:val="004C685D"/>
    <w:rsid w:val="004C7265"/>
    <w:rsid w:val="004C77E3"/>
    <w:rsid w:val="004C7E35"/>
    <w:rsid w:val="004C7E3E"/>
    <w:rsid w:val="004D064C"/>
    <w:rsid w:val="004D0727"/>
    <w:rsid w:val="004D116A"/>
    <w:rsid w:val="004D13B9"/>
    <w:rsid w:val="004D1B76"/>
    <w:rsid w:val="004D1D74"/>
    <w:rsid w:val="004D1E23"/>
    <w:rsid w:val="004D2281"/>
    <w:rsid w:val="004D2798"/>
    <w:rsid w:val="004D315C"/>
    <w:rsid w:val="004D3CE9"/>
    <w:rsid w:val="004D3DC7"/>
    <w:rsid w:val="004D3E57"/>
    <w:rsid w:val="004D4065"/>
    <w:rsid w:val="004D5BF5"/>
    <w:rsid w:val="004D63C2"/>
    <w:rsid w:val="004D76B8"/>
    <w:rsid w:val="004D7D7E"/>
    <w:rsid w:val="004E0211"/>
    <w:rsid w:val="004E023F"/>
    <w:rsid w:val="004E0329"/>
    <w:rsid w:val="004E038A"/>
    <w:rsid w:val="004E0E56"/>
    <w:rsid w:val="004E1493"/>
    <w:rsid w:val="004E155C"/>
    <w:rsid w:val="004E20EC"/>
    <w:rsid w:val="004E27D4"/>
    <w:rsid w:val="004E2B70"/>
    <w:rsid w:val="004E39DA"/>
    <w:rsid w:val="004E4B21"/>
    <w:rsid w:val="004E4EDE"/>
    <w:rsid w:val="004E53F4"/>
    <w:rsid w:val="004E549A"/>
    <w:rsid w:val="004E57FF"/>
    <w:rsid w:val="004E5CB4"/>
    <w:rsid w:val="004E5CCC"/>
    <w:rsid w:val="004E6ECC"/>
    <w:rsid w:val="004E6F42"/>
    <w:rsid w:val="004E70F0"/>
    <w:rsid w:val="004E7D48"/>
    <w:rsid w:val="004E7E86"/>
    <w:rsid w:val="004F0253"/>
    <w:rsid w:val="004F02EA"/>
    <w:rsid w:val="004F03C1"/>
    <w:rsid w:val="004F1374"/>
    <w:rsid w:val="004F159F"/>
    <w:rsid w:val="004F1D1B"/>
    <w:rsid w:val="004F1E2E"/>
    <w:rsid w:val="004F220E"/>
    <w:rsid w:val="004F26DB"/>
    <w:rsid w:val="004F27D3"/>
    <w:rsid w:val="004F3445"/>
    <w:rsid w:val="004F3CC4"/>
    <w:rsid w:val="004F4D9F"/>
    <w:rsid w:val="004F524B"/>
    <w:rsid w:val="004F5A85"/>
    <w:rsid w:val="004F5D25"/>
    <w:rsid w:val="004F5D94"/>
    <w:rsid w:val="004F6884"/>
    <w:rsid w:val="004F6923"/>
    <w:rsid w:val="004F6E30"/>
    <w:rsid w:val="005004BA"/>
    <w:rsid w:val="00501CBF"/>
    <w:rsid w:val="00501E14"/>
    <w:rsid w:val="0050256F"/>
    <w:rsid w:val="0050377B"/>
    <w:rsid w:val="005037FE"/>
    <w:rsid w:val="005039C2"/>
    <w:rsid w:val="00503B22"/>
    <w:rsid w:val="0050415E"/>
    <w:rsid w:val="00504295"/>
    <w:rsid w:val="00505850"/>
    <w:rsid w:val="00505CF8"/>
    <w:rsid w:val="00505EE0"/>
    <w:rsid w:val="00506167"/>
    <w:rsid w:val="00506714"/>
    <w:rsid w:val="00506F3A"/>
    <w:rsid w:val="00507189"/>
    <w:rsid w:val="00507401"/>
    <w:rsid w:val="00507574"/>
    <w:rsid w:val="005077DE"/>
    <w:rsid w:val="00507D29"/>
    <w:rsid w:val="00507E97"/>
    <w:rsid w:val="00510335"/>
    <w:rsid w:val="00510376"/>
    <w:rsid w:val="005106AC"/>
    <w:rsid w:val="005106D5"/>
    <w:rsid w:val="005108AC"/>
    <w:rsid w:val="00510C7A"/>
    <w:rsid w:val="005111CD"/>
    <w:rsid w:val="00511BC4"/>
    <w:rsid w:val="00511FFD"/>
    <w:rsid w:val="00512069"/>
    <w:rsid w:val="005124B3"/>
    <w:rsid w:val="00512A36"/>
    <w:rsid w:val="00512A8F"/>
    <w:rsid w:val="00513306"/>
    <w:rsid w:val="005138EE"/>
    <w:rsid w:val="00513F27"/>
    <w:rsid w:val="00514066"/>
    <w:rsid w:val="00514E4E"/>
    <w:rsid w:val="00514EBA"/>
    <w:rsid w:val="00514F7A"/>
    <w:rsid w:val="0051515C"/>
    <w:rsid w:val="00515587"/>
    <w:rsid w:val="00515763"/>
    <w:rsid w:val="00515C8B"/>
    <w:rsid w:val="0051627D"/>
    <w:rsid w:val="005163B4"/>
    <w:rsid w:val="005163C1"/>
    <w:rsid w:val="00516707"/>
    <w:rsid w:val="005169CE"/>
    <w:rsid w:val="00516C3B"/>
    <w:rsid w:val="005174E6"/>
    <w:rsid w:val="005176E5"/>
    <w:rsid w:val="00520102"/>
    <w:rsid w:val="005202E0"/>
    <w:rsid w:val="005206FD"/>
    <w:rsid w:val="00520AEA"/>
    <w:rsid w:val="005210BE"/>
    <w:rsid w:val="00521221"/>
    <w:rsid w:val="0052168D"/>
    <w:rsid w:val="00521B13"/>
    <w:rsid w:val="00521C43"/>
    <w:rsid w:val="00522439"/>
    <w:rsid w:val="00522902"/>
    <w:rsid w:val="00522C63"/>
    <w:rsid w:val="005234F4"/>
    <w:rsid w:val="0052374E"/>
    <w:rsid w:val="00523788"/>
    <w:rsid w:val="00524220"/>
    <w:rsid w:val="005245EE"/>
    <w:rsid w:val="00524610"/>
    <w:rsid w:val="00524D84"/>
    <w:rsid w:val="00525463"/>
    <w:rsid w:val="00526AC5"/>
    <w:rsid w:val="00527356"/>
    <w:rsid w:val="005301F4"/>
    <w:rsid w:val="005309E7"/>
    <w:rsid w:val="00531663"/>
    <w:rsid w:val="00531B96"/>
    <w:rsid w:val="00532032"/>
    <w:rsid w:val="0053231E"/>
    <w:rsid w:val="005324D9"/>
    <w:rsid w:val="00532990"/>
    <w:rsid w:val="00533519"/>
    <w:rsid w:val="005335E2"/>
    <w:rsid w:val="00533770"/>
    <w:rsid w:val="00533929"/>
    <w:rsid w:val="00533ACA"/>
    <w:rsid w:val="0053423C"/>
    <w:rsid w:val="0053430F"/>
    <w:rsid w:val="00534912"/>
    <w:rsid w:val="005353E7"/>
    <w:rsid w:val="005359EB"/>
    <w:rsid w:val="00535C21"/>
    <w:rsid w:val="00535E3E"/>
    <w:rsid w:val="00536920"/>
    <w:rsid w:val="00536929"/>
    <w:rsid w:val="0053728D"/>
    <w:rsid w:val="00537D55"/>
    <w:rsid w:val="00537E04"/>
    <w:rsid w:val="00537E42"/>
    <w:rsid w:val="00540205"/>
    <w:rsid w:val="005406EA"/>
    <w:rsid w:val="005415D2"/>
    <w:rsid w:val="00541748"/>
    <w:rsid w:val="00541866"/>
    <w:rsid w:val="00542675"/>
    <w:rsid w:val="005434AA"/>
    <w:rsid w:val="00543767"/>
    <w:rsid w:val="005437FC"/>
    <w:rsid w:val="00544065"/>
    <w:rsid w:val="0054440B"/>
    <w:rsid w:val="00544844"/>
    <w:rsid w:val="00544B5A"/>
    <w:rsid w:val="005450DB"/>
    <w:rsid w:val="00545525"/>
    <w:rsid w:val="00545700"/>
    <w:rsid w:val="00545C07"/>
    <w:rsid w:val="00545FBC"/>
    <w:rsid w:val="005468D6"/>
    <w:rsid w:val="0054692A"/>
    <w:rsid w:val="00546A60"/>
    <w:rsid w:val="00546EED"/>
    <w:rsid w:val="00547328"/>
    <w:rsid w:val="00547585"/>
    <w:rsid w:val="005476DF"/>
    <w:rsid w:val="00547D76"/>
    <w:rsid w:val="00547DE3"/>
    <w:rsid w:val="005503F1"/>
    <w:rsid w:val="00550598"/>
    <w:rsid w:val="00550FE1"/>
    <w:rsid w:val="005514DC"/>
    <w:rsid w:val="00551BEA"/>
    <w:rsid w:val="00551C74"/>
    <w:rsid w:val="005527CB"/>
    <w:rsid w:val="00552B8F"/>
    <w:rsid w:val="005531FB"/>
    <w:rsid w:val="00553A40"/>
    <w:rsid w:val="00553CBA"/>
    <w:rsid w:val="00553EF9"/>
    <w:rsid w:val="00554265"/>
    <w:rsid w:val="00554FA3"/>
    <w:rsid w:val="0055503B"/>
    <w:rsid w:val="005550B3"/>
    <w:rsid w:val="005561DC"/>
    <w:rsid w:val="00556AC1"/>
    <w:rsid w:val="00556FF6"/>
    <w:rsid w:val="005573E1"/>
    <w:rsid w:val="005601C1"/>
    <w:rsid w:val="00560C76"/>
    <w:rsid w:val="00560CA1"/>
    <w:rsid w:val="00560CC8"/>
    <w:rsid w:val="00560F17"/>
    <w:rsid w:val="005614DE"/>
    <w:rsid w:val="00561BE2"/>
    <w:rsid w:val="0056206E"/>
    <w:rsid w:val="0056220E"/>
    <w:rsid w:val="00562CE2"/>
    <w:rsid w:val="00562F6F"/>
    <w:rsid w:val="00562FF7"/>
    <w:rsid w:val="00563365"/>
    <w:rsid w:val="005640E4"/>
    <w:rsid w:val="00564394"/>
    <w:rsid w:val="005646DF"/>
    <w:rsid w:val="0056488E"/>
    <w:rsid w:val="00564EE5"/>
    <w:rsid w:val="00565543"/>
    <w:rsid w:val="0056587E"/>
    <w:rsid w:val="005658C7"/>
    <w:rsid w:val="0056591A"/>
    <w:rsid w:val="0056646F"/>
    <w:rsid w:val="005665D7"/>
    <w:rsid w:val="00566805"/>
    <w:rsid w:val="00566EE9"/>
    <w:rsid w:val="00566F88"/>
    <w:rsid w:val="00566FC7"/>
    <w:rsid w:val="00567089"/>
    <w:rsid w:val="0056710C"/>
    <w:rsid w:val="00567688"/>
    <w:rsid w:val="00567698"/>
    <w:rsid w:val="00567C7F"/>
    <w:rsid w:val="00567D62"/>
    <w:rsid w:val="00570AE1"/>
    <w:rsid w:val="00570B7F"/>
    <w:rsid w:val="00571180"/>
    <w:rsid w:val="005711E2"/>
    <w:rsid w:val="00571A8C"/>
    <w:rsid w:val="00571ED2"/>
    <w:rsid w:val="00572199"/>
    <w:rsid w:val="005728C7"/>
    <w:rsid w:val="00572A35"/>
    <w:rsid w:val="00572BA0"/>
    <w:rsid w:val="00572C34"/>
    <w:rsid w:val="005730C1"/>
    <w:rsid w:val="005732D1"/>
    <w:rsid w:val="00573326"/>
    <w:rsid w:val="00573FE9"/>
    <w:rsid w:val="0057475B"/>
    <w:rsid w:val="00574799"/>
    <w:rsid w:val="0057489D"/>
    <w:rsid w:val="00574C5A"/>
    <w:rsid w:val="00575425"/>
    <w:rsid w:val="00575C61"/>
    <w:rsid w:val="00575E8A"/>
    <w:rsid w:val="005766AB"/>
    <w:rsid w:val="0057693F"/>
    <w:rsid w:val="00576FE0"/>
    <w:rsid w:val="00577047"/>
    <w:rsid w:val="005775FD"/>
    <w:rsid w:val="00577C85"/>
    <w:rsid w:val="00580B37"/>
    <w:rsid w:val="00581018"/>
    <w:rsid w:val="00581078"/>
    <w:rsid w:val="00581092"/>
    <w:rsid w:val="00581904"/>
    <w:rsid w:val="00581F6E"/>
    <w:rsid w:val="005820BE"/>
    <w:rsid w:val="00582B70"/>
    <w:rsid w:val="00582CE3"/>
    <w:rsid w:val="00582F14"/>
    <w:rsid w:val="005837B7"/>
    <w:rsid w:val="00584039"/>
    <w:rsid w:val="00584442"/>
    <w:rsid w:val="00584B8C"/>
    <w:rsid w:val="0058512D"/>
    <w:rsid w:val="005859A0"/>
    <w:rsid w:val="00585B37"/>
    <w:rsid w:val="00586644"/>
    <w:rsid w:val="005867B4"/>
    <w:rsid w:val="00586D33"/>
    <w:rsid w:val="00587238"/>
    <w:rsid w:val="005873B5"/>
    <w:rsid w:val="00587885"/>
    <w:rsid w:val="00587B6C"/>
    <w:rsid w:val="00590AB9"/>
    <w:rsid w:val="0059152D"/>
    <w:rsid w:val="0059166E"/>
    <w:rsid w:val="00591816"/>
    <w:rsid w:val="00591F27"/>
    <w:rsid w:val="0059305E"/>
    <w:rsid w:val="005930FF"/>
    <w:rsid w:val="00593155"/>
    <w:rsid w:val="00593882"/>
    <w:rsid w:val="00593A34"/>
    <w:rsid w:val="00593BDC"/>
    <w:rsid w:val="00593C04"/>
    <w:rsid w:val="00594600"/>
    <w:rsid w:val="00594D43"/>
    <w:rsid w:val="00594E18"/>
    <w:rsid w:val="005953C8"/>
    <w:rsid w:val="00595ACB"/>
    <w:rsid w:val="00595ACE"/>
    <w:rsid w:val="005961A5"/>
    <w:rsid w:val="00596369"/>
    <w:rsid w:val="005968A7"/>
    <w:rsid w:val="00596EAC"/>
    <w:rsid w:val="005976BC"/>
    <w:rsid w:val="005A011E"/>
    <w:rsid w:val="005A02D2"/>
    <w:rsid w:val="005A075B"/>
    <w:rsid w:val="005A0786"/>
    <w:rsid w:val="005A1112"/>
    <w:rsid w:val="005A1846"/>
    <w:rsid w:val="005A1C46"/>
    <w:rsid w:val="005A22BC"/>
    <w:rsid w:val="005A2595"/>
    <w:rsid w:val="005A2690"/>
    <w:rsid w:val="005A27D2"/>
    <w:rsid w:val="005A2E25"/>
    <w:rsid w:val="005A32BC"/>
    <w:rsid w:val="005A35D1"/>
    <w:rsid w:val="005A3719"/>
    <w:rsid w:val="005A37E8"/>
    <w:rsid w:val="005A3EA4"/>
    <w:rsid w:val="005A45AC"/>
    <w:rsid w:val="005A47EC"/>
    <w:rsid w:val="005A4990"/>
    <w:rsid w:val="005A4B3C"/>
    <w:rsid w:val="005A5070"/>
    <w:rsid w:val="005A5855"/>
    <w:rsid w:val="005A647B"/>
    <w:rsid w:val="005A6824"/>
    <w:rsid w:val="005A691A"/>
    <w:rsid w:val="005A6DED"/>
    <w:rsid w:val="005B07BA"/>
    <w:rsid w:val="005B0A3F"/>
    <w:rsid w:val="005B103C"/>
    <w:rsid w:val="005B136E"/>
    <w:rsid w:val="005B140C"/>
    <w:rsid w:val="005B15AB"/>
    <w:rsid w:val="005B1711"/>
    <w:rsid w:val="005B181A"/>
    <w:rsid w:val="005B192D"/>
    <w:rsid w:val="005B1CE0"/>
    <w:rsid w:val="005B206A"/>
    <w:rsid w:val="005B249B"/>
    <w:rsid w:val="005B2BC6"/>
    <w:rsid w:val="005B2CE8"/>
    <w:rsid w:val="005B2D12"/>
    <w:rsid w:val="005B3254"/>
    <w:rsid w:val="005B39ED"/>
    <w:rsid w:val="005B3AB9"/>
    <w:rsid w:val="005B3AC3"/>
    <w:rsid w:val="005B431B"/>
    <w:rsid w:val="005B462F"/>
    <w:rsid w:val="005B4AC3"/>
    <w:rsid w:val="005B51B7"/>
    <w:rsid w:val="005B551A"/>
    <w:rsid w:val="005B59A2"/>
    <w:rsid w:val="005B60CE"/>
    <w:rsid w:val="005B68FB"/>
    <w:rsid w:val="005B6B2F"/>
    <w:rsid w:val="005B6EA3"/>
    <w:rsid w:val="005B7192"/>
    <w:rsid w:val="005B72B3"/>
    <w:rsid w:val="005B7920"/>
    <w:rsid w:val="005B7AC2"/>
    <w:rsid w:val="005C1246"/>
    <w:rsid w:val="005C139F"/>
    <w:rsid w:val="005C1AA9"/>
    <w:rsid w:val="005C1AD5"/>
    <w:rsid w:val="005C281D"/>
    <w:rsid w:val="005C286B"/>
    <w:rsid w:val="005C2883"/>
    <w:rsid w:val="005C2BD4"/>
    <w:rsid w:val="005C3242"/>
    <w:rsid w:val="005C349D"/>
    <w:rsid w:val="005C3717"/>
    <w:rsid w:val="005C3917"/>
    <w:rsid w:val="005C3C80"/>
    <w:rsid w:val="005C472D"/>
    <w:rsid w:val="005C475B"/>
    <w:rsid w:val="005C4E2B"/>
    <w:rsid w:val="005C50D5"/>
    <w:rsid w:val="005C5210"/>
    <w:rsid w:val="005C5A7F"/>
    <w:rsid w:val="005C5FEF"/>
    <w:rsid w:val="005C63F5"/>
    <w:rsid w:val="005C64B2"/>
    <w:rsid w:val="005C704F"/>
    <w:rsid w:val="005C75D7"/>
    <w:rsid w:val="005C7708"/>
    <w:rsid w:val="005D05B6"/>
    <w:rsid w:val="005D0717"/>
    <w:rsid w:val="005D13F5"/>
    <w:rsid w:val="005D1BCB"/>
    <w:rsid w:val="005D1E15"/>
    <w:rsid w:val="005D209D"/>
    <w:rsid w:val="005D243F"/>
    <w:rsid w:val="005D28C4"/>
    <w:rsid w:val="005D30E1"/>
    <w:rsid w:val="005D348B"/>
    <w:rsid w:val="005D371F"/>
    <w:rsid w:val="005D3C7E"/>
    <w:rsid w:val="005D42C9"/>
    <w:rsid w:val="005D4F1E"/>
    <w:rsid w:val="005D51C2"/>
    <w:rsid w:val="005D5648"/>
    <w:rsid w:val="005D5C37"/>
    <w:rsid w:val="005D60F5"/>
    <w:rsid w:val="005D63A2"/>
    <w:rsid w:val="005D645A"/>
    <w:rsid w:val="005D64D6"/>
    <w:rsid w:val="005D7014"/>
    <w:rsid w:val="005D70BB"/>
    <w:rsid w:val="005D70E7"/>
    <w:rsid w:val="005D74BD"/>
    <w:rsid w:val="005D7C1E"/>
    <w:rsid w:val="005D7EC5"/>
    <w:rsid w:val="005E0546"/>
    <w:rsid w:val="005E07DB"/>
    <w:rsid w:val="005E0D05"/>
    <w:rsid w:val="005E1BE0"/>
    <w:rsid w:val="005E1C14"/>
    <w:rsid w:val="005E2136"/>
    <w:rsid w:val="005E2954"/>
    <w:rsid w:val="005E2C4D"/>
    <w:rsid w:val="005E2ED4"/>
    <w:rsid w:val="005E44E4"/>
    <w:rsid w:val="005E54F7"/>
    <w:rsid w:val="005E551B"/>
    <w:rsid w:val="005E55E3"/>
    <w:rsid w:val="005E5E38"/>
    <w:rsid w:val="005E633C"/>
    <w:rsid w:val="005E6795"/>
    <w:rsid w:val="005E67EC"/>
    <w:rsid w:val="005E6998"/>
    <w:rsid w:val="005E6C87"/>
    <w:rsid w:val="005E6CA3"/>
    <w:rsid w:val="005E6D01"/>
    <w:rsid w:val="005E7183"/>
    <w:rsid w:val="005E7960"/>
    <w:rsid w:val="005E7B20"/>
    <w:rsid w:val="005E7C31"/>
    <w:rsid w:val="005F0203"/>
    <w:rsid w:val="005F0541"/>
    <w:rsid w:val="005F12B9"/>
    <w:rsid w:val="005F14D8"/>
    <w:rsid w:val="005F197D"/>
    <w:rsid w:val="005F1F65"/>
    <w:rsid w:val="005F2037"/>
    <w:rsid w:val="005F22A7"/>
    <w:rsid w:val="005F2401"/>
    <w:rsid w:val="005F3018"/>
    <w:rsid w:val="005F3208"/>
    <w:rsid w:val="005F3FF8"/>
    <w:rsid w:val="005F4CAA"/>
    <w:rsid w:val="005F4F46"/>
    <w:rsid w:val="005F4F77"/>
    <w:rsid w:val="005F508A"/>
    <w:rsid w:val="005F51BE"/>
    <w:rsid w:val="005F5C46"/>
    <w:rsid w:val="005F62FC"/>
    <w:rsid w:val="005F6623"/>
    <w:rsid w:val="005F6CEC"/>
    <w:rsid w:val="005F72AF"/>
    <w:rsid w:val="005F7A23"/>
    <w:rsid w:val="005F7AFA"/>
    <w:rsid w:val="005F7CA3"/>
    <w:rsid w:val="00600488"/>
    <w:rsid w:val="00600A9C"/>
    <w:rsid w:val="00601558"/>
    <w:rsid w:val="00601734"/>
    <w:rsid w:val="00601820"/>
    <w:rsid w:val="00601A30"/>
    <w:rsid w:val="0060266D"/>
    <w:rsid w:val="00602803"/>
    <w:rsid w:val="00602CC2"/>
    <w:rsid w:val="0060370D"/>
    <w:rsid w:val="00603B6B"/>
    <w:rsid w:val="0060402A"/>
    <w:rsid w:val="00605864"/>
    <w:rsid w:val="006063B1"/>
    <w:rsid w:val="0060646A"/>
    <w:rsid w:val="006067C1"/>
    <w:rsid w:val="0060697D"/>
    <w:rsid w:val="0060699A"/>
    <w:rsid w:val="00606E14"/>
    <w:rsid w:val="00606F24"/>
    <w:rsid w:val="006075A8"/>
    <w:rsid w:val="00607732"/>
    <w:rsid w:val="006078E9"/>
    <w:rsid w:val="0060794D"/>
    <w:rsid w:val="00607DA6"/>
    <w:rsid w:val="00607E14"/>
    <w:rsid w:val="00607F04"/>
    <w:rsid w:val="0061040D"/>
    <w:rsid w:val="00610947"/>
    <w:rsid w:val="00611123"/>
    <w:rsid w:val="006116E4"/>
    <w:rsid w:val="006118A5"/>
    <w:rsid w:val="00611AA7"/>
    <w:rsid w:val="00611BC5"/>
    <w:rsid w:val="00611DA6"/>
    <w:rsid w:val="00611E2B"/>
    <w:rsid w:val="0061244F"/>
    <w:rsid w:val="0061266B"/>
    <w:rsid w:val="00612DE8"/>
    <w:rsid w:val="0061318A"/>
    <w:rsid w:val="006131E9"/>
    <w:rsid w:val="006133D8"/>
    <w:rsid w:val="00613688"/>
    <w:rsid w:val="00613E52"/>
    <w:rsid w:val="00614750"/>
    <w:rsid w:val="006147AC"/>
    <w:rsid w:val="00614F65"/>
    <w:rsid w:val="006159A8"/>
    <w:rsid w:val="00615DA2"/>
    <w:rsid w:val="0061605F"/>
    <w:rsid w:val="00616209"/>
    <w:rsid w:val="00616421"/>
    <w:rsid w:val="00616F77"/>
    <w:rsid w:val="00616F98"/>
    <w:rsid w:val="0061745E"/>
    <w:rsid w:val="006179F1"/>
    <w:rsid w:val="00617DDB"/>
    <w:rsid w:val="0062020C"/>
    <w:rsid w:val="00620EC1"/>
    <w:rsid w:val="00620F8C"/>
    <w:rsid w:val="006212E4"/>
    <w:rsid w:val="00621EC9"/>
    <w:rsid w:val="006223E7"/>
    <w:rsid w:val="006224EB"/>
    <w:rsid w:val="00623CC6"/>
    <w:rsid w:val="00623E17"/>
    <w:rsid w:val="00623EC7"/>
    <w:rsid w:val="0062448C"/>
    <w:rsid w:val="00624512"/>
    <w:rsid w:val="00624953"/>
    <w:rsid w:val="00624C80"/>
    <w:rsid w:val="00625457"/>
    <w:rsid w:val="00625CEB"/>
    <w:rsid w:val="00625E9E"/>
    <w:rsid w:val="00626EF9"/>
    <w:rsid w:val="00626F1C"/>
    <w:rsid w:val="00627419"/>
    <w:rsid w:val="00627D87"/>
    <w:rsid w:val="00627F16"/>
    <w:rsid w:val="006303BD"/>
    <w:rsid w:val="0063056F"/>
    <w:rsid w:val="00630776"/>
    <w:rsid w:val="0063084E"/>
    <w:rsid w:val="00631181"/>
    <w:rsid w:val="00631885"/>
    <w:rsid w:val="006320CF"/>
    <w:rsid w:val="006324F0"/>
    <w:rsid w:val="006328DE"/>
    <w:rsid w:val="00632E70"/>
    <w:rsid w:val="00633598"/>
    <w:rsid w:val="00633F99"/>
    <w:rsid w:val="00634CFD"/>
    <w:rsid w:val="00635294"/>
    <w:rsid w:val="006356A7"/>
    <w:rsid w:val="006359F1"/>
    <w:rsid w:val="00635B79"/>
    <w:rsid w:val="00635E5E"/>
    <w:rsid w:val="00636AB1"/>
    <w:rsid w:val="00636B39"/>
    <w:rsid w:val="00636BAA"/>
    <w:rsid w:val="00637AC1"/>
    <w:rsid w:val="0064060D"/>
    <w:rsid w:val="0064077F"/>
    <w:rsid w:val="00640874"/>
    <w:rsid w:val="00640934"/>
    <w:rsid w:val="00640BAE"/>
    <w:rsid w:val="00640ECE"/>
    <w:rsid w:val="00641388"/>
    <w:rsid w:val="00641D80"/>
    <w:rsid w:val="00642054"/>
    <w:rsid w:val="0064227F"/>
    <w:rsid w:val="0064240F"/>
    <w:rsid w:val="006430CC"/>
    <w:rsid w:val="00643C2E"/>
    <w:rsid w:val="006444E2"/>
    <w:rsid w:val="0064475E"/>
    <w:rsid w:val="006448EB"/>
    <w:rsid w:val="00644C95"/>
    <w:rsid w:val="00645555"/>
    <w:rsid w:val="006459A5"/>
    <w:rsid w:val="00645BB7"/>
    <w:rsid w:val="00646FE0"/>
    <w:rsid w:val="006471D6"/>
    <w:rsid w:val="00647CFC"/>
    <w:rsid w:val="0065041C"/>
    <w:rsid w:val="0065059A"/>
    <w:rsid w:val="00650773"/>
    <w:rsid w:val="00651897"/>
    <w:rsid w:val="00651A55"/>
    <w:rsid w:val="00651B7D"/>
    <w:rsid w:val="00651B8E"/>
    <w:rsid w:val="00653A31"/>
    <w:rsid w:val="00653FC4"/>
    <w:rsid w:val="00654392"/>
    <w:rsid w:val="006547FB"/>
    <w:rsid w:val="00654BC0"/>
    <w:rsid w:val="00655569"/>
    <w:rsid w:val="006558D3"/>
    <w:rsid w:val="006559D2"/>
    <w:rsid w:val="0065618C"/>
    <w:rsid w:val="00656603"/>
    <w:rsid w:val="00656A1D"/>
    <w:rsid w:val="00656FD1"/>
    <w:rsid w:val="006572D4"/>
    <w:rsid w:val="00657329"/>
    <w:rsid w:val="006573EA"/>
    <w:rsid w:val="0065773C"/>
    <w:rsid w:val="0066028A"/>
    <w:rsid w:val="0066131C"/>
    <w:rsid w:val="00661BFF"/>
    <w:rsid w:val="00661CAE"/>
    <w:rsid w:val="00662103"/>
    <w:rsid w:val="0066214C"/>
    <w:rsid w:val="006623AC"/>
    <w:rsid w:val="006623CC"/>
    <w:rsid w:val="00662957"/>
    <w:rsid w:val="00662A12"/>
    <w:rsid w:val="00662E20"/>
    <w:rsid w:val="00662FF4"/>
    <w:rsid w:val="0066303A"/>
    <w:rsid w:val="00663199"/>
    <w:rsid w:val="00663773"/>
    <w:rsid w:val="006638AE"/>
    <w:rsid w:val="0066392F"/>
    <w:rsid w:val="00663C3A"/>
    <w:rsid w:val="00663DA9"/>
    <w:rsid w:val="00663E62"/>
    <w:rsid w:val="00663F2F"/>
    <w:rsid w:val="00663FF1"/>
    <w:rsid w:val="006643B7"/>
    <w:rsid w:val="0066462F"/>
    <w:rsid w:val="00664F9C"/>
    <w:rsid w:val="00665A4D"/>
    <w:rsid w:val="00665C18"/>
    <w:rsid w:val="00665C95"/>
    <w:rsid w:val="00665F2F"/>
    <w:rsid w:val="00666035"/>
    <w:rsid w:val="0066621A"/>
    <w:rsid w:val="006668E8"/>
    <w:rsid w:val="00666CF8"/>
    <w:rsid w:val="00667DD5"/>
    <w:rsid w:val="00670556"/>
    <w:rsid w:val="00670D9E"/>
    <w:rsid w:val="00670F3B"/>
    <w:rsid w:val="006715FC"/>
    <w:rsid w:val="006716BD"/>
    <w:rsid w:val="0067196D"/>
    <w:rsid w:val="00671DE3"/>
    <w:rsid w:val="0067201D"/>
    <w:rsid w:val="00672F85"/>
    <w:rsid w:val="00673402"/>
    <w:rsid w:val="00673A2B"/>
    <w:rsid w:val="00674197"/>
    <w:rsid w:val="0067476A"/>
    <w:rsid w:val="00674A59"/>
    <w:rsid w:val="00674AD6"/>
    <w:rsid w:val="0067523C"/>
    <w:rsid w:val="0067544D"/>
    <w:rsid w:val="00675958"/>
    <w:rsid w:val="00675CC5"/>
    <w:rsid w:val="00675E2C"/>
    <w:rsid w:val="0067610C"/>
    <w:rsid w:val="006765D0"/>
    <w:rsid w:val="00676850"/>
    <w:rsid w:val="006774C4"/>
    <w:rsid w:val="006777D4"/>
    <w:rsid w:val="00677884"/>
    <w:rsid w:val="00677949"/>
    <w:rsid w:val="00677E3D"/>
    <w:rsid w:val="0068030A"/>
    <w:rsid w:val="006803B8"/>
    <w:rsid w:val="006809A3"/>
    <w:rsid w:val="006819AF"/>
    <w:rsid w:val="00681EE5"/>
    <w:rsid w:val="00682063"/>
    <w:rsid w:val="0068271E"/>
    <w:rsid w:val="00682886"/>
    <w:rsid w:val="00682C97"/>
    <w:rsid w:val="00682CF7"/>
    <w:rsid w:val="00682E4C"/>
    <w:rsid w:val="00683BAD"/>
    <w:rsid w:val="006843B1"/>
    <w:rsid w:val="0068477D"/>
    <w:rsid w:val="006848AA"/>
    <w:rsid w:val="00684D60"/>
    <w:rsid w:val="00684F86"/>
    <w:rsid w:val="00684F9A"/>
    <w:rsid w:val="0068501A"/>
    <w:rsid w:val="00685164"/>
    <w:rsid w:val="006854C4"/>
    <w:rsid w:val="0068576A"/>
    <w:rsid w:val="0068665C"/>
    <w:rsid w:val="006867A1"/>
    <w:rsid w:val="006876E3"/>
    <w:rsid w:val="0069014E"/>
    <w:rsid w:val="00690271"/>
    <w:rsid w:val="00690588"/>
    <w:rsid w:val="00690941"/>
    <w:rsid w:val="0069097F"/>
    <w:rsid w:val="00690C1A"/>
    <w:rsid w:val="00691189"/>
    <w:rsid w:val="00692729"/>
    <w:rsid w:val="00692795"/>
    <w:rsid w:val="006927E9"/>
    <w:rsid w:val="0069311E"/>
    <w:rsid w:val="00693634"/>
    <w:rsid w:val="00693644"/>
    <w:rsid w:val="00693A7A"/>
    <w:rsid w:val="00693D23"/>
    <w:rsid w:val="00694106"/>
    <w:rsid w:val="006942DD"/>
    <w:rsid w:val="00694356"/>
    <w:rsid w:val="0069490D"/>
    <w:rsid w:val="00695405"/>
    <w:rsid w:val="006956EC"/>
    <w:rsid w:val="00696146"/>
    <w:rsid w:val="0069617C"/>
    <w:rsid w:val="00696C9A"/>
    <w:rsid w:val="006973A1"/>
    <w:rsid w:val="006975B5"/>
    <w:rsid w:val="006977BD"/>
    <w:rsid w:val="006A01CD"/>
    <w:rsid w:val="006A08B7"/>
    <w:rsid w:val="006A1294"/>
    <w:rsid w:val="006A1640"/>
    <w:rsid w:val="006A16ED"/>
    <w:rsid w:val="006A1DFE"/>
    <w:rsid w:val="006A2094"/>
    <w:rsid w:val="006A2C91"/>
    <w:rsid w:val="006A3059"/>
    <w:rsid w:val="006A3099"/>
    <w:rsid w:val="006A3107"/>
    <w:rsid w:val="006A347C"/>
    <w:rsid w:val="006A359C"/>
    <w:rsid w:val="006A3DBE"/>
    <w:rsid w:val="006A3EF5"/>
    <w:rsid w:val="006A4ACD"/>
    <w:rsid w:val="006A4D63"/>
    <w:rsid w:val="006A4DE2"/>
    <w:rsid w:val="006A5573"/>
    <w:rsid w:val="006A5B81"/>
    <w:rsid w:val="006A6005"/>
    <w:rsid w:val="006A61C1"/>
    <w:rsid w:val="006A6490"/>
    <w:rsid w:val="006A67E3"/>
    <w:rsid w:val="006A6DF1"/>
    <w:rsid w:val="006A733B"/>
    <w:rsid w:val="006A7CD2"/>
    <w:rsid w:val="006A7DE4"/>
    <w:rsid w:val="006A7EF0"/>
    <w:rsid w:val="006B076A"/>
    <w:rsid w:val="006B14CD"/>
    <w:rsid w:val="006B15AC"/>
    <w:rsid w:val="006B1732"/>
    <w:rsid w:val="006B18DD"/>
    <w:rsid w:val="006B1C33"/>
    <w:rsid w:val="006B22F2"/>
    <w:rsid w:val="006B26A0"/>
    <w:rsid w:val="006B32BE"/>
    <w:rsid w:val="006B33EE"/>
    <w:rsid w:val="006B35D8"/>
    <w:rsid w:val="006B367B"/>
    <w:rsid w:val="006B38F3"/>
    <w:rsid w:val="006B3BF8"/>
    <w:rsid w:val="006B3CF5"/>
    <w:rsid w:val="006B4B46"/>
    <w:rsid w:val="006B5B43"/>
    <w:rsid w:val="006B5C93"/>
    <w:rsid w:val="006B5DE5"/>
    <w:rsid w:val="006B6707"/>
    <w:rsid w:val="006B6913"/>
    <w:rsid w:val="006B6928"/>
    <w:rsid w:val="006B6A77"/>
    <w:rsid w:val="006B6B91"/>
    <w:rsid w:val="006B6D3D"/>
    <w:rsid w:val="006B733F"/>
    <w:rsid w:val="006B743A"/>
    <w:rsid w:val="006B7616"/>
    <w:rsid w:val="006B7AAD"/>
    <w:rsid w:val="006B7D94"/>
    <w:rsid w:val="006B7DC2"/>
    <w:rsid w:val="006C1F8D"/>
    <w:rsid w:val="006C288F"/>
    <w:rsid w:val="006C2CE3"/>
    <w:rsid w:val="006C392E"/>
    <w:rsid w:val="006C3B3E"/>
    <w:rsid w:val="006C3F90"/>
    <w:rsid w:val="006C448A"/>
    <w:rsid w:val="006C496B"/>
    <w:rsid w:val="006C50D1"/>
    <w:rsid w:val="006C54CD"/>
    <w:rsid w:val="006C5C0B"/>
    <w:rsid w:val="006C6518"/>
    <w:rsid w:val="006C66DD"/>
    <w:rsid w:val="006C66E5"/>
    <w:rsid w:val="006C6CF2"/>
    <w:rsid w:val="006C6E3B"/>
    <w:rsid w:val="006C718B"/>
    <w:rsid w:val="006D04C4"/>
    <w:rsid w:val="006D067C"/>
    <w:rsid w:val="006D0B45"/>
    <w:rsid w:val="006D16B0"/>
    <w:rsid w:val="006D1AC4"/>
    <w:rsid w:val="006D1AF2"/>
    <w:rsid w:val="006D1EB8"/>
    <w:rsid w:val="006D2753"/>
    <w:rsid w:val="006D2849"/>
    <w:rsid w:val="006D29B8"/>
    <w:rsid w:val="006D2BF2"/>
    <w:rsid w:val="006D3257"/>
    <w:rsid w:val="006D4399"/>
    <w:rsid w:val="006D52E6"/>
    <w:rsid w:val="006D5B18"/>
    <w:rsid w:val="006D6619"/>
    <w:rsid w:val="006D7083"/>
    <w:rsid w:val="006D7895"/>
    <w:rsid w:val="006D7F42"/>
    <w:rsid w:val="006E0283"/>
    <w:rsid w:val="006E02F8"/>
    <w:rsid w:val="006E187A"/>
    <w:rsid w:val="006E1A25"/>
    <w:rsid w:val="006E1AD2"/>
    <w:rsid w:val="006E2145"/>
    <w:rsid w:val="006E2225"/>
    <w:rsid w:val="006E26F1"/>
    <w:rsid w:val="006E30B1"/>
    <w:rsid w:val="006E3520"/>
    <w:rsid w:val="006E360C"/>
    <w:rsid w:val="006E3E2E"/>
    <w:rsid w:val="006E41E9"/>
    <w:rsid w:val="006E4270"/>
    <w:rsid w:val="006E46CE"/>
    <w:rsid w:val="006E4C36"/>
    <w:rsid w:val="006E5861"/>
    <w:rsid w:val="006E5BAE"/>
    <w:rsid w:val="006E5C87"/>
    <w:rsid w:val="006E6CBF"/>
    <w:rsid w:val="006E7AB3"/>
    <w:rsid w:val="006E7F5F"/>
    <w:rsid w:val="006F14AA"/>
    <w:rsid w:val="006F14D6"/>
    <w:rsid w:val="006F18A7"/>
    <w:rsid w:val="006F1B0E"/>
    <w:rsid w:val="006F1CBD"/>
    <w:rsid w:val="006F36C6"/>
    <w:rsid w:val="006F4CA4"/>
    <w:rsid w:val="006F557C"/>
    <w:rsid w:val="006F5ABD"/>
    <w:rsid w:val="006F61CE"/>
    <w:rsid w:val="006F6A6E"/>
    <w:rsid w:val="006F7B76"/>
    <w:rsid w:val="00700831"/>
    <w:rsid w:val="00701F1C"/>
    <w:rsid w:val="00702215"/>
    <w:rsid w:val="00702570"/>
    <w:rsid w:val="0070287B"/>
    <w:rsid w:val="00702AFE"/>
    <w:rsid w:val="00702DD2"/>
    <w:rsid w:val="00702E53"/>
    <w:rsid w:val="00702EC5"/>
    <w:rsid w:val="00702F11"/>
    <w:rsid w:val="00702F4A"/>
    <w:rsid w:val="00703195"/>
    <w:rsid w:val="0070358B"/>
    <w:rsid w:val="007036BC"/>
    <w:rsid w:val="00703708"/>
    <w:rsid w:val="00703E2E"/>
    <w:rsid w:val="0070455F"/>
    <w:rsid w:val="00704F7E"/>
    <w:rsid w:val="00704FB8"/>
    <w:rsid w:val="007051E4"/>
    <w:rsid w:val="0070544F"/>
    <w:rsid w:val="00705CFE"/>
    <w:rsid w:val="00706099"/>
    <w:rsid w:val="0070664A"/>
    <w:rsid w:val="00706669"/>
    <w:rsid w:val="0070671E"/>
    <w:rsid w:val="00706926"/>
    <w:rsid w:val="00706E6E"/>
    <w:rsid w:val="007076B9"/>
    <w:rsid w:val="00707CA4"/>
    <w:rsid w:val="00707EF3"/>
    <w:rsid w:val="00707FF5"/>
    <w:rsid w:val="007100FB"/>
    <w:rsid w:val="00710C6A"/>
    <w:rsid w:val="00710E03"/>
    <w:rsid w:val="007118BB"/>
    <w:rsid w:val="007118C8"/>
    <w:rsid w:val="00711C5A"/>
    <w:rsid w:val="00712028"/>
    <w:rsid w:val="007122B8"/>
    <w:rsid w:val="0071239C"/>
    <w:rsid w:val="007124EC"/>
    <w:rsid w:val="00712560"/>
    <w:rsid w:val="00712AA8"/>
    <w:rsid w:val="00712DB4"/>
    <w:rsid w:val="007132EB"/>
    <w:rsid w:val="00713691"/>
    <w:rsid w:val="00713693"/>
    <w:rsid w:val="007138FC"/>
    <w:rsid w:val="00713A2C"/>
    <w:rsid w:val="0071420F"/>
    <w:rsid w:val="0071437D"/>
    <w:rsid w:val="007143D5"/>
    <w:rsid w:val="0071464D"/>
    <w:rsid w:val="00714801"/>
    <w:rsid w:val="0071487B"/>
    <w:rsid w:val="00714A5D"/>
    <w:rsid w:val="00714BA3"/>
    <w:rsid w:val="007151A2"/>
    <w:rsid w:val="0071547F"/>
    <w:rsid w:val="00715DCD"/>
    <w:rsid w:val="00716609"/>
    <w:rsid w:val="00716949"/>
    <w:rsid w:val="00716EF3"/>
    <w:rsid w:val="00717183"/>
    <w:rsid w:val="00717510"/>
    <w:rsid w:val="00717DBC"/>
    <w:rsid w:val="00720888"/>
    <w:rsid w:val="007216D0"/>
    <w:rsid w:val="00721A75"/>
    <w:rsid w:val="00722081"/>
    <w:rsid w:val="0072228B"/>
    <w:rsid w:val="007225EE"/>
    <w:rsid w:val="007226AD"/>
    <w:rsid w:val="0072284D"/>
    <w:rsid w:val="00722DAB"/>
    <w:rsid w:val="00722DEA"/>
    <w:rsid w:val="00722E01"/>
    <w:rsid w:val="00722E27"/>
    <w:rsid w:val="00722E35"/>
    <w:rsid w:val="00722F31"/>
    <w:rsid w:val="00723210"/>
    <w:rsid w:val="00723696"/>
    <w:rsid w:val="00723A46"/>
    <w:rsid w:val="00723C53"/>
    <w:rsid w:val="00724C5E"/>
    <w:rsid w:val="0072536F"/>
    <w:rsid w:val="00725FD5"/>
    <w:rsid w:val="007270CE"/>
    <w:rsid w:val="0072790D"/>
    <w:rsid w:val="00727D65"/>
    <w:rsid w:val="007302F0"/>
    <w:rsid w:val="00730745"/>
    <w:rsid w:val="0073106C"/>
    <w:rsid w:val="007312AB"/>
    <w:rsid w:val="007314FB"/>
    <w:rsid w:val="007319A8"/>
    <w:rsid w:val="0073241A"/>
    <w:rsid w:val="00732526"/>
    <w:rsid w:val="00732D18"/>
    <w:rsid w:val="00732F3E"/>
    <w:rsid w:val="00733148"/>
    <w:rsid w:val="007333A0"/>
    <w:rsid w:val="00733465"/>
    <w:rsid w:val="00733A8E"/>
    <w:rsid w:val="00733D92"/>
    <w:rsid w:val="00734232"/>
    <w:rsid w:val="0073459F"/>
    <w:rsid w:val="00734C50"/>
    <w:rsid w:val="007359BB"/>
    <w:rsid w:val="00736CD8"/>
    <w:rsid w:val="00737360"/>
    <w:rsid w:val="00737AF2"/>
    <w:rsid w:val="00737F44"/>
    <w:rsid w:val="0074008B"/>
    <w:rsid w:val="007403D1"/>
    <w:rsid w:val="0074089E"/>
    <w:rsid w:val="00740A36"/>
    <w:rsid w:val="00741842"/>
    <w:rsid w:val="00741930"/>
    <w:rsid w:val="00741A72"/>
    <w:rsid w:val="00741E9F"/>
    <w:rsid w:val="007420A1"/>
    <w:rsid w:val="00742A8F"/>
    <w:rsid w:val="00742D89"/>
    <w:rsid w:val="0074332D"/>
    <w:rsid w:val="00743979"/>
    <w:rsid w:val="00744053"/>
    <w:rsid w:val="0074415C"/>
    <w:rsid w:val="00744E83"/>
    <w:rsid w:val="00745140"/>
    <w:rsid w:val="007464A5"/>
    <w:rsid w:val="007464EB"/>
    <w:rsid w:val="00746B29"/>
    <w:rsid w:val="00746E94"/>
    <w:rsid w:val="00747355"/>
    <w:rsid w:val="00747668"/>
    <w:rsid w:val="00747EBB"/>
    <w:rsid w:val="007500AF"/>
    <w:rsid w:val="007504B3"/>
    <w:rsid w:val="0075071D"/>
    <w:rsid w:val="007507F8"/>
    <w:rsid w:val="00750EB1"/>
    <w:rsid w:val="00750F3A"/>
    <w:rsid w:val="007528A3"/>
    <w:rsid w:val="00752E2A"/>
    <w:rsid w:val="00752F37"/>
    <w:rsid w:val="007533DE"/>
    <w:rsid w:val="00753D87"/>
    <w:rsid w:val="00755045"/>
    <w:rsid w:val="00760539"/>
    <w:rsid w:val="007607F6"/>
    <w:rsid w:val="00760DE9"/>
    <w:rsid w:val="0076163F"/>
    <w:rsid w:val="0076164D"/>
    <w:rsid w:val="00761665"/>
    <w:rsid w:val="007619B8"/>
    <w:rsid w:val="00761FD9"/>
    <w:rsid w:val="007625F8"/>
    <w:rsid w:val="007626A9"/>
    <w:rsid w:val="00762A1A"/>
    <w:rsid w:val="00762D5F"/>
    <w:rsid w:val="00763824"/>
    <w:rsid w:val="007644DE"/>
    <w:rsid w:val="00764A9B"/>
    <w:rsid w:val="00764E2C"/>
    <w:rsid w:val="00765161"/>
    <w:rsid w:val="00765512"/>
    <w:rsid w:val="0076575D"/>
    <w:rsid w:val="00765761"/>
    <w:rsid w:val="00765AF5"/>
    <w:rsid w:val="00766A58"/>
    <w:rsid w:val="007671BE"/>
    <w:rsid w:val="007671CE"/>
    <w:rsid w:val="00767B4A"/>
    <w:rsid w:val="007700E3"/>
    <w:rsid w:val="00770392"/>
    <w:rsid w:val="00770796"/>
    <w:rsid w:val="007708CF"/>
    <w:rsid w:val="007709F3"/>
    <w:rsid w:val="007712B3"/>
    <w:rsid w:val="0077168D"/>
    <w:rsid w:val="00771F3A"/>
    <w:rsid w:val="00771F8A"/>
    <w:rsid w:val="007723D0"/>
    <w:rsid w:val="00772AA9"/>
    <w:rsid w:val="00772B4F"/>
    <w:rsid w:val="00773542"/>
    <w:rsid w:val="00773B39"/>
    <w:rsid w:val="0077438B"/>
    <w:rsid w:val="00774A42"/>
    <w:rsid w:val="0077501B"/>
    <w:rsid w:val="00775549"/>
    <w:rsid w:val="0077584D"/>
    <w:rsid w:val="0077595D"/>
    <w:rsid w:val="00775AD2"/>
    <w:rsid w:val="00775B1A"/>
    <w:rsid w:val="00775ECD"/>
    <w:rsid w:val="0077617A"/>
    <w:rsid w:val="0077632F"/>
    <w:rsid w:val="007767C9"/>
    <w:rsid w:val="00777132"/>
    <w:rsid w:val="0078072C"/>
    <w:rsid w:val="0078124F"/>
    <w:rsid w:val="007818B1"/>
    <w:rsid w:val="00781A38"/>
    <w:rsid w:val="00781B40"/>
    <w:rsid w:val="00781BBD"/>
    <w:rsid w:val="007822FF"/>
    <w:rsid w:val="00782334"/>
    <w:rsid w:val="007834AD"/>
    <w:rsid w:val="00783A01"/>
    <w:rsid w:val="007842CF"/>
    <w:rsid w:val="00784754"/>
    <w:rsid w:val="007849E0"/>
    <w:rsid w:val="00785EF0"/>
    <w:rsid w:val="007863C0"/>
    <w:rsid w:val="0078674E"/>
    <w:rsid w:val="007867D9"/>
    <w:rsid w:val="00786E02"/>
    <w:rsid w:val="00786F45"/>
    <w:rsid w:val="0078711B"/>
    <w:rsid w:val="00787187"/>
    <w:rsid w:val="00787F10"/>
    <w:rsid w:val="0079032A"/>
    <w:rsid w:val="00790382"/>
    <w:rsid w:val="007904C6"/>
    <w:rsid w:val="007909DE"/>
    <w:rsid w:val="007909F4"/>
    <w:rsid w:val="00790F70"/>
    <w:rsid w:val="007910CB"/>
    <w:rsid w:val="007912C6"/>
    <w:rsid w:val="00791642"/>
    <w:rsid w:val="00791DF1"/>
    <w:rsid w:val="00792D5F"/>
    <w:rsid w:val="00792F2B"/>
    <w:rsid w:val="007937FA"/>
    <w:rsid w:val="00793BE9"/>
    <w:rsid w:val="00794F04"/>
    <w:rsid w:val="0079553A"/>
    <w:rsid w:val="007957E6"/>
    <w:rsid w:val="007961E1"/>
    <w:rsid w:val="00796871"/>
    <w:rsid w:val="00797D76"/>
    <w:rsid w:val="007A06A7"/>
    <w:rsid w:val="007A0860"/>
    <w:rsid w:val="007A0A38"/>
    <w:rsid w:val="007A0A77"/>
    <w:rsid w:val="007A0AC9"/>
    <w:rsid w:val="007A1BC4"/>
    <w:rsid w:val="007A201A"/>
    <w:rsid w:val="007A29BA"/>
    <w:rsid w:val="007A2FC6"/>
    <w:rsid w:val="007A3ACE"/>
    <w:rsid w:val="007A3E21"/>
    <w:rsid w:val="007A4AA3"/>
    <w:rsid w:val="007A4AD6"/>
    <w:rsid w:val="007A5584"/>
    <w:rsid w:val="007A5833"/>
    <w:rsid w:val="007A61A3"/>
    <w:rsid w:val="007A6A8C"/>
    <w:rsid w:val="007A6B90"/>
    <w:rsid w:val="007A6BE7"/>
    <w:rsid w:val="007A74E5"/>
    <w:rsid w:val="007A7619"/>
    <w:rsid w:val="007A7AB8"/>
    <w:rsid w:val="007A7B0E"/>
    <w:rsid w:val="007A7B96"/>
    <w:rsid w:val="007A7BED"/>
    <w:rsid w:val="007A7F2C"/>
    <w:rsid w:val="007B01B4"/>
    <w:rsid w:val="007B09B4"/>
    <w:rsid w:val="007B0A11"/>
    <w:rsid w:val="007B0B70"/>
    <w:rsid w:val="007B2029"/>
    <w:rsid w:val="007B20C7"/>
    <w:rsid w:val="007B248B"/>
    <w:rsid w:val="007B2BF6"/>
    <w:rsid w:val="007B2D25"/>
    <w:rsid w:val="007B2D31"/>
    <w:rsid w:val="007B2D92"/>
    <w:rsid w:val="007B2DE3"/>
    <w:rsid w:val="007B31B4"/>
    <w:rsid w:val="007B32DA"/>
    <w:rsid w:val="007B3F32"/>
    <w:rsid w:val="007B4087"/>
    <w:rsid w:val="007B4AEA"/>
    <w:rsid w:val="007B4EC9"/>
    <w:rsid w:val="007B52CA"/>
    <w:rsid w:val="007B556F"/>
    <w:rsid w:val="007B5EA7"/>
    <w:rsid w:val="007B6870"/>
    <w:rsid w:val="007B7156"/>
    <w:rsid w:val="007B74C0"/>
    <w:rsid w:val="007B796A"/>
    <w:rsid w:val="007B7C06"/>
    <w:rsid w:val="007B7C0C"/>
    <w:rsid w:val="007B7CC3"/>
    <w:rsid w:val="007C0248"/>
    <w:rsid w:val="007C0260"/>
    <w:rsid w:val="007C0BD3"/>
    <w:rsid w:val="007C0C76"/>
    <w:rsid w:val="007C119D"/>
    <w:rsid w:val="007C1397"/>
    <w:rsid w:val="007C17D9"/>
    <w:rsid w:val="007C1CB2"/>
    <w:rsid w:val="007C265F"/>
    <w:rsid w:val="007C2BE7"/>
    <w:rsid w:val="007C2DF7"/>
    <w:rsid w:val="007C2ECC"/>
    <w:rsid w:val="007C33DE"/>
    <w:rsid w:val="007C39E1"/>
    <w:rsid w:val="007C39FD"/>
    <w:rsid w:val="007C3A3A"/>
    <w:rsid w:val="007C4178"/>
    <w:rsid w:val="007C4347"/>
    <w:rsid w:val="007C45A9"/>
    <w:rsid w:val="007C472F"/>
    <w:rsid w:val="007C4AA9"/>
    <w:rsid w:val="007C51BF"/>
    <w:rsid w:val="007C67D8"/>
    <w:rsid w:val="007C6808"/>
    <w:rsid w:val="007C7178"/>
    <w:rsid w:val="007C71F9"/>
    <w:rsid w:val="007C7418"/>
    <w:rsid w:val="007C78E0"/>
    <w:rsid w:val="007C7C0C"/>
    <w:rsid w:val="007C7D33"/>
    <w:rsid w:val="007D0594"/>
    <w:rsid w:val="007D0A06"/>
    <w:rsid w:val="007D17E7"/>
    <w:rsid w:val="007D1B80"/>
    <w:rsid w:val="007D1E85"/>
    <w:rsid w:val="007D1F52"/>
    <w:rsid w:val="007D2162"/>
    <w:rsid w:val="007D2586"/>
    <w:rsid w:val="007D2667"/>
    <w:rsid w:val="007D2984"/>
    <w:rsid w:val="007D2B2B"/>
    <w:rsid w:val="007D3130"/>
    <w:rsid w:val="007D3219"/>
    <w:rsid w:val="007D3896"/>
    <w:rsid w:val="007D3C13"/>
    <w:rsid w:val="007D4068"/>
    <w:rsid w:val="007D489B"/>
    <w:rsid w:val="007D48CE"/>
    <w:rsid w:val="007D50FC"/>
    <w:rsid w:val="007D56B7"/>
    <w:rsid w:val="007D59CF"/>
    <w:rsid w:val="007D5C88"/>
    <w:rsid w:val="007D643C"/>
    <w:rsid w:val="007D64B9"/>
    <w:rsid w:val="007D7664"/>
    <w:rsid w:val="007D7A14"/>
    <w:rsid w:val="007D7C69"/>
    <w:rsid w:val="007D7DD3"/>
    <w:rsid w:val="007E04B2"/>
    <w:rsid w:val="007E109C"/>
    <w:rsid w:val="007E1A39"/>
    <w:rsid w:val="007E2162"/>
    <w:rsid w:val="007E218C"/>
    <w:rsid w:val="007E27E2"/>
    <w:rsid w:val="007E3203"/>
    <w:rsid w:val="007E3458"/>
    <w:rsid w:val="007E3A07"/>
    <w:rsid w:val="007E3B45"/>
    <w:rsid w:val="007E3C27"/>
    <w:rsid w:val="007E3C55"/>
    <w:rsid w:val="007E4618"/>
    <w:rsid w:val="007E484B"/>
    <w:rsid w:val="007E4AAA"/>
    <w:rsid w:val="007E4F5C"/>
    <w:rsid w:val="007E5066"/>
    <w:rsid w:val="007E5232"/>
    <w:rsid w:val="007E534B"/>
    <w:rsid w:val="007E5B3B"/>
    <w:rsid w:val="007E5EAD"/>
    <w:rsid w:val="007E5F1A"/>
    <w:rsid w:val="007E5FF4"/>
    <w:rsid w:val="007E618C"/>
    <w:rsid w:val="007E619D"/>
    <w:rsid w:val="007E7818"/>
    <w:rsid w:val="007E799C"/>
    <w:rsid w:val="007E7C76"/>
    <w:rsid w:val="007F0C51"/>
    <w:rsid w:val="007F11A1"/>
    <w:rsid w:val="007F15B4"/>
    <w:rsid w:val="007F1663"/>
    <w:rsid w:val="007F1B1B"/>
    <w:rsid w:val="007F1DA7"/>
    <w:rsid w:val="007F1F04"/>
    <w:rsid w:val="007F28C5"/>
    <w:rsid w:val="007F3093"/>
    <w:rsid w:val="007F3185"/>
    <w:rsid w:val="007F37B8"/>
    <w:rsid w:val="007F3D53"/>
    <w:rsid w:val="007F43CD"/>
    <w:rsid w:val="007F4D65"/>
    <w:rsid w:val="007F5322"/>
    <w:rsid w:val="007F565D"/>
    <w:rsid w:val="007F5A5E"/>
    <w:rsid w:val="007F5CF4"/>
    <w:rsid w:val="007F6845"/>
    <w:rsid w:val="007F70E0"/>
    <w:rsid w:val="007F725B"/>
    <w:rsid w:val="007F72C2"/>
    <w:rsid w:val="007F7455"/>
    <w:rsid w:val="007F781D"/>
    <w:rsid w:val="007F7FAB"/>
    <w:rsid w:val="00800073"/>
    <w:rsid w:val="0080033F"/>
    <w:rsid w:val="0080066C"/>
    <w:rsid w:val="00800709"/>
    <w:rsid w:val="00800D6F"/>
    <w:rsid w:val="00802AEC"/>
    <w:rsid w:val="00802EA8"/>
    <w:rsid w:val="008033A1"/>
    <w:rsid w:val="00803CEE"/>
    <w:rsid w:val="008041DA"/>
    <w:rsid w:val="00805608"/>
    <w:rsid w:val="0080583C"/>
    <w:rsid w:val="00805B87"/>
    <w:rsid w:val="00806056"/>
    <w:rsid w:val="00806198"/>
    <w:rsid w:val="00806A80"/>
    <w:rsid w:val="00806A8E"/>
    <w:rsid w:val="00806D06"/>
    <w:rsid w:val="00807103"/>
    <w:rsid w:val="008072A9"/>
    <w:rsid w:val="008074A7"/>
    <w:rsid w:val="0081043E"/>
    <w:rsid w:val="00810B38"/>
    <w:rsid w:val="0081129E"/>
    <w:rsid w:val="008114EE"/>
    <w:rsid w:val="0081172A"/>
    <w:rsid w:val="00811A2B"/>
    <w:rsid w:val="00811DA9"/>
    <w:rsid w:val="00811F19"/>
    <w:rsid w:val="0081266A"/>
    <w:rsid w:val="00812912"/>
    <w:rsid w:val="00812E70"/>
    <w:rsid w:val="00812F4C"/>
    <w:rsid w:val="00813316"/>
    <w:rsid w:val="0081394F"/>
    <w:rsid w:val="00813FF5"/>
    <w:rsid w:val="008143EB"/>
    <w:rsid w:val="00814C60"/>
    <w:rsid w:val="00814DF8"/>
    <w:rsid w:val="00815C91"/>
    <w:rsid w:val="00815D3E"/>
    <w:rsid w:val="008161E6"/>
    <w:rsid w:val="00816634"/>
    <w:rsid w:val="008166CF"/>
    <w:rsid w:val="00816925"/>
    <w:rsid w:val="00816C6E"/>
    <w:rsid w:val="008170D8"/>
    <w:rsid w:val="0081744C"/>
    <w:rsid w:val="00821217"/>
    <w:rsid w:val="00821438"/>
    <w:rsid w:val="008214F3"/>
    <w:rsid w:val="0082163B"/>
    <w:rsid w:val="0082184B"/>
    <w:rsid w:val="00821D4A"/>
    <w:rsid w:val="008231C1"/>
    <w:rsid w:val="00823388"/>
    <w:rsid w:val="0082462D"/>
    <w:rsid w:val="00824959"/>
    <w:rsid w:val="00824E93"/>
    <w:rsid w:val="0082515A"/>
    <w:rsid w:val="008263CC"/>
    <w:rsid w:val="00826C18"/>
    <w:rsid w:val="00826F5A"/>
    <w:rsid w:val="00826FDC"/>
    <w:rsid w:val="00827C11"/>
    <w:rsid w:val="00830A81"/>
    <w:rsid w:val="008315E5"/>
    <w:rsid w:val="00831C6B"/>
    <w:rsid w:val="00831CB3"/>
    <w:rsid w:val="00831EEF"/>
    <w:rsid w:val="00831FCA"/>
    <w:rsid w:val="008326ED"/>
    <w:rsid w:val="00832886"/>
    <w:rsid w:val="00832A6E"/>
    <w:rsid w:val="00832A8A"/>
    <w:rsid w:val="00834046"/>
    <w:rsid w:val="008348ED"/>
    <w:rsid w:val="00834B90"/>
    <w:rsid w:val="008350C6"/>
    <w:rsid w:val="00835646"/>
    <w:rsid w:val="0083597A"/>
    <w:rsid w:val="00835B7B"/>
    <w:rsid w:val="00836365"/>
    <w:rsid w:val="00836510"/>
    <w:rsid w:val="0083692B"/>
    <w:rsid w:val="0083693B"/>
    <w:rsid w:val="00836A72"/>
    <w:rsid w:val="0083707E"/>
    <w:rsid w:val="008372CF"/>
    <w:rsid w:val="0083767C"/>
    <w:rsid w:val="00837841"/>
    <w:rsid w:val="00837D51"/>
    <w:rsid w:val="008401CB"/>
    <w:rsid w:val="0084050A"/>
    <w:rsid w:val="0084078D"/>
    <w:rsid w:val="0084081F"/>
    <w:rsid w:val="00841D50"/>
    <w:rsid w:val="00841E76"/>
    <w:rsid w:val="00842733"/>
    <w:rsid w:val="0084278C"/>
    <w:rsid w:val="008430CA"/>
    <w:rsid w:val="00843E83"/>
    <w:rsid w:val="0084485A"/>
    <w:rsid w:val="00844929"/>
    <w:rsid w:val="008452C7"/>
    <w:rsid w:val="00845308"/>
    <w:rsid w:val="0084606F"/>
    <w:rsid w:val="00846228"/>
    <w:rsid w:val="0084645E"/>
    <w:rsid w:val="00846CD4"/>
    <w:rsid w:val="00846E34"/>
    <w:rsid w:val="00846FF0"/>
    <w:rsid w:val="00847318"/>
    <w:rsid w:val="008474C5"/>
    <w:rsid w:val="008500B5"/>
    <w:rsid w:val="00850729"/>
    <w:rsid w:val="0085075B"/>
    <w:rsid w:val="00850B9C"/>
    <w:rsid w:val="00850C1B"/>
    <w:rsid w:val="00850E17"/>
    <w:rsid w:val="00850F1B"/>
    <w:rsid w:val="00851049"/>
    <w:rsid w:val="008514C9"/>
    <w:rsid w:val="00851C1D"/>
    <w:rsid w:val="0085201F"/>
    <w:rsid w:val="008521FD"/>
    <w:rsid w:val="00853109"/>
    <w:rsid w:val="008535CF"/>
    <w:rsid w:val="00853DF6"/>
    <w:rsid w:val="00853FDB"/>
    <w:rsid w:val="00854066"/>
    <w:rsid w:val="00854177"/>
    <w:rsid w:val="00854F20"/>
    <w:rsid w:val="008551E8"/>
    <w:rsid w:val="0085572B"/>
    <w:rsid w:val="008559EE"/>
    <w:rsid w:val="0085661F"/>
    <w:rsid w:val="00856738"/>
    <w:rsid w:val="008568A8"/>
    <w:rsid w:val="00856BE9"/>
    <w:rsid w:val="00856FCD"/>
    <w:rsid w:val="00857286"/>
    <w:rsid w:val="00857417"/>
    <w:rsid w:val="00857776"/>
    <w:rsid w:val="008578DD"/>
    <w:rsid w:val="0086017D"/>
    <w:rsid w:val="00860A71"/>
    <w:rsid w:val="00860D73"/>
    <w:rsid w:val="008614F6"/>
    <w:rsid w:val="00862BC9"/>
    <w:rsid w:val="00862F74"/>
    <w:rsid w:val="00862FFB"/>
    <w:rsid w:val="008639E8"/>
    <w:rsid w:val="00864062"/>
    <w:rsid w:val="0086415F"/>
    <w:rsid w:val="00864CB3"/>
    <w:rsid w:val="00864DE7"/>
    <w:rsid w:val="00865181"/>
    <w:rsid w:val="00865723"/>
    <w:rsid w:val="008659D6"/>
    <w:rsid w:val="00865C8E"/>
    <w:rsid w:val="008662BC"/>
    <w:rsid w:val="00866505"/>
    <w:rsid w:val="0086702B"/>
    <w:rsid w:val="0086723B"/>
    <w:rsid w:val="008677A1"/>
    <w:rsid w:val="008677ED"/>
    <w:rsid w:val="00867A06"/>
    <w:rsid w:val="00867F9E"/>
    <w:rsid w:val="00870430"/>
    <w:rsid w:val="008709BA"/>
    <w:rsid w:val="008709E6"/>
    <w:rsid w:val="0087193C"/>
    <w:rsid w:val="008723BE"/>
    <w:rsid w:val="008724B7"/>
    <w:rsid w:val="00872916"/>
    <w:rsid w:val="00872B93"/>
    <w:rsid w:val="0087310B"/>
    <w:rsid w:val="008732EC"/>
    <w:rsid w:val="00873429"/>
    <w:rsid w:val="0087370B"/>
    <w:rsid w:val="00873798"/>
    <w:rsid w:val="00873FC3"/>
    <w:rsid w:val="0087406B"/>
    <w:rsid w:val="00874406"/>
    <w:rsid w:val="00874670"/>
    <w:rsid w:val="0087532E"/>
    <w:rsid w:val="00876249"/>
    <w:rsid w:val="00876390"/>
    <w:rsid w:val="00876C37"/>
    <w:rsid w:val="00876FD5"/>
    <w:rsid w:val="00877529"/>
    <w:rsid w:val="00877AA5"/>
    <w:rsid w:val="00877BCE"/>
    <w:rsid w:val="0088054F"/>
    <w:rsid w:val="00880990"/>
    <w:rsid w:val="00880BBE"/>
    <w:rsid w:val="00880E32"/>
    <w:rsid w:val="008817EF"/>
    <w:rsid w:val="00881C3A"/>
    <w:rsid w:val="008826BF"/>
    <w:rsid w:val="00882AAF"/>
    <w:rsid w:val="00882D38"/>
    <w:rsid w:val="008832C6"/>
    <w:rsid w:val="00883498"/>
    <w:rsid w:val="008836CA"/>
    <w:rsid w:val="008839CF"/>
    <w:rsid w:val="00883DD9"/>
    <w:rsid w:val="00883E86"/>
    <w:rsid w:val="008851CA"/>
    <w:rsid w:val="00885422"/>
    <w:rsid w:val="00885627"/>
    <w:rsid w:val="00886024"/>
    <w:rsid w:val="00886A6C"/>
    <w:rsid w:val="00886AE4"/>
    <w:rsid w:val="00886D40"/>
    <w:rsid w:val="00887547"/>
    <w:rsid w:val="00887684"/>
    <w:rsid w:val="00887DDF"/>
    <w:rsid w:val="00890730"/>
    <w:rsid w:val="0089173A"/>
    <w:rsid w:val="00891E83"/>
    <w:rsid w:val="00891E9D"/>
    <w:rsid w:val="0089217E"/>
    <w:rsid w:val="00892400"/>
    <w:rsid w:val="0089257D"/>
    <w:rsid w:val="00892849"/>
    <w:rsid w:val="00892961"/>
    <w:rsid w:val="00892E64"/>
    <w:rsid w:val="008938AF"/>
    <w:rsid w:val="008944F6"/>
    <w:rsid w:val="00894BAB"/>
    <w:rsid w:val="00894BE6"/>
    <w:rsid w:val="00894C03"/>
    <w:rsid w:val="008957BD"/>
    <w:rsid w:val="00895A00"/>
    <w:rsid w:val="00895D06"/>
    <w:rsid w:val="008965A2"/>
    <w:rsid w:val="00896AE6"/>
    <w:rsid w:val="00896B1C"/>
    <w:rsid w:val="0089746B"/>
    <w:rsid w:val="00897887"/>
    <w:rsid w:val="00897932"/>
    <w:rsid w:val="00897AF5"/>
    <w:rsid w:val="00897BB4"/>
    <w:rsid w:val="00897F2A"/>
    <w:rsid w:val="008A01FE"/>
    <w:rsid w:val="008A08EF"/>
    <w:rsid w:val="008A14EA"/>
    <w:rsid w:val="008A19DA"/>
    <w:rsid w:val="008A312E"/>
    <w:rsid w:val="008A312F"/>
    <w:rsid w:val="008A333C"/>
    <w:rsid w:val="008A3866"/>
    <w:rsid w:val="008A3D18"/>
    <w:rsid w:val="008A4040"/>
    <w:rsid w:val="008A4D35"/>
    <w:rsid w:val="008A4F71"/>
    <w:rsid w:val="008A51AA"/>
    <w:rsid w:val="008A5666"/>
    <w:rsid w:val="008A5B92"/>
    <w:rsid w:val="008A5F42"/>
    <w:rsid w:val="008A6322"/>
    <w:rsid w:val="008A65A8"/>
    <w:rsid w:val="008A6EE8"/>
    <w:rsid w:val="008A7A5A"/>
    <w:rsid w:val="008B0044"/>
    <w:rsid w:val="008B02CD"/>
    <w:rsid w:val="008B04A9"/>
    <w:rsid w:val="008B0B25"/>
    <w:rsid w:val="008B0F00"/>
    <w:rsid w:val="008B2527"/>
    <w:rsid w:val="008B25BF"/>
    <w:rsid w:val="008B3985"/>
    <w:rsid w:val="008B4240"/>
    <w:rsid w:val="008B46E1"/>
    <w:rsid w:val="008B4D26"/>
    <w:rsid w:val="008B57C4"/>
    <w:rsid w:val="008B5996"/>
    <w:rsid w:val="008B5A29"/>
    <w:rsid w:val="008B5C45"/>
    <w:rsid w:val="008B64B3"/>
    <w:rsid w:val="008C0668"/>
    <w:rsid w:val="008C131E"/>
    <w:rsid w:val="008C20B3"/>
    <w:rsid w:val="008C21A6"/>
    <w:rsid w:val="008C27B0"/>
    <w:rsid w:val="008C2A61"/>
    <w:rsid w:val="008C2AF5"/>
    <w:rsid w:val="008C2DEA"/>
    <w:rsid w:val="008C2FED"/>
    <w:rsid w:val="008C32F2"/>
    <w:rsid w:val="008C3CC1"/>
    <w:rsid w:val="008C44FD"/>
    <w:rsid w:val="008C46F8"/>
    <w:rsid w:val="008C5472"/>
    <w:rsid w:val="008C55D8"/>
    <w:rsid w:val="008C5CD0"/>
    <w:rsid w:val="008C5E14"/>
    <w:rsid w:val="008C7898"/>
    <w:rsid w:val="008C792E"/>
    <w:rsid w:val="008D02B2"/>
    <w:rsid w:val="008D0705"/>
    <w:rsid w:val="008D09CA"/>
    <w:rsid w:val="008D0C7E"/>
    <w:rsid w:val="008D11FB"/>
    <w:rsid w:val="008D1A25"/>
    <w:rsid w:val="008D1C76"/>
    <w:rsid w:val="008D31D1"/>
    <w:rsid w:val="008D34DC"/>
    <w:rsid w:val="008D35BC"/>
    <w:rsid w:val="008D3B5A"/>
    <w:rsid w:val="008D40CE"/>
    <w:rsid w:val="008D52A4"/>
    <w:rsid w:val="008D531F"/>
    <w:rsid w:val="008D5C0C"/>
    <w:rsid w:val="008D663E"/>
    <w:rsid w:val="008D6806"/>
    <w:rsid w:val="008D6827"/>
    <w:rsid w:val="008D69B2"/>
    <w:rsid w:val="008D7838"/>
    <w:rsid w:val="008D7980"/>
    <w:rsid w:val="008E008C"/>
    <w:rsid w:val="008E04ED"/>
    <w:rsid w:val="008E08D6"/>
    <w:rsid w:val="008E0A05"/>
    <w:rsid w:val="008E0C66"/>
    <w:rsid w:val="008E10F3"/>
    <w:rsid w:val="008E130E"/>
    <w:rsid w:val="008E1EE1"/>
    <w:rsid w:val="008E2395"/>
    <w:rsid w:val="008E2714"/>
    <w:rsid w:val="008E28AA"/>
    <w:rsid w:val="008E2924"/>
    <w:rsid w:val="008E2CB2"/>
    <w:rsid w:val="008E2CC2"/>
    <w:rsid w:val="008E2F99"/>
    <w:rsid w:val="008E35D1"/>
    <w:rsid w:val="008E3D2E"/>
    <w:rsid w:val="008E51CA"/>
    <w:rsid w:val="008E5281"/>
    <w:rsid w:val="008E5378"/>
    <w:rsid w:val="008E53B0"/>
    <w:rsid w:val="008E58F7"/>
    <w:rsid w:val="008E5970"/>
    <w:rsid w:val="008E5CDF"/>
    <w:rsid w:val="008E6668"/>
    <w:rsid w:val="008E6911"/>
    <w:rsid w:val="008E72FC"/>
    <w:rsid w:val="008E7B13"/>
    <w:rsid w:val="008E7F17"/>
    <w:rsid w:val="008F050C"/>
    <w:rsid w:val="008F0571"/>
    <w:rsid w:val="008F0E3F"/>
    <w:rsid w:val="008F14F1"/>
    <w:rsid w:val="008F19F6"/>
    <w:rsid w:val="008F2362"/>
    <w:rsid w:val="008F2445"/>
    <w:rsid w:val="008F260C"/>
    <w:rsid w:val="008F2925"/>
    <w:rsid w:val="008F2BA6"/>
    <w:rsid w:val="008F30B9"/>
    <w:rsid w:val="008F3116"/>
    <w:rsid w:val="008F3496"/>
    <w:rsid w:val="008F4004"/>
    <w:rsid w:val="008F43A3"/>
    <w:rsid w:val="008F47A8"/>
    <w:rsid w:val="008F49FF"/>
    <w:rsid w:val="008F4BDC"/>
    <w:rsid w:val="008F4CAC"/>
    <w:rsid w:val="008F4EA0"/>
    <w:rsid w:val="008F4F97"/>
    <w:rsid w:val="008F5AC7"/>
    <w:rsid w:val="008F625E"/>
    <w:rsid w:val="008F6355"/>
    <w:rsid w:val="008F6A88"/>
    <w:rsid w:val="008F6FDE"/>
    <w:rsid w:val="008F70EF"/>
    <w:rsid w:val="008F741F"/>
    <w:rsid w:val="008F7659"/>
    <w:rsid w:val="008F79F8"/>
    <w:rsid w:val="009000E5"/>
    <w:rsid w:val="00900175"/>
    <w:rsid w:val="00900263"/>
    <w:rsid w:val="00900A70"/>
    <w:rsid w:val="00900AD3"/>
    <w:rsid w:val="00900B5D"/>
    <w:rsid w:val="00901586"/>
    <w:rsid w:val="00901E6C"/>
    <w:rsid w:val="0090252A"/>
    <w:rsid w:val="009026D9"/>
    <w:rsid w:val="00903107"/>
    <w:rsid w:val="0090347A"/>
    <w:rsid w:val="009036FB"/>
    <w:rsid w:val="0090379A"/>
    <w:rsid w:val="00903839"/>
    <w:rsid w:val="00903EAD"/>
    <w:rsid w:val="009042DD"/>
    <w:rsid w:val="00905028"/>
    <w:rsid w:val="0090532E"/>
    <w:rsid w:val="009057DE"/>
    <w:rsid w:val="0090608E"/>
    <w:rsid w:val="009061AB"/>
    <w:rsid w:val="00906270"/>
    <w:rsid w:val="0090644D"/>
    <w:rsid w:val="009064D7"/>
    <w:rsid w:val="00907DD6"/>
    <w:rsid w:val="00910A1D"/>
    <w:rsid w:val="00910D80"/>
    <w:rsid w:val="00910E93"/>
    <w:rsid w:val="00910FD6"/>
    <w:rsid w:val="00911186"/>
    <w:rsid w:val="009113A3"/>
    <w:rsid w:val="00911491"/>
    <w:rsid w:val="00912A45"/>
    <w:rsid w:val="00912B31"/>
    <w:rsid w:val="00912E0F"/>
    <w:rsid w:val="00912EC5"/>
    <w:rsid w:val="009143C9"/>
    <w:rsid w:val="009159CE"/>
    <w:rsid w:val="00915A9E"/>
    <w:rsid w:val="00915F02"/>
    <w:rsid w:val="009166CE"/>
    <w:rsid w:val="009167C7"/>
    <w:rsid w:val="00916909"/>
    <w:rsid w:val="009172D1"/>
    <w:rsid w:val="009177ED"/>
    <w:rsid w:val="00920545"/>
    <w:rsid w:val="009205C1"/>
    <w:rsid w:val="00920E81"/>
    <w:rsid w:val="00921005"/>
    <w:rsid w:val="0092100E"/>
    <w:rsid w:val="00921542"/>
    <w:rsid w:val="009226F3"/>
    <w:rsid w:val="00922B53"/>
    <w:rsid w:val="00922FEC"/>
    <w:rsid w:val="00923023"/>
    <w:rsid w:val="00923033"/>
    <w:rsid w:val="00923479"/>
    <w:rsid w:val="00923A5F"/>
    <w:rsid w:val="00924D75"/>
    <w:rsid w:val="00924F14"/>
    <w:rsid w:val="00925159"/>
    <w:rsid w:val="0092534C"/>
    <w:rsid w:val="00925739"/>
    <w:rsid w:val="0092599B"/>
    <w:rsid w:val="00926634"/>
    <w:rsid w:val="009266B8"/>
    <w:rsid w:val="00926BD1"/>
    <w:rsid w:val="00927487"/>
    <w:rsid w:val="00927644"/>
    <w:rsid w:val="009277DD"/>
    <w:rsid w:val="00930237"/>
    <w:rsid w:val="0093092C"/>
    <w:rsid w:val="00930CF9"/>
    <w:rsid w:val="009310D5"/>
    <w:rsid w:val="00931ACE"/>
    <w:rsid w:val="00932061"/>
    <w:rsid w:val="009322F0"/>
    <w:rsid w:val="00932575"/>
    <w:rsid w:val="00932DE3"/>
    <w:rsid w:val="0093300E"/>
    <w:rsid w:val="00933295"/>
    <w:rsid w:val="0093342E"/>
    <w:rsid w:val="009338BE"/>
    <w:rsid w:val="00933EA5"/>
    <w:rsid w:val="00934873"/>
    <w:rsid w:val="00934F51"/>
    <w:rsid w:val="00934FB4"/>
    <w:rsid w:val="009358D5"/>
    <w:rsid w:val="00935B0D"/>
    <w:rsid w:val="00935B34"/>
    <w:rsid w:val="00935B7C"/>
    <w:rsid w:val="00935F1B"/>
    <w:rsid w:val="00935F3E"/>
    <w:rsid w:val="009360D7"/>
    <w:rsid w:val="009378A5"/>
    <w:rsid w:val="00937AA7"/>
    <w:rsid w:val="0094129C"/>
    <w:rsid w:val="009418A5"/>
    <w:rsid w:val="00942164"/>
    <w:rsid w:val="00942FA0"/>
    <w:rsid w:val="00943FD1"/>
    <w:rsid w:val="00944053"/>
    <w:rsid w:val="009440AC"/>
    <w:rsid w:val="009442EE"/>
    <w:rsid w:val="0094434A"/>
    <w:rsid w:val="00944A28"/>
    <w:rsid w:val="00945557"/>
    <w:rsid w:val="00945D00"/>
    <w:rsid w:val="00946263"/>
    <w:rsid w:val="009465C9"/>
    <w:rsid w:val="00946CC8"/>
    <w:rsid w:val="00946DA3"/>
    <w:rsid w:val="009477F7"/>
    <w:rsid w:val="00947B56"/>
    <w:rsid w:val="00947DD8"/>
    <w:rsid w:val="00950534"/>
    <w:rsid w:val="00950716"/>
    <w:rsid w:val="00950977"/>
    <w:rsid w:val="00950F1D"/>
    <w:rsid w:val="009512A5"/>
    <w:rsid w:val="00951385"/>
    <w:rsid w:val="009513BF"/>
    <w:rsid w:val="00951786"/>
    <w:rsid w:val="0095191C"/>
    <w:rsid w:val="0095237C"/>
    <w:rsid w:val="009524D3"/>
    <w:rsid w:val="00953038"/>
    <w:rsid w:val="0095383F"/>
    <w:rsid w:val="009538FF"/>
    <w:rsid w:val="009546BD"/>
    <w:rsid w:val="00954883"/>
    <w:rsid w:val="0095488B"/>
    <w:rsid w:val="009555DC"/>
    <w:rsid w:val="009558B8"/>
    <w:rsid w:val="00955CC5"/>
    <w:rsid w:val="00956200"/>
    <w:rsid w:val="009568E8"/>
    <w:rsid w:val="00956D22"/>
    <w:rsid w:val="00956EA2"/>
    <w:rsid w:val="0095747B"/>
    <w:rsid w:val="0096068A"/>
    <w:rsid w:val="009609DE"/>
    <w:rsid w:val="00961C47"/>
    <w:rsid w:val="00961EE1"/>
    <w:rsid w:val="00961FD1"/>
    <w:rsid w:val="00962618"/>
    <w:rsid w:val="0096294D"/>
    <w:rsid w:val="00962C08"/>
    <w:rsid w:val="00962F4F"/>
    <w:rsid w:val="00963262"/>
    <w:rsid w:val="0096330E"/>
    <w:rsid w:val="009635EF"/>
    <w:rsid w:val="00963835"/>
    <w:rsid w:val="009639F9"/>
    <w:rsid w:val="00963B63"/>
    <w:rsid w:val="00963C8C"/>
    <w:rsid w:val="00964063"/>
    <w:rsid w:val="009640D1"/>
    <w:rsid w:val="009647D8"/>
    <w:rsid w:val="009649CE"/>
    <w:rsid w:val="00964DB4"/>
    <w:rsid w:val="00964DC9"/>
    <w:rsid w:val="00965083"/>
    <w:rsid w:val="009655D5"/>
    <w:rsid w:val="009659F8"/>
    <w:rsid w:val="00966836"/>
    <w:rsid w:val="00967241"/>
    <w:rsid w:val="00967545"/>
    <w:rsid w:val="00967672"/>
    <w:rsid w:val="00967812"/>
    <w:rsid w:val="009678F2"/>
    <w:rsid w:val="00967BC1"/>
    <w:rsid w:val="00967DDD"/>
    <w:rsid w:val="00967EED"/>
    <w:rsid w:val="00970013"/>
    <w:rsid w:val="009714D4"/>
    <w:rsid w:val="00971CDF"/>
    <w:rsid w:val="00971E25"/>
    <w:rsid w:val="009720EC"/>
    <w:rsid w:val="009725EA"/>
    <w:rsid w:val="009729DE"/>
    <w:rsid w:val="00972DE0"/>
    <w:rsid w:val="00973924"/>
    <w:rsid w:val="00973B05"/>
    <w:rsid w:val="00974405"/>
    <w:rsid w:val="00974AFA"/>
    <w:rsid w:val="00974AFB"/>
    <w:rsid w:val="00974C52"/>
    <w:rsid w:val="0097506E"/>
    <w:rsid w:val="00975980"/>
    <w:rsid w:val="009768BC"/>
    <w:rsid w:val="00976D02"/>
    <w:rsid w:val="00976EAA"/>
    <w:rsid w:val="0097737F"/>
    <w:rsid w:val="009802FF"/>
    <w:rsid w:val="0098033E"/>
    <w:rsid w:val="00980781"/>
    <w:rsid w:val="00980BAB"/>
    <w:rsid w:val="00980D82"/>
    <w:rsid w:val="00980E1C"/>
    <w:rsid w:val="00981105"/>
    <w:rsid w:val="009811FC"/>
    <w:rsid w:val="00981EE8"/>
    <w:rsid w:val="009828E6"/>
    <w:rsid w:val="00982A0C"/>
    <w:rsid w:val="00982EA9"/>
    <w:rsid w:val="009830F8"/>
    <w:rsid w:val="00983944"/>
    <w:rsid w:val="009841C1"/>
    <w:rsid w:val="00985D2A"/>
    <w:rsid w:val="00985D94"/>
    <w:rsid w:val="00986820"/>
    <w:rsid w:val="00986830"/>
    <w:rsid w:val="00986A96"/>
    <w:rsid w:val="00986D10"/>
    <w:rsid w:val="0098714A"/>
    <w:rsid w:val="00987E3D"/>
    <w:rsid w:val="00987E6B"/>
    <w:rsid w:val="00990054"/>
    <w:rsid w:val="009900FA"/>
    <w:rsid w:val="009903BA"/>
    <w:rsid w:val="00990445"/>
    <w:rsid w:val="00990D49"/>
    <w:rsid w:val="009911DC"/>
    <w:rsid w:val="0099139A"/>
    <w:rsid w:val="00991673"/>
    <w:rsid w:val="00991800"/>
    <w:rsid w:val="00991D4B"/>
    <w:rsid w:val="0099255F"/>
    <w:rsid w:val="009926DE"/>
    <w:rsid w:val="009949F5"/>
    <w:rsid w:val="00994EC5"/>
    <w:rsid w:val="00994FA4"/>
    <w:rsid w:val="00995008"/>
    <w:rsid w:val="0099512D"/>
    <w:rsid w:val="00995575"/>
    <w:rsid w:val="00995980"/>
    <w:rsid w:val="00995B07"/>
    <w:rsid w:val="00995FAB"/>
    <w:rsid w:val="00996380"/>
    <w:rsid w:val="00997187"/>
    <w:rsid w:val="009976FC"/>
    <w:rsid w:val="0099793E"/>
    <w:rsid w:val="00997DCA"/>
    <w:rsid w:val="009A00E8"/>
    <w:rsid w:val="009A08CA"/>
    <w:rsid w:val="009A0AC0"/>
    <w:rsid w:val="009A0AEA"/>
    <w:rsid w:val="009A186A"/>
    <w:rsid w:val="009A194B"/>
    <w:rsid w:val="009A1A5C"/>
    <w:rsid w:val="009A1C9B"/>
    <w:rsid w:val="009A2175"/>
    <w:rsid w:val="009A24B9"/>
    <w:rsid w:val="009A32C3"/>
    <w:rsid w:val="009A37A2"/>
    <w:rsid w:val="009A3FE3"/>
    <w:rsid w:val="009A4795"/>
    <w:rsid w:val="009A52C4"/>
    <w:rsid w:val="009A63A2"/>
    <w:rsid w:val="009A64A7"/>
    <w:rsid w:val="009A6BDD"/>
    <w:rsid w:val="009A6DB8"/>
    <w:rsid w:val="009A6E94"/>
    <w:rsid w:val="009A7028"/>
    <w:rsid w:val="009A709C"/>
    <w:rsid w:val="009A7292"/>
    <w:rsid w:val="009A72E6"/>
    <w:rsid w:val="009A79A3"/>
    <w:rsid w:val="009A7C21"/>
    <w:rsid w:val="009A7C93"/>
    <w:rsid w:val="009A7E19"/>
    <w:rsid w:val="009B04B0"/>
    <w:rsid w:val="009B07FC"/>
    <w:rsid w:val="009B0A8D"/>
    <w:rsid w:val="009B0B6F"/>
    <w:rsid w:val="009B0F14"/>
    <w:rsid w:val="009B1ADE"/>
    <w:rsid w:val="009B206A"/>
    <w:rsid w:val="009B24DA"/>
    <w:rsid w:val="009B261D"/>
    <w:rsid w:val="009B2C50"/>
    <w:rsid w:val="009B369E"/>
    <w:rsid w:val="009B3CE4"/>
    <w:rsid w:val="009B3E79"/>
    <w:rsid w:val="009B410D"/>
    <w:rsid w:val="009B4282"/>
    <w:rsid w:val="009B4318"/>
    <w:rsid w:val="009B45C4"/>
    <w:rsid w:val="009B4859"/>
    <w:rsid w:val="009B4BAB"/>
    <w:rsid w:val="009B4C54"/>
    <w:rsid w:val="009B4D1A"/>
    <w:rsid w:val="009B4D1C"/>
    <w:rsid w:val="009B5868"/>
    <w:rsid w:val="009B65C7"/>
    <w:rsid w:val="009B67AE"/>
    <w:rsid w:val="009B68A7"/>
    <w:rsid w:val="009B7200"/>
    <w:rsid w:val="009B771B"/>
    <w:rsid w:val="009B7DCA"/>
    <w:rsid w:val="009C03C2"/>
    <w:rsid w:val="009C06C1"/>
    <w:rsid w:val="009C079C"/>
    <w:rsid w:val="009C08DC"/>
    <w:rsid w:val="009C0A17"/>
    <w:rsid w:val="009C0B43"/>
    <w:rsid w:val="009C12DF"/>
    <w:rsid w:val="009C1651"/>
    <w:rsid w:val="009C168A"/>
    <w:rsid w:val="009C1AA5"/>
    <w:rsid w:val="009C21BC"/>
    <w:rsid w:val="009C254D"/>
    <w:rsid w:val="009C2918"/>
    <w:rsid w:val="009C3116"/>
    <w:rsid w:val="009C3689"/>
    <w:rsid w:val="009C3A3D"/>
    <w:rsid w:val="009C446C"/>
    <w:rsid w:val="009C459C"/>
    <w:rsid w:val="009C54A2"/>
    <w:rsid w:val="009C60C3"/>
    <w:rsid w:val="009C634F"/>
    <w:rsid w:val="009C654E"/>
    <w:rsid w:val="009C66CF"/>
    <w:rsid w:val="009C6768"/>
    <w:rsid w:val="009C6A5E"/>
    <w:rsid w:val="009C6B5C"/>
    <w:rsid w:val="009C6DDD"/>
    <w:rsid w:val="009C79D2"/>
    <w:rsid w:val="009C7DBB"/>
    <w:rsid w:val="009C7F92"/>
    <w:rsid w:val="009D0AC3"/>
    <w:rsid w:val="009D1376"/>
    <w:rsid w:val="009D1581"/>
    <w:rsid w:val="009D1726"/>
    <w:rsid w:val="009D1E29"/>
    <w:rsid w:val="009D233F"/>
    <w:rsid w:val="009D26AB"/>
    <w:rsid w:val="009D2757"/>
    <w:rsid w:val="009D2833"/>
    <w:rsid w:val="009D2841"/>
    <w:rsid w:val="009D2C63"/>
    <w:rsid w:val="009D2FAA"/>
    <w:rsid w:val="009D3348"/>
    <w:rsid w:val="009D337B"/>
    <w:rsid w:val="009D34DE"/>
    <w:rsid w:val="009D3D4D"/>
    <w:rsid w:val="009D551A"/>
    <w:rsid w:val="009D67B0"/>
    <w:rsid w:val="009D7900"/>
    <w:rsid w:val="009E0411"/>
    <w:rsid w:val="009E090D"/>
    <w:rsid w:val="009E0DA3"/>
    <w:rsid w:val="009E0FB8"/>
    <w:rsid w:val="009E1910"/>
    <w:rsid w:val="009E1A1E"/>
    <w:rsid w:val="009E2572"/>
    <w:rsid w:val="009E2AA7"/>
    <w:rsid w:val="009E2F34"/>
    <w:rsid w:val="009E37C0"/>
    <w:rsid w:val="009E3AFA"/>
    <w:rsid w:val="009E3B07"/>
    <w:rsid w:val="009E3F2B"/>
    <w:rsid w:val="009E5213"/>
    <w:rsid w:val="009E5571"/>
    <w:rsid w:val="009E594D"/>
    <w:rsid w:val="009E6113"/>
    <w:rsid w:val="009E6544"/>
    <w:rsid w:val="009E69F3"/>
    <w:rsid w:val="009E6A8A"/>
    <w:rsid w:val="009E6EF0"/>
    <w:rsid w:val="009F0477"/>
    <w:rsid w:val="009F0944"/>
    <w:rsid w:val="009F1050"/>
    <w:rsid w:val="009F1585"/>
    <w:rsid w:val="009F1A2A"/>
    <w:rsid w:val="009F1DE9"/>
    <w:rsid w:val="009F20B3"/>
    <w:rsid w:val="009F2391"/>
    <w:rsid w:val="009F2D1C"/>
    <w:rsid w:val="009F3580"/>
    <w:rsid w:val="009F3B79"/>
    <w:rsid w:val="009F43DD"/>
    <w:rsid w:val="009F4CD7"/>
    <w:rsid w:val="009F4F09"/>
    <w:rsid w:val="009F5AB0"/>
    <w:rsid w:val="009F5BE5"/>
    <w:rsid w:val="009F5CE7"/>
    <w:rsid w:val="009F5F45"/>
    <w:rsid w:val="009F634E"/>
    <w:rsid w:val="009F6917"/>
    <w:rsid w:val="009F6B33"/>
    <w:rsid w:val="009F6D85"/>
    <w:rsid w:val="009F6DA5"/>
    <w:rsid w:val="009F7418"/>
    <w:rsid w:val="009F7A86"/>
    <w:rsid w:val="009F7D4B"/>
    <w:rsid w:val="009F7E80"/>
    <w:rsid w:val="00A011AF"/>
    <w:rsid w:val="00A017A7"/>
    <w:rsid w:val="00A02055"/>
    <w:rsid w:val="00A0231D"/>
    <w:rsid w:val="00A02660"/>
    <w:rsid w:val="00A02A4E"/>
    <w:rsid w:val="00A02D35"/>
    <w:rsid w:val="00A0300F"/>
    <w:rsid w:val="00A03A8F"/>
    <w:rsid w:val="00A0414B"/>
    <w:rsid w:val="00A0424E"/>
    <w:rsid w:val="00A044B1"/>
    <w:rsid w:val="00A04640"/>
    <w:rsid w:val="00A04B99"/>
    <w:rsid w:val="00A04BA9"/>
    <w:rsid w:val="00A0524F"/>
    <w:rsid w:val="00A05F68"/>
    <w:rsid w:val="00A0688D"/>
    <w:rsid w:val="00A06D35"/>
    <w:rsid w:val="00A072F5"/>
    <w:rsid w:val="00A1000D"/>
    <w:rsid w:val="00A100E4"/>
    <w:rsid w:val="00A1063A"/>
    <w:rsid w:val="00A1081C"/>
    <w:rsid w:val="00A11403"/>
    <w:rsid w:val="00A117CA"/>
    <w:rsid w:val="00A11BC8"/>
    <w:rsid w:val="00A11D48"/>
    <w:rsid w:val="00A12323"/>
    <w:rsid w:val="00A129FC"/>
    <w:rsid w:val="00A12A0E"/>
    <w:rsid w:val="00A132AA"/>
    <w:rsid w:val="00A13476"/>
    <w:rsid w:val="00A1371F"/>
    <w:rsid w:val="00A13B58"/>
    <w:rsid w:val="00A13FBB"/>
    <w:rsid w:val="00A14550"/>
    <w:rsid w:val="00A147EB"/>
    <w:rsid w:val="00A14B89"/>
    <w:rsid w:val="00A14CBC"/>
    <w:rsid w:val="00A15FA4"/>
    <w:rsid w:val="00A16449"/>
    <w:rsid w:val="00A16898"/>
    <w:rsid w:val="00A171C0"/>
    <w:rsid w:val="00A177CD"/>
    <w:rsid w:val="00A17DC3"/>
    <w:rsid w:val="00A17EDB"/>
    <w:rsid w:val="00A20241"/>
    <w:rsid w:val="00A207CA"/>
    <w:rsid w:val="00A20CBB"/>
    <w:rsid w:val="00A21F2D"/>
    <w:rsid w:val="00A22C8E"/>
    <w:rsid w:val="00A23504"/>
    <w:rsid w:val="00A23650"/>
    <w:rsid w:val="00A236ED"/>
    <w:rsid w:val="00A23754"/>
    <w:rsid w:val="00A23CD2"/>
    <w:rsid w:val="00A24210"/>
    <w:rsid w:val="00A24564"/>
    <w:rsid w:val="00A24C58"/>
    <w:rsid w:val="00A25613"/>
    <w:rsid w:val="00A257A0"/>
    <w:rsid w:val="00A25D9E"/>
    <w:rsid w:val="00A25E4A"/>
    <w:rsid w:val="00A26270"/>
    <w:rsid w:val="00A262F4"/>
    <w:rsid w:val="00A262FD"/>
    <w:rsid w:val="00A26463"/>
    <w:rsid w:val="00A2682A"/>
    <w:rsid w:val="00A27011"/>
    <w:rsid w:val="00A2732E"/>
    <w:rsid w:val="00A30AF2"/>
    <w:rsid w:val="00A30BC3"/>
    <w:rsid w:val="00A3113C"/>
    <w:rsid w:val="00A311DD"/>
    <w:rsid w:val="00A3170C"/>
    <w:rsid w:val="00A31848"/>
    <w:rsid w:val="00A31867"/>
    <w:rsid w:val="00A32100"/>
    <w:rsid w:val="00A32549"/>
    <w:rsid w:val="00A329A6"/>
    <w:rsid w:val="00A33517"/>
    <w:rsid w:val="00A338B9"/>
    <w:rsid w:val="00A356C5"/>
    <w:rsid w:val="00A35F86"/>
    <w:rsid w:val="00A36801"/>
    <w:rsid w:val="00A372D7"/>
    <w:rsid w:val="00A37500"/>
    <w:rsid w:val="00A37FBC"/>
    <w:rsid w:val="00A40552"/>
    <w:rsid w:val="00A406ED"/>
    <w:rsid w:val="00A407F3"/>
    <w:rsid w:val="00A408A9"/>
    <w:rsid w:val="00A40ACD"/>
    <w:rsid w:val="00A40C39"/>
    <w:rsid w:val="00A40DF5"/>
    <w:rsid w:val="00A41860"/>
    <w:rsid w:val="00A42151"/>
    <w:rsid w:val="00A42B04"/>
    <w:rsid w:val="00A436A5"/>
    <w:rsid w:val="00A43B67"/>
    <w:rsid w:val="00A44749"/>
    <w:rsid w:val="00A448A7"/>
    <w:rsid w:val="00A4490C"/>
    <w:rsid w:val="00A44BD0"/>
    <w:rsid w:val="00A44C01"/>
    <w:rsid w:val="00A4514C"/>
    <w:rsid w:val="00A4551D"/>
    <w:rsid w:val="00A45605"/>
    <w:rsid w:val="00A4565F"/>
    <w:rsid w:val="00A45674"/>
    <w:rsid w:val="00A4591A"/>
    <w:rsid w:val="00A45E40"/>
    <w:rsid w:val="00A4600B"/>
    <w:rsid w:val="00A4699E"/>
    <w:rsid w:val="00A46E20"/>
    <w:rsid w:val="00A47D1C"/>
    <w:rsid w:val="00A50344"/>
    <w:rsid w:val="00A50741"/>
    <w:rsid w:val="00A509E8"/>
    <w:rsid w:val="00A50AF3"/>
    <w:rsid w:val="00A510E3"/>
    <w:rsid w:val="00A51ECD"/>
    <w:rsid w:val="00A520F3"/>
    <w:rsid w:val="00A5258B"/>
    <w:rsid w:val="00A5385D"/>
    <w:rsid w:val="00A538AB"/>
    <w:rsid w:val="00A53917"/>
    <w:rsid w:val="00A53D48"/>
    <w:rsid w:val="00A54086"/>
    <w:rsid w:val="00A54D3B"/>
    <w:rsid w:val="00A55076"/>
    <w:rsid w:val="00A550AF"/>
    <w:rsid w:val="00A55D27"/>
    <w:rsid w:val="00A55EC7"/>
    <w:rsid w:val="00A56435"/>
    <w:rsid w:val="00A56C4D"/>
    <w:rsid w:val="00A570ED"/>
    <w:rsid w:val="00A57BC5"/>
    <w:rsid w:val="00A600D9"/>
    <w:rsid w:val="00A60102"/>
    <w:rsid w:val="00A61121"/>
    <w:rsid w:val="00A62DA3"/>
    <w:rsid w:val="00A62FF7"/>
    <w:rsid w:val="00A63781"/>
    <w:rsid w:val="00A6397B"/>
    <w:rsid w:val="00A64908"/>
    <w:rsid w:val="00A649A0"/>
    <w:rsid w:val="00A64D5D"/>
    <w:rsid w:val="00A64F69"/>
    <w:rsid w:val="00A65011"/>
    <w:rsid w:val="00A6569A"/>
    <w:rsid w:val="00A65715"/>
    <w:rsid w:val="00A65F31"/>
    <w:rsid w:val="00A66098"/>
    <w:rsid w:val="00A6628C"/>
    <w:rsid w:val="00A66315"/>
    <w:rsid w:val="00A6659F"/>
    <w:rsid w:val="00A666E3"/>
    <w:rsid w:val="00A66721"/>
    <w:rsid w:val="00A67918"/>
    <w:rsid w:val="00A70937"/>
    <w:rsid w:val="00A70FD1"/>
    <w:rsid w:val="00A711D9"/>
    <w:rsid w:val="00A71669"/>
    <w:rsid w:val="00A7178D"/>
    <w:rsid w:val="00A718C0"/>
    <w:rsid w:val="00A728B5"/>
    <w:rsid w:val="00A72F82"/>
    <w:rsid w:val="00A73CDA"/>
    <w:rsid w:val="00A741D3"/>
    <w:rsid w:val="00A74201"/>
    <w:rsid w:val="00A745C2"/>
    <w:rsid w:val="00A745F4"/>
    <w:rsid w:val="00A74AB8"/>
    <w:rsid w:val="00A7532F"/>
    <w:rsid w:val="00A75541"/>
    <w:rsid w:val="00A75F32"/>
    <w:rsid w:val="00A76AEF"/>
    <w:rsid w:val="00A77BBE"/>
    <w:rsid w:val="00A80331"/>
    <w:rsid w:val="00A8047D"/>
    <w:rsid w:val="00A810B7"/>
    <w:rsid w:val="00A81C96"/>
    <w:rsid w:val="00A81DF1"/>
    <w:rsid w:val="00A8217D"/>
    <w:rsid w:val="00A82215"/>
    <w:rsid w:val="00A823B6"/>
    <w:rsid w:val="00A828C3"/>
    <w:rsid w:val="00A82D7D"/>
    <w:rsid w:val="00A83463"/>
    <w:rsid w:val="00A8382C"/>
    <w:rsid w:val="00A83BA3"/>
    <w:rsid w:val="00A83CB9"/>
    <w:rsid w:val="00A83E14"/>
    <w:rsid w:val="00A841BA"/>
    <w:rsid w:val="00A846B7"/>
    <w:rsid w:val="00A8505C"/>
    <w:rsid w:val="00A85F21"/>
    <w:rsid w:val="00A8637E"/>
    <w:rsid w:val="00A8677B"/>
    <w:rsid w:val="00A86DE3"/>
    <w:rsid w:val="00A8712F"/>
    <w:rsid w:val="00A87197"/>
    <w:rsid w:val="00A872A2"/>
    <w:rsid w:val="00A8742D"/>
    <w:rsid w:val="00A87A61"/>
    <w:rsid w:val="00A87BAA"/>
    <w:rsid w:val="00A87D5B"/>
    <w:rsid w:val="00A87E40"/>
    <w:rsid w:val="00A9067A"/>
    <w:rsid w:val="00A911C5"/>
    <w:rsid w:val="00A913CC"/>
    <w:rsid w:val="00A91A26"/>
    <w:rsid w:val="00A91C28"/>
    <w:rsid w:val="00A9202A"/>
    <w:rsid w:val="00A92155"/>
    <w:rsid w:val="00A92862"/>
    <w:rsid w:val="00A92CAA"/>
    <w:rsid w:val="00A92D3C"/>
    <w:rsid w:val="00A93283"/>
    <w:rsid w:val="00A93405"/>
    <w:rsid w:val="00A9345A"/>
    <w:rsid w:val="00A939D9"/>
    <w:rsid w:val="00A93DBB"/>
    <w:rsid w:val="00A941AF"/>
    <w:rsid w:val="00A9455D"/>
    <w:rsid w:val="00A945C1"/>
    <w:rsid w:val="00A956ED"/>
    <w:rsid w:val="00A95BDF"/>
    <w:rsid w:val="00A9607C"/>
    <w:rsid w:val="00A960F3"/>
    <w:rsid w:val="00A96743"/>
    <w:rsid w:val="00A96E9F"/>
    <w:rsid w:val="00A96F46"/>
    <w:rsid w:val="00A97442"/>
    <w:rsid w:val="00A97F0C"/>
    <w:rsid w:val="00AA0903"/>
    <w:rsid w:val="00AA0A24"/>
    <w:rsid w:val="00AA1565"/>
    <w:rsid w:val="00AA1AD0"/>
    <w:rsid w:val="00AA1ECD"/>
    <w:rsid w:val="00AA23DC"/>
    <w:rsid w:val="00AA265E"/>
    <w:rsid w:val="00AA2BDC"/>
    <w:rsid w:val="00AA2DE8"/>
    <w:rsid w:val="00AA352C"/>
    <w:rsid w:val="00AA3CD0"/>
    <w:rsid w:val="00AA4C4C"/>
    <w:rsid w:val="00AA4D80"/>
    <w:rsid w:val="00AA5DDD"/>
    <w:rsid w:val="00AA614E"/>
    <w:rsid w:val="00AA6448"/>
    <w:rsid w:val="00AA6EC0"/>
    <w:rsid w:val="00AA7062"/>
    <w:rsid w:val="00AA7263"/>
    <w:rsid w:val="00AA75F0"/>
    <w:rsid w:val="00AA7A12"/>
    <w:rsid w:val="00AA7A7C"/>
    <w:rsid w:val="00AA7B80"/>
    <w:rsid w:val="00AA7F44"/>
    <w:rsid w:val="00AB0265"/>
    <w:rsid w:val="00AB06F6"/>
    <w:rsid w:val="00AB0ADF"/>
    <w:rsid w:val="00AB12E1"/>
    <w:rsid w:val="00AB13D3"/>
    <w:rsid w:val="00AB18DD"/>
    <w:rsid w:val="00AB1A99"/>
    <w:rsid w:val="00AB1BCF"/>
    <w:rsid w:val="00AB2BBC"/>
    <w:rsid w:val="00AB30D2"/>
    <w:rsid w:val="00AB30F2"/>
    <w:rsid w:val="00AB31A4"/>
    <w:rsid w:val="00AB3794"/>
    <w:rsid w:val="00AB393C"/>
    <w:rsid w:val="00AB3A68"/>
    <w:rsid w:val="00AB3A7F"/>
    <w:rsid w:val="00AB3FA0"/>
    <w:rsid w:val="00AB4753"/>
    <w:rsid w:val="00AB47A0"/>
    <w:rsid w:val="00AB4CA7"/>
    <w:rsid w:val="00AB53E4"/>
    <w:rsid w:val="00AB5E4C"/>
    <w:rsid w:val="00AB5E62"/>
    <w:rsid w:val="00AB6188"/>
    <w:rsid w:val="00AB695B"/>
    <w:rsid w:val="00AB6AC5"/>
    <w:rsid w:val="00AB751C"/>
    <w:rsid w:val="00AB7538"/>
    <w:rsid w:val="00AB785E"/>
    <w:rsid w:val="00AB7A87"/>
    <w:rsid w:val="00AC0A19"/>
    <w:rsid w:val="00AC0B2C"/>
    <w:rsid w:val="00AC115D"/>
    <w:rsid w:val="00AC15D0"/>
    <w:rsid w:val="00AC1E59"/>
    <w:rsid w:val="00AC2C03"/>
    <w:rsid w:val="00AC3149"/>
    <w:rsid w:val="00AC3411"/>
    <w:rsid w:val="00AC360C"/>
    <w:rsid w:val="00AC36EA"/>
    <w:rsid w:val="00AC3EE1"/>
    <w:rsid w:val="00AC45F3"/>
    <w:rsid w:val="00AC4675"/>
    <w:rsid w:val="00AC47B8"/>
    <w:rsid w:val="00AC4A71"/>
    <w:rsid w:val="00AC4E74"/>
    <w:rsid w:val="00AC4F81"/>
    <w:rsid w:val="00AC5C15"/>
    <w:rsid w:val="00AC707D"/>
    <w:rsid w:val="00AC71F6"/>
    <w:rsid w:val="00AC7750"/>
    <w:rsid w:val="00AC7A01"/>
    <w:rsid w:val="00AC7EA7"/>
    <w:rsid w:val="00AC7F42"/>
    <w:rsid w:val="00AD011F"/>
    <w:rsid w:val="00AD023F"/>
    <w:rsid w:val="00AD039F"/>
    <w:rsid w:val="00AD0618"/>
    <w:rsid w:val="00AD0DB0"/>
    <w:rsid w:val="00AD0ED1"/>
    <w:rsid w:val="00AD1017"/>
    <w:rsid w:val="00AD143F"/>
    <w:rsid w:val="00AD1845"/>
    <w:rsid w:val="00AD24DA"/>
    <w:rsid w:val="00AD258F"/>
    <w:rsid w:val="00AD289A"/>
    <w:rsid w:val="00AD3072"/>
    <w:rsid w:val="00AD31D3"/>
    <w:rsid w:val="00AD3469"/>
    <w:rsid w:val="00AD3951"/>
    <w:rsid w:val="00AD39D8"/>
    <w:rsid w:val="00AD3A84"/>
    <w:rsid w:val="00AD40E6"/>
    <w:rsid w:val="00AD4486"/>
    <w:rsid w:val="00AD4635"/>
    <w:rsid w:val="00AD4856"/>
    <w:rsid w:val="00AD48CE"/>
    <w:rsid w:val="00AD4B52"/>
    <w:rsid w:val="00AD4C0E"/>
    <w:rsid w:val="00AD4C90"/>
    <w:rsid w:val="00AD5AE5"/>
    <w:rsid w:val="00AD5EAC"/>
    <w:rsid w:val="00AD631F"/>
    <w:rsid w:val="00AD7450"/>
    <w:rsid w:val="00AD754D"/>
    <w:rsid w:val="00AD7A05"/>
    <w:rsid w:val="00AE03EF"/>
    <w:rsid w:val="00AE1569"/>
    <w:rsid w:val="00AE1C9B"/>
    <w:rsid w:val="00AE1EBF"/>
    <w:rsid w:val="00AE1F09"/>
    <w:rsid w:val="00AE2B11"/>
    <w:rsid w:val="00AE2C27"/>
    <w:rsid w:val="00AE3092"/>
    <w:rsid w:val="00AE309E"/>
    <w:rsid w:val="00AE3B0B"/>
    <w:rsid w:val="00AE3E3A"/>
    <w:rsid w:val="00AE3E3E"/>
    <w:rsid w:val="00AE43E7"/>
    <w:rsid w:val="00AE4435"/>
    <w:rsid w:val="00AE4831"/>
    <w:rsid w:val="00AE4AB5"/>
    <w:rsid w:val="00AE5BD8"/>
    <w:rsid w:val="00AE64C3"/>
    <w:rsid w:val="00AF07A8"/>
    <w:rsid w:val="00AF0C01"/>
    <w:rsid w:val="00AF0C58"/>
    <w:rsid w:val="00AF1782"/>
    <w:rsid w:val="00AF1A18"/>
    <w:rsid w:val="00AF1AA6"/>
    <w:rsid w:val="00AF266B"/>
    <w:rsid w:val="00AF29AD"/>
    <w:rsid w:val="00AF2FB2"/>
    <w:rsid w:val="00AF35AD"/>
    <w:rsid w:val="00AF41C9"/>
    <w:rsid w:val="00AF4A69"/>
    <w:rsid w:val="00AF506D"/>
    <w:rsid w:val="00AF5A6B"/>
    <w:rsid w:val="00AF6696"/>
    <w:rsid w:val="00AF6737"/>
    <w:rsid w:val="00AF6ECB"/>
    <w:rsid w:val="00AF70D7"/>
    <w:rsid w:val="00B00606"/>
    <w:rsid w:val="00B00854"/>
    <w:rsid w:val="00B00A67"/>
    <w:rsid w:val="00B01454"/>
    <w:rsid w:val="00B01AD3"/>
    <w:rsid w:val="00B021BA"/>
    <w:rsid w:val="00B0277A"/>
    <w:rsid w:val="00B027DA"/>
    <w:rsid w:val="00B03A0A"/>
    <w:rsid w:val="00B03C86"/>
    <w:rsid w:val="00B043BF"/>
    <w:rsid w:val="00B04781"/>
    <w:rsid w:val="00B04BB5"/>
    <w:rsid w:val="00B05624"/>
    <w:rsid w:val="00B06265"/>
    <w:rsid w:val="00B066B5"/>
    <w:rsid w:val="00B069FE"/>
    <w:rsid w:val="00B06DB3"/>
    <w:rsid w:val="00B0752D"/>
    <w:rsid w:val="00B07683"/>
    <w:rsid w:val="00B07BDD"/>
    <w:rsid w:val="00B104C4"/>
    <w:rsid w:val="00B10E58"/>
    <w:rsid w:val="00B1104B"/>
    <w:rsid w:val="00B11189"/>
    <w:rsid w:val="00B11AE6"/>
    <w:rsid w:val="00B12087"/>
    <w:rsid w:val="00B13081"/>
    <w:rsid w:val="00B1331F"/>
    <w:rsid w:val="00B13D62"/>
    <w:rsid w:val="00B1442F"/>
    <w:rsid w:val="00B14F01"/>
    <w:rsid w:val="00B14F60"/>
    <w:rsid w:val="00B158A1"/>
    <w:rsid w:val="00B158B7"/>
    <w:rsid w:val="00B15BA5"/>
    <w:rsid w:val="00B15C24"/>
    <w:rsid w:val="00B16559"/>
    <w:rsid w:val="00B1681F"/>
    <w:rsid w:val="00B16908"/>
    <w:rsid w:val="00B16945"/>
    <w:rsid w:val="00B16E16"/>
    <w:rsid w:val="00B1716E"/>
    <w:rsid w:val="00B1727D"/>
    <w:rsid w:val="00B172B5"/>
    <w:rsid w:val="00B20046"/>
    <w:rsid w:val="00B20284"/>
    <w:rsid w:val="00B2052D"/>
    <w:rsid w:val="00B20659"/>
    <w:rsid w:val="00B20AB4"/>
    <w:rsid w:val="00B20EF4"/>
    <w:rsid w:val="00B218F1"/>
    <w:rsid w:val="00B21ED6"/>
    <w:rsid w:val="00B224FD"/>
    <w:rsid w:val="00B2273A"/>
    <w:rsid w:val="00B22C29"/>
    <w:rsid w:val="00B22F11"/>
    <w:rsid w:val="00B22FC6"/>
    <w:rsid w:val="00B2363D"/>
    <w:rsid w:val="00B24080"/>
    <w:rsid w:val="00B24480"/>
    <w:rsid w:val="00B24510"/>
    <w:rsid w:val="00B2582E"/>
    <w:rsid w:val="00B25DC9"/>
    <w:rsid w:val="00B25F86"/>
    <w:rsid w:val="00B26275"/>
    <w:rsid w:val="00B2678C"/>
    <w:rsid w:val="00B26A20"/>
    <w:rsid w:val="00B26A71"/>
    <w:rsid w:val="00B26B77"/>
    <w:rsid w:val="00B276AA"/>
    <w:rsid w:val="00B307D7"/>
    <w:rsid w:val="00B307EA"/>
    <w:rsid w:val="00B31CD2"/>
    <w:rsid w:val="00B31E4F"/>
    <w:rsid w:val="00B32A59"/>
    <w:rsid w:val="00B33451"/>
    <w:rsid w:val="00B33819"/>
    <w:rsid w:val="00B3395A"/>
    <w:rsid w:val="00B33CAB"/>
    <w:rsid w:val="00B33E70"/>
    <w:rsid w:val="00B34743"/>
    <w:rsid w:val="00B347CD"/>
    <w:rsid w:val="00B34880"/>
    <w:rsid w:val="00B34937"/>
    <w:rsid w:val="00B34E14"/>
    <w:rsid w:val="00B354C8"/>
    <w:rsid w:val="00B3591D"/>
    <w:rsid w:val="00B36458"/>
    <w:rsid w:val="00B36935"/>
    <w:rsid w:val="00B369BA"/>
    <w:rsid w:val="00B36B4B"/>
    <w:rsid w:val="00B3793D"/>
    <w:rsid w:val="00B40B79"/>
    <w:rsid w:val="00B41AC5"/>
    <w:rsid w:val="00B41D85"/>
    <w:rsid w:val="00B424CF"/>
    <w:rsid w:val="00B424EB"/>
    <w:rsid w:val="00B42E9E"/>
    <w:rsid w:val="00B42FEE"/>
    <w:rsid w:val="00B4330A"/>
    <w:rsid w:val="00B43721"/>
    <w:rsid w:val="00B43B3B"/>
    <w:rsid w:val="00B444AE"/>
    <w:rsid w:val="00B4478B"/>
    <w:rsid w:val="00B45BB6"/>
    <w:rsid w:val="00B462EC"/>
    <w:rsid w:val="00B46552"/>
    <w:rsid w:val="00B4717A"/>
    <w:rsid w:val="00B4731D"/>
    <w:rsid w:val="00B473A1"/>
    <w:rsid w:val="00B47830"/>
    <w:rsid w:val="00B47FEB"/>
    <w:rsid w:val="00B50589"/>
    <w:rsid w:val="00B50738"/>
    <w:rsid w:val="00B50D52"/>
    <w:rsid w:val="00B50FC9"/>
    <w:rsid w:val="00B517FA"/>
    <w:rsid w:val="00B518BB"/>
    <w:rsid w:val="00B51CB1"/>
    <w:rsid w:val="00B52951"/>
    <w:rsid w:val="00B542D8"/>
    <w:rsid w:val="00B549E7"/>
    <w:rsid w:val="00B54B2E"/>
    <w:rsid w:val="00B54C08"/>
    <w:rsid w:val="00B54D55"/>
    <w:rsid w:val="00B55A0A"/>
    <w:rsid w:val="00B56B71"/>
    <w:rsid w:val="00B5714D"/>
    <w:rsid w:val="00B6054C"/>
    <w:rsid w:val="00B60AAF"/>
    <w:rsid w:val="00B60FF3"/>
    <w:rsid w:val="00B61091"/>
    <w:rsid w:val="00B61508"/>
    <w:rsid w:val="00B615D3"/>
    <w:rsid w:val="00B617CF"/>
    <w:rsid w:val="00B61D17"/>
    <w:rsid w:val="00B61ED2"/>
    <w:rsid w:val="00B6215F"/>
    <w:rsid w:val="00B623AB"/>
    <w:rsid w:val="00B627D8"/>
    <w:rsid w:val="00B62A91"/>
    <w:rsid w:val="00B6356C"/>
    <w:rsid w:val="00B6393D"/>
    <w:rsid w:val="00B63A73"/>
    <w:rsid w:val="00B63C0D"/>
    <w:rsid w:val="00B63D8E"/>
    <w:rsid w:val="00B6461D"/>
    <w:rsid w:val="00B64916"/>
    <w:rsid w:val="00B649CB"/>
    <w:rsid w:val="00B65822"/>
    <w:rsid w:val="00B65AAF"/>
    <w:rsid w:val="00B65F1D"/>
    <w:rsid w:val="00B663E8"/>
    <w:rsid w:val="00B66AEC"/>
    <w:rsid w:val="00B67010"/>
    <w:rsid w:val="00B6755E"/>
    <w:rsid w:val="00B67865"/>
    <w:rsid w:val="00B67AAF"/>
    <w:rsid w:val="00B700F0"/>
    <w:rsid w:val="00B703A8"/>
    <w:rsid w:val="00B703AD"/>
    <w:rsid w:val="00B7074C"/>
    <w:rsid w:val="00B7097C"/>
    <w:rsid w:val="00B713D6"/>
    <w:rsid w:val="00B7174A"/>
    <w:rsid w:val="00B71C1D"/>
    <w:rsid w:val="00B71E49"/>
    <w:rsid w:val="00B725F7"/>
    <w:rsid w:val="00B72B29"/>
    <w:rsid w:val="00B72C7B"/>
    <w:rsid w:val="00B730C7"/>
    <w:rsid w:val="00B73272"/>
    <w:rsid w:val="00B73900"/>
    <w:rsid w:val="00B739EF"/>
    <w:rsid w:val="00B73ECF"/>
    <w:rsid w:val="00B74A32"/>
    <w:rsid w:val="00B74B64"/>
    <w:rsid w:val="00B75421"/>
    <w:rsid w:val="00B7584F"/>
    <w:rsid w:val="00B75BF9"/>
    <w:rsid w:val="00B7616E"/>
    <w:rsid w:val="00B76D66"/>
    <w:rsid w:val="00B7703F"/>
    <w:rsid w:val="00B776CE"/>
    <w:rsid w:val="00B77D6A"/>
    <w:rsid w:val="00B77E2F"/>
    <w:rsid w:val="00B8013E"/>
    <w:rsid w:val="00B801CB"/>
    <w:rsid w:val="00B802A1"/>
    <w:rsid w:val="00B80406"/>
    <w:rsid w:val="00B80968"/>
    <w:rsid w:val="00B81580"/>
    <w:rsid w:val="00B815C2"/>
    <w:rsid w:val="00B81D19"/>
    <w:rsid w:val="00B824AD"/>
    <w:rsid w:val="00B828F4"/>
    <w:rsid w:val="00B82C79"/>
    <w:rsid w:val="00B82CA3"/>
    <w:rsid w:val="00B83094"/>
    <w:rsid w:val="00B830BF"/>
    <w:rsid w:val="00B83332"/>
    <w:rsid w:val="00B83566"/>
    <w:rsid w:val="00B83776"/>
    <w:rsid w:val="00B83AC7"/>
    <w:rsid w:val="00B83C6B"/>
    <w:rsid w:val="00B83E05"/>
    <w:rsid w:val="00B84514"/>
    <w:rsid w:val="00B8477A"/>
    <w:rsid w:val="00B85417"/>
    <w:rsid w:val="00B857E2"/>
    <w:rsid w:val="00B866FA"/>
    <w:rsid w:val="00B8738B"/>
    <w:rsid w:val="00B87D38"/>
    <w:rsid w:val="00B90006"/>
    <w:rsid w:val="00B90243"/>
    <w:rsid w:val="00B903C9"/>
    <w:rsid w:val="00B9049E"/>
    <w:rsid w:val="00B90E06"/>
    <w:rsid w:val="00B90F1D"/>
    <w:rsid w:val="00B9119C"/>
    <w:rsid w:val="00B9198C"/>
    <w:rsid w:val="00B920AD"/>
    <w:rsid w:val="00B9231B"/>
    <w:rsid w:val="00B92579"/>
    <w:rsid w:val="00B92861"/>
    <w:rsid w:val="00B928A0"/>
    <w:rsid w:val="00B928A1"/>
    <w:rsid w:val="00B92F06"/>
    <w:rsid w:val="00B92F0E"/>
    <w:rsid w:val="00B939E0"/>
    <w:rsid w:val="00B93D0E"/>
    <w:rsid w:val="00B93D6B"/>
    <w:rsid w:val="00B9432A"/>
    <w:rsid w:val="00B944FA"/>
    <w:rsid w:val="00B9498A"/>
    <w:rsid w:val="00B94C4C"/>
    <w:rsid w:val="00B95101"/>
    <w:rsid w:val="00B9543A"/>
    <w:rsid w:val="00B95698"/>
    <w:rsid w:val="00B95900"/>
    <w:rsid w:val="00B95984"/>
    <w:rsid w:val="00B96617"/>
    <w:rsid w:val="00B9684E"/>
    <w:rsid w:val="00B96F6E"/>
    <w:rsid w:val="00B9749C"/>
    <w:rsid w:val="00B97987"/>
    <w:rsid w:val="00B97B33"/>
    <w:rsid w:val="00B97FC4"/>
    <w:rsid w:val="00BA032E"/>
    <w:rsid w:val="00BA0CCF"/>
    <w:rsid w:val="00BA1032"/>
    <w:rsid w:val="00BA1154"/>
    <w:rsid w:val="00BA1B4F"/>
    <w:rsid w:val="00BA1F04"/>
    <w:rsid w:val="00BA34B5"/>
    <w:rsid w:val="00BA3526"/>
    <w:rsid w:val="00BA47B0"/>
    <w:rsid w:val="00BA52A7"/>
    <w:rsid w:val="00BA532F"/>
    <w:rsid w:val="00BA539F"/>
    <w:rsid w:val="00BA677D"/>
    <w:rsid w:val="00BA6D6D"/>
    <w:rsid w:val="00BA76FB"/>
    <w:rsid w:val="00BA7973"/>
    <w:rsid w:val="00BB01EE"/>
    <w:rsid w:val="00BB0756"/>
    <w:rsid w:val="00BB0C9E"/>
    <w:rsid w:val="00BB1221"/>
    <w:rsid w:val="00BB1237"/>
    <w:rsid w:val="00BB12B3"/>
    <w:rsid w:val="00BB1771"/>
    <w:rsid w:val="00BB1C1C"/>
    <w:rsid w:val="00BB236E"/>
    <w:rsid w:val="00BB2566"/>
    <w:rsid w:val="00BB29E5"/>
    <w:rsid w:val="00BB2A43"/>
    <w:rsid w:val="00BB2CA3"/>
    <w:rsid w:val="00BB2DD5"/>
    <w:rsid w:val="00BB2EF1"/>
    <w:rsid w:val="00BB3F4D"/>
    <w:rsid w:val="00BB3FDF"/>
    <w:rsid w:val="00BB42FD"/>
    <w:rsid w:val="00BB44E8"/>
    <w:rsid w:val="00BB45A1"/>
    <w:rsid w:val="00BB4670"/>
    <w:rsid w:val="00BB4720"/>
    <w:rsid w:val="00BB4E64"/>
    <w:rsid w:val="00BB5B71"/>
    <w:rsid w:val="00BB5D9D"/>
    <w:rsid w:val="00BB5DFE"/>
    <w:rsid w:val="00BB65D1"/>
    <w:rsid w:val="00BB68B3"/>
    <w:rsid w:val="00BB7057"/>
    <w:rsid w:val="00BB7D53"/>
    <w:rsid w:val="00BB7E4A"/>
    <w:rsid w:val="00BB7EA2"/>
    <w:rsid w:val="00BC03E7"/>
    <w:rsid w:val="00BC0A60"/>
    <w:rsid w:val="00BC0FFA"/>
    <w:rsid w:val="00BC100D"/>
    <w:rsid w:val="00BC1FDD"/>
    <w:rsid w:val="00BC24E7"/>
    <w:rsid w:val="00BC2928"/>
    <w:rsid w:val="00BC2A9F"/>
    <w:rsid w:val="00BC4430"/>
    <w:rsid w:val="00BC4445"/>
    <w:rsid w:val="00BC4760"/>
    <w:rsid w:val="00BC5035"/>
    <w:rsid w:val="00BC552E"/>
    <w:rsid w:val="00BC577E"/>
    <w:rsid w:val="00BC59AA"/>
    <w:rsid w:val="00BC6A59"/>
    <w:rsid w:val="00BC74BF"/>
    <w:rsid w:val="00BC75DD"/>
    <w:rsid w:val="00BC7EE2"/>
    <w:rsid w:val="00BC7F09"/>
    <w:rsid w:val="00BD0399"/>
    <w:rsid w:val="00BD04ED"/>
    <w:rsid w:val="00BD07D2"/>
    <w:rsid w:val="00BD1138"/>
    <w:rsid w:val="00BD1AAF"/>
    <w:rsid w:val="00BD1D9C"/>
    <w:rsid w:val="00BD230F"/>
    <w:rsid w:val="00BD2BD5"/>
    <w:rsid w:val="00BD2EBB"/>
    <w:rsid w:val="00BD3752"/>
    <w:rsid w:val="00BD39D7"/>
    <w:rsid w:val="00BD4562"/>
    <w:rsid w:val="00BD47A7"/>
    <w:rsid w:val="00BD5081"/>
    <w:rsid w:val="00BD553E"/>
    <w:rsid w:val="00BD55FC"/>
    <w:rsid w:val="00BD593E"/>
    <w:rsid w:val="00BD6728"/>
    <w:rsid w:val="00BD6C53"/>
    <w:rsid w:val="00BD6D9F"/>
    <w:rsid w:val="00BD77EB"/>
    <w:rsid w:val="00BD795C"/>
    <w:rsid w:val="00BD7A57"/>
    <w:rsid w:val="00BD7C1D"/>
    <w:rsid w:val="00BD7F14"/>
    <w:rsid w:val="00BE00E1"/>
    <w:rsid w:val="00BE075A"/>
    <w:rsid w:val="00BE08C1"/>
    <w:rsid w:val="00BE09F4"/>
    <w:rsid w:val="00BE0B78"/>
    <w:rsid w:val="00BE0C0F"/>
    <w:rsid w:val="00BE1475"/>
    <w:rsid w:val="00BE16E7"/>
    <w:rsid w:val="00BE1988"/>
    <w:rsid w:val="00BE1A3A"/>
    <w:rsid w:val="00BE1E1B"/>
    <w:rsid w:val="00BE1FF9"/>
    <w:rsid w:val="00BE21CB"/>
    <w:rsid w:val="00BE2F84"/>
    <w:rsid w:val="00BE3006"/>
    <w:rsid w:val="00BE30E2"/>
    <w:rsid w:val="00BE33BF"/>
    <w:rsid w:val="00BE34C7"/>
    <w:rsid w:val="00BE41E0"/>
    <w:rsid w:val="00BE442C"/>
    <w:rsid w:val="00BE457C"/>
    <w:rsid w:val="00BE49E5"/>
    <w:rsid w:val="00BE4D02"/>
    <w:rsid w:val="00BE545E"/>
    <w:rsid w:val="00BE5616"/>
    <w:rsid w:val="00BE594E"/>
    <w:rsid w:val="00BE5CEB"/>
    <w:rsid w:val="00BE67C2"/>
    <w:rsid w:val="00BE774E"/>
    <w:rsid w:val="00BE780B"/>
    <w:rsid w:val="00BF098B"/>
    <w:rsid w:val="00BF1239"/>
    <w:rsid w:val="00BF14C0"/>
    <w:rsid w:val="00BF1EBC"/>
    <w:rsid w:val="00BF20FA"/>
    <w:rsid w:val="00BF2902"/>
    <w:rsid w:val="00BF2ECF"/>
    <w:rsid w:val="00BF30B4"/>
    <w:rsid w:val="00BF30B5"/>
    <w:rsid w:val="00BF33D3"/>
    <w:rsid w:val="00BF3402"/>
    <w:rsid w:val="00BF3CEB"/>
    <w:rsid w:val="00BF407F"/>
    <w:rsid w:val="00BF4434"/>
    <w:rsid w:val="00BF45E5"/>
    <w:rsid w:val="00BF46CC"/>
    <w:rsid w:val="00BF4C21"/>
    <w:rsid w:val="00BF4CAE"/>
    <w:rsid w:val="00BF4CB6"/>
    <w:rsid w:val="00BF4EB2"/>
    <w:rsid w:val="00BF59C3"/>
    <w:rsid w:val="00BF59FB"/>
    <w:rsid w:val="00BF5BC6"/>
    <w:rsid w:val="00BF5EB1"/>
    <w:rsid w:val="00BF630C"/>
    <w:rsid w:val="00BF6805"/>
    <w:rsid w:val="00BF691B"/>
    <w:rsid w:val="00BF7055"/>
    <w:rsid w:val="00BF721B"/>
    <w:rsid w:val="00BF7631"/>
    <w:rsid w:val="00BF7863"/>
    <w:rsid w:val="00C00390"/>
    <w:rsid w:val="00C0062C"/>
    <w:rsid w:val="00C007DB"/>
    <w:rsid w:val="00C00ACB"/>
    <w:rsid w:val="00C01205"/>
    <w:rsid w:val="00C013AA"/>
    <w:rsid w:val="00C013D1"/>
    <w:rsid w:val="00C01A48"/>
    <w:rsid w:val="00C02428"/>
    <w:rsid w:val="00C026B1"/>
    <w:rsid w:val="00C02938"/>
    <w:rsid w:val="00C02C08"/>
    <w:rsid w:val="00C02C26"/>
    <w:rsid w:val="00C02C80"/>
    <w:rsid w:val="00C02EBD"/>
    <w:rsid w:val="00C02FBC"/>
    <w:rsid w:val="00C030B3"/>
    <w:rsid w:val="00C03272"/>
    <w:rsid w:val="00C03E62"/>
    <w:rsid w:val="00C04EB1"/>
    <w:rsid w:val="00C05457"/>
    <w:rsid w:val="00C054CA"/>
    <w:rsid w:val="00C05CB2"/>
    <w:rsid w:val="00C06195"/>
    <w:rsid w:val="00C06788"/>
    <w:rsid w:val="00C06AEE"/>
    <w:rsid w:val="00C06BD5"/>
    <w:rsid w:val="00C06C71"/>
    <w:rsid w:val="00C0755A"/>
    <w:rsid w:val="00C07710"/>
    <w:rsid w:val="00C07765"/>
    <w:rsid w:val="00C07B34"/>
    <w:rsid w:val="00C07C6F"/>
    <w:rsid w:val="00C07FFC"/>
    <w:rsid w:val="00C10DF3"/>
    <w:rsid w:val="00C11293"/>
    <w:rsid w:val="00C1178A"/>
    <w:rsid w:val="00C12120"/>
    <w:rsid w:val="00C1232B"/>
    <w:rsid w:val="00C1239F"/>
    <w:rsid w:val="00C12470"/>
    <w:rsid w:val="00C124F1"/>
    <w:rsid w:val="00C12631"/>
    <w:rsid w:val="00C129EB"/>
    <w:rsid w:val="00C12A04"/>
    <w:rsid w:val="00C12F0F"/>
    <w:rsid w:val="00C14346"/>
    <w:rsid w:val="00C14428"/>
    <w:rsid w:val="00C146BB"/>
    <w:rsid w:val="00C14761"/>
    <w:rsid w:val="00C1482D"/>
    <w:rsid w:val="00C14A71"/>
    <w:rsid w:val="00C156C4"/>
    <w:rsid w:val="00C15F06"/>
    <w:rsid w:val="00C1639E"/>
    <w:rsid w:val="00C166D7"/>
    <w:rsid w:val="00C16925"/>
    <w:rsid w:val="00C16D2D"/>
    <w:rsid w:val="00C1762D"/>
    <w:rsid w:val="00C1789E"/>
    <w:rsid w:val="00C17AE2"/>
    <w:rsid w:val="00C17DF0"/>
    <w:rsid w:val="00C2012A"/>
    <w:rsid w:val="00C20212"/>
    <w:rsid w:val="00C202AD"/>
    <w:rsid w:val="00C205A5"/>
    <w:rsid w:val="00C205D4"/>
    <w:rsid w:val="00C2098F"/>
    <w:rsid w:val="00C2158F"/>
    <w:rsid w:val="00C21A67"/>
    <w:rsid w:val="00C21B71"/>
    <w:rsid w:val="00C21C79"/>
    <w:rsid w:val="00C226A0"/>
    <w:rsid w:val="00C227C0"/>
    <w:rsid w:val="00C22E7A"/>
    <w:rsid w:val="00C232B1"/>
    <w:rsid w:val="00C2334F"/>
    <w:rsid w:val="00C237FC"/>
    <w:rsid w:val="00C23920"/>
    <w:rsid w:val="00C23B8E"/>
    <w:rsid w:val="00C23BDC"/>
    <w:rsid w:val="00C242F8"/>
    <w:rsid w:val="00C2465B"/>
    <w:rsid w:val="00C24961"/>
    <w:rsid w:val="00C24983"/>
    <w:rsid w:val="00C24AA3"/>
    <w:rsid w:val="00C252D9"/>
    <w:rsid w:val="00C2613C"/>
    <w:rsid w:val="00C264AF"/>
    <w:rsid w:val="00C27918"/>
    <w:rsid w:val="00C27F8F"/>
    <w:rsid w:val="00C30441"/>
    <w:rsid w:val="00C307D6"/>
    <w:rsid w:val="00C30BC8"/>
    <w:rsid w:val="00C3212F"/>
    <w:rsid w:val="00C321F8"/>
    <w:rsid w:val="00C323B2"/>
    <w:rsid w:val="00C32B92"/>
    <w:rsid w:val="00C33344"/>
    <w:rsid w:val="00C33714"/>
    <w:rsid w:val="00C33877"/>
    <w:rsid w:val="00C33F32"/>
    <w:rsid w:val="00C34E1A"/>
    <w:rsid w:val="00C3525F"/>
    <w:rsid w:val="00C35503"/>
    <w:rsid w:val="00C35868"/>
    <w:rsid w:val="00C359D0"/>
    <w:rsid w:val="00C35DAB"/>
    <w:rsid w:val="00C36038"/>
    <w:rsid w:val="00C362E9"/>
    <w:rsid w:val="00C36CB1"/>
    <w:rsid w:val="00C36EE2"/>
    <w:rsid w:val="00C37898"/>
    <w:rsid w:val="00C40061"/>
    <w:rsid w:val="00C40114"/>
    <w:rsid w:val="00C403D1"/>
    <w:rsid w:val="00C40BBB"/>
    <w:rsid w:val="00C4109F"/>
    <w:rsid w:val="00C412CF"/>
    <w:rsid w:val="00C4242F"/>
    <w:rsid w:val="00C42893"/>
    <w:rsid w:val="00C42AEC"/>
    <w:rsid w:val="00C42B0E"/>
    <w:rsid w:val="00C439DE"/>
    <w:rsid w:val="00C441DE"/>
    <w:rsid w:val="00C4422F"/>
    <w:rsid w:val="00C44376"/>
    <w:rsid w:val="00C44A88"/>
    <w:rsid w:val="00C44D4E"/>
    <w:rsid w:val="00C45844"/>
    <w:rsid w:val="00C45A03"/>
    <w:rsid w:val="00C463A2"/>
    <w:rsid w:val="00C465C0"/>
    <w:rsid w:val="00C509FE"/>
    <w:rsid w:val="00C50B52"/>
    <w:rsid w:val="00C5109A"/>
    <w:rsid w:val="00C51B2C"/>
    <w:rsid w:val="00C52511"/>
    <w:rsid w:val="00C52CCC"/>
    <w:rsid w:val="00C534DB"/>
    <w:rsid w:val="00C5363F"/>
    <w:rsid w:val="00C53AD0"/>
    <w:rsid w:val="00C53E11"/>
    <w:rsid w:val="00C549AD"/>
    <w:rsid w:val="00C549D8"/>
    <w:rsid w:val="00C54D66"/>
    <w:rsid w:val="00C55B33"/>
    <w:rsid w:val="00C55C91"/>
    <w:rsid w:val="00C55D8E"/>
    <w:rsid w:val="00C56670"/>
    <w:rsid w:val="00C56C15"/>
    <w:rsid w:val="00C56EC4"/>
    <w:rsid w:val="00C56F49"/>
    <w:rsid w:val="00C57305"/>
    <w:rsid w:val="00C57883"/>
    <w:rsid w:val="00C57AC3"/>
    <w:rsid w:val="00C57CD5"/>
    <w:rsid w:val="00C601AA"/>
    <w:rsid w:val="00C6025C"/>
    <w:rsid w:val="00C6029E"/>
    <w:rsid w:val="00C610E2"/>
    <w:rsid w:val="00C6115F"/>
    <w:rsid w:val="00C6159C"/>
    <w:rsid w:val="00C615A4"/>
    <w:rsid w:val="00C61DA5"/>
    <w:rsid w:val="00C61E70"/>
    <w:rsid w:val="00C62379"/>
    <w:rsid w:val="00C623D9"/>
    <w:rsid w:val="00C62545"/>
    <w:rsid w:val="00C62FBA"/>
    <w:rsid w:val="00C63189"/>
    <w:rsid w:val="00C631DA"/>
    <w:rsid w:val="00C63C7D"/>
    <w:rsid w:val="00C6490C"/>
    <w:rsid w:val="00C649B2"/>
    <w:rsid w:val="00C65913"/>
    <w:rsid w:val="00C65BBF"/>
    <w:rsid w:val="00C65E39"/>
    <w:rsid w:val="00C6607C"/>
    <w:rsid w:val="00C66C36"/>
    <w:rsid w:val="00C66C38"/>
    <w:rsid w:val="00C66D12"/>
    <w:rsid w:val="00C66F71"/>
    <w:rsid w:val="00C70619"/>
    <w:rsid w:val="00C7080A"/>
    <w:rsid w:val="00C70D01"/>
    <w:rsid w:val="00C71013"/>
    <w:rsid w:val="00C71019"/>
    <w:rsid w:val="00C712AF"/>
    <w:rsid w:val="00C71D84"/>
    <w:rsid w:val="00C7214F"/>
    <w:rsid w:val="00C723CF"/>
    <w:rsid w:val="00C72848"/>
    <w:rsid w:val="00C72B15"/>
    <w:rsid w:val="00C74644"/>
    <w:rsid w:val="00C746C4"/>
    <w:rsid w:val="00C74D33"/>
    <w:rsid w:val="00C75419"/>
    <w:rsid w:val="00C75C1C"/>
    <w:rsid w:val="00C75FEE"/>
    <w:rsid w:val="00C76159"/>
    <w:rsid w:val="00C7675F"/>
    <w:rsid w:val="00C7765E"/>
    <w:rsid w:val="00C7799B"/>
    <w:rsid w:val="00C77A2F"/>
    <w:rsid w:val="00C77FF4"/>
    <w:rsid w:val="00C80041"/>
    <w:rsid w:val="00C8163F"/>
    <w:rsid w:val="00C827E6"/>
    <w:rsid w:val="00C82AA2"/>
    <w:rsid w:val="00C82ACE"/>
    <w:rsid w:val="00C82BF0"/>
    <w:rsid w:val="00C8364B"/>
    <w:rsid w:val="00C83DFB"/>
    <w:rsid w:val="00C8435D"/>
    <w:rsid w:val="00C846CF"/>
    <w:rsid w:val="00C84EEC"/>
    <w:rsid w:val="00C85E74"/>
    <w:rsid w:val="00C862A4"/>
    <w:rsid w:val="00C864B2"/>
    <w:rsid w:val="00C8784F"/>
    <w:rsid w:val="00C90452"/>
    <w:rsid w:val="00C910FA"/>
    <w:rsid w:val="00C914F6"/>
    <w:rsid w:val="00C9176D"/>
    <w:rsid w:val="00C91BB2"/>
    <w:rsid w:val="00C92A69"/>
    <w:rsid w:val="00C92CD6"/>
    <w:rsid w:val="00C9336F"/>
    <w:rsid w:val="00C93DF4"/>
    <w:rsid w:val="00C93F74"/>
    <w:rsid w:val="00C94420"/>
    <w:rsid w:val="00C945D5"/>
    <w:rsid w:val="00C945F9"/>
    <w:rsid w:val="00C9469F"/>
    <w:rsid w:val="00C95E36"/>
    <w:rsid w:val="00C9632E"/>
    <w:rsid w:val="00C96979"/>
    <w:rsid w:val="00C96C4A"/>
    <w:rsid w:val="00C96F23"/>
    <w:rsid w:val="00C96F53"/>
    <w:rsid w:val="00C977A2"/>
    <w:rsid w:val="00C977CF"/>
    <w:rsid w:val="00CA009A"/>
    <w:rsid w:val="00CA02AE"/>
    <w:rsid w:val="00CA0EC4"/>
    <w:rsid w:val="00CA182C"/>
    <w:rsid w:val="00CA1B1A"/>
    <w:rsid w:val="00CA1F3B"/>
    <w:rsid w:val="00CA2C27"/>
    <w:rsid w:val="00CA38AA"/>
    <w:rsid w:val="00CA38C5"/>
    <w:rsid w:val="00CA3D22"/>
    <w:rsid w:val="00CA3FCE"/>
    <w:rsid w:val="00CA414F"/>
    <w:rsid w:val="00CA451A"/>
    <w:rsid w:val="00CA4B56"/>
    <w:rsid w:val="00CA546A"/>
    <w:rsid w:val="00CA552B"/>
    <w:rsid w:val="00CA6010"/>
    <w:rsid w:val="00CA640F"/>
    <w:rsid w:val="00CA6BDE"/>
    <w:rsid w:val="00CA6C53"/>
    <w:rsid w:val="00CA6C7B"/>
    <w:rsid w:val="00CA6E61"/>
    <w:rsid w:val="00CA70BE"/>
    <w:rsid w:val="00CA728F"/>
    <w:rsid w:val="00CA7BF5"/>
    <w:rsid w:val="00CA7C48"/>
    <w:rsid w:val="00CA7E32"/>
    <w:rsid w:val="00CB1811"/>
    <w:rsid w:val="00CB198D"/>
    <w:rsid w:val="00CB2405"/>
    <w:rsid w:val="00CB275D"/>
    <w:rsid w:val="00CB2EDB"/>
    <w:rsid w:val="00CB3075"/>
    <w:rsid w:val="00CB30C9"/>
    <w:rsid w:val="00CB3CF4"/>
    <w:rsid w:val="00CB431E"/>
    <w:rsid w:val="00CB46BE"/>
    <w:rsid w:val="00CB48C2"/>
    <w:rsid w:val="00CB4C99"/>
    <w:rsid w:val="00CB548B"/>
    <w:rsid w:val="00CB5502"/>
    <w:rsid w:val="00CB5CE0"/>
    <w:rsid w:val="00CB5D16"/>
    <w:rsid w:val="00CB5E51"/>
    <w:rsid w:val="00CB5F24"/>
    <w:rsid w:val="00CB630A"/>
    <w:rsid w:val="00CB64E4"/>
    <w:rsid w:val="00CB6516"/>
    <w:rsid w:val="00CB6B55"/>
    <w:rsid w:val="00CB710F"/>
    <w:rsid w:val="00CB72BD"/>
    <w:rsid w:val="00CB7D85"/>
    <w:rsid w:val="00CC03DE"/>
    <w:rsid w:val="00CC0E3D"/>
    <w:rsid w:val="00CC0EBC"/>
    <w:rsid w:val="00CC0EC1"/>
    <w:rsid w:val="00CC1213"/>
    <w:rsid w:val="00CC1351"/>
    <w:rsid w:val="00CC1414"/>
    <w:rsid w:val="00CC1767"/>
    <w:rsid w:val="00CC262D"/>
    <w:rsid w:val="00CC2685"/>
    <w:rsid w:val="00CC29C3"/>
    <w:rsid w:val="00CC3120"/>
    <w:rsid w:val="00CC3406"/>
    <w:rsid w:val="00CC3576"/>
    <w:rsid w:val="00CC36A7"/>
    <w:rsid w:val="00CC3A93"/>
    <w:rsid w:val="00CC44EE"/>
    <w:rsid w:val="00CC48F7"/>
    <w:rsid w:val="00CC4C6D"/>
    <w:rsid w:val="00CC5CDF"/>
    <w:rsid w:val="00CC6012"/>
    <w:rsid w:val="00CC60ED"/>
    <w:rsid w:val="00CC65A4"/>
    <w:rsid w:val="00CC6B25"/>
    <w:rsid w:val="00CC7303"/>
    <w:rsid w:val="00CC7428"/>
    <w:rsid w:val="00CD027B"/>
    <w:rsid w:val="00CD0CE7"/>
    <w:rsid w:val="00CD0DEA"/>
    <w:rsid w:val="00CD0E77"/>
    <w:rsid w:val="00CD105B"/>
    <w:rsid w:val="00CD1797"/>
    <w:rsid w:val="00CD1920"/>
    <w:rsid w:val="00CD1A52"/>
    <w:rsid w:val="00CD1B01"/>
    <w:rsid w:val="00CD1D22"/>
    <w:rsid w:val="00CD1E74"/>
    <w:rsid w:val="00CD20E5"/>
    <w:rsid w:val="00CD2A24"/>
    <w:rsid w:val="00CD2A27"/>
    <w:rsid w:val="00CD39AC"/>
    <w:rsid w:val="00CD3B06"/>
    <w:rsid w:val="00CD5193"/>
    <w:rsid w:val="00CD561F"/>
    <w:rsid w:val="00CD5DB1"/>
    <w:rsid w:val="00CD644E"/>
    <w:rsid w:val="00CD6570"/>
    <w:rsid w:val="00CD673B"/>
    <w:rsid w:val="00CD6FF4"/>
    <w:rsid w:val="00CD70E3"/>
    <w:rsid w:val="00CD7602"/>
    <w:rsid w:val="00CE1959"/>
    <w:rsid w:val="00CE1E5A"/>
    <w:rsid w:val="00CE20F0"/>
    <w:rsid w:val="00CE322A"/>
    <w:rsid w:val="00CE359C"/>
    <w:rsid w:val="00CE4A6C"/>
    <w:rsid w:val="00CE4F5A"/>
    <w:rsid w:val="00CE4F88"/>
    <w:rsid w:val="00CE4FFD"/>
    <w:rsid w:val="00CE539C"/>
    <w:rsid w:val="00CE57C8"/>
    <w:rsid w:val="00CE5B46"/>
    <w:rsid w:val="00CE684C"/>
    <w:rsid w:val="00CE6939"/>
    <w:rsid w:val="00CE6C34"/>
    <w:rsid w:val="00CE73A6"/>
    <w:rsid w:val="00CE7487"/>
    <w:rsid w:val="00CF05BF"/>
    <w:rsid w:val="00CF0996"/>
    <w:rsid w:val="00CF10AE"/>
    <w:rsid w:val="00CF13DA"/>
    <w:rsid w:val="00CF1C27"/>
    <w:rsid w:val="00CF1FBF"/>
    <w:rsid w:val="00CF21E1"/>
    <w:rsid w:val="00CF22E6"/>
    <w:rsid w:val="00CF284D"/>
    <w:rsid w:val="00CF29B6"/>
    <w:rsid w:val="00CF3B54"/>
    <w:rsid w:val="00CF3CAB"/>
    <w:rsid w:val="00CF4006"/>
    <w:rsid w:val="00CF4103"/>
    <w:rsid w:val="00CF4F3A"/>
    <w:rsid w:val="00CF4F84"/>
    <w:rsid w:val="00CF52D6"/>
    <w:rsid w:val="00CF53E2"/>
    <w:rsid w:val="00CF5597"/>
    <w:rsid w:val="00CF651F"/>
    <w:rsid w:val="00CF6597"/>
    <w:rsid w:val="00CF6AF6"/>
    <w:rsid w:val="00CF709B"/>
    <w:rsid w:val="00CF78C3"/>
    <w:rsid w:val="00CF7EC2"/>
    <w:rsid w:val="00D00653"/>
    <w:rsid w:val="00D012AA"/>
    <w:rsid w:val="00D01D3B"/>
    <w:rsid w:val="00D01EBD"/>
    <w:rsid w:val="00D023B6"/>
    <w:rsid w:val="00D0283C"/>
    <w:rsid w:val="00D028DD"/>
    <w:rsid w:val="00D02B3E"/>
    <w:rsid w:val="00D03933"/>
    <w:rsid w:val="00D040B4"/>
    <w:rsid w:val="00D054BE"/>
    <w:rsid w:val="00D05C78"/>
    <w:rsid w:val="00D0737A"/>
    <w:rsid w:val="00D07472"/>
    <w:rsid w:val="00D07508"/>
    <w:rsid w:val="00D07656"/>
    <w:rsid w:val="00D1045E"/>
    <w:rsid w:val="00D105C1"/>
    <w:rsid w:val="00D10C63"/>
    <w:rsid w:val="00D10FB5"/>
    <w:rsid w:val="00D11B8E"/>
    <w:rsid w:val="00D12ECF"/>
    <w:rsid w:val="00D134EA"/>
    <w:rsid w:val="00D134EF"/>
    <w:rsid w:val="00D13542"/>
    <w:rsid w:val="00D138A5"/>
    <w:rsid w:val="00D13F4D"/>
    <w:rsid w:val="00D140CD"/>
    <w:rsid w:val="00D1415D"/>
    <w:rsid w:val="00D14FC0"/>
    <w:rsid w:val="00D151DD"/>
    <w:rsid w:val="00D157F9"/>
    <w:rsid w:val="00D15C37"/>
    <w:rsid w:val="00D1605B"/>
    <w:rsid w:val="00D16B89"/>
    <w:rsid w:val="00D16EA7"/>
    <w:rsid w:val="00D17CF8"/>
    <w:rsid w:val="00D17E85"/>
    <w:rsid w:val="00D17EC4"/>
    <w:rsid w:val="00D20FF1"/>
    <w:rsid w:val="00D21383"/>
    <w:rsid w:val="00D2158C"/>
    <w:rsid w:val="00D21B64"/>
    <w:rsid w:val="00D21F21"/>
    <w:rsid w:val="00D22DBD"/>
    <w:rsid w:val="00D2360F"/>
    <w:rsid w:val="00D2380C"/>
    <w:rsid w:val="00D23978"/>
    <w:rsid w:val="00D240D0"/>
    <w:rsid w:val="00D2430F"/>
    <w:rsid w:val="00D246CC"/>
    <w:rsid w:val="00D25214"/>
    <w:rsid w:val="00D2527A"/>
    <w:rsid w:val="00D25645"/>
    <w:rsid w:val="00D257EB"/>
    <w:rsid w:val="00D2590B"/>
    <w:rsid w:val="00D25DC2"/>
    <w:rsid w:val="00D25E10"/>
    <w:rsid w:val="00D25F2D"/>
    <w:rsid w:val="00D26294"/>
    <w:rsid w:val="00D26F50"/>
    <w:rsid w:val="00D27946"/>
    <w:rsid w:val="00D27D97"/>
    <w:rsid w:val="00D3043F"/>
    <w:rsid w:val="00D30B69"/>
    <w:rsid w:val="00D31462"/>
    <w:rsid w:val="00D3167F"/>
    <w:rsid w:val="00D31903"/>
    <w:rsid w:val="00D31A7E"/>
    <w:rsid w:val="00D31DAB"/>
    <w:rsid w:val="00D31F7E"/>
    <w:rsid w:val="00D31FC6"/>
    <w:rsid w:val="00D32520"/>
    <w:rsid w:val="00D3286B"/>
    <w:rsid w:val="00D3296E"/>
    <w:rsid w:val="00D32D20"/>
    <w:rsid w:val="00D3326C"/>
    <w:rsid w:val="00D33564"/>
    <w:rsid w:val="00D338A9"/>
    <w:rsid w:val="00D3429C"/>
    <w:rsid w:val="00D35184"/>
    <w:rsid w:val="00D3533B"/>
    <w:rsid w:val="00D355ED"/>
    <w:rsid w:val="00D35870"/>
    <w:rsid w:val="00D35A06"/>
    <w:rsid w:val="00D36301"/>
    <w:rsid w:val="00D36337"/>
    <w:rsid w:val="00D36762"/>
    <w:rsid w:val="00D367B9"/>
    <w:rsid w:val="00D36A64"/>
    <w:rsid w:val="00D374B4"/>
    <w:rsid w:val="00D37620"/>
    <w:rsid w:val="00D37A0E"/>
    <w:rsid w:val="00D4085B"/>
    <w:rsid w:val="00D40960"/>
    <w:rsid w:val="00D40A98"/>
    <w:rsid w:val="00D41567"/>
    <w:rsid w:val="00D41B99"/>
    <w:rsid w:val="00D42143"/>
    <w:rsid w:val="00D425C1"/>
    <w:rsid w:val="00D426D5"/>
    <w:rsid w:val="00D42C0A"/>
    <w:rsid w:val="00D43463"/>
    <w:rsid w:val="00D4393D"/>
    <w:rsid w:val="00D44580"/>
    <w:rsid w:val="00D44739"/>
    <w:rsid w:val="00D44B36"/>
    <w:rsid w:val="00D450F9"/>
    <w:rsid w:val="00D45853"/>
    <w:rsid w:val="00D45B7B"/>
    <w:rsid w:val="00D45BF4"/>
    <w:rsid w:val="00D45DA7"/>
    <w:rsid w:val="00D4619B"/>
    <w:rsid w:val="00D46DC6"/>
    <w:rsid w:val="00D46DFD"/>
    <w:rsid w:val="00D46FB8"/>
    <w:rsid w:val="00D471AB"/>
    <w:rsid w:val="00D4750A"/>
    <w:rsid w:val="00D479A8"/>
    <w:rsid w:val="00D47E97"/>
    <w:rsid w:val="00D47F22"/>
    <w:rsid w:val="00D51860"/>
    <w:rsid w:val="00D51B1A"/>
    <w:rsid w:val="00D521F7"/>
    <w:rsid w:val="00D5277D"/>
    <w:rsid w:val="00D52F8F"/>
    <w:rsid w:val="00D54197"/>
    <w:rsid w:val="00D551AA"/>
    <w:rsid w:val="00D55202"/>
    <w:rsid w:val="00D55412"/>
    <w:rsid w:val="00D5563B"/>
    <w:rsid w:val="00D56749"/>
    <w:rsid w:val="00D56ABC"/>
    <w:rsid w:val="00D56CE4"/>
    <w:rsid w:val="00D56F3F"/>
    <w:rsid w:val="00D57F47"/>
    <w:rsid w:val="00D57F6D"/>
    <w:rsid w:val="00D60132"/>
    <w:rsid w:val="00D60557"/>
    <w:rsid w:val="00D605AA"/>
    <w:rsid w:val="00D61B0A"/>
    <w:rsid w:val="00D61C7B"/>
    <w:rsid w:val="00D623DB"/>
    <w:rsid w:val="00D62B37"/>
    <w:rsid w:val="00D63040"/>
    <w:rsid w:val="00D6383F"/>
    <w:rsid w:val="00D63A69"/>
    <w:rsid w:val="00D64C25"/>
    <w:rsid w:val="00D6502A"/>
    <w:rsid w:val="00D651C0"/>
    <w:rsid w:val="00D65292"/>
    <w:rsid w:val="00D6587F"/>
    <w:rsid w:val="00D661E2"/>
    <w:rsid w:val="00D66C7B"/>
    <w:rsid w:val="00D67642"/>
    <w:rsid w:val="00D67BB4"/>
    <w:rsid w:val="00D70263"/>
    <w:rsid w:val="00D70639"/>
    <w:rsid w:val="00D706CB"/>
    <w:rsid w:val="00D70827"/>
    <w:rsid w:val="00D70962"/>
    <w:rsid w:val="00D7098B"/>
    <w:rsid w:val="00D70C4B"/>
    <w:rsid w:val="00D70DBC"/>
    <w:rsid w:val="00D70DD5"/>
    <w:rsid w:val="00D7134B"/>
    <w:rsid w:val="00D713E0"/>
    <w:rsid w:val="00D7150F"/>
    <w:rsid w:val="00D71740"/>
    <w:rsid w:val="00D71D54"/>
    <w:rsid w:val="00D71D98"/>
    <w:rsid w:val="00D72F16"/>
    <w:rsid w:val="00D73124"/>
    <w:rsid w:val="00D73950"/>
    <w:rsid w:val="00D74061"/>
    <w:rsid w:val="00D746BF"/>
    <w:rsid w:val="00D74AF8"/>
    <w:rsid w:val="00D74E2F"/>
    <w:rsid w:val="00D74EAA"/>
    <w:rsid w:val="00D74F62"/>
    <w:rsid w:val="00D75251"/>
    <w:rsid w:val="00D75A3F"/>
    <w:rsid w:val="00D760B4"/>
    <w:rsid w:val="00D76871"/>
    <w:rsid w:val="00D76998"/>
    <w:rsid w:val="00D76A3F"/>
    <w:rsid w:val="00D800E6"/>
    <w:rsid w:val="00D80200"/>
    <w:rsid w:val="00D8020C"/>
    <w:rsid w:val="00D8071E"/>
    <w:rsid w:val="00D80A06"/>
    <w:rsid w:val="00D80AFA"/>
    <w:rsid w:val="00D80CB3"/>
    <w:rsid w:val="00D81115"/>
    <w:rsid w:val="00D8199C"/>
    <w:rsid w:val="00D81E46"/>
    <w:rsid w:val="00D82450"/>
    <w:rsid w:val="00D82DAD"/>
    <w:rsid w:val="00D83926"/>
    <w:rsid w:val="00D8427E"/>
    <w:rsid w:val="00D847D7"/>
    <w:rsid w:val="00D84D84"/>
    <w:rsid w:val="00D84DAC"/>
    <w:rsid w:val="00D85003"/>
    <w:rsid w:val="00D852A0"/>
    <w:rsid w:val="00D85559"/>
    <w:rsid w:val="00D85602"/>
    <w:rsid w:val="00D8602B"/>
    <w:rsid w:val="00D8602E"/>
    <w:rsid w:val="00D863D1"/>
    <w:rsid w:val="00D87315"/>
    <w:rsid w:val="00D87354"/>
    <w:rsid w:val="00D87387"/>
    <w:rsid w:val="00D87ED2"/>
    <w:rsid w:val="00D87FA7"/>
    <w:rsid w:val="00D87FFC"/>
    <w:rsid w:val="00D908D0"/>
    <w:rsid w:val="00D90935"/>
    <w:rsid w:val="00D90DCF"/>
    <w:rsid w:val="00D90E1E"/>
    <w:rsid w:val="00D90FEF"/>
    <w:rsid w:val="00D91052"/>
    <w:rsid w:val="00D91061"/>
    <w:rsid w:val="00D9109A"/>
    <w:rsid w:val="00D913F4"/>
    <w:rsid w:val="00D9195D"/>
    <w:rsid w:val="00D93535"/>
    <w:rsid w:val="00D936FC"/>
    <w:rsid w:val="00D94A3A"/>
    <w:rsid w:val="00D9505F"/>
    <w:rsid w:val="00D95346"/>
    <w:rsid w:val="00D9557C"/>
    <w:rsid w:val="00D9580C"/>
    <w:rsid w:val="00D95B2D"/>
    <w:rsid w:val="00D95EAF"/>
    <w:rsid w:val="00D9627D"/>
    <w:rsid w:val="00D9636B"/>
    <w:rsid w:val="00D96729"/>
    <w:rsid w:val="00D96833"/>
    <w:rsid w:val="00D96CA3"/>
    <w:rsid w:val="00D971B1"/>
    <w:rsid w:val="00D973E9"/>
    <w:rsid w:val="00D97484"/>
    <w:rsid w:val="00D978C3"/>
    <w:rsid w:val="00D97AD4"/>
    <w:rsid w:val="00D97B9F"/>
    <w:rsid w:val="00D97DC9"/>
    <w:rsid w:val="00DA0D34"/>
    <w:rsid w:val="00DA1274"/>
    <w:rsid w:val="00DA167A"/>
    <w:rsid w:val="00DA1ABC"/>
    <w:rsid w:val="00DA1B99"/>
    <w:rsid w:val="00DA1C27"/>
    <w:rsid w:val="00DA1F31"/>
    <w:rsid w:val="00DA1F32"/>
    <w:rsid w:val="00DA2356"/>
    <w:rsid w:val="00DA255D"/>
    <w:rsid w:val="00DA26E8"/>
    <w:rsid w:val="00DA28C0"/>
    <w:rsid w:val="00DA3317"/>
    <w:rsid w:val="00DA33AA"/>
    <w:rsid w:val="00DA346B"/>
    <w:rsid w:val="00DA3673"/>
    <w:rsid w:val="00DA38CF"/>
    <w:rsid w:val="00DA3AA7"/>
    <w:rsid w:val="00DA3FB0"/>
    <w:rsid w:val="00DA42C2"/>
    <w:rsid w:val="00DA433D"/>
    <w:rsid w:val="00DA4D8B"/>
    <w:rsid w:val="00DA4E4E"/>
    <w:rsid w:val="00DA4EF9"/>
    <w:rsid w:val="00DA5164"/>
    <w:rsid w:val="00DA52EF"/>
    <w:rsid w:val="00DA562B"/>
    <w:rsid w:val="00DA5665"/>
    <w:rsid w:val="00DA5F38"/>
    <w:rsid w:val="00DA6110"/>
    <w:rsid w:val="00DA6427"/>
    <w:rsid w:val="00DA6A79"/>
    <w:rsid w:val="00DA6CDB"/>
    <w:rsid w:val="00DA73C8"/>
    <w:rsid w:val="00DA7B88"/>
    <w:rsid w:val="00DB001C"/>
    <w:rsid w:val="00DB0A43"/>
    <w:rsid w:val="00DB0EBC"/>
    <w:rsid w:val="00DB1200"/>
    <w:rsid w:val="00DB18CF"/>
    <w:rsid w:val="00DB1A75"/>
    <w:rsid w:val="00DB1A8C"/>
    <w:rsid w:val="00DB1D87"/>
    <w:rsid w:val="00DB207D"/>
    <w:rsid w:val="00DB216D"/>
    <w:rsid w:val="00DB22D0"/>
    <w:rsid w:val="00DB2C38"/>
    <w:rsid w:val="00DB2E9C"/>
    <w:rsid w:val="00DB34DA"/>
    <w:rsid w:val="00DB3920"/>
    <w:rsid w:val="00DB3DB0"/>
    <w:rsid w:val="00DB4A8A"/>
    <w:rsid w:val="00DB5492"/>
    <w:rsid w:val="00DB61C6"/>
    <w:rsid w:val="00DB65E6"/>
    <w:rsid w:val="00DB6E1D"/>
    <w:rsid w:val="00DB7BFB"/>
    <w:rsid w:val="00DB7BFC"/>
    <w:rsid w:val="00DB7CE9"/>
    <w:rsid w:val="00DC0184"/>
    <w:rsid w:val="00DC0191"/>
    <w:rsid w:val="00DC05DB"/>
    <w:rsid w:val="00DC0893"/>
    <w:rsid w:val="00DC09E1"/>
    <w:rsid w:val="00DC0D76"/>
    <w:rsid w:val="00DC125B"/>
    <w:rsid w:val="00DC14AF"/>
    <w:rsid w:val="00DC1625"/>
    <w:rsid w:val="00DC1A16"/>
    <w:rsid w:val="00DC25CE"/>
    <w:rsid w:val="00DC2A96"/>
    <w:rsid w:val="00DC2B4E"/>
    <w:rsid w:val="00DC2C6B"/>
    <w:rsid w:val="00DC2CDD"/>
    <w:rsid w:val="00DC3121"/>
    <w:rsid w:val="00DC408E"/>
    <w:rsid w:val="00DC4DEE"/>
    <w:rsid w:val="00DC52AD"/>
    <w:rsid w:val="00DC5DAC"/>
    <w:rsid w:val="00DC6516"/>
    <w:rsid w:val="00DC65EB"/>
    <w:rsid w:val="00DC682D"/>
    <w:rsid w:val="00DC6855"/>
    <w:rsid w:val="00DC68C0"/>
    <w:rsid w:val="00DC6B42"/>
    <w:rsid w:val="00DC7517"/>
    <w:rsid w:val="00DD0660"/>
    <w:rsid w:val="00DD08D6"/>
    <w:rsid w:val="00DD0DF9"/>
    <w:rsid w:val="00DD148F"/>
    <w:rsid w:val="00DD20C5"/>
    <w:rsid w:val="00DD22ED"/>
    <w:rsid w:val="00DD2540"/>
    <w:rsid w:val="00DD2CDF"/>
    <w:rsid w:val="00DD3840"/>
    <w:rsid w:val="00DD3B36"/>
    <w:rsid w:val="00DD3FCB"/>
    <w:rsid w:val="00DD43F1"/>
    <w:rsid w:val="00DD4483"/>
    <w:rsid w:val="00DD48D9"/>
    <w:rsid w:val="00DD4B9F"/>
    <w:rsid w:val="00DD4C7A"/>
    <w:rsid w:val="00DD4E3D"/>
    <w:rsid w:val="00DD4F70"/>
    <w:rsid w:val="00DD5689"/>
    <w:rsid w:val="00DD5949"/>
    <w:rsid w:val="00DD59B0"/>
    <w:rsid w:val="00DD5AE5"/>
    <w:rsid w:val="00DD5B69"/>
    <w:rsid w:val="00DD5F00"/>
    <w:rsid w:val="00DD6807"/>
    <w:rsid w:val="00DD6B53"/>
    <w:rsid w:val="00DD6FAC"/>
    <w:rsid w:val="00DD75CB"/>
    <w:rsid w:val="00DE03CC"/>
    <w:rsid w:val="00DE0AA5"/>
    <w:rsid w:val="00DE12AB"/>
    <w:rsid w:val="00DE18F7"/>
    <w:rsid w:val="00DE2334"/>
    <w:rsid w:val="00DE2450"/>
    <w:rsid w:val="00DE2545"/>
    <w:rsid w:val="00DE2928"/>
    <w:rsid w:val="00DE2B15"/>
    <w:rsid w:val="00DE3563"/>
    <w:rsid w:val="00DE3989"/>
    <w:rsid w:val="00DE3EF5"/>
    <w:rsid w:val="00DE413D"/>
    <w:rsid w:val="00DE41C5"/>
    <w:rsid w:val="00DE431D"/>
    <w:rsid w:val="00DE4717"/>
    <w:rsid w:val="00DE52D9"/>
    <w:rsid w:val="00DE5974"/>
    <w:rsid w:val="00DE5983"/>
    <w:rsid w:val="00DE5C45"/>
    <w:rsid w:val="00DE5D81"/>
    <w:rsid w:val="00DE5DFE"/>
    <w:rsid w:val="00DE698A"/>
    <w:rsid w:val="00DE6A01"/>
    <w:rsid w:val="00DE7A0E"/>
    <w:rsid w:val="00DF0731"/>
    <w:rsid w:val="00DF0EFD"/>
    <w:rsid w:val="00DF2BBB"/>
    <w:rsid w:val="00DF2D1C"/>
    <w:rsid w:val="00DF31B6"/>
    <w:rsid w:val="00DF37ED"/>
    <w:rsid w:val="00DF3F94"/>
    <w:rsid w:val="00DF41A9"/>
    <w:rsid w:val="00DF4B01"/>
    <w:rsid w:val="00DF4EA2"/>
    <w:rsid w:val="00DF5C26"/>
    <w:rsid w:val="00DF61F6"/>
    <w:rsid w:val="00DF62D8"/>
    <w:rsid w:val="00DF6B27"/>
    <w:rsid w:val="00DF6B65"/>
    <w:rsid w:val="00DF6FD8"/>
    <w:rsid w:val="00DF728F"/>
    <w:rsid w:val="00DF758A"/>
    <w:rsid w:val="00DF7964"/>
    <w:rsid w:val="00E0044B"/>
    <w:rsid w:val="00E0090B"/>
    <w:rsid w:val="00E00C29"/>
    <w:rsid w:val="00E01A49"/>
    <w:rsid w:val="00E01FFE"/>
    <w:rsid w:val="00E021C9"/>
    <w:rsid w:val="00E0234A"/>
    <w:rsid w:val="00E02407"/>
    <w:rsid w:val="00E02550"/>
    <w:rsid w:val="00E02686"/>
    <w:rsid w:val="00E02974"/>
    <w:rsid w:val="00E02B02"/>
    <w:rsid w:val="00E02F92"/>
    <w:rsid w:val="00E0375B"/>
    <w:rsid w:val="00E03840"/>
    <w:rsid w:val="00E03849"/>
    <w:rsid w:val="00E03AAF"/>
    <w:rsid w:val="00E03DDF"/>
    <w:rsid w:val="00E043CA"/>
    <w:rsid w:val="00E04992"/>
    <w:rsid w:val="00E04A76"/>
    <w:rsid w:val="00E04AE2"/>
    <w:rsid w:val="00E04F01"/>
    <w:rsid w:val="00E05775"/>
    <w:rsid w:val="00E05B45"/>
    <w:rsid w:val="00E05CE4"/>
    <w:rsid w:val="00E07EDB"/>
    <w:rsid w:val="00E109F7"/>
    <w:rsid w:val="00E10BFD"/>
    <w:rsid w:val="00E10CF6"/>
    <w:rsid w:val="00E11568"/>
    <w:rsid w:val="00E11B93"/>
    <w:rsid w:val="00E11C8E"/>
    <w:rsid w:val="00E11D17"/>
    <w:rsid w:val="00E12073"/>
    <w:rsid w:val="00E12109"/>
    <w:rsid w:val="00E123EA"/>
    <w:rsid w:val="00E12ADE"/>
    <w:rsid w:val="00E12B7E"/>
    <w:rsid w:val="00E12BBD"/>
    <w:rsid w:val="00E12C94"/>
    <w:rsid w:val="00E12E2F"/>
    <w:rsid w:val="00E1310E"/>
    <w:rsid w:val="00E1333E"/>
    <w:rsid w:val="00E13626"/>
    <w:rsid w:val="00E136E0"/>
    <w:rsid w:val="00E13722"/>
    <w:rsid w:val="00E138DA"/>
    <w:rsid w:val="00E143D4"/>
    <w:rsid w:val="00E149A3"/>
    <w:rsid w:val="00E14C45"/>
    <w:rsid w:val="00E14FCD"/>
    <w:rsid w:val="00E15205"/>
    <w:rsid w:val="00E15E62"/>
    <w:rsid w:val="00E16A88"/>
    <w:rsid w:val="00E17848"/>
    <w:rsid w:val="00E17EEF"/>
    <w:rsid w:val="00E20343"/>
    <w:rsid w:val="00E2097B"/>
    <w:rsid w:val="00E21261"/>
    <w:rsid w:val="00E2181F"/>
    <w:rsid w:val="00E21C3B"/>
    <w:rsid w:val="00E22921"/>
    <w:rsid w:val="00E22C8C"/>
    <w:rsid w:val="00E23236"/>
    <w:rsid w:val="00E24E40"/>
    <w:rsid w:val="00E2549A"/>
    <w:rsid w:val="00E25A13"/>
    <w:rsid w:val="00E25C72"/>
    <w:rsid w:val="00E25DF7"/>
    <w:rsid w:val="00E26491"/>
    <w:rsid w:val="00E26CBF"/>
    <w:rsid w:val="00E26E55"/>
    <w:rsid w:val="00E27218"/>
    <w:rsid w:val="00E27603"/>
    <w:rsid w:val="00E27740"/>
    <w:rsid w:val="00E27760"/>
    <w:rsid w:val="00E27A03"/>
    <w:rsid w:val="00E27AB6"/>
    <w:rsid w:val="00E27C5A"/>
    <w:rsid w:val="00E3026B"/>
    <w:rsid w:val="00E305CB"/>
    <w:rsid w:val="00E30D34"/>
    <w:rsid w:val="00E318E9"/>
    <w:rsid w:val="00E31A3F"/>
    <w:rsid w:val="00E3248C"/>
    <w:rsid w:val="00E32BF3"/>
    <w:rsid w:val="00E32F0D"/>
    <w:rsid w:val="00E33760"/>
    <w:rsid w:val="00E33958"/>
    <w:rsid w:val="00E33B22"/>
    <w:rsid w:val="00E35051"/>
    <w:rsid w:val="00E350F0"/>
    <w:rsid w:val="00E357D6"/>
    <w:rsid w:val="00E358AD"/>
    <w:rsid w:val="00E35BB8"/>
    <w:rsid w:val="00E36521"/>
    <w:rsid w:val="00E3667E"/>
    <w:rsid w:val="00E369AD"/>
    <w:rsid w:val="00E36B27"/>
    <w:rsid w:val="00E37002"/>
    <w:rsid w:val="00E37BDD"/>
    <w:rsid w:val="00E37D9B"/>
    <w:rsid w:val="00E37DA1"/>
    <w:rsid w:val="00E408EA"/>
    <w:rsid w:val="00E413C9"/>
    <w:rsid w:val="00E413E2"/>
    <w:rsid w:val="00E4213A"/>
    <w:rsid w:val="00E42197"/>
    <w:rsid w:val="00E4225F"/>
    <w:rsid w:val="00E42470"/>
    <w:rsid w:val="00E43544"/>
    <w:rsid w:val="00E43BDB"/>
    <w:rsid w:val="00E43D2D"/>
    <w:rsid w:val="00E44886"/>
    <w:rsid w:val="00E44D36"/>
    <w:rsid w:val="00E4562D"/>
    <w:rsid w:val="00E45773"/>
    <w:rsid w:val="00E45BBA"/>
    <w:rsid w:val="00E45F19"/>
    <w:rsid w:val="00E45F56"/>
    <w:rsid w:val="00E45FAE"/>
    <w:rsid w:val="00E463D6"/>
    <w:rsid w:val="00E46B6D"/>
    <w:rsid w:val="00E46E90"/>
    <w:rsid w:val="00E472FF"/>
    <w:rsid w:val="00E47FCD"/>
    <w:rsid w:val="00E50120"/>
    <w:rsid w:val="00E501E2"/>
    <w:rsid w:val="00E50309"/>
    <w:rsid w:val="00E5134C"/>
    <w:rsid w:val="00E51568"/>
    <w:rsid w:val="00E51A8D"/>
    <w:rsid w:val="00E52963"/>
    <w:rsid w:val="00E52ADD"/>
    <w:rsid w:val="00E53823"/>
    <w:rsid w:val="00E53D22"/>
    <w:rsid w:val="00E53E0C"/>
    <w:rsid w:val="00E542B9"/>
    <w:rsid w:val="00E546F9"/>
    <w:rsid w:val="00E54A10"/>
    <w:rsid w:val="00E54B7F"/>
    <w:rsid w:val="00E54C23"/>
    <w:rsid w:val="00E55390"/>
    <w:rsid w:val="00E55B39"/>
    <w:rsid w:val="00E55CED"/>
    <w:rsid w:val="00E55EE0"/>
    <w:rsid w:val="00E5649A"/>
    <w:rsid w:val="00E56D53"/>
    <w:rsid w:val="00E56F74"/>
    <w:rsid w:val="00E573CC"/>
    <w:rsid w:val="00E574F8"/>
    <w:rsid w:val="00E57772"/>
    <w:rsid w:val="00E57A84"/>
    <w:rsid w:val="00E57F56"/>
    <w:rsid w:val="00E60618"/>
    <w:rsid w:val="00E606AF"/>
    <w:rsid w:val="00E608F2"/>
    <w:rsid w:val="00E60AAA"/>
    <w:rsid w:val="00E6105D"/>
    <w:rsid w:val="00E611BA"/>
    <w:rsid w:val="00E61853"/>
    <w:rsid w:val="00E61C2E"/>
    <w:rsid w:val="00E624B9"/>
    <w:rsid w:val="00E62789"/>
    <w:rsid w:val="00E627EA"/>
    <w:rsid w:val="00E62F23"/>
    <w:rsid w:val="00E630E7"/>
    <w:rsid w:val="00E63171"/>
    <w:rsid w:val="00E6318D"/>
    <w:rsid w:val="00E632AD"/>
    <w:rsid w:val="00E6346A"/>
    <w:rsid w:val="00E63967"/>
    <w:rsid w:val="00E6431E"/>
    <w:rsid w:val="00E65788"/>
    <w:rsid w:val="00E6591F"/>
    <w:rsid w:val="00E65FD8"/>
    <w:rsid w:val="00E66B3D"/>
    <w:rsid w:val="00E671E5"/>
    <w:rsid w:val="00E6749F"/>
    <w:rsid w:val="00E675DE"/>
    <w:rsid w:val="00E715C3"/>
    <w:rsid w:val="00E717DA"/>
    <w:rsid w:val="00E720FE"/>
    <w:rsid w:val="00E721EA"/>
    <w:rsid w:val="00E7250E"/>
    <w:rsid w:val="00E72AE7"/>
    <w:rsid w:val="00E72AF0"/>
    <w:rsid w:val="00E732E7"/>
    <w:rsid w:val="00E7359B"/>
    <w:rsid w:val="00E73767"/>
    <w:rsid w:val="00E73E00"/>
    <w:rsid w:val="00E745C8"/>
    <w:rsid w:val="00E74F24"/>
    <w:rsid w:val="00E757AA"/>
    <w:rsid w:val="00E75D27"/>
    <w:rsid w:val="00E75E2D"/>
    <w:rsid w:val="00E76612"/>
    <w:rsid w:val="00E769F4"/>
    <w:rsid w:val="00E76EA2"/>
    <w:rsid w:val="00E7741E"/>
    <w:rsid w:val="00E77633"/>
    <w:rsid w:val="00E77FC1"/>
    <w:rsid w:val="00E80AB3"/>
    <w:rsid w:val="00E80DF3"/>
    <w:rsid w:val="00E80E56"/>
    <w:rsid w:val="00E81849"/>
    <w:rsid w:val="00E81936"/>
    <w:rsid w:val="00E819E1"/>
    <w:rsid w:val="00E82F7C"/>
    <w:rsid w:val="00E83362"/>
    <w:rsid w:val="00E835B9"/>
    <w:rsid w:val="00E8381C"/>
    <w:rsid w:val="00E83DAC"/>
    <w:rsid w:val="00E84311"/>
    <w:rsid w:val="00E84753"/>
    <w:rsid w:val="00E84D01"/>
    <w:rsid w:val="00E85102"/>
    <w:rsid w:val="00E856BD"/>
    <w:rsid w:val="00E85945"/>
    <w:rsid w:val="00E85DB7"/>
    <w:rsid w:val="00E86199"/>
    <w:rsid w:val="00E86C96"/>
    <w:rsid w:val="00E87443"/>
    <w:rsid w:val="00E90162"/>
    <w:rsid w:val="00E904F5"/>
    <w:rsid w:val="00E909EB"/>
    <w:rsid w:val="00E90AAC"/>
    <w:rsid w:val="00E90E38"/>
    <w:rsid w:val="00E91130"/>
    <w:rsid w:val="00E9134D"/>
    <w:rsid w:val="00E914B2"/>
    <w:rsid w:val="00E922F3"/>
    <w:rsid w:val="00E924F6"/>
    <w:rsid w:val="00E92537"/>
    <w:rsid w:val="00E92A9C"/>
    <w:rsid w:val="00E92E3F"/>
    <w:rsid w:val="00E9326F"/>
    <w:rsid w:val="00E9341D"/>
    <w:rsid w:val="00E93A02"/>
    <w:rsid w:val="00E93D3D"/>
    <w:rsid w:val="00E93D97"/>
    <w:rsid w:val="00E94019"/>
    <w:rsid w:val="00E946BE"/>
    <w:rsid w:val="00E950F9"/>
    <w:rsid w:val="00E95300"/>
    <w:rsid w:val="00E95308"/>
    <w:rsid w:val="00E95535"/>
    <w:rsid w:val="00E95661"/>
    <w:rsid w:val="00E95EF1"/>
    <w:rsid w:val="00E96076"/>
    <w:rsid w:val="00E9607E"/>
    <w:rsid w:val="00E96338"/>
    <w:rsid w:val="00E96556"/>
    <w:rsid w:val="00E967BA"/>
    <w:rsid w:val="00E96FA8"/>
    <w:rsid w:val="00EA00D3"/>
    <w:rsid w:val="00EA0140"/>
    <w:rsid w:val="00EA0CE8"/>
    <w:rsid w:val="00EA1B47"/>
    <w:rsid w:val="00EA1BDF"/>
    <w:rsid w:val="00EA1CA5"/>
    <w:rsid w:val="00EA1FCE"/>
    <w:rsid w:val="00EA2240"/>
    <w:rsid w:val="00EA2934"/>
    <w:rsid w:val="00EA2B5E"/>
    <w:rsid w:val="00EA3A2F"/>
    <w:rsid w:val="00EA3F53"/>
    <w:rsid w:val="00EA437C"/>
    <w:rsid w:val="00EA4D79"/>
    <w:rsid w:val="00EA4FD2"/>
    <w:rsid w:val="00EA5404"/>
    <w:rsid w:val="00EA5424"/>
    <w:rsid w:val="00EA5604"/>
    <w:rsid w:val="00EA5A8D"/>
    <w:rsid w:val="00EA6553"/>
    <w:rsid w:val="00EA6A25"/>
    <w:rsid w:val="00EA6D45"/>
    <w:rsid w:val="00EA6F11"/>
    <w:rsid w:val="00EA7A07"/>
    <w:rsid w:val="00EA7C7E"/>
    <w:rsid w:val="00EB0580"/>
    <w:rsid w:val="00EB1064"/>
    <w:rsid w:val="00EB1188"/>
    <w:rsid w:val="00EB1FAC"/>
    <w:rsid w:val="00EB293C"/>
    <w:rsid w:val="00EB2E04"/>
    <w:rsid w:val="00EB30F4"/>
    <w:rsid w:val="00EB361E"/>
    <w:rsid w:val="00EB4420"/>
    <w:rsid w:val="00EB502C"/>
    <w:rsid w:val="00EB51E8"/>
    <w:rsid w:val="00EB5696"/>
    <w:rsid w:val="00EB6592"/>
    <w:rsid w:val="00EB6AFA"/>
    <w:rsid w:val="00EB6F0A"/>
    <w:rsid w:val="00EB7018"/>
    <w:rsid w:val="00EB7067"/>
    <w:rsid w:val="00EB7DB5"/>
    <w:rsid w:val="00EC02CF"/>
    <w:rsid w:val="00EC0820"/>
    <w:rsid w:val="00EC0B80"/>
    <w:rsid w:val="00EC0D6F"/>
    <w:rsid w:val="00EC0D73"/>
    <w:rsid w:val="00EC0F1D"/>
    <w:rsid w:val="00EC139D"/>
    <w:rsid w:val="00EC1717"/>
    <w:rsid w:val="00EC1C13"/>
    <w:rsid w:val="00EC1DC0"/>
    <w:rsid w:val="00EC1DFA"/>
    <w:rsid w:val="00EC1E2F"/>
    <w:rsid w:val="00EC2A18"/>
    <w:rsid w:val="00EC2B2C"/>
    <w:rsid w:val="00EC2C24"/>
    <w:rsid w:val="00EC31F0"/>
    <w:rsid w:val="00EC32C1"/>
    <w:rsid w:val="00EC3587"/>
    <w:rsid w:val="00EC3611"/>
    <w:rsid w:val="00EC39FA"/>
    <w:rsid w:val="00EC3BED"/>
    <w:rsid w:val="00EC3DE6"/>
    <w:rsid w:val="00EC4282"/>
    <w:rsid w:val="00EC6AA7"/>
    <w:rsid w:val="00EC6CF7"/>
    <w:rsid w:val="00EC6F60"/>
    <w:rsid w:val="00EC7273"/>
    <w:rsid w:val="00EC7A1D"/>
    <w:rsid w:val="00EC7B6A"/>
    <w:rsid w:val="00ED0736"/>
    <w:rsid w:val="00ED16AF"/>
    <w:rsid w:val="00ED1804"/>
    <w:rsid w:val="00ED18F1"/>
    <w:rsid w:val="00ED1E8B"/>
    <w:rsid w:val="00ED1FE0"/>
    <w:rsid w:val="00ED210A"/>
    <w:rsid w:val="00ED2560"/>
    <w:rsid w:val="00ED2DA0"/>
    <w:rsid w:val="00ED2F9D"/>
    <w:rsid w:val="00ED336B"/>
    <w:rsid w:val="00ED37BA"/>
    <w:rsid w:val="00ED45A5"/>
    <w:rsid w:val="00ED49B9"/>
    <w:rsid w:val="00ED4B9D"/>
    <w:rsid w:val="00ED50D8"/>
    <w:rsid w:val="00ED5330"/>
    <w:rsid w:val="00ED585A"/>
    <w:rsid w:val="00ED5977"/>
    <w:rsid w:val="00ED5A53"/>
    <w:rsid w:val="00ED66FF"/>
    <w:rsid w:val="00ED6D65"/>
    <w:rsid w:val="00ED777C"/>
    <w:rsid w:val="00ED7B1C"/>
    <w:rsid w:val="00ED7C66"/>
    <w:rsid w:val="00EE03FC"/>
    <w:rsid w:val="00EE113D"/>
    <w:rsid w:val="00EE138F"/>
    <w:rsid w:val="00EE17EB"/>
    <w:rsid w:val="00EE1897"/>
    <w:rsid w:val="00EE25F0"/>
    <w:rsid w:val="00EE4367"/>
    <w:rsid w:val="00EE4804"/>
    <w:rsid w:val="00EE4CA0"/>
    <w:rsid w:val="00EE4D6D"/>
    <w:rsid w:val="00EE52A9"/>
    <w:rsid w:val="00EE57C2"/>
    <w:rsid w:val="00EE6252"/>
    <w:rsid w:val="00EE633D"/>
    <w:rsid w:val="00EE6551"/>
    <w:rsid w:val="00EE7587"/>
    <w:rsid w:val="00EE7615"/>
    <w:rsid w:val="00EE7722"/>
    <w:rsid w:val="00EE7861"/>
    <w:rsid w:val="00EF01B1"/>
    <w:rsid w:val="00EF0264"/>
    <w:rsid w:val="00EF0697"/>
    <w:rsid w:val="00EF099D"/>
    <w:rsid w:val="00EF10ED"/>
    <w:rsid w:val="00EF1DD5"/>
    <w:rsid w:val="00EF2552"/>
    <w:rsid w:val="00EF2F6B"/>
    <w:rsid w:val="00EF4428"/>
    <w:rsid w:val="00EF5714"/>
    <w:rsid w:val="00EF58CB"/>
    <w:rsid w:val="00EF5DE1"/>
    <w:rsid w:val="00EF6053"/>
    <w:rsid w:val="00EF6442"/>
    <w:rsid w:val="00EF7279"/>
    <w:rsid w:val="00EF7EF5"/>
    <w:rsid w:val="00F00F75"/>
    <w:rsid w:val="00F01038"/>
    <w:rsid w:val="00F01455"/>
    <w:rsid w:val="00F01648"/>
    <w:rsid w:val="00F01A94"/>
    <w:rsid w:val="00F01BAA"/>
    <w:rsid w:val="00F01C37"/>
    <w:rsid w:val="00F01F84"/>
    <w:rsid w:val="00F02458"/>
    <w:rsid w:val="00F025B4"/>
    <w:rsid w:val="00F025EF"/>
    <w:rsid w:val="00F02623"/>
    <w:rsid w:val="00F035D9"/>
    <w:rsid w:val="00F03C6D"/>
    <w:rsid w:val="00F03D0B"/>
    <w:rsid w:val="00F041F1"/>
    <w:rsid w:val="00F04307"/>
    <w:rsid w:val="00F049AA"/>
    <w:rsid w:val="00F0515B"/>
    <w:rsid w:val="00F0524B"/>
    <w:rsid w:val="00F06420"/>
    <w:rsid w:val="00F06EE0"/>
    <w:rsid w:val="00F07154"/>
    <w:rsid w:val="00F07238"/>
    <w:rsid w:val="00F0744F"/>
    <w:rsid w:val="00F076A2"/>
    <w:rsid w:val="00F079FC"/>
    <w:rsid w:val="00F10305"/>
    <w:rsid w:val="00F10352"/>
    <w:rsid w:val="00F103FC"/>
    <w:rsid w:val="00F1069C"/>
    <w:rsid w:val="00F11008"/>
    <w:rsid w:val="00F111E8"/>
    <w:rsid w:val="00F11DDE"/>
    <w:rsid w:val="00F11DF1"/>
    <w:rsid w:val="00F12817"/>
    <w:rsid w:val="00F1298D"/>
    <w:rsid w:val="00F133C6"/>
    <w:rsid w:val="00F13BC2"/>
    <w:rsid w:val="00F14118"/>
    <w:rsid w:val="00F1416C"/>
    <w:rsid w:val="00F15301"/>
    <w:rsid w:val="00F154F5"/>
    <w:rsid w:val="00F1590D"/>
    <w:rsid w:val="00F15B2D"/>
    <w:rsid w:val="00F15E1A"/>
    <w:rsid w:val="00F16A0E"/>
    <w:rsid w:val="00F16C49"/>
    <w:rsid w:val="00F17265"/>
    <w:rsid w:val="00F179D0"/>
    <w:rsid w:val="00F17C4A"/>
    <w:rsid w:val="00F203C4"/>
    <w:rsid w:val="00F20475"/>
    <w:rsid w:val="00F20815"/>
    <w:rsid w:val="00F20A41"/>
    <w:rsid w:val="00F20B67"/>
    <w:rsid w:val="00F20BBA"/>
    <w:rsid w:val="00F2285A"/>
    <w:rsid w:val="00F22C5D"/>
    <w:rsid w:val="00F23105"/>
    <w:rsid w:val="00F23190"/>
    <w:rsid w:val="00F2342E"/>
    <w:rsid w:val="00F24BD0"/>
    <w:rsid w:val="00F26158"/>
    <w:rsid w:val="00F26455"/>
    <w:rsid w:val="00F26561"/>
    <w:rsid w:val="00F269D5"/>
    <w:rsid w:val="00F26F04"/>
    <w:rsid w:val="00F26F6F"/>
    <w:rsid w:val="00F26FD2"/>
    <w:rsid w:val="00F27932"/>
    <w:rsid w:val="00F27A62"/>
    <w:rsid w:val="00F305D4"/>
    <w:rsid w:val="00F305E4"/>
    <w:rsid w:val="00F306E5"/>
    <w:rsid w:val="00F3189D"/>
    <w:rsid w:val="00F31F72"/>
    <w:rsid w:val="00F32481"/>
    <w:rsid w:val="00F32B70"/>
    <w:rsid w:val="00F33253"/>
    <w:rsid w:val="00F3347F"/>
    <w:rsid w:val="00F33F4A"/>
    <w:rsid w:val="00F33F73"/>
    <w:rsid w:val="00F34987"/>
    <w:rsid w:val="00F3499C"/>
    <w:rsid w:val="00F34A94"/>
    <w:rsid w:val="00F34BEA"/>
    <w:rsid w:val="00F34ED0"/>
    <w:rsid w:val="00F3507A"/>
    <w:rsid w:val="00F357FC"/>
    <w:rsid w:val="00F35D23"/>
    <w:rsid w:val="00F35F14"/>
    <w:rsid w:val="00F36206"/>
    <w:rsid w:val="00F36490"/>
    <w:rsid w:val="00F365E0"/>
    <w:rsid w:val="00F36700"/>
    <w:rsid w:val="00F36F86"/>
    <w:rsid w:val="00F3748A"/>
    <w:rsid w:val="00F37A2C"/>
    <w:rsid w:val="00F37ABA"/>
    <w:rsid w:val="00F37C4E"/>
    <w:rsid w:val="00F37EC9"/>
    <w:rsid w:val="00F40034"/>
    <w:rsid w:val="00F40877"/>
    <w:rsid w:val="00F40B70"/>
    <w:rsid w:val="00F40C6B"/>
    <w:rsid w:val="00F40F9B"/>
    <w:rsid w:val="00F413FC"/>
    <w:rsid w:val="00F41EB0"/>
    <w:rsid w:val="00F4209A"/>
    <w:rsid w:val="00F424FA"/>
    <w:rsid w:val="00F42A63"/>
    <w:rsid w:val="00F43C57"/>
    <w:rsid w:val="00F4538E"/>
    <w:rsid w:val="00F45620"/>
    <w:rsid w:val="00F45C21"/>
    <w:rsid w:val="00F45F98"/>
    <w:rsid w:val="00F466C3"/>
    <w:rsid w:val="00F46904"/>
    <w:rsid w:val="00F469A8"/>
    <w:rsid w:val="00F46D3A"/>
    <w:rsid w:val="00F46E70"/>
    <w:rsid w:val="00F47398"/>
    <w:rsid w:val="00F47463"/>
    <w:rsid w:val="00F50E49"/>
    <w:rsid w:val="00F50FAC"/>
    <w:rsid w:val="00F51678"/>
    <w:rsid w:val="00F51903"/>
    <w:rsid w:val="00F51FB0"/>
    <w:rsid w:val="00F52BFB"/>
    <w:rsid w:val="00F53728"/>
    <w:rsid w:val="00F53AE6"/>
    <w:rsid w:val="00F53CC4"/>
    <w:rsid w:val="00F540B6"/>
    <w:rsid w:val="00F547EC"/>
    <w:rsid w:val="00F5484F"/>
    <w:rsid w:val="00F55130"/>
    <w:rsid w:val="00F5545E"/>
    <w:rsid w:val="00F556FF"/>
    <w:rsid w:val="00F557E9"/>
    <w:rsid w:val="00F55DA8"/>
    <w:rsid w:val="00F55F97"/>
    <w:rsid w:val="00F56262"/>
    <w:rsid w:val="00F56C71"/>
    <w:rsid w:val="00F56E0C"/>
    <w:rsid w:val="00F5730B"/>
    <w:rsid w:val="00F60EBC"/>
    <w:rsid w:val="00F622C5"/>
    <w:rsid w:val="00F622E3"/>
    <w:rsid w:val="00F62E08"/>
    <w:rsid w:val="00F63557"/>
    <w:rsid w:val="00F63C28"/>
    <w:rsid w:val="00F63D6A"/>
    <w:rsid w:val="00F63E69"/>
    <w:rsid w:val="00F63F71"/>
    <w:rsid w:val="00F641E5"/>
    <w:rsid w:val="00F64309"/>
    <w:rsid w:val="00F64559"/>
    <w:rsid w:val="00F64973"/>
    <w:rsid w:val="00F64E68"/>
    <w:rsid w:val="00F659C5"/>
    <w:rsid w:val="00F65C67"/>
    <w:rsid w:val="00F65D71"/>
    <w:rsid w:val="00F660C4"/>
    <w:rsid w:val="00F66342"/>
    <w:rsid w:val="00F66D50"/>
    <w:rsid w:val="00F66E66"/>
    <w:rsid w:val="00F67489"/>
    <w:rsid w:val="00F675E4"/>
    <w:rsid w:val="00F6761F"/>
    <w:rsid w:val="00F67866"/>
    <w:rsid w:val="00F67C30"/>
    <w:rsid w:val="00F701BA"/>
    <w:rsid w:val="00F70BE1"/>
    <w:rsid w:val="00F711C9"/>
    <w:rsid w:val="00F711FF"/>
    <w:rsid w:val="00F719B2"/>
    <w:rsid w:val="00F7214A"/>
    <w:rsid w:val="00F73079"/>
    <w:rsid w:val="00F73DD3"/>
    <w:rsid w:val="00F73F7B"/>
    <w:rsid w:val="00F741B6"/>
    <w:rsid w:val="00F74C84"/>
    <w:rsid w:val="00F74CDF"/>
    <w:rsid w:val="00F750D2"/>
    <w:rsid w:val="00F7528D"/>
    <w:rsid w:val="00F7551E"/>
    <w:rsid w:val="00F755CC"/>
    <w:rsid w:val="00F759B8"/>
    <w:rsid w:val="00F761CC"/>
    <w:rsid w:val="00F76553"/>
    <w:rsid w:val="00F767D7"/>
    <w:rsid w:val="00F7771C"/>
    <w:rsid w:val="00F77E68"/>
    <w:rsid w:val="00F804E6"/>
    <w:rsid w:val="00F8059B"/>
    <w:rsid w:val="00F80675"/>
    <w:rsid w:val="00F80BA6"/>
    <w:rsid w:val="00F81548"/>
    <w:rsid w:val="00F816BA"/>
    <w:rsid w:val="00F81953"/>
    <w:rsid w:val="00F82223"/>
    <w:rsid w:val="00F824F2"/>
    <w:rsid w:val="00F83228"/>
    <w:rsid w:val="00F8336C"/>
    <w:rsid w:val="00F8341A"/>
    <w:rsid w:val="00F83AFB"/>
    <w:rsid w:val="00F83D04"/>
    <w:rsid w:val="00F83E27"/>
    <w:rsid w:val="00F85102"/>
    <w:rsid w:val="00F855BD"/>
    <w:rsid w:val="00F85A04"/>
    <w:rsid w:val="00F85AE8"/>
    <w:rsid w:val="00F862FB"/>
    <w:rsid w:val="00F865B5"/>
    <w:rsid w:val="00F86DCF"/>
    <w:rsid w:val="00F86F05"/>
    <w:rsid w:val="00F86FBF"/>
    <w:rsid w:val="00F870B6"/>
    <w:rsid w:val="00F87212"/>
    <w:rsid w:val="00F874AA"/>
    <w:rsid w:val="00F879EC"/>
    <w:rsid w:val="00F87FD0"/>
    <w:rsid w:val="00F905FD"/>
    <w:rsid w:val="00F90C3F"/>
    <w:rsid w:val="00F913FF"/>
    <w:rsid w:val="00F92178"/>
    <w:rsid w:val="00F9271C"/>
    <w:rsid w:val="00F9340E"/>
    <w:rsid w:val="00F93964"/>
    <w:rsid w:val="00F94329"/>
    <w:rsid w:val="00F9441C"/>
    <w:rsid w:val="00F952EE"/>
    <w:rsid w:val="00F95A09"/>
    <w:rsid w:val="00F966BE"/>
    <w:rsid w:val="00F96CCB"/>
    <w:rsid w:val="00F96E8C"/>
    <w:rsid w:val="00F974C2"/>
    <w:rsid w:val="00F9754F"/>
    <w:rsid w:val="00F976CA"/>
    <w:rsid w:val="00F97867"/>
    <w:rsid w:val="00F97C73"/>
    <w:rsid w:val="00FA050D"/>
    <w:rsid w:val="00FA10C3"/>
    <w:rsid w:val="00FA1310"/>
    <w:rsid w:val="00FA15BC"/>
    <w:rsid w:val="00FA182B"/>
    <w:rsid w:val="00FA1B01"/>
    <w:rsid w:val="00FA1B05"/>
    <w:rsid w:val="00FA1FFA"/>
    <w:rsid w:val="00FA202C"/>
    <w:rsid w:val="00FA2A10"/>
    <w:rsid w:val="00FA2E1B"/>
    <w:rsid w:val="00FA391F"/>
    <w:rsid w:val="00FA44AA"/>
    <w:rsid w:val="00FA4575"/>
    <w:rsid w:val="00FA4614"/>
    <w:rsid w:val="00FA491F"/>
    <w:rsid w:val="00FA4B72"/>
    <w:rsid w:val="00FA586C"/>
    <w:rsid w:val="00FA6279"/>
    <w:rsid w:val="00FA673E"/>
    <w:rsid w:val="00FA69C5"/>
    <w:rsid w:val="00FA6B6C"/>
    <w:rsid w:val="00FA725F"/>
    <w:rsid w:val="00FA7278"/>
    <w:rsid w:val="00FA7BCD"/>
    <w:rsid w:val="00FB0480"/>
    <w:rsid w:val="00FB0991"/>
    <w:rsid w:val="00FB0A93"/>
    <w:rsid w:val="00FB0C79"/>
    <w:rsid w:val="00FB0EE3"/>
    <w:rsid w:val="00FB1146"/>
    <w:rsid w:val="00FB1168"/>
    <w:rsid w:val="00FB16AC"/>
    <w:rsid w:val="00FB1FBB"/>
    <w:rsid w:val="00FB2263"/>
    <w:rsid w:val="00FB2B3B"/>
    <w:rsid w:val="00FB35DD"/>
    <w:rsid w:val="00FB3743"/>
    <w:rsid w:val="00FB3806"/>
    <w:rsid w:val="00FB4628"/>
    <w:rsid w:val="00FB4A0E"/>
    <w:rsid w:val="00FB4D5B"/>
    <w:rsid w:val="00FB4EB0"/>
    <w:rsid w:val="00FB55EF"/>
    <w:rsid w:val="00FB5BC4"/>
    <w:rsid w:val="00FB6237"/>
    <w:rsid w:val="00FB66D6"/>
    <w:rsid w:val="00FB6E80"/>
    <w:rsid w:val="00FB7841"/>
    <w:rsid w:val="00FB7BE2"/>
    <w:rsid w:val="00FC0562"/>
    <w:rsid w:val="00FC05ED"/>
    <w:rsid w:val="00FC07EA"/>
    <w:rsid w:val="00FC0A00"/>
    <w:rsid w:val="00FC0B35"/>
    <w:rsid w:val="00FC1444"/>
    <w:rsid w:val="00FC170D"/>
    <w:rsid w:val="00FC1A28"/>
    <w:rsid w:val="00FC257A"/>
    <w:rsid w:val="00FC3648"/>
    <w:rsid w:val="00FC3849"/>
    <w:rsid w:val="00FC3A40"/>
    <w:rsid w:val="00FC3BA7"/>
    <w:rsid w:val="00FC3E87"/>
    <w:rsid w:val="00FC40F6"/>
    <w:rsid w:val="00FC4113"/>
    <w:rsid w:val="00FC42C6"/>
    <w:rsid w:val="00FC4403"/>
    <w:rsid w:val="00FC4691"/>
    <w:rsid w:val="00FC4D61"/>
    <w:rsid w:val="00FC4EBE"/>
    <w:rsid w:val="00FC51CC"/>
    <w:rsid w:val="00FC53D3"/>
    <w:rsid w:val="00FC562C"/>
    <w:rsid w:val="00FC5F4F"/>
    <w:rsid w:val="00FC6133"/>
    <w:rsid w:val="00FC6702"/>
    <w:rsid w:val="00FC68EC"/>
    <w:rsid w:val="00FC6BE9"/>
    <w:rsid w:val="00FC720C"/>
    <w:rsid w:val="00FC720E"/>
    <w:rsid w:val="00FC73EC"/>
    <w:rsid w:val="00FC7665"/>
    <w:rsid w:val="00FC7E7A"/>
    <w:rsid w:val="00FD0736"/>
    <w:rsid w:val="00FD079E"/>
    <w:rsid w:val="00FD095B"/>
    <w:rsid w:val="00FD18F1"/>
    <w:rsid w:val="00FD1C7B"/>
    <w:rsid w:val="00FD2446"/>
    <w:rsid w:val="00FD2F66"/>
    <w:rsid w:val="00FD323D"/>
    <w:rsid w:val="00FD5188"/>
    <w:rsid w:val="00FD5E92"/>
    <w:rsid w:val="00FD702F"/>
    <w:rsid w:val="00FD7274"/>
    <w:rsid w:val="00FD7617"/>
    <w:rsid w:val="00FD7FC7"/>
    <w:rsid w:val="00FE05D4"/>
    <w:rsid w:val="00FE0D74"/>
    <w:rsid w:val="00FE19FA"/>
    <w:rsid w:val="00FE1C50"/>
    <w:rsid w:val="00FE25A5"/>
    <w:rsid w:val="00FE3297"/>
    <w:rsid w:val="00FE331E"/>
    <w:rsid w:val="00FE38A4"/>
    <w:rsid w:val="00FE3BC5"/>
    <w:rsid w:val="00FE3D90"/>
    <w:rsid w:val="00FE40BE"/>
    <w:rsid w:val="00FE4314"/>
    <w:rsid w:val="00FE4781"/>
    <w:rsid w:val="00FE4AD5"/>
    <w:rsid w:val="00FE4C5F"/>
    <w:rsid w:val="00FE4EEE"/>
    <w:rsid w:val="00FE4F4C"/>
    <w:rsid w:val="00FE5D29"/>
    <w:rsid w:val="00FE69F9"/>
    <w:rsid w:val="00FE6C8F"/>
    <w:rsid w:val="00FE79B5"/>
    <w:rsid w:val="00FE7D97"/>
    <w:rsid w:val="00FE7DD2"/>
    <w:rsid w:val="00FF0702"/>
    <w:rsid w:val="00FF1194"/>
    <w:rsid w:val="00FF132F"/>
    <w:rsid w:val="00FF162D"/>
    <w:rsid w:val="00FF1BC3"/>
    <w:rsid w:val="00FF1D77"/>
    <w:rsid w:val="00FF1D8C"/>
    <w:rsid w:val="00FF2575"/>
    <w:rsid w:val="00FF2ACF"/>
    <w:rsid w:val="00FF3A04"/>
    <w:rsid w:val="00FF4953"/>
    <w:rsid w:val="00FF499B"/>
    <w:rsid w:val="00FF4AE4"/>
    <w:rsid w:val="00FF4AEF"/>
    <w:rsid w:val="00FF54B0"/>
    <w:rsid w:val="00FF571A"/>
    <w:rsid w:val="00FF629A"/>
    <w:rsid w:val="00FF68EC"/>
    <w:rsid w:val="00FF6AB4"/>
    <w:rsid w:val="00FF73E5"/>
    <w:rsid w:val="00FF7944"/>
    <w:rsid w:val="031B3C62"/>
    <w:rsid w:val="060578AA"/>
    <w:rsid w:val="06A22B2E"/>
    <w:rsid w:val="09C11F10"/>
    <w:rsid w:val="1A562CFD"/>
    <w:rsid w:val="21942285"/>
    <w:rsid w:val="22FA1300"/>
    <w:rsid w:val="26280454"/>
    <w:rsid w:val="3E9D0061"/>
    <w:rsid w:val="496F0590"/>
    <w:rsid w:val="506E4947"/>
    <w:rsid w:val="5F2C1269"/>
    <w:rsid w:val="629D1127"/>
    <w:rsid w:val="64C75749"/>
    <w:rsid w:val="69E430FB"/>
    <w:rsid w:val="6CB93879"/>
    <w:rsid w:val="6CE71557"/>
    <w:rsid w:val="740A03A8"/>
    <w:rsid w:val="7E1D251C"/>
    <w:rsid w:val="7EF27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lime,white,yellow,aqu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lsdException w:name="heading 2" w:uiPriority="9"/>
    <w:lsdException w:name="heading 3" w:uiPriority="9"/>
    <w:lsdException w:name="heading 4" w:uiPriority="9"/>
    <w:lsdException w:name="heading 5" w:uiPriority="0" w:qFormat="1"/>
    <w:lsdException w:name="heading 6" w:uiPriority="0"/>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semiHidden="1" w:unhideWhenUsed="1"/>
    <w:lsdException w:name="annotation text" w:uiPriority="0"/>
    <w:lsdException w:name="header" w:uiPriority="0"/>
    <w:lsdException w:name="footer" w:uiPriority="0"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uiPriority="0"/>
    <w:lsdException w:name="toa heading" w:semiHidden="1" w:unhideWhenUsed="1"/>
    <w:lsdException w:name="List" w:uiPriority="0"/>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uiPriority="0"/>
    <w:lsdException w:name="Body Text 3" w:semiHidden="1" w:uiPriority="0" w:unhideWhenUsed="1"/>
    <w:lsdException w:name="Body Text Indent 2" w:uiPriority="0"/>
    <w:lsdException w:name="Body Text Indent 3" w:semiHidden="1" w:uiPriority="0" w:unhideWhenUsed="1"/>
    <w:lsdException w:name="Block Text" w:semiHidden="1" w:uiPriority="0" w:unhideWhenUsed="1"/>
    <w:lsdException w:name="FollowedHyperlink" w:semiHidden="1" w:unhideWhenUsed="1"/>
    <w:lsdException w:name="Strong" w:uiPriority="22" w:qFormat="1"/>
    <w:lsdException w:name="Emphasis" w:uiPriority="0"/>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qFormat="1"/>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a">
    <w:name w:val="Normal"/>
    <w:qFormat/>
    <w:rsid w:val="000105A3"/>
    <w:pPr>
      <w:widowControl w:val="0"/>
      <w:spacing w:line="360" w:lineRule="auto"/>
      <w:ind w:firstLineChars="200" w:firstLine="200"/>
      <w:jc w:val="both"/>
    </w:pPr>
    <w:rPr>
      <w:kern w:val="2"/>
      <w:sz w:val="24"/>
      <w:szCs w:val="22"/>
    </w:rPr>
  </w:style>
  <w:style w:type="paragraph" w:styleId="1">
    <w:name w:val="heading 1"/>
    <w:basedOn w:val="a"/>
    <w:next w:val="a"/>
    <w:link w:val="1Char"/>
    <w:rsid w:val="000105A3"/>
    <w:pPr>
      <w:keepNext/>
      <w:keepLines/>
      <w:ind w:firstLineChars="0" w:firstLine="0"/>
      <w:outlineLvl w:val="0"/>
    </w:pPr>
    <w:rPr>
      <w:b/>
      <w:bCs/>
      <w:kern w:val="44"/>
      <w:sz w:val="36"/>
      <w:szCs w:val="44"/>
    </w:rPr>
  </w:style>
  <w:style w:type="paragraph" w:styleId="2">
    <w:name w:val="heading 2"/>
    <w:basedOn w:val="a"/>
    <w:next w:val="a"/>
    <w:link w:val="2Char"/>
    <w:uiPriority w:val="9"/>
    <w:rsid w:val="000105A3"/>
    <w:pPr>
      <w:keepNext/>
      <w:keepLines/>
      <w:ind w:firstLineChars="0" w:firstLine="0"/>
      <w:outlineLvl w:val="1"/>
    </w:pPr>
    <w:rPr>
      <w:b/>
      <w:bCs/>
      <w:kern w:val="0"/>
      <w:sz w:val="32"/>
      <w:szCs w:val="32"/>
    </w:rPr>
  </w:style>
  <w:style w:type="paragraph" w:styleId="3">
    <w:name w:val="heading 3"/>
    <w:basedOn w:val="a"/>
    <w:next w:val="a"/>
    <w:link w:val="3Char"/>
    <w:uiPriority w:val="9"/>
    <w:rsid w:val="000105A3"/>
    <w:pPr>
      <w:keepNext/>
      <w:keepLines/>
      <w:ind w:firstLineChars="0" w:firstLine="0"/>
      <w:outlineLvl w:val="2"/>
    </w:pPr>
    <w:rPr>
      <w:b/>
      <w:bCs/>
      <w:kern w:val="0"/>
      <w:sz w:val="30"/>
      <w:szCs w:val="32"/>
    </w:rPr>
  </w:style>
  <w:style w:type="paragraph" w:styleId="4">
    <w:name w:val="heading 4"/>
    <w:basedOn w:val="a"/>
    <w:next w:val="a"/>
    <w:link w:val="4Char"/>
    <w:uiPriority w:val="9"/>
    <w:rsid w:val="000105A3"/>
    <w:pPr>
      <w:keepNext/>
      <w:keepLines/>
      <w:ind w:firstLineChars="0" w:firstLine="0"/>
      <w:outlineLvl w:val="3"/>
    </w:pPr>
    <w:rPr>
      <w:b/>
      <w:bCs/>
      <w:kern w:val="0"/>
      <w:sz w:val="28"/>
      <w:szCs w:val="28"/>
    </w:rPr>
  </w:style>
  <w:style w:type="paragraph" w:styleId="5">
    <w:name w:val="heading 5"/>
    <w:basedOn w:val="a"/>
    <w:link w:val="5Char"/>
    <w:qFormat/>
    <w:rsid w:val="0078711B"/>
    <w:pPr>
      <w:keepNext/>
      <w:keepLines/>
      <w:ind w:firstLineChars="0" w:firstLine="0"/>
      <w:outlineLvl w:val="4"/>
    </w:pPr>
    <w:rPr>
      <w:b/>
      <w:bCs/>
      <w:szCs w:val="28"/>
    </w:rPr>
  </w:style>
  <w:style w:type="paragraph" w:styleId="6">
    <w:name w:val="heading 6"/>
    <w:aliases w:val="标题 6，图标题,图标题,标题1.1.1.1.1.1"/>
    <w:basedOn w:val="a"/>
    <w:next w:val="a"/>
    <w:link w:val="6Char"/>
    <w:rsid w:val="000105A3"/>
    <w:pPr>
      <w:keepNext/>
      <w:keepLines/>
      <w:spacing w:before="240" w:after="64" w:line="320" w:lineRule="auto"/>
      <w:outlineLvl w:val="5"/>
    </w:pPr>
    <w:rPr>
      <w:rFonts w:ascii="Cambria" w:hAnsi="Cambria"/>
      <w:b/>
      <w:bCs/>
      <w:szCs w:val="24"/>
    </w:rPr>
  </w:style>
  <w:style w:type="paragraph" w:styleId="7">
    <w:name w:val="heading 7"/>
    <w:basedOn w:val="a"/>
    <w:next w:val="a"/>
    <w:link w:val="7Char"/>
    <w:rsid w:val="00EB0580"/>
    <w:pPr>
      <w:keepNext/>
      <w:keepLines/>
      <w:tabs>
        <w:tab w:val="num" w:pos="1296"/>
      </w:tabs>
      <w:spacing w:before="240" w:after="64" w:line="320" w:lineRule="auto"/>
      <w:ind w:left="1296" w:hanging="1296"/>
      <w:outlineLvl w:val="6"/>
    </w:pPr>
    <w:rPr>
      <w:b/>
      <w:bCs/>
      <w:szCs w:val="24"/>
    </w:rPr>
  </w:style>
  <w:style w:type="paragraph" w:styleId="8">
    <w:name w:val="heading 8"/>
    <w:basedOn w:val="a"/>
    <w:next w:val="a"/>
    <w:link w:val="8Char"/>
    <w:rsid w:val="00EB0580"/>
    <w:pPr>
      <w:keepNext/>
      <w:keepLines/>
      <w:tabs>
        <w:tab w:val="num" w:pos="1440"/>
      </w:tabs>
      <w:spacing w:before="240" w:after="64" w:line="320" w:lineRule="auto"/>
      <w:ind w:left="1440" w:hanging="1440"/>
      <w:outlineLvl w:val="7"/>
    </w:pPr>
    <w:rPr>
      <w:rFonts w:ascii="Arial" w:eastAsia="黑体" w:hAnsi="Arial"/>
      <w:szCs w:val="24"/>
    </w:rPr>
  </w:style>
  <w:style w:type="paragraph" w:styleId="9">
    <w:name w:val="heading 9"/>
    <w:basedOn w:val="a"/>
    <w:next w:val="a"/>
    <w:link w:val="9Char"/>
    <w:rsid w:val="00EB0580"/>
    <w:pPr>
      <w:keepNext/>
      <w:keepLines/>
      <w:tabs>
        <w:tab w:val="num" w:pos="1584"/>
      </w:tabs>
      <w:spacing w:before="240" w:after="64" w:line="320" w:lineRule="auto"/>
      <w:ind w:left="1584" w:hanging="1584"/>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sid w:val="000105A3"/>
    <w:rPr>
      <w:rFonts w:ascii="Times New Roman" w:eastAsia="宋体" w:hAnsi="Times New Roman"/>
      <w:b/>
      <w:bCs/>
      <w:kern w:val="44"/>
      <w:sz w:val="36"/>
      <w:szCs w:val="44"/>
    </w:rPr>
  </w:style>
  <w:style w:type="character" w:customStyle="1" w:styleId="2Char">
    <w:name w:val="标题 2 Char"/>
    <w:link w:val="2"/>
    <w:uiPriority w:val="9"/>
    <w:rsid w:val="000105A3"/>
    <w:rPr>
      <w:rFonts w:ascii="Times New Roman" w:eastAsia="宋体" w:hAnsi="Times New Roman" w:cs="Times New Roman"/>
      <w:b/>
      <w:bCs/>
      <w:sz w:val="32"/>
      <w:szCs w:val="32"/>
    </w:rPr>
  </w:style>
  <w:style w:type="character" w:customStyle="1" w:styleId="3Char">
    <w:name w:val="标题 3 Char"/>
    <w:link w:val="3"/>
    <w:rsid w:val="000105A3"/>
    <w:rPr>
      <w:rFonts w:ascii="Times New Roman" w:eastAsia="宋体" w:hAnsi="Times New Roman"/>
      <w:b/>
      <w:bCs/>
      <w:sz w:val="30"/>
      <w:szCs w:val="32"/>
    </w:rPr>
  </w:style>
  <w:style w:type="character" w:customStyle="1" w:styleId="4Char">
    <w:name w:val="标题 4 Char"/>
    <w:link w:val="4"/>
    <w:uiPriority w:val="9"/>
    <w:rsid w:val="000105A3"/>
    <w:rPr>
      <w:rFonts w:ascii="Times New Roman" w:eastAsia="宋体" w:hAnsi="Times New Roman" w:cs="Times New Roman"/>
      <w:b/>
      <w:bCs/>
      <w:sz w:val="28"/>
      <w:szCs w:val="28"/>
    </w:rPr>
  </w:style>
  <w:style w:type="character" w:customStyle="1" w:styleId="5Char">
    <w:name w:val="标题 5 Char"/>
    <w:link w:val="5"/>
    <w:rsid w:val="0078711B"/>
    <w:rPr>
      <w:b/>
      <w:bCs/>
      <w:kern w:val="2"/>
      <w:sz w:val="24"/>
      <w:szCs w:val="28"/>
    </w:rPr>
  </w:style>
  <w:style w:type="character" w:customStyle="1" w:styleId="6Char">
    <w:name w:val="标题 6 Char"/>
    <w:aliases w:val="标题 6，图标题 Char,图标题 Char,标题1.1.1.1.1.1 Char"/>
    <w:link w:val="6"/>
    <w:rsid w:val="000105A3"/>
    <w:rPr>
      <w:rFonts w:ascii="Cambria" w:hAnsi="Cambria"/>
      <w:b/>
      <w:bCs/>
      <w:kern w:val="2"/>
      <w:sz w:val="24"/>
      <w:szCs w:val="24"/>
    </w:rPr>
  </w:style>
  <w:style w:type="character" w:customStyle="1" w:styleId="Char">
    <w:name w:val="页脚 Char"/>
    <w:link w:val="a3"/>
    <w:uiPriority w:val="99"/>
    <w:rsid w:val="000105A3"/>
    <w:rPr>
      <w:rFonts w:ascii="Times New Roman" w:hAnsi="Times New Roman"/>
      <w:kern w:val="2"/>
      <w:sz w:val="18"/>
      <w:szCs w:val="18"/>
    </w:rPr>
  </w:style>
  <w:style w:type="paragraph" w:styleId="a3">
    <w:name w:val="footer"/>
    <w:basedOn w:val="a"/>
    <w:link w:val="Char"/>
    <w:unhideWhenUsed/>
    <w:rsid w:val="000105A3"/>
    <w:pPr>
      <w:tabs>
        <w:tab w:val="center" w:pos="4153"/>
        <w:tab w:val="right" w:pos="8306"/>
      </w:tabs>
      <w:snapToGrid w:val="0"/>
      <w:spacing w:line="240" w:lineRule="auto"/>
      <w:jc w:val="left"/>
    </w:pPr>
    <w:rPr>
      <w:sz w:val="18"/>
      <w:szCs w:val="18"/>
    </w:rPr>
  </w:style>
  <w:style w:type="character" w:customStyle="1" w:styleId="Char0">
    <w:name w:val="表格文字 Char"/>
    <w:link w:val="a4"/>
    <w:rsid w:val="00DD59B0"/>
    <w:rPr>
      <w:kern w:val="2"/>
      <w:sz w:val="21"/>
      <w:szCs w:val="22"/>
    </w:rPr>
  </w:style>
  <w:style w:type="paragraph" w:customStyle="1" w:styleId="a4">
    <w:name w:val="表格文字"/>
    <w:basedOn w:val="a"/>
    <w:next w:val="a"/>
    <w:link w:val="Char0"/>
    <w:qFormat/>
    <w:rsid w:val="00DD59B0"/>
    <w:pPr>
      <w:spacing w:line="240" w:lineRule="auto"/>
      <w:ind w:firstLineChars="0" w:firstLine="0"/>
      <w:jc w:val="center"/>
    </w:pPr>
    <w:rPr>
      <w:sz w:val="21"/>
    </w:rPr>
  </w:style>
  <w:style w:type="character" w:customStyle="1" w:styleId="Char1">
    <w:name w:val="标题 Char"/>
    <w:link w:val="a5"/>
    <w:rsid w:val="000105A3"/>
    <w:rPr>
      <w:rFonts w:ascii="Arial" w:hAnsi="Arial"/>
      <w:b/>
      <w:kern w:val="2"/>
      <w:sz w:val="21"/>
    </w:rPr>
  </w:style>
  <w:style w:type="paragraph" w:styleId="a5">
    <w:name w:val="Title"/>
    <w:basedOn w:val="a"/>
    <w:link w:val="Char1"/>
    <w:rsid w:val="000105A3"/>
    <w:pPr>
      <w:spacing w:line="240" w:lineRule="auto"/>
      <w:ind w:firstLineChars="0" w:firstLine="0"/>
      <w:jc w:val="center"/>
      <w:outlineLvl w:val="0"/>
    </w:pPr>
    <w:rPr>
      <w:rFonts w:ascii="Arial" w:hAnsi="Arial"/>
      <w:b/>
      <w:sz w:val="21"/>
      <w:szCs w:val="20"/>
    </w:rPr>
  </w:style>
  <w:style w:type="character" w:styleId="a6">
    <w:name w:val="page number"/>
    <w:basedOn w:val="a0"/>
    <w:rsid w:val="000105A3"/>
  </w:style>
  <w:style w:type="character" w:customStyle="1" w:styleId="2Char0">
    <w:name w:val="标题2 Char"/>
    <w:aliases w:val="纯文本 Char2,表格内容 Char,普通文字 Char Char,纯文本 Char Char2,普通文字 Char Char Char Char Char, Char Char Char Char1, Char Char Char Char Char,普通文字 Char1,纯文本 Char Char Char2,纯文本 Char Char Char Char Char2,纯文本 Char Char Char Char2,纯文本1 Char1,纯文本 Char1 Char2"/>
    <w:link w:val="20"/>
    <w:rsid w:val="00387EFD"/>
    <w:rPr>
      <w:b/>
      <w:sz w:val="32"/>
    </w:rPr>
  </w:style>
  <w:style w:type="paragraph" w:customStyle="1" w:styleId="20">
    <w:name w:val="标题2"/>
    <w:basedOn w:val="2"/>
    <w:next w:val="2"/>
    <w:link w:val="2Char0"/>
    <w:qFormat/>
    <w:rsid w:val="00387EFD"/>
    <w:rPr>
      <w:bCs w:val="0"/>
      <w:szCs w:val="20"/>
    </w:rPr>
  </w:style>
  <w:style w:type="character" w:customStyle="1" w:styleId="Char2">
    <w:name w:val="页眉 Char"/>
    <w:link w:val="a7"/>
    <w:rsid w:val="000105A3"/>
    <w:rPr>
      <w:rFonts w:ascii="Times New Roman" w:eastAsia="宋体" w:hAnsi="Times New Roman" w:cs="Times New Roman"/>
      <w:sz w:val="18"/>
      <w:szCs w:val="18"/>
    </w:rPr>
  </w:style>
  <w:style w:type="paragraph" w:styleId="a7">
    <w:name w:val="header"/>
    <w:basedOn w:val="a"/>
    <w:link w:val="Char2"/>
    <w:rsid w:val="000105A3"/>
    <w:pPr>
      <w:tabs>
        <w:tab w:val="center" w:pos="4153"/>
        <w:tab w:val="right" w:pos="8306"/>
      </w:tabs>
      <w:snapToGrid w:val="0"/>
      <w:ind w:firstLine="480"/>
      <w:jc w:val="center"/>
    </w:pPr>
    <w:rPr>
      <w:kern w:val="0"/>
      <w:sz w:val="18"/>
      <w:szCs w:val="18"/>
    </w:rPr>
  </w:style>
  <w:style w:type="character" w:customStyle="1" w:styleId="Char3">
    <w:name w:val="表头 Char"/>
    <w:link w:val="a8"/>
    <w:rsid w:val="000105A3"/>
    <w:rPr>
      <w:rFonts w:ascii="Times New Roman" w:eastAsia="宋体" w:hAnsi="Times New Roman"/>
      <w:b/>
      <w:kern w:val="2"/>
      <w:sz w:val="21"/>
      <w:szCs w:val="24"/>
    </w:rPr>
  </w:style>
  <w:style w:type="paragraph" w:customStyle="1" w:styleId="a8">
    <w:name w:val="表头"/>
    <w:basedOn w:val="a"/>
    <w:link w:val="Char3"/>
    <w:qFormat/>
    <w:rsid w:val="000105A3"/>
    <w:pPr>
      <w:spacing w:line="240" w:lineRule="auto"/>
      <w:ind w:firstLineChars="0" w:firstLine="0"/>
      <w:jc w:val="center"/>
    </w:pPr>
    <w:rPr>
      <w:b/>
      <w:sz w:val="21"/>
      <w:szCs w:val="24"/>
    </w:rPr>
  </w:style>
  <w:style w:type="paragraph" w:customStyle="1" w:styleId="40">
    <w:name w:val="标题4"/>
    <w:basedOn w:val="4"/>
    <w:next w:val="4"/>
    <w:link w:val="4CharChar"/>
    <w:qFormat/>
    <w:rsid w:val="000105A3"/>
  </w:style>
  <w:style w:type="paragraph" w:customStyle="1" w:styleId="30">
    <w:name w:val="标题3"/>
    <w:basedOn w:val="3"/>
    <w:next w:val="3"/>
    <w:qFormat/>
    <w:rsid w:val="00184831"/>
  </w:style>
  <w:style w:type="paragraph" w:styleId="10">
    <w:name w:val="toc 1"/>
    <w:basedOn w:val="a"/>
    <w:next w:val="a"/>
    <w:uiPriority w:val="39"/>
    <w:rsid w:val="00FC0562"/>
    <w:pPr>
      <w:ind w:firstLineChars="0" w:firstLine="0"/>
    </w:pPr>
  </w:style>
  <w:style w:type="paragraph" w:styleId="31">
    <w:name w:val="toc 3"/>
    <w:basedOn w:val="a"/>
    <w:next w:val="a"/>
    <w:uiPriority w:val="39"/>
    <w:rsid w:val="00FC0562"/>
    <w:pPr>
      <w:ind w:leftChars="400" w:left="400" w:firstLineChars="0" w:firstLine="0"/>
    </w:pPr>
  </w:style>
  <w:style w:type="paragraph" w:customStyle="1" w:styleId="a9">
    <w:name w:val="正文加粗"/>
    <w:basedOn w:val="a"/>
    <w:next w:val="a"/>
    <w:link w:val="Char4"/>
    <w:qFormat/>
    <w:rsid w:val="000105A3"/>
    <w:rPr>
      <w:b/>
    </w:rPr>
  </w:style>
  <w:style w:type="paragraph" w:styleId="21">
    <w:name w:val="toc 2"/>
    <w:basedOn w:val="a"/>
    <w:next w:val="a"/>
    <w:uiPriority w:val="39"/>
    <w:rsid w:val="00FC0562"/>
    <w:pPr>
      <w:ind w:leftChars="200" w:left="200" w:firstLineChars="0" w:firstLine="0"/>
    </w:pPr>
  </w:style>
  <w:style w:type="paragraph" w:customStyle="1" w:styleId="aa">
    <w:name w:val="流程文字"/>
    <w:basedOn w:val="a4"/>
    <w:next w:val="a"/>
    <w:rsid w:val="000105A3"/>
    <w:rPr>
      <w:kern w:val="0"/>
      <w:szCs w:val="20"/>
    </w:rPr>
  </w:style>
  <w:style w:type="paragraph" w:customStyle="1" w:styleId="11">
    <w:name w:val="无间隔1"/>
    <w:uiPriority w:val="99"/>
    <w:rsid w:val="000105A3"/>
    <w:pPr>
      <w:widowControl w:val="0"/>
      <w:jc w:val="both"/>
    </w:pPr>
    <w:rPr>
      <w:kern w:val="2"/>
      <w:sz w:val="22"/>
      <w:szCs w:val="22"/>
    </w:rPr>
  </w:style>
  <w:style w:type="paragraph" w:customStyle="1" w:styleId="12">
    <w:name w:val="标题1"/>
    <w:basedOn w:val="1"/>
    <w:next w:val="1"/>
    <w:qFormat/>
    <w:rsid w:val="00A51ECD"/>
    <w:pPr>
      <w:spacing w:afterLines="100"/>
      <w:jc w:val="center"/>
    </w:pPr>
  </w:style>
  <w:style w:type="paragraph" w:customStyle="1" w:styleId="50">
    <w:name w:val="标题5"/>
    <w:basedOn w:val="5"/>
    <w:rsid w:val="000105A3"/>
  </w:style>
  <w:style w:type="paragraph" w:customStyle="1" w:styleId="32">
    <w:name w:val="标题 3..."/>
    <w:basedOn w:val="3"/>
    <w:next w:val="3"/>
    <w:rsid w:val="000105A3"/>
    <w:rPr>
      <w:rFonts w:cs="宋体"/>
      <w:kern w:val="2"/>
      <w:szCs w:val="20"/>
    </w:rPr>
  </w:style>
  <w:style w:type="table" w:customStyle="1" w:styleId="13">
    <w:name w:val="网格型1"/>
    <w:basedOn w:val="a1"/>
    <w:uiPriority w:val="59"/>
    <w:rsid w:val="000105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qFormat/>
    <w:rsid w:val="000105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Document Map"/>
    <w:basedOn w:val="a"/>
    <w:link w:val="Char5"/>
    <w:rsid w:val="00F7214A"/>
    <w:rPr>
      <w:rFonts w:ascii="宋体"/>
      <w:sz w:val="18"/>
      <w:szCs w:val="18"/>
    </w:rPr>
  </w:style>
  <w:style w:type="character" w:customStyle="1" w:styleId="Char5">
    <w:name w:val="文档结构图 Char"/>
    <w:link w:val="ac"/>
    <w:rsid w:val="00F7214A"/>
    <w:rPr>
      <w:rFonts w:ascii="宋体"/>
      <w:kern w:val="2"/>
      <w:sz w:val="18"/>
      <w:szCs w:val="18"/>
    </w:rPr>
  </w:style>
  <w:style w:type="character" w:styleId="ad">
    <w:name w:val="Hyperlink"/>
    <w:uiPriority w:val="99"/>
    <w:unhideWhenUsed/>
    <w:rsid w:val="00E25C72"/>
    <w:rPr>
      <w:color w:val="0000FF"/>
      <w:u w:val="single"/>
    </w:rPr>
  </w:style>
  <w:style w:type="paragraph" w:styleId="ae">
    <w:name w:val="Balloon Text"/>
    <w:basedOn w:val="a"/>
    <w:link w:val="Char6"/>
    <w:rsid w:val="000D3F3D"/>
    <w:pPr>
      <w:spacing w:line="240" w:lineRule="auto"/>
    </w:pPr>
    <w:rPr>
      <w:sz w:val="18"/>
      <w:szCs w:val="18"/>
    </w:rPr>
  </w:style>
  <w:style w:type="character" w:customStyle="1" w:styleId="Char6">
    <w:name w:val="批注框文本 Char"/>
    <w:link w:val="ae"/>
    <w:rsid w:val="000D3F3D"/>
    <w:rPr>
      <w:kern w:val="2"/>
      <w:sz w:val="18"/>
      <w:szCs w:val="18"/>
    </w:rPr>
  </w:style>
  <w:style w:type="character" w:customStyle="1" w:styleId="font101">
    <w:name w:val="font101"/>
    <w:rsid w:val="00632E70"/>
    <w:rPr>
      <w:rFonts w:ascii="宋体" w:eastAsia="宋体" w:hAnsi="宋体" w:hint="eastAsia"/>
      <w:b w:val="0"/>
      <w:bCs w:val="0"/>
      <w:i w:val="0"/>
      <w:iCs w:val="0"/>
      <w:strike w:val="0"/>
      <w:dstrike w:val="0"/>
      <w:color w:val="000000"/>
      <w:sz w:val="21"/>
      <w:szCs w:val="21"/>
      <w:u w:val="none"/>
    </w:rPr>
  </w:style>
  <w:style w:type="paragraph" w:customStyle="1" w:styleId="01">
    <w:name w:val="表格01"/>
    <w:basedOn w:val="a"/>
    <w:rsid w:val="007076B9"/>
    <w:pPr>
      <w:adjustRightInd w:val="0"/>
      <w:snapToGrid w:val="0"/>
      <w:spacing w:line="240" w:lineRule="auto"/>
      <w:ind w:firstLineChars="0" w:firstLine="0"/>
      <w:jc w:val="center"/>
    </w:pPr>
    <w:rPr>
      <w:sz w:val="21"/>
      <w:szCs w:val="24"/>
    </w:rPr>
  </w:style>
  <w:style w:type="paragraph" w:customStyle="1" w:styleId="af">
    <w:name w:val="表头 五号"/>
    <w:basedOn w:val="af0"/>
    <w:link w:val="Char7"/>
    <w:rsid w:val="007076B9"/>
    <w:pPr>
      <w:adjustRightInd w:val="0"/>
      <w:snapToGrid w:val="0"/>
      <w:spacing w:line="240" w:lineRule="auto"/>
      <w:ind w:firstLineChars="0" w:firstLine="0"/>
      <w:jc w:val="center"/>
    </w:pPr>
    <w:rPr>
      <w:rFonts w:ascii="Calibri" w:eastAsia="宋体" w:hAnsi="Calibri"/>
      <w:b/>
      <w:sz w:val="21"/>
      <w:szCs w:val="21"/>
    </w:rPr>
  </w:style>
  <w:style w:type="paragraph" w:styleId="af0">
    <w:name w:val="caption"/>
    <w:aliases w:val="题注 Char"/>
    <w:basedOn w:val="a"/>
    <w:next w:val="a"/>
    <w:unhideWhenUsed/>
    <w:rsid w:val="007076B9"/>
    <w:rPr>
      <w:rFonts w:ascii="Cambria" w:eastAsia="黑体" w:hAnsi="Cambria"/>
      <w:sz w:val="20"/>
      <w:szCs w:val="20"/>
    </w:rPr>
  </w:style>
  <w:style w:type="character" w:customStyle="1" w:styleId="Char7">
    <w:name w:val="表头 五号 Char"/>
    <w:link w:val="af"/>
    <w:qFormat/>
    <w:rsid w:val="007076B9"/>
    <w:rPr>
      <w:rFonts w:ascii="Calibri" w:hAnsi="Calibri"/>
      <w:b/>
      <w:kern w:val="2"/>
      <w:sz w:val="21"/>
      <w:szCs w:val="21"/>
    </w:rPr>
  </w:style>
  <w:style w:type="paragraph" w:customStyle="1" w:styleId="af1">
    <w:name w:val="芮家村"/>
    <w:basedOn w:val="a"/>
    <w:rsid w:val="007076B9"/>
    <w:pPr>
      <w:jc w:val="left"/>
    </w:pPr>
    <w:rPr>
      <w:szCs w:val="24"/>
    </w:rPr>
  </w:style>
  <w:style w:type="paragraph" w:styleId="af2">
    <w:name w:val="List Paragraph"/>
    <w:basedOn w:val="a"/>
    <w:rsid w:val="004411EC"/>
    <w:pPr>
      <w:spacing w:line="240" w:lineRule="auto"/>
      <w:ind w:firstLine="420"/>
    </w:pPr>
    <w:rPr>
      <w:sz w:val="21"/>
      <w:szCs w:val="24"/>
    </w:rPr>
  </w:style>
  <w:style w:type="paragraph" w:styleId="af3">
    <w:name w:val="List"/>
    <w:aliases w:val="编号a"/>
    <w:basedOn w:val="a"/>
    <w:rsid w:val="000D2C96"/>
    <w:pPr>
      <w:spacing w:before="20" w:after="20" w:line="240" w:lineRule="auto"/>
      <w:ind w:firstLineChars="0" w:firstLine="0"/>
      <w:jc w:val="center"/>
    </w:pPr>
    <w:rPr>
      <w:szCs w:val="20"/>
    </w:rPr>
  </w:style>
  <w:style w:type="paragraph" w:styleId="af4">
    <w:name w:val="Body Text"/>
    <w:aliases w:val="正文文字,正文文字1,正文文本 Char Char,正文文字 Char Char,表标,鋘drad,ändrad,?ndrad"/>
    <w:basedOn w:val="a"/>
    <w:link w:val="Char10"/>
    <w:rsid w:val="00BB01EE"/>
    <w:pPr>
      <w:spacing w:after="120" w:line="240" w:lineRule="auto"/>
      <w:ind w:firstLineChars="0" w:firstLine="0"/>
    </w:pPr>
    <w:rPr>
      <w:sz w:val="21"/>
      <w:szCs w:val="24"/>
    </w:rPr>
  </w:style>
  <w:style w:type="character" w:customStyle="1" w:styleId="Char10">
    <w:name w:val="正文文本 Char1"/>
    <w:aliases w:val="正文文字 Char,正文文字1 Char1,正文文本 Char Char Char1,正文文字 Char Char Char1,表标 Char1,鋘drad Char1,ändrad Char1,?ndrad Char1"/>
    <w:link w:val="af4"/>
    <w:rsid w:val="00BB01EE"/>
    <w:rPr>
      <w:kern w:val="2"/>
      <w:sz w:val="21"/>
      <w:szCs w:val="24"/>
    </w:rPr>
  </w:style>
  <w:style w:type="character" w:customStyle="1" w:styleId="Char8">
    <w:name w:val="正文文本 Char"/>
    <w:aliases w:val="正文文字 Char1,正文文字1 Char,正文文字 Char Char1,正文文本 Char1 Char,正文文本 Char Char Char,正文文字 Char Char Char,表标 Char,鋘drad Char,ändrad Char,?ndrad Char"/>
    <w:rsid w:val="00BB01EE"/>
    <w:rPr>
      <w:kern w:val="2"/>
      <w:sz w:val="24"/>
      <w:szCs w:val="22"/>
    </w:rPr>
  </w:style>
  <w:style w:type="character" w:customStyle="1" w:styleId="CharCharCharChar1">
    <w:name w:val="正文（首行缩进两字） Char Char Char Char1"/>
    <w:aliases w:val="表正文 Char,正文非缩进 Char,特点 Char,段1 Char,首行缩进 Char,二 Char,正文不缩进 Char,四号 Char,正文（首行缩进两字） Char Char Char Char Char Char Char Char Char Char Char Char Char Char Char,缩进 Char Char,正文（首行缩进两字） Char Char1, Char Char1,正文（首行缩进两字） Char1"/>
    <w:rsid w:val="002C4E13"/>
    <w:rPr>
      <w:kern w:val="2"/>
      <w:sz w:val="21"/>
      <w:szCs w:val="24"/>
    </w:rPr>
  </w:style>
  <w:style w:type="character" w:customStyle="1" w:styleId="60">
    <w:name w:val="标题6"/>
    <w:basedOn w:val="a0"/>
    <w:rsid w:val="003B4609"/>
  </w:style>
  <w:style w:type="character" w:styleId="af5">
    <w:name w:val="Subtle Emphasis"/>
    <w:uiPriority w:val="19"/>
    <w:rsid w:val="003B4609"/>
    <w:rPr>
      <w:i/>
      <w:iCs/>
      <w:color w:val="808080"/>
    </w:rPr>
  </w:style>
  <w:style w:type="character" w:styleId="af6">
    <w:name w:val="Strong"/>
    <w:uiPriority w:val="22"/>
    <w:qFormat/>
    <w:rsid w:val="00A0688D"/>
    <w:rPr>
      <w:b/>
      <w:bCs/>
    </w:rPr>
  </w:style>
  <w:style w:type="paragraph" w:styleId="af7">
    <w:name w:val="Date"/>
    <w:basedOn w:val="a"/>
    <w:next w:val="a"/>
    <w:link w:val="Char9"/>
    <w:rsid w:val="00DB0A43"/>
    <w:pPr>
      <w:ind w:leftChars="2500" w:left="100"/>
    </w:pPr>
  </w:style>
  <w:style w:type="character" w:customStyle="1" w:styleId="Char9">
    <w:name w:val="日期 Char"/>
    <w:link w:val="af7"/>
    <w:rsid w:val="00DB0A43"/>
    <w:rPr>
      <w:kern w:val="2"/>
      <w:sz w:val="24"/>
      <w:szCs w:val="22"/>
    </w:rPr>
  </w:style>
  <w:style w:type="paragraph" w:styleId="HTML">
    <w:name w:val="HTML Preformatted"/>
    <w:basedOn w:val="a"/>
    <w:link w:val="HTMLChar"/>
    <w:unhideWhenUsed/>
    <w:rsid w:val="008427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宋体" w:hAnsi="宋体" w:cs="宋体"/>
      <w:kern w:val="0"/>
      <w:szCs w:val="24"/>
    </w:rPr>
  </w:style>
  <w:style w:type="character" w:customStyle="1" w:styleId="HTMLChar">
    <w:name w:val="HTML 预设格式 Char"/>
    <w:link w:val="HTML"/>
    <w:uiPriority w:val="99"/>
    <w:rsid w:val="0084278C"/>
    <w:rPr>
      <w:rFonts w:ascii="宋体" w:hAnsi="宋体" w:cs="宋体"/>
      <w:sz w:val="24"/>
      <w:szCs w:val="24"/>
    </w:rPr>
  </w:style>
  <w:style w:type="paragraph" w:customStyle="1" w:styleId="CharCharCharChar">
    <w:name w:val="Char Char Char Char"/>
    <w:basedOn w:val="a"/>
    <w:rsid w:val="00476BAA"/>
    <w:pPr>
      <w:spacing w:line="240" w:lineRule="auto"/>
      <w:ind w:firstLineChars="0" w:firstLine="0"/>
    </w:pPr>
    <w:rPr>
      <w:sz w:val="21"/>
      <w:szCs w:val="24"/>
    </w:rPr>
  </w:style>
  <w:style w:type="character" w:customStyle="1" w:styleId="4Char0">
    <w:name w:val="表头 小4 Char"/>
    <w:link w:val="41"/>
    <w:rsid w:val="00D56ABC"/>
    <w:rPr>
      <w:b/>
      <w:kern w:val="2"/>
      <w:sz w:val="24"/>
    </w:rPr>
  </w:style>
  <w:style w:type="paragraph" w:customStyle="1" w:styleId="41">
    <w:name w:val="表头 小4"/>
    <w:basedOn w:val="a"/>
    <w:link w:val="4Char0"/>
    <w:rsid w:val="00D56ABC"/>
    <w:pPr>
      <w:adjustRightInd w:val="0"/>
      <w:snapToGrid w:val="0"/>
      <w:spacing w:line="240" w:lineRule="auto"/>
      <w:ind w:firstLineChars="0" w:firstLine="0"/>
      <w:jc w:val="center"/>
    </w:pPr>
    <w:rPr>
      <w:b/>
      <w:szCs w:val="20"/>
    </w:rPr>
  </w:style>
  <w:style w:type="character" w:customStyle="1" w:styleId="0515Char">
    <w:name w:val="样式 段前: 0.5 行 行距: 1.5 倍行距 Char"/>
    <w:link w:val="0515"/>
    <w:rsid w:val="008B02CD"/>
    <w:rPr>
      <w:kern w:val="2"/>
      <w:sz w:val="24"/>
    </w:rPr>
  </w:style>
  <w:style w:type="paragraph" w:customStyle="1" w:styleId="0515">
    <w:name w:val="样式 段前: 0.5 行 行距: 1.5 倍行距"/>
    <w:basedOn w:val="a"/>
    <w:link w:val="0515Char"/>
    <w:rsid w:val="008B02CD"/>
    <w:pPr>
      <w:spacing w:beforeLines="50" w:line="300" w:lineRule="auto"/>
    </w:pPr>
    <w:rPr>
      <w:szCs w:val="20"/>
    </w:rPr>
  </w:style>
  <w:style w:type="character" w:customStyle="1" w:styleId="Chara">
    <w:name w:val="文本（小四）四号 Char"/>
    <w:rsid w:val="00250592"/>
    <w:rPr>
      <w:kern w:val="2"/>
      <w:sz w:val="24"/>
      <w:szCs w:val="24"/>
    </w:rPr>
  </w:style>
  <w:style w:type="paragraph" w:customStyle="1" w:styleId="reader-word-layer">
    <w:name w:val="reader-word-layer"/>
    <w:basedOn w:val="a"/>
    <w:rsid w:val="00E56F74"/>
    <w:pPr>
      <w:widowControl/>
      <w:spacing w:before="100" w:beforeAutospacing="1" w:after="100" w:afterAutospacing="1" w:line="240" w:lineRule="auto"/>
      <w:ind w:firstLineChars="0" w:firstLine="0"/>
      <w:jc w:val="left"/>
    </w:pPr>
    <w:rPr>
      <w:rFonts w:ascii="宋体" w:hAnsi="宋体" w:cs="宋体"/>
      <w:kern w:val="0"/>
      <w:szCs w:val="24"/>
    </w:rPr>
  </w:style>
  <w:style w:type="character" w:customStyle="1" w:styleId="fontstyle01">
    <w:name w:val="fontstyle01"/>
    <w:basedOn w:val="a0"/>
    <w:rsid w:val="0094434A"/>
    <w:rPr>
      <w:rFonts w:ascii="TimesNewRomanPSMT" w:hAnsi="TimesNewRomanPSMT" w:hint="default"/>
      <w:b w:val="0"/>
      <w:bCs w:val="0"/>
      <w:i w:val="0"/>
      <w:iCs w:val="0"/>
      <w:color w:val="000000"/>
      <w:sz w:val="28"/>
      <w:szCs w:val="28"/>
    </w:rPr>
  </w:style>
  <w:style w:type="character" w:customStyle="1" w:styleId="fontstyle11">
    <w:name w:val="fontstyle11"/>
    <w:basedOn w:val="a0"/>
    <w:rsid w:val="0094434A"/>
    <w:rPr>
      <w:rFonts w:ascii="宋体" w:eastAsia="宋体" w:hAnsi="宋体" w:hint="eastAsia"/>
      <w:b w:val="0"/>
      <w:bCs w:val="0"/>
      <w:i w:val="0"/>
      <w:iCs w:val="0"/>
      <w:color w:val="000000"/>
      <w:sz w:val="28"/>
      <w:szCs w:val="28"/>
    </w:rPr>
  </w:style>
  <w:style w:type="character" w:customStyle="1" w:styleId="font71">
    <w:name w:val="font71"/>
    <w:basedOn w:val="a0"/>
    <w:rsid w:val="00E95308"/>
    <w:rPr>
      <w:rFonts w:ascii="Times New Roman" w:hAnsi="Times New Roman" w:cs="Times New Roman" w:hint="default"/>
      <w:i w:val="0"/>
      <w:iCs w:val="0"/>
      <w:strike w:val="0"/>
      <w:dstrike w:val="0"/>
      <w:color w:val="000000"/>
      <w:sz w:val="22"/>
      <w:szCs w:val="22"/>
      <w:u w:val="none"/>
      <w:effect w:val="none"/>
      <w:vertAlign w:val="superscript"/>
    </w:rPr>
  </w:style>
  <w:style w:type="character" w:customStyle="1" w:styleId="font81">
    <w:name w:val="font81"/>
    <w:basedOn w:val="a0"/>
    <w:rsid w:val="00E95308"/>
    <w:rPr>
      <w:rFonts w:ascii="Times New Roman" w:hAnsi="Times New Roman" w:cs="Times New Roman" w:hint="default"/>
      <w:i w:val="0"/>
      <w:iCs w:val="0"/>
      <w:strike w:val="0"/>
      <w:dstrike w:val="0"/>
      <w:color w:val="000000"/>
      <w:sz w:val="22"/>
      <w:szCs w:val="22"/>
      <w:u w:val="none"/>
      <w:effect w:val="none"/>
    </w:rPr>
  </w:style>
  <w:style w:type="character" w:customStyle="1" w:styleId="font41">
    <w:name w:val="font41"/>
    <w:basedOn w:val="a0"/>
    <w:rsid w:val="00E95308"/>
    <w:rPr>
      <w:rFonts w:ascii="宋体" w:eastAsia="宋体" w:hAnsi="宋体" w:cs="宋体" w:hint="eastAsia"/>
      <w:i w:val="0"/>
      <w:iCs w:val="0"/>
      <w:strike w:val="0"/>
      <w:dstrike w:val="0"/>
      <w:color w:val="000000"/>
      <w:sz w:val="22"/>
      <w:szCs w:val="22"/>
      <w:u w:val="none"/>
      <w:effect w:val="none"/>
    </w:rPr>
  </w:style>
  <w:style w:type="character" w:customStyle="1" w:styleId="font61">
    <w:name w:val="font61"/>
    <w:basedOn w:val="a0"/>
    <w:rsid w:val="00E95308"/>
    <w:rPr>
      <w:rFonts w:ascii="Times New Roman" w:hAnsi="Times New Roman" w:cs="Times New Roman" w:hint="default"/>
      <w:i w:val="0"/>
      <w:iCs w:val="0"/>
      <w:strike w:val="0"/>
      <w:dstrike w:val="0"/>
      <w:color w:val="000000"/>
      <w:sz w:val="21"/>
      <w:szCs w:val="21"/>
      <w:u w:val="none"/>
      <w:effect w:val="none"/>
      <w:vertAlign w:val="superscript"/>
    </w:rPr>
  </w:style>
  <w:style w:type="character" w:customStyle="1" w:styleId="font51">
    <w:name w:val="font51"/>
    <w:basedOn w:val="a0"/>
    <w:rsid w:val="007B556F"/>
    <w:rPr>
      <w:rFonts w:ascii="宋体" w:eastAsia="宋体" w:hAnsi="宋体" w:cs="宋体" w:hint="eastAsia"/>
      <w:i w:val="0"/>
      <w:iCs w:val="0"/>
      <w:strike w:val="0"/>
      <w:dstrike w:val="0"/>
      <w:color w:val="000000"/>
      <w:sz w:val="22"/>
      <w:szCs w:val="22"/>
      <w:u w:val="none"/>
      <w:effect w:val="none"/>
    </w:rPr>
  </w:style>
  <w:style w:type="numbering" w:customStyle="1" w:styleId="14">
    <w:name w:val="无列表1"/>
    <w:next w:val="a2"/>
    <w:uiPriority w:val="99"/>
    <w:semiHidden/>
    <w:unhideWhenUsed/>
    <w:rsid w:val="00EC139D"/>
  </w:style>
  <w:style w:type="table" w:customStyle="1" w:styleId="22">
    <w:name w:val="网格型2"/>
    <w:basedOn w:val="a1"/>
    <w:next w:val="ab"/>
    <w:rsid w:val="00EC13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1">
    <w:name w:val="页脚 Char1"/>
    <w:basedOn w:val="a0"/>
    <w:uiPriority w:val="99"/>
    <w:semiHidden/>
    <w:rsid w:val="00EC139D"/>
    <w:rPr>
      <w:rFonts w:ascii="Times New Roman" w:eastAsia="宋体" w:hAnsi="Times New Roman" w:cs="Times New Roman"/>
      <w:sz w:val="18"/>
      <w:szCs w:val="18"/>
    </w:rPr>
  </w:style>
  <w:style w:type="character" w:customStyle="1" w:styleId="Char12">
    <w:name w:val="标题 Char1"/>
    <w:basedOn w:val="a0"/>
    <w:uiPriority w:val="10"/>
    <w:rsid w:val="00EC139D"/>
    <w:rPr>
      <w:rFonts w:asciiTheme="majorHAnsi" w:eastAsia="宋体" w:hAnsiTheme="majorHAnsi" w:cstheme="majorBidi"/>
      <w:b/>
      <w:bCs/>
      <w:sz w:val="32"/>
      <w:szCs w:val="32"/>
    </w:rPr>
  </w:style>
  <w:style w:type="character" w:customStyle="1" w:styleId="Char13">
    <w:name w:val="页眉 Char1"/>
    <w:basedOn w:val="a0"/>
    <w:uiPriority w:val="99"/>
    <w:semiHidden/>
    <w:rsid w:val="00EC139D"/>
    <w:rPr>
      <w:rFonts w:ascii="Times New Roman" w:eastAsia="宋体" w:hAnsi="Times New Roman" w:cs="Times New Roman"/>
      <w:sz w:val="18"/>
      <w:szCs w:val="18"/>
    </w:rPr>
  </w:style>
  <w:style w:type="paragraph" w:styleId="42">
    <w:name w:val="toc 4"/>
    <w:basedOn w:val="a"/>
    <w:next w:val="a"/>
    <w:autoRedefine/>
    <w:uiPriority w:val="39"/>
    <w:unhideWhenUsed/>
    <w:rsid w:val="0036555B"/>
    <w:pPr>
      <w:spacing w:line="240" w:lineRule="auto"/>
      <w:ind w:leftChars="600" w:left="1260" w:firstLineChars="0" w:firstLine="0"/>
    </w:pPr>
    <w:rPr>
      <w:rFonts w:asciiTheme="minorHAnsi" w:eastAsiaTheme="minorEastAsia" w:hAnsiTheme="minorHAnsi" w:cstheme="minorBidi"/>
      <w:sz w:val="21"/>
    </w:rPr>
  </w:style>
  <w:style w:type="paragraph" w:styleId="51">
    <w:name w:val="toc 5"/>
    <w:basedOn w:val="a"/>
    <w:next w:val="a"/>
    <w:autoRedefine/>
    <w:uiPriority w:val="39"/>
    <w:unhideWhenUsed/>
    <w:rsid w:val="0036555B"/>
    <w:pPr>
      <w:spacing w:line="240" w:lineRule="auto"/>
      <w:ind w:leftChars="800" w:left="1680" w:firstLineChars="0" w:firstLine="0"/>
    </w:pPr>
    <w:rPr>
      <w:rFonts w:asciiTheme="minorHAnsi" w:eastAsiaTheme="minorEastAsia" w:hAnsiTheme="minorHAnsi" w:cstheme="minorBidi"/>
      <w:sz w:val="21"/>
    </w:rPr>
  </w:style>
  <w:style w:type="paragraph" w:styleId="61">
    <w:name w:val="toc 6"/>
    <w:basedOn w:val="a"/>
    <w:next w:val="a"/>
    <w:autoRedefine/>
    <w:uiPriority w:val="39"/>
    <w:unhideWhenUsed/>
    <w:rsid w:val="0036555B"/>
    <w:pPr>
      <w:spacing w:line="240" w:lineRule="auto"/>
      <w:ind w:leftChars="1000" w:left="2100" w:firstLineChars="0" w:firstLine="0"/>
    </w:pPr>
    <w:rPr>
      <w:rFonts w:asciiTheme="minorHAnsi" w:eastAsiaTheme="minorEastAsia" w:hAnsiTheme="minorHAnsi" w:cstheme="minorBidi"/>
      <w:sz w:val="21"/>
    </w:rPr>
  </w:style>
  <w:style w:type="paragraph" w:styleId="70">
    <w:name w:val="toc 7"/>
    <w:basedOn w:val="a"/>
    <w:next w:val="a"/>
    <w:autoRedefine/>
    <w:uiPriority w:val="39"/>
    <w:unhideWhenUsed/>
    <w:rsid w:val="0036555B"/>
    <w:pPr>
      <w:spacing w:line="240" w:lineRule="auto"/>
      <w:ind w:leftChars="1200" w:left="2520" w:firstLineChars="0" w:firstLine="0"/>
    </w:pPr>
    <w:rPr>
      <w:rFonts w:asciiTheme="minorHAnsi" w:eastAsiaTheme="minorEastAsia" w:hAnsiTheme="minorHAnsi" w:cstheme="minorBidi"/>
      <w:sz w:val="21"/>
    </w:rPr>
  </w:style>
  <w:style w:type="paragraph" w:styleId="80">
    <w:name w:val="toc 8"/>
    <w:basedOn w:val="a"/>
    <w:next w:val="a"/>
    <w:autoRedefine/>
    <w:uiPriority w:val="39"/>
    <w:unhideWhenUsed/>
    <w:rsid w:val="0036555B"/>
    <w:pPr>
      <w:spacing w:line="240" w:lineRule="auto"/>
      <w:ind w:leftChars="1400" w:left="2940" w:firstLineChars="0" w:firstLine="0"/>
    </w:pPr>
    <w:rPr>
      <w:rFonts w:asciiTheme="minorHAnsi" w:eastAsiaTheme="minorEastAsia" w:hAnsiTheme="minorHAnsi" w:cstheme="minorBidi"/>
      <w:sz w:val="21"/>
    </w:rPr>
  </w:style>
  <w:style w:type="paragraph" w:styleId="90">
    <w:name w:val="toc 9"/>
    <w:basedOn w:val="a"/>
    <w:next w:val="a"/>
    <w:autoRedefine/>
    <w:uiPriority w:val="39"/>
    <w:unhideWhenUsed/>
    <w:rsid w:val="0036555B"/>
    <w:pPr>
      <w:spacing w:line="240" w:lineRule="auto"/>
      <w:ind w:leftChars="1600" w:left="3360" w:firstLineChars="0" w:firstLine="0"/>
    </w:pPr>
    <w:rPr>
      <w:rFonts w:asciiTheme="minorHAnsi" w:eastAsiaTheme="minorEastAsia" w:hAnsiTheme="minorHAnsi" w:cstheme="minorBidi"/>
      <w:sz w:val="21"/>
    </w:rPr>
  </w:style>
  <w:style w:type="character" w:customStyle="1" w:styleId="fontstyle21">
    <w:name w:val="fontstyle21"/>
    <w:basedOn w:val="a0"/>
    <w:rsid w:val="00F1416C"/>
    <w:rPr>
      <w:rFonts w:ascii="TimesNewRomanPSMT" w:hAnsi="TimesNewRomanPSMT" w:hint="default"/>
      <w:b w:val="0"/>
      <w:bCs w:val="0"/>
      <w:i w:val="0"/>
      <w:iCs w:val="0"/>
      <w:color w:val="000000"/>
      <w:sz w:val="24"/>
      <w:szCs w:val="24"/>
    </w:rPr>
  </w:style>
  <w:style w:type="table" w:customStyle="1" w:styleId="33">
    <w:name w:val="网格型3"/>
    <w:basedOn w:val="a1"/>
    <w:next w:val="ab"/>
    <w:uiPriority w:val="59"/>
    <w:rsid w:val="00981EE8"/>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表格"/>
    <w:basedOn w:val="a"/>
    <w:link w:val="CharChar"/>
    <w:qFormat/>
    <w:rsid w:val="00BB7E4A"/>
    <w:pPr>
      <w:adjustRightInd w:val="0"/>
      <w:snapToGrid w:val="0"/>
      <w:spacing w:line="240" w:lineRule="auto"/>
      <w:ind w:firstLineChars="0" w:firstLine="0"/>
      <w:jc w:val="center"/>
      <w:textAlignment w:val="center"/>
    </w:pPr>
    <w:rPr>
      <w:rFonts w:eastAsia="Times New Roman"/>
      <w:sz w:val="21"/>
      <w:szCs w:val="24"/>
    </w:rPr>
  </w:style>
  <w:style w:type="character" w:customStyle="1" w:styleId="CharChar">
    <w:name w:val="表格 Char Char"/>
    <w:link w:val="af8"/>
    <w:qFormat/>
    <w:rsid w:val="00BB7E4A"/>
    <w:rPr>
      <w:rFonts w:eastAsia="Times New Roman"/>
      <w:kern w:val="2"/>
      <w:sz w:val="21"/>
      <w:szCs w:val="24"/>
    </w:rPr>
  </w:style>
  <w:style w:type="paragraph" w:customStyle="1" w:styleId="af9">
    <w:name w:val="表标题"/>
    <w:basedOn w:val="a"/>
    <w:next w:val="a"/>
    <w:autoRedefine/>
    <w:rsid w:val="004250FB"/>
    <w:pPr>
      <w:numPr>
        <w:ilvl w:val="12"/>
      </w:numPr>
      <w:adjustRightInd w:val="0"/>
      <w:snapToGrid w:val="0"/>
      <w:spacing w:line="240" w:lineRule="auto"/>
      <w:ind w:firstLineChars="200" w:firstLine="200"/>
      <w:jc w:val="center"/>
    </w:pPr>
    <w:rPr>
      <w:b/>
      <w:bCs/>
      <w:kern w:val="0"/>
      <w:sz w:val="21"/>
      <w:szCs w:val="21"/>
    </w:rPr>
  </w:style>
  <w:style w:type="paragraph" w:styleId="34">
    <w:name w:val="Body Text Indent 3"/>
    <w:basedOn w:val="a"/>
    <w:link w:val="3Char0"/>
    <w:unhideWhenUsed/>
    <w:rsid w:val="001E19A2"/>
    <w:pPr>
      <w:spacing w:after="120"/>
      <w:ind w:leftChars="200" w:left="420"/>
    </w:pPr>
    <w:rPr>
      <w:sz w:val="16"/>
      <w:szCs w:val="16"/>
    </w:rPr>
  </w:style>
  <w:style w:type="character" w:customStyle="1" w:styleId="3Char0">
    <w:name w:val="正文文本缩进 3 Char"/>
    <w:basedOn w:val="a0"/>
    <w:link w:val="34"/>
    <w:uiPriority w:val="99"/>
    <w:semiHidden/>
    <w:rsid w:val="001E19A2"/>
    <w:rPr>
      <w:kern w:val="2"/>
      <w:sz w:val="16"/>
      <w:szCs w:val="16"/>
    </w:rPr>
  </w:style>
  <w:style w:type="character" w:customStyle="1" w:styleId="7Char">
    <w:name w:val="标题 7 Char"/>
    <w:basedOn w:val="a0"/>
    <w:link w:val="7"/>
    <w:rsid w:val="00EB0580"/>
    <w:rPr>
      <w:b/>
      <w:bCs/>
      <w:kern w:val="2"/>
      <w:sz w:val="24"/>
      <w:szCs w:val="24"/>
    </w:rPr>
  </w:style>
  <w:style w:type="character" w:customStyle="1" w:styleId="8Char">
    <w:name w:val="标题 8 Char"/>
    <w:basedOn w:val="a0"/>
    <w:link w:val="8"/>
    <w:rsid w:val="00EB0580"/>
    <w:rPr>
      <w:rFonts w:ascii="Arial" w:eastAsia="黑体" w:hAnsi="Arial"/>
      <w:kern w:val="2"/>
      <w:sz w:val="24"/>
      <w:szCs w:val="24"/>
    </w:rPr>
  </w:style>
  <w:style w:type="character" w:customStyle="1" w:styleId="9Char">
    <w:name w:val="标题 9 Char"/>
    <w:basedOn w:val="a0"/>
    <w:link w:val="9"/>
    <w:rsid w:val="00EB0580"/>
    <w:rPr>
      <w:rFonts w:ascii="Arial" w:eastAsia="黑体" w:hAnsi="Arial"/>
      <w:kern w:val="2"/>
      <w:sz w:val="24"/>
      <w:szCs w:val="21"/>
    </w:rPr>
  </w:style>
  <w:style w:type="numbering" w:customStyle="1" w:styleId="23">
    <w:name w:val="无列表2"/>
    <w:next w:val="a2"/>
    <w:uiPriority w:val="99"/>
    <w:semiHidden/>
    <w:rsid w:val="00EB0580"/>
  </w:style>
  <w:style w:type="paragraph" w:styleId="afa">
    <w:name w:val="Normal Indent"/>
    <w:aliases w:val="文本,正文缩进 Char Char Char,正文缩进 Char Char,正文缩进 Char Char Char Char Char Char,正文缩进 Char Char Char Char Char Char Char Char Char Char Char Char Char,正文缩进 Char Char Char Char Char Char Char Char Char Char Char Char Char Char Char Char,特点,表正文,正文非缩进,段1,正文不缩"/>
    <w:basedOn w:val="a"/>
    <w:rsid w:val="00EB0580"/>
    <w:pPr>
      <w:ind w:firstLine="420"/>
    </w:pPr>
    <w:rPr>
      <w:sz w:val="21"/>
      <w:szCs w:val="24"/>
    </w:rPr>
  </w:style>
  <w:style w:type="paragraph" w:styleId="afb">
    <w:name w:val="Body Text Indent"/>
    <w:basedOn w:val="a"/>
    <w:link w:val="Charb"/>
    <w:rsid w:val="00EB0580"/>
    <w:pPr>
      <w:spacing w:line="480" w:lineRule="exact"/>
      <w:ind w:firstLine="540"/>
    </w:pPr>
    <w:rPr>
      <w:szCs w:val="24"/>
    </w:rPr>
  </w:style>
  <w:style w:type="character" w:customStyle="1" w:styleId="Charb">
    <w:name w:val="正文文本缩进 Char"/>
    <w:basedOn w:val="a0"/>
    <w:link w:val="afb"/>
    <w:rsid w:val="00EB0580"/>
    <w:rPr>
      <w:kern w:val="2"/>
      <w:sz w:val="24"/>
      <w:szCs w:val="24"/>
    </w:rPr>
  </w:style>
  <w:style w:type="paragraph" w:styleId="24">
    <w:name w:val="Body Text Indent 2"/>
    <w:basedOn w:val="a"/>
    <w:link w:val="2Char1"/>
    <w:rsid w:val="00EB0580"/>
    <w:pPr>
      <w:ind w:firstLine="600"/>
    </w:pPr>
    <w:rPr>
      <w:rFonts w:ascii="宋体" w:hAnsi="宋体"/>
      <w:bCs/>
      <w:sz w:val="28"/>
      <w:szCs w:val="24"/>
    </w:rPr>
  </w:style>
  <w:style w:type="character" w:customStyle="1" w:styleId="2Char1">
    <w:name w:val="正文文本缩进 2 Char"/>
    <w:basedOn w:val="a0"/>
    <w:link w:val="24"/>
    <w:rsid w:val="00EB0580"/>
    <w:rPr>
      <w:rFonts w:ascii="宋体" w:hAnsi="宋体"/>
      <w:bCs/>
      <w:kern w:val="2"/>
      <w:sz w:val="28"/>
      <w:szCs w:val="24"/>
    </w:rPr>
  </w:style>
  <w:style w:type="paragraph" w:customStyle="1" w:styleId="25">
    <w:name w:val="样式 首行缩进:  2 字符"/>
    <w:basedOn w:val="a"/>
    <w:rsid w:val="00EB0580"/>
    <w:rPr>
      <w:szCs w:val="24"/>
    </w:rPr>
  </w:style>
  <w:style w:type="paragraph" w:customStyle="1" w:styleId="26">
    <w:name w:val="2"/>
    <w:rsid w:val="00EB0580"/>
    <w:pPr>
      <w:widowControl w:val="0"/>
      <w:spacing w:line="360" w:lineRule="auto"/>
      <w:ind w:firstLineChars="200" w:firstLine="200"/>
      <w:jc w:val="both"/>
    </w:pPr>
    <w:rPr>
      <w:kern w:val="2"/>
      <w:sz w:val="24"/>
      <w:szCs w:val="22"/>
    </w:rPr>
  </w:style>
  <w:style w:type="paragraph" w:styleId="afc">
    <w:name w:val="Normal (Web)"/>
    <w:basedOn w:val="a"/>
    <w:rsid w:val="00EB0580"/>
    <w:pPr>
      <w:widowControl/>
      <w:spacing w:before="100" w:beforeAutospacing="1" w:after="100" w:afterAutospacing="1"/>
      <w:jc w:val="left"/>
    </w:pPr>
    <w:rPr>
      <w:rFonts w:ascii="宋体" w:hAnsi="宋体"/>
      <w:kern w:val="0"/>
      <w:szCs w:val="24"/>
    </w:rPr>
  </w:style>
  <w:style w:type="paragraph" w:styleId="15">
    <w:name w:val="index 1"/>
    <w:basedOn w:val="a"/>
    <w:next w:val="a"/>
    <w:autoRedefine/>
    <w:semiHidden/>
    <w:rsid w:val="00EB0580"/>
    <w:pPr>
      <w:spacing w:line="240" w:lineRule="exact"/>
      <w:jc w:val="center"/>
    </w:pPr>
    <w:rPr>
      <w:szCs w:val="24"/>
    </w:rPr>
  </w:style>
  <w:style w:type="paragraph" w:styleId="afd">
    <w:name w:val="index heading"/>
    <w:basedOn w:val="a"/>
    <w:next w:val="15"/>
    <w:semiHidden/>
    <w:rsid w:val="00EB0580"/>
    <w:rPr>
      <w:szCs w:val="24"/>
    </w:rPr>
  </w:style>
  <w:style w:type="paragraph" w:customStyle="1" w:styleId="16">
    <w:name w:val="1"/>
    <w:basedOn w:val="a"/>
    <w:next w:val="afc"/>
    <w:rsid w:val="00EB0580"/>
    <w:pPr>
      <w:widowControl/>
      <w:spacing w:before="100" w:beforeAutospacing="1" w:after="100" w:afterAutospacing="1"/>
      <w:jc w:val="left"/>
    </w:pPr>
    <w:rPr>
      <w:rFonts w:ascii="宋体" w:hAnsi="宋体"/>
      <w:kern w:val="0"/>
      <w:sz w:val="18"/>
      <w:szCs w:val="18"/>
    </w:rPr>
  </w:style>
  <w:style w:type="table" w:customStyle="1" w:styleId="c1">
    <w:name w:val="网格型c1"/>
    <w:basedOn w:val="a1"/>
    <w:next w:val="ab"/>
    <w:rsid w:val="00EB058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Box">
    <w:name w:val="txtBox"/>
    <w:basedOn w:val="a"/>
    <w:autoRedefine/>
    <w:rsid w:val="00EB0580"/>
    <w:pPr>
      <w:adjustRightInd w:val="0"/>
      <w:snapToGrid w:val="0"/>
      <w:jc w:val="center"/>
    </w:pPr>
    <w:rPr>
      <w:color w:val="000000"/>
      <w:spacing w:val="-8"/>
      <w:szCs w:val="21"/>
    </w:rPr>
  </w:style>
  <w:style w:type="paragraph" w:styleId="afe">
    <w:name w:val="Body Text First Indent"/>
    <w:basedOn w:val="af4"/>
    <w:link w:val="Charc"/>
    <w:rsid w:val="00EB0580"/>
    <w:pPr>
      <w:ind w:firstLineChars="100" w:firstLine="420"/>
    </w:pPr>
  </w:style>
  <w:style w:type="character" w:customStyle="1" w:styleId="Charc">
    <w:name w:val="正文首行缩进 Char"/>
    <w:basedOn w:val="Char10"/>
    <w:link w:val="afe"/>
    <w:rsid w:val="00EB0580"/>
    <w:rPr>
      <w:kern w:val="2"/>
      <w:sz w:val="21"/>
      <w:szCs w:val="24"/>
    </w:rPr>
  </w:style>
  <w:style w:type="paragraph" w:customStyle="1" w:styleId="TB">
    <w:name w:val="TB"/>
    <w:basedOn w:val="a"/>
    <w:rsid w:val="00EB0580"/>
    <w:pPr>
      <w:tabs>
        <w:tab w:val="left" w:pos="357"/>
      </w:tabs>
      <w:kinsoku w:val="0"/>
      <w:overflowPunct w:val="0"/>
      <w:autoSpaceDE w:val="0"/>
      <w:autoSpaceDN w:val="0"/>
      <w:snapToGrid w:val="0"/>
      <w:spacing w:line="360" w:lineRule="exact"/>
      <w:jc w:val="center"/>
      <w:textAlignment w:val="center"/>
      <w:outlineLvl w:val="0"/>
    </w:pPr>
    <w:rPr>
      <w:rFonts w:eastAsia="仿宋_GB2312"/>
      <w:kern w:val="0"/>
      <w:szCs w:val="20"/>
    </w:rPr>
  </w:style>
  <w:style w:type="paragraph" w:customStyle="1" w:styleId="txtBoxChar">
    <w:name w:val="txtBox Char"/>
    <w:basedOn w:val="a"/>
    <w:rsid w:val="00EB0580"/>
    <w:pPr>
      <w:jc w:val="center"/>
    </w:pPr>
    <w:rPr>
      <w:szCs w:val="24"/>
    </w:rPr>
  </w:style>
  <w:style w:type="paragraph" w:customStyle="1" w:styleId="27">
    <w:name w:val="样式2"/>
    <w:basedOn w:val="a"/>
    <w:rsid w:val="00EB0580"/>
    <w:rPr>
      <w:szCs w:val="24"/>
    </w:rPr>
  </w:style>
  <w:style w:type="paragraph" w:customStyle="1" w:styleId="TabHead">
    <w:name w:val="TabHead"/>
    <w:basedOn w:val="a"/>
    <w:rsid w:val="00EB0580"/>
    <w:pPr>
      <w:ind w:firstLine="480"/>
      <w:jc w:val="center"/>
    </w:pPr>
    <w:rPr>
      <w:szCs w:val="24"/>
    </w:rPr>
  </w:style>
  <w:style w:type="paragraph" w:customStyle="1" w:styleId="28">
    <w:name w:val="样式 四号 首行缩进:  2 字符"/>
    <w:basedOn w:val="a"/>
    <w:rsid w:val="00EB0580"/>
    <w:pPr>
      <w:spacing w:line="480" w:lineRule="atLeast"/>
    </w:pPr>
    <w:rPr>
      <w:szCs w:val="24"/>
    </w:rPr>
  </w:style>
  <w:style w:type="paragraph" w:customStyle="1" w:styleId="29">
    <w:name w:val="样式 标题 2 + 四号"/>
    <w:basedOn w:val="2"/>
    <w:autoRedefine/>
    <w:rsid w:val="00EB0580"/>
    <w:pPr>
      <w:spacing w:before="50" w:afterLines="50" w:line="240" w:lineRule="auto"/>
      <w:ind w:firstLineChars="200" w:firstLine="200"/>
    </w:pPr>
    <w:rPr>
      <w:rFonts w:ascii="宋体" w:hAnsi="宋体"/>
      <w:iCs/>
      <w:color w:val="000000"/>
      <w:kern w:val="44"/>
      <w:szCs w:val="24"/>
    </w:rPr>
  </w:style>
  <w:style w:type="paragraph" w:styleId="2a">
    <w:name w:val="Body Text 2"/>
    <w:aliases w:val="正文文字 2"/>
    <w:basedOn w:val="a"/>
    <w:link w:val="2Char2"/>
    <w:rsid w:val="00EB0580"/>
    <w:pPr>
      <w:jc w:val="center"/>
    </w:pPr>
    <w:rPr>
      <w:spacing w:val="-20"/>
      <w:sz w:val="18"/>
      <w:szCs w:val="24"/>
    </w:rPr>
  </w:style>
  <w:style w:type="character" w:customStyle="1" w:styleId="2Char2">
    <w:name w:val="正文文本 2 Char"/>
    <w:aliases w:val="正文文字 2 Char"/>
    <w:basedOn w:val="a0"/>
    <w:link w:val="2a"/>
    <w:rsid w:val="00EB0580"/>
    <w:rPr>
      <w:spacing w:val="-20"/>
      <w:kern w:val="2"/>
      <w:sz w:val="18"/>
      <w:szCs w:val="24"/>
    </w:rPr>
  </w:style>
  <w:style w:type="paragraph" w:customStyle="1" w:styleId="aff">
    <w:name w:val="表题"/>
    <w:basedOn w:val="a"/>
    <w:rsid w:val="00EB0580"/>
    <w:pPr>
      <w:adjustRightInd w:val="0"/>
      <w:snapToGrid w:val="0"/>
      <w:spacing w:beforeLines="100"/>
      <w:ind w:firstLine="480"/>
      <w:jc w:val="center"/>
    </w:pPr>
    <w:rPr>
      <w:rFonts w:ascii="宋体" w:hAnsi="宋体"/>
      <w:szCs w:val="24"/>
    </w:rPr>
  </w:style>
  <w:style w:type="character" w:customStyle="1" w:styleId="aff0">
    <w:name w:val="样式 红色"/>
    <w:rsid w:val="00EB0580"/>
    <w:rPr>
      <w:color w:val="FF0000"/>
      <w:spacing w:val="8"/>
      <w:w w:val="100"/>
      <w:position w:val="0"/>
    </w:rPr>
  </w:style>
  <w:style w:type="paragraph" w:customStyle="1" w:styleId="17">
    <w:name w:val="正文1"/>
    <w:rsid w:val="00EB0580"/>
    <w:pPr>
      <w:widowControl w:val="0"/>
      <w:adjustRightInd w:val="0"/>
      <w:spacing w:line="315" w:lineRule="atLeast"/>
      <w:jc w:val="both"/>
      <w:textAlignment w:val="baseline"/>
    </w:pPr>
    <w:rPr>
      <w:rFonts w:ascii="宋体"/>
      <w:sz w:val="24"/>
    </w:rPr>
  </w:style>
  <w:style w:type="paragraph" w:customStyle="1" w:styleId="TableButton">
    <w:name w:val="TableButton"/>
    <w:basedOn w:val="a"/>
    <w:rsid w:val="00EB0580"/>
    <w:pPr>
      <w:tabs>
        <w:tab w:val="left" w:pos="357"/>
      </w:tabs>
      <w:kinsoku w:val="0"/>
      <w:overflowPunct w:val="0"/>
      <w:autoSpaceDE w:val="0"/>
      <w:autoSpaceDN w:val="0"/>
      <w:snapToGrid w:val="0"/>
      <w:spacing w:line="600" w:lineRule="exact"/>
      <w:ind w:left="432" w:hanging="432"/>
      <w:jc w:val="center"/>
      <w:textAlignment w:val="center"/>
      <w:outlineLvl w:val="0"/>
    </w:pPr>
    <w:rPr>
      <w:kern w:val="0"/>
      <w:szCs w:val="20"/>
    </w:rPr>
  </w:style>
  <w:style w:type="paragraph" w:customStyle="1" w:styleId="35">
    <w:name w:val="样式3"/>
    <w:basedOn w:val="2"/>
    <w:rsid w:val="00EB0580"/>
    <w:pPr>
      <w:spacing w:before="156" w:afterLines="50" w:line="560" w:lineRule="exact"/>
      <w:ind w:firstLineChars="200" w:firstLine="562"/>
    </w:pPr>
    <w:rPr>
      <w:rFonts w:ascii="宋体" w:hAnsi="宋体"/>
      <w:b w:val="0"/>
      <w:color w:val="000000"/>
      <w:kern w:val="2"/>
      <w:sz w:val="28"/>
      <w:szCs w:val="28"/>
    </w:rPr>
  </w:style>
  <w:style w:type="paragraph" w:customStyle="1" w:styleId="52">
    <w:name w:val="5"/>
    <w:basedOn w:val="a"/>
    <w:next w:val="36"/>
    <w:rsid w:val="00EB0580"/>
    <w:pPr>
      <w:tabs>
        <w:tab w:val="left" w:pos="6489"/>
      </w:tabs>
      <w:spacing w:beforeLines="50" w:line="440" w:lineRule="exact"/>
      <w:ind w:right="-113"/>
      <w:jc w:val="left"/>
    </w:pPr>
    <w:rPr>
      <w:spacing w:val="20"/>
      <w:szCs w:val="20"/>
    </w:rPr>
  </w:style>
  <w:style w:type="paragraph" w:styleId="36">
    <w:name w:val="Body Text 3"/>
    <w:basedOn w:val="a"/>
    <w:link w:val="3Char1"/>
    <w:rsid w:val="00EB0580"/>
    <w:pPr>
      <w:spacing w:after="120"/>
    </w:pPr>
    <w:rPr>
      <w:sz w:val="16"/>
      <w:szCs w:val="16"/>
    </w:rPr>
  </w:style>
  <w:style w:type="character" w:customStyle="1" w:styleId="3Char1">
    <w:name w:val="正文文本 3 Char"/>
    <w:basedOn w:val="a0"/>
    <w:link w:val="36"/>
    <w:rsid w:val="00EB0580"/>
    <w:rPr>
      <w:kern w:val="2"/>
      <w:sz w:val="16"/>
      <w:szCs w:val="16"/>
    </w:rPr>
  </w:style>
  <w:style w:type="paragraph" w:customStyle="1" w:styleId="aff1">
    <w:name w:val="图文框图例"/>
    <w:basedOn w:val="a"/>
    <w:rsid w:val="00EB0580"/>
    <w:pPr>
      <w:spacing w:afterLines="10"/>
    </w:pPr>
    <w:rPr>
      <w:rFonts w:ascii="宋体" w:eastAsia="楷体_GB2312"/>
      <w:szCs w:val="24"/>
    </w:rPr>
  </w:style>
  <w:style w:type="paragraph" w:customStyle="1" w:styleId="150">
    <w:name w:val="15"/>
    <w:basedOn w:val="a"/>
    <w:next w:val="a"/>
    <w:rsid w:val="00EB0580"/>
    <w:pPr>
      <w:snapToGrid w:val="0"/>
      <w:spacing w:line="288" w:lineRule="auto"/>
      <w:ind w:firstLine="480"/>
    </w:pPr>
    <w:rPr>
      <w:rFonts w:ascii="宋体" w:hAnsi="宋体"/>
      <w:szCs w:val="20"/>
    </w:rPr>
  </w:style>
  <w:style w:type="paragraph" w:customStyle="1" w:styleId="110">
    <w:name w:val="正文11"/>
    <w:basedOn w:val="a"/>
    <w:link w:val="1Char3"/>
    <w:autoRedefine/>
    <w:rsid w:val="00EB0580"/>
    <w:pPr>
      <w:snapToGrid w:val="0"/>
      <w:ind w:firstLine="480"/>
    </w:pPr>
    <w:rPr>
      <w:color w:val="000000"/>
      <w:szCs w:val="24"/>
    </w:rPr>
  </w:style>
  <w:style w:type="character" w:customStyle="1" w:styleId="1Char3">
    <w:name w:val="正文1 Char3"/>
    <w:link w:val="110"/>
    <w:rsid w:val="00EB0580"/>
    <w:rPr>
      <w:color w:val="000000"/>
      <w:kern w:val="2"/>
      <w:sz w:val="24"/>
      <w:szCs w:val="24"/>
    </w:rPr>
  </w:style>
  <w:style w:type="paragraph" w:customStyle="1" w:styleId="aff2">
    <w:name w:val="附表"/>
    <w:basedOn w:val="a"/>
    <w:rsid w:val="00EB0580"/>
    <w:pPr>
      <w:tabs>
        <w:tab w:val="left" w:pos="357"/>
      </w:tabs>
      <w:autoSpaceDE w:val="0"/>
      <w:autoSpaceDN w:val="0"/>
      <w:adjustRightInd w:val="0"/>
      <w:snapToGrid w:val="0"/>
      <w:spacing w:line="300" w:lineRule="auto"/>
      <w:textAlignment w:val="top"/>
      <w:outlineLvl w:val="0"/>
    </w:pPr>
    <w:rPr>
      <w:rFonts w:ascii="宋体" w:eastAsia="楷体_GB2312"/>
      <w:kern w:val="0"/>
      <w:sz w:val="19"/>
      <w:szCs w:val="20"/>
    </w:rPr>
  </w:style>
  <w:style w:type="paragraph" w:styleId="aff3">
    <w:name w:val="Plain Text"/>
    <w:aliases w:val="表格内容,普通文字 Char,普通文字 Char Char Char Char, Char Char Char, Char Char Char Char,普通文字,纯文本 Char Char,纯文本 Char Char Char Char,纯文本 Char Char Char,纯文本 Char Char Char Char Char,纯文本1,纯文本 Char1 Char,纯文本 Char1,表内文字,普通文字 Char Char Char,孙普文字,加粗正文"/>
    <w:basedOn w:val="a"/>
    <w:qFormat/>
    <w:rsid w:val="00EB0580"/>
    <w:pPr>
      <w:widowControl/>
      <w:snapToGrid w:val="0"/>
      <w:spacing w:before="100" w:beforeAutospacing="1" w:after="100" w:afterAutospacing="1"/>
      <w:jc w:val="left"/>
    </w:pPr>
    <w:rPr>
      <w:rFonts w:ascii="宋体" w:hAnsi="宋体"/>
      <w:color w:val="CC0099"/>
      <w:kern w:val="0"/>
      <w:szCs w:val="24"/>
    </w:rPr>
  </w:style>
  <w:style w:type="character" w:customStyle="1" w:styleId="Chard">
    <w:name w:val="纯文本 Char"/>
    <w:basedOn w:val="a0"/>
    <w:qFormat/>
    <w:rsid w:val="00EB0580"/>
    <w:rPr>
      <w:rFonts w:ascii="宋体" w:hAnsi="Courier New" w:cs="Courier New"/>
      <w:kern w:val="2"/>
      <w:sz w:val="21"/>
      <w:szCs w:val="21"/>
    </w:rPr>
  </w:style>
  <w:style w:type="paragraph" w:customStyle="1" w:styleId="aff4">
    <w:name w:val="报告"/>
    <w:basedOn w:val="a"/>
    <w:rsid w:val="00EB0580"/>
    <w:pPr>
      <w:adjustRightInd w:val="0"/>
      <w:ind w:firstLine="505"/>
      <w:textAlignment w:val="baseline"/>
    </w:pPr>
    <w:rPr>
      <w:kern w:val="0"/>
      <w:szCs w:val="20"/>
    </w:rPr>
  </w:style>
  <w:style w:type="paragraph" w:customStyle="1" w:styleId="aff5">
    <w:name w:val="注解"/>
    <w:basedOn w:val="a"/>
    <w:rsid w:val="00EB0580"/>
    <w:pPr>
      <w:adjustRightInd w:val="0"/>
      <w:snapToGrid w:val="0"/>
      <w:ind w:left="624" w:right="170" w:hanging="454"/>
    </w:pPr>
    <w:rPr>
      <w:rFonts w:ascii="宋体" w:hAnsi="宋体"/>
      <w:color w:val="000000"/>
      <w:sz w:val="15"/>
      <w:szCs w:val="20"/>
    </w:rPr>
  </w:style>
  <w:style w:type="paragraph" w:customStyle="1" w:styleId="aff6">
    <w:name w:val="二级无标题条"/>
    <w:basedOn w:val="a"/>
    <w:rsid w:val="00EB0580"/>
    <w:rPr>
      <w:szCs w:val="24"/>
    </w:rPr>
  </w:style>
  <w:style w:type="paragraph" w:customStyle="1" w:styleId="Chare">
    <w:name w:val="报告 Char"/>
    <w:basedOn w:val="a"/>
    <w:link w:val="CharChar0"/>
    <w:rsid w:val="00EB0580"/>
    <w:pPr>
      <w:adjustRightInd w:val="0"/>
      <w:ind w:firstLine="505"/>
      <w:textAlignment w:val="baseline"/>
    </w:pPr>
    <w:rPr>
      <w:szCs w:val="24"/>
    </w:rPr>
  </w:style>
  <w:style w:type="character" w:customStyle="1" w:styleId="CharChar0">
    <w:name w:val="报告 Char Char"/>
    <w:link w:val="Chare"/>
    <w:rsid w:val="00EB0580"/>
    <w:rPr>
      <w:kern w:val="2"/>
      <w:sz w:val="24"/>
      <w:szCs w:val="24"/>
    </w:rPr>
  </w:style>
  <w:style w:type="paragraph" w:customStyle="1" w:styleId="aff7">
    <w:name w:val="标准"/>
    <w:basedOn w:val="a"/>
    <w:rsid w:val="00EB0580"/>
    <w:pPr>
      <w:adjustRightInd w:val="0"/>
      <w:spacing w:line="480" w:lineRule="exact"/>
      <w:textAlignment w:val="baseline"/>
    </w:pPr>
    <w:rPr>
      <w:kern w:val="0"/>
      <w:sz w:val="28"/>
      <w:szCs w:val="28"/>
      <w:lang w:val="en-GB"/>
    </w:rPr>
  </w:style>
  <w:style w:type="paragraph" w:customStyle="1" w:styleId="aff8">
    <w:name w:val="表体"/>
    <w:basedOn w:val="a"/>
    <w:rsid w:val="00EB0580"/>
    <w:pPr>
      <w:tabs>
        <w:tab w:val="left" w:pos="357"/>
      </w:tabs>
      <w:autoSpaceDE w:val="0"/>
      <w:autoSpaceDN w:val="0"/>
      <w:adjustRightInd w:val="0"/>
      <w:snapToGrid w:val="0"/>
      <w:spacing w:line="300" w:lineRule="auto"/>
      <w:jc w:val="center"/>
      <w:textAlignment w:val="top"/>
      <w:outlineLvl w:val="0"/>
    </w:pPr>
    <w:rPr>
      <w:rFonts w:ascii="宋体" w:eastAsia="楷体_GB2312"/>
      <w:kern w:val="0"/>
      <w:szCs w:val="20"/>
    </w:rPr>
  </w:style>
  <w:style w:type="paragraph" w:customStyle="1" w:styleId="aff9">
    <w:name w:val="标格标题"/>
    <w:basedOn w:val="a4"/>
    <w:next w:val="a4"/>
    <w:rsid w:val="00EB0580"/>
    <w:pPr>
      <w:spacing w:line="360" w:lineRule="auto"/>
      <w:ind w:firstLineChars="200" w:firstLine="200"/>
    </w:pPr>
    <w:rPr>
      <w:rFonts w:ascii="宋体" w:hAnsi="宋体"/>
      <w:b/>
      <w:sz w:val="24"/>
      <w:szCs w:val="20"/>
    </w:rPr>
  </w:style>
  <w:style w:type="paragraph" w:customStyle="1" w:styleId="affa">
    <w:name w:val="新正文样式"/>
    <w:basedOn w:val="a"/>
    <w:rsid w:val="00EB0580"/>
    <w:pPr>
      <w:tabs>
        <w:tab w:val="left" w:pos="567"/>
      </w:tabs>
      <w:ind w:firstLine="567"/>
    </w:pPr>
    <w:rPr>
      <w:spacing w:val="20"/>
      <w:szCs w:val="20"/>
    </w:rPr>
  </w:style>
  <w:style w:type="paragraph" w:styleId="affb">
    <w:name w:val="Block Text"/>
    <w:basedOn w:val="a"/>
    <w:rsid w:val="00EB0580"/>
    <w:pPr>
      <w:ind w:leftChars="-51" w:left="-107" w:rightChars="-51" w:right="-107"/>
      <w:jc w:val="center"/>
    </w:pPr>
    <w:rPr>
      <w:szCs w:val="24"/>
    </w:rPr>
  </w:style>
  <w:style w:type="paragraph" w:customStyle="1" w:styleId="affc">
    <w:name w:val="项目名称"/>
    <w:basedOn w:val="a"/>
    <w:rsid w:val="00EB0580"/>
    <w:pPr>
      <w:spacing w:afterLines="20"/>
      <w:jc w:val="center"/>
    </w:pPr>
    <w:rPr>
      <w:rFonts w:eastAsia="仿宋_GB2312"/>
      <w:sz w:val="30"/>
      <w:szCs w:val="24"/>
    </w:rPr>
  </w:style>
  <w:style w:type="paragraph" w:customStyle="1" w:styleId="ParaChar">
    <w:name w:val="默认段落字体 Para Char"/>
    <w:basedOn w:val="a"/>
    <w:semiHidden/>
    <w:rsid w:val="00EB0580"/>
    <w:pPr>
      <w:autoSpaceDE w:val="0"/>
      <w:autoSpaceDN w:val="0"/>
      <w:adjustRightInd w:val="0"/>
      <w:jc w:val="left"/>
      <w:outlineLvl w:val="1"/>
    </w:pPr>
    <w:rPr>
      <w:rFonts w:ascii="楷体_GB2312" w:eastAsia="楷体_GB2312" w:hAnsi="宋体" w:cs="宋体"/>
      <w:kern w:val="0"/>
      <w:szCs w:val="24"/>
    </w:rPr>
  </w:style>
  <w:style w:type="paragraph" w:customStyle="1" w:styleId="xl24">
    <w:name w:val="xl24"/>
    <w:basedOn w:val="a"/>
    <w:rsid w:val="00EB0580"/>
    <w:pPr>
      <w:widowControl/>
      <w:spacing w:before="100" w:beforeAutospacing="1" w:after="100" w:afterAutospacing="1"/>
      <w:jc w:val="center"/>
    </w:pPr>
    <w:rPr>
      <w:rFonts w:ascii="宋体" w:hAnsi="宋体"/>
      <w:kern w:val="0"/>
      <w:szCs w:val="24"/>
    </w:rPr>
  </w:style>
  <w:style w:type="paragraph" w:customStyle="1" w:styleId="a50">
    <w:name w:val="a5"/>
    <w:basedOn w:val="a"/>
    <w:rsid w:val="00EB0580"/>
    <w:pPr>
      <w:widowControl/>
      <w:spacing w:before="100" w:beforeAutospacing="1" w:after="100" w:afterAutospacing="1"/>
      <w:jc w:val="left"/>
    </w:pPr>
    <w:rPr>
      <w:rFonts w:ascii="Arial Unicode MS" w:eastAsia="Arial Unicode MS" w:hAnsi="Arial Unicode MS" w:cs="Arial Unicode MS"/>
      <w:kern w:val="0"/>
      <w:sz w:val="17"/>
      <w:szCs w:val="17"/>
    </w:rPr>
  </w:style>
  <w:style w:type="paragraph" w:customStyle="1" w:styleId="Char05">
    <w:name w:val="样式 正文首行缩进正文首行缩进 Char + 段前: 0.5 行"/>
    <w:basedOn w:val="afe"/>
    <w:rsid w:val="00EB0580"/>
    <w:pPr>
      <w:spacing w:beforeLines="50" w:after="0" w:line="360" w:lineRule="auto"/>
      <w:ind w:firstLineChars="0" w:firstLine="567"/>
    </w:pPr>
    <w:rPr>
      <w:sz w:val="28"/>
      <w:szCs w:val="20"/>
    </w:rPr>
  </w:style>
  <w:style w:type="paragraph" w:customStyle="1" w:styleId="affd">
    <w:name w:val="方框图文字"/>
    <w:basedOn w:val="a4"/>
    <w:rsid w:val="00EB0580"/>
    <w:pPr>
      <w:spacing w:line="0" w:lineRule="atLeast"/>
      <w:ind w:firstLineChars="200" w:firstLine="200"/>
    </w:pPr>
    <w:rPr>
      <w:sz w:val="15"/>
      <w:szCs w:val="21"/>
    </w:rPr>
  </w:style>
  <w:style w:type="paragraph" w:customStyle="1" w:styleId="05">
    <w:name w:val="样式 正文首行缩进 + 段前: 0.5 行"/>
    <w:basedOn w:val="afe"/>
    <w:rsid w:val="00EB0580"/>
    <w:pPr>
      <w:spacing w:before="156" w:after="0" w:line="360" w:lineRule="auto"/>
      <w:ind w:firstLineChars="0" w:firstLine="567"/>
    </w:pPr>
    <w:rPr>
      <w:sz w:val="28"/>
      <w:szCs w:val="20"/>
    </w:rPr>
  </w:style>
  <w:style w:type="paragraph" w:styleId="affe">
    <w:name w:val="Salutation"/>
    <w:basedOn w:val="a"/>
    <w:next w:val="a"/>
    <w:link w:val="Charf"/>
    <w:rsid w:val="00EB0580"/>
    <w:pPr>
      <w:widowControl/>
      <w:jc w:val="left"/>
    </w:pPr>
    <w:rPr>
      <w:kern w:val="0"/>
      <w:szCs w:val="20"/>
    </w:rPr>
  </w:style>
  <w:style w:type="character" w:customStyle="1" w:styleId="Charf">
    <w:name w:val="称呼 Char"/>
    <w:basedOn w:val="a0"/>
    <w:link w:val="affe"/>
    <w:rsid w:val="00EB0580"/>
    <w:rPr>
      <w:sz w:val="24"/>
    </w:rPr>
  </w:style>
  <w:style w:type="paragraph" w:customStyle="1" w:styleId="xl80">
    <w:name w:val="xl80"/>
    <w:basedOn w:val="a"/>
    <w:rsid w:val="00EB0580"/>
    <w:pPr>
      <w:widowControl/>
      <w:pBdr>
        <w:left w:val="single" w:sz="4" w:space="0" w:color="auto"/>
        <w:bottom w:val="single" w:sz="4" w:space="0" w:color="auto"/>
        <w:right w:val="single" w:sz="4" w:space="0" w:color="auto"/>
      </w:pBdr>
      <w:spacing w:before="100" w:after="100"/>
      <w:jc w:val="center"/>
      <w:textAlignment w:val="center"/>
    </w:pPr>
    <w:rPr>
      <w:rFonts w:ascii="Arial Unicode MS" w:eastAsia="Arial Unicode MS" w:hAnsi="Arial Unicode MS"/>
      <w:color w:val="FF0000"/>
      <w:kern w:val="0"/>
      <w:szCs w:val="20"/>
    </w:rPr>
  </w:style>
  <w:style w:type="paragraph" w:customStyle="1" w:styleId="pageskip">
    <w:name w:val="pageskip"/>
    <w:basedOn w:val="a"/>
    <w:rsid w:val="00EB0580"/>
    <w:pPr>
      <w:widowControl/>
      <w:pBdr>
        <w:top w:val="single" w:sz="6" w:space="0" w:color="auto"/>
        <w:left w:val="single" w:sz="6" w:space="0" w:color="auto"/>
        <w:bottom w:val="single" w:sz="6" w:space="0" w:color="auto"/>
        <w:right w:val="single" w:sz="6" w:space="0" w:color="auto"/>
      </w:pBdr>
      <w:shd w:val="clear" w:color="auto" w:fill="00FF00"/>
      <w:spacing w:after="150" w:line="390" w:lineRule="atLeast"/>
      <w:jc w:val="left"/>
    </w:pPr>
    <w:rPr>
      <w:rFonts w:ascii="宋体" w:hAnsi="宋体" w:cs="宋体"/>
      <w:color w:val="000000"/>
      <w:kern w:val="0"/>
      <w:szCs w:val="24"/>
    </w:rPr>
  </w:style>
  <w:style w:type="paragraph" w:customStyle="1" w:styleId="xl31">
    <w:name w:val="xl31"/>
    <w:basedOn w:val="a"/>
    <w:rsid w:val="00EB0580"/>
    <w:pPr>
      <w:widowControl/>
      <w:spacing w:before="100" w:beforeAutospacing="1" w:after="100" w:afterAutospacing="1"/>
      <w:jc w:val="center"/>
      <w:textAlignment w:val="center"/>
    </w:pPr>
    <w:rPr>
      <w:rFonts w:ascii="Arial Unicode MS" w:eastAsia="Arial Unicode MS" w:hAnsi="Arial Unicode MS"/>
      <w:kern w:val="0"/>
      <w:szCs w:val="24"/>
    </w:rPr>
  </w:style>
  <w:style w:type="paragraph" w:customStyle="1" w:styleId="18">
    <w:name w:val="—1—"/>
    <w:basedOn w:val="a"/>
    <w:rsid w:val="00EB0580"/>
    <w:pPr>
      <w:spacing w:line="440" w:lineRule="exact"/>
    </w:pPr>
    <w:rPr>
      <w:rFonts w:eastAsia="方正楷体简体"/>
      <w:szCs w:val="20"/>
    </w:rPr>
  </w:style>
  <w:style w:type="character" w:customStyle="1" w:styleId="apple-style-span">
    <w:name w:val="apple-style-span"/>
    <w:basedOn w:val="a0"/>
    <w:rsid w:val="00EB0580"/>
  </w:style>
  <w:style w:type="paragraph" w:customStyle="1" w:styleId="pic-info">
    <w:name w:val="pic-info"/>
    <w:basedOn w:val="a"/>
    <w:rsid w:val="00EB0580"/>
    <w:pPr>
      <w:widowControl/>
      <w:spacing w:before="100" w:beforeAutospacing="1" w:after="100" w:afterAutospacing="1"/>
      <w:jc w:val="left"/>
    </w:pPr>
    <w:rPr>
      <w:rFonts w:ascii="宋体" w:hAnsi="宋体" w:cs="宋体"/>
      <w:kern w:val="0"/>
      <w:szCs w:val="24"/>
    </w:rPr>
  </w:style>
  <w:style w:type="paragraph" w:customStyle="1" w:styleId="afff">
    <w:name w:val="麦志勤正文"/>
    <w:basedOn w:val="a"/>
    <w:rsid w:val="00EB0580"/>
    <w:pPr>
      <w:adjustRightInd w:val="0"/>
      <w:snapToGrid w:val="0"/>
      <w:spacing w:beforeLines="20" w:line="300" w:lineRule="auto"/>
    </w:pPr>
    <w:rPr>
      <w:rFonts w:ascii="宋体" w:hAnsi="宋体"/>
      <w:szCs w:val="20"/>
    </w:rPr>
  </w:style>
  <w:style w:type="paragraph" w:customStyle="1" w:styleId="afff0">
    <w:name w:val="表格正文"/>
    <w:basedOn w:val="a"/>
    <w:next w:val="a"/>
    <w:rsid w:val="00EB0580"/>
    <w:pPr>
      <w:adjustRightInd w:val="0"/>
      <w:snapToGrid w:val="0"/>
      <w:spacing w:line="312" w:lineRule="auto"/>
      <w:jc w:val="center"/>
      <w:textAlignment w:val="baseline"/>
    </w:pPr>
    <w:rPr>
      <w:spacing w:val="4"/>
      <w:w w:val="90"/>
      <w:kern w:val="0"/>
      <w:szCs w:val="20"/>
    </w:rPr>
  </w:style>
  <w:style w:type="paragraph" w:customStyle="1" w:styleId="43">
    <w:name w:val="样式4"/>
    <w:basedOn w:val="4"/>
    <w:next w:val="a"/>
    <w:rsid w:val="00EB0580"/>
    <w:rPr>
      <w:rFonts w:ascii="Arial" w:hAnsi="Arial"/>
      <w:b w:val="0"/>
      <w:bCs w:val="0"/>
      <w:kern w:val="2"/>
    </w:rPr>
  </w:style>
  <w:style w:type="paragraph" w:styleId="2b">
    <w:name w:val="Body Text First Indent 2"/>
    <w:basedOn w:val="afb"/>
    <w:link w:val="2Char3"/>
    <w:rsid w:val="00EB0580"/>
    <w:pPr>
      <w:spacing w:after="120" w:line="360" w:lineRule="auto"/>
      <w:ind w:leftChars="200" w:left="420" w:firstLine="420"/>
    </w:pPr>
  </w:style>
  <w:style w:type="character" w:customStyle="1" w:styleId="2Char3">
    <w:name w:val="正文首行缩进 2 Char"/>
    <w:basedOn w:val="Charb"/>
    <w:link w:val="2b"/>
    <w:rsid w:val="00EB0580"/>
    <w:rPr>
      <w:kern w:val="2"/>
      <w:sz w:val="24"/>
      <w:szCs w:val="24"/>
    </w:rPr>
  </w:style>
  <w:style w:type="paragraph" w:styleId="37">
    <w:name w:val="List 3"/>
    <w:basedOn w:val="a"/>
    <w:rsid w:val="00EB0580"/>
    <w:pPr>
      <w:ind w:left="1260" w:hanging="420"/>
    </w:pPr>
    <w:rPr>
      <w:sz w:val="28"/>
      <w:szCs w:val="20"/>
    </w:rPr>
  </w:style>
  <w:style w:type="paragraph" w:customStyle="1" w:styleId="19">
    <w:name w:val="表格文字1"/>
    <w:basedOn w:val="a"/>
    <w:autoRedefine/>
    <w:rsid w:val="00EB0580"/>
    <w:pPr>
      <w:tabs>
        <w:tab w:val="left" w:pos="1443"/>
      </w:tabs>
      <w:spacing w:line="400" w:lineRule="atLeast"/>
      <w:jc w:val="center"/>
    </w:pPr>
    <w:rPr>
      <w:szCs w:val="24"/>
    </w:rPr>
  </w:style>
  <w:style w:type="character" w:styleId="afff1">
    <w:name w:val="Emphasis"/>
    <w:rsid w:val="00EB0580"/>
    <w:rPr>
      <w:b w:val="0"/>
      <w:bCs w:val="0"/>
      <w:i w:val="0"/>
      <w:iCs w:val="0"/>
      <w:color w:val="CC0033"/>
    </w:rPr>
  </w:style>
  <w:style w:type="paragraph" w:customStyle="1" w:styleId="08515">
    <w:name w:val="样式 宋体 小四 左侧:  0.85 厘米 行距: 1.5 倍行距"/>
    <w:basedOn w:val="a"/>
    <w:rsid w:val="00EB0580"/>
    <w:pPr>
      <w:ind w:left="480"/>
    </w:pPr>
    <w:rPr>
      <w:rFonts w:ascii="宋体" w:hAnsi="宋体" w:hint="eastAsia"/>
      <w:i/>
      <w:szCs w:val="20"/>
    </w:rPr>
  </w:style>
  <w:style w:type="paragraph" w:customStyle="1" w:styleId="xl28">
    <w:name w:val="xl28"/>
    <w:basedOn w:val="a"/>
    <w:rsid w:val="00EB05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Cs w:val="24"/>
    </w:rPr>
  </w:style>
  <w:style w:type="character" w:customStyle="1" w:styleId="grame">
    <w:name w:val="grame"/>
    <w:basedOn w:val="a0"/>
    <w:rsid w:val="00EB0580"/>
  </w:style>
  <w:style w:type="character" w:customStyle="1" w:styleId="p51">
    <w:name w:val="p51"/>
    <w:rsid w:val="00EB0580"/>
    <w:rPr>
      <w:sz w:val="21"/>
      <w:szCs w:val="21"/>
    </w:rPr>
  </w:style>
  <w:style w:type="paragraph" w:customStyle="1" w:styleId="3021">
    <w:name w:val="样式 四号 行距: 固定值 30 磅 首行缩进:  2 字符1"/>
    <w:basedOn w:val="a"/>
    <w:autoRedefine/>
    <w:rsid w:val="00EB0580"/>
    <w:pPr>
      <w:ind w:firstLine="560"/>
    </w:pPr>
    <w:rPr>
      <w:rFonts w:ascii="宋体" w:hAnsi="宋体"/>
      <w:sz w:val="28"/>
      <w:szCs w:val="28"/>
    </w:rPr>
  </w:style>
  <w:style w:type="paragraph" w:customStyle="1" w:styleId="53">
    <w:name w:val="无悬挂正文5号"/>
    <w:basedOn w:val="a"/>
    <w:rsid w:val="00EB0580"/>
    <w:pPr>
      <w:jc w:val="center"/>
    </w:pPr>
    <w:rPr>
      <w:szCs w:val="24"/>
    </w:rPr>
  </w:style>
  <w:style w:type="paragraph" w:customStyle="1" w:styleId="afff2">
    <w:name w:val="表格标题"/>
    <w:basedOn w:val="a"/>
    <w:link w:val="Charf0"/>
    <w:autoRedefine/>
    <w:qFormat/>
    <w:rsid w:val="00EB0580"/>
    <w:pPr>
      <w:tabs>
        <w:tab w:val="left" w:pos="4860"/>
      </w:tabs>
      <w:spacing w:line="240" w:lineRule="atLeast"/>
      <w:jc w:val="center"/>
    </w:pPr>
    <w:rPr>
      <w:color w:val="000000"/>
      <w:kern w:val="0"/>
      <w:szCs w:val="16"/>
    </w:rPr>
  </w:style>
  <w:style w:type="paragraph" w:customStyle="1" w:styleId="afff3">
    <w:name w:val="项目编号"/>
    <w:basedOn w:val="a"/>
    <w:autoRedefine/>
    <w:rsid w:val="00EB0580"/>
    <w:pPr>
      <w:tabs>
        <w:tab w:val="num" w:pos="1380"/>
        <w:tab w:val="left" w:pos="4860"/>
      </w:tabs>
      <w:ind w:left="1380" w:hanging="420"/>
    </w:pPr>
    <w:rPr>
      <w:szCs w:val="15"/>
    </w:rPr>
  </w:style>
  <w:style w:type="paragraph" w:customStyle="1" w:styleId="210">
    <w:name w:val="正文文本 21"/>
    <w:basedOn w:val="a"/>
    <w:rsid w:val="00EB0580"/>
    <w:pPr>
      <w:adjustRightInd w:val="0"/>
      <w:spacing w:line="440" w:lineRule="exact"/>
      <w:ind w:firstLine="480"/>
      <w:textAlignment w:val="baseline"/>
    </w:pPr>
    <w:rPr>
      <w:rFonts w:ascii="Arial" w:hAnsi="Arial"/>
      <w:szCs w:val="20"/>
    </w:rPr>
  </w:style>
  <w:style w:type="character" w:customStyle="1" w:styleId="info">
    <w:name w:val="info"/>
    <w:basedOn w:val="a0"/>
    <w:rsid w:val="00EB0580"/>
  </w:style>
  <w:style w:type="paragraph" w:customStyle="1" w:styleId="afff4">
    <w:name w:val="封面正文"/>
    <w:rsid w:val="00EB0580"/>
    <w:pPr>
      <w:jc w:val="both"/>
    </w:pPr>
  </w:style>
  <w:style w:type="paragraph" w:customStyle="1" w:styleId="m">
    <w:name w:val="正文（首行缩进两字）m"/>
    <w:basedOn w:val="afa"/>
    <w:link w:val="mChar"/>
    <w:rsid w:val="00EB0580"/>
    <w:pPr>
      <w:tabs>
        <w:tab w:val="left" w:pos="1848"/>
        <w:tab w:val="left" w:pos="6061"/>
        <w:tab w:val="left" w:pos="8665"/>
      </w:tabs>
      <w:snapToGrid w:val="0"/>
      <w:spacing w:beforeLines="50" w:line="460" w:lineRule="exact"/>
      <w:ind w:firstLine="480"/>
    </w:pPr>
    <w:rPr>
      <w:rFonts w:ascii="宋体" w:hAnsi="宋体"/>
      <w:sz w:val="24"/>
      <w:szCs w:val="20"/>
    </w:rPr>
  </w:style>
  <w:style w:type="character" w:customStyle="1" w:styleId="mChar">
    <w:name w:val="正文（首行缩进两字）m Char"/>
    <w:link w:val="m"/>
    <w:rsid w:val="00EB0580"/>
    <w:rPr>
      <w:rFonts w:ascii="宋体" w:hAnsi="宋体"/>
      <w:kern w:val="2"/>
      <w:sz w:val="24"/>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
    <w:semiHidden/>
    <w:rsid w:val="00EB0580"/>
    <w:rPr>
      <w:szCs w:val="24"/>
    </w:rPr>
  </w:style>
  <w:style w:type="paragraph" w:customStyle="1" w:styleId="afff5">
    <w:name w:val="正文(首行缩进)"/>
    <w:basedOn w:val="a"/>
    <w:link w:val="Charf1"/>
    <w:autoRedefine/>
    <w:rsid w:val="00EB0580"/>
    <w:pPr>
      <w:ind w:firstLine="480"/>
    </w:pPr>
    <w:rPr>
      <w:rFonts w:hAnsi="宋体"/>
      <w:color w:val="0D0D0D"/>
      <w:kern w:val="24"/>
      <w:szCs w:val="24"/>
    </w:rPr>
  </w:style>
  <w:style w:type="character" w:customStyle="1" w:styleId="Charf1">
    <w:name w:val="正文(首行缩进) Char"/>
    <w:link w:val="afff5"/>
    <w:rsid w:val="00EB0580"/>
    <w:rPr>
      <w:rFonts w:hAnsi="宋体"/>
      <w:color w:val="0D0D0D"/>
      <w:kern w:val="24"/>
      <w:sz w:val="24"/>
      <w:szCs w:val="24"/>
    </w:rPr>
  </w:style>
  <w:style w:type="paragraph" w:customStyle="1" w:styleId="CharCharChar">
    <w:name w:val="Char Char Char"/>
    <w:basedOn w:val="a"/>
    <w:rsid w:val="00EB0580"/>
    <w:rPr>
      <w:szCs w:val="24"/>
    </w:rPr>
  </w:style>
  <w:style w:type="character" w:customStyle="1" w:styleId="Heading4Char">
    <w:name w:val="Heading4 Char"/>
    <w:aliases w:val="Subsection Char,四 Char,标题 4 Char Char Char,标题 41 Char,MB4 Char,标题 4XW Char Char1,标题 4XW Char Char Char1,标题 4XW Char Char Char Char,标题 4XW Char Char2"/>
    <w:rsid w:val="00EB0580"/>
    <w:rPr>
      <w:rFonts w:ascii="Arial" w:eastAsia="黑体" w:hAnsi="Arial"/>
      <w:b/>
      <w:bCs/>
      <w:kern w:val="2"/>
      <w:sz w:val="28"/>
      <w:szCs w:val="28"/>
      <w:lang w:val="en-US" w:eastAsia="zh-CN" w:bidi="ar-SA"/>
    </w:rPr>
  </w:style>
  <w:style w:type="character" w:customStyle="1" w:styleId="headline-content2">
    <w:name w:val="headline-content2"/>
    <w:basedOn w:val="a0"/>
    <w:rsid w:val="00EB0580"/>
  </w:style>
  <w:style w:type="paragraph" w:customStyle="1" w:styleId="productdetp5">
    <w:name w:val="product_detp5"/>
    <w:basedOn w:val="a"/>
    <w:rsid w:val="00EB0580"/>
    <w:pPr>
      <w:widowControl/>
      <w:spacing w:before="100" w:beforeAutospacing="1" w:after="100" w:afterAutospacing="1" w:line="330" w:lineRule="atLeast"/>
      <w:jc w:val="left"/>
    </w:pPr>
    <w:rPr>
      <w:rFonts w:ascii="宋体" w:hAnsi="宋体" w:cs="宋体"/>
      <w:color w:val="888888"/>
      <w:kern w:val="0"/>
      <w:szCs w:val="24"/>
    </w:rPr>
  </w:style>
  <w:style w:type="paragraph" w:customStyle="1" w:styleId="CharCharCharCharCharCharChar">
    <w:name w:val="Char Char Char Char Char Char Char"/>
    <w:basedOn w:val="a"/>
    <w:semiHidden/>
    <w:rsid w:val="00EB0580"/>
    <w:pPr>
      <w:spacing w:line="520" w:lineRule="exact"/>
    </w:pPr>
    <w:rPr>
      <w:rFonts w:ascii="宋体" w:hAnsi="宋体"/>
      <w:szCs w:val="24"/>
    </w:rPr>
  </w:style>
  <w:style w:type="paragraph" w:customStyle="1" w:styleId="Default">
    <w:name w:val="Default"/>
    <w:rsid w:val="00EB0580"/>
    <w:pPr>
      <w:widowControl w:val="0"/>
      <w:autoSpaceDE w:val="0"/>
      <w:autoSpaceDN w:val="0"/>
      <w:adjustRightInd w:val="0"/>
    </w:pPr>
    <w:rPr>
      <w:rFonts w:ascii="宋体" w:cs="宋体"/>
      <w:color w:val="000000"/>
      <w:sz w:val="24"/>
      <w:szCs w:val="24"/>
    </w:rPr>
  </w:style>
  <w:style w:type="paragraph" w:customStyle="1" w:styleId="3CharCharCharChar">
    <w:name w:val="标题3 Char Char Char Char"/>
    <w:basedOn w:val="a"/>
    <w:autoRedefine/>
    <w:rsid w:val="00EB0580"/>
    <w:pPr>
      <w:spacing w:afterLines="50" w:line="560" w:lineRule="exact"/>
    </w:pPr>
    <w:rPr>
      <w:rFonts w:eastAsia="黑体"/>
      <w:sz w:val="30"/>
      <w:szCs w:val="30"/>
    </w:rPr>
  </w:style>
  <w:style w:type="paragraph" w:customStyle="1" w:styleId="afff6">
    <w:name w:val="表"/>
    <w:basedOn w:val="a"/>
    <w:rsid w:val="00EB0580"/>
    <w:pPr>
      <w:adjustRightInd w:val="0"/>
      <w:snapToGrid w:val="0"/>
      <w:spacing w:line="340" w:lineRule="exact"/>
      <w:jc w:val="center"/>
    </w:pPr>
    <w:rPr>
      <w:rFonts w:ascii="宋体" w:hAnsi="宋体"/>
      <w:szCs w:val="20"/>
    </w:rPr>
  </w:style>
  <w:style w:type="paragraph" w:styleId="afff7">
    <w:name w:val="List Bullet"/>
    <w:basedOn w:val="a"/>
    <w:autoRedefine/>
    <w:rsid w:val="00EB0580"/>
    <w:pPr>
      <w:spacing w:line="560" w:lineRule="exact"/>
      <w:jc w:val="center"/>
    </w:pPr>
    <w:rPr>
      <w:rFonts w:ascii="宋体" w:hAnsi="宋体"/>
      <w:szCs w:val="24"/>
    </w:rPr>
  </w:style>
  <w:style w:type="paragraph" w:customStyle="1" w:styleId="afff8">
    <w:name w:val="文"/>
    <w:basedOn w:val="3"/>
    <w:rsid w:val="00EB0580"/>
    <w:pPr>
      <w:keepNext w:val="0"/>
      <w:keepLines w:val="0"/>
      <w:ind w:firstLineChars="200" w:firstLine="480"/>
      <w:outlineLvl w:val="9"/>
    </w:pPr>
    <w:rPr>
      <w:b w:val="0"/>
      <w:color w:val="000000"/>
      <w:kern w:val="2"/>
    </w:rPr>
  </w:style>
  <w:style w:type="character" w:customStyle="1" w:styleId="ttag">
    <w:name w:val="t_tag"/>
    <w:basedOn w:val="a0"/>
    <w:rsid w:val="00EB0580"/>
  </w:style>
  <w:style w:type="paragraph" w:customStyle="1" w:styleId="010">
    <w:name w:val="正文01"/>
    <w:basedOn w:val="a"/>
    <w:rsid w:val="00EB0580"/>
    <w:pPr>
      <w:adjustRightInd w:val="0"/>
      <w:snapToGrid w:val="0"/>
      <w:spacing w:before="60" w:line="460" w:lineRule="exact"/>
    </w:pPr>
    <w:rPr>
      <w:szCs w:val="24"/>
    </w:rPr>
  </w:style>
  <w:style w:type="character" w:customStyle="1" w:styleId="CharChar1">
    <w:name w:val="纯文本 Char Char1"/>
    <w:aliases w:val="纯文本 Char Char Char Char Char Char,纯文本1 Char,纯文本 Char1 Char Char,纯文本 Char1 Char1,纯文本 Char Char Char Char1,纯文本 Char Char Char1,纯文本 Char Char Char Char Char Char Char Char Char,纯文本 Char Char Char Char Char1,表内文字 Char Char,表内文字 Char, Char Cha"/>
    <w:rsid w:val="00EB0580"/>
    <w:rPr>
      <w:rFonts w:ascii="宋体" w:eastAsia="宋体" w:hAnsi="Tms Rmn"/>
      <w:sz w:val="28"/>
      <w:lang w:val="en-US" w:eastAsia="zh-CN" w:bidi="ar-SA"/>
    </w:rPr>
  </w:style>
  <w:style w:type="character" w:customStyle="1" w:styleId="textediteditable-title">
    <w:name w:val="text_edit editable-title"/>
    <w:basedOn w:val="a0"/>
    <w:rsid w:val="00EB0580"/>
  </w:style>
  <w:style w:type="character" w:styleId="afff9">
    <w:name w:val="annotation reference"/>
    <w:qFormat/>
    <w:rsid w:val="00EB0580"/>
    <w:rPr>
      <w:sz w:val="21"/>
      <w:szCs w:val="21"/>
    </w:rPr>
  </w:style>
  <w:style w:type="paragraph" w:styleId="afffa">
    <w:name w:val="annotation text"/>
    <w:basedOn w:val="a"/>
    <w:link w:val="Charf2"/>
    <w:rsid w:val="00EB0580"/>
    <w:pPr>
      <w:jc w:val="left"/>
    </w:pPr>
    <w:rPr>
      <w:szCs w:val="24"/>
    </w:rPr>
  </w:style>
  <w:style w:type="character" w:customStyle="1" w:styleId="Charf2">
    <w:name w:val="批注文字 Char"/>
    <w:basedOn w:val="a0"/>
    <w:link w:val="afffa"/>
    <w:qFormat/>
    <w:rsid w:val="00EB0580"/>
    <w:rPr>
      <w:kern w:val="2"/>
      <w:sz w:val="24"/>
      <w:szCs w:val="24"/>
    </w:rPr>
  </w:style>
  <w:style w:type="paragraph" w:styleId="afffb">
    <w:name w:val="annotation subject"/>
    <w:basedOn w:val="afffa"/>
    <w:next w:val="afffa"/>
    <w:link w:val="Charf3"/>
    <w:rsid w:val="00EB0580"/>
    <w:rPr>
      <w:b/>
      <w:bCs/>
    </w:rPr>
  </w:style>
  <w:style w:type="character" w:customStyle="1" w:styleId="Charf3">
    <w:name w:val="批注主题 Char"/>
    <w:basedOn w:val="Charf2"/>
    <w:link w:val="afffb"/>
    <w:rsid w:val="00EB0580"/>
    <w:rPr>
      <w:b/>
      <w:bCs/>
      <w:kern w:val="2"/>
      <w:sz w:val="24"/>
      <w:szCs w:val="24"/>
    </w:rPr>
  </w:style>
  <w:style w:type="paragraph" w:customStyle="1" w:styleId="afffc">
    <w:name w:val="图表标题"/>
    <w:basedOn w:val="a"/>
    <w:link w:val="Charf4"/>
    <w:rsid w:val="00EB0580"/>
    <w:pPr>
      <w:jc w:val="center"/>
    </w:pPr>
    <w:rPr>
      <w:szCs w:val="24"/>
    </w:rPr>
  </w:style>
  <w:style w:type="character" w:customStyle="1" w:styleId="Charf4">
    <w:name w:val="图表标题 Char"/>
    <w:link w:val="afffc"/>
    <w:rsid w:val="00EB0580"/>
    <w:rPr>
      <w:kern w:val="2"/>
      <w:sz w:val="24"/>
      <w:szCs w:val="24"/>
    </w:rPr>
  </w:style>
  <w:style w:type="paragraph" w:customStyle="1" w:styleId="Style15">
    <w:name w:val="_Style 15"/>
    <w:basedOn w:val="a"/>
    <w:rsid w:val="00EB0580"/>
    <w:rPr>
      <w:szCs w:val="24"/>
    </w:rPr>
  </w:style>
  <w:style w:type="paragraph" w:styleId="afffd">
    <w:name w:val="Note Heading"/>
    <w:basedOn w:val="a"/>
    <w:next w:val="a"/>
    <w:link w:val="Charf5"/>
    <w:rsid w:val="00EB0580"/>
    <w:pPr>
      <w:jc w:val="center"/>
    </w:pPr>
    <w:rPr>
      <w:szCs w:val="20"/>
    </w:rPr>
  </w:style>
  <w:style w:type="character" w:customStyle="1" w:styleId="Charf5">
    <w:name w:val="注释标题 Char"/>
    <w:basedOn w:val="a0"/>
    <w:link w:val="afffd"/>
    <w:rsid w:val="00EB0580"/>
    <w:rPr>
      <w:kern w:val="2"/>
      <w:sz w:val="24"/>
    </w:rPr>
  </w:style>
  <w:style w:type="paragraph" w:customStyle="1" w:styleId="CharChar2CharCharCharChar">
    <w:name w:val="Char Char2 Char Char Char Char"/>
    <w:basedOn w:val="a"/>
    <w:rsid w:val="00EB0580"/>
    <w:rPr>
      <w:szCs w:val="24"/>
    </w:rPr>
  </w:style>
  <w:style w:type="paragraph" w:customStyle="1" w:styleId="afffe">
    <w:name w:val="报告书正文"/>
    <w:basedOn w:val="a"/>
    <w:rsid w:val="00EB0580"/>
    <w:pPr>
      <w:adjustRightInd w:val="0"/>
      <w:snapToGrid w:val="0"/>
      <w:ind w:firstLine="425"/>
      <w:textAlignment w:val="baseline"/>
    </w:pPr>
    <w:rPr>
      <w:rFonts w:ascii="Arial" w:hAnsi="Arial"/>
      <w:kern w:val="0"/>
      <w:szCs w:val="24"/>
    </w:rPr>
  </w:style>
  <w:style w:type="paragraph" w:customStyle="1" w:styleId="03">
    <w:name w:val="正文 03"/>
    <w:basedOn w:val="a"/>
    <w:rsid w:val="00EB0580"/>
    <w:pPr>
      <w:autoSpaceDE w:val="0"/>
      <w:autoSpaceDN w:val="0"/>
      <w:adjustRightInd w:val="0"/>
      <w:textAlignment w:val="baseline"/>
    </w:pPr>
    <w:rPr>
      <w:rFonts w:eastAsia="楷体_GB2312"/>
      <w:kern w:val="0"/>
      <w:szCs w:val="20"/>
    </w:rPr>
  </w:style>
  <w:style w:type="paragraph" w:customStyle="1" w:styleId="Charf6">
    <w:name w:val="Char"/>
    <w:basedOn w:val="a"/>
    <w:rsid w:val="00EB0580"/>
    <w:pPr>
      <w:widowControl/>
      <w:spacing w:after="160" w:line="240" w:lineRule="exact"/>
      <w:jc w:val="left"/>
    </w:pPr>
    <w:rPr>
      <w:szCs w:val="20"/>
    </w:rPr>
  </w:style>
  <w:style w:type="paragraph" w:customStyle="1" w:styleId="p0">
    <w:name w:val="p0"/>
    <w:basedOn w:val="a"/>
    <w:rsid w:val="00EB0580"/>
    <w:pPr>
      <w:widowControl/>
    </w:pPr>
    <w:rPr>
      <w:kern w:val="0"/>
      <w:szCs w:val="21"/>
    </w:rPr>
  </w:style>
  <w:style w:type="paragraph" w:customStyle="1" w:styleId="2Chapter2CharCharCharCharChar2CharCharC">
    <w:name w:val="样式 标题 2Chapter节标题 2 Char Char Char Char Char标题 2 Char Char C..."/>
    <w:basedOn w:val="2"/>
    <w:rsid w:val="00EB0580"/>
    <w:pPr>
      <w:adjustRightInd w:val="0"/>
      <w:snapToGrid w:val="0"/>
    </w:pPr>
    <w:rPr>
      <w:rFonts w:cs="宋体"/>
      <w:snapToGrid w:val="0"/>
      <w:color w:val="000000"/>
      <w:kern w:val="44"/>
      <w:szCs w:val="20"/>
    </w:rPr>
  </w:style>
  <w:style w:type="table" w:customStyle="1" w:styleId="111">
    <w:name w:val="网格型11"/>
    <w:basedOn w:val="a1"/>
    <w:next w:val="ab"/>
    <w:uiPriority w:val="59"/>
    <w:rsid w:val="00EB0580"/>
    <w:pPr>
      <w:widowControl w:val="0"/>
      <w:jc w:val="both"/>
    </w:pPr>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
    <w:name w:val="Revision"/>
    <w:hidden/>
    <w:uiPriority w:val="99"/>
    <w:semiHidden/>
    <w:rsid w:val="00EB0580"/>
    <w:rPr>
      <w:kern w:val="2"/>
      <w:sz w:val="24"/>
      <w:szCs w:val="24"/>
    </w:rPr>
  </w:style>
  <w:style w:type="character" w:customStyle="1" w:styleId="4CharChar">
    <w:name w:val="标题4 Char Char"/>
    <w:link w:val="40"/>
    <w:rsid w:val="00EB0580"/>
    <w:rPr>
      <w:b/>
      <w:bCs/>
      <w:sz w:val="28"/>
      <w:szCs w:val="28"/>
    </w:rPr>
  </w:style>
  <w:style w:type="character" w:styleId="affff0">
    <w:name w:val="FollowedHyperlink"/>
    <w:basedOn w:val="a0"/>
    <w:uiPriority w:val="99"/>
    <w:semiHidden/>
    <w:unhideWhenUsed/>
    <w:rsid w:val="00EB0580"/>
    <w:rPr>
      <w:color w:val="800080" w:themeColor="followedHyperlink"/>
      <w:u w:val="single"/>
    </w:rPr>
  </w:style>
  <w:style w:type="character" w:styleId="affff1">
    <w:name w:val="Placeholder Text"/>
    <w:basedOn w:val="a0"/>
    <w:uiPriority w:val="99"/>
    <w:unhideWhenUsed/>
    <w:rsid w:val="00D73950"/>
    <w:rPr>
      <w:color w:val="808080"/>
    </w:rPr>
  </w:style>
  <w:style w:type="numbering" w:customStyle="1" w:styleId="38">
    <w:name w:val="无列表3"/>
    <w:next w:val="a2"/>
    <w:uiPriority w:val="99"/>
    <w:semiHidden/>
    <w:rsid w:val="00CC6012"/>
  </w:style>
  <w:style w:type="paragraph" w:customStyle="1" w:styleId="39">
    <w:name w:val="3"/>
    <w:rsid w:val="00366C61"/>
    <w:pPr>
      <w:widowControl w:val="0"/>
      <w:spacing w:line="360" w:lineRule="auto"/>
      <w:ind w:firstLineChars="200" w:firstLine="200"/>
      <w:jc w:val="both"/>
    </w:pPr>
    <w:rPr>
      <w:kern w:val="2"/>
      <w:sz w:val="24"/>
      <w:szCs w:val="22"/>
    </w:rPr>
  </w:style>
  <w:style w:type="table" w:customStyle="1" w:styleId="c2">
    <w:name w:val="网格型c2"/>
    <w:basedOn w:val="a1"/>
    <w:next w:val="ab"/>
    <w:rsid w:val="00CC601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正文2"/>
    <w:rsid w:val="00CC6012"/>
    <w:pPr>
      <w:widowControl w:val="0"/>
      <w:adjustRightInd w:val="0"/>
      <w:spacing w:line="315" w:lineRule="atLeast"/>
      <w:jc w:val="both"/>
      <w:textAlignment w:val="baseline"/>
    </w:pPr>
    <w:rPr>
      <w:rFonts w:ascii="宋体"/>
      <w:sz w:val="24"/>
    </w:rPr>
  </w:style>
  <w:style w:type="paragraph" w:customStyle="1" w:styleId="220">
    <w:name w:val="正文文本 22"/>
    <w:basedOn w:val="a"/>
    <w:rsid w:val="00CC6012"/>
    <w:pPr>
      <w:adjustRightInd w:val="0"/>
      <w:spacing w:line="440" w:lineRule="exact"/>
      <w:ind w:firstLine="480"/>
      <w:textAlignment w:val="baseline"/>
    </w:pPr>
    <w:rPr>
      <w:rFonts w:ascii="Arial" w:hAnsi="Arial"/>
      <w:szCs w:val="20"/>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a"/>
    <w:semiHidden/>
    <w:rsid w:val="00CC6012"/>
    <w:rPr>
      <w:szCs w:val="24"/>
    </w:rPr>
  </w:style>
  <w:style w:type="table" w:customStyle="1" w:styleId="120">
    <w:name w:val="网格型12"/>
    <w:basedOn w:val="a1"/>
    <w:next w:val="ab"/>
    <w:uiPriority w:val="59"/>
    <w:rsid w:val="00CC6012"/>
    <w:pPr>
      <w:widowControl w:val="0"/>
      <w:jc w:val="both"/>
    </w:pPr>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无列表4"/>
    <w:next w:val="a2"/>
    <w:uiPriority w:val="99"/>
    <w:semiHidden/>
    <w:rsid w:val="00366C61"/>
  </w:style>
  <w:style w:type="table" w:customStyle="1" w:styleId="c3">
    <w:name w:val="网格型c3"/>
    <w:basedOn w:val="a1"/>
    <w:next w:val="ab"/>
    <w:rsid w:val="00366C6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网格型13"/>
    <w:basedOn w:val="a1"/>
    <w:next w:val="ab"/>
    <w:uiPriority w:val="59"/>
    <w:rsid w:val="00366C61"/>
    <w:pPr>
      <w:widowControl w:val="0"/>
      <w:jc w:val="both"/>
    </w:pPr>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rsid w:val="005D7EC5"/>
    <w:pPr>
      <w:widowControl/>
      <w:spacing w:line="240" w:lineRule="auto"/>
      <w:ind w:firstLineChars="0" w:firstLine="0"/>
      <w:jc w:val="left"/>
    </w:pPr>
    <w:rPr>
      <w:rFonts w:ascii="Calibri" w:hAnsi="Calibri" w:cs="Calibri"/>
      <w:kern w:val="0"/>
      <w:sz w:val="22"/>
    </w:rPr>
  </w:style>
  <w:style w:type="table" w:customStyle="1" w:styleId="45">
    <w:name w:val="网格型4"/>
    <w:basedOn w:val="a1"/>
    <w:next w:val="ab"/>
    <w:uiPriority w:val="59"/>
    <w:qFormat/>
    <w:rsid w:val="00F15E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4">
    <w:name w:val="正文加粗 Char"/>
    <w:link w:val="a9"/>
    <w:locked/>
    <w:rsid w:val="00EA7C7E"/>
    <w:rPr>
      <w:b/>
      <w:kern w:val="2"/>
      <w:sz w:val="24"/>
      <w:szCs w:val="22"/>
    </w:rPr>
  </w:style>
  <w:style w:type="paragraph" w:customStyle="1" w:styleId="affff2">
    <w:name w:val="正文改"/>
    <w:basedOn w:val="a"/>
    <w:rsid w:val="00EA7C7E"/>
    <w:rPr>
      <w:rFonts w:cstheme="minorBidi"/>
      <w:color w:val="0000FF"/>
      <w:szCs w:val="21"/>
    </w:rPr>
  </w:style>
  <w:style w:type="paragraph" w:customStyle="1" w:styleId="affff3">
    <w:name w:val="正文改（深蓝色）"/>
    <w:basedOn w:val="a"/>
    <w:qFormat/>
    <w:rsid w:val="00EA7C7E"/>
    <w:rPr>
      <w:color w:val="0000FF"/>
      <w:szCs w:val="21"/>
    </w:rPr>
  </w:style>
  <w:style w:type="paragraph" w:customStyle="1" w:styleId="affff4">
    <w:name w:val="加粗居中"/>
    <w:basedOn w:val="a"/>
    <w:qFormat/>
    <w:rsid w:val="00AD289A"/>
    <w:pPr>
      <w:ind w:firstLineChars="0" w:firstLine="0"/>
      <w:jc w:val="center"/>
    </w:pPr>
    <w:rPr>
      <w:b/>
      <w:bCs/>
      <w:color w:val="000000" w:themeColor="text1"/>
      <w:kern w:val="0"/>
      <w:szCs w:val="21"/>
    </w:rPr>
  </w:style>
  <w:style w:type="table" w:customStyle="1" w:styleId="54">
    <w:name w:val="网格型5"/>
    <w:basedOn w:val="a1"/>
    <w:next w:val="ab"/>
    <w:uiPriority w:val="59"/>
    <w:qFormat/>
    <w:rsid w:val="00E03A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网格型6"/>
    <w:basedOn w:val="a1"/>
    <w:next w:val="ab"/>
    <w:uiPriority w:val="59"/>
    <w:qFormat/>
    <w:rsid w:val="00B047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f0">
    <w:name w:val="表格标题 Char"/>
    <w:link w:val="afff2"/>
    <w:qFormat/>
    <w:rsid w:val="00477200"/>
    <w:rPr>
      <w:color w:val="000000"/>
      <w:sz w:val="24"/>
      <w:szCs w:val="16"/>
    </w:rPr>
  </w:style>
  <w:style w:type="paragraph" w:customStyle="1" w:styleId="a00">
    <w:name w:val="a0"/>
    <w:basedOn w:val="a"/>
    <w:rsid w:val="00BD5081"/>
    <w:pPr>
      <w:widowControl/>
      <w:spacing w:before="100" w:beforeAutospacing="1" w:after="100" w:afterAutospacing="1" w:line="240" w:lineRule="auto"/>
      <w:ind w:firstLineChars="0" w:firstLine="0"/>
      <w:jc w:val="left"/>
    </w:pPr>
    <w:rPr>
      <w:rFonts w:ascii="宋体" w:hAnsi="宋体" w:cs="宋体"/>
      <w:kern w:val="0"/>
      <w:szCs w:val="24"/>
    </w:rPr>
  </w:style>
  <w:style w:type="paragraph" w:customStyle="1" w:styleId="Normal2">
    <w:name w:val="Normal+2"/>
    <w:basedOn w:val="Default"/>
    <w:next w:val="Default"/>
    <w:uiPriority w:val="99"/>
    <w:rsid w:val="006D2753"/>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lsdException w:name="heading 2" w:uiPriority="9"/>
    <w:lsdException w:name="heading 3" w:uiPriority="9"/>
    <w:lsdException w:name="heading 4" w:uiPriority="9"/>
    <w:lsdException w:name="heading 5" w:uiPriority="0" w:qFormat="1"/>
    <w:lsdException w:name="heading 6" w:uiPriority="0"/>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semiHidden="1" w:unhideWhenUsed="1"/>
    <w:lsdException w:name="annotation text" w:uiPriority="0"/>
    <w:lsdException w:name="header" w:uiPriority="0"/>
    <w:lsdException w:name="footer" w:uiPriority="0"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uiPriority="0"/>
    <w:lsdException w:name="toa heading" w:semiHidden="1" w:unhideWhenUsed="1"/>
    <w:lsdException w:name="List" w:uiPriority="0"/>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uiPriority="0"/>
    <w:lsdException w:name="Body Text 3" w:semiHidden="1" w:uiPriority="0" w:unhideWhenUsed="1"/>
    <w:lsdException w:name="Body Text Indent 2" w:uiPriority="0"/>
    <w:lsdException w:name="Body Text Indent 3" w:semiHidden="1" w:uiPriority="0" w:unhideWhenUsed="1"/>
    <w:lsdException w:name="Block Text" w:semiHidden="1" w:uiPriority="0" w:unhideWhenUsed="1"/>
    <w:lsdException w:name="FollowedHyperlink" w:semiHidden="1" w:unhideWhenUsed="1"/>
    <w:lsdException w:name="Strong" w:uiPriority="22" w:qFormat="1"/>
    <w:lsdException w:name="Emphasis" w:uiPriority="0"/>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qFormat="1"/>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a">
    <w:name w:val="Normal"/>
    <w:qFormat/>
    <w:rsid w:val="000105A3"/>
    <w:pPr>
      <w:widowControl w:val="0"/>
      <w:spacing w:line="360" w:lineRule="auto"/>
      <w:ind w:firstLineChars="200" w:firstLine="200"/>
      <w:jc w:val="both"/>
    </w:pPr>
    <w:rPr>
      <w:kern w:val="2"/>
      <w:sz w:val="24"/>
      <w:szCs w:val="22"/>
    </w:rPr>
  </w:style>
  <w:style w:type="paragraph" w:styleId="1">
    <w:name w:val="heading 1"/>
    <w:basedOn w:val="a"/>
    <w:next w:val="a"/>
    <w:link w:val="1Char"/>
    <w:rsid w:val="000105A3"/>
    <w:pPr>
      <w:keepNext/>
      <w:keepLines/>
      <w:ind w:firstLineChars="0" w:firstLine="0"/>
      <w:outlineLvl w:val="0"/>
    </w:pPr>
    <w:rPr>
      <w:b/>
      <w:bCs/>
      <w:kern w:val="44"/>
      <w:sz w:val="36"/>
      <w:szCs w:val="44"/>
    </w:rPr>
  </w:style>
  <w:style w:type="paragraph" w:styleId="2">
    <w:name w:val="heading 2"/>
    <w:basedOn w:val="a"/>
    <w:next w:val="a"/>
    <w:link w:val="2Char"/>
    <w:uiPriority w:val="9"/>
    <w:rsid w:val="000105A3"/>
    <w:pPr>
      <w:keepNext/>
      <w:keepLines/>
      <w:ind w:firstLineChars="0" w:firstLine="0"/>
      <w:outlineLvl w:val="1"/>
    </w:pPr>
    <w:rPr>
      <w:b/>
      <w:bCs/>
      <w:kern w:val="0"/>
      <w:sz w:val="32"/>
      <w:szCs w:val="32"/>
    </w:rPr>
  </w:style>
  <w:style w:type="paragraph" w:styleId="3">
    <w:name w:val="heading 3"/>
    <w:basedOn w:val="a"/>
    <w:next w:val="a"/>
    <w:link w:val="3Char"/>
    <w:uiPriority w:val="9"/>
    <w:rsid w:val="000105A3"/>
    <w:pPr>
      <w:keepNext/>
      <w:keepLines/>
      <w:ind w:firstLineChars="0" w:firstLine="0"/>
      <w:outlineLvl w:val="2"/>
    </w:pPr>
    <w:rPr>
      <w:b/>
      <w:bCs/>
      <w:kern w:val="0"/>
      <w:sz w:val="30"/>
      <w:szCs w:val="32"/>
    </w:rPr>
  </w:style>
  <w:style w:type="paragraph" w:styleId="4">
    <w:name w:val="heading 4"/>
    <w:basedOn w:val="a"/>
    <w:next w:val="a"/>
    <w:link w:val="4Char"/>
    <w:uiPriority w:val="9"/>
    <w:rsid w:val="000105A3"/>
    <w:pPr>
      <w:keepNext/>
      <w:keepLines/>
      <w:ind w:firstLineChars="0" w:firstLine="0"/>
      <w:outlineLvl w:val="3"/>
    </w:pPr>
    <w:rPr>
      <w:b/>
      <w:bCs/>
      <w:kern w:val="0"/>
      <w:sz w:val="28"/>
      <w:szCs w:val="28"/>
    </w:rPr>
  </w:style>
  <w:style w:type="paragraph" w:styleId="5">
    <w:name w:val="heading 5"/>
    <w:basedOn w:val="a"/>
    <w:link w:val="5Char"/>
    <w:qFormat/>
    <w:rsid w:val="0078711B"/>
    <w:pPr>
      <w:keepNext/>
      <w:keepLines/>
      <w:ind w:firstLineChars="0" w:firstLine="0"/>
      <w:outlineLvl w:val="4"/>
    </w:pPr>
    <w:rPr>
      <w:b/>
      <w:bCs/>
      <w:szCs w:val="28"/>
    </w:rPr>
  </w:style>
  <w:style w:type="paragraph" w:styleId="6">
    <w:name w:val="heading 6"/>
    <w:aliases w:val="标题 6，图标题,图标题,标题1.1.1.1.1.1"/>
    <w:basedOn w:val="a"/>
    <w:next w:val="a"/>
    <w:link w:val="6Char"/>
    <w:rsid w:val="000105A3"/>
    <w:pPr>
      <w:keepNext/>
      <w:keepLines/>
      <w:spacing w:before="240" w:after="64" w:line="320" w:lineRule="auto"/>
      <w:outlineLvl w:val="5"/>
    </w:pPr>
    <w:rPr>
      <w:rFonts w:ascii="Cambria" w:hAnsi="Cambria"/>
      <w:b/>
      <w:bCs/>
      <w:szCs w:val="24"/>
    </w:rPr>
  </w:style>
  <w:style w:type="paragraph" w:styleId="7">
    <w:name w:val="heading 7"/>
    <w:basedOn w:val="a"/>
    <w:next w:val="a"/>
    <w:link w:val="7Char"/>
    <w:rsid w:val="00EB0580"/>
    <w:pPr>
      <w:keepNext/>
      <w:keepLines/>
      <w:tabs>
        <w:tab w:val="num" w:pos="1296"/>
      </w:tabs>
      <w:spacing w:before="240" w:after="64" w:line="320" w:lineRule="auto"/>
      <w:ind w:left="1296" w:hanging="1296"/>
      <w:outlineLvl w:val="6"/>
    </w:pPr>
    <w:rPr>
      <w:b/>
      <w:bCs/>
      <w:szCs w:val="24"/>
    </w:rPr>
  </w:style>
  <w:style w:type="paragraph" w:styleId="8">
    <w:name w:val="heading 8"/>
    <w:basedOn w:val="a"/>
    <w:next w:val="a"/>
    <w:link w:val="8Char"/>
    <w:rsid w:val="00EB0580"/>
    <w:pPr>
      <w:keepNext/>
      <w:keepLines/>
      <w:tabs>
        <w:tab w:val="num" w:pos="1440"/>
      </w:tabs>
      <w:spacing w:before="240" w:after="64" w:line="320" w:lineRule="auto"/>
      <w:ind w:left="1440" w:hanging="1440"/>
      <w:outlineLvl w:val="7"/>
    </w:pPr>
    <w:rPr>
      <w:rFonts w:ascii="Arial" w:eastAsia="黑体" w:hAnsi="Arial"/>
      <w:szCs w:val="24"/>
    </w:rPr>
  </w:style>
  <w:style w:type="paragraph" w:styleId="9">
    <w:name w:val="heading 9"/>
    <w:basedOn w:val="a"/>
    <w:next w:val="a"/>
    <w:link w:val="9Char"/>
    <w:rsid w:val="00EB0580"/>
    <w:pPr>
      <w:keepNext/>
      <w:keepLines/>
      <w:tabs>
        <w:tab w:val="num" w:pos="1584"/>
      </w:tabs>
      <w:spacing w:before="240" w:after="64" w:line="320" w:lineRule="auto"/>
      <w:ind w:left="1584" w:hanging="1584"/>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sid w:val="000105A3"/>
    <w:rPr>
      <w:rFonts w:ascii="Times New Roman" w:eastAsia="宋体" w:hAnsi="Times New Roman"/>
      <w:b/>
      <w:bCs/>
      <w:kern w:val="44"/>
      <w:sz w:val="36"/>
      <w:szCs w:val="44"/>
    </w:rPr>
  </w:style>
  <w:style w:type="character" w:customStyle="1" w:styleId="2Char">
    <w:name w:val="标题 2 Char"/>
    <w:link w:val="2"/>
    <w:uiPriority w:val="9"/>
    <w:rsid w:val="000105A3"/>
    <w:rPr>
      <w:rFonts w:ascii="Times New Roman" w:eastAsia="宋体" w:hAnsi="Times New Roman" w:cs="Times New Roman"/>
      <w:b/>
      <w:bCs/>
      <w:sz w:val="32"/>
      <w:szCs w:val="32"/>
    </w:rPr>
  </w:style>
  <w:style w:type="character" w:customStyle="1" w:styleId="3Char">
    <w:name w:val="标题 3 Char"/>
    <w:link w:val="3"/>
    <w:rsid w:val="000105A3"/>
    <w:rPr>
      <w:rFonts w:ascii="Times New Roman" w:eastAsia="宋体" w:hAnsi="Times New Roman"/>
      <w:b/>
      <w:bCs/>
      <w:sz w:val="30"/>
      <w:szCs w:val="32"/>
    </w:rPr>
  </w:style>
  <w:style w:type="character" w:customStyle="1" w:styleId="4Char">
    <w:name w:val="标题 4 Char"/>
    <w:link w:val="4"/>
    <w:uiPriority w:val="9"/>
    <w:rsid w:val="000105A3"/>
    <w:rPr>
      <w:rFonts w:ascii="Times New Roman" w:eastAsia="宋体" w:hAnsi="Times New Roman" w:cs="Times New Roman"/>
      <w:b/>
      <w:bCs/>
      <w:sz w:val="28"/>
      <w:szCs w:val="28"/>
    </w:rPr>
  </w:style>
  <w:style w:type="character" w:customStyle="1" w:styleId="5Char">
    <w:name w:val="标题 5 Char"/>
    <w:link w:val="5"/>
    <w:rsid w:val="0078711B"/>
    <w:rPr>
      <w:b/>
      <w:bCs/>
      <w:kern w:val="2"/>
      <w:sz w:val="24"/>
      <w:szCs w:val="28"/>
    </w:rPr>
  </w:style>
  <w:style w:type="character" w:customStyle="1" w:styleId="6Char">
    <w:name w:val="标题 6 Char"/>
    <w:aliases w:val="标题 6，图标题 Char,图标题 Char,标题1.1.1.1.1.1 Char"/>
    <w:link w:val="6"/>
    <w:rsid w:val="000105A3"/>
    <w:rPr>
      <w:rFonts w:ascii="Cambria" w:hAnsi="Cambria"/>
      <w:b/>
      <w:bCs/>
      <w:kern w:val="2"/>
      <w:sz w:val="24"/>
      <w:szCs w:val="24"/>
    </w:rPr>
  </w:style>
  <w:style w:type="character" w:customStyle="1" w:styleId="Char">
    <w:name w:val="页脚 Char"/>
    <w:link w:val="a3"/>
    <w:uiPriority w:val="99"/>
    <w:rsid w:val="000105A3"/>
    <w:rPr>
      <w:rFonts w:ascii="Times New Roman" w:hAnsi="Times New Roman"/>
      <w:kern w:val="2"/>
      <w:sz w:val="18"/>
      <w:szCs w:val="18"/>
    </w:rPr>
  </w:style>
  <w:style w:type="paragraph" w:styleId="a3">
    <w:name w:val="footer"/>
    <w:basedOn w:val="a"/>
    <w:link w:val="Char"/>
    <w:unhideWhenUsed/>
    <w:rsid w:val="000105A3"/>
    <w:pPr>
      <w:tabs>
        <w:tab w:val="center" w:pos="4153"/>
        <w:tab w:val="right" w:pos="8306"/>
      </w:tabs>
      <w:snapToGrid w:val="0"/>
      <w:spacing w:line="240" w:lineRule="auto"/>
      <w:jc w:val="left"/>
    </w:pPr>
    <w:rPr>
      <w:sz w:val="18"/>
      <w:szCs w:val="18"/>
    </w:rPr>
  </w:style>
  <w:style w:type="character" w:customStyle="1" w:styleId="Char0">
    <w:name w:val="表格文字 Char"/>
    <w:link w:val="a4"/>
    <w:rsid w:val="00DD59B0"/>
    <w:rPr>
      <w:kern w:val="2"/>
      <w:sz w:val="21"/>
      <w:szCs w:val="22"/>
    </w:rPr>
  </w:style>
  <w:style w:type="paragraph" w:customStyle="1" w:styleId="a4">
    <w:name w:val="表格文字"/>
    <w:basedOn w:val="a"/>
    <w:next w:val="a"/>
    <w:link w:val="Char0"/>
    <w:qFormat/>
    <w:rsid w:val="00DD59B0"/>
    <w:pPr>
      <w:spacing w:line="240" w:lineRule="auto"/>
      <w:ind w:firstLineChars="0" w:firstLine="0"/>
      <w:jc w:val="center"/>
    </w:pPr>
    <w:rPr>
      <w:sz w:val="21"/>
    </w:rPr>
  </w:style>
  <w:style w:type="character" w:customStyle="1" w:styleId="Char1">
    <w:name w:val="标题 Char"/>
    <w:link w:val="a5"/>
    <w:rsid w:val="000105A3"/>
    <w:rPr>
      <w:rFonts w:ascii="Arial" w:hAnsi="Arial"/>
      <w:b/>
      <w:kern w:val="2"/>
      <w:sz w:val="21"/>
    </w:rPr>
  </w:style>
  <w:style w:type="paragraph" w:styleId="a5">
    <w:name w:val="Title"/>
    <w:basedOn w:val="a"/>
    <w:link w:val="Char1"/>
    <w:rsid w:val="000105A3"/>
    <w:pPr>
      <w:spacing w:line="240" w:lineRule="auto"/>
      <w:ind w:firstLineChars="0" w:firstLine="0"/>
      <w:jc w:val="center"/>
      <w:outlineLvl w:val="0"/>
    </w:pPr>
    <w:rPr>
      <w:rFonts w:ascii="Arial" w:hAnsi="Arial"/>
      <w:b/>
      <w:sz w:val="21"/>
      <w:szCs w:val="20"/>
    </w:rPr>
  </w:style>
  <w:style w:type="character" w:styleId="a6">
    <w:name w:val="page number"/>
    <w:basedOn w:val="a0"/>
    <w:rsid w:val="000105A3"/>
  </w:style>
  <w:style w:type="character" w:customStyle="1" w:styleId="2Char0">
    <w:name w:val="标题2 Char"/>
    <w:aliases w:val="纯文本 Char2,表格内容 Char,普通文字 Char Char,纯文本 Char Char2,普通文字 Char Char Char Char Char, Char Char Char Char1, Char Char Char Char Char,普通文字 Char1,纯文本 Char Char Char2,纯文本 Char Char Char Char Char2,纯文本 Char Char Char Char2,纯文本1 Char1,纯文本 Char1 Char2"/>
    <w:link w:val="20"/>
    <w:rsid w:val="00387EFD"/>
    <w:rPr>
      <w:b/>
      <w:sz w:val="32"/>
    </w:rPr>
  </w:style>
  <w:style w:type="paragraph" w:customStyle="1" w:styleId="20">
    <w:name w:val="标题2"/>
    <w:basedOn w:val="2"/>
    <w:next w:val="2"/>
    <w:link w:val="2Char0"/>
    <w:qFormat/>
    <w:rsid w:val="00387EFD"/>
    <w:rPr>
      <w:bCs w:val="0"/>
      <w:szCs w:val="20"/>
    </w:rPr>
  </w:style>
  <w:style w:type="character" w:customStyle="1" w:styleId="Char2">
    <w:name w:val="页眉 Char"/>
    <w:link w:val="a7"/>
    <w:rsid w:val="000105A3"/>
    <w:rPr>
      <w:rFonts w:ascii="Times New Roman" w:eastAsia="宋体" w:hAnsi="Times New Roman" w:cs="Times New Roman"/>
      <w:sz w:val="18"/>
      <w:szCs w:val="18"/>
    </w:rPr>
  </w:style>
  <w:style w:type="paragraph" w:styleId="a7">
    <w:name w:val="header"/>
    <w:basedOn w:val="a"/>
    <w:link w:val="Char2"/>
    <w:rsid w:val="000105A3"/>
    <w:pPr>
      <w:tabs>
        <w:tab w:val="center" w:pos="4153"/>
        <w:tab w:val="right" w:pos="8306"/>
      </w:tabs>
      <w:snapToGrid w:val="0"/>
      <w:ind w:firstLine="480"/>
      <w:jc w:val="center"/>
    </w:pPr>
    <w:rPr>
      <w:kern w:val="0"/>
      <w:sz w:val="18"/>
      <w:szCs w:val="18"/>
    </w:rPr>
  </w:style>
  <w:style w:type="character" w:customStyle="1" w:styleId="Char3">
    <w:name w:val="表头 Char"/>
    <w:link w:val="a8"/>
    <w:rsid w:val="000105A3"/>
    <w:rPr>
      <w:rFonts w:ascii="Times New Roman" w:eastAsia="宋体" w:hAnsi="Times New Roman"/>
      <w:b/>
      <w:kern w:val="2"/>
      <w:sz w:val="21"/>
      <w:szCs w:val="24"/>
    </w:rPr>
  </w:style>
  <w:style w:type="paragraph" w:customStyle="1" w:styleId="a8">
    <w:name w:val="表头"/>
    <w:basedOn w:val="a"/>
    <w:link w:val="Char3"/>
    <w:qFormat/>
    <w:rsid w:val="000105A3"/>
    <w:pPr>
      <w:spacing w:line="240" w:lineRule="auto"/>
      <w:ind w:firstLineChars="0" w:firstLine="0"/>
      <w:jc w:val="center"/>
    </w:pPr>
    <w:rPr>
      <w:b/>
      <w:sz w:val="21"/>
      <w:szCs w:val="24"/>
    </w:rPr>
  </w:style>
  <w:style w:type="paragraph" w:customStyle="1" w:styleId="40">
    <w:name w:val="标题4"/>
    <w:basedOn w:val="4"/>
    <w:next w:val="4"/>
    <w:link w:val="4CharChar"/>
    <w:qFormat/>
    <w:rsid w:val="000105A3"/>
  </w:style>
  <w:style w:type="paragraph" w:customStyle="1" w:styleId="30">
    <w:name w:val="标题3"/>
    <w:basedOn w:val="3"/>
    <w:next w:val="3"/>
    <w:qFormat/>
    <w:rsid w:val="00184831"/>
  </w:style>
  <w:style w:type="paragraph" w:styleId="10">
    <w:name w:val="toc 1"/>
    <w:basedOn w:val="a"/>
    <w:next w:val="a"/>
    <w:uiPriority w:val="39"/>
    <w:rsid w:val="00FC0562"/>
    <w:pPr>
      <w:ind w:firstLineChars="0" w:firstLine="0"/>
    </w:pPr>
  </w:style>
  <w:style w:type="paragraph" w:styleId="31">
    <w:name w:val="toc 3"/>
    <w:basedOn w:val="a"/>
    <w:next w:val="a"/>
    <w:uiPriority w:val="39"/>
    <w:rsid w:val="00FC0562"/>
    <w:pPr>
      <w:ind w:leftChars="400" w:left="400" w:firstLineChars="0" w:firstLine="0"/>
    </w:pPr>
  </w:style>
  <w:style w:type="paragraph" w:customStyle="1" w:styleId="a9">
    <w:name w:val="正文加粗"/>
    <w:basedOn w:val="a"/>
    <w:next w:val="a"/>
    <w:link w:val="Char4"/>
    <w:qFormat/>
    <w:rsid w:val="000105A3"/>
    <w:rPr>
      <w:b/>
    </w:rPr>
  </w:style>
  <w:style w:type="paragraph" w:styleId="21">
    <w:name w:val="toc 2"/>
    <w:basedOn w:val="a"/>
    <w:next w:val="a"/>
    <w:uiPriority w:val="39"/>
    <w:rsid w:val="00FC0562"/>
    <w:pPr>
      <w:ind w:leftChars="200" w:left="200" w:firstLineChars="0" w:firstLine="0"/>
    </w:pPr>
  </w:style>
  <w:style w:type="paragraph" w:customStyle="1" w:styleId="aa">
    <w:name w:val="流程文字"/>
    <w:basedOn w:val="a4"/>
    <w:next w:val="a"/>
    <w:rsid w:val="000105A3"/>
    <w:rPr>
      <w:kern w:val="0"/>
      <w:szCs w:val="20"/>
    </w:rPr>
  </w:style>
  <w:style w:type="paragraph" w:customStyle="1" w:styleId="11">
    <w:name w:val="无间隔1"/>
    <w:uiPriority w:val="99"/>
    <w:rsid w:val="000105A3"/>
    <w:pPr>
      <w:widowControl w:val="0"/>
      <w:jc w:val="both"/>
    </w:pPr>
    <w:rPr>
      <w:kern w:val="2"/>
      <w:sz w:val="22"/>
      <w:szCs w:val="22"/>
    </w:rPr>
  </w:style>
  <w:style w:type="paragraph" w:customStyle="1" w:styleId="12">
    <w:name w:val="标题1"/>
    <w:basedOn w:val="1"/>
    <w:next w:val="1"/>
    <w:qFormat/>
    <w:rsid w:val="00A51ECD"/>
    <w:pPr>
      <w:spacing w:afterLines="100"/>
      <w:jc w:val="center"/>
    </w:pPr>
  </w:style>
  <w:style w:type="paragraph" w:customStyle="1" w:styleId="50">
    <w:name w:val="标题5"/>
    <w:basedOn w:val="5"/>
    <w:rsid w:val="000105A3"/>
  </w:style>
  <w:style w:type="paragraph" w:customStyle="1" w:styleId="32">
    <w:name w:val="标题 3..."/>
    <w:basedOn w:val="3"/>
    <w:next w:val="3"/>
    <w:rsid w:val="000105A3"/>
    <w:rPr>
      <w:rFonts w:cs="宋体"/>
      <w:kern w:val="2"/>
      <w:szCs w:val="20"/>
    </w:rPr>
  </w:style>
  <w:style w:type="table" w:customStyle="1" w:styleId="13">
    <w:name w:val="网格型1"/>
    <w:basedOn w:val="a1"/>
    <w:uiPriority w:val="59"/>
    <w:rsid w:val="000105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qFormat/>
    <w:rsid w:val="000105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Document Map"/>
    <w:basedOn w:val="a"/>
    <w:link w:val="Char5"/>
    <w:rsid w:val="00F7214A"/>
    <w:rPr>
      <w:rFonts w:ascii="宋体"/>
      <w:sz w:val="18"/>
      <w:szCs w:val="18"/>
    </w:rPr>
  </w:style>
  <w:style w:type="character" w:customStyle="1" w:styleId="Char5">
    <w:name w:val="文档结构图 Char"/>
    <w:link w:val="ac"/>
    <w:rsid w:val="00F7214A"/>
    <w:rPr>
      <w:rFonts w:ascii="宋体"/>
      <w:kern w:val="2"/>
      <w:sz w:val="18"/>
      <w:szCs w:val="18"/>
    </w:rPr>
  </w:style>
  <w:style w:type="character" w:styleId="ad">
    <w:name w:val="Hyperlink"/>
    <w:uiPriority w:val="99"/>
    <w:unhideWhenUsed/>
    <w:rsid w:val="00E25C72"/>
    <w:rPr>
      <w:color w:val="0000FF"/>
      <w:u w:val="single"/>
    </w:rPr>
  </w:style>
  <w:style w:type="paragraph" w:styleId="ae">
    <w:name w:val="Balloon Text"/>
    <w:basedOn w:val="a"/>
    <w:link w:val="Char6"/>
    <w:rsid w:val="000D3F3D"/>
    <w:pPr>
      <w:spacing w:line="240" w:lineRule="auto"/>
    </w:pPr>
    <w:rPr>
      <w:sz w:val="18"/>
      <w:szCs w:val="18"/>
    </w:rPr>
  </w:style>
  <w:style w:type="character" w:customStyle="1" w:styleId="Char6">
    <w:name w:val="批注框文本 Char"/>
    <w:link w:val="ae"/>
    <w:rsid w:val="000D3F3D"/>
    <w:rPr>
      <w:kern w:val="2"/>
      <w:sz w:val="18"/>
      <w:szCs w:val="18"/>
    </w:rPr>
  </w:style>
  <w:style w:type="character" w:customStyle="1" w:styleId="font101">
    <w:name w:val="font101"/>
    <w:rsid w:val="00632E70"/>
    <w:rPr>
      <w:rFonts w:ascii="宋体" w:eastAsia="宋体" w:hAnsi="宋体" w:hint="eastAsia"/>
      <w:b w:val="0"/>
      <w:bCs w:val="0"/>
      <w:i w:val="0"/>
      <w:iCs w:val="0"/>
      <w:strike w:val="0"/>
      <w:dstrike w:val="0"/>
      <w:color w:val="000000"/>
      <w:sz w:val="21"/>
      <w:szCs w:val="21"/>
      <w:u w:val="none"/>
    </w:rPr>
  </w:style>
  <w:style w:type="paragraph" w:customStyle="1" w:styleId="01">
    <w:name w:val="表格01"/>
    <w:basedOn w:val="a"/>
    <w:rsid w:val="007076B9"/>
    <w:pPr>
      <w:adjustRightInd w:val="0"/>
      <w:snapToGrid w:val="0"/>
      <w:spacing w:line="240" w:lineRule="auto"/>
      <w:ind w:firstLineChars="0" w:firstLine="0"/>
      <w:jc w:val="center"/>
    </w:pPr>
    <w:rPr>
      <w:sz w:val="21"/>
      <w:szCs w:val="24"/>
    </w:rPr>
  </w:style>
  <w:style w:type="paragraph" w:customStyle="1" w:styleId="af">
    <w:name w:val="表头 五号"/>
    <w:basedOn w:val="af0"/>
    <w:link w:val="Char7"/>
    <w:rsid w:val="007076B9"/>
    <w:pPr>
      <w:adjustRightInd w:val="0"/>
      <w:snapToGrid w:val="0"/>
      <w:spacing w:line="240" w:lineRule="auto"/>
      <w:ind w:firstLineChars="0" w:firstLine="0"/>
      <w:jc w:val="center"/>
    </w:pPr>
    <w:rPr>
      <w:rFonts w:ascii="Calibri" w:eastAsia="宋体" w:hAnsi="Calibri"/>
      <w:b/>
      <w:sz w:val="21"/>
      <w:szCs w:val="21"/>
    </w:rPr>
  </w:style>
  <w:style w:type="paragraph" w:styleId="af0">
    <w:name w:val="caption"/>
    <w:aliases w:val="题注 Char"/>
    <w:basedOn w:val="a"/>
    <w:next w:val="a"/>
    <w:unhideWhenUsed/>
    <w:rsid w:val="007076B9"/>
    <w:rPr>
      <w:rFonts w:ascii="Cambria" w:eastAsia="黑体" w:hAnsi="Cambria"/>
      <w:sz w:val="20"/>
      <w:szCs w:val="20"/>
    </w:rPr>
  </w:style>
  <w:style w:type="character" w:customStyle="1" w:styleId="Char7">
    <w:name w:val="表头 五号 Char"/>
    <w:link w:val="af"/>
    <w:qFormat/>
    <w:rsid w:val="007076B9"/>
    <w:rPr>
      <w:rFonts w:ascii="Calibri" w:hAnsi="Calibri"/>
      <w:b/>
      <w:kern w:val="2"/>
      <w:sz w:val="21"/>
      <w:szCs w:val="21"/>
    </w:rPr>
  </w:style>
  <w:style w:type="paragraph" w:customStyle="1" w:styleId="af1">
    <w:name w:val="芮家村"/>
    <w:basedOn w:val="a"/>
    <w:rsid w:val="007076B9"/>
    <w:pPr>
      <w:jc w:val="left"/>
    </w:pPr>
    <w:rPr>
      <w:szCs w:val="24"/>
    </w:rPr>
  </w:style>
  <w:style w:type="paragraph" w:styleId="af2">
    <w:name w:val="List Paragraph"/>
    <w:basedOn w:val="a"/>
    <w:rsid w:val="004411EC"/>
    <w:pPr>
      <w:spacing w:line="240" w:lineRule="auto"/>
      <w:ind w:firstLine="420"/>
    </w:pPr>
    <w:rPr>
      <w:sz w:val="21"/>
      <w:szCs w:val="24"/>
    </w:rPr>
  </w:style>
  <w:style w:type="paragraph" w:styleId="af3">
    <w:name w:val="List"/>
    <w:aliases w:val="编号a"/>
    <w:basedOn w:val="a"/>
    <w:rsid w:val="000D2C96"/>
    <w:pPr>
      <w:spacing w:before="20" w:after="20" w:line="240" w:lineRule="auto"/>
      <w:ind w:firstLineChars="0" w:firstLine="0"/>
      <w:jc w:val="center"/>
    </w:pPr>
    <w:rPr>
      <w:szCs w:val="20"/>
    </w:rPr>
  </w:style>
  <w:style w:type="paragraph" w:styleId="af4">
    <w:name w:val="Body Text"/>
    <w:aliases w:val="正文文字,正文文字1,正文文本 Char Char,正文文字 Char Char,表标,鋘drad,ändrad,?ndrad"/>
    <w:basedOn w:val="a"/>
    <w:link w:val="Char10"/>
    <w:rsid w:val="00BB01EE"/>
    <w:pPr>
      <w:spacing w:after="120" w:line="240" w:lineRule="auto"/>
      <w:ind w:firstLineChars="0" w:firstLine="0"/>
    </w:pPr>
    <w:rPr>
      <w:sz w:val="21"/>
      <w:szCs w:val="24"/>
    </w:rPr>
  </w:style>
  <w:style w:type="character" w:customStyle="1" w:styleId="Char10">
    <w:name w:val="正文文本 Char1"/>
    <w:aliases w:val="正文文字 Char,正文文字1 Char1,正文文本 Char Char Char1,正文文字 Char Char Char1,表标 Char1,鋘drad Char1,ändrad Char1,?ndrad Char1"/>
    <w:link w:val="af4"/>
    <w:rsid w:val="00BB01EE"/>
    <w:rPr>
      <w:kern w:val="2"/>
      <w:sz w:val="21"/>
      <w:szCs w:val="24"/>
    </w:rPr>
  </w:style>
  <w:style w:type="character" w:customStyle="1" w:styleId="Char8">
    <w:name w:val="正文文本 Char"/>
    <w:aliases w:val="正文文字 Char1,正文文字1 Char,正文文字 Char Char1,正文文本 Char1 Char,正文文本 Char Char Char,正文文字 Char Char Char,表标 Char,鋘drad Char,ändrad Char,?ndrad Char"/>
    <w:rsid w:val="00BB01EE"/>
    <w:rPr>
      <w:kern w:val="2"/>
      <w:sz w:val="24"/>
      <w:szCs w:val="22"/>
    </w:rPr>
  </w:style>
  <w:style w:type="character" w:customStyle="1" w:styleId="CharCharCharChar1">
    <w:name w:val="正文（首行缩进两字） Char Char Char Char1"/>
    <w:aliases w:val="表正文 Char,正文非缩进 Char,特点 Char,段1 Char,首行缩进 Char,二 Char,正文不缩进 Char,四号 Char,正文（首行缩进两字） Char Char Char Char Char Char Char Char Char Char Char Char Char Char Char,缩进 Char Char,正文（首行缩进两字） Char Char1, Char Char1,正文（首行缩进两字） Char1"/>
    <w:rsid w:val="002C4E13"/>
    <w:rPr>
      <w:kern w:val="2"/>
      <w:sz w:val="21"/>
      <w:szCs w:val="24"/>
    </w:rPr>
  </w:style>
  <w:style w:type="character" w:customStyle="1" w:styleId="60">
    <w:name w:val="标题6"/>
    <w:basedOn w:val="a0"/>
    <w:rsid w:val="003B4609"/>
  </w:style>
  <w:style w:type="character" w:styleId="af5">
    <w:name w:val="Subtle Emphasis"/>
    <w:uiPriority w:val="19"/>
    <w:rsid w:val="003B4609"/>
    <w:rPr>
      <w:i/>
      <w:iCs/>
      <w:color w:val="808080"/>
    </w:rPr>
  </w:style>
  <w:style w:type="character" w:styleId="af6">
    <w:name w:val="Strong"/>
    <w:uiPriority w:val="22"/>
    <w:qFormat/>
    <w:rsid w:val="00A0688D"/>
    <w:rPr>
      <w:b/>
      <w:bCs/>
    </w:rPr>
  </w:style>
  <w:style w:type="paragraph" w:styleId="af7">
    <w:name w:val="Date"/>
    <w:basedOn w:val="a"/>
    <w:next w:val="a"/>
    <w:link w:val="Char9"/>
    <w:rsid w:val="00DB0A43"/>
    <w:pPr>
      <w:ind w:leftChars="2500" w:left="100"/>
    </w:pPr>
  </w:style>
  <w:style w:type="character" w:customStyle="1" w:styleId="Char9">
    <w:name w:val="日期 Char"/>
    <w:link w:val="af7"/>
    <w:rsid w:val="00DB0A43"/>
    <w:rPr>
      <w:kern w:val="2"/>
      <w:sz w:val="24"/>
      <w:szCs w:val="22"/>
    </w:rPr>
  </w:style>
  <w:style w:type="paragraph" w:styleId="HTML">
    <w:name w:val="HTML Preformatted"/>
    <w:basedOn w:val="a"/>
    <w:link w:val="HTMLChar"/>
    <w:unhideWhenUsed/>
    <w:rsid w:val="008427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宋体" w:hAnsi="宋体" w:cs="宋体"/>
      <w:kern w:val="0"/>
      <w:szCs w:val="24"/>
    </w:rPr>
  </w:style>
  <w:style w:type="character" w:customStyle="1" w:styleId="HTMLChar">
    <w:name w:val="HTML 预设格式 Char"/>
    <w:link w:val="HTML"/>
    <w:uiPriority w:val="99"/>
    <w:rsid w:val="0084278C"/>
    <w:rPr>
      <w:rFonts w:ascii="宋体" w:hAnsi="宋体" w:cs="宋体"/>
      <w:sz w:val="24"/>
      <w:szCs w:val="24"/>
    </w:rPr>
  </w:style>
  <w:style w:type="paragraph" w:customStyle="1" w:styleId="CharCharCharChar">
    <w:name w:val="Char Char Char Char"/>
    <w:basedOn w:val="a"/>
    <w:rsid w:val="00476BAA"/>
    <w:pPr>
      <w:spacing w:line="240" w:lineRule="auto"/>
      <w:ind w:firstLineChars="0" w:firstLine="0"/>
    </w:pPr>
    <w:rPr>
      <w:sz w:val="21"/>
      <w:szCs w:val="24"/>
    </w:rPr>
  </w:style>
  <w:style w:type="character" w:customStyle="1" w:styleId="4Char0">
    <w:name w:val="表头 小4 Char"/>
    <w:link w:val="41"/>
    <w:rsid w:val="00D56ABC"/>
    <w:rPr>
      <w:b/>
      <w:kern w:val="2"/>
      <w:sz w:val="24"/>
    </w:rPr>
  </w:style>
  <w:style w:type="paragraph" w:customStyle="1" w:styleId="41">
    <w:name w:val="表头 小4"/>
    <w:basedOn w:val="a"/>
    <w:link w:val="4Char0"/>
    <w:rsid w:val="00D56ABC"/>
    <w:pPr>
      <w:adjustRightInd w:val="0"/>
      <w:snapToGrid w:val="0"/>
      <w:spacing w:line="240" w:lineRule="auto"/>
      <w:ind w:firstLineChars="0" w:firstLine="0"/>
      <w:jc w:val="center"/>
    </w:pPr>
    <w:rPr>
      <w:b/>
      <w:szCs w:val="20"/>
    </w:rPr>
  </w:style>
  <w:style w:type="character" w:customStyle="1" w:styleId="0515Char">
    <w:name w:val="样式 段前: 0.5 行 行距: 1.5 倍行距 Char"/>
    <w:link w:val="0515"/>
    <w:rsid w:val="008B02CD"/>
    <w:rPr>
      <w:kern w:val="2"/>
      <w:sz w:val="24"/>
    </w:rPr>
  </w:style>
  <w:style w:type="paragraph" w:customStyle="1" w:styleId="0515">
    <w:name w:val="样式 段前: 0.5 行 行距: 1.5 倍行距"/>
    <w:basedOn w:val="a"/>
    <w:link w:val="0515Char"/>
    <w:rsid w:val="008B02CD"/>
    <w:pPr>
      <w:spacing w:beforeLines="50" w:line="300" w:lineRule="auto"/>
    </w:pPr>
    <w:rPr>
      <w:szCs w:val="20"/>
    </w:rPr>
  </w:style>
  <w:style w:type="character" w:customStyle="1" w:styleId="Chara">
    <w:name w:val="文本（小四）四号 Char"/>
    <w:rsid w:val="00250592"/>
    <w:rPr>
      <w:kern w:val="2"/>
      <w:sz w:val="24"/>
      <w:szCs w:val="24"/>
    </w:rPr>
  </w:style>
  <w:style w:type="paragraph" w:customStyle="1" w:styleId="reader-word-layer">
    <w:name w:val="reader-word-layer"/>
    <w:basedOn w:val="a"/>
    <w:rsid w:val="00E56F74"/>
    <w:pPr>
      <w:widowControl/>
      <w:spacing w:before="100" w:beforeAutospacing="1" w:after="100" w:afterAutospacing="1" w:line="240" w:lineRule="auto"/>
      <w:ind w:firstLineChars="0" w:firstLine="0"/>
      <w:jc w:val="left"/>
    </w:pPr>
    <w:rPr>
      <w:rFonts w:ascii="宋体" w:hAnsi="宋体" w:cs="宋体"/>
      <w:kern w:val="0"/>
      <w:szCs w:val="24"/>
    </w:rPr>
  </w:style>
  <w:style w:type="character" w:customStyle="1" w:styleId="fontstyle01">
    <w:name w:val="fontstyle01"/>
    <w:basedOn w:val="a0"/>
    <w:rsid w:val="0094434A"/>
    <w:rPr>
      <w:rFonts w:ascii="TimesNewRomanPSMT" w:hAnsi="TimesNewRomanPSMT" w:hint="default"/>
      <w:b w:val="0"/>
      <w:bCs w:val="0"/>
      <w:i w:val="0"/>
      <w:iCs w:val="0"/>
      <w:color w:val="000000"/>
      <w:sz w:val="28"/>
      <w:szCs w:val="28"/>
    </w:rPr>
  </w:style>
  <w:style w:type="character" w:customStyle="1" w:styleId="fontstyle11">
    <w:name w:val="fontstyle11"/>
    <w:basedOn w:val="a0"/>
    <w:rsid w:val="0094434A"/>
    <w:rPr>
      <w:rFonts w:ascii="宋体" w:eastAsia="宋体" w:hAnsi="宋体" w:hint="eastAsia"/>
      <w:b w:val="0"/>
      <w:bCs w:val="0"/>
      <w:i w:val="0"/>
      <w:iCs w:val="0"/>
      <w:color w:val="000000"/>
      <w:sz w:val="28"/>
      <w:szCs w:val="28"/>
    </w:rPr>
  </w:style>
  <w:style w:type="character" w:customStyle="1" w:styleId="font71">
    <w:name w:val="font71"/>
    <w:basedOn w:val="a0"/>
    <w:rsid w:val="00E95308"/>
    <w:rPr>
      <w:rFonts w:ascii="Times New Roman" w:hAnsi="Times New Roman" w:cs="Times New Roman" w:hint="default"/>
      <w:i w:val="0"/>
      <w:iCs w:val="0"/>
      <w:strike w:val="0"/>
      <w:dstrike w:val="0"/>
      <w:color w:val="000000"/>
      <w:sz w:val="22"/>
      <w:szCs w:val="22"/>
      <w:u w:val="none"/>
      <w:effect w:val="none"/>
      <w:vertAlign w:val="superscript"/>
    </w:rPr>
  </w:style>
  <w:style w:type="character" w:customStyle="1" w:styleId="font81">
    <w:name w:val="font81"/>
    <w:basedOn w:val="a0"/>
    <w:rsid w:val="00E95308"/>
    <w:rPr>
      <w:rFonts w:ascii="Times New Roman" w:hAnsi="Times New Roman" w:cs="Times New Roman" w:hint="default"/>
      <w:i w:val="0"/>
      <w:iCs w:val="0"/>
      <w:strike w:val="0"/>
      <w:dstrike w:val="0"/>
      <w:color w:val="000000"/>
      <w:sz w:val="22"/>
      <w:szCs w:val="22"/>
      <w:u w:val="none"/>
      <w:effect w:val="none"/>
    </w:rPr>
  </w:style>
  <w:style w:type="character" w:customStyle="1" w:styleId="font41">
    <w:name w:val="font41"/>
    <w:basedOn w:val="a0"/>
    <w:rsid w:val="00E95308"/>
    <w:rPr>
      <w:rFonts w:ascii="宋体" w:eastAsia="宋体" w:hAnsi="宋体" w:cs="宋体" w:hint="eastAsia"/>
      <w:i w:val="0"/>
      <w:iCs w:val="0"/>
      <w:strike w:val="0"/>
      <w:dstrike w:val="0"/>
      <w:color w:val="000000"/>
      <w:sz w:val="22"/>
      <w:szCs w:val="22"/>
      <w:u w:val="none"/>
      <w:effect w:val="none"/>
    </w:rPr>
  </w:style>
  <w:style w:type="character" w:customStyle="1" w:styleId="font61">
    <w:name w:val="font61"/>
    <w:basedOn w:val="a0"/>
    <w:rsid w:val="00E95308"/>
    <w:rPr>
      <w:rFonts w:ascii="Times New Roman" w:hAnsi="Times New Roman" w:cs="Times New Roman" w:hint="default"/>
      <w:i w:val="0"/>
      <w:iCs w:val="0"/>
      <w:strike w:val="0"/>
      <w:dstrike w:val="0"/>
      <w:color w:val="000000"/>
      <w:sz w:val="21"/>
      <w:szCs w:val="21"/>
      <w:u w:val="none"/>
      <w:effect w:val="none"/>
      <w:vertAlign w:val="superscript"/>
    </w:rPr>
  </w:style>
  <w:style w:type="character" w:customStyle="1" w:styleId="font51">
    <w:name w:val="font51"/>
    <w:basedOn w:val="a0"/>
    <w:rsid w:val="007B556F"/>
    <w:rPr>
      <w:rFonts w:ascii="宋体" w:eastAsia="宋体" w:hAnsi="宋体" w:cs="宋体" w:hint="eastAsia"/>
      <w:i w:val="0"/>
      <w:iCs w:val="0"/>
      <w:strike w:val="0"/>
      <w:dstrike w:val="0"/>
      <w:color w:val="000000"/>
      <w:sz w:val="22"/>
      <w:szCs w:val="22"/>
      <w:u w:val="none"/>
      <w:effect w:val="none"/>
    </w:rPr>
  </w:style>
  <w:style w:type="numbering" w:customStyle="1" w:styleId="14">
    <w:name w:val="无列表1"/>
    <w:next w:val="a2"/>
    <w:uiPriority w:val="99"/>
    <w:semiHidden/>
    <w:unhideWhenUsed/>
    <w:rsid w:val="00EC139D"/>
  </w:style>
  <w:style w:type="table" w:customStyle="1" w:styleId="22">
    <w:name w:val="网格型2"/>
    <w:basedOn w:val="a1"/>
    <w:next w:val="ab"/>
    <w:rsid w:val="00EC13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1">
    <w:name w:val="页脚 Char1"/>
    <w:basedOn w:val="a0"/>
    <w:uiPriority w:val="99"/>
    <w:semiHidden/>
    <w:rsid w:val="00EC139D"/>
    <w:rPr>
      <w:rFonts w:ascii="Times New Roman" w:eastAsia="宋体" w:hAnsi="Times New Roman" w:cs="Times New Roman"/>
      <w:sz w:val="18"/>
      <w:szCs w:val="18"/>
    </w:rPr>
  </w:style>
  <w:style w:type="character" w:customStyle="1" w:styleId="Char12">
    <w:name w:val="标题 Char1"/>
    <w:basedOn w:val="a0"/>
    <w:uiPriority w:val="10"/>
    <w:rsid w:val="00EC139D"/>
    <w:rPr>
      <w:rFonts w:asciiTheme="majorHAnsi" w:eastAsia="宋体" w:hAnsiTheme="majorHAnsi" w:cstheme="majorBidi"/>
      <w:b/>
      <w:bCs/>
      <w:sz w:val="32"/>
      <w:szCs w:val="32"/>
    </w:rPr>
  </w:style>
  <w:style w:type="character" w:customStyle="1" w:styleId="Char13">
    <w:name w:val="页眉 Char1"/>
    <w:basedOn w:val="a0"/>
    <w:uiPriority w:val="99"/>
    <w:semiHidden/>
    <w:rsid w:val="00EC139D"/>
    <w:rPr>
      <w:rFonts w:ascii="Times New Roman" w:eastAsia="宋体" w:hAnsi="Times New Roman" w:cs="Times New Roman"/>
      <w:sz w:val="18"/>
      <w:szCs w:val="18"/>
    </w:rPr>
  </w:style>
  <w:style w:type="paragraph" w:styleId="42">
    <w:name w:val="toc 4"/>
    <w:basedOn w:val="a"/>
    <w:next w:val="a"/>
    <w:autoRedefine/>
    <w:uiPriority w:val="39"/>
    <w:unhideWhenUsed/>
    <w:rsid w:val="0036555B"/>
    <w:pPr>
      <w:spacing w:line="240" w:lineRule="auto"/>
      <w:ind w:leftChars="600" w:left="1260" w:firstLineChars="0" w:firstLine="0"/>
    </w:pPr>
    <w:rPr>
      <w:rFonts w:asciiTheme="minorHAnsi" w:eastAsiaTheme="minorEastAsia" w:hAnsiTheme="minorHAnsi" w:cstheme="minorBidi"/>
      <w:sz w:val="21"/>
    </w:rPr>
  </w:style>
  <w:style w:type="paragraph" w:styleId="51">
    <w:name w:val="toc 5"/>
    <w:basedOn w:val="a"/>
    <w:next w:val="a"/>
    <w:autoRedefine/>
    <w:uiPriority w:val="39"/>
    <w:unhideWhenUsed/>
    <w:rsid w:val="0036555B"/>
    <w:pPr>
      <w:spacing w:line="240" w:lineRule="auto"/>
      <w:ind w:leftChars="800" w:left="1680" w:firstLineChars="0" w:firstLine="0"/>
    </w:pPr>
    <w:rPr>
      <w:rFonts w:asciiTheme="minorHAnsi" w:eastAsiaTheme="minorEastAsia" w:hAnsiTheme="minorHAnsi" w:cstheme="minorBidi"/>
      <w:sz w:val="21"/>
    </w:rPr>
  </w:style>
  <w:style w:type="paragraph" w:styleId="61">
    <w:name w:val="toc 6"/>
    <w:basedOn w:val="a"/>
    <w:next w:val="a"/>
    <w:autoRedefine/>
    <w:uiPriority w:val="39"/>
    <w:unhideWhenUsed/>
    <w:rsid w:val="0036555B"/>
    <w:pPr>
      <w:spacing w:line="240" w:lineRule="auto"/>
      <w:ind w:leftChars="1000" w:left="2100" w:firstLineChars="0" w:firstLine="0"/>
    </w:pPr>
    <w:rPr>
      <w:rFonts w:asciiTheme="minorHAnsi" w:eastAsiaTheme="minorEastAsia" w:hAnsiTheme="minorHAnsi" w:cstheme="minorBidi"/>
      <w:sz w:val="21"/>
    </w:rPr>
  </w:style>
  <w:style w:type="paragraph" w:styleId="70">
    <w:name w:val="toc 7"/>
    <w:basedOn w:val="a"/>
    <w:next w:val="a"/>
    <w:autoRedefine/>
    <w:uiPriority w:val="39"/>
    <w:unhideWhenUsed/>
    <w:rsid w:val="0036555B"/>
    <w:pPr>
      <w:spacing w:line="240" w:lineRule="auto"/>
      <w:ind w:leftChars="1200" w:left="2520" w:firstLineChars="0" w:firstLine="0"/>
    </w:pPr>
    <w:rPr>
      <w:rFonts w:asciiTheme="minorHAnsi" w:eastAsiaTheme="minorEastAsia" w:hAnsiTheme="minorHAnsi" w:cstheme="minorBidi"/>
      <w:sz w:val="21"/>
    </w:rPr>
  </w:style>
  <w:style w:type="paragraph" w:styleId="80">
    <w:name w:val="toc 8"/>
    <w:basedOn w:val="a"/>
    <w:next w:val="a"/>
    <w:autoRedefine/>
    <w:uiPriority w:val="39"/>
    <w:unhideWhenUsed/>
    <w:rsid w:val="0036555B"/>
    <w:pPr>
      <w:spacing w:line="240" w:lineRule="auto"/>
      <w:ind w:leftChars="1400" w:left="2940" w:firstLineChars="0" w:firstLine="0"/>
    </w:pPr>
    <w:rPr>
      <w:rFonts w:asciiTheme="minorHAnsi" w:eastAsiaTheme="minorEastAsia" w:hAnsiTheme="minorHAnsi" w:cstheme="minorBidi"/>
      <w:sz w:val="21"/>
    </w:rPr>
  </w:style>
  <w:style w:type="paragraph" w:styleId="90">
    <w:name w:val="toc 9"/>
    <w:basedOn w:val="a"/>
    <w:next w:val="a"/>
    <w:autoRedefine/>
    <w:uiPriority w:val="39"/>
    <w:unhideWhenUsed/>
    <w:rsid w:val="0036555B"/>
    <w:pPr>
      <w:spacing w:line="240" w:lineRule="auto"/>
      <w:ind w:leftChars="1600" w:left="3360" w:firstLineChars="0" w:firstLine="0"/>
    </w:pPr>
    <w:rPr>
      <w:rFonts w:asciiTheme="minorHAnsi" w:eastAsiaTheme="minorEastAsia" w:hAnsiTheme="minorHAnsi" w:cstheme="minorBidi"/>
      <w:sz w:val="21"/>
    </w:rPr>
  </w:style>
  <w:style w:type="character" w:customStyle="1" w:styleId="fontstyle21">
    <w:name w:val="fontstyle21"/>
    <w:basedOn w:val="a0"/>
    <w:rsid w:val="00F1416C"/>
    <w:rPr>
      <w:rFonts w:ascii="TimesNewRomanPSMT" w:hAnsi="TimesNewRomanPSMT" w:hint="default"/>
      <w:b w:val="0"/>
      <w:bCs w:val="0"/>
      <w:i w:val="0"/>
      <w:iCs w:val="0"/>
      <w:color w:val="000000"/>
      <w:sz w:val="24"/>
      <w:szCs w:val="24"/>
    </w:rPr>
  </w:style>
  <w:style w:type="table" w:customStyle="1" w:styleId="33">
    <w:name w:val="网格型3"/>
    <w:basedOn w:val="a1"/>
    <w:next w:val="ab"/>
    <w:uiPriority w:val="59"/>
    <w:rsid w:val="00981EE8"/>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表格"/>
    <w:basedOn w:val="a"/>
    <w:link w:val="CharChar"/>
    <w:qFormat/>
    <w:rsid w:val="00BB7E4A"/>
    <w:pPr>
      <w:adjustRightInd w:val="0"/>
      <w:snapToGrid w:val="0"/>
      <w:spacing w:line="240" w:lineRule="auto"/>
      <w:ind w:firstLineChars="0" w:firstLine="0"/>
      <w:jc w:val="center"/>
      <w:textAlignment w:val="center"/>
    </w:pPr>
    <w:rPr>
      <w:rFonts w:eastAsia="Times New Roman"/>
      <w:sz w:val="21"/>
      <w:szCs w:val="24"/>
    </w:rPr>
  </w:style>
  <w:style w:type="character" w:customStyle="1" w:styleId="CharChar">
    <w:name w:val="表格 Char Char"/>
    <w:link w:val="af8"/>
    <w:qFormat/>
    <w:rsid w:val="00BB7E4A"/>
    <w:rPr>
      <w:rFonts w:eastAsia="Times New Roman"/>
      <w:kern w:val="2"/>
      <w:sz w:val="21"/>
      <w:szCs w:val="24"/>
    </w:rPr>
  </w:style>
  <w:style w:type="paragraph" w:customStyle="1" w:styleId="af9">
    <w:name w:val="表标题"/>
    <w:basedOn w:val="a"/>
    <w:next w:val="a"/>
    <w:autoRedefine/>
    <w:rsid w:val="004250FB"/>
    <w:pPr>
      <w:numPr>
        <w:ilvl w:val="12"/>
      </w:numPr>
      <w:adjustRightInd w:val="0"/>
      <w:snapToGrid w:val="0"/>
      <w:spacing w:line="240" w:lineRule="auto"/>
      <w:ind w:firstLineChars="200" w:firstLine="200"/>
      <w:jc w:val="center"/>
    </w:pPr>
    <w:rPr>
      <w:b/>
      <w:bCs/>
      <w:kern w:val="0"/>
      <w:sz w:val="21"/>
      <w:szCs w:val="21"/>
    </w:rPr>
  </w:style>
  <w:style w:type="paragraph" w:styleId="34">
    <w:name w:val="Body Text Indent 3"/>
    <w:basedOn w:val="a"/>
    <w:link w:val="3Char0"/>
    <w:unhideWhenUsed/>
    <w:rsid w:val="001E19A2"/>
    <w:pPr>
      <w:spacing w:after="120"/>
      <w:ind w:leftChars="200" w:left="420"/>
    </w:pPr>
    <w:rPr>
      <w:sz w:val="16"/>
      <w:szCs w:val="16"/>
    </w:rPr>
  </w:style>
  <w:style w:type="character" w:customStyle="1" w:styleId="3Char0">
    <w:name w:val="正文文本缩进 3 Char"/>
    <w:basedOn w:val="a0"/>
    <w:link w:val="34"/>
    <w:uiPriority w:val="99"/>
    <w:semiHidden/>
    <w:rsid w:val="001E19A2"/>
    <w:rPr>
      <w:kern w:val="2"/>
      <w:sz w:val="16"/>
      <w:szCs w:val="16"/>
    </w:rPr>
  </w:style>
  <w:style w:type="character" w:customStyle="1" w:styleId="7Char">
    <w:name w:val="标题 7 Char"/>
    <w:basedOn w:val="a0"/>
    <w:link w:val="7"/>
    <w:rsid w:val="00EB0580"/>
    <w:rPr>
      <w:b/>
      <w:bCs/>
      <w:kern w:val="2"/>
      <w:sz w:val="24"/>
      <w:szCs w:val="24"/>
    </w:rPr>
  </w:style>
  <w:style w:type="character" w:customStyle="1" w:styleId="8Char">
    <w:name w:val="标题 8 Char"/>
    <w:basedOn w:val="a0"/>
    <w:link w:val="8"/>
    <w:rsid w:val="00EB0580"/>
    <w:rPr>
      <w:rFonts w:ascii="Arial" w:eastAsia="黑体" w:hAnsi="Arial"/>
      <w:kern w:val="2"/>
      <w:sz w:val="24"/>
      <w:szCs w:val="24"/>
    </w:rPr>
  </w:style>
  <w:style w:type="character" w:customStyle="1" w:styleId="9Char">
    <w:name w:val="标题 9 Char"/>
    <w:basedOn w:val="a0"/>
    <w:link w:val="9"/>
    <w:rsid w:val="00EB0580"/>
    <w:rPr>
      <w:rFonts w:ascii="Arial" w:eastAsia="黑体" w:hAnsi="Arial"/>
      <w:kern w:val="2"/>
      <w:sz w:val="24"/>
      <w:szCs w:val="21"/>
    </w:rPr>
  </w:style>
  <w:style w:type="numbering" w:customStyle="1" w:styleId="23">
    <w:name w:val="无列表2"/>
    <w:next w:val="a2"/>
    <w:uiPriority w:val="99"/>
    <w:semiHidden/>
    <w:rsid w:val="00EB0580"/>
  </w:style>
  <w:style w:type="paragraph" w:styleId="afa">
    <w:name w:val="Normal Indent"/>
    <w:aliases w:val="文本,正文缩进 Char Char Char,正文缩进 Char Char,正文缩进 Char Char Char Char Char Char,正文缩进 Char Char Char Char Char Char Char Char Char Char Char Char Char,正文缩进 Char Char Char Char Char Char Char Char Char Char Char Char Char Char Char Char,特点,表正文,正文非缩进,段1,正文不缩"/>
    <w:basedOn w:val="a"/>
    <w:rsid w:val="00EB0580"/>
    <w:pPr>
      <w:ind w:firstLine="420"/>
    </w:pPr>
    <w:rPr>
      <w:sz w:val="21"/>
      <w:szCs w:val="24"/>
    </w:rPr>
  </w:style>
  <w:style w:type="paragraph" w:styleId="afb">
    <w:name w:val="Body Text Indent"/>
    <w:basedOn w:val="a"/>
    <w:link w:val="Charb"/>
    <w:rsid w:val="00EB0580"/>
    <w:pPr>
      <w:spacing w:line="480" w:lineRule="exact"/>
      <w:ind w:firstLine="540"/>
    </w:pPr>
    <w:rPr>
      <w:szCs w:val="24"/>
    </w:rPr>
  </w:style>
  <w:style w:type="character" w:customStyle="1" w:styleId="Charb">
    <w:name w:val="正文文本缩进 Char"/>
    <w:basedOn w:val="a0"/>
    <w:link w:val="afb"/>
    <w:rsid w:val="00EB0580"/>
    <w:rPr>
      <w:kern w:val="2"/>
      <w:sz w:val="24"/>
      <w:szCs w:val="24"/>
    </w:rPr>
  </w:style>
  <w:style w:type="paragraph" w:styleId="24">
    <w:name w:val="Body Text Indent 2"/>
    <w:basedOn w:val="a"/>
    <w:link w:val="2Char1"/>
    <w:rsid w:val="00EB0580"/>
    <w:pPr>
      <w:ind w:firstLine="600"/>
    </w:pPr>
    <w:rPr>
      <w:rFonts w:ascii="宋体" w:hAnsi="宋体"/>
      <w:bCs/>
      <w:sz w:val="28"/>
      <w:szCs w:val="24"/>
    </w:rPr>
  </w:style>
  <w:style w:type="character" w:customStyle="1" w:styleId="2Char1">
    <w:name w:val="正文文本缩进 2 Char"/>
    <w:basedOn w:val="a0"/>
    <w:link w:val="24"/>
    <w:rsid w:val="00EB0580"/>
    <w:rPr>
      <w:rFonts w:ascii="宋体" w:hAnsi="宋体"/>
      <w:bCs/>
      <w:kern w:val="2"/>
      <w:sz w:val="28"/>
      <w:szCs w:val="24"/>
    </w:rPr>
  </w:style>
  <w:style w:type="paragraph" w:customStyle="1" w:styleId="25">
    <w:name w:val="样式 首行缩进:  2 字符"/>
    <w:basedOn w:val="a"/>
    <w:rsid w:val="00EB0580"/>
    <w:rPr>
      <w:szCs w:val="24"/>
    </w:rPr>
  </w:style>
  <w:style w:type="paragraph" w:customStyle="1" w:styleId="26">
    <w:name w:val="2"/>
    <w:rsid w:val="00EB0580"/>
    <w:pPr>
      <w:widowControl w:val="0"/>
      <w:spacing w:line="360" w:lineRule="auto"/>
      <w:ind w:firstLineChars="200" w:firstLine="200"/>
      <w:jc w:val="both"/>
    </w:pPr>
    <w:rPr>
      <w:kern w:val="2"/>
      <w:sz w:val="24"/>
      <w:szCs w:val="22"/>
    </w:rPr>
  </w:style>
  <w:style w:type="paragraph" w:styleId="afc">
    <w:name w:val="Normal (Web)"/>
    <w:basedOn w:val="a"/>
    <w:rsid w:val="00EB0580"/>
    <w:pPr>
      <w:widowControl/>
      <w:spacing w:before="100" w:beforeAutospacing="1" w:after="100" w:afterAutospacing="1"/>
      <w:jc w:val="left"/>
    </w:pPr>
    <w:rPr>
      <w:rFonts w:ascii="宋体" w:hAnsi="宋体"/>
      <w:kern w:val="0"/>
      <w:szCs w:val="24"/>
    </w:rPr>
  </w:style>
  <w:style w:type="paragraph" w:styleId="15">
    <w:name w:val="index 1"/>
    <w:basedOn w:val="a"/>
    <w:next w:val="a"/>
    <w:autoRedefine/>
    <w:semiHidden/>
    <w:rsid w:val="00EB0580"/>
    <w:pPr>
      <w:spacing w:line="240" w:lineRule="exact"/>
      <w:jc w:val="center"/>
    </w:pPr>
    <w:rPr>
      <w:szCs w:val="24"/>
    </w:rPr>
  </w:style>
  <w:style w:type="paragraph" w:styleId="afd">
    <w:name w:val="index heading"/>
    <w:basedOn w:val="a"/>
    <w:next w:val="15"/>
    <w:semiHidden/>
    <w:rsid w:val="00EB0580"/>
    <w:rPr>
      <w:szCs w:val="24"/>
    </w:rPr>
  </w:style>
  <w:style w:type="paragraph" w:customStyle="1" w:styleId="16">
    <w:name w:val="1"/>
    <w:basedOn w:val="a"/>
    <w:next w:val="afc"/>
    <w:rsid w:val="00EB0580"/>
    <w:pPr>
      <w:widowControl/>
      <w:spacing w:before="100" w:beforeAutospacing="1" w:after="100" w:afterAutospacing="1"/>
      <w:jc w:val="left"/>
    </w:pPr>
    <w:rPr>
      <w:rFonts w:ascii="宋体" w:hAnsi="宋体"/>
      <w:kern w:val="0"/>
      <w:sz w:val="18"/>
      <w:szCs w:val="18"/>
    </w:rPr>
  </w:style>
  <w:style w:type="table" w:customStyle="1" w:styleId="c1">
    <w:name w:val="网格型c1"/>
    <w:basedOn w:val="a1"/>
    <w:next w:val="ab"/>
    <w:rsid w:val="00EB058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Box">
    <w:name w:val="txtBox"/>
    <w:basedOn w:val="a"/>
    <w:autoRedefine/>
    <w:rsid w:val="00EB0580"/>
    <w:pPr>
      <w:adjustRightInd w:val="0"/>
      <w:snapToGrid w:val="0"/>
      <w:jc w:val="center"/>
    </w:pPr>
    <w:rPr>
      <w:color w:val="000000"/>
      <w:spacing w:val="-8"/>
      <w:szCs w:val="21"/>
    </w:rPr>
  </w:style>
  <w:style w:type="paragraph" w:styleId="afe">
    <w:name w:val="Body Text First Indent"/>
    <w:basedOn w:val="af4"/>
    <w:link w:val="Charc"/>
    <w:rsid w:val="00EB0580"/>
    <w:pPr>
      <w:ind w:firstLineChars="100" w:firstLine="420"/>
    </w:pPr>
  </w:style>
  <w:style w:type="character" w:customStyle="1" w:styleId="Charc">
    <w:name w:val="正文首行缩进 Char"/>
    <w:basedOn w:val="Char10"/>
    <w:link w:val="afe"/>
    <w:rsid w:val="00EB0580"/>
    <w:rPr>
      <w:kern w:val="2"/>
      <w:sz w:val="21"/>
      <w:szCs w:val="24"/>
    </w:rPr>
  </w:style>
  <w:style w:type="paragraph" w:customStyle="1" w:styleId="TB">
    <w:name w:val="TB"/>
    <w:basedOn w:val="a"/>
    <w:rsid w:val="00EB0580"/>
    <w:pPr>
      <w:tabs>
        <w:tab w:val="left" w:pos="357"/>
      </w:tabs>
      <w:kinsoku w:val="0"/>
      <w:overflowPunct w:val="0"/>
      <w:autoSpaceDE w:val="0"/>
      <w:autoSpaceDN w:val="0"/>
      <w:snapToGrid w:val="0"/>
      <w:spacing w:line="360" w:lineRule="exact"/>
      <w:jc w:val="center"/>
      <w:textAlignment w:val="center"/>
      <w:outlineLvl w:val="0"/>
    </w:pPr>
    <w:rPr>
      <w:rFonts w:eastAsia="仿宋_GB2312"/>
      <w:kern w:val="0"/>
      <w:szCs w:val="20"/>
    </w:rPr>
  </w:style>
  <w:style w:type="paragraph" w:customStyle="1" w:styleId="txtBoxChar">
    <w:name w:val="txtBox Char"/>
    <w:basedOn w:val="a"/>
    <w:rsid w:val="00EB0580"/>
    <w:pPr>
      <w:jc w:val="center"/>
    </w:pPr>
    <w:rPr>
      <w:szCs w:val="24"/>
    </w:rPr>
  </w:style>
  <w:style w:type="paragraph" w:customStyle="1" w:styleId="27">
    <w:name w:val="样式2"/>
    <w:basedOn w:val="a"/>
    <w:rsid w:val="00EB0580"/>
    <w:rPr>
      <w:szCs w:val="24"/>
    </w:rPr>
  </w:style>
  <w:style w:type="paragraph" w:customStyle="1" w:styleId="TabHead">
    <w:name w:val="TabHead"/>
    <w:basedOn w:val="a"/>
    <w:rsid w:val="00EB0580"/>
    <w:pPr>
      <w:ind w:firstLine="480"/>
      <w:jc w:val="center"/>
    </w:pPr>
    <w:rPr>
      <w:szCs w:val="24"/>
    </w:rPr>
  </w:style>
  <w:style w:type="paragraph" w:customStyle="1" w:styleId="28">
    <w:name w:val="样式 四号 首行缩进:  2 字符"/>
    <w:basedOn w:val="a"/>
    <w:rsid w:val="00EB0580"/>
    <w:pPr>
      <w:spacing w:line="480" w:lineRule="atLeast"/>
    </w:pPr>
    <w:rPr>
      <w:szCs w:val="24"/>
    </w:rPr>
  </w:style>
  <w:style w:type="paragraph" w:customStyle="1" w:styleId="29">
    <w:name w:val="样式 标题 2 + 四号"/>
    <w:basedOn w:val="2"/>
    <w:autoRedefine/>
    <w:rsid w:val="00EB0580"/>
    <w:pPr>
      <w:spacing w:before="50" w:afterLines="50" w:line="240" w:lineRule="auto"/>
      <w:ind w:firstLineChars="200" w:firstLine="200"/>
    </w:pPr>
    <w:rPr>
      <w:rFonts w:ascii="宋体" w:hAnsi="宋体"/>
      <w:iCs/>
      <w:color w:val="000000"/>
      <w:kern w:val="44"/>
      <w:szCs w:val="24"/>
    </w:rPr>
  </w:style>
  <w:style w:type="paragraph" w:styleId="2a">
    <w:name w:val="Body Text 2"/>
    <w:aliases w:val="正文文字 2"/>
    <w:basedOn w:val="a"/>
    <w:link w:val="2Char2"/>
    <w:rsid w:val="00EB0580"/>
    <w:pPr>
      <w:jc w:val="center"/>
    </w:pPr>
    <w:rPr>
      <w:spacing w:val="-20"/>
      <w:sz w:val="18"/>
      <w:szCs w:val="24"/>
    </w:rPr>
  </w:style>
  <w:style w:type="character" w:customStyle="1" w:styleId="2Char2">
    <w:name w:val="正文文本 2 Char"/>
    <w:aliases w:val="正文文字 2 Char"/>
    <w:basedOn w:val="a0"/>
    <w:link w:val="2a"/>
    <w:rsid w:val="00EB0580"/>
    <w:rPr>
      <w:spacing w:val="-20"/>
      <w:kern w:val="2"/>
      <w:sz w:val="18"/>
      <w:szCs w:val="24"/>
    </w:rPr>
  </w:style>
  <w:style w:type="paragraph" w:customStyle="1" w:styleId="aff">
    <w:name w:val="表题"/>
    <w:basedOn w:val="a"/>
    <w:rsid w:val="00EB0580"/>
    <w:pPr>
      <w:adjustRightInd w:val="0"/>
      <w:snapToGrid w:val="0"/>
      <w:spacing w:beforeLines="100"/>
      <w:ind w:firstLine="480"/>
      <w:jc w:val="center"/>
    </w:pPr>
    <w:rPr>
      <w:rFonts w:ascii="宋体" w:hAnsi="宋体"/>
      <w:szCs w:val="24"/>
    </w:rPr>
  </w:style>
  <w:style w:type="character" w:customStyle="1" w:styleId="aff0">
    <w:name w:val="样式 红色"/>
    <w:rsid w:val="00EB0580"/>
    <w:rPr>
      <w:color w:val="FF0000"/>
      <w:spacing w:val="8"/>
      <w:w w:val="100"/>
      <w:position w:val="0"/>
    </w:rPr>
  </w:style>
  <w:style w:type="paragraph" w:customStyle="1" w:styleId="17">
    <w:name w:val="正文1"/>
    <w:rsid w:val="00EB0580"/>
    <w:pPr>
      <w:widowControl w:val="0"/>
      <w:adjustRightInd w:val="0"/>
      <w:spacing w:line="315" w:lineRule="atLeast"/>
      <w:jc w:val="both"/>
      <w:textAlignment w:val="baseline"/>
    </w:pPr>
    <w:rPr>
      <w:rFonts w:ascii="宋体"/>
      <w:sz w:val="24"/>
    </w:rPr>
  </w:style>
  <w:style w:type="paragraph" w:customStyle="1" w:styleId="TableButton">
    <w:name w:val="TableButton"/>
    <w:basedOn w:val="a"/>
    <w:rsid w:val="00EB0580"/>
    <w:pPr>
      <w:tabs>
        <w:tab w:val="left" w:pos="357"/>
      </w:tabs>
      <w:kinsoku w:val="0"/>
      <w:overflowPunct w:val="0"/>
      <w:autoSpaceDE w:val="0"/>
      <w:autoSpaceDN w:val="0"/>
      <w:snapToGrid w:val="0"/>
      <w:spacing w:line="600" w:lineRule="exact"/>
      <w:ind w:left="432" w:hanging="432"/>
      <w:jc w:val="center"/>
      <w:textAlignment w:val="center"/>
      <w:outlineLvl w:val="0"/>
    </w:pPr>
    <w:rPr>
      <w:kern w:val="0"/>
      <w:szCs w:val="20"/>
    </w:rPr>
  </w:style>
  <w:style w:type="paragraph" w:customStyle="1" w:styleId="35">
    <w:name w:val="样式3"/>
    <w:basedOn w:val="2"/>
    <w:rsid w:val="00EB0580"/>
    <w:pPr>
      <w:spacing w:before="156" w:afterLines="50" w:line="560" w:lineRule="exact"/>
      <w:ind w:firstLineChars="200" w:firstLine="562"/>
    </w:pPr>
    <w:rPr>
      <w:rFonts w:ascii="宋体" w:hAnsi="宋体"/>
      <w:b w:val="0"/>
      <w:color w:val="000000"/>
      <w:kern w:val="2"/>
      <w:sz w:val="28"/>
      <w:szCs w:val="28"/>
    </w:rPr>
  </w:style>
  <w:style w:type="paragraph" w:customStyle="1" w:styleId="52">
    <w:name w:val="5"/>
    <w:basedOn w:val="a"/>
    <w:next w:val="36"/>
    <w:rsid w:val="00EB0580"/>
    <w:pPr>
      <w:tabs>
        <w:tab w:val="left" w:pos="6489"/>
      </w:tabs>
      <w:spacing w:beforeLines="50" w:line="440" w:lineRule="exact"/>
      <w:ind w:right="-113"/>
      <w:jc w:val="left"/>
    </w:pPr>
    <w:rPr>
      <w:spacing w:val="20"/>
      <w:szCs w:val="20"/>
    </w:rPr>
  </w:style>
  <w:style w:type="paragraph" w:styleId="36">
    <w:name w:val="Body Text 3"/>
    <w:basedOn w:val="a"/>
    <w:link w:val="3Char1"/>
    <w:rsid w:val="00EB0580"/>
    <w:pPr>
      <w:spacing w:after="120"/>
    </w:pPr>
    <w:rPr>
      <w:sz w:val="16"/>
      <w:szCs w:val="16"/>
    </w:rPr>
  </w:style>
  <w:style w:type="character" w:customStyle="1" w:styleId="3Char1">
    <w:name w:val="正文文本 3 Char"/>
    <w:basedOn w:val="a0"/>
    <w:link w:val="36"/>
    <w:rsid w:val="00EB0580"/>
    <w:rPr>
      <w:kern w:val="2"/>
      <w:sz w:val="16"/>
      <w:szCs w:val="16"/>
    </w:rPr>
  </w:style>
  <w:style w:type="paragraph" w:customStyle="1" w:styleId="aff1">
    <w:name w:val="图文框图例"/>
    <w:basedOn w:val="a"/>
    <w:rsid w:val="00EB0580"/>
    <w:pPr>
      <w:spacing w:afterLines="10"/>
    </w:pPr>
    <w:rPr>
      <w:rFonts w:ascii="宋体" w:eastAsia="楷体_GB2312"/>
      <w:szCs w:val="24"/>
    </w:rPr>
  </w:style>
  <w:style w:type="paragraph" w:customStyle="1" w:styleId="150">
    <w:name w:val="15"/>
    <w:basedOn w:val="a"/>
    <w:next w:val="a"/>
    <w:rsid w:val="00EB0580"/>
    <w:pPr>
      <w:snapToGrid w:val="0"/>
      <w:spacing w:line="288" w:lineRule="auto"/>
      <w:ind w:firstLine="480"/>
    </w:pPr>
    <w:rPr>
      <w:rFonts w:ascii="宋体" w:hAnsi="宋体"/>
      <w:szCs w:val="20"/>
    </w:rPr>
  </w:style>
  <w:style w:type="paragraph" w:customStyle="1" w:styleId="110">
    <w:name w:val="正文11"/>
    <w:basedOn w:val="a"/>
    <w:link w:val="1Char3"/>
    <w:autoRedefine/>
    <w:rsid w:val="00EB0580"/>
    <w:pPr>
      <w:snapToGrid w:val="0"/>
      <w:ind w:firstLine="480"/>
    </w:pPr>
    <w:rPr>
      <w:color w:val="000000"/>
      <w:szCs w:val="24"/>
    </w:rPr>
  </w:style>
  <w:style w:type="character" w:customStyle="1" w:styleId="1Char3">
    <w:name w:val="正文1 Char3"/>
    <w:link w:val="110"/>
    <w:rsid w:val="00EB0580"/>
    <w:rPr>
      <w:color w:val="000000"/>
      <w:kern w:val="2"/>
      <w:sz w:val="24"/>
      <w:szCs w:val="24"/>
    </w:rPr>
  </w:style>
  <w:style w:type="paragraph" w:customStyle="1" w:styleId="aff2">
    <w:name w:val="附表"/>
    <w:basedOn w:val="a"/>
    <w:rsid w:val="00EB0580"/>
    <w:pPr>
      <w:tabs>
        <w:tab w:val="left" w:pos="357"/>
      </w:tabs>
      <w:autoSpaceDE w:val="0"/>
      <w:autoSpaceDN w:val="0"/>
      <w:adjustRightInd w:val="0"/>
      <w:snapToGrid w:val="0"/>
      <w:spacing w:line="300" w:lineRule="auto"/>
      <w:textAlignment w:val="top"/>
      <w:outlineLvl w:val="0"/>
    </w:pPr>
    <w:rPr>
      <w:rFonts w:ascii="宋体" w:eastAsia="楷体_GB2312"/>
      <w:kern w:val="0"/>
      <w:sz w:val="19"/>
      <w:szCs w:val="20"/>
    </w:rPr>
  </w:style>
  <w:style w:type="paragraph" w:styleId="aff3">
    <w:name w:val="Plain Text"/>
    <w:aliases w:val="表格内容,普通文字 Char,普通文字 Char Char Char Char, Char Char Char, Char Char Char Char,普通文字,纯文本 Char Char,纯文本 Char Char Char Char,纯文本 Char Char Char,纯文本 Char Char Char Char Char,纯文本1,纯文本 Char1 Char,纯文本 Char1,表内文字,普通文字 Char Char Char,孙普文字,加粗正文"/>
    <w:basedOn w:val="a"/>
    <w:qFormat/>
    <w:rsid w:val="00EB0580"/>
    <w:pPr>
      <w:widowControl/>
      <w:snapToGrid w:val="0"/>
      <w:spacing w:before="100" w:beforeAutospacing="1" w:after="100" w:afterAutospacing="1"/>
      <w:jc w:val="left"/>
    </w:pPr>
    <w:rPr>
      <w:rFonts w:ascii="宋体" w:hAnsi="宋体"/>
      <w:color w:val="CC0099"/>
      <w:kern w:val="0"/>
      <w:szCs w:val="24"/>
    </w:rPr>
  </w:style>
  <w:style w:type="character" w:customStyle="1" w:styleId="Chard">
    <w:name w:val="纯文本 Char"/>
    <w:basedOn w:val="a0"/>
    <w:qFormat/>
    <w:rsid w:val="00EB0580"/>
    <w:rPr>
      <w:rFonts w:ascii="宋体" w:hAnsi="Courier New" w:cs="Courier New"/>
      <w:kern w:val="2"/>
      <w:sz w:val="21"/>
      <w:szCs w:val="21"/>
    </w:rPr>
  </w:style>
  <w:style w:type="paragraph" w:customStyle="1" w:styleId="aff4">
    <w:name w:val="报告"/>
    <w:basedOn w:val="a"/>
    <w:rsid w:val="00EB0580"/>
    <w:pPr>
      <w:adjustRightInd w:val="0"/>
      <w:ind w:firstLine="505"/>
      <w:textAlignment w:val="baseline"/>
    </w:pPr>
    <w:rPr>
      <w:kern w:val="0"/>
      <w:szCs w:val="20"/>
    </w:rPr>
  </w:style>
  <w:style w:type="paragraph" w:customStyle="1" w:styleId="aff5">
    <w:name w:val="注解"/>
    <w:basedOn w:val="a"/>
    <w:rsid w:val="00EB0580"/>
    <w:pPr>
      <w:adjustRightInd w:val="0"/>
      <w:snapToGrid w:val="0"/>
      <w:ind w:left="624" w:right="170" w:hanging="454"/>
    </w:pPr>
    <w:rPr>
      <w:rFonts w:ascii="宋体" w:hAnsi="宋体"/>
      <w:color w:val="000000"/>
      <w:sz w:val="15"/>
      <w:szCs w:val="20"/>
    </w:rPr>
  </w:style>
  <w:style w:type="paragraph" w:customStyle="1" w:styleId="aff6">
    <w:name w:val="二级无标题条"/>
    <w:basedOn w:val="a"/>
    <w:rsid w:val="00EB0580"/>
    <w:rPr>
      <w:szCs w:val="24"/>
    </w:rPr>
  </w:style>
  <w:style w:type="paragraph" w:customStyle="1" w:styleId="Chare">
    <w:name w:val="报告 Char"/>
    <w:basedOn w:val="a"/>
    <w:link w:val="CharChar0"/>
    <w:rsid w:val="00EB0580"/>
    <w:pPr>
      <w:adjustRightInd w:val="0"/>
      <w:ind w:firstLine="505"/>
      <w:textAlignment w:val="baseline"/>
    </w:pPr>
    <w:rPr>
      <w:szCs w:val="24"/>
    </w:rPr>
  </w:style>
  <w:style w:type="character" w:customStyle="1" w:styleId="CharChar0">
    <w:name w:val="报告 Char Char"/>
    <w:link w:val="Chare"/>
    <w:rsid w:val="00EB0580"/>
    <w:rPr>
      <w:kern w:val="2"/>
      <w:sz w:val="24"/>
      <w:szCs w:val="24"/>
    </w:rPr>
  </w:style>
  <w:style w:type="paragraph" w:customStyle="1" w:styleId="aff7">
    <w:name w:val="标准"/>
    <w:basedOn w:val="a"/>
    <w:rsid w:val="00EB0580"/>
    <w:pPr>
      <w:adjustRightInd w:val="0"/>
      <w:spacing w:line="480" w:lineRule="exact"/>
      <w:textAlignment w:val="baseline"/>
    </w:pPr>
    <w:rPr>
      <w:kern w:val="0"/>
      <w:sz w:val="28"/>
      <w:szCs w:val="28"/>
      <w:lang w:val="en-GB"/>
    </w:rPr>
  </w:style>
  <w:style w:type="paragraph" w:customStyle="1" w:styleId="aff8">
    <w:name w:val="表体"/>
    <w:basedOn w:val="a"/>
    <w:rsid w:val="00EB0580"/>
    <w:pPr>
      <w:tabs>
        <w:tab w:val="left" w:pos="357"/>
      </w:tabs>
      <w:autoSpaceDE w:val="0"/>
      <w:autoSpaceDN w:val="0"/>
      <w:adjustRightInd w:val="0"/>
      <w:snapToGrid w:val="0"/>
      <w:spacing w:line="300" w:lineRule="auto"/>
      <w:jc w:val="center"/>
      <w:textAlignment w:val="top"/>
      <w:outlineLvl w:val="0"/>
    </w:pPr>
    <w:rPr>
      <w:rFonts w:ascii="宋体" w:eastAsia="楷体_GB2312"/>
      <w:kern w:val="0"/>
      <w:szCs w:val="20"/>
    </w:rPr>
  </w:style>
  <w:style w:type="paragraph" w:customStyle="1" w:styleId="aff9">
    <w:name w:val="标格标题"/>
    <w:basedOn w:val="a4"/>
    <w:next w:val="a4"/>
    <w:rsid w:val="00EB0580"/>
    <w:pPr>
      <w:spacing w:line="360" w:lineRule="auto"/>
      <w:ind w:firstLineChars="200" w:firstLine="200"/>
    </w:pPr>
    <w:rPr>
      <w:rFonts w:ascii="宋体" w:hAnsi="宋体"/>
      <w:b/>
      <w:sz w:val="24"/>
      <w:szCs w:val="20"/>
    </w:rPr>
  </w:style>
  <w:style w:type="paragraph" w:customStyle="1" w:styleId="affa">
    <w:name w:val="新正文样式"/>
    <w:basedOn w:val="a"/>
    <w:rsid w:val="00EB0580"/>
    <w:pPr>
      <w:tabs>
        <w:tab w:val="left" w:pos="567"/>
      </w:tabs>
      <w:ind w:firstLine="567"/>
    </w:pPr>
    <w:rPr>
      <w:spacing w:val="20"/>
      <w:szCs w:val="20"/>
    </w:rPr>
  </w:style>
  <w:style w:type="paragraph" w:styleId="affb">
    <w:name w:val="Block Text"/>
    <w:basedOn w:val="a"/>
    <w:rsid w:val="00EB0580"/>
    <w:pPr>
      <w:ind w:leftChars="-51" w:left="-107" w:rightChars="-51" w:right="-107"/>
      <w:jc w:val="center"/>
    </w:pPr>
    <w:rPr>
      <w:szCs w:val="24"/>
    </w:rPr>
  </w:style>
  <w:style w:type="paragraph" w:customStyle="1" w:styleId="affc">
    <w:name w:val="项目名称"/>
    <w:basedOn w:val="a"/>
    <w:rsid w:val="00EB0580"/>
    <w:pPr>
      <w:spacing w:afterLines="20"/>
      <w:jc w:val="center"/>
    </w:pPr>
    <w:rPr>
      <w:rFonts w:eastAsia="仿宋_GB2312"/>
      <w:sz w:val="30"/>
      <w:szCs w:val="24"/>
    </w:rPr>
  </w:style>
  <w:style w:type="paragraph" w:customStyle="1" w:styleId="ParaChar">
    <w:name w:val="默认段落字体 Para Char"/>
    <w:basedOn w:val="a"/>
    <w:semiHidden/>
    <w:rsid w:val="00EB0580"/>
    <w:pPr>
      <w:autoSpaceDE w:val="0"/>
      <w:autoSpaceDN w:val="0"/>
      <w:adjustRightInd w:val="0"/>
      <w:jc w:val="left"/>
      <w:outlineLvl w:val="1"/>
    </w:pPr>
    <w:rPr>
      <w:rFonts w:ascii="楷体_GB2312" w:eastAsia="楷体_GB2312" w:hAnsi="宋体" w:cs="宋体"/>
      <w:kern w:val="0"/>
      <w:szCs w:val="24"/>
    </w:rPr>
  </w:style>
  <w:style w:type="paragraph" w:customStyle="1" w:styleId="xl24">
    <w:name w:val="xl24"/>
    <w:basedOn w:val="a"/>
    <w:rsid w:val="00EB0580"/>
    <w:pPr>
      <w:widowControl/>
      <w:spacing w:before="100" w:beforeAutospacing="1" w:after="100" w:afterAutospacing="1"/>
      <w:jc w:val="center"/>
    </w:pPr>
    <w:rPr>
      <w:rFonts w:ascii="宋体" w:hAnsi="宋体"/>
      <w:kern w:val="0"/>
      <w:szCs w:val="24"/>
    </w:rPr>
  </w:style>
  <w:style w:type="paragraph" w:customStyle="1" w:styleId="a50">
    <w:name w:val="a5"/>
    <w:basedOn w:val="a"/>
    <w:rsid w:val="00EB0580"/>
    <w:pPr>
      <w:widowControl/>
      <w:spacing w:before="100" w:beforeAutospacing="1" w:after="100" w:afterAutospacing="1"/>
      <w:jc w:val="left"/>
    </w:pPr>
    <w:rPr>
      <w:rFonts w:ascii="Arial Unicode MS" w:eastAsia="Arial Unicode MS" w:hAnsi="Arial Unicode MS" w:cs="Arial Unicode MS"/>
      <w:kern w:val="0"/>
      <w:sz w:val="17"/>
      <w:szCs w:val="17"/>
    </w:rPr>
  </w:style>
  <w:style w:type="paragraph" w:customStyle="1" w:styleId="Char05">
    <w:name w:val="样式 正文首行缩进正文首行缩进 Char + 段前: 0.5 行"/>
    <w:basedOn w:val="afe"/>
    <w:rsid w:val="00EB0580"/>
    <w:pPr>
      <w:spacing w:beforeLines="50" w:after="0" w:line="360" w:lineRule="auto"/>
      <w:ind w:firstLineChars="0" w:firstLine="567"/>
    </w:pPr>
    <w:rPr>
      <w:sz w:val="28"/>
      <w:szCs w:val="20"/>
    </w:rPr>
  </w:style>
  <w:style w:type="paragraph" w:customStyle="1" w:styleId="affd">
    <w:name w:val="方框图文字"/>
    <w:basedOn w:val="a4"/>
    <w:rsid w:val="00EB0580"/>
    <w:pPr>
      <w:spacing w:line="0" w:lineRule="atLeast"/>
      <w:ind w:firstLineChars="200" w:firstLine="200"/>
    </w:pPr>
    <w:rPr>
      <w:sz w:val="15"/>
      <w:szCs w:val="21"/>
    </w:rPr>
  </w:style>
  <w:style w:type="paragraph" w:customStyle="1" w:styleId="05">
    <w:name w:val="样式 正文首行缩进 + 段前: 0.5 行"/>
    <w:basedOn w:val="afe"/>
    <w:rsid w:val="00EB0580"/>
    <w:pPr>
      <w:spacing w:before="156" w:after="0" w:line="360" w:lineRule="auto"/>
      <w:ind w:firstLineChars="0" w:firstLine="567"/>
    </w:pPr>
    <w:rPr>
      <w:sz w:val="28"/>
      <w:szCs w:val="20"/>
    </w:rPr>
  </w:style>
  <w:style w:type="paragraph" w:styleId="affe">
    <w:name w:val="Salutation"/>
    <w:basedOn w:val="a"/>
    <w:next w:val="a"/>
    <w:link w:val="Charf"/>
    <w:rsid w:val="00EB0580"/>
    <w:pPr>
      <w:widowControl/>
      <w:jc w:val="left"/>
    </w:pPr>
    <w:rPr>
      <w:kern w:val="0"/>
      <w:szCs w:val="20"/>
    </w:rPr>
  </w:style>
  <w:style w:type="character" w:customStyle="1" w:styleId="Charf">
    <w:name w:val="称呼 Char"/>
    <w:basedOn w:val="a0"/>
    <w:link w:val="affe"/>
    <w:rsid w:val="00EB0580"/>
    <w:rPr>
      <w:sz w:val="24"/>
    </w:rPr>
  </w:style>
  <w:style w:type="paragraph" w:customStyle="1" w:styleId="xl80">
    <w:name w:val="xl80"/>
    <w:basedOn w:val="a"/>
    <w:rsid w:val="00EB0580"/>
    <w:pPr>
      <w:widowControl/>
      <w:pBdr>
        <w:left w:val="single" w:sz="4" w:space="0" w:color="auto"/>
        <w:bottom w:val="single" w:sz="4" w:space="0" w:color="auto"/>
        <w:right w:val="single" w:sz="4" w:space="0" w:color="auto"/>
      </w:pBdr>
      <w:spacing w:before="100" w:after="100"/>
      <w:jc w:val="center"/>
      <w:textAlignment w:val="center"/>
    </w:pPr>
    <w:rPr>
      <w:rFonts w:ascii="Arial Unicode MS" w:eastAsia="Arial Unicode MS" w:hAnsi="Arial Unicode MS"/>
      <w:color w:val="FF0000"/>
      <w:kern w:val="0"/>
      <w:szCs w:val="20"/>
    </w:rPr>
  </w:style>
  <w:style w:type="paragraph" w:customStyle="1" w:styleId="pageskip">
    <w:name w:val="pageskip"/>
    <w:basedOn w:val="a"/>
    <w:rsid w:val="00EB0580"/>
    <w:pPr>
      <w:widowControl/>
      <w:pBdr>
        <w:top w:val="single" w:sz="6" w:space="0" w:color="auto"/>
        <w:left w:val="single" w:sz="6" w:space="0" w:color="auto"/>
        <w:bottom w:val="single" w:sz="6" w:space="0" w:color="auto"/>
        <w:right w:val="single" w:sz="6" w:space="0" w:color="auto"/>
      </w:pBdr>
      <w:shd w:val="clear" w:color="auto" w:fill="00FF00"/>
      <w:spacing w:after="150" w:line="390" w:lineRule="atLeast"/>
      <w:jc w:val="left"/>
    </w:pPr>
    <w:rPr>
      <w:rFonts w:ascii="宋体" w:hAnsi="宋体" w:cs="宋体"/>
      <w:color w:val="000000"/>
      <w:kern w:val="0"/>
      <w:szCs w:val="24"/>
    </w:rPr>
  </w:style>
  <w:style w:type="paragraph" w:customStyle="1" w:styleId="xl31">
    <w:name w:val="xl31"/>
    <w:basedOn w:val="a"/>
    <w:rsid w:val="00EB0580"/>
    <w:pPr>
      <w:widowControl/>
      <w:spacing w:before="100" w:beforeAutospacing="1" w:after="100" w:afterAutospacing="1"/>
      <w:jc w:val="center"/>
      <w:textAlignment w:val="center"/>
    </w:pPr>
    <w:rPr>
      <w:rFonts w:ascii="Arial Unicode MS" w:eastAsia="Arial Unicode MS" w:hAnsi="Arial Unicode MS"/>
      <w:kern w:val="0"/>
      <w:szCs w:val="24"/>
    </w:rPr>
  </w:style>
  <w:style w:type="paragraph" w:customStyle="1" w:styleId="18">
    <w:name w:val="—1—"/>
    <w:basedOn w:val="a"/>
    <w:rsid w:val="00EB0580"/>
    <w:pPr>
      <w:spacing w:line="440" w:lineRule="exact"/>
    </w:pPr>
    <w:rPr>
      <w:rFonts w:eastAsia="方正楷体简体"/>
      <w:szCs w:val="20"/>
    </w:rPr>
  </w:style>
  <w:style w:type="character" w:customStyle="1" w:styleId="apple-style-span">
    <w:name w:val="apple-style-span"/>
    <w:basedOn w:val="a0"/>
    <w:rsid w:val="00EB0580"/>
  </w:style>
  <w:style w:type="paragraph" w:customStyle="1" w:styleId="pic-info">
    <w:name w:val="pic-info"/>
    <w:basedOn w:val="a"/>
    <w:rsid w:val="00EB0580"/>
    <w:pPr>
      <w:widowControl/>
      <w:spacing w:before="100" w:beforeAutospacing="1" w:after="100" w:afterAutospacing="1"/>
      <w:jc w:val="left"/>
    </w:pPr>
    <w:rPr>
      <w:rFonts w:ascii="宋体" w:hAnsi="宋体" w:cs="宋体"/>
      <w:kern w:val="0"/>
      <w:szCs w:val="24"/>
    </w:rPr>
  </w:style>
  <w:style w:type="paragraph" w:customStyle="1" w:styleId="afff">
    <w:name w:val="麦志勤正文"/>
    <w:basedOn w:val="a"/>
    <w:rsid w:val="00EB0580"/>
    <w:pPr>
      <w:adjustRightInd w:val="0"/>
      <w:snapToGrid w:val="0"/>
      <w:spacing w:beforeLines="20" w:line="300" w:lineRule="auto"/>
    </w:pPr>
    <w:rPr>
      <w:rFonts w:ascii="宋体" w:hAnsi="宋体"/>
      <w:szCs w:val="20"/>
    </w:rPr>
  </w:style>
  <w:style w:type="paragraph" w:customStyle="1" w:styleId="afff0">
    <w:name w:val="表格正文"/>
    <w:basedOn w:val="a"/>
    <w:next w:val="a"/>
    <w:rsid w:val="00EB0580"/>
    <w:pPr>
      <w:adjustRightInd w:val="0"/>
      <w:snapToGrid w:val="0"/>
      <w:spacing w:line="312" w:lineRule="auto"/>
      <w:jc w:val="center"/>
      <w:textAlignment w:val="baseline"/>
    </w:pPr>
    <w:rPr>
      <w:spacing w:val="4"/>
      <w:w w:val="90"/>
      <w:kern w:val="0"/>
      <w:szCs w:val="20"/>
    </w:rPr>
  </w:style>
  <w:style w:type="paragraph" w:customStyle="1" w:styleId="43">
    <w:name w:val="样式4"/>
    <w:basedOn w:val="4"/>
    <w:next w:val="a"/>
    <w:rsid w:val="00EB0580"/>
    <w:rPr>
      <w:rFonts w:ascii="Arial" w:hAnsi="Arial"/>
      <w:b w:val="0"/>
      <w:bCs w:val="0"/>
      <w:kern w:val="2"/>
    </w:rPr>
  </w:style>
  <w:style w:type="paragraph" w:styleId="2b">
    <w:name w:val="Body Text First Indent 2"/>
    <w:basedOn w:val="afb"/>
    <w:link w:val="2Char3"/>
    <w:rsid w:val="00EB0580"/>
    <w:pPr>
      <w:spacing w:after="120" w:line="360" w:lineRule="auto"/>
      <w:ind w:leftChars="200" w:left="420" w:firstLine="420"/>
    </w:pPr>
  </w:style>
  <w:style w:type="character" w:customStyle="1" w:styleId="2Char3">
    <w:name w:val="正文首行缩进 2 Char"/>
    <w:basedOn w:val="Charb"/>
    <w:link w:val="2b"/>
    <w:rsid w:val="00EB0580"/>
    <w:rPr>
      <w:kern w:val="2"/>
      <w:sz w:val="24"/>
      <w:szCs w:val="24"/>
    </w:rPr>
  </w:style>
  <w:style w:type="paragraph" w:styleId="37">
    <w:name w:val="List 3"/>
    <w:basedOn w:val="a"/>
    <w:rsid w:val="00EB0580"/>
    <w:pPr>
      <w:ind w:left="1260" w:hanging="420"/>
    </w:pPr>
    <w:rPr>
      <w:sz w:val="28"/>
      <w:szCs w:val="20"/>
    </w:rPr>
  </w:style>
  <w:style w:type="paragraph" w:customStyle="1" w:styleId="19">
    <w:name w:val="表格文字1"/>
    <w:basedOn w:val="a"/>
    <w:autoRedefine/>
    <w:rsid w:val="00EB0580"/>
    <w:pPr>
      <w:tabs>
        <w:tab w:val="left" w:pos="1443"/>
      </w:tabs>
      <w:spacing w:line="400" w:lineRule="atLeast"/>
      <w:jc w:val="center"/>
    </w:pPr>
    <w:rPr>
      <w:szCs w:val="24"/>
    </w:rPr>
  </w:style>
  <w:style w:type="character" w:styleId="afff1">
    <w:name w:val="Emphasis"/>
    <w:rsid w:val="00EB0580"/>
    <w:rPr>
      <w:b w:val="0"/>
      <w:bCs w:val="0"/>
      <w:i w:val="0"/>
      <w:iCs w:val="0"/>
      <w:color w:val="CC0033"/>
    </w:rPr>
  </w:style>
  <w:style w:type="paragraph" w:customStyle="1" w:styleId="08515">
    <w:name w:val="样式 宋体 小四 左侧:  0.85 厘米 行距: 1.5 倍行距"/>
    <w:basedOn w:val="a"/>
    <w:rsid w:val="00EB0580"/>
    <w:pPr>
      <w:ind w:left="480"/>
    </w:pPr>
    <w:rPr>
      <w:rFonts w:ascii="宋体" w:hAnsi="宋体" w:hint="eastAsia"/>
      <w:i/>
      <w:szCs w:val="20"/>
    </w:rPr>
  </w:style>
  <w:style w:type="paragraph" w:customStyle="1" w:styleId="xl28">
    <w:name w:val="xl28"/>
    <w:basedOn w:val="a"/>
    <w:rsid w:val="00EB058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Cs w:val="24"/>
    </w:rPr>
  </w:style>
  <w:style w:type="character" w:customStyle="1" w:styleId="grame">
    <w:name w:val="grame"/>
    <w:basedOn w:val="a0"/>
    <w:rsid w:val="00EB0580"/>
  </w:style>
  <w:style w:type="character" w:customStyle="1" w:styleId="p51">
    <w:name w:val="p51"/>
    <w:rsid w:val="00EB0580"/>
    <w:rPr>
      <w:sz w:val="21"/>
      <w:szCs w:val="21"/>
    </w:rPr>
  </w:style>
  <w:style w:type="paragraph" w:customStyle="1" w:styleId="3021">
    <w:name w:val="样式 四号 行距: 固定值 30 磅 首行缩进:  2 字符1"/>
    <w:basedOn w:val="a"/>
    <w:autoRedefine/>
    <w:rsid w:val="00EB0580"/>
    <w:pPr>
      <w:ind w:firstLine="560"/>
    </w:pPr>
    <w:rPr>
      <w:rFonts w:ascii="宋体" w:hAnsi="宋体"/>
      <w:sz w:val="28"/>
      <w:szCs w:val="28"/>
    </w:rPr>
  </w:style>
  <w:style w:type="paragraph" w:customStyle="1" w:styleId="53">
    <w:name w:val="无悬挂正文5号"/>
    <w:basedOn w:val="a"/>
    <w:rsid w:val="00EB0580"/>
    <w:pPr>
      <w:jc w:val="center"/>
    </w:pPr>
    <w:rPr>
      <w:szCs w:val="24"/>
    </w:rPr>
  </w:style>
  <w:style w:type="paragraph" w:customStyle="1" w:styleId="afff2">
    <w:name w:val="表格标题"/>
    <w:basedOn w:val="a"/>
    <w:link w:val="Charf0"/>
    <w:autoRedefine/>
    <w:qFormat/>
    <w:rsid w:val="00EB0580"/>
    <w:pPr>
      <w:tabs>
        <w:tab w:val="left" w:pos="4860"/>
      </w:tabs>
      <w:spacing w:line="240" w:lineRule="atLeast"/>
      <w:jc w:val="center"/>
    </w:pPr>
    <w:rPr>
      <w:color w:val="000000"/>
      <w:kern w:val="0"/>
      <w:szCs w:val="16"/>
    </w:rPr>
  </w:style>
  <w:style w:type="paragraph" w:customStyle="1" w:styleId="afff3">
    <w:name w:val="项目编号"/>
    <w:basedOn w:val="a"/>
    <w:autoRedefine/>
    <w:rsid w:val="00EB0580"/>
    <w:pPr>
      <w:tabs>
        <w:tab w:val="num" w:pos="1380"/>
        <w:tab w:val="left" w:pos="4860"/>
      </w:tabs>
      <w:ind w:left="1380" w:hanging="420"/>
    </w:pPr>
    <w:rPr>
      <w:szCs w:val="15"/>
    </w:rPr>
  </w:style>
  <w:style w:type="paragraph" w:customStyle="1" w:styleId="210">
    <w:name w:val="正文文本 21"/>
    <w:basedOn w:val="a"/>
    <w:rsid w:val="00EB0580"/>
    <w:pPr>
      <w:adjustRightInd w:val="0"/>
      <w:spacing w:line="440" w:lineRule="exact"/>
      <w:ind w:firstLine="480"/>
      <w:textAlignment w:val="baseline"/>
    </w:pPr>
    <w:rPr>
      <w:rFonts w:ascii="Arial" w:hAnsi="Arial"/>
      <w:szCs w:val="20"/>
    </w:rPr>
  </w:style>
  <w:style w:type="character" w:customStyle="1" w:styleId="info">
    <w:name w:val="info"/>
    <w:basedOn w:val="a0"/>
    <w:rsid w:val="00EB0580"/>
  </w:style>
  <w:style w:type="paragraph" w:customStyle="1" w:styleId="afff4">
    <w:name w:val="封面正文"/>
    <w:rsid w:val="00EB0580"/>
    <w:pPr>
      <w:jc w:val="both"/>
    </w:pPr>
  </w:style>
  <w:style w:type="paragraph" w:customStyle="1" w:styleId="m">
    <w:name w:val="正文（首行缩进两字）m"/>
    <w:basedOn w:val="afa"/>
    <w:link w:val="mChar"/>
    <w:rsid w:val="00EB0580"/>
    <w:pPr>
      <w:tabs>
        <w:tab w:val="left" w:pos="1848"/>
        <w:tab w:val="left" w:pos="6061"/>
        <w:tab w:val="left" w:pos="8665"/>
      </w:tabs>
      <w:snapToGrid w:val="0"/>
      <w:spacing w:beforeLines="50" w:line="460" w:lineRule="exact"/>
      <w:ind w:firstLine="480"/>
    </w:pPr>
    <w:rPr>
      <w:rFonts w:ascii="宋体" w:hAnsi="宋体"/>
      <w:sz w:val="24"/>
      <w:szCs w:val="20"/>
    </w:rPr>
  </w:style>
  <w:style w:type="character" w:customStyle="1" w:styleId="mChar">
    <w:name w:val="正文（首行缩进两字）m Char"/>
    <w:link w:val="m"/>
    <w:rsid w:val="00EB0580"/>
    <w:rPr>
      <w:rFonts w:ascii="宋体" w:hAnsi="宋体"/>
      <w:kern w:val="2"/>
      <w:sz w:val="24"/>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
    <w:semiHidden/>
    <w:rsid w:val="00EB0580"/>
    <w:rPr>
      <w:szCs w:val="24"/>
    </w:rPr>
  </w:style>
  <w:style w:type="paragraph" w:customStyle="1" w:styleId="afff5">
    <w:name w:val="正文(首行缩进)"/>
    <w:basedOn w:val="a"/>
    <w:link w:val="Charf1"/>
    <w:autoRedefine/>
    <w:rsid w:val="00EB0580"/>
    <w:pPr>
      <w:ind w:firstLine="480"/>
    </w:pPr>
    <w:rPr>
      <w:rFonts w:hAnsi="宋体"/>
      <w:color w:val="0D0D0D"/>
      <w:kern w:val="24"/>
      <w:szCs w:val="24"/>
    </w:rPr>
  </w:style>
  <w:style w:type="character" w:customStyle="1" w:styleId="Charf1">
    <w:name w:val="正文(首行缩进) Char"/>
    <w:link w:val="afff5"/>
    <w:rsid w:val="00EB0580"/>
    <w:rPr>
      <w:rFonts w:hAnsi="宋体"/>
      <w:color w:val="0D0D0D"/>
      <w:kern w:val="24"/>
      <w:sz w:val="24"/>
      <w:szCs w:val="24"/>
    </w:rPr>
  </w:style>
  <w:style w:type="paragraph" w:customStyle="1" w:styleId="CharCharChar">
    <w:name w:val="Char Char Char"/>
    <w:basedOn w:val="a"/>
    <w:rsid w:val="00EB0580"/>
    <w:rPr>
      <w:szCs w:val="24"/>
    </w:rPr>
  </w:style>
  <w:style w:type="character" w:customStyle="1" w:styleId="Heading4Char">
    <w:name w:val="Heading4 Char"/>
    <w:aliases w:val="Subsection Char,四 Char,标题 4 Char Char Char,标题 41 Char,MB4 Char,标题 4XW Char Char1,标题 4XW Char Char Char1,标题 4XW Char Char Char Char,标题 4XW Char Char2"/>
    <w:rsid w:val="00EB0580"/>
    <w:rPr>
      <w:rFonts w:ascii="Arial" w:eastAsia="黑体" w:hAnsi="Arial"/>
      <w:b/>
      <w:bCs/>
      <w:kern w:val="2"/>
      <w:sz w:val="28"/>
      <w:szCs w:val="28"/>
      <w:lang w:val="en-US" w:eastAsia="zh-CN" w:bidi="ar-SA"/>
    </w:rPr>
  </w:style>
  <w:style w:type="character" w:customStyle="1" w:styleId="headline-content2">
    <w:name w:val="headline-content2"/>
    <w:basedOn w:val="a0"/>
    <w:rsid w:val="00EB0580"/>
  </w:style>
  <w:style w:type="paragraph" w:customStyle="1" w:styleId="productdetp5">
    <w:name w:val="product_detp5"/>
    <w:basedOn w:val="a"/>
    <w:rsid w:val="00EB0580"/>
    <w:pPr>
      <w:widowControl/>
      <w:spacing w:before="100" w:beforeAutospacing="1" w:after="100" w:afterAutospacing="1" w:line="330" w:lineRule="atLeast"/>
      <w:jc w:val="left"/>
    </w:pPr>
    <w:rPr>
      <w:rFonts w:ascii="宋体" w:hAnsi="宋体" w:cs="宋体"/>
      <w:color w:val="888888"/>
      <w:kern w:val="0"/>
      <w:szCs w:val="24"/>
    </w:rPr>
  </w:style>
  <w:style w:type="paragraph" w:customStyle="1" w:styleId="CharCharCharCharCharCharChar">
    <w:name w:val="Char Char Char Char Char Char Char"/>
    <w:basedOn w:val="a"/>
    <w:semiHidden/>
    <w:rsid w:val="00EB0580"/>
    <w:pPr>
      <w:spacing w:line="520" w:lineRule="exact"/>
    </w:pPr>
    <w:rPr>
      <w:rFonts w:ascii="宋体" w:hAnsi="宋体"/>
      <w:szCs w:val="24"/>
    </w:rPr>
  </w:style>
  <w:style w:type="paragraph" w:customStyle="1" w:styleId="Default">
    <w:name w:val="Default"/>
    <w:rsid w:val="00EB0580"/>
    <w:pPr>
      <w:widowControl w:val="0"/>
      <w:autoSpaceDE w:val="0"/>
      <w:autoSpaceDN w:val="0"/>
      <w:adjustRightInd w:val="0"/>
    </w:pPr>
    <w:rPr>
      <w:rFonts w:ascii="宋体" w:cs="宋体"/>
      <w:color w:val="000000"/>
      <w:sz w:val="24"/>
      <w:szCs w:val="24"/>
    </w:rPr>
  </w:style>
  <w:style w:type="paragraph" w:customStyle="1" w:styleId="3CharCharCharChar">
    <w:name w:val="标题3 Char Char Char Char"/>
    <w:basedOn w:val="a"/>
    <w:autoRedefine/>
    <w:rsid w:val="00EB0580"/>
    <w:pPr>
      <w:spacing w:afterLines="50" w:line="560" w:lineRule="exact"/>
    </w:pPr>
    <w:rPr>
      <w:rFonts w:eastAsia="黑体"/>
      <w:sz w:val="30"/>
      <w:szCs w:val="30"/>
    </w:rPr>
  </w:style>
  <w:style w:type="paragraph" w:customStyle="1" w:styleId="afff6">
    <w:name w:val="表"/>
    <w:basedOn w:val="a"/>
    <w:rsid w:val="00EB0580"/>
    <w:pPr>
      <w:adjustRightInd w:val="0"/>
      <w:snapToGrid w:val="0"/>
      <w:spacing w:line="340" w:lineRule="exact"/>
      <w:jc w:val="center"/>
    </w:pPr>
    <w:rPr>
      <w:rFonts w:ascii="宋体" w:hAnsi="宋体"/>
      <w:szCs w:val="20"/>
    </w:rPr>
  </w:style>
  <w:style w:type="paragraph" w:styleId="afff7">
    <w:name w:val="List Bullet"/>
    <w:basedOn w:val="a"/>
    <w:autoRedefine/>
    <w:rsid w:val="00EB0580"/>
    <w:pPr>
      <w:spacing w:line="560" w:lineRule="exact"/>
      <w:jc w:val="center"/>
    </w:pPr>
    <w:rPr>
      <w:rFonts w:ascii="宋体" w:hAnsi="宋体"/>
      <w:szCs w:val="24"/>
    </w:rPr>
  </w:style>
  <w:style w:type="paragraph" w:customStyle="1" w:styleId="afff8">
    <w:name w:val="文"/>
    <w:basedOn w:val="3"/>
    <w:rsid w:val="00EB0580"/>
    <w:pPr>
      <w:keepNext w:val="0"/>
      <w:keepLines w:val="0"/>
      <w:ind w:firstLineChars="200" w:firstLine="480"/>
      <w:outlineLvl w:val="9"/>
    </w:pPr>
    <w:rPr>
      <w:b w:val="0"/>
      <w:color w:val="000000"/>
      <w:kern w:val="2"/>
    </w:rPr>
  </w:style>
  <w:style w:type="character" w:customStyle="1" w:styleId="ttag">
    <w:name w:val="t_tag"/>
    <w:basedOn w:val="a0"/>
    <w:rsid w:val="00EB0580"/>
  </w:style>
  <w:style w:type="paragraph" w:customStyle="1" w:styleId="010">
    <w:name w:val="正文01"/>
    <w:basedOn w:val="a"/>
    <w:rsid w:val="00EB0580"/>
    <w:pPr>
      <w:adjustRightInd w:val="0"/>
      <w:snapToGrid w:val="0"/>
      <w:spacing w:before="60" w:line="460" w:lineRule="exact"/>
    </w:pPr>
    <w:rPr>
      <w:szCs w:val="24"/>
    </w:rPr>
  </w:style>
  <w:style w:type="character" w:customStyle="1" w:styleId="CharChar1">
    <w:name w:val="纯文本 Char Char1"/>
    <w:aliases w:val="纯文本 Char Char Char Char Char Char,纯文本1 Char,纯文本 Char1 Char Char,纯文本 Char1 Char1,纯文本 Char Char Char Char1,纯文本 Char Char Char1,纯文本 Char Char Char Char Char Char Char Char Char,纯文本 Char Char Char Char Char1,表内文字 Char Char,表内文字 Char, Char Cha"/>
    <w:rsid w:val="00EB0580"/>
    <w:rPr>
      <w:rFonts w:ascii="宋体" w:eastAsia="宋体" w:hAnsi="Tms Rmn"/>
      <w:sz w:val="28"/>
      <w:lang w:val="en-US" w:eastAsia="zh-CN" w:bidi="ar-SA"/>
    </w:rPr>
  </w:style>
  <w:style w:type="character" w:customStyle="1" w:styleId="textediteditable-title">
    <w:name w:val="text_edit editable-title"/>
    <w:basedOn w:val="a0"/>
    <w:rsid w:val="00EB0580"/>
  </w:style>
  <w:style w:type="character" w:styleId="afff9">
    <w:name w:val="annotation reference"/>
    <w:qFormat/>
    <w:rsid w:val="00EB0580"/>
    <w:rPr>
      <w:sz w:val="21"/>
      <w:szCs w:val="21"/>
    </w:rPr>
  </w:style>
  <w:style w:type="paragraph" w:styleId="afffa">
    <w:name w:val="annotation text"/>
    <w:basedOn w:val="a"/>
    <w:link w:val="Charf2"/>
    <w:rsid w:val="00EB0580"/>
    <w:pPr>
      <w:jc w:val="left"/>
    </w:pPr>
    <w:rPr>
      <w:szCs w:val="24"/>
    </w:rPr>
  </w:style>
  <w:style w:type="character" w:customStyle="1" w:styleId="Charf2">
    <w:name w:val="批注文字 Char"/>
    <w:basedOn w:val="a0"/>
    <w:link w:val="afffa"/>
    <w:qFormat/>
    <w:rsid w:val="00EB0580"/>
    <w:rPr>
      <w:kern w:val="2"/>
      <w:sz w:val="24"/>
      <w:szCs w:val="24"/>
    </w:rPr>
  </w:style>
  <w:style w:type="paragraph" w:styleId="afffb">
    <w:name w:val="annotation subject"/>
    <w:basedOn w:val="afffa"/>
    <w:next w:val="afffa"/>
    <w:link w:val="Charf3"/>
    <w:rsid w:val="00EB0580"/>
    <w:rPr>
      <w:b/>
      <w:bCs/>
    </w:rPr>
  </w:style>
  <w:style w:type="character" w:customStyle="1" w:styleId="Charf3">
    <w:name w:val="批注主题 Char"/>
    <w:basedOn w:val="Charf2"/>
    <w:link w:val="afffb"/>
    <w:rsid w:val="00EB0580"/>
    <w:rPr>
      <w:b/>
      <w:bCs/>
      <w:kern w:val="2"/>
      <w:sz w:val="24"/>
      <w:szCs w:val="24"/>
    </w:rPr>
  </w:style>
  <w:style w:type="paragraph" w:customStyle="1" w:styleId="afffc">
    <w:name w:val="图表标题"/>
    <w:basedOn w:val="a"/>
    <w:link w:val="Charf4"/>
    <w:rsid w:val="00EB0580"/>
    <w:pPr>
      <w:jc w:val="center"/>
    </w:pPr>
    <w:rPr>
      <w:szCs w:val="24"/>
    </w:rPr>
  </w:style>
  <w:style w:type="character" w:customStyle="1" w:styleId="Charf4">
    <w:name w:val="图表标题 Char"/>
    <w:link w:val="afffc"/>
    <w:rsid w:val="00EB0580"/>
    <w:rPr>
      <w:kern w:val="2"/>
      <w:sz w:val="24"/>
      <w:szCs w:val="24"/>
    </w:rPr>
  </w:style>
  <w:style w:type="paragraph" w:customStyle="1" w:styleId="Style15">
    <w:name w:val="_Style 15"/>
    <w:basedOn w:val="a"/>
    <w:rsid w:val="00EB0580"/>
    <w:rPr>
      <w:szCs w:val="24"/>
    </w:rPr>
  </w:style>
  <w:style w:type="paragraph" w:styleId="afffd">
    <w:name w:val="Note Heading"/>
    <w:basedOn w:val="a"/>
    <w:next w:val="a"/>
    <w:link w:val="Charf5"/>
    <w:rsid w:val="00EB0580"/>
    <w:pPr>
      <w:jc w:val="center"/>
    </w:pPr>
    <w:rPr>
      <w:szCs w:val="20"/>
    </w:rPr>
  </w:style>
  <w:style w:type="character" w:customStyle="1" w:styleId="Charf5">
    <w:name w:val="注释标题 Char"/>
    <w:basedOn w:val="a0"/>
    <w:link w:val="afffd"/>
    <w:rsid w:val="00EB0580"/>
    <w:rPr>
      <w:kern w:val="2"/>
      <w:sz w:val="24"/>
    </w:rPr>
  </w:style>
  <w:style w:type="paragraph" w:customStyle="1" w:styleId="CharChar2CharCharCharChar">
    <w:name w:val="Char Char2 Char Char Char Char"/>
    <w:basedOn w:val="a"/>
    <w:rsid w:val="00EB0580"/>
    <w:rPr>
      <w:szCs w:val="24"/>
    </w:rPr>
  </w:style>
  <w:style w:type="paragraph" w:customStyle="1" w:styleId="afffe">
    <w:name w:val="报告书正文"/>
    <w:basedOn w:val="a"/>
    <w:rsid w:val="00EB0580"/>
    <w:pPr>
      <w:adjustRightInd w:val="0"/>
      <w:snapToGrid w:val="0"/>
      <w:ind w:firstLine="425"/>
      <w:textAlignment w:val="baseline"/>
    </w:pPr>
    <w:rPr>
      <w:rFonts w:ascii="Arial" w:hAnsi="Arial"/>
      <w:kern w:val="0"/>
      <w:szCs w:val="24"/>
    </w:rPr>
  </w:style>
  <w:style w:type="paragraph" w:customStyle="1" w:styleId="03">
    <w:name w:val="正文 03"/>
    <w:basedOn w:val="a"/>
    <w:rsid w:val="00EB0580"/>
    <w:pPr>
      <w:autoSpaceDE w:val="0"/>
      <w:autoSpaceDN w:val="0"/>
      <w:adjustRightInd w:val="0"/>
      <w:textAlignment w:val="baseline"/>
    </w:pPr>
    <w:rPr>
      <w:rFonts w:eastAsia="楷体_GB2312"/>
      <w:kern w:val="0"/>
      <w:szCs w:val="20"/>
    </w:rPr>
  </w:style>
  <w:style w:type="paragraph" w:customStyle="1" w:styleId="Charf6">
    <w:name w:val="Char"/>
    <w:basedOn w:val="a"/>
    <w:rsid w:val="00EB0580"/>
    <w:pPr>
      <w:widowControl/>
      <w:spacing w:after="160" w:line="240" w:lineRule="exact"/>
      <w:jc w:val="left"/>
    </w:pPr>
    <w:rPr>
      <w:szCs w:val="20"/>
    </w:rPr>
  </w:style>
  <w:style w:type="paragraph" w:customStyle="1" w:styleId="p0">
    <w:name w:val="p0"/>
    <w:basedOn w:val="a"/>
    <w:rsid w:val="00EB0580"/>
    <w:pPr>
      <w:widowControl/>
    </w:pPr>
    <w:rPr>
      <w:kern w:val="0"/>
      <w:szCs w:val="21"/>
    </w:rPr>
  </w:style>
  <w:style w:type="paragraph" w:customStyle="1" w:styleId="2Chapter2CharCharCharCharChar2CharCharC">
    <w:name w:val="样式 标题 2Chapter节标题 2 Char Char Char Char Char标题 2 Char Char C..."/>
    <w:basedOn w:val="2"/>
    <w:rsid w:val="00EB0580"/>
    <w:pPr>
      <w:adjustRightInd w:val="0"/>
      <w:snapToGrid w:val="0"/>
    </w:pPr>
    <w:rPr>
      <w:rFonts w:cs="宋体"/>
      <w:snapToGrid w:val="0"/>
      <w:color w:val="000000"/>
      <w:kern w:val="44"/>
      <w:szCs w:val="20"/>
    </w:rPr>
  </w:style>
  <w:style w:type="table" w:customStyle="1" w:styleId="111">
    <w:name w:val="网格型11"/>
    <w:basedOn w:val="a1"/>
    <w:next w:val="ab"/>
    <w:uiPriority w:val="59"/>
    <w:rsid w:val="00EB0580"/>
    <w:pPr>
      <w:widowControl w:val="0"/>
      <w:jc w:val="both"/>
    </w:pPr>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
    <w:name w:val="Revision"/>
    <w:hidden/>
    <w:uiPriority w:val="99"/>
    <w:semiHidden/>
    <w:rsid w:val="00EB0580"/>
    <w:rPr>
      <w:kern w:val="2"/>
      <w:sz w:val="24"/>
      <w:szCs w:val="24"/>
    </w:rPr>
  </w:style>
  <w:style w:type="character" w:customStyle="1" w:styleId="4CharChar">
    <w:name w:val="标题4 Char Char"/>
    <w:link w:val="40"/>
    <w:rsid w:val="00EB0580"/>
    <w:rPr>
      <w:b/>
      <w:bCs/>
      <w:sz w:val="28"/>
      <w:szCs w:val="28"/>
    </w:rPr>
  </w:style>
  <w:style w:type="character" w:styleId="affff0">
    <w:name w:val="FollowedHyperlink"/>
    <w:basedOn w:val="a0"/>
    <w:uiPriority w:val="99"/>
    <w:semiHidden/>
    <w:unhideWhenUsed/>
    <w:rsid w:val="00EB0580"/>
    <w:rPr>
      <w:color w:val="800080" w:themeColor="followedHyperlink"/>
      <w:u w:val="single"/>
    </w:rPr>
  </w:style>
  <w:style w:type="character" w:styleId="affff1">
    <w:name w:val="Placeholder Text"/>
    <w:basedOn w:val="a0"/>
    <w:uiPriority w:val="99"/>
    <w:unhideWhenUsed/>
    <w:rsid w:val="00D73950"/>
    <w:rPr>
      <w:color w:val="808080"/>
    </w:rPr>
  </w:style>
  <w:style w:type="numbering" w:customStyle="1" w:styleId="38">
    <w:name w:val="无列表3"/>
    <w:next w:val="a2"/>
    <w:uiPriority w:val="99"/>
    <w:semiHidden/>
    <w:rsid w:val="00CC6012"/>
  </w:style>
  <w:style w:type="paragraph" w:customStyle="1" w:styleId="39">
    <w:name w:val="3"/>
    <w:rsid w:val="00366C61"/>
    <w:pPr>
      <w:widowControl w:val="0"/>
      <w:spacing w:line="360" w:lineRule="auto"/>
      <w:ind w:firstLineChars="200" w:firstLine="200"/>
      <w:jc w:val="both"/>
    </w:pPr>
    <w:rPr>
      <w:kern w:val="2"/>
      <w:sz w:val="24"/>
      <w:szCs w:val="22"/>
    </w:rPr>
  </w:style>
  <w:style w:type="table" w:customStyle="1" w:styleId="c2">
    <w:name w:val="网格型c2"/>
    <w:basedOn w:val="a1"/>
    <w:next w:val="ab"/>
    <w:rsid w:val="00CC601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正文2"/>
    <w:rsid w:val="00CC6012"/>
    <w:pPr>
      <w:widowControl w:val="0"/>
      <w:adjustRightInd w:val="0"/>
      <w:spacing w:line="315" w:lineRule="atLeast"/>
      <w:jc w:val="both"/>
      <w:textAlignment w:val="baseline"/>
    </w:pPr>
    <w:rPr>
      <w:rFonts w:ascii="宋体"/>
      <w:sz w:val="24"/>
    </w:rPr>
  </w:style>
  <w:style w:type="paragraph" w:customStyle="1" w:styleId="220">
    <w:name w:val="正文文本 22"/>
    <w:basedOn w:val="a"/>
    <w:rsid w:val="00CC6012"/>
    <w:pPr>
      <w:adjustRightInd w:val="0"/>
      <w:spacing w:line="440" w:lineRule="exact"/>
      <w:ind w:firstLine="480"/>
      <w:textAlignment w:val="baseline"/>
    </w:pPr>
    <w:rPr>
      <w:rFonts w:ascii="Arial" w:hAnsi="Arial"/>
      <w:szCs w:val="20"/>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a"/>
    <w:semiHidden/>
    <w:rsid w:val="00CC6012"/>
    <w:rPr>
      <w:szCs w:val="24"/>
    </w:rPr>
  </w:style>
  <w:style w:type="table" w:customStyle="1" w:styleId="120">
    <w:name w:val="网格型12"/>
    <w:basedOn w:val="a1"/>
    <w:next w:val="ab"/>
    <w:uiPriority w:val="59"/>
    <w:rsid w:val="00CC6012"/>
    <w:pPr>
      <w:widowControl w:val="0"/>
      <w:jc w:val="both"/>
    </w:pPr>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无列表4"/>
    <w:next w:val="a2"/>
    <w:uiPriority w:val="99"/>
    <w:semiHidden/>
    <w:rsid w:val="00366C61"/>
  </w:style>
  <w:style w:type="table" w:customStyle="1" w:styleId="c3">
    <w:name w:val="网格型c3"/>
    <w:basedOn w:val="a1"/>
    <w:next w:val="ab"/>
    <w:rsid w:val="00366C6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网格型13"/>
    <w:basedOn w:val="a1"/>
    <w:next w:val="ab"/>
    <w:uiPriority w:val="59"/>
    <w:rsid w:val="00366C61"/>
    <w:pPr>
      <w:widowControl w:val="0"/>
      <w:jc w:val="both"/>
    </w:pPr>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rsid w:val="005D7EC5"/>
    <w:pPr>
      <w:widowControl/>
      <w:spacing w:line="240" w:lineRule="auto"/>
      <w:ind w:firstLineChars="0" w:firstLine="0"/>
      <w:jc w:val="left"/>
    </w:pPr>
    <w:rPr>
      <w:rFonts w:ascii="Calibri" w:hAnsi="Calibri" w:cs="Calibri"/>
      <w:kern w:val="0"/>
      <w:sz w:val="22"/>
    </w:rPr>
  </w:style>
  <w:style w:type="table" w:customStyle="1" w:styleId="45">
    <w:name w:val="网格型4"/>
    <w:basedOn w:val="a1"/>
    <w:next w:val="ab"/>
    <w:uiPriority w:val="59"/>
    <w:qFormat/>
    <w:rsid w:val="00F15E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4">
    <w:name w:val="正文加粗 Char"/>
    <w:link w:val="a9"/>
    <w:locked/>
    <w:rsid w:val="00EA7C7E"/>
    <w:rPr>
      <w:b/>
      <w:kern w:val="2"/>
      <w:sz w:val="24"/>
      <w:szCs w:val="22"/>
    </w:rPr>
  </w:style>
  <w:style w:type="paragraph" w:customStyle="1" w:styleId="affff2">
    <w:name w:val="正文改"/>
    <w:basedOn w:val="a"/>
    <w:rsid w:val="00EA7C7E"/>
    <w:rPr>
      <w:rFonts w:cstheme="minorBidi"/>
      <w:color w:val="0000FF"/>
      <w:szCs w:val="21"/>
    </w:rPr>
  </w:style>
  <w:style w:type="paragraph" w:customStyle="1" w:styleId="affff3">
    <w:name w:val="正文改（深蓝色）"/>
    <w:basedOn w:val="a"/>
    <w:qFormat/>
    <w:rsid w:val="00EA7C7E"/>
    <w:rPr>
      <w:color w:val="0000FF"/>
      <w:szCs w:val="21"/>
    </w:rPr>
  </w:style>
  <w:style w:type="paragraph" w:customStyle="1" w:styleId="affff4">
    <w:name w:val="加粗居中"/>
    <w:basedOn w:val="a"/>
    <w:qFormat/>
    <w:rsid w:val="00AD289A"/>
    <w:pPr>
      <w:ind w:firstLineChars="0" w:firstLine="0"/>
      <w:jc w:val="center"/>
    </w:pPr>
    <w:rPr>
      <w:b/>
      <w:bCs/>
      <w:color w:val="000000" w:themeColor="text1"/>
      <w:kern w:val="0"/>
      <w:szCs w:val="21"/>
    </w:rPr>
  </w:style>
  <w:style w:type="table" w:customStyle="1" w:styleId="54">
    <w:name w:val="网格型5"/>
    <w:basedOn w:val="a1"/>
    <w:next w:val="ab"/>
    <w:uiPriority w:val="59"/>
    <w:qFormat/>
    <w:rsid w:val="00E03A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网格型6"/>
    <w:basedOn w:val="a1"/>
    <w:next w:val="ab"/>
    <w:uiPriority w:val="59"/>
    <w:qFormat/>
    <w:rsid w:val="00B047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f0">
    <w:name w:val="表格标题 Char"/>
    <w:link w:val="afff2"/>
    <w:qFormat/>
    <w:rsid w:val="00477200"/>
    <w:rPr>
      <w:color w:val="000000"/>
      <w:sz w:val="24"/>
      <w:szCs w:val="16"/>
    </w:rPr>
  </w:style>
  <w:style w:type="paragraph" w:customStyle="1" w:styleId="a00">
    <w:name w:val="a0"/>
    <w:basedOn w:val="a"/>
    <w:rsid w:val="00BD5081"/>
    <w:pPr>
      <w:widowControl/>
      <w:spacing w:before="100" w:beforeAutospacing="1" w:after="100" w:afterAutospacing="1" w:line="240" w:lineRule="auto"/>
      <w:ind w:firstLineChars="0" w:firstLine="0"/>
      <w:jc w:val="left"/>
    </w:pPr>
    <w:rPr>
      <w:rFonts w:ascii="宋体" w:hAnsi="宋体" w:cs="宋体"/>
      <w:kern w:val="0"/>
      <w:szCs w:val="24"/>
    </w:rPr>
  </w:style>
  <w:style w:type="paragraph" w:customStyle="1" w:styleId="Normal2">
    <w:name w:val="Normal+2"/>
    <w:basedOn w:val="Default"/>
    <w:next w:val="Default"/>
    <w:uiPriority w:val="99"/>
    <w:rsid w:val="006D2753"/>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2843">
      <w:bodyDiv w:val="1"/>
      <w:marLeft w:val="0"/>
      <w:marRight w:val="0"/>
      <w:marTop w:val="0"/>
      <w:marBottom w:val="0"/>
      <w:divBdr>
        <w:top w:val="none" w:sz="0" w:space="0" w:color="auto"/>
        <w:left w:val="none" w:sz="0" w:space="0" w:color="auto"/>
        <w:bottom w:val="none" w:sz="0" w:space="0" w:color="auto"/>
        <w:right w:val="none" w:sz="0" w:space="0" w:color="auto"/>
      </w:divBdr>
    </w:div>
    <w:div w:id="23093904">
      <w:bodyDiv w:val="1"/>
      <w:marLeft w:val="0"/>
      <w:marRight w:val="0"/>
      <w:marTop w:val="0"/>
      <w:marBottom w:val="0"/>
      <w:divBdr>
        <w:top w:val="none" w:sz="0" w:space="0" w:color="auto"/>
        <w:left w:val="none" w:sz="0" w:space="0" w:color="auto"/>
        <w:bottom w:val="none" w:sz="0" w:space="0" w:color="auto"/>
        <w:right w:val="none" w:sz="0" w:space="0" w:color="auto"/>
      </w:divBdr>
    </w:div>
    <w:div w:id="32921920">
      <w:bodyDiv w:val="1"/>
      <w:marLeft w:val="0"/>
      <w:marRight w:val="0"/>
      <w:marTop w:val="0"/>
      <w:marBottom w:val="0"/>
      <w:divBdr>
        <w:top w:val="none" w:sz="0" w:space="0" w:color="auto"/>
        <w:left w:val="none" w:sz="0" w:space="0" w:color="auto"/>
        <w:bottom w:val="none" w:sz="0" w:space="0" w:color="auto"/>
        <w:right w:val="none" w:sz="0" w:space="0" w:color="auto"/>
      </w:divBdr>
    </w:div>
    <w:div w:id="39213554">
      <w:bodyDiv w:val="1"/>
      <w:marLeft w:val="0"/>
      <w:marRight w:val="0"/>
      <w:marTop w:val="0"/>
      <w:marBottom w:val="0"/>
      <w:divBdr>
        <w:top w:val="none" w:sz="0" w:space="0" w:color="auto"/>
        <w:left w:val="none" w:sz="0" w:space="0" w:color="auto"/>
        <w:bottom w:val="none" w:sz="0" w:space="0" w:color="auto"/>
        <w:right w:val="none" w:sz="0" w:space="0" w:color="auto"/>
      </w:divBdr>
    </w:div>
    <w:div w:id="40831249">
      <w:bodyDiv w:val="1"/>
      <w:marLeft w:val="0"/>
      <w:marRight w:val="0"/>
      <w:marTop w:val="0"/>
      <w:marBottom w:val="0"/>
      <w:divBdr>
        <w:top w:val="none" w:sz="0" w:space="0" w:color="auto"/>
        <w:left w:val="none" w:sz="0" w:space="0" w:color="auto"/>
        <w:bottom w:val="none" w:sz="0" w:space="0" w:color="auto"/>
        <w:right w:val="none" w:sz="0" w:space="0" w:color="auto"/>
      </w:divBdr>
    </w:div>
    <w:div w:id="49622363">
      <w:bodyDiv w:val="1"/>
      <w:marLeft w:val="0"/>
      <w:marRight w:val="0"/>
      <w:marTop w:val="0"/>
      <w:marBottom w:val="0"/>
      <w:divBdr>
        <w:top w:val="none" w:sz="0" w:space="0" w:color="auto"/>
        <w:left w:val="none" w:sz="0" w:space="0" w:color="auto"/>
        <w:bottom w:val="none" w:sz="0" w:space="0" w:color="auto"/>
        <w:right w:val="none" w:sz="0" w:space="0" w:color="auto"/>
      </w:divBdr>
    </w:div>
    <w:div w:id="49694779">
      <w:bodyDiv w:val="1"/>
      <w:marLeft w:val="0"/>
      <w:marRight w:val="0"/>
      <w:marTop w:val="0"/>
      <w:marBottom w:val="0"/>
      <w:divBdr>
        <w:top w:val="none" w:sz="0" w:space="0" w:color="auto"/>
        <w:left w:val="none" w:sz="0" w:space="0" w:color="auto"/>
        <w:bottom w:val="none" w:sz="0" w:space="0" w:color="auto"/>
        <w:right w:val="none" w:sz="0" w:space="0" w:color="auto"/>
      </w:divBdr>
    </w:div>
    <w:div w:id="57703523">
      <w:bodyDiv w:val="1"/>
      <w:marLeft w:val="0"/>
      <w:marRight w:val="0"/>
      <w:marTop w:val="0"/>
      <w:marBottom w:val="0"/>
      <w:divBdr>
        <w:top w:val="none" w:sz="0" w:space="0" w:color="auto"/>
        <w:left w:val="none" w:sz="0" w:space="0" w:color="auto"/>
        <w:bottom w:val="none" w:sz="0" w:space="0" w:color="auto"/>
        <w:right w:val="none" w:sz="0" w:space="0" w:color="auto"/>
      </w:divBdr>
    </w:div>
    <w:div w:id="61877358">
      <w:bodyDiv w:val="1"/>
      <w:marLeft w:val="0"/>
      <w:marRight w:val="0"/>
      <w:marTop w:val="0"/>
      <w:marBottom w:val="0"/>
      <w:divBdr>
        <w:top w:val="none" w:sz="0" w:space="0" w:color="auto"/>
        <w:left w:val="none" w:sz="0" w:space="0" w:color="auto"/>
        <w:bottom w:val="none" w:sz="0" w:space="0" w:color="auto"/>
        <w:right w:val="none" w:sz="0" w:space="0" w:color="auto"/>
      </w:divBdr>
    </w:div>
    <w:div w:id="74590229">
      <w:bodyDiv w:val="1"/>
      <w:marLeft w:val="0"/>
      <w:marRight w:val="0"/>
      <w:marTop w:val="0"/>
      <w:marBottom w:val="0"/>
      <w:divBdr>
        <w:top w:val="none" w:sz="0" w:space="0" w:color="auto"/>
        <w:left w:val="none" w:sz="0" w:space="0" w:color="auto"/>
        <w:bottom w:val="none" w:sz="0" w:space="0" w:color="auto"/>
        <w:right w:val="none" w:sz="0" w:space="0" w:color="auto"/>
      </w:divBdr>
    </w:div>
    <w:div w:id="83645785">
      <w:bodyDiv w:val="1"/>
      <w:marLeft w:val="0"/>
      <w:marRight w:val="0"/>
      <w:marTop w:val="0"/>
      <w:marBottom w:val="0"/>
      <w:divBdr>
        <w:top w:val="none" w:sz="0" w:space="0" w:color="auto"/>
        <w:left w:val="none" w:sz="0" w:space="0" w:color="auto"/>
        <w:bottom w:val="none" w:sz="0" w:space="0" w:color="auto"/>
        <w:right w:val="none" w:sz="0" w:space="0" w:color="auto"/>
      </w:divBdr>
    </w:div>
    <w:div w:id="90052738">
      <w:bodyDiv w:val="1"/>
      <w:marLeft w:val="0"/>
      <w:marRight w:val="0"/>
      <w:marTop w:val="0"/>
      <w:marBottom w:val="0"/>
      <w:divBdr>
        <w:top w:val="none" w:sz="0" w:space="0" w:color="auto"/>
        <w:left w:val="none" w:sz="0" w:space="0" w:color="auto"/>
        <w:bottom w:val="none" w:sz="0" w:space="0" w:color="auto"/>
        <w:right w:val="none" w:sz="0" w:space="0" w:color="auto"/>
      </w:divBdr>
    </w:div>
    <w:div w:id="90325494">
      <w:bodyDiv w:val="1"/>
      <w:marLeft w:val="0"/>
      <w:marRight w:val="0"/>
      <w:marTop w:val="0"/>
      <w:marBottom w:val="0"/>
      <w:divBdr>
        <w:top w:val="none" w:sz="0" w:space="0" w:color="auto"/>
        <w:left w:val="none" w:sz="0" w:space="0" w:color="auto"/>
        <w:bottom w:val="none" w:sz="0" w:space="0" w:color="auto"/>
        <w:right w:val="none" w:sz="0" w:space="0" w:color="auto"/>
      </w:divBdr>
    </w:div>
    <w:div w:id="92629432">
      <w:bodyDiv w:val="1"/>
      <w:marLeft w:val="0"/>
      <w:marRight w:val="0"/>
      <w:marTop w:val="0"/>
      <w:marBottom w:val="0"/>
      <w:divBdr>
        <w:top w:val="none" w:sz="0" w:space="0" w:color="auto"/>
        <w:left w:val="none" w:sz="0" w:space="0" w:color="auto"/>
        <w:bottom w:val="none" w:sz="0" w:space="0" w:color="auto"/>
        <w:right w:val="none" w:sz="0" w:space="0" w:color="auto"/>
      </w:divBdr>
    </w:div>
    <w:div w:id="106311584">
      <w:bodyDiv w:val="1"/>
      <w:marLeft w:val="0"/>
      <w:marRight w:val="0"/>
      <w:marTop w:val="0"/>
      <w:marBottom w:val="0"/>
      <w:divBdr>
        <w:top w:val="none" w:sz="0" w:space="0" w:color="auto"/>
        <w:left w:val="none" w:sz="0" w:space="0" w:color="auto"/>
        <w:bottom w:val="none" w:sz="0" w:space="0" w:color="auto"/>
        <w:right w:val="none" w:sz="0" w:space="0" w:color="auto"/>
      </w:divBdr>
    </w:div>
    <w:div w:id="106824754">
      <w:bodyDiv w:val="1"/>
      <w:marLeft w:val="0"/>
      <w:marRight w:val="0"/>
      <w:marTop w:val="0"/>
      <w:marBottom w:val="0"/>
      <w:divBdr>
        <w:top w:val="none" w:sz="0" w:space="0" w:color="auto"/>
        <w:left w:val="none" w:sz="0" w:space="0" w:color="auto"/>
        <w:bottom w:val="none" w:sz="0" w:space="0" w:color="auto"/>
        <w:right w:val="none" w:sz="0" w:space="0" w:color="auto"/>
      </w:divBdr>
    </w:div>
    <w:div w:id="129399954">
      <w:bodyDiv w:val="1"/>
      <w:marLeft w:val="0"/>
      <w:marRight w:val="0"/>
      <w:marTop w:val="0"/>
      <w:marBottom w:val="0"/>
      <w:divBdr>
        <w:top w:val="none" w:sz="0" w:space="0" w:color="auto"/>
        <w:left w:val="none" w:sz="0" w:space="0" w:color="auto"/>
        <w:bottom w:val="none" w:sz="0" w:space="0" w:color="auto"/>
        <w:right w:val="none" w:sz="0" w:space="0" w:color="auto"/>
      </w:divBdr>
    </w:div>
    <w:div w:id="130756258">
      <w:bodyDiv w:val="1"/>
      <w:marLeft w:val="0"/>
      <w:marRight w:val="0"/>
      <w:marTop w:val="0"/>
      <w:marBottom w:val="0"/>
      <w:divBdr>
        <w:top w:val="none" w:sz="0" w:space="0" w:color="auto"/>
        <w:left w:val="none" w:sz="0" w:space="0" w:color="auto"/>
        <w:bottom w:val="none" w:sz="0" w:space="0" w:color="auto"/>
        <w:right w:val="none" w:sz="0" w:space="0" w:color="auto"/>
      </w:divBdr>
    </w:div>
    <w:div w:id="147719780">
      <w:bodyDiv w:val="1"/>
      <w:marLeft w:val="0"/>
      <w:marRight w:val="0"/>
      <w:marTop w:val="0"/>
      <w:marBottom w:val="0"/>
      <w:divBdr>
        <w:top w:val="none" w:sz="0" w:space="0" w:color="auto"/>
        <w:left w:val="none" w:sz="0" w:space="0" w:color="auto"/>
        <w:bottom w:val="none" w:sz="0" w:space="0" w:color="auto"/>
        <w:right w:val="none" w:sz="0" w:space="0" w:color="auto"/>
      </w:divBdr>
    </w:div>
    <w:div w:id="166750497">
      <w:bodyDiv w:val="1"/>
      <w:marLeft w:val="0"/>
      <w:marRight w:val="0"/>
      <w:marTop w:val="0"/>
      <w:marBottom w:val="0"/>
      <w:divBdr>
        <w:top w:val="none" w:sz="0" w:space="0" w:color="auto"/>
        <w:left w:val="none" w:sz="0" w:space="0" w:color="auto"/>
        <w:bottom w:val="none" w:sz="0" w:space="0" w:color="auto"/>
        <w:right w:val="none" w:sz="0" w:space="0" w:color="auto"/>
      </w:divBdr>
    </w:div>
    <w:div w:id="183716386">
      <w:bodyDiv w:val="1"/>
      <w:marLeft w:val="0"/>
      <w:marRight w:val="0"/>
      <w:marTop w:val="0"/>
      <w:marBottom w:val="0"/>
      <w:divBdr>
        <w:top w:val="none" w:sz="0" w:space="0" w:color="auto"/>
        <w:left w:val="none" w:sz="0" w:space="0" w:color="auto"/>
        <w:bottom w:val="none" w:sz="0" w:space="0" w:color="auto"/>
        <w:right w:val="none" w:sz="0" w:space="0" w:color="auto"/>
      </w:divBdr>
    </w:div>
    <w:div w:id="184247202">
      <w:bodyDiv w:val="1"/>
      <w:marLeft w:val="0"/>
      <w:marRight w:val="0"/>
      <w:marTop w:val="0"/>
      <w:marBottom w:val="0"/>
      <w:divBdr>
        <w:top w:val="none" w:sz="0" w:space="0" w:color="auto"/>
        <w:left w:val="none" w:sz="0" w:space="0" w:color="auto"/>
        <w:bottom w:val="none" w:sz="0" w:space="0" w:color="auto"/>
        <w:right w:val="none" w:sz="0" w:space="0" w:color="auto"/>
      </w:divBdr>
    </w:div>
    <w:div w:id="192966971">
      <w:bodyDiv w:val="1"/>
      <w:marLeft w:val="0"/>
      <w:marRight w:val="0"/>
      <w:marTop w:val="0"/>
      <w:marBottom w:val="0"/>
      <w:divBdr>
        <w:top w:val="none" w:sz="0" w:space="0" w:color="auto"/>
        <w:left w:val="none" w:sz="0" w:space="0" w:color="auto"/>
        <w:bottom w:val="none" w:sz="0" w:space="0" w:color="auto"/>
        <w:right w:val="none" w:sz="0" w:space="0" w:color="auto"/>
      </w:divBdr>
    </w:div>
    <w:div w:id="200098765">
      <w:bodyDiv w:val="1"/>
      <w:marLeft w:val="0"/>
      <w:marRight w:val="0"/>
      <w:marTop w:val="0"/>
      <w:marBottom w:val="0"/>
      <w:divBdr>
        <w:top w:val="none" w:sz="0" w:space="0" w:color="auto"/>
        <w:left w:val="none" w:sz="0" w:space="0" w:color="auto"/>
        <w:bottom w:val="none" w:sz="0" w:space="0" w:color="auto"/>
        <w:right w:val="none" w:sz="0" w:space="0" w:color="auto"/>
      </w:divBdr>
    </w:div>
    <w:div w:id="212011376">
      <w:bodyDiv w:val="1"/>
      <w:marLeft w:val="0"/>
      <w:marRight w:val="0"/>
      <w:marTop w:val="0"/>
      <w:marBottom w:val="0"/>
      <w:divBdr>
        <w:top w:val="none" w:sz="0" w:space="0" w:color="auto"/>
        <w:left w:val="none" w:sz="0" w:space="0" w:color="auto"/>
        <w:bottom w:val="none" w:sz="0" w:space="0" w:color="auto"/>
        <w:right w:val="none" w:sz="0" w:space="0" w:color="auto"/>
      </w:divBdr>
    </w:div>
    <w:div w:id="221142830">
      <w:bodyDiv w:val="1"/>
      <w:marLeft w:val="0"/>
      <w:marRight w:val="0"/>
      <w:marTop w:val="0"/>
      <w:marBottom w:val="0"/>
      <w:divBdr>
        <w:top w:val="none" w:sz="0" w:space="0" w:color="auto"/>
        <w:left w:val="none" w:sz="0" w:space="0" w:color="auto"/>
        <w:bottom w:val="none" w:sz="0" w:space="0" w:color="auto"/>
        <w:right w:val="none" w:sz="0" w:space="0" w:color="auto"/>
      </w:divBdr>
    </w:div>
    <w:div w:id="227810273">
      <w:bodyDiv w:val="1"/>
      <w:marLeft w:val="0"/>
      <w:marRight w:val="0"/>
      <w:marTop w:val="0"/>
      <w:marBottom w:val="0"/>
      <w:divBdr>
        <w:top w:val="none" w:sz="0" w:space="0" w:color="auto"/>
        <w:left w:val="none" w:sz="0" w:space="0" w:color="auto"/>
        <w:bottom w:val="none" w:sz="0" w:space="0" w:color="auto"/>
        <w:right w:val="none" w:sz="0" w:space="0" w:color="auto"/>
      </w:divBdr>
    </w:div>
    <w:div w:id="250163240">
      <w:bodyDiv w:val="1"/>
      <w:marLeft w:val="0"/>
      <w:marRight w:val="0"/>
      <w:marTop w:val="0"/>
      <w:marBottom w:val="0"/>
      <w:divBdr>
        <w:top w:val="none" w:sz="0" w:space="0" w:color="auto"/>
        <w:left w:val="none" w:sz="0" w:space="0" w:color="auto"/>
        <w:bottom w:val="none" w:sz="0" w:space="0" w:color="auto"/>
        <w:right w:val="none" w:sz="0" w:space="0" w:color="auto"/>
      </w:divBdr>
    </w:div>
    <w:div w:id="257638653">
      <w:bodyDiv w:val="1"/>
      <w:marLeft w:val="0"/>
      <w:marRight w:val="0"/>
      <w:marTop w:val="0"/>
      <w:marBottom w:val="0"/>
      <w:divBdr>
        <w:top w:val="none" w:sz="0" w:space="0" w:color="auto"/>
        <w:left w:val="none" w:sz="0" w:space="0" w:color="auto"/>
        <w:bottom w:val="none" w:sz="0" w:space="0" w:color="auto"/>
        <w:right w:val="none" w:sz="0" w:space="0" w:color="auto"/>
      </w:divBdr>
    </w:div>
    <w:div w:id="263656839">
      <w:bodyDiv w:val="1"/>
      <w:marLeft w:val="0"/>
      <w:marRight w:val="0"/>
      <w:marTop w:val="0"/>
      <w:marBottom w:val="0"/>
      <w:divBdr>
        <w:top w:val="none" w:sz="0" w:space="0" w:color="auto"/>
        <w:left w:val="none" w:sz="0" w:space="0" w:color="auto"/>
        <w:bottom w:val="none" w:sz="0" w:space="0" w:color="auto"/>
        <w:right w:val="none" w:sz="0" w:space="0" w:color="auto"/>
      </w:divBdr>
    </w:div>
    <w:div w:id="267785299">
      <w:bodyDiv w:val="1"/>
      <w:marLeft w:val="0"/>
      <w:marRight w:val="0"/>
      <w:marTop w:val="0"/>
      <w:marBottom w:val="0"/>
      <w:divBdr>
        <w:top w:val="none" w:sz="0" w:space="0" w:color="auto"/>
        <w:left w:val="none" w:sz="0" w:space="0" w:color="auto"/>
        <w:bottom w:val="none" w:sz="0" w:space="0" w:color="auto"/>
        <w:right w:val="none" w:sz="0" w:space="0" w:color="auto"/>
      </w:divBdr>
    </w:div>
    <w:div w:id="268393066">
      <w:bodyDiv w:val="1"/>
      <w:marLeft w:val="0"/>
      <w:marRight w:val="0"/>
      <w:marTop w:val="0"/>
      <w:marBottom w:val="0"/>
      <w:divBdr>
        <w:top w:val="none" w:sz="0" w:space="0" w:color="auto"/>
        <w:left w:val="none" w:sz="0" w:space="0" w:color="auto"/>
        <w:bottom w:val="none" w:sz="0" w:space="0" w:color="auto"/>
        <w:right w:val="none" w:sz="0" w:space="0" w:color="auto"/>
      </w:divBdr>
    </w:div>
    <w:div w:id="269123416">
      <w:bodyDiv w:val="1"/>
      <w:marLeft w:val="0"/>
      <w:marRight w:val="0"/>
      <w:marTop w:val="0"/>
      <w:marBottom w:val="0"/>
      <w:divBdr>
        <w:top w:val="none" w:sz="0" w:space="0" w:color="auto"/>
        <w:left w:val="none" w:sz="0" w:space="0" w:color="auto"/>
        <w:bottom w:val="none" w:sz="0" w:space="0" w:color="auto"/>
        <w:right w:val="none" w:sz="0" w:space="0" w:color="auto"/>
      </w:divBdr>
    </w:div>
    <w:div w:id="297540190">
      <w:bodyDiv w:val="1"/>
      <w:marLeft w:val="0"/>
      <w:marRight w:val="0"/>
      <w:marTop w:val="0"/>
      <w:marBottom w:val="0"/>
      <w:divBdr>
        <w:top w:val="none" w:sz="0" w:space="0" w:color="auto"/>
        <w:left w:val="none" w:sz="0" w:space="0" w:color="auto"/>
        <w:bottom w:val="none" w:sz="0" w:space="0" w:color="auto"/>
        <w:right w:val="none" w:sz="0" w:space="0" w:color="auto"/>
      </w:divBdr>
    </w:div>
    <w:div w:id="298535452">
      <w:bodyDiv w:val="1"/>
      <w:marLeft w:val="0"/>
      <w:marRight w:val="0"/>
      <w:marTop w:val="0"/>
      <w:marBottom w:val="0"/>
      <w:divBdr>
        <w:top w:val="none" w:sz="0" w:space="0" w:color="auto"/>
        <w:left w:val="none" w:sz="0" w:space="0" w:color="auto"/>
        <w:bottom w:val="none" w:sz="0" w:space="0" w:color="auto"/>
        <w:right w:val="none" w:sz="0" w:space="0" w:color="auto"/>
      </w:divBdr>
    </w:div>
    <w:div w:id="299261744">
      <w:bodyDiv w:val="1"/>
      <w:marLeft w:val="0"/>
      <w:marRight w:val="0"/>
      <w:marTop w:val="0"/>
      <w:marBottom w:val="0"/>
      <w:divBdr>
        <w:top w:val="none" w:sz="0" w:space="0" w:color="auto"/>
        <w:left w:val="none" w:sz="0" w:space="0" w:color="auto"/>
        <w:bottom w:val="none" w:sz="0" w:space="0" w:color="auto"/>
        <w:right w:val="none" w:sz="0" w:space="0" w:color="auto"/>
      </w:divBdr>
    </w:div>
    <w:div w:id="318966040">
      <w:bodyDiv w:val="1"/>
      <w:marLeft w:val="0"/>
      <w:marRight w:val="0"/>
      <w:marTop w:val="0"/>
      <w:marBottom w:val="0"/>
      <w:divBdr>
        <w:top w:val="none" w:sz="0" w:space="0" w:color="auto"/>
        <w:left w:val="none" w:sz="0" w:space="0" w:color="auto"/>
        <w:bottom w:val="none" w:sz="0" w:space="0" w:color="auto"/>
        <w:right w:val="none" w:sz="0" w:space="0" w:color="auto"/>
      </w:divBdr>
    </w:div>
    <w:div w:id="332808052">
      <w:bodyDiv w:val="1"/>
      <w:marLeft w:val="0"/>
      <w:marRight w:val="0"/>
      <w:marTop w:val="0"/>
      <w:marBottom w:val="0"/>
      <w:divBdr>
        <w:top w:val="none" w:sz="0" w:space="0" w:color="auto"/>
        <w:left w:val="none" w:sz="0" w:space="0" w:color="auto"/>
        <w:bottom w:val="none" w:sz="0" w:space="0" w:color="auto"/>
        <w:right w:val="none" w:sz="0" w:space="0" w:color="auto"/>
      </w:divBdr>
    </w:div>
    <w:div w:id="334725014">
      <w:bodyDiv w:val="1"/>
      <w:marLeft w:val="0"/>
      <w:marRight w:val="0"/>
      <w:marTop w:val="0"/>
      <w:marBottom w:val="0"/>
      <w:divBdr>
        <w:top w:val="none" w:sz="0" w:space="0" w:color="auto"/>
        <w:left w:val="none" w:sz="0" w:space="0" w:color="auto"/>
        <w:bottom w:val="none" w:sz="0" w:space="0" w:color="auto"/>
        <w:right w:val="none" w:sz="0" w:space="0" w:color="auto"/>
      </w:divBdr>
    </w:div>
    <w:div w:id="343289099">
      <w:bodyDiv w:val="1"/>
      <w:marLeft w:val="0"/>
      <w:marRight w:val="0"/>
      <w:marTop w:val="0"/>
      <w:marBottom w:val="0"/>
      <w:divBdr>
        <w:top w:val="none" w:sz="0" w:space="0" w:color="auto"/>
        <w:left w:val="none" w:sz="0" w:space="0" w:color="auto"/>
        <w:bottom w:val="none" w:sz="0" w:space="0" w:color="auto"/>
        <w:right w:val="none" w:sz="0" w:space="0" w:color="auto"/>
      </w:divBdr>
    </w:div>
    <w:div w:id="356783446">
      <w:bodyDiv w:val="1"/>
      <w:marLeft w:val="0"/>
      <w:marRight w:val="0"/>
      <w:marTop w:val="0"/>
      <w:marBottom w:val="0"/>
      <w:divBdr>
        <w:top w:val="none" w:sz="0" w:space="0" w:color="auto"/>
        <w:left w:val="none" w:sz="0" w:space="0" w:color="auto"/>
        <w:bottom w:val="none" w:sz="0" w:space="0" w:color="auto"/>
        <w:right w:val="none" w:sz="0" w:space="0" w:color="auto"/>
      </w:divBdr>
    </w:div>
    <w:div w:id="383525664">
      <w:bodyDiv w:val="1"/>
      <w:marLeft w:val="0"/>
      <w:marRight w:val="0"/>
      <w:marTop w:val="0"/>
      <w:marBottom w:val="0"/>
      <w:divBdr>
        <w:top w:val="none" w:sz="0" w:space="0" w:color="auto"/>
        <w:left w:val="none" w:sz="0" w:space="0" w:color="auto"/>
        <w:bottom w:val="none" w:sz="0" w:space="0" w:color="auto"/>
        <w:right w:val="none" w:sz="0" w:space="0" w:color="auto"/>
      </w:divBdr>
    </w:div>
    <w:div w:id="402220953">
      <w:bodyDiv w:val="1"/>
      <w:marLeft w:val="0"/>
      <w:marRight w:val="0"/>
      <w:marTop w:val="0"/>
      <w:marBottom w:val="0"/>
      <w:divBdr>
        <w:top w:val="none" w:sz="0" w:space="0" w:color="auto"/>
        <w:left w:val="none" w:sz="0" w:space="0" w:color="auto"/>
        <w:bottom w:val="none" w:sz="0" w:space="0" w:color="auto"/>
        <w:right w:val="none" w:sz="0" w:space="0" w:color="auto"/>
      </w:divBdr>
    </w:div>
    <w:div w:id="406224168">
      <w:bodyDiv w:val="1"/>
      <w:marLeft w:val="0"/>
      <w:marRight w:val="0"/>
      <w:marTop w:val="0"/>
      <w:marBottom w:val="0"/>
      <w:divBdr>
        <w:top w:val="none" w:sz="0" w:space="0" w:color="auto"/>
        <w:left w:val="none" w:sz="0" w:space="0" w:color="auto"/>
        <w:bottom w:val="none" w:sz="0" w:space="0" w:color="auto"/>
        <w:right w:val="none" w:sz="0" w:space="0" w:color="auto"/>
      </w:divBdr>
    </w:div>
    <w:div w:id="413205758">
      <w:bodyDiv w:val="1"/>
      <w:marLeft w:val="0"/>
      <w:marRight w:val="0"/>
      <w:marTop w:val="0"/>
      <w:marBottom w:val="0"/>
      <w:divBdr>
        <w:top w:val="none" w:sz="0" w:space="0" w:color="auto"/>
        <w:left w:val="none" w:sz="0" w:space="0" w:color="auto"/>
        <w:bottom w:val="none" w:sz="0" w:space="0" w:color="auto"/>
        <w:right w:val="none" w:sz="0" w:space="0" w:color="auto"/>
      </w:divBdr>
    </w:div>
    <w:div w:id="425150635">
      <w:bodyDiv w:val="1"/>
      <w:marLeft w:val="0"/>
      <w:marRight w:val="0"/>
      <w:marTop w:val="0"/>
      <w:marBottom w:val="0"/>
      <w:divBdr>
        <w:top w:val="none" w:sz="0" w:space="0" w:color="auto"/>
        <w:left w:val="none" w:sz="0" w:space="0" w:color="auto"/>
        <w:bottom w:val="none" w:sz="0" w:space="0" w:color="auto"/>
        <w:right w:val="none" w:sz="0" w:space="0" w:color="auto"/>
      </w:divBdr>
    </w:div>
    <w:div w:id="430706218">
      <w:bodyDiv w:val="1"/>
      <w:marLeft w:val="0"/>
      <w:marRight w:val="0"/>
      <w:marTop w:val="0"/>
      <w:marBottom w:val="0"/>
      <w:divBdr>
        <w:top w:val="none" w:sz="0" w:space="0" w:color="auto"/>
        <w:left w:val="none" w:sz="0" w:space="0" w:color="auto"/>
        <w:bottom w:val="none" w:sz="0" w:space="0" w:color="auto"/>
        <w:right w:val="none" w:sz="0" w:space="0" w:color="auto"/>
      </w:divBdr>
    </w:div>
    <w:div w:id="430856176">
      <w:bodyDiv w:val="1"/>
      <w:marLeft w:val="0"/>
      <w:marRight w:val="0"/>
      <w:marTop w:val="0"/>
      <w:marBottom w:val="0"/>
      <w:divBdr>
        <w:top w:val="none" w:sz="0" w:space="0" w:color="auto"/>
        <w:left w:val="none" w:sz="0" w:space="0" w:color="auto"/>
        <w:bottom w:val="none" w:sz="0" w:space="0" w:color="auto"/>
        <w:right w:val="none" w:sz="0" w:space="0" w:color="auto"/>
      </w:divBdr>
    </w:div>
    <w:div w:id="432744973">
      <w:bodyDiv w:val="1"/>
      <w:marLeft w:val="0"/>
      <w:marRight w:val="0"/>
      <w:marTop w:val="0"/>
      <w:marBottom w:val="0"/>
      <w:divBdr>
        <w:top w:val="none" w:sz="0" w:space="0" w:color="auto"/>
        <w:left w:val="none" w:sz="0" w:space="0" w:color="auto"/>
        <w:bottom w:val="none" w:sz="0" w:space="0" w:color="auto"/>
        <w:right w:val="none" w:sz="0" w:space="0" w:color="auto"/>
      </w:divBdr>
    </w:div>
    <w:div w:id="433133104">
      <w:bodyDiv w:val="1"/>
      <w:marLeft w:val="0"/>
      <w:marRight w:val="0"/>
      <w:marTop w:val="0"/>
      <w:marBottom w:val="0"/>
      <w:divBdr>
        <w:top w:val="none" w:sz="0" w:space="0" w:color="auto"/>
        <w:left w:val="none" w:sz="0" w:space="0" w:color="auto"/>
        <w:bottom w:val="none" w:sz="0" w:space="0" w:color="auto"/>
        <w:right w:val="none" w:sz="0" w:space="0" w:color="auto"/>
      </w:divBdr>
    </w:div>
    <w:div w:id="439298065">
      <w:bodyDiv w:val="1"/>
      <w:marLeft w:val="0"/>
      <w:marRight w:val="0"/>
      <w:marTop w:val="0"/>
      <w:marBottom w:val="0"/>
      <w:divBdr>
        <w:top w:val="none" w:sz="0" w:space="0" w:color="auto"/>
        <w:left w:val="none" w:sz="0" w:space="0" w:color="auto"/>
        <w:bottom w:val="none" w:sz="0" w:space="0" w:color="auto"/>
        <w:right w:val="none" w:sz="0" w:space="0" w:color="auto"/>
      </w:divBdr>
    </w:div>
    <w:div w:id="445659455">
      <w:bodyDiv w:val="1"/>
      <w:marLeft w:val="0"/>
      <w:marRight w:val="0"/>
      <w:marTop w:val="0"/>
      <w:marBottom w:val="0"/>
      <w:divBdr>
        <w:top w:val="none" w:sz="0" w:space="0" w:color="auto"/>
        <w:left w:val="none" w:sz="0" w:space="0" w:color="auto"/>
        <w:bottom w:val="none" w:sz="0" w:space="0" w:color="auto"/>
        <w:right w:val="none" w:sz="0" w:space="0" w:color="auto"/>
      </w:divBdr>
    </w:div>
    <w:div w:id="466162553">
      <w:bodyDiv w:val="1"/>
      <w:marLeft w:val="0"/>
      <w:marRight w:val="0"/>
      <w:marTop w:val="0"/>
      <w:marBottom w:val="0"/>
      <w:divBdr>
        <w:top w:val="none" w:sz="0" w:space="0" w:color="auto"/>
        <w:left w:val="none" w:sz="0" w:space="0" w:color="auto"/>
        <w:bottom w:val="none" w:sz="0" w:space="0" w:color="auto"/>
        <w:right w:val="none" w:sz="0" w:space="0" w:color="auto"/>
      </w:divBdr>
    </w:div>
    <w:div w:id="469326534">
      <w:bodyDiv w:val="1"/>
      <w:marLeft w:val="0"/>
      <w:marRight w:val="0"/>
      <w:marTop w:val="0"/>
      <w:marBottom w:val="0"/>
      <w:divBdr>
        <w:top w:val="none" w:sz="0" w:space="0" w:color="auto"/>
        <w:left w:val="none" w:sz="0" w:space="0" w:color="auto"/>
        <w:bottom w:val="none" w:sz="0" w:space="0" w:color="auto"/>
        <w:right w:val="none" w:sz="0" w:space="0" w:color="auto"/>
      </w:divBdr>
    </w:div>
    <w:div w:id="469594835">
      <w:bodyDiv w:val="1"/>
      <w:marLeft w:val="0"/>
      <w:marRight w:val="0"/>
      <w:marTop w:val="0"/>
      <w:marBottom w:val="0"/>
      <w:divBdr>
        <w:top w:val="none" w:sz="0" w:space="0" w:color="auto"/>
        <w:left w:val="none" w:sz="0" w:space="0" w:color="auto"/>
        <w:bottom w:val="none" w:sz="0" w:space="0" w:color="auto"/>
        <w:right w:val="none" w:sz="0" w:space="0" w:color="auto"/>
      </w:divBdr>
    </w:div>
    <w:div w:id="477504349">
      <w:bodyDiv w:val="1"/>
      <w:marLeft w:val="0"/>
      <w:marRight w:val="0"/>
      <w:marTop w:val="0"/>
      <w:marBottom w:val="0"/>
      <w:divBdr>
        <w:top w:val="none" w:sz="0" w:space="0" w:color="auto"/>
        <w:left w:val="none" w:sz="0" w:space="0" w:color="auto"/>
        <w:bottom w:val="none" w:sz="0" w:space="0" w:color="auto"/>
        <w:right w:val="none" w:sz="0" w:space="0" w:color="auto"/>
      </w:divBdr>
    </w:div>
    <w:div w:id="490876125">
      <w:bodyDiv w:val="1"/>
      <w:marLeft w:val="0"/>
      <w:marRight w:val="0"/>
      <w:marTop w:val="0"/>
      <w:marBottom w:val="0"/>
      <w:divBdr>
        <w:top w:val="none" w:sz="0" w:space="0" w:color="auto"/>
        <w:left w:val="none" w:sz="0" w:space="0" w:color="auto"/>
        <w:bottom w:val="none" w:sz="0" w:space="0" w:color="auto"/>
        <w:right w:val="none" w:sz="0" w:space="0" w:color="auto"/>
      </w:divBdr>
    </w:div>
    <w:div w:id="508103934">
      <w:bodyDiv w:val="1"/>
      <w:marLeft w:val="0"/>
      <w:marRight w:val="0"/>
      <w:marTop w:val="0"/>
      <w:marBottom w:val="0"/>
      <w:divBdr>
        <w:top w:val="none" w:sz="0" w:space="0" w:color="auto"/>
        <w:left w:val="none" w:sz="0" w:space="0" w:color="auto"/>
        <w:bottom w:val="none" w:sz="0" w:space="0" w:color="auto"/>
        <w:right w:val="none" w:sz="0" w:space="0" w:color="auto"/>
      </w:divBdr>
    </w:div>
    <w:div w:id="538279311">
      <w:bodyDiv w:val="1"/>
      <w:marLeft w:val="0"/>
      <w:marRight w:val="0"/>
      <w:marTop w:val="0"/>
      <w:marBottom w:val="0"/>
      <w:divBdr>
        <w:top w:val="none" w:sz="0" w:space="0" w:color="auto"/>
        <w:left w:val="none" w:sz="0" w:space="0" w:color="auto"/>
        <w:bottom w:val="none" w:sz="0" w:space="0" w:color="auto"/>
        <w:right w:val="none" w:sz="0" w:space="0" w:color="auto"/>
      </w:divBdr>
    </w:div>
    <w:div w:id="554854307">
      <w:bodyDiv w:val="1"/>
      <w:marLeft w:val="0"/>
      <w:marRight w:val="0"/>
      <w:marTop w:val="0"/>
      <w:marBottom w:val="0"/>
      <w:divBdr>
        <w:top w:val="none" w:sz="0" w:space="0" w:color="auto"/>
        <w:left w:val="none" w:sz="0" w:space="0" w:color="auto"/>
        <w:bottom w:val="none" w:sz="0" w:space="0" w:color="auto"/>
        <w:right w:val="none" w:sz="0" w:space="0" w:color="auto"/>
      </w:divBdr>
    </w:div>
    <w:div w:id="570891318">
      <w:bodyDiv w:val="1"/>
      <w:marLeft w:val="0"/>
      <w:marRight w:val="0"/>
      <w:marTop w:val="0"/>
      <w:marBottom w:val="0"/>
      <w:divBdr>
        <w:top w:val="none" w:sz="0" w:space="0" w:color="auto"/>
        <w:left w:val="none" w:sz="0" w:space="0" w:color="auto"/>
        <w:bottom w:val="none" w:sz="0" w:space="0" w:color="auto"/>
        <w:right w:val="none" w:sz="0" w:space="0" w:color="auto"/>
      </w:divBdr>
    </w:div>
    <w:div w:id="571086156">
      <w:bodyDiv w:val="1"/>
      <w:marLeft w:val="0"/>
      <w:marRight w:val="0"/>
      <w:marTop w:val="0"/>
      <w:marBottom w:val="0"/>
      <w:divBdr>
        <w:top w:val="none" w:sz="0" w:space="0" w:color="auto"/>
        <w:left w:val="none" w:sz="0" w:space="0" w:color="auto"/>
        <w:bottom w:val="none" w:sz="0" w:space="0" w:color="auto"/>
        <w:right w:val="none" w:sz="0" w:space="0" w:color="auto"/>
      </w:divBdr>
    </w:div>
    <w:div w:id="580336849">
      <w:bodyDiv w:val="1"/>
      <w:marLeft w:val="0"/>
      <w:marRight w:val="0"/>
      <w:marTop w:val="0"/>
      <w:marBottom w:val="0"/>
      <w:divBdr>
        <w:top w:val="none" w:sz="0" w:space="0" w:color="auto"/>
        <w:left w:val="none" w:sz="0" w:space="0" w:color="auto"/>
        <w:bottom w:val="none" w:sz="0" w:space="0" w:color="auto"/>
        <w:right w:val="none" w:sz="0" w:space="0" w:color="auto"/>
      </w:divBdr>
    </w:div>
    <w:div w:id="592906886">
      <w:bodyDiv w:val="1"/>
      <w:marLeft w:val="0"/>
      <w:marRight w:val="0"/>
      <w:marTop w:val="0"/>
      <w:marBottom w:val="0"/>
      <w:divBdr>
        <w:top w:val="none" w:sz="0" w:space="0" w:color="auto"/>
        <w:left w:val="none" w:sz="0" w:space="0" w:color="auto"/>
        <w:bottom w:val="none" w:sz="0" w:space="0" w:color="auto"/>
        <w:right w:val="none" w:sz="0" w:space="0" w:color="auto"/>
      </w:divBdr>
    </w:div>
    <w:div w:id="611598896">
      <w:bodyDiv w:val="1"/>
      <w:marLeft w:val="0"/>
      <w:marRight w:val="0"/>
      <w:marTop w:val="0"/>
      <w:marBottom w:val="0"/>
      <w:divBdr>
        <w:top w:val="none" w:sz="0" w:space="0" w:color="auto"/>
        <w:left w:val="none" w:sz="0" w:space="0" w:color="auto"/>
        <w:bottom w:val="none" w:sz="0" w:space="0" w:color="auto"/>
        <w:right w:val="none" w:sz="0" w:space="0" w:color="auto"/>
      </w:divBdr>
    </w:div>
    <w:div w:id="615210727">
      <w:bodyDiv w:val="1"/>
      <w:marLeft w:val="0"/>
      <w:marRight w:val="0"/>
      <w:marTop w:val="0"/>
      <w:marBottom w:val="0"/>
      <w:divBdr>
        <w:top w:val="none" w:sz="0" w:space="0" w:color="auto"/>
        <w:left w:val="none" w:sz="0" w:space="0" w:color="auto"/>
        <w:bottom w:val="none" w:sz="0" w:space="0" w:color="auto"/>
        <w:right w:val="none" w:sz="0" w:space="0" w:color="auto"/>
      </w:divBdr>
    </w:div>
    <w:div w:id="619337892">
      <w:bodyDiv w:val="1"/>
      <w:marLeft w:val="0"/>
      <w:marRight w:val="0"/>
      <w:marTop w:val="0"/>
      <w:marBottom w:val="0"/>
      <w:divBdr>
        <w:top w:val="none" w:sz="0" w:space="0" w:color="auto"/>
        <w:left w:val="none" w:sz="0" w:space="0" w:color="auto"/>
        <w:bottom w:val="none" w:sz="0" w:space="0" w:color="auto"/>
        <w:right w:val="none" w:sz="0" w:space="0" w:color="auto"/>
      </w:divBdr>
    </w:div>
    <w:div w:id="642001718">
      <w:bodyDiv w:val="1"/>
      <w:marLeft w:val="0"/>
      <w:marRight w:val="0"/>
      <w:marTop w:val="0"/>
      <w:marBottom w:val="0"/>
      <w:divBdr>
        <w:top w:val="none" w:sz="0" w:space="0" w:color="auto"/>
        <w:left w:val="none" w:sz="0" w:space="0" w:color="auto"/>
        <w:bottom w:val="none" w:sz="0" w:space="0" w:color="auto"/>
        <w:right w:val="none" w:sz="0" w:space="0" w:color="auto"/>
      </w:divBdr>
    </w:div>
    <w:div w:id="642732209">
      <w:bodyDiv w:val="1"/>
      <w:marLeft w:val="0"/>
      <w:marRight w:val="0"/>
      <w:marTop w:val="0"/>
      <w:marBottom w:val="0"/>
      <w:divBdr>
        <w:top w:val="none" w:sz="0" w:space="0" w:color="auto"/>
        <w:left w:val="none" w:sz="0" w:space="0" w:color="auto"/>
        <w:bottom w:val="none" w:sz="0" w:space="0" w:color="auto"/>
        <w:right w:val="none" w:sz="0" w:space="0" w:color="auto"/>
      </w:divBdr>
    </w:div>
    <w:div w:id="699621516">
      <w:bodyDiv w:val="1"/>
      <w:marLeft w:val="0"/>
      <w:marRight w:val="0"/>
      <w:marTop w:val="0"/>
      <w:marBottom w:val="0"/>
      <w:divBdr>
        <w:top w:val="none" w:sz="0" w:space="0" w:color="auto"/>
        <w:left w:val="none" w:sz="0" w:space="0" w:color="auto"/>
        <w:bottom w:val="none" w:sz="0" w:space="0" w:color="auto"/>
        <w:right w:val="none" w:sz="0" w:space="0" w:color="auto"/>
      </w:divBdr>
    </w:div>
    <w:div w:id="708186166">
      <w:bodyDiv w:val="1"/>
      <w:marLeft w:val="0"/>
      <w:marRight w:val="0"/>
      <w:marTop w:val="0"/>
      <w:marBottom w:val="0"/>
      <w:divBdr>
        <w:top w:val="none" w:sz="0" w:space="0" w:color="auto"/>
        <w:left w:val="none" w:sz="0" w:space="0" w:color="auto"/>
        <w:bottom w:val="none" w:sz="0" w:space="0" w:color="auto"/>
        <w:right w:val="none" w:sz="0" w:space="0" w:color="auto"/>
      </w:divBdr>
    </w:div>
    <w:div w:id="710376719">
      <w:bodyDiv w:val="1"/>
      <w:marLeft w:val="0"/>
      <w:marRight w:val="0"/>
      <w:marTop w:val="0"/>
      <w:marBottom w:val="0"/>
      <w:divBdr>
        <w:top w:val="none" w:sz="0" w:space="0" w:color="auto"/>
        <w:left w:val="none" w:sz="0" w:space="0" w:color="auto"/>
        <w:bottom w:val="none" w:sz="0" w:space="0" w:color="auto"/>
        <w:right w:val="none" w:sz="0" w:space="0" w:color="auto"/>
      </w:divBdr>
    </w:div>
    <w:div w:id="716665455">
      <w:bodyDiv w:val="1"/>
      <w:marLeft w:val="0"/>
      <w:marRight w:val="0"/>
      <w:marTop w:val="0"/>
      <w:marBottom w:val="0"/>
      <w:divBdr>
        <w:top w:val="none" w:sz="0" w:space="0" w:color="auto"/>
        <w:left w:val="none" w:sz="0" w:space="0" w:color="auto"/>
        <w:bottom w:val="none" w:sz="0" w:space="0" w:color="auto"/>
        <w:right w:val="none" w:sz="0" w:space="0" w:color="auto"/>
      </w:divBdr>
    </w:div>
    <w:div w:id="726152408">
      <w:bodyDiv w:val="1"/>
      <w:marLeft w:val="0"/>
      <w:marRight w:val="0"/>
      <w:marTop w:val="0"/>
      <w:marBottom w:val="0"/>
      <w:divBdr>
        <w:top w:val="none" w:sz="0" w:space="0" w:color="auto"/>
        <w:left w:val="none" w:sz="0" w:space="0" w:color="auto"/>
        <w:bottom w:val="none" w:sz="0" w:space="0" w:color="auto"/>
        <w:right w:val="none" w:sz="0" w:space="0" w:color="auto"/>
      </w:divBdr>
    </w:div>
    <w:div w:id="726489279">
      <w:bodyDiv w:val="1"/>
      <w:marLeft w:val="0"/>
      <w:marRight w:val="0"/>
      <w:marTop w:val="0"/>
      <w:marBottom w:val="0"/>
      <w:divBdr>
        <w:top w:val="none" w:sz="0" w:space="0" w:color="auto"/>
        <w:left w:val="none" w:sz="0" w:space="0" w:color="auto"/>
        <w:bottom w:val="none" w:sz="0" w:space="0" w:color="auto"/>
        <w:right w:val="none" w:sz="0" w:space="0" w:color="auto"/>
      </w:divBdr>
    </w:div>
    <w:div w:id="730661280">
      <w:bodyDiv w:val="1"/>
      <w:marLeft w:val="0"/>
      <w:marRight w:val="0"/>
      <w:marTop w:val="0"/>
      <w:marBottom w:val="0"/>
      <w:divBdr>
        <w:top w:val="none" w:sz="0" w:space="0" w:color="auto"/>
        <w:left w:val="none" w:sz="0" w:space="0" w:color="auto"/>
        <w:bottom w:val="none" w:sz="0" w:space="0" w:color="auto"/>
        <w:right w:val="none" w:sz="0" w:space="0" w:color="auto"/>
      </w:divBdr>
    </w:div>
    <w:div w:id="742794448">
      <w:bodyDiv w:val="1"/>
      <w:marLeft w:val="0"/>
      <w:marRight w:val="0"/>
      <w:marTop w:val="0"/>
      <w:marBottom w:val="0"/>
      <w:divBdr>
        <w:top w:val="none" w:sz="0" w:space="0" w:color="auto"/>
        <w:left w:val="none" w:sz="0" w:space="0" w:color="auto"/>
        <w:bottom w:val="none" w:sz="0" w:space="0" w:color="auto"/>
        <w:right w:val="none" w:sz="0" w:space="0" w:color="auto"/>
      </w:divBdr>
    </w:div>
    <w:div w:id="758065510">
      <w:bodyDiv w:val="1"/>
      <w:marLeft w:val="0"/>
      <w:marRight w:val="0"/>
      <w:marTop w:val="0"/>
      <w:marBottom w:val="0"/>
      <w:divBdr>
        <w:top w:val="none" w:sz="0" w:space="0" w:color="auto"/>
        <w:left w:val="none" w:sz="0" w:space="0" w:color="auto"/>
        <w:bottom w:val="none" w:sz="0" w:space="0" w:color="auto"/>
        <w:right w:val="none" w:sz="0" w:space="0" w:color="auto"/>
      </w:divBdr>
    </w:div>
    <w:div w:id="763499839">
      <w:bodyDiv w:val="1"/>
      <w:marLeft w:val="0"/>
      <w:marRight w:val="0"/>
      <w:marTop w:val="0"/>
      <w:marBottom w:val="0"/>
      <w:divBdr>
        <w:top w:val="none" w:sz="0" w:space="0" w:color="auto"/>
        <w:left w:val="none" w:sz="0" w:space="0" w:color="auto"/>
        <w:bottom w:val="none" w:sz="0" w:space="0" w:color="auto"/>
        <w:right w:val="none" w:sz="0" w:space="0" w:color="auto"/>
      </w:divBdr>
    </w:div>
    <w:div w:id="770198793">
      <w:bodyDiv w:val="1"/>
      <w:marLeft w:val="0"/>
      <w:marRight w:val="0"/>
      <w:marTop w:val="0"/>
      <w:marBottom w:val="0"/>
      <w:divBdr>
        <w:top w:val="none" w:sz="0" w:space="0" w:color="auto"/>
        <w:left w:val="none" w:sz="0" w:space="0" w:color="auto"/>
        <w:bottom w:val="none" w:sz="0" w:space="0" w:color="auto"/>
        <w:right w:val="none" w:sz="0" w:space="0" w:color="auto"/>
      </w:divBdr>
    </w:div>
    <w:div w:id="770398808">
      <w:bodyDiv w:val="1"/>
      <w:marLeft w:val="0"/>
      <w:marRight w:val="0"/>
      <w:marTop w:val="0"/>
      <w:marBottom w:val="0"/>
      <w:divBdr>
        <w:top w:val="none" w:sz="0" w:space="0" w:color="auto"/>
        <w:left w:val="none" w:sz="0" w:space="0" w:color="auto"/>
        <w:bottom w:val="none" w:sz="0" w:space="0" w:color="auto"/>
        <w:right w:val="none" w:sz="0" w:space="0" w:color="auto"/>
      </w:divBdr>
    </w:div>
    <w:div w:id="776482095">
      <w:bodyDiv w:val="1"/>
      <w:marLeft w:val="0"/>
      <w:marRight w:val="0"/>
      <w:marTop w:val="0"/>
      <w:marBottom w:val="0"/>
      <w:divBdr>
        <w:top w:val="none" w:sz="0" w:space="0" w:color="auto"/>
        <w:left w:val="none" w:sz="0" w:space="0" w:color="auto"/>
        <w:bottom w:val="none" w:sz="0" w:space="0" w:color="auto"/>
        <w:right w:val="none" w:sz="0" w:space="0" w:color="auto"/>
      </w:divBdr>
    </w:div>
    <w:div w:id="805128201">
      <w:bodyDiv w:val="1"/>
      <w:marLeft w:val="0"/>
      <w:marRight w:val="0"/>
      <w:marTop w:val="0"/>
      <w:marBottom w:val="0"/>
      <w:divBdr>
        <w:top w:val="none" w:sz="0" w:space="0" w:color="auto"/>
        <w:left w:val="none" w:sz="0" w:space="0" w:color="auto"/>
        <w:bottom w:val="none" w:sz="0" w:space="0" w:color="auto"/>
        <w:right w:val="none" w:sz="0" w:space="0" w:color="auto"/>
      </w:divBdr>
    </w:div>
    <w:div w:id="806821731">
      <w:bodyDiv w:val="1"/>
      <w:marLeft w:val="0"/>
      <w:marRight w:val="0"/>
      <w:marTop w:val="0"/>
      <w:marBottom w:val="0"/>
      <w:divBdr>
        <w:top w:val="none" w:sz="0" w:space="0" w:color="auto"/>
        <w:left w:val="none" w:sz="0" w:space="0" w:color="auto"/>
        <w:bottom w:val="none" w:sz="0" w:space="0" w:color="auto"/>
        <w:right w:val="none" w:sz="0" w:space="0" w:color="auto"/>
      </w:divBdr>
    </w:div>
    <w:div w:id="809254236">
      <w:bodyDiv w:val="1"/>
      <w:marLeft w:val="0"/>
      <w:marRight w:val="0"/>
      <w:marTop w:val="0"/>
      <w:marBottom w:val="0"/>
      <w:divBdr>
        <w:top w:val="none" w:sz="0" w:space="0" w:color="auto"/>
        <w:left w:val="none" w:sz="0" w:space="0" w:color="auto"/>
        <w:bottom w:val="none" w:sz="0" w:space="0" w:color="auto"/>
        <w:right w:val="none" w:sz="0" w:space="0" w:color="auto"/>
      </w:divBdr>
    </w:div>
    <w:div w:id="835152907">
      <w:bodyDiv w:val="1"/>
      <w:marLeft w:val="0"/>
      <w:marRight w:val="0"/>
      <w:marTop w:val="0"/>
      <w:marBottom w:val="0"/>
      <w:divBdr>
        <w:top w:val="none" w:sz="0" w:space="0" w:color="auto"/>
        <w:left w:val="none" w:sz="0" w:space="0" w:color="auto"/>
        <w:bottom w:val="none" w:sz="0" w:space="0" w:color="auto"/>
        <w:right w:val="none" w:sz="0" w:space="0" w:color="auto"/>
      </w:divBdr>
    </w:div>
    <w:div w:id="850140126">
      <w:bodyDiv w:val="1"/>
      <w:marLeft w:val="0"/>
      <w:marRight w:val="0"/>
      <w:marTop w:val="0"/>
      <w:marBottom w:val="0"/>
      <w:divBdr>
        <w:top w:val="none" w:sz="0" w:space="0" w:color="auto"/>
        <w:left w:val="none" w:sz="0" w:space="0" w:color="auto"/>
        <w:bottom w:val="none" w:sz="0" w:space="0" w:color="auto"/>
        <w:right w:val="none" w:sz="0" w:space="0" w:color="auto"/>
      </w:divBdr>
    </w:div>
    <w:div w:id="874998232">
      <w:bodyDiv w:val="1"/>
      <w:marLeft w:val="0"/>
      <w:marRight w:val="0"/>
      <w:marTop w:val="0"/>
      <w:marBottom w:val="0"/>
      <w:divBdr>
        <w:top w:val="none" w:sz="0" w:space="0" w:color="auto"/>
        <w:left w:val="none" w:sz="0" w:space="0" w:color="auto"/>
        <w:bottom w:val="none" w:sz="0" w:space="0" w:color="auto"/>
        <w:right w:val="none" w:sz="0" w:space="0" w:color="auto"/>
      </w:divBdr>
    </w:div>
    <w:div w:id="904686904">
      <w:bodyDiv w:val="1"/>
      <w:marLeft w:val="0"/>
      <w:marRight w:val="0"/>
      <w:marTop w:val="0"/>
      <w:marBottom w:val="0"/>
      <w:divBdr>
        <w:top w:val="none" w:sz="0" w:space="0" w:color="auto"/>
        <w:left w:val="none" w:sz="0" w:space="0" w:color="auto"/>
        <w:bottom w:val="none" w:sz="0" w:space="0" w:color="auto"/>
        <w:right w:val="none" w:sz="0" w:space="0" w:color="auto"/>
      </w:divBdr>
    </w:div>
    <w:div w:id="910113749">
      <w:bodyDiv w:val="1"/>
      <w:marLeft w:val="0"/>
      <w:marRight w:val="0"/>
      <w:marTop w:val="0"/>
      <w:marBottom w:val="0"/>
      <w:divBdr>
        <w:top w:val="none" w:sz="0" w:space="0" w:color="auto"/>
        <w:left w:val="none" w:sz="0" w:space="0" w:color="auto"/>
        <w:bottom w:val="none" w:sz="0" w:space="0" w:color="auto"/>
        <w:right w:val="none" w:sz="0" w:space="0" w:color="auto"/>
      </w:divBdr>
    </w:div>
    <w:div w:id="911356931">
      <w:bodyDiv w:val="1"/>
      <w:marLeft w:val="0"/>
      <w:marRight w:val="0"/>
      <w:marTop w:val="0"/>
      <w:marBottom w:val="0"/>
      <w:divBdr>
        <w:top w:val="none" w:sz="0" w:space="0" w:color="auto"/>
        <w:left w:val="none" w:sz="0" w:space="0" w:color="auto"/>
        <w:bottom w:val="none" w:sz="0" w:space="0" w:color="auto"/>
        <w:right w:val="none" w:sz="0" w:space="0" w:color="auto"/>
      </w:divBdr>
    </w:div>
    <w:div w:id="922447835">
      <w:bodyDiv w:val="1"/>
      <w:marLeft w:val="0"/>
      <w:marRight w:val="0"/>
      <w:marTop w:val="0"/>
      <w:marBottom w:val="0"/>
      <w:divBdr>
        <w:top w:val="none" w:sz="0" w:space="0" w:color="auto"/>
        <w:left w:val="none" w:sz="0" w:space="0" w:color="auto"/>
        <w:bottom w:val="none" w:sz="0" w:space="0" w:color="auto"/>
        <w:right w:val="none" w:sz="0" w:space="0" w:color="auto"/>
      </w:divBdr>
    </w:div>
    <w:div w:id="944119485">
      <w:bodyDiv w:val="1"/>
      <w:marLeft w:val="0"/>
      <w:marRight w:val="0"/>
      <w:marTop w:val="0"/>
      <w:marBottom w:val="0"/>
      <w:divBdr>
        <w:top w:val="none" w:sz="0" w:space="0" w:color="auto"/>
        <w:left w:val="none" w:sz="0" w:space="0" w:color="auto"/>
        <w:bottom w:val="none" w:sz="0" w:space="0" w:color="auto"/>
        <w:right w:val="none" w:sz="0" w:space="0" w:color="auto"/>
      </w:divBdr>
    </w:div>
    <w:div w:id="952787149">
      <w:bodyDiv w:val="1"/>
      <w:marLeft w:val="0"/>
      <w:marRight w:val="0"/>
      <w:marTop w:val="0"/>
      <w:marBottom w:val="0"/>
      <w:divBdr>
        <w:top w:val="none" w:sz="0" w:space="0" w:color="auto"/>
        <w:left w:val="none" w:sz="0" w:space="0" w:color="auto"/>
        <w:bottom w:val="none" w:sz="0" w:space="0" w:color="auto"/>
        <w:right w:val="none" w:sz="0" w:space="0" w:color="auto"/>
      </w:divBdr>
    </w:div>
    <w:div w:id="954799139">
      <w:bodyDiv w:val="1"/>
      <w:marLeft w:val="0"/>
      <w:marRight w:val="0"/>
      <w:marTop w:val="0"/>
      <w:marBottom w:val="0"/>
      <w:divBdr>
        <w:top w:val="none" w:sz="0" w:space="0" w:color="auto"/>
        <w:left w:val="none" w:sz="0" w:space="0" w:color="auto"/>
        <w:bottom w:val="none" w:sz="0" w:space="0" w:color="auto"/>
        <w:right w:val="none" w:sz="0" w:space="0" w:color="auto"/>
      </w:divBdr>
    </w:div>
    <w:div w:id="964001045">
      <w:bodyDiv w:val="1"/>
      <w:marLeft w:val="0"/>
      <w:marRight w:val="0"/>
      <w:marTop w:val="0"/>
      <w:marBottom w:val="0"/>
      <w:divBdr>
        <w:top w:val="none" w:sz="0" w:space="0" w:color="auto"/>
        <w:left w:val="none" w:sz="0" w:space="0" w:color="auto"/>
        <w:bottom w:val="none" w:sz="0" w:space="0" w:color="auto"/>
        <w:right w:val="none" w:sz="0" w:space="0" w:color="auto"/>
      </w:divBdr>
    </w:div>
    <w:div w:id="970358372">
      <w:bodyDiv w:val="1"/>
      <w:marLeft w:val="0"/>
      <w:marRight w:val="0"/>
      <w:marTop w:val="0"/>
      <w:marBottom w:val="0"/>
      <w:divBdr>
        <w:top w:val="none" w:sz="0" w:space="0" w:color="auto"/>
        <w:left w:val="none" w:sz="0" w:space="0" w:color="auto"/>
        <w:bottom w:val="none" w:sz="0" w:space="0" w:color="auto"/>
        <w:right w:val="none" w:sz="0" w:space="0" w:color="auto"/>
      </w:divBdr>
    </w:div>
    <w:div w:id="999582858">
      <w:bodyDiv w:val="1"/>
      <w:marLeft w:val="0"/>
      <w:marRight w:val="0"/>
      <w:marTop w:val="0"/>
      <w:marBottom w:val="0"/>
      <w:divBdr>
        <w:top w:val="none" w:sz="0" w:space="0" w:color="auto"/>
        <w:left w:val="none" w:sz="0" w:space="0" w:color="auto"/>
        <w:bottom w:val="none" w:sz="0" w:space="0" w:color="auto"/>
        <w:right w:val="none" w:sz="0" w:space="0" w:color="auto"/>
      </w:divBdr>
    </w:div>
    <w:div w:id="1027373661">
      <w:bodyDiv w:val="1"/>
      <w:marLeft w:val="0"/>
      <w:marRight w:val="0"/>
      <w:marTop w:val="0"/>
      <w:marBottom w:val="0"/>
      <w:divBdr>
        <w:top w:val="none" w:sz="0" w:space="0" w:color="auto"/>
        <w:left w:val="none" w:sz="0" w:space="0" w:color="auto"/>
        <w:bottom w:val="none" w:sz="0" w:space="0" w:color="auto"/>
        <w:right w:val="none" w:sz="0" w:space="0" w:color="auto"/>
      </w:divBdr>
    </w:div>
    <w:div w:id="1034036144">
      <w:bodyDiv w:val="1"/>
      <w:marLeft w:val="0"/>
      <w:marRight w:val="0"/>
      <w:marTop w:val="0"/>
      <w:marBottom w:val="0"/>
      <w:divBdr>
        <w:top w:val="none" w:sz="0" w:space="0" w:color="auto"/>
        <w:left w:val="none" w:sz="0" w:space="0" w:color="auto"/>
        <w:bottom w:val="none" w:sz="0" w:space="0" w:color="auto"/>
        <w:right w:val="none" w:sz="0" w:space="0" w:color="auto"/>
      </w:divBdr>
    </w:div>
    <w:div w:id="1048534425">
      <w:bodyDiv w:val="1"/>
      <w:marLeft w:val="0"/>
      <w:marRight w:val="0"/>
      <w:marTop w:val="0"/>
      <w:marBottom w:val="0"/>
      <w:divBdr>
        <w:top w:val="none" w:sz="0" w:space="0" w:color="auto"/>
        <w:left w:val="none" w:sz="0" w:space="0" w:color="auto"/>
        <w:bottom w:val="none" w:sz="0" w:space="0" w:color="auto"/>
        <w:right w:val="none" w:sz="0" w:space="0" w:color="auto"/>
      </w:divBdr>
    </w:div>
    <w:div w:id="1056658497">
      <w:bodyDiv w:val="1"/>
      <w:marLeft w:val="0"/>
      <w:marRight w:val="0"/>
      <w:marTop w:val="0"/>
      <w:marBottom w:val="0"/>
      <w:divBdr>
        <w:top w:val="none" w:sz="0" w:space="0" w:color="auto"/>
        <w:left w:val="none" w:sz="0" w:space="0" w:color="auto"/>
        <w:bottom w:val="none" w:sz="0" w:space="0" w:color="auto"/>
        <w:right w:val="none" w:sz="0" w:space="0" w:color="auto"/>
      </w:divBdr>
    </w:div>
    <w:div w:id="1063604193">
      <w:bodyDiv w:val="1"/>
      <w:marLeft w:val="0"/>
      <w:marRight w:val="0"/>
      <w:marTop w:val="0"/>
      <w:marBottom w:val="0"/>
      <w:divBdr>
        <w:top w:val="none" w:sz="0" w:space="0" w:color="auto"/>
        <w:left w:val="none" w:sz="0" w:space="0" w:color="auto"/>
        <w:bottom w:val="none" w:sz="0" w:space="0" w:color="auto"/>
        <w:right w:val="none" w:sz="0" w:space="0" w:color="auto"/>
      </w:divBdr>
    </w:div>
    <w:div w:id="1069964191">
      <w:bodyDiv w:val="1"/>
      <w:marLeft w:val="0"/>
      <w:marRight w:val="0"/>
      <w:marTop w:val="0"/>
      <w:marBottom w:val="0"/>
      <w:divBdr>
        <w:top w:val="none" w:sz="0" w:space="0" w:color="auto"/>
        <w:left w:val="none" w:sz="0" w:space="0" w:color="auto"/>
        <w:bottom w:val="none" w:sz="0" w:space="0" w:color="auto"/>
        <w:right w:val="none" w:sz="0" w:space="0" w:color="auto"/>
      </w:divBdr>
    </w:div>
    <w:div w:id="1112473936">
      <w:bodyDiv w:val="1"/>
      <w:marLeft w:val="0"/>
      <w:marRight w:val="0"/>
      <w:marTop w:val="0"/>
      <w:marBottom w:val="0"/>
      <w:divBdr>
        <w:top w:val="none" w:sz="0" w:space="0" w:color="auto"/>
        <w:left w:val="none" w:sz="0" w:space="0" w:color="auto"/>
        <w:bottom w:val="none" w:sz="0" w:space="0" w:color="auto"/>
        <w:right w:val="none" w:sz="0" w:space="0" w:color="auto"/>
      </w:divBdr>
    </w:div>
    <w:div w:id="1126122177">
      <w:bodyDiv w:val="1"/>
      <w:marLeft w:val="0"/>
      <w:marRight w:val="0"/>
      <w:marTop w:val="0"/>
      <w:marBottom w:val="0"/>
      <w:divBdr>
        <w:top w:val="none" w:sz="0" w:space="0" w:color="auto"/>
        <w:left w:val="none" w:sz="0" w:space="0" w:color="auto"/>
        <w:bottom w:val="none" w:sz="0" w:space="0" w:color="auto"/>
        <w:right w:val="none" w:sz="0" w:space="0" w:color="auto"/>
      </w:divBdr>
    </w:div>
    <w:div w:id="1146624973">
      <w:bodyDiv w:val="1"/>
      <w:marLeft w:val="0"/>
      <w:marRight w:val="0"/>
      <w:marTop w:val="0"/>
      <w:marBottom w:val="0"/>
      <w:divBdr>
        <w:top w:val="none" w:sz="0" w:space="0" w:color="auto"/>
        <w:left w:val="none" w:sz="0" w:space="0" w:color="auto"/>
        <w:bottom w:val="none" w:sz="0" w:space="0" w:color="auto"/>
        <w:right w:val="none" w:sz="0" w:space="0" w:color="auto"/>
      </w:divBdr>
    </w:div>
    <w:div w:id="1150750655">
      <w:bodyDiv w:val="1"/>
      <w:marLeft w:val="0"/>
      <w:marRight w:val="0"/>
      <w:marTop w:val="0"/>
      <w:marBottom w:val="0"/>
      <w:divBdr>
        <w:top w:val="none" w:sz="0" w:space="0" w:color="auto"/>
        <w:left w:val="none" w:sz="0" w:space="0" w:color="auto"/>
        <w:bottom w:val="none" w:sz="0" w:space="0" w:color="auto"/>
        <w:right w:val="none" w:sz="0" w:space="0" w:color="auto"/>
      </w:divBdr>
    </w:div>
    <w:div w:id="1167206723">
      <w:bodyDiv w:val="1"/>
      <w:marLeft w:val="0"/>
      <w:marRight w:val="0"/>
      <w:marTop w:val="0"/>
      <w:marBottom w:val="0"/>
      <w:divBdr>
        <w:top w:val="none" w:sz="0" w:space="0" w:color="auto"/>
        <w:left w:val="none" w:sz="0" w:space="0" w:color="auto"/>
        <w:bottom w:val="none" w:sz="0" w:space="0" w:color="auto"/>
        <w:right w:val="none" w:sz="0" w:space="0" w:color="auto"/>
      </w:divBdr>
    </w:div>
    <w:div w:id="1176578739">
      <w:bodyDiv w:val="1"/>
      <w:marLeft w:val="0"/>
      <w:marRight w:val="0"/>
      <w:marTop w:val="0"/>
      <w:marBottom w:val="0"/>
      <w:divBdr>
        <w:top w:val="none" w:sz="0" w:space="0" w:color="auto"/>
        <w:left w:val="none" w:sz="0" w:space="0" w:color="auto"/>
        <w:bottom w:val="none" w:sz="0" w:space="0" w:color="auto"/>
        <w:right w:val="none" w:sz="0" w:space="0" w:color="auto"/>
      </w:divBdr>
    </w:div>
    <w:div w:id="1189836742">
      <w:bodyDiv w:val="1"/>
      <w:marLeft w:val="0"/>
      <w:marRight w:val="0"/>
      <w:marTop w:val="0"/>
      <w:marBottom w:val="0"/>
      <w:divBdr>
        <w:top w:val="none" w:sz="0" w:space="0" w:color="auto"/>
        <w:left w:val="none" w:sz="0" w:space="0" w:color="auto"/>
        <w:bottom w:val="none" w:sz="0" w:space="0" w:color="auto"/>
        <w:right w:val="none" w:sz="0" w:space="0" w:color="auto"/>
      </w:divBdr>
    </w:div>
    <w:div w:id="1193494327">
      <w:bodyDiv w:val="1"/>
      <w:marLeft w:val="0"/>
      <w:marRight w:val="0"/>
      <w:marTop w:val="0"/>
      <w:marBottom w:val="0"/>
      <w:divBdr>
        <w:top w:val="none" w:sz="0" w:space="0" w:color="auto"/>
        <w:left w:val="none" w:sz="0" w:space="0" w:color="auto"/>
        <w:bottom w:val="none" w:sz="0" w:space="0" w:color="auto"/>
        <w:right w:val="none" w:sz="0" w:space="0" w:color="auto"/>
      </w:divBdr>
    </w:div>
    <w:div w:id="1196309449">
      <w:bodyDiv w:val="1"/>
      <w:marLeft w:val="0"/>
      <w:marRight w:val="0"/>
      <w:marTop w:val="0"/>
      <w:marBottom w:val="0"/>
      <w:divBdr>
        <w:top w:val="none" w:sz="0" w:space="0" w:color="auto"/>
        <w:left w:val="none" w:sz="0" w:space="0" w:color="auto"/>
        <w:bottom w:val="none" w:sz="0" w:space="0" w:color="auto"/>
        <w:right w:val="none" w:sz="0" w:space="0" w:color="auto"/>
      </w:divBdr>
    </w:div>
    <w:div w:id="1205294092">
      <w:bodyDiv w:val="1"/>
      <w:marLeft w:val="0"/>
      <w:marRight w:val="0"/>
      <w:marTop w:val="0"/>
      <w:marBottom w:val="0"/>
      <w:divBdr>
        <w:top w:val="none" w:sz="0" w:space="0" w:color="auto"/>
        <w:left w:val="none" w:sz="0" w:space="0" w:color="auto"/>
        <w:bottom w:val="none" w:sz="0" w:space="0" w:color="auto"/>
        <w:right w:val="none" w:sz="0" w:space="0" w:color="auto"/>
      </w:divBdr>
    </w:div>
    <w:div w:id="1212764442">
      <w:bodyDiv w:val="1"/>
      <w:marLeft w:val="0"/>
      <w:marRight w:val="0"/>
      <w:marTop w:val="0"/>
      <w:marBottom w:val="0"/>
      <w:divBdr>
        <w:top w:val="none" w:sz="0" w:space="0" w:color="auto"/>
        <w:left w:val="none" w:sz="0" w:space="0" w:color="auto"/>
        <w:bottom w:val="none" w:sz="0" w:space="0" w:color="auto"/>
        <w:right w:val="none" w:sz="0" w:space="0" w:color="auto"/>
      </w:divBdr>
    </w:div>
    <w:div w:id="1215265926">
      <w:bodyDiv w:val="1"/>
      <w:marLeft w:val="0"/>
      <w:marRight w:val="0"/>
      <w:marTop w:val="0"/>
      <w:marBottom w:val="0"/>
      <w:divBdr>
        <w:top w:val="none" w:sz="0" w:space="0" w:color="auto"/>
        <w:left w:val="none" w:sz="0" w:space="0" w:color="auto"/>
        <w:bottom w:val="none" w:sz="0" w:space="0" w:color="auto"/>
        <w:right w:val="none" w:sz="0" w:space="0" w:color="auto"/>
      </w:divBdr>
    </w:div>
    <w:div w:id="1240679030">
      <w:bodyDiv w:val="1"/>
      <w:marLeft w:val="0"/>
      <w:marRight w:val="0"/>
      <w:marTop w:val="0"/>
      <w:marBottom w:val="0"/>
      <w:divBdr>
        <w:top w:val="none" w:sz="0" w:space="0" w:color="auto"/>
        <w:left w:val="none" w:sz="0" w:space="0" w:color="auto"/>
        <w:bottom w:val="none" w:sz="0" w:space="0" w:color="auto"/>
        <w:right w:val="none" w:sz="0" w:space="0" w:color="auto"/>
      </w:divBdr>
    </w:div>
    <w:div w:id="1242518296">
      <w:bodyDiv w:val="1"/>
      <w:marLeft w:val="0"/>
      <w:marRight w:val="0"/>
      <w:marTop w:val="0"/>
      <w:marBottom w:val="0"/>
      <w:divBdr>
        <w:top w:val="none" w:sz="0" w:space="0" w:color="auto"/>
        <w:left w:val="none" w:sz="0" w:space="0" w:color="auto"/>
        <w:bottom w:val="none" w:sz="0" w:space="0" w:color="auto"/>
        <w:right w:val="none" w:sz="0" w:space="0" w:color="auto"/>
      </w:divBdr>
    </w:div>
    <w:div w:id="1252078751">
      <w:bodyDiv w:val="1"/>
      <w:marLeft w:val="0"/>
      <w:marRight w:val="0"/>
      <w:marTop w:val="0"/>
      <w:marBottom w:val="0"/>
      <w:divBdr>
        <w:top w:val="none" w:sz="0" w:space="0" w:color="auto"/>
        <w:left w:val="none" w:sz="0" w:space="0" w:color="auto"/>
        <w:bottom w:val="none" w:sz="0" w:space="0" w:color="auto"/>
        <w:right w:val="none" w:sz="0" w:space="0" w:color="auto"/>
      </w:divBdr>
    </w:div>
    <w:div w:id="1270045878">
      <w:bodyDiv w:val="1"/>
      <w:marLeft w:val="0"/>
      <w:marRight w:val="0"/>
      <w:marTop w:val="0"/>
      <w:marBottom w:val="0"/>
      <w:divBdr>
        <w:top w:val="none" w:sz="0" w:space="0" w:color="auto"/>
        <w:left w:val="none" w:sz="0" w:space="0" w:color="auto"/>
        <w:bottom w:val="none" w:sz="0" w:space="0" w:color="auto"/>
        <w:right w:val="none" w:sz="0" w:space="0" w:color="auto"/>
      </w:divBdr>
    </w:div>
    <w:div w:id="1281499807">
      <w:bodyDiv w:val="1"/>
      <w:marLeft w:val="0"/>
      <w:marRight w:val="0"/>
      <w:marTop w:val="0"/>
      <w:marBottom w:val="0"/>
      <w:divBdr>
        <w:top w:val="none" w:sz="0" w:space="0" w:color="auto"/>
        <w:left w:val="none" w:sz="0" w:space="0" w:color="auto"/>
        <w:bottom w:val="none" w:sz="0" w:space="0" w:color="auto"/>
        <w:right w:val="none" w:sz="0" w:space="0" w:color="auto"/>
      </w:divBdr>
    </w:div>
    <w:div w:id="1287194672">
      <w:bodyDiv w:val="1"/>
      <w:marLeft w:val="0"/>
      <w:marRight w:val="0"/>
      <w:marTop w:val="0"/>
      <w:marBottom w:val="0"/>
      <w:divBdr>
        <w:top w:val="none" w:sz="0" w:space="0" w:color="auto"/>
        <w:left w:val="none" w:sz="0" w:space="0" w:color="auto"/>
        <w:bottom w:val="none" w:sz="0" w:space="0" w:color="auto"/>
        <w:right w:val="none" w:sz="0" w:space="0" w:color="auto"/>
      </w:divBdr>
    </w:div>
    <w:div w:id="1312246524">
      <w:bodyDiv w:val="1"/>
      <w:marLeft w:val="0"/>
      <w:marRight w:val="0"/>
      <w:marTop w:val="0"/>
      <w:marBottom w:val="0"/>
      <w:divBdr>
        <w:top w:val="none" w:sz="0" w:space="0" w:color="auto"/>
        <w:left w:val="none" w:sz="0" w:space="0" w:color="auto"/>
        <w:bottom w:val="none" w:sz="0" w:space="0" w:color="auto"/>
        <w:right w:val="none" w:sz="0" w:space="0" w:color="auto"/>
      </w:divBdr>
    </w:div>
    <w:div w:id="1317688157">
      <w:bodyDiv w:val="1"/>
      <w:marLeft w:val="0"/>
      <w:marRight w:val="0"/>
      <w:marTop w:val="0"/>
      <w:marBottom w:val="0"/>
      <w:divBdr>
        <w:top w:val="none" w:sz="0" w:space="0" w:color="auto"/>
        <w:left w:val="none" w:sz="0" w:space="0" w:color="auto"/>
        <w:bottom w:val="none" w:sz="0" w:space="0" w:color="auto"/>
        <w:right w:val="none" w:sz="0" w:space="0" w:color="auto"/>
      </w:divBdr>
    </w:div>
    <w:div w:id="1347630933">
      <w:bodyDiv w:val="1"/>
      <w:marLeft w:val="0"/>
      <w:marRight w:val="0"/>
      <w:marTop w:val="0"/>
      <w:marBottom w:val="0"/>
      <w:divBdr>
        <w:top w:val="none" w:sz="0" w:space="0" w:color="auto"/>
        <w:left w:val="none" w:sz="0" w:space="0" w:color="auto"/>
        <w:bottom w:val="none" w:sz="0" w:space="0" w:color="auto"/>
        <w:right w:val="none" w:sz="0" w:space="0" w:color="auto"/>
      </w:divBdr>
    </w:div>
    <w:div w:id="1377007539">
      <w:bodyDiv w:val="1"/>
      <w:marLeft w:val="0"/>
      <w:marRight w:val="0"/>
      <w:marTop w:val="0"/>
      <w:marBottom w:val="0"/>
      <w:divBdr>
        <w:top w:val="none" w:sz="0" w:space="0" w:color="auto"/>
        <w:left w:val="none" w:sz="0" w:space="0" w:color="auto"/>
        <w:bottom w:val="none" w:sz="0" w:space="0" w:color="auto"/>
        <w:right w:val="none" w:sz="0" w:space="0" w:color="auto"/>
      </w:divBdr>
    </w:div>
    <w:div w:id="1377898989">
      <w:bodyDiv w:val="1"/>
      <w:marLeft w:val="0"/>
      <w:marRight w:val="0"/>
      <w:marTop w:val="0"/>
      <w:marBottom w:val="0"/>
      <w:divBdr>
        <w:top w:val="none" w:sz="0" w:space="0" w:color="auto"/>
        <w:left w:val="none" w:sz="0" w:space="0" w:color="auto"/>
        <w:bottom w:val="none" w:sz="0" w:space="0" w:color="auto"/>
        <w:right w:val="none" w:sz="0" w:space="0" w:color="auto"/>
      </w:divBdr>
    </w:div>
    <w:div w:id="1407073677">
      <w:bodyDiv w:val="1"/>
      <w:marLeft w:val="0"/>
      <w:marRight w:val="0"/>
      <w:marTop w:val="0"/>
      <w:marBottom w:val="0"/>
      <w:divBdr>
        <w:top w:val="none" w:sz="0" w:space="0" w:color="auto"/>
        <w:left w:val="none" w:sz="0" w:space="0" w:color="auto"/>
        <w:bottom w:val="none" w:sz="0" w:space="0" w:color="auto"/>
        <w:right w:val="none" w:sz="0" w:space="0" w:color="auto"/>
      </w:divBdr>
    </w:div>
    <w:div w:id="1418012759">
      <w:bodyDiv w:val="1"/>
      <w:marLeft w:val="0"/>
      <w:marRight w:val="0"/>
      <w:marTop w:val="0"/>
      <w:marBottom w:val="0"/>
      <w:divBdr>
        <w:top w:val="none" w:sz="0" w:space="0" w:color="auto"/>
        <w:left w:val="none" w:sz="0" w:space="0" w:color="auto"/>
        <w:bottom w:val="none" w:sz="0" w:space="0" w:color="auto"/>
        <w:right w:val="none" w:sz="0" w:space="0" w:color="auto"/>
      </w:divBdr>
    </w:div>
    <w:div w:id="1419060261">
      <w:bodyDiv w:val="1"/>
      <w:marLeft w:val="0"/>
      <w:marRight w:val="0"/>
      <w:marTop w:val="0"/>
      <w:marBottom w:val="0"/>
      <w:divBdr>
        <w:top w:val="none" w:sz="0" w:space="0" w:color="auto"/>
        <w:left w:val="none" w:sz="0" w:space="0" w:color="auto"/>
        <w:bottom w:val="none" w:sz="0" w:space="0" w:color="auto"/>
        <w:right w:val="none" w:sz="0" w:space="0" w:color="auto"/>
      </w:divBdr>
    </w:div>
    <w:div w:id="1444492904">
      <w:bodyDiv w:val="1"/>
      <w:marLeft w:val="0"/>
      <w:marRight w:val="0"/>
      <w:marTop w:val="0"/>
      <w:marBottom w:val="0"/>
      <w:divBdr>
        <w:top w:val="none" w:sz="0" w:space="0" w:color="auto"/>
        <w:left w:val="none" w:sz="0" w:space="0" w:color="auto"/>
        <w:bottom w:val="none" w:sz="0" w:space="0" w:color="auto"/>
        <w:right w:val="none" w:sz="0" w:space="0" w:color="auto"/>
      </w:divBdr>
    </w:div>
    <w:div w:id="1450592041">
      <w:bodyDiv w:val="1"/>
      <w:marLeft w:val="0"/>
      <w:marRight w:val="0"/>
      <w:marTop w:val="0"/>
      <w:marBottom w:val="0"/>
      <w:divBdr>
        <w:top w:val="none" w:sz="0" w:space="0" w:color="auto"/>
        <w:left w:val="none" w:sz="0" w:space="0" w:color="auto"/>
        <w:bottom w:val="none" w:sz="0" w:space="0" w:color="auto"/>
        <w:right w:val="none" w:sz="0" w:space="0" w:color="auto"/>
      </w:divBdr>
    </w:div>
    <w:div w:id="1458334168">
      <w:bodyDiv w:val="1"/>
      <w:marLeft w:val="0"/>
      <w:marRight w:val="0"/>
      <w:marTop w:val="0"/>
      <w:marBottom w:val="0"/>
      <w:divBdr>
        <w:top w:val="none" w:sz="0" w:space="0" w:color="auto"/>
        <w:left w:val="none" w:sz="0" w:space="0" w:color="auto"/>
        <w:bottom w:val="none" w:sz="0" w:space="0" w:color="auto"/>
        <w:right w:val="none" w:sz="0" w:space="0" w:color="auto"/>
      </w:divBdr>
    </w:div>
    <w:div w:id="1487354550">
      <w:bodyDiv w:val="1"/>
      <w:marLeft w:val="0"/>
      <w:marRight w:val="0"/>
      <w:marTop w:val="0"/>
      <w:marBottom w:val="0"/>
      <w:divBdr>
        <w:top w:val="none" w:sz="0" w:space="0" w:color="auto"/>
        <w:left w:val="none" w:sz="0" w:space="0" w:color="auto"/>
        <w:bottom w:val="none" w:sz="0" w:space="0" w:color="auto"/>
        <w:right w:val="none" w:sz="0" w:space="0" w:color="auto"/>
      </w:divBdr>
    </w:div>
    <w:div w:id="1493718960">
      <w:bodyDiv w:val="1"/>
      <w:marLeft w:val="0"/>
      <w:marRight w:val="0"/>
      <w:marTop w:val="0"/>
      <w:marBottom w:val="0"/>
      <w:divBdr>
        <w:top w:val="none" w:sz="0" w:space="0" w:color="auto"/>
        <w:left w:val="none" w:sz="0" w:space="0" w:color="auto"/>
        <w:bottom w:val="none" w:sz="0" w:space="0" w:color="auto"/>
        <w:right w:val="none" w:sz="0" w:space="0" w:color="auto"/>
      </w:divBdr>
    </w:div>
    <w:div w:id="1496653004">
      <w:bodyDiv w:val="1"/>
      <w:marLeft w:val="0"/>
      <w:marRight w:val="0"/>
      <w:marTop w:val="0"/>
      <w:marBottom w:val="0"/>
      <w:divBdr>
        <w:top w:val="none" w:sz="0" w:space="0" w:color="auto"/>
        <w:left w:val="none" w:sz="0" w:space="0" w:color="auto"/>
        <w:bottom w:val="none" w:sz="0" w:space="0" w:color="auto"/>
        <w:right w:val="none" w:sz="0" w:space="0" w:color="auto"/>
      </w:divBdr>
    </w:div>
    <w:div w:id="1496998235">
      <w:bodyDiv w:val="1"/>
      <w:marLeft w:val="0"/>
      <w:marRight w:val="0"/>
      <w:marTop w:val="0"/>
      <w:marBottom w:val="0"/>
      <w:divBdr>
        <w:top w:val="none" w:sz="0" w:space="0" w:color="auto"/>
        <w:left w:val="none" w:sz="0" w:space="0" w:color="auto"/>
        <w:bottom w:val="none" w:sz="0" w:space="0" w:color="auto"/>
        <w:right w:val="none" w:sz="0" w:space="0" w:color="auto"/>
      </w:divBdr>
    </w:div>
    <w:div w:id="1501697763">
      <w:bodyDiv w:val="1"/>
      <w:marLeft w:val="0"/>
      <w:marRight w:val="0"/>
      <w:marTop w:val="0"/>
      <w:marBottom w:val="0"/>
      <w:divBdr>
        <w:top w:val="none" w:sz="0" w:space="0" w:color="auto"/>
        <w:left w:val="none" w:sz="0" w:space="0" w:color="auto"/>
        <w:bottom w:val="none" w:sz="0" w:space="0" w:color="auto"/>
        <w:right w:val="none" w:sz="0" w:space="0" w:color="auto"/>
      </w:divBdr>
    </w:div>
    <w:div w:id="1513564300">
      <w:bodyDiv w:val="1"/>
      <w:marLeft w:val="0"/>
      <w:marRight w:val="0"/>
      <w:marTop w:val="0"/>
      <w:marBottom w:val="0"/>
      <w:divBdr>
        <w:top w:val="none" w:sz="0" w:space="0" w:color="auto"/>
        <w:left w:val="none" w:sz="0" w:space="0" w:color="auto"/>
        <w:bottom w:val="none" w:sz="0" w:space="0" w:color="auto"/>
        <w:right w:val="none" w:sz="0" w:space="0" w:color="auto"/>
      </w:divBdr>
    </w:div>
    <w:div w:id="1524518785">
      <w:bodyDiv w:val="1"/>
      <w:marLeft w:val="0"/>
      <w:marRight w:val="0"/>
      <w:marTop w:val="0"/>
      <w:marBottom w:val="0"/>
      <w:divBdr>
        <w:top w:val="none" w:sz="0" w:space="0" w:color="auto"/>
        <w:left w:val="none" w:sz="0" w:space="0" w:color="auto"/>
        <w:bottom w:val="none" w:sz="0" w:space="0" w:color="auto"/>
        <w:right w:val="none" w:sz="0" w:space="0" w:color="auto"/>
      </w:divBdr>
    </w:div>
    <w:div w:id="1544293552">
      <w:bodyDiv w:val="1"/>
      <w:marLeft w:val="0"/>
      <w:marRight w:val="0"/>
      <w:marTop w:val="0"/>
      <w:marBottom w:val="0"/>
      <w:divBdr>
        <w:top w:val="none" w:sz="0" w:space="0" w:color="auto"/>
        <w:left w:val="none" w:sz="0" w:space="0" w:color="auto"/>
        <w:bottom w:val="none" w:sz="0" w:space="0" w:color="auto"/>
        <w:right w:val="none" w:sz="0" w:space="0" w:color="auto"/>
      </w:divBdr>
    </w:div>
    <w:div w:id="1545168205">
      <w:bodyDiv w:val="1"/>
      <w:marLeft w:val="0"/>
      <w:marRight w:val="0"/>
      <w:marTop w:val="0"/>
      <w:marBottom w:val="0"/>
      <w:divBdr>
        <w:top w:val="none" w:sz="0" w:space="0" w:color="auto"/>
        <w:left w:val="none" w:sz="0" w:space="0" w:color="auto"/>
        <w:bottom w:val="none" w:sz="0" w:space="0" w:color="auto"/>
        <w:right w:val="none" w:sz="0" w:space="0" w:color="auto"/>
      </w:divBdr>
    </w:div>
    <w:div w:id="1579556615">
      <w:bodyDiv w:val="1"/>
      <w:marLeft w:val="0"/>
      <w:marRight w:val="0"/>
      <w:marTop w:val="0"/>
      <w:marBottom w:val="0"/>
      <w:divBdr>
        <w:top w:val="none" w:sz="0" w:space="0" w:color="auto"/>
        <w:left w:val="none" w:sz="0" w:space="0" w:color="auto"/>
        <w:bottom w:val="none" w:sz="0" w:space="0" w:color="auto"/>
        <w:right w:val="none" w:sz="0" w:space="0" w:color="auto"/>
      </w:divBdr>
    </w:div>
    <w:div w:id="1587032374">
      <w:bodyDiv w:val="1"/>
      <w:marLeft w:val="0"/>
      <w:marRight w:val="0"/>
      <w:marTop w:val="0"/>
      <w:marBottom w:val="0"/>
      <w:divBdr>
        <w:top w:val="none" w:sz="0" w:space="0" w:color="auto"/>
        <w:left w:val="none" w:sz="0" w:space="0" w:color="auto"/>
        <w:bottom w:val="none" w:sz="0" w:space="0" w:color="auto"/>
        <w:right w:val="none" w:sz="0" w:space="0" w:color="auto"/>
      </w:divBdr>
    </w:div>
    <w:div w:id="1605069917">
      <w:bodyDiv w:val="1"/>
      <w:marLeft w:val="0"/>
      <w:marRight w:val="0"/>
      <w:marTop w:val="0"/>
      <w:marBottom w:val="0"/>
      <w:divBdr>
        <w:top w:val="none" w:sz="0" w:space="0" w:color="auto"/>
        <w:left w:val="none" w:sz="0" w:space="0" w:color="auto"/>
        <w:bottom w:val="none" w:sz="0" w:space="0" w:color="auto"/>
        <w:right w:val="none" w:sz="0" w:space="0" w:color="auto"/>
      </w:divBdr>
    </w:div>
    <w:div w:id="1614823649">
      <w:bodyDiv w:val="1"/>
      <w:marLeft w:val="0"/>
      <w:marRight w:val="0"/>
      <w:marTop w:val="0"/>
      <w:marBottom w:val="0"/>
      <w:divBdr>
        <w:top w:val="none" w:sz="0" w:space="0" w:color="auto"/>
        <w:left w:val="none" w:sz="0" w:space="0" w:color="auto"/>
        <w:bottom w:val="none" w:sz="0" w:space="0" w:color="auto"/>
        <w:right w:val="none" w:sz="0" w:space="0" w:color="auto"/>
      </w:divBdr>
    </w:div>
    <w:div w:id="1621570808">
      <w:bodyDiv w:val="1"/>
      <w:marLeft w:val="0"/>
      <w:marRight w:val="0"/>
      <w:marTop w:val="0"/>
      <w:marBottom w:val="0"/>
      <w:divBdr>
        <w:top w:val="none" w:sz="0" w:space="0" w:color="auto"/>
        <w:left w:val="none" w:sz="0" w:space="0" w:color="auto"/>
        <w:bottom w:val="none" w:sz="0" w:space="0" w:color="auto"/>
        <w:right w:val="none" w:sz="0" w:space="0" w:color="auto"/>
      </w:divBdr>
    </w:div>
    <w:div w:id="1638488161">
      <w:bodyDiv w:val="1"/>
      <w:marLeft w:val="0"/>
      <w:marRight w:val="0"/>
      <w:marTop w:val="0"/>
      <w:marBottom w:val="0"/>
      <w:divBdr>
        <w:top w:val="none" w:sz="0" w:space="0" w:color="auto"/>
        <w:left w:val="none" w:sz="0" w:space="0" w:color="auto"/>
        <w:bottom w:val="none" w:sz="0" w:space="0" w:color="auto"/>
        <w:right w:val="none" w:sz="0" w:space="0" w:color="auto"/>
      </w:divBdr>
    </w:div>
    <w:div w:id="1647004526">
      <w:bodyDiv w:val="1"/>
      <w:marLeft w:val="0"/>
      <w:marRight w:val="0"/>
      <w:marTop w:val="0"/>
      <w:marBottom w:val="0"/>
      <w:divBdr>
        <w:top w:val="none" w:sz="0" w:space="0" w:color="auto"/>
        <w:left w:val="none" w:sz="0" w:space="0" w:color="auto"/>
        <w:bottom w:val="none" w:sz="0" w:space="0" w:color="auto"/>
        <w:right w:val="none" w:sz="0" w:space="0" w:color="auto"/>
      </w:divBdr>
    </w:div>
    <w:div w:id="1678851110">
      <w:bodyDiv w:val="1"/>
      <w:marLeft w:val="0"/>
      <w:marRight w:val="0"/>
      <w:marTop w:val="0"/>
      <w:marBottom w:val="0"/>
      <w:divBdr>
        <w:top w:val="none" w:sz="0" w:space="0" w:color="auto"/>
        <w:left w:val="none" w:sz="0" w:space="0" w:color="auto"/>
        <w:bottom w:val="none" w:sz="0" w:space="0" w:color="auto"/>
        <w:right w:val="none" w:sz="0" w:space="0" w:color="auto"/>
      </w:divBdr>
    </w:div>
    <w:div w:id="1700660252">
      <w:bodyDiv w:val="1"/>
      <w:marLeft w:val="0"/>
      <w:marRight w:val="0"/>
      <w:marTop w:val="0"/>
      <w:marBottom w:val="0"/>
      <w:divBdr>
        <w:top w:val="none" w:sz="0" w:space="0" w:color="auto"/>
        <w:left w:val="none" w:sz="0" w:space="0" w:color="auto"/>
        <w:bottom w:val="none" w:sz="0" w:space="0" w:color="auto"/>
        <w:right w:val="none" w:sz="0" w:space="0" w:color="auto"/>
      </w:divBdr>
    </w:div>
    <w:div w:id="1729305359">
      <w:bodyDiv w:val="1"/>
      <w:marLeft w:val="0"/>
      <w:marRight w:val="0"/>
      <w:marTop w:val="0"/>
      <w:marBottom w:val="0"/>
      <w:divBdr>
        <w:top w:val="none" w:sz="0" w:space="0" w:color="auto"/>
        <w:left w:val="none" w:sz="0" w:space="0" w:color="auto"/>
        <w:bottom w:val="none" w:sz="0" w:space="0" w:color="auto"/>
        <w:right w:val="none" w:sz="0" w:space="0" w:color="auto"/>
      </w:divBdr>
    </w:div>
    <w:div w:id="1749572935">
      <w:bodyDiv w:val="1"/>
      <w:marLeft w:val="0"/>
      <w:marRight w:val="0"/>
      <w:marTop w:val="0"/>
      <w:marBottom w:val="0"/>
      <w:divBdr>
        <w:top w:val="none" w:sz="0" w:space="0" w:color="auto"/>
        <w:left w:val="none" w:sz="0" w:space="0" w:color="auto"/>
        <w:bottom w:val="none" w:sz="0" w:space="0" w:color="auto"/>
        <w:right w:val="none" w:sz="0" w:space="0" w:color="auto"/>
      </w:divBdr>
    </w:div>
    <w:div w:id="1768497578">
      <w:bodyDiv w:val="1"/>
      <w:marLeft w:val="0"/>
      <w:marRight w:val="0"/>
      <w:marTop w:val="0"/>
      <w:marBottom w:val="0"/>
      <w:divBdr>
        <w:top w:val="none" w:sz="0" w:space="0" w:color="auto"/>
        <w:left w:val="none" w:sz="0" w:space="0" w:color="auto"/>
        <w:bottom w:val="none" w:sz="0" w:space="0" w:color="auto"/>
        <w:right w:val="none" w:sz="0" w:space="0" w:color="auto"/>
      </w:divBdr>
    </w:div>
    <w:div w:id="1768649581">
      <w:bodyDiv w:val="1"/>
      <w:marLeft w:val="0"/>
      <w:marRight w:val="0"/>
      <w:marTop w:val="0"/>
      <w:marBottom w:val="0"/>
      <w:divBdr>
        <w:top w:val="none" w:sz="0" w:space="0" w:color="auto"/>
        <w:left w:val="none" w:sz="0" w:space="0" w:color="auto"/>
        <w:bottom w:val="none" w:sz="0" w:space="0" w:color="auto"/>
        <w:right w:val="none" w:sz="0" w:space="0" w:color="auto"/>
      </w:divBdr>
    </w:div>
    <w:div w:id="1771005169">
      <w:bodyDiv w:val="1"/>
      <w:marLeft w:val="0"/>
      <w:marRight w:val="0"/>
      <w:marTop w:val="0"/>
      <w:marBottom w:val="0"/>
      <w:divBdr>
        <w:top w:val="none" w:sz="0" w:space="0" w:color="auto"/>
        <w:left w:val="none" w:sz="0" w:space="0" w:color="auto"/>
        <w:bottom w:val="none" w:sz="0" w:space="0" w:color="auto"/>
        <w:right w:val="none" w:sz="0" w:space="0" w:color="auto"/>
      </w:divBdr>
    </w:div>
    <w:div w:id="1771270015">
      <w:bodyDiv w:val="1"/>
      <w:marLeft w:val="0"/>
      <w:marRight w:val="0"/>
      <w:marTop w:val="0"/>
      <w:marBottom w:val="0"/>
      <w:divBdr>
        <w:top w:val="none" w:sz="0" w:space="0" w:color="auto"/>
        <w:left w:val="none" w:sz="0" w:space="0" w:color="auto"/>
        <w:bottom w:val="none" w:sz="0" w:space="0" w:color="auto"/>
        <w:right w:val="none" w:sz="0" w:space="0" w:color="auto"/>
      </w:divBdr>
    </w:div>
    <w:div w:id="1778672565">
      <w:bodyDiv w:val="1"/>
      <w:marLeft w:val="0"/>
      <w:marRight w:val="0"/>
      <w:marTop w:val="0"/>
      <w:marBottom w:val="0"/>
      <w:divBdr>
        <w:top w:val="none" w:sz="0" w:space="0" w:color="auto"/>
        <w:left w:val="none" w:sz="0" w:space="0" w:color="auto"/>
        <w:bottom w:val="none" w:sz="0" w:space="0" w:color="auto"/>
        <w:right w:val="none" w:sz="0" w:space="0" w:color="auto"/>
      </w:divBdr>
    </w:div>
    <w:div w:id="1782531409">
      <w:bodyDiv w:val="1"/>
      <w:marLeft w:val="0"/>
      <w:marRight w:val="0"/>
      <w:marTop w:val="0"/>
      <w:marBottom w:val="0"/>
      <w:divBdr>
        <w:top w:val="none" w:sz="0" w:space="0" w:color="auto"/>
        <w:left w:val="none" w:sz="0" w:space="0" w:color="auto"/>
        <w:bottom w:val="none" w:sz="0" w:space="0" w:color="auto"/>
        <w:right w:val="none" w:sz="0" w:space="0" w:color="auto"/>
      </w:divBdr>
    </w:div>
    <w:div w:id="1811172397">
      <w:bodyDiv w:val="1"/>
      <w:marLeft w:val="0"/>
      <w:marRight w:val="0"/>
      <w:marTop w:val="0"/>
      <w:marBottom w:val="0"/>
      <w:divBdr>
        <w:top w:val="none" w:sz="0" w:space="0" w:color="auto"/>
        <w:left w:val="none" w:sz="0" w:space="0" w:color="auto"/>
        <w:bottom w:val="none" w:sz="0" w:space="0" w:color="auto"/>
        <w:right w:val="none" w:sz="0" w:space="0" w:color="auto"/>
      </w:divBdr>
    </w:div>
    <w:div w:id="1811626601">
      <w:bodyDiv w:val="1"/>
      <w:marLeft w:val="0"/>
      <w:marRight w:val="0"/>
      <w:marTop w:val="0"/>
      <w:marBottom w:val="0"/>
      <w:divBdr>
        <w:top w:val="none" w:sz="0" w:space="0" w:color="auto"/>
        <w:left w:val="none" w:sz="0" w:space="0" w:color="auto"/>
        <w:bottom w:val="none" w:sz="0" w:space="0" w:color="auto"/>
        <w:right w:val="none" w:sz="0" w:space="0" w:color="auto"/>
      </w:divBdr>
    </w:div>
    <w:div w:id="1811821346">
      <w:bodyDiv w:val="1"/>
      <w:marLeft w:val="0"/>
      <w:marRight w:val="0"/>
      <w:marTop w:val="0"/>
      <w:marBottom w:val="0"/>
      <w:divBdr>
        <w:top w:val="none" w:sz="0" w:space="0" w:color="auto"/>
        <w:left w:val="none" w:sz="0" w:space="0" w:color="auto"/>
        <w:bottom w:val="none" w:sz="0" w:space="0" w:color="auto"/>
        <w:right w:val="none" w:sz="0" w:space="0" w:color="auto"/>
      </w:divBdr>
    </w:div>
    <w:div w:id="1829587518">
      <w:bodyDiv w:val="1"/>
      <w:marLeft w:val="0"/>
      <w:marRight w:val="0"/>
      <w:marTop w:val="0"/>
      <w:marBottom w:val="0"/>
      <w:divBdr>
        <w:top w:val="none" w:sz="0" w:space="0" w:color="auto"/>
        <w:left w:val="none" w:sz="0" w:space="0" w:color="auto"/>
        <w:bottom w:val="none" w:sz="0" w:space="0" w:color="auto"/>
        <w:right w:val="none" w:sz="0" w:space="0" w:color="auto"/>
      </w:divBdr>
    </w:div>
    <w:div w:id="1834568791">
      <w:bodyDiv w:val="1"/>
      <w:marLeft w:val="0"/>
      <w:marRight w:val="0"/>
      <w:marTop w:val="0"/>
      <w:marBottom w:val="0"/>
      <w:divBdr>
        <w:top w:val="none" w:sz="0" w:space="0" w:color="auto"/>
        <w:left w:val="none" w:sz="0" w:space="0" w:color="auto"/>
        <w:bottom w:val="none" w:sz="0" w:space="0" w:color="auto"/>
        <w:right w:val="none" w:sz="0" w:space="0" w:color="auto"/>
      </w:divBdr>
    </w:div>
    <w:div w:id="1840775328">
      <w:bodyDiv w:val="1"/>
      <w:marLeft w:val="0"/>
      <w:marRight w:val="0"/>
      <w:marTop w:val="0"/>
      <w:marBottom w:val="0"/>
      <w:divBdr>
        <w:top w:val="none" w:sz="0" w:space="0" w:color="auto"/>
        <w:left w:val="none" w:sz="0" w:space="0" w:color="auto"/>
        <w:bottom w:val="none" w:sz="0" w:space="0" w:color="auto"/>
        <w:right w:val="none" w:sz="0" w:space="0" w:color="auto"/>
      </w:divBdr>
    </w:div>
    <w:div w:id="1851329731">
      <w:bodyDiv w:val="1"/>
      <w:marLeft w:val="0"/>
      <w:marRight w:val="0"/>
      <w:marTop w:val="0"/>
      <w:marBottom w:val="0"/>
      <w:divBdr>
        <w:top w:val="none" w:sz="0" w:space="0" w:color="auto"/>
        <w:left w:val="none" w:sz="0" w:space="0" w:color="auto"/>
        <w:bottom w:val="none" w:sz="0" w:space="0" w:color="auto"/>
        <w:right w:val="none" w:sz="0" w:space="0" w:color="auto"/>
      </w:divBdr>
    </w:div>
    <w:div w:id="1851984119">
      <w:bodyDiv w:val="1"/>
      <w:marLeft w:val="0"/>
      <w:marRight w:val="0"/>
      <w:marTop w:val="0"/>
      <w:marBottom w:val="0"/>
      <w:divBdr>
        <w:top w:val="none" w:sz="0" w:space="0" w:color="auto"/>
        <w:left w:val="none" w:sz="0" w:space="0" w:color="auto"/>
        <w:bottom w:val="none" w:sz="0" w:space="0" w:color="auto"/>
        <w:right w:val="none" w:sz="0" w:space="0" w:color="auto"/>
      </w:divBdr>
    </w:div>
    <w:div w:id="1894389306">
      <w:bodyDiv w:val="1"/>
      <w:marLeft w:val="0"/>
      <w:marRight w:val="0"/>
      <w:marTop w:val="0"/>
      <w:marBottom w:val="0"/>
      <w:divBdr>
        <w:top w:val="none" w:sz="0" w:space="0" w:color="auto"/>
        <w:left w:val="none" w:sz="0" w:space="0" w:color="auto"/>
        <w:bottom w:val="none" w:sz="0" w:space="0" w:color="auto"/>
        <w:right w:val="none" w:sz="0" w:space="0" w:color="auto"/>
      </w:divBdr>
    </w:div>
    <w:div w:id="1899701471">
      <w:bodyDiv w:val="1"/>
      <w:marLeft w:val="0"/>
      <w:marRight w:val="0"/>
      <w:marTop w:val="0"/>
      <w:marBottom w:val="0"/>
      <w:divBdr>
        <w:top w:val="none" w:sz="0" w:space="0" w:color="auto"/>
        <w:left w:val="none" w:sz="0" w:space="0" w:color="auto"/>
        <w:bottom w:val="none" w:sz="0" w:space="0" w:color="auto"/>
        <w:right w:val="none" w:sz="0" w:space="0" w:color="auto"/>
      </w:divBdr>
    </w:div>
    <w:div w:id="1921408682">
      <w:bodyDiv w:val="1"/>
      <w:marLeft w:val="0"/>
      <w:marRight w:val="0"/>
      <w:marTop w:val="0"/>
      <w:marBottom w:val="0"/>
      <w:divBdr>
        <w:top w:val="none" w:sz="0" w:space="0" w:color="auto"/>
        <w:left w:val="none" w:sz="0" w:space="0" w:color="auto"/>
        <w:bottom w:val="none" w:sz="0" w:space="0" w:color="auto"/>
        <w:right w:val="none" w:sz="0" w:space="0" w:color="auto"/>
      </w:divBdr>
    </w:div>
    <w:div w:id="1934244594">
      <w:bodyDiv w:val="1"/>
      <w:marLeft w:val="0"/>
      <w:marRight w:val="0"/>
      <w:marTop w:val="0"/>
      <w:marBottom w:val="0"/>
      <w:divBdr>
        <w:top w:val="none" w:sz="0" w:space="0" w:color="auto"/>
        <w:left w:val="none" w:sz="0" w:space="0" w:color="auto"/>
        <w:bottom w:val="none" w:sz="0" w:space="0" w:color="auto"/>
        <w:right w:val="none" w:sz="0" w:space="0" w:color="auto"/>
      </w:divBdr>
    </w:div>
    <w:div w:id="1941642103">
      <w:bodyDiv w:val="1"/>
      <w:marLeft w:val="0"/>
      <w:marRight w:val="0"/>
      <w:marTop w:val="0"/>
      <w:marBottom w:val="0"/>
      <w:divBdr>
        <w:top w:val="none" w:sz="0" w:space="0" w:color="auto"/>
        <w:left w:val="none" w:sz="0" w:space="0" w:color="auto"/>
        <w:bottom w:val="none" w:sz="0" w:space="0" w:color="auto"/>
        <w:right w:val="none" w:sz="0" w:space="0" w:color="auto"/>
      </w:divBdr>
    </w:div>
    <w:div w:id="1975481947">
      <w:bodyDiv w:val="1"/>
      <w:marLeft w:val="0"/>
      <w:marRight w:val="0"/>
      <w:marTop w:val="0"/>
      <w:marBottom w:val="0"/>
      <w:divBdr>
        <w:top w:val="none" w:sz="0" w:space="0" w:color="auto"/>
        <w:left w:val="none" w:sz="0" w:space="0" w:color="auto"/>
        <w:bottom w:val="none" w:sz="0" w:space="0" w:color="auto"/>
        <w:right w:val="none" w:sz="0" w:space="0" w:color="auto"/>
      </w:divBdr>
    </w:div>
    <w:div w:id="1981835725">
      <w:bodyDiv w:val="1"/>
      <w:marLeft w:val="0"/>
      <w:marRight w:val="0"/>
      <w:marTop w:val="0"/>
      <w:marBottom w:val="0"/>
      <w:divBdr>
        <w:top w:val="none" w:sz="0" w:space="0" w:color="auto"/>
        <w:left w:val="none" w:sz="0" w:space="0" w:color="auto"/>
        <w:bottom w:val="none" w:sz="0" w:space="0" w:color="auto"/>
        <w:right w:val="none" w:sz="0" w:space="0" w:color="auto"/>
      </w:divBdr>
    </w:div>
    <w:div w:id="2005282413">
      <w:bodyDiv w:val="1"/>
      <w:marLeft w:val="0"/>
      <w:marRight w:val="0"/>
      <w:marTop w:val="0"/>
      <w:marBottom w:val="0"/>
      <w:divBdr>
        <w:top w:val="none" w:sz="0" w:space="0" w:color="auto"/>
        <w:left w:val="none" w:sz="0" w:space="0" w:color="auto"/>
        <w:bottom w:val="none" w:sz="0" w:space="0" w:color="auto"/>
        <w:right w:val="none" w:sz="0" w:space="0" w:color="auto"/>
      </w:divBdr>
    </w:div>
    <w:div w:id="2010211533">
      <w:bodyDiv w:val="1"/>
      <w:marLeft w:val="0"/>
      <w:marRight w:val="0"/>
      <w:marTop w:val="0"/>
      <w:marBottom w:val="0"/>
      <w:divBdr>
        <w:top w:val="none" w:sz="0" w:space="0" w:color="auto"/>
        <w:left w:val="none" w:sz="0" w:space="0" w:color="auto"/>
        <w:bottom w:val="none" w:sz="0" w:space="0" w:color="auto"/>
        <w:right w:val="none" w:sz="0" w:space="0" w:color="auto"/>
      </w:divBdr>
    </w:div>
    <w:div w:id="2042515973">
      <w:bodyDiv w:val="1"/>
      <w:marLeft w:val="0"/>
      <w:marRight w:val="0"/>
      <w:marTop w:val="0"/>
      <w:marBottom w:val="0"/>
      <w:divBdr>
        <w:top w:val="none" w:sz="0" w:space="0" w:color="auto"/>
        <w:left w:val="none" w:sz="0" w:space="0" w:color="auto"/>
        <w:bottom w:val="none" w:sz="0" w:space="0" w:color="auto"/>
        <w:right w:val="none" w:sz="0" w:space="0" w:color="auto"/>
      </w:divBdr>
    </w:div>
    <w:div w:id="2045473347">
      <w:bodyDiv w:val="1"/>
      <w:marLeft w:val="0"/>
      <w:marRight w:val="0"/>
      <w:marTop w:val="0"/>
      <w:marBottom w:val="0"/>
      <w:divBdr>
        <w:top w:val="none" w:sz="0" w:space="0" w:color="auto"/>
        <w:left w:val="none" w:sz="0" w:space="0" w:color="auto"/>
        <w:bottom w:val="none" w:sz="0" w:space="0" w:color="auto"/>
        <w:right w:val="none" w:sz="0" w:space="0" w:color="auto"/>
      </w:divBdr>
    </w:div>
    <w:div w:id="2049717753">
      <w:bodyDiv w:val="1"/>
      <w:marLeft w:val="0"/>
      <w:marRight w:val="0"/>
      <w:marTop w:val="0"/>
      <w:marBottom w:val="0"/>
      <w:divBdr>
        <w:top w:val="none" w:sz="0" w:space="0" w:color="auto"/>
        <w:left w:val="none" w:sz="0" w:space="0" w:color="auto"/>
        <w:bottom w:val="none" w:sz="0" w:space="0" w:color="auto"/>
        <w:right w:val="none" w:sz="0" w:space="0" w:color="auto"/>
      </w:divBdr>
    </w:div>
    <w:div w:id="2054183557">
      <w:bodyDiv w:val="1"/>
      <w:marLeft w:val="0"/>
      <w:marRight w:val="0"/>
      <w:marTop w:val="0"/>
      <w:marBottom w:val="0"/>
      <w:divBdr>
        <w:top w:val="none" w:sz="0" w:space="0" w:color="auto"/>
        <w:left w:val="none" w:sz="0" w:space="0" w:color="auto"/>
        <w:bottom w:val="none" w:sz="0" w:space="0" w:color="auto"/>
        <w:right w:val="none" w:sz="0" w:space="0" w:color="auto"/>
      </w:divBdr>
    </w:div>
    <w:div w:id="2054573124">
      <w:bodyDiv w:val="1"/>
      <w:marLeft w:val="0"/>
      <w:marRight w:val="0"/>
      <w:marTop w:val="0"/>
      <w:marBottom w:val="0"/>
      <w:divBdr>
        <w:top w:val="none" w:sz="0" w:space="0" w:color="auto"/>
        <w:left w:val="none" w:sz="0" w:space="0" w:color="auto"/>
        <w:bottom w:val="none" w:sz="0" w:space="0" w:color="auto"/>
        <w:right w:val="none" w:sz="0" w:space="0" w:color="auto"/>
      </w:divBdr>
    </w:div>
    <w:div w:id="2055881328">
      <w:bodyDiv w:val="1"/>
      <w:marLeft w:val="0"/>
      <w:marRight w:val="0"/>
      <w:marTop w:val="0"/>
      <w:marBottom w:val="0"/>
      <w:divBdr>
        <w:top w:val="none" w:sz="0" w:space="0" w:color="auto"/>
        <w:left w:val="none" w:sz="0" w:space="0" w:color="auto"/>
        <w:bottom w:val="none" w:sz="0" w:space="0" w:color="auto"/>
        <w:right w:val="none" w:sz="0" w:space="0" w:color="auto"/>
      </w:divBdr>
    </w:div>
    <w:div w:id="2067222179">
      <w:bodyDiv w:val="1"/>
      <w:marLeft w:val="0"/>
      <w:marRight w:val="0"/>
      <w:marTop w:val="0"/>
      <w:marBottom w:val="0"/>
      <w:divBdr>
        <w:top w:val="none" w:sz="0" w:space="0" w:color="auto"/>
        <w:left w:val="none" w:sz="0" w:space="0" w:color="auto"/>
        <w:bottom w:val="none" w:sz="0" w:space="0" w:color="auto"/>
        <w:right w:val="none" w:sz="0" w:space="0" w:color="auto"/>
      </w:divBdr>
    </w:div>
    <w:div w:id="2080783098">
      <w:bodyDiv w:val="1"/>
      <w:marLeft w:val="0"/>
      <w:marRight w:val="0"/>
      <w:marTop w:val="0"/>
      <w:marBottom w:val="0"/>
      <w:divBdr>
        <w:top w:val="none" w:sz="0" w:space="0" w:color="auto"/>
        <w:left w:val="none" w:sz="0" w:space="0" w:color="auto"/>
        <w:bottom w:val="none" w:sz="0" w:space="0" w:color="auto"/>
        <w:right w:val="none" w:sz="0" w:space="0" w:color="auto"/>
      </w:divBdr>
    </w:div>
    <w:div w:id="2090106806">
      <w:bodyDiv w:val="1"/>
      <w:marLeft w:val="0"/>
      <w:marRight w:val="0"/>
      <w:marTop w:val="0"/>
      <w:marBottom w:val="0"/>
      <w:divBdr>
        <w:top w:val="none" w:sz="0" w:space="0" w:color="auto"/>
        <w:left w:val="none" w:sz="0" w:space="0" w:color="auto"/>
        <w:bottom w:val="none" w:sz="0" w:space="0" w:color="auto"/>
        <w:right w:val="none" w:sz="0" w:space="0" w:color="auto"/>
      </w:divBdr>
    </w:div>
    <w:div w:id="2095668577">
      <w:bodyDiv w:val="1"/>
      <w:marLeft w:val="0"/>
      <w:marRight w:val="0"/>
      <w:marTop w:val="0"/>
      <w:marBottom w:val="0"/>
      <w:divBdr>
        <w:top w:val="none" w:sz="0" w:space="0" w:color="auto"/>
        <w:left w:val="none" w:sz="0" w:space="0" w:color="auto"/>
        <w:bottom w:val="none" w:sz="0" w:space="0" w:color="auto"/>
        <w:right w:val="none" w:sz="0" w:space="0" w:color="auto"/>
      </w:divBdr>
    </w:div>
    <w:div w:id="2097364650">
      <w:bodyDiv w:val="1"/>
      <w:marLeft w:val="0"/>
      <w:marRight w:val="0"/>
      <w:marTop w:val="0"/>
      <w:marBottom w:val="0"/>
      <w:divBdr>
        <w:top w:val="none" w:sz="0" w:space="0" w:color="auto"/>
        <w:left w:val="none" w:sz="0" w:space="0" w:color="auto"/>
        <w:bottom w:val="none" w:sz="0" w:space="0" w:color="auto"/>
        <w:right w:val="none" w:sz="0" w:space="0" w:color="auto"/>
      </w:divBdr>
    </w:div>
    <w:div w:id="2110462318">
      <w:bodyDiv w:val="1"/>
      <w:marLeft w:val="0"/>
      <w:marRight w:val="0"/>
      <w:marTop w:val="0"/>
      <w:marBottom w:val="0"/>
      <w:divBdr>
        <w:top w:val="none" w:sz="0" w:space="0" w:color="auto"/>
        <w:left w:val="none" w:sz="0" w:space="0" w:color="auto"/>
        <w:bottom w:val="none" w:sz="0" w:space="0" w:color="auto"/>
        <w:right w:val="none" w:sz="0" w:space="0" w:color="auto"/>
      </w:divBdr>
    </w:div>
    <w:div w:id="2127117621">
      <w:bodyDiv w:val="1"/>
      <w:marLeft w:val="0"/>
      <w:marRight w:val="0"/>
      <w:marTop w:val="0"/>
      <w:marBottom w:val="0"/>
      <w:divBdr>
        <w:top w:val="none" w:sz="0" w:space="0" w:color="auto"/>
        <w:left w:val="none" w:sz="0" w:space="0" w:color="auto"/>
        <w:bottom w:val="none" w:sz="0" w:space="0" w:color="auto"/>
        <w:right w:val="none" w:sz="0" w:space="0" w:color="auto"/>
      </w:divBdr>
    </w:div>
    <w:div w:id="2132624711">
      <w:bodyDiv w:val="1"/>
      <w:marLeft w:val="0"/>
      <w:marRight w:val="0"/>
      <w:marTop w:val="0"/>
      <w:marBottom w:val="0"/>
      <w:divBdr>
        <w:top w:val="none" w:sz="0" w:space="0" w:color="auto"/>
        <w:left w:val="none" w:sz="0" w:space="0" w:color="auto"/>
        <w:bottom w:val="none" w:sz="0" w:space="0" w:color="auto"/>
        <w:right w:val="none" w:sz="0" w:space="0" w:color="auto"/>
      </w:divBdr>
    </w:div>
    <w:div w:id="2134787677">
      <w:bodyDiv w:val="1"/>
      <w:marLeft w:val="0"/>
      <w:marRight w:val="0"/>
      <w:marTop w:val="0"/>
      <w:marBottom w:val="0"/>
      <w:divBdr>
        <w:top w:val="none" w:sz="0" w:space="0" w:color="auto"/>
        <w:left w:val="none" w:sz="0" w:space="0" w:color="auto"/>
        <w:bottom w:val="none" w:sz="0" w:space="0" w:color="auto"/>
        <w:right w:val="none" w:sz="0" w:space="0" w:color="auto"/>
      </w:divBdr>
    </w:div>
    <w:div w:id="213505813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image" Target="media/image3.jpeg"/><Relationship Id="rId42" Type="http://schemas.openxmlformats.org/officeDocument/2006/relationships/image" Target="media/image16.png"/><Relationship Id="rId47" Type="http://schemas.openxmlformats.org/officeDocument/2006/relationships/image" Target="media/image21.jpeg"/><Relationship Id="rId63" Type="http://schemas.openxmlformats.org/officeDocument/2006/relationships/image" Target="media/image37.png"/><Relationship Id="rId68" Type="http://schemas.openxmlformats.org/officeDocument/2006/relationships/image" Target="media/image42.png"/><Relationship Id="rId84" Type="http://schemas.openxmlformats.org/officeDocument/2006/relationships/image" Target="media/image58.png"/><Relationship Id="rId89" Type="http://schemas.openxmlformats.org/officeDocument/2006/relationships/image" Target="media/image62.wmf"/><Relationship Id="rId7" Type="http://schemas.openxmlformats.org/officeDocument/2006/relationships/footnotes" Target="footnotes.xml"/><Relationship Id="rId71" Type="http://schemas.openxmlformats.org/officeDocument/2006/relationships/image" Target="media/image45.png"/><Relationship Id="rId92" Type="http://schemas.openxmlformats.org/officeDocument/2006/relationships/oleObject" Target="embeddings/oleObject12.bin"/><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oleObject" Target="embeddings/oleObject6.bin"/><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image" Target="media/image9.emf"/><Relationship Id="rId37" Type="http://schemas.openxmlformats.org/officeDocument/2006/relationships/image" Target="media/image12.jpeg"/><Relationship Id="rId40" Type="http://schemas.openxmlformats.org/officeDocument/2006/relationships/image" Target="media/image15.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image" Target="media/image48.png"/><Relationship Id="rId79" Type="http://schemas.openxmlformats.org/officeDocument/2006/relationships/image" Target="media/image53.png"/><Relationship Id="rId87" Type="http://schemas.openxmlformats.org/officeDocument/2006/relationships/image" Target="media/image61.wmf"/><Relationship Id="rId102" Type="http://schemas.openxmlformats.org/officeDocument/2006/relationships/hyperlink" Target="http://wenku.cyjzzd.com/m/a/1300069769" TargetMode="External"/><Relationship Id="rId5" Type="http://schemas.openxmlformats.org/officeDocument/2006/relationships/settings" Target="settings.xml"/><Relationship Id="rId61" Type="http://schemas.openxmlformats.org/officeDocument/2006/relationships/image" Target="media/image35.png"/><Relationship Id="rId82" Type="http://schemas.openxmlformats.org/officeDocument/2006/relationships/image" Target="media/image56.png"/><Relationship Id="rId90" Type="http://schemas.openxmlformats.org/officeDocument/2006/relationships/oleObject" Target="embeddings/oleObject11.bin"/><Relationship Id="rId95" Type="http://schemas.openxmlformats.org/officeDocument/2006/relationships/oleObject" Target="embeddings/oleObject13.bin"/><Relationship Id="rId19" Type="http://schemas.openxmlformats.org/officeDocument/2006/relationships/image" Target="media/image2.emf"/><Relationship Id="rId14" Type="http://schemas.openxmlformats.org/officeDocument/2006/relationships/footer" Target="footer3.xml"/><Relationship Id="rId22" Type="http://schemas.openxmlformats.org/officeDocument/2006/relationships/image" Target="media/image4.emf"/><Relationship Id="rId27" Type="http://schemas.openxmlformats.org/officeDocument/2006/relationships/oleObject" Target="embeddings/oleObject5.bin"/><Relationship Id="rId30" Type="http://schemas.openxmlformats.org/officeDocument/2006/relationships/image" Target="media/image8.emf"/><Relationship Id="rId35" Type="http://schemas.openxmlformats.org/officeDocument/2006/relationships/oleObject" Target="embeddings/oleObject9.bin"/><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image" Target="media/image51.png"/><Relationship Id="rId100" Type="http://schemas.openxmlformats.org/officeDocument/2006/relationships/hyperlink" Target="javascript:linkredwin('%E3%80%8A%E7%95%9C%E7%A6%BD%E5%85%BB%E6%AE%96%E4%B8%9A%E6%B1%A1%E6%9F%93%E7%89%A9%E6%8E%92%E6%94%BE%E6%A0%87%E5%87%86%E3%80%8B');" TargetMode="External"/><Relationship Id="rId8" Type="http://schemas.openxmlformats.org/officeDocument/2006/relationships/endnotes" Target="endnotes.xml"/><Relationship Id="rId51" Type="http://schemas.openxmlformats.org/officeDocument/2006/relationships/image" Target="media/image25.png"/><Relationship Id="rId72" Type="http://schemas.openxmlformats.org/officeDocument/2006/relationships/image" Target="media/image46.png"/><Relationship Id="rId80" Type="http://schemas.openxmlformats.org/officeDocument/2006/relationships/image" Target="media/image54.png"/><Relationship Id="rId85" Type="http://schemas.openxmlformats.org/officeDocument/2006/relationships/image" Target="media/image59.png"/><Relationship Id="rId93" Type="http://schemas.openxmlformats.org/officeDocument/2006/relationships/image" Target="media/image64.png"/><Relationship Id="rId98" Type="http://schemas.openxmlformats.org/officeDocument/2006/relationships/hyperlink" Target="http://www.ocn.com.cn/reports/1468wenhua.shtml"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1.emf"/><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3.jpeg"/><Relationship Id="rId46" Type="http://schemas.openxmlformats.org/officeDocument/2006/relationships/image" Target="media/image20.jpeg"/><Relationship Id="rId59" Type="http://schemas.openxmlformats.org/officeDocument/2006/relationships/image" Target="media/image33.png"/><Relationship Id="rId67" Type="http://schemas.openxmlformats.org/officeDocument/2006/relationships/image" Target="media/image41.png"/><Relationship Id="rId103" Type="http://schemas.openxmlformats.org/officeDocument/2006/relationships/fontTable" Target="fontTable.xml"/><Relationship Id="rId20" Type="http://schemas.openxmlformats.org/officeDocument/2006/relationships/oleObject" Target="embeddings/oleObject2.bin"/><Relationship Id="rId41" Type="http://schemas.openxmlformats.org/officeDocument/2006/relationships/hyperlink" Target="https://www.360kuai.com/pc/90196f2659fa2fef1?cota=4&amp;kuai_so=1&amp;tj_url=so_rec&amp;sign=360_57c3bbd1&amp;refer_scene=so_1" TargetMode="External"/><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png"/><Relationship Id="rId83" Type="http://schemas.openxmlformats.org/officeDocument/2006/relationships/image" Target="media/image57.png"/><Relationship Id="rId88" Type="http://schemas.openxmlformats.org/officeDocument/2006/relationships/oleObject" Target="embeddings/oleObject10.bin"/><Relationship Id="rId91" Type="http://schemas.openxmlformats.org/officeDocument/2006/relationships/image" Target="media/image63.emf"/><Relationship Id="rId96" Type="http://schemas.openxmlformats.org/officeDocument/2006/relationships/image" Target="media/image66.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so.com/link?m=bOWpKc5IGPZ3ynxWyasOuWML9RuSRXdB4KsdvYHa3qZrv%2Btbfh21AzCmObEoxtkRq8ceGSoVXXavuMSumyfmvAgHzfhqvBK0F8ry2%2B2kw7jZfghagysAtqEbkoa7B31XJypOpiiXjIVSw4HoR3juxD3d1aCohwhoayc1fk%2Bll8eLlxcTKTAu7GlvTz6Nh6u9U85XraqKLWO%2FciIBRR6S5ENsDuWXdpSlPVJl2urDQv3Mjw9jLr%2FkjJI38mAkRCoV8bLVUVLJ7fho0f3fc8IfAIthHeRK5KC7ncyoVROs3ZHBQv25OYQl42uqLx7ysQTH83CL9o7hYbQLf90CGJQpSK1%2BKVDoh%2FM5FqI9NAjRyuHdEPy0le5RgzEOJ1biUfcUkB1ixGwI2J8iEpbqdRTPW2PLCaAI%3D" TargetMode="External"/><Relationship Id="rId23" Type="http://schemas.openxmlformats.org/officeDocument/2006/relationships/oleObject" Target="embeddings/oleObject3.bin"/><Relationship Id="rId28" Type="http://schemas.openxmlformats.org/officeDocument/2006/relationships/image" Target="media/image7.emf"/><Relationship Id="rId36" Type="http://schemas.openxmlformats.org/officeDocument/2006/relationships/image" Target="media/image11.jpeg"/><Relationship Id="rId49" Type="http://schemas.openxmlformats.org/officeDocument/2006/relationships/image" Target="media/image23.png"/><Relationship Id="rId57" Type="http://schemas.openxmlformats.org/officeDocument/2006/relationships/image" Target="media/image31.png"/><Relationship Id="rId10" Type="http://schemas.openxmlformats.org/officeDocument/2006/relationships/header" Target="header2.xml"/><Relationship Id="rId31" Type="http://schemas.openxmlformats.org/officeDocument/2006/relationships/oleObject" Target="embeddings/oleObject7.bin"/><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7.pn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image" Target="media/image60.png"/><Relationship Id="rId94" Type="http://schemas.openxmlformats.org/officeDocument/2006/relationships/image" Target="media/image65.wmf"/><Relationship Id="rId99" Type="http://schemas.openxmlformats.org/officeDocument/2006/relationships/hyperlink" Target="http://www.ocn.com.cn/reports/1468wenhua.shtml" TargetMode="External"/><Relationship Id="rId101" Type="http://schemas.openxmlformats.org/officeDocument/2006/relationships/image" Target="media/image67.png"/><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oleObject" Target="embeddings/oleObject1.bin"/><Relationship Id="rId39" Type="http://schemas.openxmlformats.org/officeDocument/2006/relationships/image" Target="media/image14.png"/><Relationship Id="rId34" Type="http://schemas.openxmlformats.org/officeDocument/2006/relationships/image" Target="media/image10.wmf"/><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image" Target="media/image50.png"/><Relationship Id="rId97" Type="http://schemas.openxmlformats.org/officeDocument/2006/relationships/oleObject" Target="embeddings/oleObject14.bin"/><Relationship Id="rId10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A4F46-59FB-4AEF-9CA3-547E5FDCC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3209</TotalTime>
  <Pages>193</Pages>
  <Words>23310</Words>
  <Characters>132869</Characters>
  <Application>Microsoft Office Word</Application>
  <DocSecurity>0</DocSecurity>
  <PresentationFormat/>
  <Lines>1107</Lines>
  <Paragraphs>311</Paragraphs>
  <Slides>0</Slides>
  <Notes>0</Notes>
  <HiddenSlides>0</HiddenSlides>
  <MMClips>0</MMClips>
  <ScaleCrop>false</ScaleCrop>
  <Company>Sky123.Org</Company>
  <LinksUpToDate>false</LinksUpToDate>
  <CharactersWithSpaces>155868</CharactersWithSpaces>
  <SharedDoc>false</SharedDoc>
  <HLinks>
    <vt:vector size="1080" baseType="variant">
      <vt:variant>
        <vt:i4>7864375</vt:i4>
      </vt:variant>
      <vt:variant>
        <vt:i4>1086</vt:i4>
      </vt:variant>
      <vt:variant>
        <vt:i4>0</vt:i4>
      </vt:variant>
      <vt:variant>
        <vt:i4>5</vt:i4>
      </vt:variant>
      <vt:variant>
        <vt:lpwstr>http://www.so.com/link?url=http%3A%2F%2Fwww.doc88.com%2Fp-9166128128967.html&amp;q=%E6%8A%9A%E4%BB%99%E6%B9%96%E2%80%94%E6%98%9F%E4%BA%91%E6%B9%96%E6%B3%8A%E9%A3%8E%E6%99%AF%E5%8C%BA%E6%80%BB%E4%BD%93%E8%A7%84%E5%88%92%EF%BC%882011%E2%80%942030%EF%BC%89&amp;ts=1475889392&amp;t=89543c550a78cfc00e9cf77bed1111b&amp;src=haosou</vt:lpwstr>
      </vt:variant>
      <vt:variant>
        <vt:lpwstr/>
      </vt:variant>
      <vt:variant>
        <vt:i4>7864375</vt:i4>
      </vt:variant>
      <vt:variant>
        <vt:i4>1083</vt:i4>
      </vt:variant>
      <vt:variant>
        <vt:i4>0</vt:i4>
      </vt:variant>
      <vt:variant>
        <vt:i4>5</vt:i4>
      </vt:variant>
      <vt:variant>
        <vt:lpwstr>http://www.so.com/link?url=http%3A%2F%2Fwww.doc88.com%2Fp-9166128128967.html&amp;q=%E6%8A%9A%E4%BB%99%E6%B9%96%E2%80%94%E6%98%9F%E4%BA%91%E6%B9%96%E6%B3%8A%E9%A3%8E%E6%99%AF%E5%8C%BA%E6%80%BB%E4%BD%93%E8%A7%84%E5%88%92%EF%BC%882011%E2%80%942030%EF%BC%89&amp;ts=1475889392&amp;t=89543c550a78cfc00e9cf77bed1111b&amp;src=haosou</vt:lpwstr>
      </vt:variant>
      <vt:variant>
        <vt:lpwstr/>
      </vt:variant>
      <vt:variant>
        <vt:i4>7864375</vt:i4>
      </vt:variant>
      <vt:variant>
        <vt:i4>1080</vt:i4>
      </vt:variant>
      <vt:variant>
        <vt:i4>0</vt:i4>
      </vt:variant>
      <vt:variant>
        <vt:i4>5</vt:i4>
      </vt:variant>
      <vt:variant>
        <vt:lpwstr>http://www.so.com/link?url=http%3A%2F%2Fwww.doc88.com%2Fp-9166128128967.html&amp;q=%E6%8A%9A%E4%BB%99%E6%B9%96%E2%80%94%E6%98%9F%E4%BA%91%E6%B9%96%E6%B3%8A%E9%A3%8E%E6%99%AF%E5%8C%BA%E6%80%BB%E4%BD%93%E8%A7%84%E5%88%92%EF%BC%882011%E2%80%942030%EF%BC%89&amp;ts=1475889392&amp;t=89543c550a78cfc00e9cf77bed1111b&amp;src=haosou</vt:lpwstr>
      </vt:variant>
      <vt:variant>
        <vt:lpwstr/>
      </vt:variant>
      <vt:variant>
        <vt:i4>7864375</vt:i4>
      </vt:variant>
      <vt:variant>
        <vt:i4>1077</vt:i4>
      </vt:variant>
      <vt:variant>
        <vt:i4>0</vt:i4>
      </vt:variant>
      <vt:variant>
        <vt:i4>5</vt:i4>
      </vt:variant>
      <vt:variant>
        <vt:lpwstr>http://www.so.com/link?url=http%3A%2F%2Fwww.doc88.com%2Fp-9166128128967.html&amp;q=%E6%8A%9A%E4%BB%99%E6%B9%96%E2%80%94%E6%98%9F%E4%BA%91%E6%B9%96%E6%B3%8A%E9%A3%8E%E6%99%AF%E5%8C%BA%E6%80%BB%E4%BD%93%E8%A7%84%E5%88%92%EF%BC%882011%E2%80%942030%EF%BC%89&amp;ts=1475889392&amp;t=89543c550a78cfc00e9cf77bed1111b&amp;src=haosou</vt:lpwstr>
      </vt:variant>
      <vt:variant>
        <vt:lpwstr/>
      </vt:variant>
      <vt:variant>
        <vt:i4>7864375</vt:i4>
      </vt:variant>
      <vt:variant>
        <vt:i4>1053</vt:i4>
      </vt:variant>
      <vt:variant>
        <vt:i4>0</vt:i4>
      </vt:variant>
      <vt:variant>
        <vt:i4>5</vt:i4>
      </vt:variant>
      <vt:variant>
        <vt:lpwstr>http://www.so.com/link?url=http%3A%2F%2Fwww.doc88.com%2Fp-9166128128967.html&amp;q=%E6%8A%9A%E4%BB%99%E6%B9%96%E2%80%94%E6%98%9F%E4%BA%91%E6%B9%96%E6%B3%8A%E9%A3%8E%E6%99%AF%E5%8C%BA%E6%80%BB%E4%BD%93%E8%A7%84%E5%88%92%EF%BC%882011%E2%80%942030%EF%BC%89&amp;ts=1475889392&amp;t=89543c550a78cfc00e9cf77bed1111b&amp;src=haosou</vt:lpwstr>
      </vt:variant>
      <vt:variant>
        <vt:lpwstr/>
      </vt:variant>
      <vt:variant>
        <vt:i4>1310781</vt:i4>
      </vt:variant>
      <vt:variant>
        <vt:i4>1046</vt:i4>
      </vt:variant>
      <vt:variant>
        <vt:i4>0</vt:i4>
      </vt:variant>
      <vt:variant>
        <vt:i4>5</vt:i4>
      </vt:variant>
      <vt:variant>
        <vt:lpwstr/>
      </vt:variant>
      <vt:variant>
        <vt:lpwstr>_Toc479763601</vt:lpwstr>
      </vt:variant>
      <vt:variant>
        <vt:i4>1310781</vt:i4>
      </vt:variant>
      <vt:variant>
        <vt:i4>1040</vt:i4>
      </vt:variant>
      <vt:variant>
        <vt:i4>0</vt:i4>
      </vt:variant>
      <vt:variant>
        <vt:i4>5</vt:i4>
      </vt:variant>
      <vt:variant>
        <vt:lpwstr/>
      </vt:variant>
      <vt:variant>
        <vt:lpwstr>_Toc479763600</vt:lpwstr>
      </vt:variant>
      <vt:variant>
        <vt:i4>1900606</vt:i4>
      </vt:variant>
      <vt:variant>
        <vt:i4>1034</vt:i4>
      </vt:variant>
      <vt:variant>
        <vt:i4>0</vt:i4>
      </vt:variant>
      <vt:variant>
        <vt:i4>5</vt:i4>
      </vt:variant>
      <vt:variant>
        <vt:lpwstr/>
      </vt:variant>
      <vt:variant>
        <vt:lpwstr>_Toc479763599</vt:lpwstr>
      </vt:variant>
      <vt:variant>
        <vt:i4>1900606</vt:i4>
      </vt:variant>
      <vt:variant>
        <vt:i4>1028</vt:i4>
      </vt:variant>
      <vt:variant>
        <vt:i4>0</vt:i4>
      </vt:variant>
      <vt:variant>
        <vt:i4>5</vt:i4>
      </vt:variant>
      <vt:variant>
        <vt:lpwstr/>
      </vt:variant>
      <vt:variant>
        <vt:lpwstr>_Toc479763598</vt:lpwstr>
      </vt:variant>
      <vt:variant>
        <vt:i4>1900606</vt:i4>
      </vt:variant>
      <vt:variant>
        <vt:i4>1022</vt:i4>
      </vt:variant>
      <vt:variant>
        <vt:i4>0</vt:i4>
      </vt:variant>
      <vt:variant>
        <vt:i4>5</vt:i4>
      </vt:variant>
      <vt:variant>
        <vt:lpwstr/>
      </vt:variant>
      <vt:variant>
        <vt:lpwstr>_Toc479763597</vt:lpwstr>
      </vt:variant>
      <vt:variant>
        <vt:i4>1900606</vt:i4>
      </vt:variant>
      <vt:variant>
        <vt:i4>1016</vt:i4>
      </vt:variant>
      <vt:variant>
        <vt:i4>0</vt:i4>
      </vt:variant>
      <vt:variant>
        <vt:i4>5</vt:i4>
      </vt:variant>
      <vt:variant>
        <vt:lpwstr/>
      </vt:variant>
      <vt:variant>
        <vt:lpwstr>_Toc479763596</vt:lpwstr>
      </vt:variant>
      <vt:variant>
        <vt:i4>1900606</vt:i4>
      </vt:variant>
      <vt:variant>
        <vt:i4>1010</vt:i4>
      </vt:variant>
      <vt:variant>
        <vt:i4>0</vt:i4>
      </vt:variant>
      <vt:variant>
        <vt:i4>5</vt:i4>
      </vt:variant>
      <vt:variant>
        <vt:lpwstr/>
      </vt:variant>
      <vt:variant>
        <vt:lpwstr>_Toc479763595</vt:lpwstr>
      </vt:variant>
      <vt:variant>
        <vt:i4>1900606</vt:i4>
      </vt:variant>
      <vt:variant>
        <vt:i4>1004</vt:i4>
      </vt:variant>
      <vt:variant>
        <vt:i4>0</vt:i4>
      </vt:variant>
      <vt:variant>
        <vt:i4>5</vt:i4>
      </vt:variant>
      <vt:variant>
        <vt:lpwstr/>
      </vt:variant>
      <vt:variant>
        <vt:lpwstr>_Toc479763594</vt:lpwstr>
      </vt:variant>
      <vt:variant>
        <vt:i4>1900606</vt:i4>
      </vt:variant>
      <vt:variant>
        <vt:i4>998</vt:i4>
      </vt:variant>
      <vt:variant>
        <vt:i4>0</vt:i4>
      </vt:variant>
      <vt:variant>
        <vt:i4>5</vt:i4>
      </vt:variant>
      <vt:variant>
        <vt:lpwstr/>
      </vt:variant>
      <vt:variant>
        <vt:lpwstr>_Toc479763593</vt:lpwstr>
      </vt:variant>
      <vt:variant>
        <vt:i4>1900606</vt:i4>
      </vt:variant>
      <vt:variant>
        <vt:i4>992</vt:i4>
      </vt:variant>
      <vt:variant>
        <vt:i4>0</vt:i4>
      </vt:variant>
      <vt:variant>
        <vt:i4>5</vt:i4>
      </vt:variant>
      <vt:variant>
        <vt:lpwstr/>
      </vt:variant>
      <vt:variant>
        <vt:lpwstr>_Toc479763592</vt:lpwstr>
      </vt:variant>
      <vt:variant>
        <vt:i4>1900606</vt:i4>
      </vt:variant>
      <vt:variant>
        <vt:i4>986</vt:i4>
      </vt:variant>
      <vt:variant>
        <vt:i4>0</vt:i4>
      </vt:variant>
      <vt:variant>
        <vt:i4>5</vt:i4>
      </vt:variant>
      <vt:variant>
        <vt:lpwstr/>
      </vt:variant>
      <vt:variant>
        <vt:lpwstr>_Toc479763591</vt:lpwstr>
      </vt:variant>
      <vt:variant>
        <vt:i4>1900606</vt:i4>
      </vt:variant>
      <vt:variant>
        <vt:i4>980</vt:i4>
      </vt:variant>
      <vt:variant>
        <vt:i4>0</vt:i4>
      </vt:variant>
      <vt:variant>
        <vt:i4>5</vt:i4>
      </vt:variant>
      <vt:variant>
        <vt:lpwstr/>
      </vt:variant>
      <vt:variant>
        <vt:lpwstr>_Toc479763590</vt:lpwstr>
      </vt:variant>
      <vt:variant>
        <vt:i4>1835070</vt:i4>
      </vt:variant>
      <vt:variant>
        <vt:i4>974</vt:i4>
      </vt:variant>
      <vt:variant>
        <vt:i4>0</vt:i4>
      </vt:variant>
      <vt:variant>
        <vt:i4>5</vt:i4>
      </vt:variant>
      <vt:variant>
        <vt:lpwstr/>
      </vt:variant>
      <vt:variant>
        <vt:lpwstr>_Toc479763589</vt:lpwstr>
      </vt:variant>
      <vt:variant>
        <vt:i4>1835070</vt:i4>
      </vt:variant>
      <vt:variant>
        <vt:i4>968</vt:i4>
      </vt:variant>
      <vt:variant>
        <vt:i4>0</vt:i4>
      </vt:variant>
      <vt:variant>
        <vt:i4>5</vt:i4>
      </vt:variant>
      <vt:variant>
        <vt:lpwstr/>
      </vt:variant>
      <vt:variant>
        <vt:lpwstr>_Toc479763588</vt:lpwstr>
      </vt:variant>
      <vt:variant>
        <vt:i4>1835070</vt:i4>
      </vt:variant>
      <vt:variant>
        <vt:i4>962</vt:i4>
      </vt:variant>
      <vt:variant>
        <vt:i4>0</vt:i4>
      </vt:variant>
      <vt:variant>
        <vt:i4>5</vt:i4>
      </vt:variant>
      <vt:variant>
        <vt:lpwstr/>
      </vt:variant>
      <vt:variant>
        <vt:lpwstr>_Toc479763587</vt:lpwstr>
      </vt:variant>
      <vt:variant>
        <vt:i4>1835070</vt:i4>
      </vt:variant>
      <vt:variant>
        <vt:i4>956</vt:i4>
      </vt:variant>
      <vt:variant>
        <vt:i4>0</vt:i4>
      </vt:variant>
      <vt:variant>
        <vt:i4>5</vt:i4>
      </vt:variant>
      <vt:variant>
        <vt:lpwstr/>
      </vt:variant>
      <vt:variant>
        <vt:lpwstr>_Toc479763586</vt:lpwstr>
      </vt:variant>
      <vt:variant>
        <vt:i4>1835070</vt:i4>
      </vt:variant>
      <vt:variant>
        <vt:i4>950</vt:i4>
      </vt:variant>
      <vt:variant>
        <vt:i4>0</vt:i4>
      </vt:variant>
      <vt:variant>
        <vt:i4>5</vt:i4>
      </vt:variant>
      <vt:variant>
        <vt:lpwstr/>
      </vt:variant>
      <vt:variant>
        <vt:lpwstr>_Toc479763585</vt:lpwstr>
      </vt:variant>
      <vt:variant>
        <vt:i4>1835070</vt:i4>
      </vt:variant>
      <vt:variant>
        <vt:i4>944</vt:i4>
      </vt:variant>
      <vt:variant>
        <vt:i4>0</vt:i4>
      </vt:variant>
      <vt:variant>
        <vt:i4>5</vt:i4>
      </vt:variant>
      <vt:variant>
        <vt:lpwstr/>
      </vt:variant>
      <vt:variant>
        <vt:lpwstr>_Toc479763584</vt:lpwstr>
      </vt:variant>
      <vt:variant>
        <vt:i4>1835070</vt:i4>
      </vt:variant>
      <vt:variant>
        <vt:i4>938</vt:i4>
      </vt:variant>
      <vt:variant>
        <vt:i4>0</vt:i4>
      </vt:variant>
      <vt:variant>
        <vt:i4>5</vt:i4>
      </vt:variant>
      <vt:variant>
        <vt:lpwstr/>
      </vt:variant>
      <vt:variant>
        <vt:lpwstr>_Toc479763583</vt:lpwstr>
      </vt:variant>
      <vt:variant>
        <vt:i4>1835070</vt:i4>
      </vt:variant>
      <vt:variant>
        <vt:i4>932</vt:i4>
      </vt:variant>
      <vt:variant>
        <vt:i4>0</vt:i4>
      </vt:variant>
      <vt:variant>
        <vt:i4>5</vt:i4>
      </vt:variant>
      <vt:variant>
        <vt:lpwstr/>
      </vt:variant>
      <vt:variant>
        <vt:lpwstr>_Toc479763582</vt:lpwstr>
      </vt:variant>
      <vt:variant>
        <vt:i4>1835070</vt:i4>
      </vt:variant>
      <vt:variant>
        <vt:i4>926</vt:i4>
      </vt:variant>
      <vt:variant>
        <vt:i4>0</vt:i4>
      </vt:variant>
      <vt:variant>
        <vt:i4>5</vt:i4>
      </vt:variant>
      <vt:variant>
        <vt:lpwstr/>
      </vt:variant>
      <vt:variant>
        <vt:lpwstr>_Toc479763581</vt:lpwstr>
      </vt:variant>
      <vt:variant>
        <vt:i4>1835070</vt:i4>
      </vt:variant>
      <vt:variant>
        <vt:i4>920</vt:i4>
      </vt:variant>
      <vt:variant>
        <vt:i4>0</vt:i4>
      </vt:variant>
      <vt:variant>
        <vt:i4>5</vt:i4>
      </vt:variant>
      <vt:variant>
        <vt:lpwstr/>
      </vt:variant>
      <vt:variant>
        <vt:lpwstr>_Toc479763580</vt:lpwstr>
      </vt:variant>
      <vt:variant>
        <vt:i4>1245246</vt:i4>
      </vt:variant>
      <vt:variant>
        <vt:i4>914</vt:i4>
      </vt:variant>
      <vt:variant>
        <vt:i4>0</vt:i4>
      </vt:variant>
      <vt:variant>
        <vt:i4>5</vt:i4>
      </vt:variant>
      <vt:variant>
        <vt:lpwstr/>
      </vt:variant>
      <vt:variant>
        <vt:lpwstr>_Toc479763579</vt:lpwstr>
      </vt:variant>
      <vt:variant>
        <vt:i4>1245246</vt:i4>
      </vt:variant>
      <vt:variant>
        <vt:i4>908</vt:i4>
      </vt:variant>
      <vt:variant>
        <vt:i4>0</vt:i4>
      </vt:variant>
      <vt:variant>
        <vt:i4>5</vt:i4>
      </vt:variant>
      <vt:variant>
        <vt:lpwstr/>
      </vt:variant>
      <vt:variant>
        <vt:lpwstr>_Toc479763578</vt:lpwstr>
      </vt:variant>
      <vt:variant>
        <vt:i4>1245246</vt:i4>
      </vt:variant>
      <vt:variant>
        <vt:i4>902</vt:i4>
      </vt:variant>
      <vt:variant>
        <vt:i4>0</vt:i4>
      </vt:variant>
      <vt:variant>
        <vt:i4>5</vt:i4>
      </vt:variant>
      <vt:variant>
        <vt:lpwstr/>
      </vt:variant>
      <vt:variant>
        <vt:lpwstr>_Toc479763577</vt:lpwstr>
      </vt:variant>
      <vt:variant>
        <vt:i4>1245246</vt:i4>
      </vt:variant>
      <vt:variant>
        <vt:i4>896</vt:i4>
      </vt:variant>
      <vt:variant>
        <vt:i4>0</vt:i4>
      </vt:variant>
      <vt:variant>
        <vt:i4>5</vt:i4>
      </vt:variant>
      <vt:variant>
        <vt:lpwstr/>
      </vt:variant>
      <vt:variant>
        <vt:lpwstr>_Toc479763576</vt:lpwstr>
      </vt:variant>
      <vt:variant>
        <vt:i4>1245246</vt:i4>
      </vt:variant>
      <vt:variant>
        <vt:i4>890</vt:i4>
      </vt:variant>
      <vt:variant>
        <vt:i4>0</vt:i4>
      </vt:variant>
      <vt:variant>
        <vt:i4>5</vt:i4>
      </vt:variant>
      <vt:variant>
        <vt:lpwstr/>
      </vt:variant>
      <vt:variant>
        <vt:lpwstr>_Toc479763575</vt:lpwstr>
      </vt:variant>
      <vt:variant>
        <vt:i4>1245246</vt:i4>
      </vt:variant>
      <vt:variant>
        <vt:i4>884</vt:i4>
      </vt:variant>
      <vt:variant>
        <vt:i4>0</vt:i4>
      </vt:variant>
      <vt:variant>
        <vt:i4>5</vt:i4>
      </vt:variant>
      <vt:variant>
        <vt:lpwstr/>
      </vt:variant>
      <vt:variant>
        <vt:lpwstr>_Toc479763574</vt:lpwstr>
      </vt:variant>
      <vt:variant>
        <vt:i4>1245246</vt:i4>
      </vt:variant>
      <vt:variant>
        <vt:i4>878</vt:i4>
      </vt:variant>
      <vt:variant>
        <vt:i4>0</vt:i4>
      </vt:variant>
      <vt:variant>
        <vt:i4>5</vt:i4>
      </vt:variant>
      <vt:variant>
        <vt:lpwstr/>
      </vt:variant>
      <vt:variant>
        <vt:lpwstr>_Toc479763573</vt:lpwstr>
      </vt:variant>
      <vt:variant>
        <vt:i4>1245246</vt:i4>
      </vt:variant>
      <vt:variant>
        <vt:i4>872</vt:i4>
      </vt:variant>
      <vt:variant>
        <vt:i4>0</vt:i4>
      </vt:variant>
      <vt:variant>
        <vt:i4>5</vt:i4>
      </vt:variant>
      <vt:variant>
        <vt:lpwstr/>
      </vt:variant>
      <vt:variant>
        <vt:lpwstr>_Toc479763572</vt:lpwstr>
      </vt:variant>
      <vt:variant>
        <vt:i4>1245246</vt:i4>
      </vt:variant>
      <vt:variant>
        <vt:i4>866</vt:i4>
      </vt:variant>
      <vt:variant>
        <vt:i4>0</vt:i4>
      </vt:variant>
      <vt:variant>
        <vt:i4>5</vt:i4>
      </vt:variant>
      <vt:variant>
        <vt:lpwstr/>
      </vt:variant>
      <vt:variant>
        <vt:lpwstr>_Toc479763571</vt:lpwstr>
      </vt:variant>
      <vt:variant>
        <vt:i4>1245246</vt:i4>
      </vt:variant>
      <vt:variant>
        <vt:i4>860</vt:i4>
      </vt:variant>
      <vt:variant>
        <vt:i4>0</vt:i4>
      </vt:variant>
      <vt:variant>
        <vt:i4>5</vt:i4>
      </vt:variant>
      <vt:variant>
        <vt:lpwstr/>
      </vt:variant>
      <vt:variant>
        <vt:lpwstr>_Toc479763570</vt:lpwstr>
      </vt:variant>
      <vt:variant>
        <vt:i4>1179710</vt:i4>
      </vt:variant>
      <vt:variant>
        <vt:i4>854</vt:i4>
      </vt:variant>
      <vt:variant>
        <vt:i4>0</vt:i4>
      </vt:variant>
      <vt:variant>
        <vt:i4>5</vt:i4>
      </vt:variant>
      <vt:variant>
        <vt:lpwstr/>
      </vt:variant>
      <vt:variant>
        <vt:lpwstr>_Toc479763569</vt:lpwstr>
      </vt:variant>
      <vt:variant>
        <vt:i4>1179710</vt:i4>
      </vt:variant>
      <vt:variant>
        <vt:i4>848</vt:i4>
      </vt:variant>
      <vt:variant>
        <vt:i4>0</vt:i4>
      </vt:variant>
      <vt:variant>
        <vt:i4>5</vt:i4>
      </vt:variant>
      <vt:variant>
        <vt:lpwstr/>
      </vt:variant>
      <vt:variant>
        <vt:lpwstr>_Toc479763568</vt:lpwstr>
      </vt:variant>
      <vt:variant>
        <vt:i4>1179710</vt:i4>
      </vt:variant>
      <vt:variant>
        <vt:i4>842</vt:i4>
      </vt:variant>
      <vt:variant>
        <vt:i4>0</vt:i4>
      </vt:variant>
      <vt:variant>
        <vt:i4>5</vt:i4>
      </vt:variant>
      <vt:variant>
        <vt:lpwstr/>
      </vt:variant>
      <vt:variant>
        <vt:lpwstr>_Toc479763567</vt:lpwstr>
      </vt:variant>
      <vt:variant>
        <vt:i4>1179710</vt:i4>
      </vt:variant>
      <vt:variant>
        <vt:i4>836</vt:i4>
      </vt:variant>
      <vt:variant>
        <vt:i4>0</vt:i4>
      </vt:variant>
      <vt:variant>
        <vt:i4>5</vt:i4>
      </vt:variant>
      <vt:variant>
        <vt:lpwstr/>
      </vt:variant>
      <vt:variant>
        <vt:lpwstr>_Toc479763566</vt:lpwstr>
      </vt:variant>
      <vt:variant>
        <vt:i4>1179710</vt:i4>
      </vt:variant>
      <vt:variant>
        <vt:i4>830</vt:i4>
      </vt:variant>
      <vt:variant>
        <vt:i4>0</vt:i4>
      </vt:variant>
      <vt:variant>
        <vt:i4>5</vt:i4>
      </vt:variant>
      <vt:variant>
        <vt:lpwstr/>
      </vt:variant>
      <vt:variant>
        <vt:lpwstr>_Toc479763565</vt:lpwstr>
      </vt:variant>
      <vt:variant>
        <vt:i4>1179710</vt:i4>
      </vt:variant>
      <vt:variant>
        <vt:i4>824</vt:i4>
      </vt:variant>
      <vt:variant>
        <vt:i4>0</vt:i4>
      </vt:variant>
      <vt:variant>
        <vt:i4>5</vt:i4>
      </vt:variant>
      <vt:variant>
        <vt:lpwstr/>
      </vt:variant>
      <vt:variant>
        <vt:lpwstr>_Toc479763564</vt:lpwstr>
      </vt:variant>
      <vt:variant>
        <vt:i4>1179710</vt:i4>
      </vt:variant>
      <vt:variant>
        <vt:i4>818</vt:i4>
      </vt:variant>
      <vt:variant>
        <vt:i4>0</vt:i4>
      </vt:variant>
      <vt:variant>
        <vt:i4>5</vt:i4>
      </vt:variant>
      <vt:variant>
        <vt:lpwstr/>
      </vt:variant>
      <vt:variant>
        <vt:lpwstr>_Toc479763563</vt:lpwstr>
      </vt:variant>
      <vt:variant>
        <vt:i4>1179710</vt:i4>
      </vt:variant>
      <vt:variant>
        <vt:i4>812</vt:i4>
      </vt:variant>
      <vt:variant>
        <vt:i4>0</vt:i4>
      </vt:variant>
      <vt:variant>
        <vt:i4>5</vt:i4>
      </vt:variant>
      <vt:variant>
        <vt:lpwstr/>
      </vt:variant>
      <vt:variant>
        <vt:lpwstr>_Toc479763562</vt:lpwstr>
      </vt:variant>
      <vt:variant>
        <vt:i4>1179710</vt:i4>
      </vt:variant>
      <vt:variant>
        <vt:i4>806</vt:i4>
      </vt:variant>
      <vt:variant>
        <vt:i4>0</vt:i4>
      </vt:variant>
      <vt:variant>
        <vt:i4>5</vt:i4>
      </vt:variant>
      <vt:variant>
        <vt:lpwstr/>
      </vt:variant>
      <vt:variant>
        <vt:lpwstr>_Toc479763561</vt:lpwstr>
      </vt:variant>
      <vt:variant>
        <vt:i4>1179710</vt:i4>
      </vt:variant>
      <vt:variant>
        <vt:i4>800</vt:i4>
      </vt:variant>
      <vt:variant>
        <vt:i4>0</vt:i4>
      </vt:variant>
      <vt:variant>
        <vt:i4>5</vt:i4>
      </vt:variant>
      <vt:variant>
        <vt:lpwstr/>
      </vt:variant>
      <vt:variant>
        <vt:lpwstr>_Toc479763560</vt:lpwstr>
      </vt:variant>
      <vt:variant>
        <vt:i4>1114174</vt:i4>
      </vt:variant>
      <vt:variant>
        <vt:i4>794</vt:i4>
      </vt:variant>
      <vt:variant>
        <vt:i4>0</vt:i4>
      </vt:variant>
      <vt:variant>
        <vt:i4>5</vt:i4>
      </vt:variant>
      <vt:variant>
        <vt:lpwstr/>
      </vt:variant>
      <vt:variant>
        <vt:lpwstr>_Toc479763559</vt:lpwstr>
      </vt:variant>
      <vt:variant>
        <vt:i4>1114174</vt:i4>
      </vt:variant>
      <vt:variant>
        <vt:i4>788</vt:i4>
      </vt:variant>
      <vt:variant>
        <vt:i4>0</vt:i4>
      </vt:variant>
      <vt:variant>
        <vt:i4>5</vt:i4>
      </vt:variant>
      <vt:variant>
        <vt:lpwstr/>
      </vt:variant>
      <vt:variant>
        <vt:lpwstr>_Toc479763558</vt:lpwstr>
      </vt:variant>
      <vt:variant>
        <vt:i4>1114174</vt:i4>
      </vt:variant>
      <vt:variant>
        <vt:i4>782</vt:i4>
      </vt:variant>
      <vt:variant>
        <vt:i4>0</vt:i4>
      </vt:variant>
      <vt:variant>
        <vt:i4>5</vt:i4>
      </vt:variant>
      <vt:variant>
        <vt:lpwstr/>
      </vt:variant>
      <vt:variant>
        <vt:lpwstr>_Toc479763557</vt:lpwstr>
      </vt:variant>
      <vt:variant>
        <vt:i4>1114174</vt:i4>
      </vt:variant>
      <vt:variant>
        <vt:i4>776</vt:i4>
      </vt:variant>
      <vt:variant>
        <vt:i4>0</vt:i4>
      </vt:variant>
      <vt:variant>
        <vt:i4>5</vt:i4>
      </vt:variant>
      <vt:variant>
        <vt:lpwstr/>
      </vt:variant>
      <vt:variant>
        <vt:lpwstr>_Toc479763556</vt:lpwstr>
      </vt:variant>
      <vt:variant>
        <vt:i4>1114174</vt:i4>
      </vt:variant>
      <vt:variant>
        <vt:i4>770</vt:i4>
      </vt:variant>
      <vt:variant>
        <vt:i4>0</vt:i4>
      </vt:variant>
      <vt:variant>
        <vt:i4>5</vt:i4>
      </vt:variant>
      <vt:variant>
        <vt:lpwstr/>
      </vt:variant>
      <vt:variant>
        <vt:lpwstr>_Toc479763555</vt:lpwstr>
      </vt:variant>
      <vt:variant>
        <vt:i4>1114174</vt:i4>
      </vt:variant>
      <vt:variant>
        <vt:i4>764</vt:i4>
      </vt:variant>
      <vt:variant>
        <vt:i4>0</vt:i4>
      </vt:variant>
      <vt:variant>
        <vt:i4>5</vt:i4>
      </vt:variant>
      <vt:variant>
        <vt:lpwstr/>
      </vt:variant>
      <vt:variant>
        <vt:lpwstr>_Toc479763554</vt:lpwstr>
      </vt:variant>
      <vt:variant>
        <vt:i4>1114174</vt:i4>
      </vt:variant>
      <vt:variant>
        <vt:i4>758</vt:i4>
      </vt:variant>
      <vt:variant>
        <vt:i4>0</vt:i4>
      </vt:variant>
      <vt:variant>
        <vt:i4>5</vt:i4>
      </vt:variant>
      <vt:variant>
        <vt:lpwstr/>
      </vt:variant>
      <vt:variant>
        <vt:lpwstr>_Toc479763553</vt:lpwstr>
      </vt:variant>
      <vt:variant>
        <vt:i4>1114174</vt:i4>
      </vt:variant>
      <vt:variant>
        <vt:i4>752</vt:i4>
      </vt:variant>
      <vt:variant>
        <vt:i4>0</vt:i4>
      </vt:variant>
      <vt:variant>
        <vt:i4>5</vt:i4>
      </vt:variant>
      <vt:variant>
        <vt:lpwstr/>
      </vt:variant>
      <vt:variant>
        <vt:lpwstr>_Toc479763552</vt:lpwstr>
      </vt:variant>
      <vt:variant>
        <vt:i4>1114174</vt:i4>
      </vt:variant>
      <vt:variant>
        <vt:i4>746</vt:i4>
      </vt:variant>
      <vt:variant>
        <vt:i4>0</vt:i4>
      </vt:variant>
      <vt:variant>
        <vt:i4>5</vt:i4>
      </vt:variant>
      <vt:variant>
        <vt:lpwstr/>
      </vt:variant>
      <vt:variant>
        <vt:lpwstr>_Toc479763551</vt:lpwstr>
      </vt:variant>
      <vt:variant>
        <vt:i4>1114174</vt:i4>
      </vt:variant>
      <vt:variant>
        <vt:i4>740</vt:i4>
      </vt:variant>
      <vt:variant>
        <vt:i4>0</vt:i4>
      </vt:variant>
      <vt:variant>
        <vt:i4>5</vt:i4>
      </vt:variant>
      <vt:variant>
        <vt:lpwstr/>
      </vt:variant>
      <vt:variant>
        <vt:lpwstr>_Toc479763550</vt:lpwstr>
      </vt:variant>
      <vt:variant>
        <vt:i4>1048638</vt:i4>
      </vt:variant>
      <vt:variant>
        <vt:i4>734</vt:i4>
      </vt:variant>
      <vt:variant>
        <vt:i4>0</vt:i4>
      </vt:variant>
      <vt:variant>
        <vt:i4>5</vt:i4>
      </vt:variant>
      <vt:variant>
        <vt:lpwstr/>
      </vt:variant>
      <vt:variant>
        <vt:lpwstr>_Toc479763549</vt:lpwstr>
      </vt:variant>
      <vt:variant>
        <vt:i4>1048638</vt:i4>
      </vt:variant>
      <vt:variant>
        <vt:i4>728</vt:i4>
      </vt:variant>
      <vt:variant>
        <vt:i4>0</vt:i4>
      </vt:variant>
      <vt:variant>
        <vt:i4>5</vt:i4>
      </vt:variant>
      <vt:variant>
        <vt:lpwstr/>
      </vt:variant>
      <vt:variant>
        <vt:lpwstr>_Toc479763548</vt:lpwstr>
      </vt:variant>
      <vt:variant>
        <vt:i4>1048638</vt:i4>
      </vt:variant>
      <vt:variant>
        <vt:i4>722</vt:i4>
      </vt:variant>
      <vt:variant>
        <vt:i4>0</vt:i4>
      </vt:variant>
      <vt:variant>
        <vt:i4>5</vt:i4>
      </vt:variant>
      <vt:variant>
        <vt:lpwstr/>
      </vt:variant>
      <vt:variant>
        <vt:lpwstr>_Toc479763547</vt:lpwstr>
      </vt:variant>
      <vt:variant>
        <vt:i4>1048638</vt:i4>
      </vt:variant>
      <vt:variant>
        <vt:i4>716</vt:i4>
      </vt:variant>
      <vt:variant>
        <vt:i4>0</vt:i4>
      </vt:variant>
      <vt:variant>
        <vt:i4>5</vt:i4>
      </vt:variant>
      <vt:variant>
        <vt:lpwstr/>
      </vt:variant>
      <vt:variant>
        <vt:lpwstr>_Toc479763546</vt:lpwstr>
      </vt:variant>
      <vt:variant>
        <vt:i4>1048638</vt:i4>
      </vt:variant>
      <vt:variant>
        <vt:i4>710</vt:i4>
      </vt:variant>
      <vt:variant>
        <vt:i4>0</vt:i4>
      </vt:variant>
      <vt:variant>
        <vt:i4>5</vt:i4>
      </vt:variant>
      <vt:variant>
        <vt:lpwstr/>
      </vt:variant>
      <vt:variant>
        <vt:lpwstr>_Toc479763545</vt:lpwstr>
      </vt:variant>
      <vt:variant>
        <vt:i4>1048638</vt:i4>
      </vt:variant>
      <vt:variant>
        <vt:i4>704</vt:i4>
      </vt:variant>
      <vt:variant>
        <vt:i4>0</vt:i4>
      </vt:variant>
      <vt:variant>
        <vt:i4>5</vt:i4>
      </vt:variant>
      <vt:variant>
        <vt:lpwstr/>
      </vt:variant>
      <vt:variant>
        <vt:lpwstr>_Toc479763544</vt:lpwstr>
      </vt:variant>
      <vt:variant>
        <vt:i4>1048638</vt:i4>
      </vt:variant>
      <vt:variant>
        <vt:i4>698</vt:i4>
      </vt:variant>
      <vt:variant>
        <vt:i4>0</vt:i4>
      </vt:variant>
      <vt:variant>
        <vt:i4>5</vt:i4>
      </vt:variant>
      <vt:variant>
        <vt:lpwstr/>
      </vt:variant>
      <vt:variant>
        <vt:lpwstr>_Toc479763543</vt:lpwstr>
      </vt:variant>
      <vt:variant>
        <vt:i4>1048638</vt:i4>
      </vt:variant>
      <vt:variant>
        <vt:i4>692</vt:i4>
      </vt:variant>
      <vt:variant>
        <vt:i4>0</vt:i4>
      </vt:variant>
      <vt:variant>
        <vt:i4>5</vt:i4>
      </vt:variant>
      <vt:variant>
        <vt:lpwstr/>
      </vt:variant>
      <vt:variant>
        <vt:lpwstr>_Toc479763542</vt:lpwstr>
      </vt:variant>
      <vt:variant>
        <vt:i4>1048638</vt:i4>
      </vt:variant>
      <vt:variant>
        <vt:i4>686</vt:i4>
      </vt:variant>
      <vt:variant>
        <vt:i4>0</vt:i4>
      </vt:variant>
      <vt:variant>
        <vt:i4>5</vt:i4>
      </vt:variant>
      <vt:variant>
        <vt:lpwstr/>
      </vt:variant>
      <vt:variant>
        <vt:lpwstr>_Toc479763541</vt:lpwstr>
      </vt:variant>
      <vt:variant>
        <vt:i4>1048638</vt:i4>
      </vt:variant>
      <vt:variant>
        <vt:i4>680</vt:i4>
      </vt:variant>
      <vt:variant>
        <vt:i4>0</vt:i4>
      </vt:variant>
      <vt:variant>
        <vt:i4>5</vt:i4>
      </vt:variant>
      <vt:variant>
        <vt:lpwstr/>
      </vt:variant>
      <vt:variant>
        <vt:lpwstr>_Toc479763540</vt:lpwstr>
      </vt:variant>
      <vt:variant>
        <vt:i4>1507390</vt:i4>
      </vt:variant>
      <vt:variant>
        <vt:i4>674</vt:i4>
      </vt:variant>
      <vt:variant>
        <vt:i4>0</vt:i4>
      </vt:variant>
      <vt:variant>
        <vt:i4>5</vt:i4>
      </vt:variant>
      <vt:variant>
        <vt:lpwstr/>
      </vt:variant>
      <vt:variant>
        <vt:lpwstr>_Toc479763539</vt:lpwstr>
      </vt:variant>
      <vt:variant>
        <vt:i4>1507390</vt:i4>
      </vt:variant>
      <vt:variant>
        <vt:i4>668</vt:i4>
      </vt:variant>
      <vt:variant>
        <vt:i4>0</vt:i4>
      </vt:variant>
      <vt:variant>
        <vt:i4>5</vt:i4>
      </vt:variant>
      <vt:variant>
        <vt:lpwstr/>
      </vt:variant>
      <vt:variant>
        <vt:lpwstr>_Toc479763538</vt:lpwstr>
      </vt:variant>
      <vt:variant>
        <vt:i4>1507390</vt:i4>
      </vt:variant>
      <vt:variant>
        <vt:i4>662</vt:i4>
      </vt:variant>
      <vt:variant>
        <vt:i4>0</vt:i4>
      </vt:variant>
      <vt:variant>
        <vt:i4>5</vt:i4>
      </vt:variant>
      <vt:variant>
        <vt:lpwstr/>
      </vt:variant>
      <vt:variant>
        <vt:lpwstr>_Toc479763537</vt:lpwstr>
      </vt:variant>
      <vt:variant>
        <vt:i4>1507390</vt:i4>
      </vt:variant>
      <vt:variant>
        <vt:i4>656</vt:i4>
      </vt:variant>
      <vt:variant>
        <vt:i4>0</vt:i4>
      </vt:variant>
      <vt:variant>
        <vt:i4>5</vt:i4>
      </vt:variant>
      <vt:variant>
        <vt:lpwstr/>
      </vt:variant>
      <vt:variant>
        <vt:lpwstr>_Toc479763536</vt:lpwstr>
      </vt:variant>
      <vt:variant>
        <vt:i4>1507390</vt:i4>
      </vt:variant>
      <vt:variant>
        <vt:i4>650</vt:i4>
      </vt:variant>
      <vt:variant>
        <vt:i4>0</vt:i4>
      </vt:variant>
      <vt:variant>
        <vt:i4>5</vt:i4>
      </vt:variant>
      <vt:variant>
        <vt:lpwstr/>
      </vt:variant>
      <vt:variant>
        <vt:lpwstr>_Toc479763535</vt:lpwstr>
      </vt:variant>
      <vt:variant>
        <vt:i4>1507390</vt:i4>
      </vt:variant>
      <vt:variant>
        <vt:i4>644</vt:i4>
      </vt:variant>
      <vt:variant>
        <vt:i4>0</vt:i4>
      </vt:variant>
      <vt:variant>
        <vt:i4>5</vt:i4>
      </vt:variant>
      <vt:variant>
        <vt:lpwstr/>
      </vt:variant>
      <vt:variant>
        <vt:lpwstr>_Toc479763534</vt:lpwstr>
      </vt:variant>
      <vt:variant>
        <vt:i4>1507390</vt:i4>
      </vt:variant>
      <vt:variant>
        <vt:i4>638</vt:i4>
      </vt:variant>
      <vt:variant>
        <vt:i4>0</vt:i4>
      </vt:variant>
      <vt:variant>
        <vt:i4>5</vt:i4>
      </vt:variant>
      <vt:variant>
        <vt:lpwstr/>
      </vt:variant>
      <vt:variant>
        <vt:lpwstr>_Toc479763533</vt:lpwstr>
      </vt:variant>
      <vt:variant>
        <vt:i4>1507390</vt:i4>
      </vt:variant>
      <vt:variant>
        <vt:i4>632</vt:i4>
      </vt:variant>
      <vt:variant>
        <vt:i4>0</vt:i4>
      </vt:variant>
      <vt:variant>
        <vt:i4>5</vt:i4>
      </vt:variant>
      <vt:variant>
        <vt:lpwstr/>
      </vt:variant>
      <vt:variant>
        <vt:lpwstr>_Toc479763532</vt:lpwstr>
      </vt:variant>
      <vt:variant>
        <vt:i4>1507390</vt:i4>
      </vt:variant>
      <vt:variant>
        <vt:i4>626</vt:i4>
      </vt:variant>
      <vt:variant>
        <vt:i4>0</vt:i4>
      </vt:variant>
      <vt:variant>
        <vt:i4>5</vt:i4>
      </vt:variant>
      <vt:variant>
        <vt:lpwstr/>
      </vt:variant>
      <vt:variant>
        <vt:lpwstr>_Toc479763531</vt:lpwstr>
      </vt:variant>
      <vt:variant>
        <vt:i4>1507390</vt:i4>
      </vt:variant>
      <vt:variant>
        <vt:i4>620</vt:i4>
      </vt:variant>
      <vt:variant>
        <vt:i4>0</vt:i4>
      </vt:variant>
      <vt:variant>
        <vt:i4>5</vt:i4>
      </vt:variant>
      <vt:variant>
        <vt:lpwstr/>
      </vt:variant>
      <vt:variant>
        <vt:lpwstr>_Toc479763530</vt:lpwstr>
      </vt:variant>
      <vt:variant>
        <vt:i4>1441854</vt:i4>
      </vt:variant>
      <vt:variant>
        <vt:i4>614</vt:i4>
      </vt:variant>
      <vt:variant>
        <vt:i4>0</vt:i4>
      </vt:variant>
      <vt:variant>
        <vt:i4>5</vt:i4>
      </vt:variant>
      <vt:variant>
        <vt:lpwstr/>
      </vt:variant>
      <vt:variant>
        <vt:lpwstr>_Toc479763529</vt:lpwstr>
      </vt:variant>
      <vt:variant>
        <vt:i4>1441854</vt:i4>
      </vt:variant>
      <vt:variant>
        <vt:i4>608</vt:i4>
      </vt:variant>
      <vt:variant>
        <vt:i4>0</vt:i4>
      </vt:variant>
      <vt:variant>
        <vt:i4>5</vt:i4>
      </vt:variant>
      <vt:variant>
        <vt:lpwstr/>
      </vt:variant>
      <vt:variant>
        <vt:lpwstr>_Toc479763528</vt:lpwstr>
      </vt:variant>
      <vt:variant>
        <vt:i4>1441854</vt:i4>
      </vt:variant>
      <vt:variant>
        <vt:i4>602</vt:i4>
      </vt:variant>
      <vt:variant>
        <vt:i4>0</vt:i4>
      </vt:variant>
      <vt:variant>
        <vt:i4>5</vt:i4>
      </vt:variant>
      <vt:variant>
        <vt:lpwstr/>
      </vt:variant>
      <vt:variant>
        <vt:lpwstr>_Toc479763527</vt:lpwstr>
      </vt:variant>
      <vt:variant>
        <vt:i4>1441854</vt:i4>
      </vt:variant>
      <vt:variant>
        <vt:i4>596</vt:i4>
      </vt:variant>
      <vt:variant>
        <vt:i4>0</vt:i4>
      </vt:variant>
      <vt:variant>
        <vt:i4>5</vt:i4>
      </vt:variant>
      <vt:variant>
        <vt:lpwstr/>
      </vt:variant>
      <vt:variant>
        <vt:lpwstr>_Toc479763526</vt:lpwstr>
      </vt:variant>
      <vt:variant>
        <vt:i4>1441854</vt:i4>
      </vt:variant>
      <vt:variant>
        <vt:i4>590</vt:i4>
      </vt:variant>
      <vt:variant>
        <vt:i4>0</vt:i4>
      </vt:variant>
      <vt:variant>
        <vt:i4>5</vt:i4>
      </vt:variant>
      <vt:variant>
        <vt:lpwstr/>
      </vt:variant>
      <vt:variant>
        <vt:lpwstr>_Toc479763525</vt:lpwstr>
      </vt:variant>
      <vt:variant>
        <vt:i4>1441854</vt:i4>
      </vt:variant>
      <vt:variant>
        <vt:i4>584</vt:i4>
      </vt:variant>
      <vt:variant>
        <vt:i4>0</vt:i4>
      </vt:variant>
      <vt:variant>
        <vt:i4>5</vt:i4>
      </vt:variant>
      <vt:variant>
        <vt:lpwstr/>
      </vt:variant>
      <vt:variant>
        <vt:lpwstr>_Toc479763524</vt:lpwstr>
      </vt:variant>
      <vt:variant>
        <vt:i4>1441854</vt:i4>
      </vt:variant>
      <vt:variant>
        <vt:i4>578</vt:i4>
      </vt:variant>
      <vt:variant>
        <vt:i4>0</vt:i4>
      </vt:variant>
      <vt:variant>
        <vt:i4>5</vt:i4>
      </vt:variant>
      <vt:variant>
        <vt:lpwstr/>
      </vt:variant>
      <vt:variant>
        <vt:lpwstr>_Toc479763523</vt:lpwstr>
      </vt:variant>
      <vt:variant>
        <vt:i4>1441854</vt:i4>
      </vt:variant>
      <vt:variant>
        <vt:i4>572</vt:i4>
      </vt:variant>
      <vt:variant>
        <vt:i4>0</vt:i4>
      </vt:variant>
      <vt:variant>
        <vt:i4>5</vt:i4>
      </vt:variant>
      <vt:variant>
        <vt:lpwstr/>
      </vt:variant>
      <vt:variant>
        <vt:lpwstr>_Toc479763522</vt:lpwstr>
      </vt:variant>
      <vt:variant>
        <vt:i4>1441854</vt:i4>
      </vt:variant>
      <vt:variant>
        <vt:i4>566</vt:i4>
      </vt:variant>
      <vt:variant>
        <vt:i4>0</vt:i4>
      </vt:variant>
      <vt:variant>
        <vt:i4>5</vt:i4>
      </vt:variant>
      <vt:variant>
        <vt:lpwstr/>
      </vt:variant>
      <vt:variant>
        <vt:lpwstr>_Toc479763521</vt:lpwstr>
      </vt:variant>
      <vt:variant>
        <vt:i4>1441854</vt:i4>
      </vt:variant>
      <vt:variant>
        <vt:i4>560</vt:i4>
      </vt:variant>
      <vt:variant>
        <vt:i4>0</vt:i4>
      </vt:variant>
      <vt:variant>
        <vt:i4>5</vt:i4>
      </vt:variant>
      <vt:variant>
        <vt:lpwstr/>
      </vt:variant>
      <vt:variant>
        <vt:lpwstr>_Toc479763520</vt:lpwstr>
      </vt:variant>
      <vt:variant>
        <vt:i4>1376318</vt:i4>
      </vt:variant>
      <vt:variant>
        <vt:i4>554</vt:i4>
      </vt:variant>
      <vt:variant>
        <vt:i4>0</vt:i4>
      </vt:variant>
      <vt:variant>
        <vt:i4>5</vt:i4>
      </vt:variant>
      <vt:variant>
        <vt:lpwstr/>
      </vt:variant>
      <vt:variant>
        <vt:lpwstr>_Toc479763519</vt:lpwstr>
      </vt:variant>
      <vt:variant>
        <vt:i4>1376318</vt:i4>
      </vt:variant>
      <vt:variant>
        <vt:i4>548</vt:i4>
      </vt:variant>
      <vt:variant>
        <vt:i4>0</vt:i4>
      </vt:variant>
      <vt:variant>
        <vt:i4>5</vt:i4>
      </vt:variant>
      <vt:variant>
        <vt:lpwstr/>
      </vt:variant>
      <vt:variant>
        <vt:lpwstr>_Toc479763518</vt:lpwstr>
      </vt:variant>
      <vt:variant>
        <vt:i4>1376318</vt:i4>
      </vt:variant>
      <vt:variant>
        <vt:i4>542</vt:i4>
      </vt:variant>
      <vt:variant>
        <vt:i4>0</vt:i4>
      </vt:variant>
      <vt:variant>
        <vt:i4>5</vt:i4>
      </vt:variant>
      <vt:variant>
        <vt:lpwstr/>
      </vt:variant>
      <vt:variant>
        <vt:lpwstr>_Toc479763517</vt:lpwstr>
      </vt:variant>
      <vt:variant>
        <vt:i4>1376318</vt:i4>
      </vt:variant>
      <vt:variant>
        <vt:i4>536</vt:i4>
      </vt:variant>
      <vt:variant>
        <vt:i4>0</vt:i4>
      </vt:variant>
      <vt:variant>
        <vt:i4>5</vt:i4>
      </vt:variant>
      <vt:variant>
        <vt:lpwstr/>
      </vt:variant>
      <vt:variant>
        <vt:lpwstr>_Toc479763516</vt:lpwstr>
      </vt:variant>
      <vt:variant>
        <vt:i4>1376318</vt:i4>
      </vt:variant>
      <vt:variant>
        <vt:i4>530</vt:i4>
      </vt:variant>
      <vt:variant>
        <vt:i4>0</vt:i4>
      </vt:variant>
      <vt:variant>
        <vt:i4>5</vt:i4>
      </vt:variant>
      <vt:variant>
        <vt:lpwstr/>
      </vt:variant>
      <vt:variant>
        <vt:lpwstr>_Toc479763515</vt:lpwstr>
      </vt:variant>
      <vt:variant>
        <vt:i4>1376318</vt:i4>
      </vt:variant>
      <vt:variant>
        <vt:i4>524</vt:i4>
      </vt:variant>
      <vt:variant>
        <vt:i4>0</vt:i4>
      </vt:variant>
      <vt:variant>
        <vt:i4>5</vt:i4>
      </vt:variant>
      <vt:variant>
        <vt:lpwstr/>
      </vt:variant>
      <vt:variant>
        <vt:lpwstr>_Toc479763514</vt:lpwstr>
      </vt:variant>
      <vt:variant>
        <vt:i4>1376318</vt:i4>
      </vt:variant>
      <vt:variant>
        <vt:i4>518</vt:i4>
      </vt:variant>
      <vt:variant>
        <vt:i4>0</vt:i4>
      </vt:variant>
      <vt:variant>
        <vt:i4>5</vt:i4>
      </vt:variant>
      <vt:variant>
        <vt:lpwstr/>
      </vt:variant>
      <vt:variant>
        <vt:lpwstr>_Toc479763513</vt:lpwstr>
      </vt:variant>
      <vt:variant>
        <vt:i4>1376318</vt:i4>
      </vt:variant>
      <vt:variant>
        <vt:i4>512</vt:i4>
      </vt:variant>
      <vt:variant>
        <vt:i4>0</vt:i4>
      </vt:variant>
      <vt:variant>
        <vt:i4>5</vt:i4>
      </vt:variant>
      <vt:variant>
        <vt:lpwstr/>
      </vt:variant>
      <vt:variant>
        <vt:lpwstr>_Toc479763512</vt:lpwstr>
      </vt:variant>
      <vt:variant>
        <vt:i4>1376318</vt:i4>
      </vt:variant>
      <vt:variant>
        <vt:i4>506</vt:i4>
      </vt:variant>
      <vt:variant>
        <vt:i4>0</vt:i4>
      </vt:variant>
      <vt:variant>
        <vt:i4>5</vt:i4>
      </vt:variant>
      <vt:variant>
        <vt:lpwstr/>
      </vt:variant>
      <vt:variant>
        <vt:lpwstr>_Toc479763511</vt:lpwstr>
      </vt:variant>
      <vt:variant>
        <vt:i4>1376318</vt:i4>
      </vt:variant>
      <vt:variant>
        <vt:i4>500</vt:i4>
      </vt:variant>
      <vt:variant>
        <vt:i4>0</vt:i4>
      </vt:variant>
      <vt:variant>
        <vt:i4>5</vt:i4>
      </vt:variant>
      <vt:variant>
        <vt:lpwstr/>
      </vt:variant>
      <vt:variant>
        <vt:lpwstr>_Toc479763510</vt:lpwstr>
      </vt:variant>
      <vt:variant>
        <vt:i4>1310782</vt:i4>
      </vt:variant>
      <vt:variant>
        <vt:i4>494</vt:i4>
      </vt:variant>
      <vt:variant>
        <vt:i4>0</vt:i4>
      </vt:variant>
      <vt:variant>
        <vt:i4>5</vt:i4>
      </vt:variant>
      <vt:variant>
        <vt:lpwstr/>
      </vt:variant>
      <vt:variant>
        <vt:lpwstr>_Toc479763509</vt:lpwstr>
      </vt:variant>
      <vt:variant>
        <vt:i4>1310782</vt:i4>
      </vt:variant>
      <vt:variant>
        <vt:i4>488</vt:i4>
      </vt:variant>
      <vt:variant>
        <vt:i4>0</vt:i4>
      </vt:variant>
      <vt:variant>
        <vt:i4>5</vt:i4>
      </vt:variant>
      <vt:variant>
        <vt:lpwstr/>
      </vt:variant>
      <vt:variant>
        <vt:lpwstr>_Toc479763508</vt:lpwstr>
      </vt:variant>
      <vt:variant>
        <vt:i4>1310782</vt:i4>
      </vt:variant>
      <vt:variant>
        <vt:i4>482</vt:i4>
      </vt:variant>
      <vt:variant>
        <vt:i4>0</vt:i4>
      </vt:variant>
      <vt:variant>
        <vt:i4>5</vt:i4>
      </vt:variant>
      <vt:variant>
        <vt:lpwstr/>
      </vt:variant>
      <vt:variant>
        <vt:lpwstr>_Toc479763507</vt:lpwstr>
      </vt:variant>
      <vt:variant>
        <vt:i4>1310782</vt:i4>
      </vt:variant>
      <vt:variant>
        <vt:i4>476</vt:i4>
      </vt:variant>
      <vt:variant>
        <vt:i4>0</vt:i4>
      </vt:variant>
      <vt:variant>
        <vt:i4>5</vt:i4>
      </vt:variant>
      <vt:variant>
        <vt:lpwstr/>
      </vt:variant>
      <vt:variant>
        <vt:lpwstr>_Toc479763506</vt:lpwstr>
      </vt:variant>
      <vt:variant>
        <vt:i4>1310782</vt:i4>
      </vt:variant>
      <vt:variant>
        <vt:i4>470</vt:i4>
      </vt:variant>
      <vt:variant>
        <vt:i4>0</vt:i4>
      </vt:variant>
      <vt:variant>
        <vt:i4>5</vt:i4>
      </vt:variant>
      <vt:variant>
        <vt:lpwstr/>
      </vt:variant>
      <vt:variant>
        <vt:lpwstr>_Toc479763505</vt:lpwstr>
      </vt:variant>
      <vt:variant>
        <vt:i4>1310782</vt:i4>
      </vt:variant>
      <vt:variant>
        <vt:i4>464</vt:i4>
      </vt:variant>
      <vt:variant>
        <vt:i4>0</vt:i4>
      </vt:variant>
      <vt:variant>
        <vt:i4>5</vt:i4>
      </vt:variant>
      <vt:variant>
        <vt:lpwstr/>
      </vt:variant>
      <vt:variant>
        <vt:lpwstr>_Toc479763504</vt:lpwstr>
      </vt:variant>
      <vt:variant>
        <vt:i4>1310782</vt:i4>
      </vt:variant>
      <vt:variant>
        <vt:i4>458</vt:i4>
      </vt:variant>
      <vt:variant>
        <vt:i4>0</vt:i4>
      </vt:variant>
      <vt:variant>
        <vt:i4>5</vt:i4>
      </vt:variant>
      <vt:variant>
        <vt:lpwstr/>
      </vt:variant>
      <vt:variant>
        <vt:lpwstr>_Toc479763503</vt:lpwstr>
      </vt:variant>
      <vt:variant>
        <vt:i4>1310782</vt:i4>
      </vt:variant>
      <vt:variant>
        <vt:i4>452</vt:i4>
      </vt:variant>
      <vt:variant>
        <vt:i4>0</vt:i4>
      </vt:variant>
      <vt:variant>
        <vt:i4>5</vt:i4>
      </vt:variant>
      <vt:variant>
        <vt:lpwstr/>
      </vt:variant>
      <vt:variant>
        <vt:lpwstr>_Toc479763502</vt:lpwstr>
      </vt:variant>
      <vt:variant>
        <vt:i4>1310782</vt:i4>
      </vt:variant>
      <vt:variant>
        <vt:i4>446</vt:i4>
      </vt:variant>
      <vt:variant>
        <vt:i4>0</vt:i4>
      </vt:variant>
      <vt:variant>
        <vt:i4>5</vt:i4>
      </vt:variant>
      <vt:variant>
        <vt:lpwstr/>
      </vt:variant>
      <vt:variant>
        <vt:lpwstr>_Toc479763501</vt:lpwstr>
      </vt:variant>
      <vt:variant>
        <vt:i4>1310782</vt:i4>
      </vt:variant>
      <vt:variant>
        <vt:i4>440</vt:i4>
      </vt:variant>
      <vt:variant>
        <vt:i4>0</vt:i4>
      </vt:variant>
      <vt:variant>
        <vt:i4>5</vt:i4>
      </vt:variant>
      <vt:variant>
        <vt:lpwstr/>
      </vt:variant>
      <vt:variant>
        <vt:lpwstr>_Toc479763500</vt:lpwstr>
      </vt:variant>
      <vt:variant>
        <vt:i4>1900607</vt:i4>
      </vt:variant>
      <vt:variant>
        <vt:i4>434</vt:i4>
      </vt:variant>
      <vt:variant>
        <vt:i4>0</vt:i4>
      </vt:variant>
      <vt:variant>
        <vt:i4>5</vt:i4>
      </vt:variant>
      <vt:variant>
        <vt:lpwstr/>
      </vt:variant>
      <vt:variant>
        <vt:lpwstr>_Toc479763499</vt:lpwstr>
      </vt:variant>
      <vt:variant>
        <vt:i4>1900607</vt:i4>
      </vt:variant>
      <vt:variant>
        <vt:i4>428</vt:i4>
      </vt:variant>
      <vt:variant>
        <vt:i4>0</vt:i4>
      </vt:variant>
      <vt:variant>
        <vt:i4>5</vt:i4>
      </vt:variant>
      <vt:variant>
        <vt:lpwstr/>
      </vt:variant>
      <vt:variant>
        <vt:lpwstr>_Toc479763498</vt:lpwstr>
      </vt:variant>
      <vt:variant>
        <vt:i4>1900607</vt:i4>
      </vt:variant>
      <vt:variant>
        <vt:i4>422</vt:i4>
      </vt:variant>
      <vt:variant>
        <vt:i4>0</vt:i4>
      </vt:variant>
      <vt:variant>
        <vt:i4>5</vt:i4>
      </vt:variant>
      <vt:variant>
        <vt:lpwstr/>
      </vt:variant>
      <vt:variant>
        <vt:lpwstr>_Toc479763497</vt:lpwstr>
      </vt:variant>
      <vt:variant>
        <vt:i4>1900607</vt:i4>
      </vt:variant>
      <vt:variant>
        <vt:i4>416</vt:i4>
      </vt:variant>
      <vt:variant>
        <vt:i4>0</vt:i4>
      </vt:variant>
      <vt:variant>
        <vt:i4>5</vt:i4>
      </vt:variant>
      <vt:variant>
        <vt:lpwstr/>
      </vt:variant>
      <vt:variant>
        <vt:lpwstr>_Toc479763496</vt:lpwstr>
      </vt:variant>
      <vt:variant>
        <vt:i4>1900607</vt:i4>
      </vt:variant>
      <vt:variant>
        <vt:i4>410</vt:i4>
      </vt:variant>
      <vt:variant>
        <vt:i4>0</vt:i4>
      </vt:variant>
      <vt:variant>
        <vt:i4>5</vt:i4>
      </vt:variant>
      <vt:variant>
        <vt:lpwstr/>
      </vt:variant>
      <vt:variant>
        <vt:lpwstr>_Toc479763495</vt:lpwstr>
      </vt:variant>
      <vt:variant>
        <vt:i4>1900607</vt:i4>
      </vt:variant>
      <vt:variant>
        <vt:i4>404</vt:i4>
      </vt:variant>
      <vt:variant>
        <vt:i4>0</vt:i4>
      </vt:variant>
      <vt:variant>
        <vt:i4>5</vt:i4>
      </vt:variant>
      <vt:variant>
        <vt:lpwstr/>
      </vt:variant>
      <vt:variant>
        <vt:lpwstr>_Toc479763494</vt:lpwstr>
      </vt:variant>
      <vt:variant>
        <vt:i4>1900607</vt:i4>
      </vt:variant>
      <vt:variant>
        <vt:i4>398</vt:i4>
      </vt:variant>
      <vt:variant>
        <vt:i4>0</vt:i4>
      </vt:variant>
      <vt:variant>
        <vt:i4>5</vt:i4>
      </vt:variant>
      <vt:variant>
        <vt:lpwstr/>
      </vt:variant>
      <vt:variant>
        <vt:lpwstr>_Toc479763493</vt:lpwstr>
      </vt:variant>
      <vt:variant>
        <vt:i4>1900607</vt:i4>
      </vt:variant>
      <vt:variant>
        <vt:i4>392</vt:i4>
      </vt:variant>
      <vt:variant>
        <vt:i4>0</vt:i4>
      </vt:variant>
      <vt:variant>
        <vt:i4>5</vt:i4>
      </vt:variant>
      <vt:variant>
        <vt:lpwstr/>
      </vt:variant>
      <vt:variant>
        <vt:lpwstr>_Toc479763492</vt:lpwstr>
      </vt:variant>
      <vt:variant>
        <vt:i4>1900607</vt:i4>
      </vt:variant>
      <vt:variant>
        <vt:i4>386</vt:i4>
      </vt:variant>
      <vt:variant>
        <vt:i4>0</vt:i4>
      </vt:variant>
      <vt:variant>
        <vt:i4>5</vt:i4>
      </vt:variant>
      <vt:variant>
        <vt:lpwstr/>
      </vt:variant>
      <vt:variant>
        <vt:lpwstr>_Toc479763491</vt:lpwstr>
      </vt:variant>
      <vt:variant>
        <vt:i4>1900607</vt:i4>
      </vt:variant>
      <vt:variant>
        <vt:i4>380</vt:i4>
      </vt:variant>
      <vt:variant>
        <vt:i4>0</vt:i4>
      </vt:variant>
      <vt:variant>
        <vt:i4>5</vt:i4>
      </vt:variant>
      <vt:variant>
        <vt:lpwstr/>
      </vt:variant>
      <vt:variant>
        <vt:lpwstr>_Toc479763490</vt:lpwstr>
      </vt:variant>
      <vt:variant>
        <vt:i4>1835071</vt:i4>
      </vt:variant>
      <vt:variant>
        <vt:i4>374</vt:i4>
      </vt:variant>
      <vt:variant>
        <vt:i4>0</vt:i4>
      </vt:variant>
      <vt:variant>
        <vt:i4>5</vt:i4>
      </vt:variant>
      <vt:variant>
        <vt:lpwstr/>
      </vt:variant>
      <vt:variant>
        <vt:lpwstr>_Toc479763489</vt:lpwstr>
      </vt:variant>
      <vt:variant>
        <vt:i4>1835071</vt:i4>
      </vt:variant>
      <vt:variant>
        <vt:i4>368</vt:i4>
      </vt:variant>
      <vt:variant>
        <vt:i4>0</vt:i4>
      </vt:variant>
      <vt:variant>
        <vt:i4>5</vt:i4>
      </vt:variant>
      <vt:variant>
        <vt:lpwstr/>
      </vt:variant>
      <vt:variant>
        <vt:lpwstr>_Toc479763488</vt:lpwstr>
      </vt:variant>
      <vt:variant>
        <vt:i4>1835071</vt:i4>
      </vt:variant>
      <vt:variant>
        <vt:i4>362</vt:i4>
      </vt:variant>
      <vt:variant>
        <vt:i4>0</vt:i4>
      </vt:variant>
      <vt:variant>
        <vt:i4>5</vt:i4>
      </vt:variant>
      <vt:variant>
        <vt:lpwstr/>
      </vt:variant>
      <vt:variant>
        <vt:lpwstr>_Toc479763487</vt:lpwstr>
      </vt:variant>
      <vt:variant>
        <vt:i4>1835071</vt:i4>
      </vt:variant>
      <vt:variant>
        <vt:i4>356</vt:i4>
      </vt:variant>
      <vt:variant>
        <vt:i4>0</vt:i4>
      </vt:variant>
      <vt:variant>
        <vt:i4>5</vt:i4>
      </vt:variant>
      <vt:variant>
        <vt:lpwstr/>
      </vt:variant>
      <vt:variant>
        <vt:lpwstr>_Toc479763486</vt:lpwstr>
      </vt:variant>
      <vt:variant>
        <vt:i4>1835071</vt:i4>
      </vt:variant>
      <vt:variant>
        <vt:i4>350</vt:i4>
      </vt:variant>
      <vt:variant>
        <vt:i4>0</vt:i4>
      </vt:variant>
      <vt:variant>
        <vt:i4>5</vt:i4>
      </vt:variant>
      <vt:variant>
        <vt:lpwstr/>
      </vt:variant>
      <vt:variant>
        <vt:lpwstr>_Toc479763485</vt:lpwstr>
      </vt:variant>
      <vt:variant>
        <vt:i4>1835071</vt:i4>
      </vt:variant>
      <vt:variant>
        <vt:i4>344</vt:i4>
      </vt:variant>
      <vt:variant>
        <vt:i4>0</vt:i4>
      </vt:variant>
      <vt:variant>
        <vt:i4>5</vt:i4>
      </vt:variant>
      <vt:variant>
        <vt:lpwstr/>
      </vt:variant>
      <vt:variant>
        <vt:lpwstr>_Toc479763484</vt:lpwstr>
      </vt:variant>
      <vt:variant>
        <vt:i4>1835071</vt:i4>
      </vt:variant>
      <vt:variant>
        <vt:i4>338</vt:i4>
      </vt:variant>
      <vt:variant>
        <vt:i4>0</vt:i4>
      </vt:variant>
      <vt:variant>
        <vt:i4>5</vt:i4>
      </vt:variant>
      <vt:variant>
        <vt:lpwstr/>
      </vt:variant>
      <vt:variant>
        <vt:lpwstr>_Toc479763483</vt:lpwstr>
      </vt:variant>
      <vt:variant>
        <vt:i4>1835071</vt:i4>
      </vt:variant>
      <vt:variant>
        <vt:i4>332</vt:i4>
      </vt:variant>
      <vt:variant>
        <vt:i4>0</vt:i4>
      </vt:variant>
      <vt:variant>
        <vt:i4>5</vt:i4>
      </vt:variant>
      <vt:variant>
        <vt:lpwstr/>
      </vt:variant>
      <vt:variant>
        <vt:lpwstr>_Toc479763482</vt:lpwstr>
      </vt:variant>
      <vt:variant>
        <vt:i4>1835071</vt:i4>
      </vt:variant>
      <vt:variant>
        <vt:i4>326</vt:i4>
      </vt:variant>
      <vt:variant>
        <vt:i4>0</vt:i4>
      </vt:variant>
      <vt:variant>
        <vt:i4>5</vt:i4>
      </vt:variant>
      <vt:variant>
        <vt:lpwstr/>
      </vt:variant>
      <vt:variant>
        <vt:lpwstr>_Toc479763481</vt:lpwstr>
      </vt:variant>
      <vt:variant>
        <vt:i4>1835071</vt:i4>
      </vt:variant>
      <vt:variant>
        <vt:i4>320</vt:i4>
      </vt:variant>
      <vt:variant>
        <vt:i4>0</vt:i4>
      </vt:variant>
      <vt:variant>
        <vt:i4>5</vt:i4>
      </vt:variant>
      <vt:variant>
        <vt:lpwstr/>
      </vt:variant>
      <vt:variant>
        <vt:lpwstr>_Toc479763480</vt:lpwstr>
      </vt:variant>
      <vt:variant>
        <vt:i4>1245247</vt:i4>
      </vt:variant>
      <vt:variant>
        <vt:i4>314</vt:i4>
      </vt:variant>
      <vt:variant>
        <vt:i4>0</vt:i4>
      </vt:variant>
      <vt:variant>
        <vt:i4>5</vt:i4>
      </vt:variant>
      <vt:variant>
        <vt:lpwstr/>
      </vt:variant>
      <vt:variant>
        <vt:lpwstr>_Toc479763479</vt:lpwstr>
      </vt:variant>
      <vt:variant>
        <vt:i4>1245247</vt:i4>
      </vt:variant>
      <vt:variant>
        <vt:i4>308</vt:i4>
      </vt:variant>
      <vt:variant>
        <vt:i4>0</vt:i4>
      </vt:variant>
      <vt:variant>
        <vt:i4>5</vt:i4>
      </vt:variant>
      <vt:variant>
        <vt:lpwstr/>
      </vt:variant>
      <vt:variant>
        <vt:lpwstr>_Toc479763478</vt:lpwstr>
      </vt:variant>
      <vt:variant>
        <vt:i4>1245247</vt:i4>
      </vt:variant>
      <vt:variant>
        <vt:i4>302</vt:i4>
      </vt:variant>
      <vt:variant>
        <vt:i4>0</vt:i4>
      </vt:variant>
      <vt:variant>
        <vt:i4>5</vt:i4>
      </vt:variant>
      <vt:variant>
        <vt:lpwstr/>
      </vt:variant>
      <vt:variant>
        <vt:lpwstr>_Toc479763477</vt:lpwstr>
      </vt:variant>
      <vt:variant>
        <vt:i4>1245247</vt:i4>
      </vt:variant>
      <vt:variant>
        <vt:i4>296</vt:i4>
      </vt:variant>
      <vt:variant>
        <vt:i4>0</vt:i4>
      </vt:variant>
      <vt:variant>
        <vt:i4>5</vt:i4>
      </vt:variant>
      <vt:variant>
        <vt:lpwstr/>
      </vt:variant>
      <vt:variant>
        <vt:lpwstr>_Toc479763476</vt:lpwstr>
      </vt:variant>
      <vt:variant>
        <vt:i4>1245247</vt:i4>
      </vt:variant>
      <vt:variant>
        <vt:i4>290</vt:i4>
      </vt:variant>
      <vt:variant>
        <vt:i4>0</vt:i4>
      </vt:variant>
      <vt:variant>
        <vt:i4>5</vt:i4>
      </vt:variant>
      <vt:variant>
        <vt:lpwstr/>
      </vt:variant>
      <vt:variant>
        <vt:lpwstr>_Toc479763475</vt:lpwstr>
      </vt:variant>
      <vt:variant>
        <vt:i4>1245247</vt:i4>
      </vt:variant>
      <vt:variant>
        <vt:i4>284</vt:i4>
      </vt:variant>
      <vt:variant>
        <vt:i4>0</vt:i4>
      </vt:variant>
      <vt:variant>
        <vt:i4>5</vt:i4>
      </vt:variant>
      <vt:variant>
        <vt:lpwstr/>
      </vt:variant>
      <vt:variant>
        <vt:lpwstr>_Toc479763474</vt:lpwstr>
      </vt:variant>
      <vt:variant>
        <vt:i4>1245247</vt:i4>
      </vt:variant>
      <vt:variant>
        <vt:i4>278</vt:i4>
      </vt:variant>
      <vt:variant>
        <vt:i4>0</vt:i4>
      </vt:variant>
      <vt:variant>
        <vt:i4>5</vt:i4>
      </vt:variant>
      <vt:variant>
        <vt:lpwstr/>
      </vt:variant>
      <vt:variant>
        <vt:lpwstr>_Toc479763473</vt:lpwstr>
      </vt:variant>
      <vt:variant>
        <vt:i4>1245247</vt:i4>
      </vt:variant>
      <vt:variant>
        <vt:i4>272</vt:i4>
      </vt:variant>
      <vt:variant>
        <vt:i4>0</vt:i4>
      </vt:variant>
      <vt:variant>
        <vt:i4>5</vt:i4>
      </vt:variant>
      <vt:variant>
        <vt:lpwstr/>
      </vt:variant>
      <vt:variant>
        <vt:lpwstr>_Toc479763472</vt:lpwstr>
      </vt:variant>
      <vt:variant>
        <vt:i4>1245247</vt:i4>
      </vt:variant>
      <vt:variant>
        <vt:i4>266</vt:i4>
      </vt:variant>
      <vt:variant>
        <vt:i4>0</vt:i4>
      </vt:variant>
      <vt:variant>
        <vt:i4>5</vt:i4>
      </vt:variant>
      <vt:variant>
        <vt:lpwstr/>
      </vt:variant>
      <vt:variant>
        <vt:lpwstr>_Toc479763471</vt:lpwstr>
      </vt:variant>
      <vt:variant>
        <vt:i4>1245247</vt:i4>
      </vt:variant>
      <vt:variant>
        <vt:i4>260</vt:i4>
      </vt:variant>
      <vt:variant>
        <vt:i4>0</vt:i4>
      </vt:variant>
      <vt:variant>
        <vt:i4>5</vt:i4>
      </vt:variant>
      <vt:variant>
        <vt:lpwstr/>
      </vt:variant>
      <vt:variant>
        <vt:lpwstr>_Toc479763470</vt:lpwstr>
      </vt:variant>
      <vt:variant>
        <vt:i4>1179711</vt:i4>
      </vt:variant>
      <vt:variant>
        <vt:i4>254</vt:i4>
      </vt:variant>
      <vt:variant>
        <vt:i4>0</vt:i4>
      </vt:variant>
      <vt:variant>
        <vt:i4>5</vt:i4>
      </vt:variant>
      <vt:variant>
        <vt:lpwstr/>
      </vt:variant>
      <vt:variant>
        <vt:lpwstr>_Toc479763469</vt:lpwstr>
      </vt:variant>
      <vt:variant>
        <vt:i4>1179711</vt:i4>
      </vt:variant>
      <vt:variant>
        <vt:i4>248</vt:i4>
      </vt:variant>
      <vt:variant>
        <vt:i4>0</vt:i4>
      </vt:variant>
      <vt:variant>
        <vt:i4>5</vt:i4>
      </vt:variant>
      <vt:variant>
        <vt:lpwstr/>
      </vt:variant>
      <vt:variant>
        <vt:lpwstr>_Toc479763468</vt:lpwstr>
      </vt:variant>
      <vt:variant>
        <vt:i4>1179711</vt:i4>
      </vt:variant>
      <vt:variant>
        <vt:i4>242</vt:i4>
      </vt:variant>
      <vt:variant>
        <vt:i4>0</vt:i4>
      </vt:variant>
      <vt:variant>
        <vt:i4>5</vt:i4>
      </vt:variant>
      <vt:variant>
        <vt:lpwstr/>
      </vt:variant>
      <vt:variant>
        <vt:lpwstr>_Toc479763467</vt:lpwstr>
      </vt:variant>
      <vt:variant>
        <vt:i4>1179711</vt:i4>
      </vt:variant>
      <vt:variant>
        <vt:i4>236</vt:i4>
      </vt:variant>
      <vt:variant>
        <vt:i4>0</vt:i4>
      </vt:variant>
      <vt:variant>
        <vt:i4>5</vt:i4>
      </vt:variant>
      <vt:variant>
        <vt:lpwstr/>
      </vt:variant>
      <vt:variant>
        <vt:lpwstr>_Toc479763466</vt:lpwstr>
      </vt:variant>
      <vt:variant>
        <vt:i4>1179711</vt:i4>
      </vt:variant>
      <vt:variant>
        <vt:i4>230</vt:i4>
      </vt:variant>
      <vt:variant>
        <vt:i4>0</vt:i4>
      </vt:variant>
      <vt:variant>
        <vt:i4>5</vt:i4>
      </vt:variant>
      <vt:variant>
        <vt:lpwstr/>
      </vt:variant>
      <vt:variant>
        <vt:lpwstr>_Toc479763465</vt:lpwstr>
      </vt:variant>
      <vt:variant>
        <vt:i4>1179711</vt:i4>
      </vt:variant>
      <vt:variant>
        <vt:i4>224</vt:i4>
      </vt:variant>
      <vt:variant>
        <vt:i4>0</vt:i4>
      </vt:variant>
      <vt:variant>
        <vt:i4>5</vt:i4>
      </vt:variant>
      <vt:variant>
        <vt:lpwstr/>
      </vt:variant>
      <vt:variant>
        <vt:lpwstr>_Toc479763464</vt:lpwstr>
      </vt:variant>
      <vt:variant>
        <vt:i4>1179711</vt:i4>
      </vt:variant>
      <vt:variant>
        <vt:i4>218</vt:i4>
      </vt:variant>
      <vt:variant>
        <vt:i4>0</vt:i4>
      </vt:variant>
      <vt:variant>
        <vt:i4>5</vt:i4>
      </vt:variant>
      <vt:variant>
        <vt:lpwstr/>
      </vt:variant>
      <vt:variant>
        <vt:lpwstr>_Toc479763463</vt:lpwstr>
      </vt:variant>
      <vt:variant>
        <vt:i4>1179711</vt:i4>
      </vt:variant>
      <vt:variant>
        <vt:i4>212</vt:i4>
      </vt:variant>
      <vt:variant>
        <vt:i4>0</vt:i4>
      </vt:variant>
      <vt:variant>
        <vt:i4>5</vt:i4>
      </vt:variant>
      <vt:variant>
        <vt:lpwstr/>
      </vt:variant>
      <vt:variant>
        <vt:lpwstr>_Toc479763462</vt:lpwstr>
      </vt:variant>
      <vt:variant>
        <vt:i4>1179711</vt:i4>
      </vt:variant>
      <vt:variant>
        <vt:i4>206</vt:i4>
      </vt:variant>
      <vt:variant>
        <vt:i4>0</vt:i4>
      </vt:variant>
      <vt:variant>
        <vt:i4>5</vt:i4>
      </vt:variant>
      <vt:variant>
        <vt:lpwstr/>
      </vt:variant>
      <vt:variant>
        <vt:lpwstr>_Toc479763461</vt:lpwstr>
      </vt:variant>
      <vt:variant>
        <vt:i4>1179711</vt:i4>
      </vt:variant>
      <vt:variant>
        <vt:i4>200</vt:i4>
      </vt:variant>
      <vt:variant>
        <vt:i4>0</vt:i4>
      </vt:variant>
      <vt:variant>
        <vt:i4>5</vt:i4>
      </vt:variant>
      <vt:variant>
        <vt:lpwstr/>
      </vt:variant>
      <vt:variant>
        <vt:lpwstr>_Toc479763460</vt:lpwstr>
      </vt:variant>
      <vt:variant>
        <vt:i4>1114175</vt:i4>
      </vt:variant>
      <vt:variant>
        <vt:i4>194</vt:i4>
      </vt:variant>
      <vt:variant>
        <vt:i4>0</vt:i4>
      </vt:variant>
      <vt:variant>
        <vt:i4>5</vt:i4>
      </vt:variant>
      <vt:variant>
        <vt:lpwstr/>
      </vt:variant>
      <vt:variant>
        <vt:lpwstr>_Toc479763459</vt:lpwstr>
      </vt:variant>
      <vt:variant>
        <vt:i4>1114175</vt:i4>
      </vt:variant>
      <vt:variant>
        <vt:i4>188</vt:i4>
      </vt:variant>
      <vt:variant>
        <vt:i4>0</vt:i4>
      </vt:variant>
      <vt:variant>
        <vt:i4>5</vt:i4>
      </vt:variant>
      <vt:variant>
        <vt:lpwstr/>
      </vt:variant>
      <vt:variant>
        <vt:lpwstr>_Toc479763458</vt:lpwstr>
      </vt:variant>
      <vt:variant>
        <vt:i4>1114175</vt:i4>
      </vt:variant>
      <vt:variant>
        <vt:i4>182</vt:i4>
      </vt:variant>
      <vt:variant>
        <vt:i4>0</vt:i4>
      </vt:variant>
      <vt:variant>
        <vt:i4>5</vt:i4>
      </vt:variant>
      <vt:variant>
        <vt:lpwstr/>
      </vt:variant>
      <vt:variant>
        <vt:lpwstr>_Toc479763457</vt:lpwstr>
      </vt:variant>
      <vt:variant>
        <vt:i4>1114175</vt:i4>
      </vt:variant>
      <vt:variant>
        <vt:i4>176</vt:i4>
      </vt:variant>
      <vt:variant>
        <vt:i4>0</vt:i4>
      </vt:variant>
      <vt:variant>
        <vt:i4>5</vt:i4>
      </vt:variant>
      <vt:variant>
        <vt:lpwstr/>
      </vt:variant>
      <vt:variant>
        <vt:lpwstr>_Toc479763456</vt:lpwstr>
      </vt:variant>
      <vt:variant>
        <vt:i4>1114175</vt:i4>
      </vt:variant>
      <vt:variant>
        <vt:i4>170</vt:i4>
      </vt:variant>
      <vt:variant>
        <vt:i4>0</vt:i4>
      </vt:variant>
      <vt:variant>
        <vt:i4>5</vt:i4>
      </vt:variant>
      <vt:variant>
        <vt:lpwstr/>
      </vt:variant>
      <vt:variant>
        <vt:lpwstr>_Toc479763455</vt:lpwstr>
      </vt:variant>
      <vt:variant>
        <vt:i4>1114175</vt:i4>
      </vt:variant>
      <vt:variant>
        <vt:i4>164</vt:i4>
      </vt:variant>
      <vt:variant>
        <vt:i4>0</vt:i4>
      </vt:variant>
      <vt:variant>
        <vt:i4>5</vt:i4>
      </vt:variant>
      <vt:variant>
        <vt:lpwstr/>
      </vt:variant>
      <vt:variant>
        <vt:lpwstr>_Toc479763454</vt:lpwstr>
      </vt:variant>
      <vt:variant>
        <vt:i4>1114175</vt:i4>
      </vt:variant>
      <vt:variant>
        <vt:i4>158</vt:i4>
      </vt:variant>
      <vt:variant>
        <vt:i4>0</vt:i4>
      </vt:variant>
      <vt:variant>
        <vt:i4>5</vt:i4>
      </vt:variant>
      <vt:variant>
        <vt:lpwstr/>
      </vt:variant>
      <vt:variant>
        <vt:lpwstr>_Toc479763453</vt:lpwstr>
      </vt:variant>
      <vt:variant>
        <vt:i4>1114175</vt:i4>
      </vt:variant>
      <vt:variant>
        <vt:i4>152</vt:i4>
      </vt:variant>
      <vt:variant>
        <vt:i4>0</vt:i4>
      </vt:variant>
      <vt:variant>
        <vt:i4>5</vt:i4>
      </vt:variant>
      <vt:variant>
        <vt:lpwstr/>
      </vt:variant>
      <vt:variant>
        <vt:lpwstr>_Toc479763452</vt:lpwstr>
      </vt:variant>
      <vt:variant>
        <vt:i4>1114175</vt:i4>
      </vt:variant>
      <vt:variant>
        <vt:i4>146</vt:i4>
      </vt:variant>
      <vt:variant>
        <vt:i4>0</vt:i4>
      </vt:variant>
      <vt:variant>
        <vt:i4>5</vt:i4>
      </vt:variant>
      <vt:variant>
        <vt:lpwstr/>
      </vt:variant>
      <vt:variant>
        <vt:lpwstr>_Toc479763451</vt:lpwstr>
      </vt:variant>
      <vt:variant>
        <vt:i4>1114175</vt:i4>
      </vt:variant>
      <vt:variant>
        <vt:i4>140</vt:i4>
      </vt:variant>
      <vt:variant>
        <vt:i4>0</vt:i4>
      </vt:variant>
      <vt:variant>
        <vt:i4>5</vt:i4>
      </vt:variant>
      <vt:variant>
        <vt:lpwstr/>
      </vt:variant>
      <vt:variant>
        <vt:lpwstr>_Toc479763450</vt:lpwstr>
      </vt:variant>
      <vt:variant>
        <vt:i4>1048639</vt:i4>
      </vt:variant>
      <vt:variant>
        <vt:i4>134</vt:i4>
      </vt:variant>
      <vt:variant>
        <vt:i4>0</vt:i4>
      </vt:variant>
      <vt:variant>
        <vt:i4>5</vt:i4>
      </vt:variant>
      <vt:variant>
        <vt:lpwstr/>
      </vt:variant>
      <vt:variant>
        <vt:lpwstr>_Toc479763449</vt:lpwstr>
      </vt:variant>
      <vt:variant>
        <vt:i4>1048639</vt:i4>
      </vt:variant>
      <vt:variant>
        <vt:i4>128</vt:i4>
      </vt:variant>
      <vt:variant>
        <vt:i4>0</vt:i4>
      </vt:variant>
      <vt:variant>
        <vt:i4>5</vt:i4>
      </vt:variant>
      <vt:variant>
        <vt:lpwstr/>
      </vt:variant>
      <vt:variant>
        <vt:lpwstr>_Toc479763448</vt:lpwstr>
      </vt:variant>
      <vt:variant>
        <vt:i4>1048639</vt:i4>
      </vt:variant>
      <vt:variant>
        <vt:i4>122</vt:i4>
      </vt:variant>
      <vt:variant>
        <vt:i4>0</vt:i4>
      </vt:variant>
      <vt:variant>
        <vt:i4>5</vt:i4>
      </vt:variant>
      <vt:variant>
        <vt:lpwstr/>
      </vt:variant>
      <vt:variant>
        <vt:lpwstr>_Toc479763447</vt:lpwstr>
      </vt:variant>
      <vt:variant>
        <vt:i4>1048639</vt:i4>
      </vt:variant>
      <vt:variant>
        <vt:i4>116</vt:i4>
      </vt:variant>
      <vt:variant>
        <vt:i4>0</vt:i4>
      </vt:variant>
      <vt:variant>
        <vt:i4>5</vt:i4>
      </vt:variant>
      <vt:variant>
        <vt:lpwstr/>
      </vt:variant>
      <vt:variant>
        <vt:lpwstr>_Toc479763446</vt:lpwstr>
      </vt:variant>
      <vt:variant>
        <vt:i4>1048639</vt:i4>
      </vt:variant>
      <vt:variant>
        <vt:i4>110</vt:i4>
      </vt:variant>
      <vt:variant>
        <vt:i4>0</vt:i4>
      </vt:variant>
      <vt:variant>
        <vt:i4>5</vt:i4>
      </vt:variant>
      <vt:variant>
        <vt:lpwstr/>
      </vt:variant>
      <vt:variant>
        <vt:lpwstr>_Toc479763445</vt:lpwstr>
      </vt:variant>
      <vt:variant>
        <vt:i4>1048639</vt:i4>
      </vt:variant>
      <vt:variant>
        <vt:i4>104</vt:i4>
      </vt:variant>
      <vt:variant>
        <vt:i4>0</vt:i4>
      </vt:variant>
      <vt:variant>
        <vt:i4>5</vt:i4>
      </vt:variant>
      <vt:variant>
        <vt:lpwstr/>
      </vt:variant>
      <vt:variant>
        <vt:lpwstr>_Toc479763444</vt:lpwstr>
      </vt:variant>
      <vt:variant>
        <vt:i4>1048639</vt:i4>
      </vt:variant>
      <vt:variant>
        <vt:i4>98</vt:i4>
      </vt:variant>
      <vt:variant>
        <vt:i4>0</vt:i4>
      </vt:variant>
      <vt:variant>
        <vt:i4>5</vt:i4>
      </vt:variant>
      <vt:variant>
        <vt:lpwstr/>
      </vt:variant>
      <vt:variant>
        <vt:lpwstr>_Toc479763443</vt:lpwstr>
      </vt:variant>
      <vt:variant>
        <vt:i4>1048639</vt:i4>
      </vt:variant>
      <vt:variant>
        <vt:i4>92</vt:i4>
      </vt:variant>
      <vt:variant>
        <vt:i4>0</vt:i4>
      </vt:variant>
      <vt:variant>
        <vt:i4>5</vt:i4>
      </vt:variant>
      <vt:variant>
        <vt:lpwstr/>
      </vt:variant>
      <vt:variant>
        <vt:lpwstr>_Toc479763442</vt:lpwstr>
      </vt:variant>
      <vt:variant>
        <vt:i4>1048639</vt:i4>
      </vt:variant>
      <vt:variant>
        <vt:i4>86</vt:i4>
      </vt:variant>
      <vt:variant>
        <vt:i4>0</vt:i4>
      </vt:variant>
      <vt:variant>
        <vt:i4>5</vt:i4>
      </vt:variant>
      <vt:variant>
        <vt:lpwstr/>
      </vt:variant>
      <vt:variant>
        <vt:lpwstr>_Toc479763441</vt:lpwstr>
      </vt:variant>
      <vt:variant>
        <vt:i4>1048639</vt:i4>
      </vt:variant>
      <vt:variant>
        <vt:i4>80</vt:i4>
      </vt:variant>
      <vt:variant>
        <vt:i4>0</vt:i4>
      </vt:variant>
      <vt:variant>
        <vt:i4>5</vt:i4>
      </vt:variant>
      <vt:variant>
        <vt:lpwstr/>
      </vt:variant>
      <vt:variant>
        <vt:lpwstr>_Toc479763440</vt:lpwstr>
      </vt:variant>
      <vt:variant>
        <vt:i4>1507391</vt:i4>
      </vt:variant>
      <vt:variant>
        <vt:i4>74</vt:i4>
      </vt:variant>
      <vt:variant>
        <vt:i4>0</vt:i4>
      </vt:variant>
      <vt:variant>
        <vt:i4>5</vt:i4>
      </vt:variant>
      <vt:variant>
        <vt:lpwstr/>
      </vt:variant>
      <vt:variant>
        <vt:lpwstr>_Toc479763439</vt:lpwstr>
      </vt:variant>
      <vt:variant>
        <vt:i4>1507391</vt:i4>
      </vt:variant>
      <vt:variant>
        <vt:i4>68</vt:i4>
      </vt:variant>
      <vt:variant>
        <vt:i4>0</vt:i4>
      </vt:variant>
      <vt:variant>
        <vt:i4>5</vt:i4>
      </vt:variant>
      <vt:variant>
        <vt:lpwstr/>
      </vt:variant>
      <vt:variant>
        <vt:lpwstr>_Toc479763438</vt:lpwstr>
      </vt:variant>
      <vt:variant>
        <vt:i4>1507391</vt:i4>
      </vt:variant>
      <vt:variant>
        <vt:i4>62</vt:i4>
      </vt:variant>
      <vt:variant>
        <vt:i4>0</vt:i4>
      </vt:variant>
      <vt:variant>
        <vt:i4>5</vt:i4>
      </vt:variant>
      <vt:variant>
        <vt:lpwstr/>
      </vt:variant>
      <vt:variant>
        <vt:lpwstr>_Toc479763437</vt:lpwstr>
      </vt:variant>
      <vt:variant>
        <vt:i4>1507391</vt:i4>
      </vt:variant>
      <vt:variant>
        <vt:i4>56</vt:i4>
      </vt:variant>
      <vt:variant>
        <vt:i4>0</vt:i4>
      </vt:variant>
      <vt:variant>
        <vt:i4>5</vt:i4>
      </vt:variant>
      <vt:variant>
        <vt:lpwstr/>
      </vt:variant>
      <vt:variant>
        <vt:lpwstr>_Toc479763436</vt:lpwstr>
      </vt:variant>
      <vt:variant>
        <vt:i4>1507391</vt:i4>
      </vt:variant>
      <vt:variant>
        <vt:i4>50</vt:i4>
      </vt:variant>
      <vt:variant>
        <vt:i4>0</vt:i4>
      </vt:variant>
      <vt:variant>
        <vt:i4>5</vt:i4>
      </vt:variant>
      <vt:variant>
        <vt:lpwstr/>
      </vt:variant>
      <vt:variant>
        <vt:lpwstr>_Toc479763435</vt:lpwstr>
      </vt:variant>
      <vt:variant>
        <vt:i4>1507391</vt:i4>
      </vt:variant>
      <vt:variant>
        <vt:i4>44</vt:i4>
      </vt:variant>
      <vt:variant>
        <vt:i4>0</vt:i4>
      </vt:variant>
      <vt:variant>
        <vt:i4>5</vt:i4>
      </vt:variant>
      <vt:variant>
        <vt:lpwstr/>
      </vt:variant>
      <vt:variant>
        <vt:lpwstr>_Toc479763434</vt:lpwstr>
      </vt:variant>
      <vt:variant>
        <vt:i4>1507391</vt:i4>
      </vt:variant>
      <vt:variant>
        <vt:i4>38</vt:i4>
      </vt:variant>
      <vt:variant>
        <vt:i4>0</vt:i4>
      </vt:variant>
      <vt:variant>
        <vt:i4>5</vt:i4>
      </vt:variant>
      <vt:variant>
        <vt:lpwstr/>
      </vt:variant>
      <vt:variant>
        <vt:lpwstr>_Toc479763433</vt:lpwstr>
      </vt:variant>
      <vt:variant>
        <vt:i4>1507391</vt:i4>
      </vt:variant>
      <vt:variant>
        <vt:i4>32</vt:i4>
      </vt:variant>
      <vt:variant>
        <vt:i4>0</vt:i4>
      </vt:variant>
      <vt:variant>
        <vt:i4>5</vt:i4>
      </vt:variant>
      <vt:variant>
        <vt:lpwstr/>
      </vt:variant>
      <vt:variant>
        <vt:lpwstr>_Toc479763432</vt:lpwstr>
      </vt:variant>
      <vt:variant>
        <vt:i4>1507391</vt:i4>
      </vt:variant>
      <vt:variant>
        <vt:i4>26</vt:i4>
      </vt:variant>
      <vt:variant>
        <vt:i4>0</vt:i4>
      </vt:variant>
      <vt:variant>
        <vt:i4>5</vt:i4>
      </vt:variant>
      <vt:variant>
        <vt:lpwstr/>
      </vt:variant>
      <vt:variant>
        <vt:lpwstr>_Toc479763431</vt:lpwstr>
      </vt:variant>
      <vt:variant>
        <vt:i4>1507391</vt:i4>
      </vt:variant>
      <vt:variant>
        <vt:i4>20</vt:i4>
      </vt:variant>
      <vt:variant>
        <vt:i4>0</vt:i4>
      </vt:variant>
      <vt:variant>
        <vt:i4>5</vt:i4>
      </vt:variant>
      <vt:variant>
        <vt:lpwstr/>
      </vt:variant>
      <vt:variant>
        <vt:lpwstr>_Toc479763430</vt:lpwstr>
      </vt:variant>
      <vt:variant>
        <vt:i4>1441855</vt:i4>
      </vt:variant>
      <vt:variant>
        <vt:i4>14</vt:i4>
      </vt:variant>
      <vt:variant>
        <vt:i4>0</vt:i4>
      </vt:variant>
      <vt:variant>
        <vt:i4>5</vt:i4>
      </vt:variant>
      <vt:variant>
        <vt:lpwstr/>
      </vt:variant>
      <vt:variant>
        <vt:lpwstr>_Toc479763429</vt:lpwstr>
      </vt:variant>
      <vt:variant>
        <vt:i4>1441855</vt:i4>
      </vt:variant>
      <vt:variant>
        <vt:i4>8</vt:i4>
      </vt:variant>
      <vt:variant>
        <vt:i4>0</vt:i4>
      </vt:variant>
      <vt:variant>
        <vt:i4>5</vt:i4>
      </vt:variant>
      <vt:variant>
        <vt:lpwstr/>
      </vt:variant>
      <vt:variant>
        <vt:lpwstr>_Toc479763428</vt:lpwstr>
      </vt:variant>
      <vt:variant>
        <vt:i4>1441855</vt:i4>
      </vt:variant>
      <vt:variant>
        <vt:i4>2</vt:i4>
      </vt:variant>
      <vt:variant>
        <vt:i4>0</vt:i4>
      </vt:variant>
      <vt:variant>
        <vt:i4>5</vt:i4>
      </vt:variant>
      <vt:variant>
        <vt:lpwstr/>
      </vt:variant>
      <vt:variant>
        <vt:lpwstr>_Toc479763427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TCL</dc:creator>
  <cp:lastModifiedBy>AutoBVT</cp:lastModifiedBy>
  <cp:revision>14</cp:revision>
  <cp:lastPrinted>2021-10-18T01:32:00Z</cp:lastPrinted>
  <dcterms:created xsi:type="dcterms:W3CDTF">2021-12-24T06:45:00Z</dcterms:created>
  <dcterms:modified xsi:type="dcterms:W3CDTF">2022-01-12T09:50:00Z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